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1C2C" w14:textId="095A7E45" w:rsidR="00482B00" w:rsidRDefault="00F96575" w:rsidP="00F96575">
      <w:pPr>
        <w:pStyle w:val="Titel"/>
        <w:rPr>
          <w:rFonts w:ascii="Times New Roman" w:hAnsi="Times New Roman" w:cs="Times New Roman"/>
          <w:sz w:val="32"/>
          <w:szCs w:val="32"/>
        </w:rPr>
        <w:sectPr w:rsidR="00482B00" w:rsidSect="00482B00">
          <w:headerReference w:type="default" r:id="rId11"/>
          <w:footerReference w:type="default" r:id="rId12"/>
          <w:headerReference w:type="first" r:id="rId13"/>
          <w:footerReference w:type="first" r:id="rId14"/>
          <w:endnotePr>
            <w:numFmt w:val="decimal"/>
          </w:endnotePr>
          <w:type w:val="continuous"/>
          <w:pgSz w:w="11906" w:h="16838" w:code="9"/>
          <w:pgMar w:top="2438" w:right="1701" w:bottom="1701" w:left="1134" w:header="567" w:footer="680" w:gutter="0"/>
          <w:pgNumType w:start="1"/>
          <w:cols w:space="708"/>
          <w:titlePg/>
          <w:docGrid w:linePitch="360"/>
        </w:sectPr>
      </w:pPr>
      <w:bookmarkStart w:id="0" w:name="_GoBack"/>
      <w:bookmarkEnd w:id="0"/>
      <w:r w:rsidRPr="00482B00">
        <w:rPr>
          <w:rFonts w:ascii="Times New Roman" w:eastAsiaTheme="minorHAnsi" w:hAnsi="Times New Roman" w:cs="Times New Roman"/>
          <w:kern w:val="0"/>
          <w:sz w:val="32"/>
          <w:szCs w:val="32"/>
        </w:rPr>
        <w:t>Udkast til be</w:t>
      </w:r>
      <w:r w:rsidR="00482B00">
        <w:rPr>
          <w:rFonts w:ascii="Times New Roman" w:eastAsiaTheme="minorHAnsi" w:hAnsi="Times New Roman" w:cs="Times New Roman"/>
          <w:kern w:val="0"/>
          <w:sz w:val="32"/>
          <w:szCs w:val="32"/>
        </w:rPr>
        <w:t>kendtgørelse om parkeringsskiver</w:t>
      </w:r>
      <w:r>
        <w:rPr>
          <w:rStyle w:val="Slutnotehenvisning"/>
          <w:rFonts w:ascii="Times New Roman" w:eastAsiaTheme="minorHAnsi" w:hAnsi="Times New Roman" w:cs="Times New Roman"/>
          <w:b w:val="0"/>
          <w:kern w:val="0"/>
          <w:sz w:val="24"/>
          <w:szCs w:val="24"/>
        </w:rPr>
        <w:endnoteReference w:id="1"/>
      </w:r>
    </w:p>
    <w:p w14:paraId="094D83B7" w14:textId="064BBEF7" w:rsidR="0010285D" w:rsidRDefault="00482B00" w:rsidP="0010285D">
      <w:pPr>
        <w:rPr>
          <w:rFonts w:ascii="Times New Roman" w:hAnsi="Times New Roman" w:cs="Times New Roman"/>
          <w:sz w:val="24"/>
          <w:szCs w:val="24"/>
        </w:rPr>
      </w:pPr>
      <w:r>
        <w:rPr>
          <w:rFonts w:ascii="Times New Roman" w:hAnsi="Times New Roman" w:cs="Times New Roman"/>
          <w:sz w:val="24"/>
          <w:szCs w:val="24"/>
        </w:rPr>
        <w:lastRenderedPageBreak/>
        <w:t>I</w:t>
      </w:r>
      <w:r w:rsidR="0010285D">
        <w:rPr>
          <w:rFonts w:ascii="Times New Roman" w:hAnsi="Times New Roman" w:cs="Times New Roman"/>
          <w:sz w:val="24"/>
          <w:szCs w:val="24"/>
        </w:rPr>
        <w:t xml:space="preserve"> medfør af § 93 og § 118, stk. 8, i færdselsloven, jf. lovbekendtgørelse nr. 1386 af 11. d</w:t>
      </w:r>
      <w:r w:rsidR="0010285D">
        <w:rPr>
          <w:rFonts w:ascii="Times New Roman" w:hAnsi="Times New Roman" w:cs="Times New Roman"/>
          <w:sz w:val="24"/>
          <w:szCs w:val="24"/>
        </w:rPr>
        <w:t>e</w:t>
      </w:r>
      <w:r w:rsidR="0010285D">
        <w:rPr>
          <w:rFonts w:ascii="Times New Roman" w:hAnsi="Times New Roman" w:cs="Times New Roman"/>
          <w:sz w:val="24"/>
          <w:szCs w:val="24"/>
        </w:rPr>
        <w:t>cember 2013, som ændret ved lov n</w:t>
      </w:r>
      <w:r w:rsidR="00F96575">
        <w:rPr>
          <w:rFonts w:ascii="Times New Roman" w:hAnsi="Times New Roman" w:cs="Times New Roman"/>
          <w:sz w:val="24"/>
          <w:szCs w:val="24"/>
        </w:rPr>
        <w:t>r. 373 af 14. april 2014 og lov</w:t>
      </w:r>
      <w:r w:rsidR="0010285D">
        <w:rPr>
          <w:rFonts w:ascii="Times New Roman" w:hAnsi="Times New Roman" w:cs="Times New Roman"/>
          <w:sz w:val="24"/>
          <w:szCs w:val="24"/>
        </w:rPr>
        <w:t xml:space="preserve"> nr. 154 af 18. februar 2015, fastsættes:</w:t>
      </w:r>
    </w:p>
    <w:p w14:paraId="7DC2C39E" w14:textId="77777777" w:rsidR="0010285D" w:rsidRDefault="0010285D" w:rsidP="0010285D">
      <w:pPr>
        <w:rPr>
          <w:rFonts w:ascii="Times New Roman" w:hAnsi="Times New Roman" w:cs="Times New Roman"/>
          <w:sz w:val="24"/>
          <w:szCs w:val="24"/>
        </w:rPr>
      </w:pPr>
    </w:p>
    <w:p w14:paraId="33D770D2" w14:textId="77777777" w:rsidR="0010285D" w:rsidRPr="00344F82" w:rsidRDefault="0010285D" w:rsidP="0010285D">
      <w:pPr>
        <w:rPr>
          <w:rFonts w:ascii="Times New Roman" w:hAnsi="Times New Roman" w:cs="Times New Roman"/>
          <w:sz w:val="24"/>
          <w:szCs w:val="24"/>
        </w:rPr>
      </w:pPr>
      <w:r>
        <w:rPr>
          <w:rStyle w:val="paragrafnr1"/>
          <w:rFonts w:ascii="Times New Roman" w:hAnsi="Times New Roman" w:cs="Times New Roman"/>
        </w:rPr>
        <w:t xml:space="preserve">   </w:t>
      </w:r>
      <w:r w:rsidRPr="00344F82">
        <w:rPr>
          <w:rStyle w:val="paragrafnr1"/>
          <w:rFonts w:ascii="Times New Roman" w:hAnsi="Times New Roman" w:cs="Times New Roman"/>
        </w:rPr>
        <w:t>§ 1.</w:t>
      </w:r>
      <w:r w:rsidRPr="00344F82">
        <w:rPr>
          <w:rFonts w:ascii="Times New Roman" w:hAnsi="Times New Roman" w:cs="Times New Roman"/>
          <w:sz w:val="24"/>
          <w:szCs w:val="24"/>
        </w:rPr>
        <w:t xml:space="preserve"> På steder, hvor adgangen til parkering er tidsbegrænset, og hvor der ikke er stillet krav om parkeringsbilletter og/eller parkeringstilladelser, må kun parkeres biler, som er forsynet med parkeringsskiver.</w:t>
      </w:r>
    </w:p>
    <w:p w14:paraId="6B0FFBD5" w14:textId="77777777" w:rsidR="0010285D" w:rsidRDefault="0010285D" w:rsidP="0010285D">
      <w:pPr>
        <w:rPr>
          <w:rFonts w:ascii="Times New Roman" w:hAnsi="Times New Roman" w:cs="Times New Roman"/>
          <w:sz w:val="24"/>
          <w:szCs w:val="24"/>
        </w:rPr>
      </w:pPr>
      <w:r>
        <w:rPr>
          <w:rFonts w:ascii="Times New Roman" w:hAnsi="Times New Roman" w:cs="Times New Roman"/>
          <w:i/>
          <w:sz w:val="24"/>
          <w:szCs w:val="24"/>
        </w:rPr>
        <w:t xml:space="preserve">   </w:t>
      </w:r>
      <w:r w:rsidRPr="001B72C4">
        <w:rPr>
          <w:rFonts w:ascii="Times New Roman" w:hAnsi="Times New Roman" w:cs="Times New Roman"/>
          <w:i/>
          <w:sz w:val="24"/>
          <w:szCs w:val="24"/>
        </w:rPr>
        <w:t>Stk. 2</w:t>
      </w:r>
      <w:r>
        <w:rPr>
          <w:rFonts w:ascii="Times New Roman" w:hAnsi="Times New Roman" w:cs="Times New Roman"/>
          <w:i/>
          <w:sz w:val="24"/>
          <w:szCs w:val="24"/>
        </w:rPr>
        <w:t xml:space="preserve">. </w:t>
      </w:r>
      <w:r>
        <w:rPr>
          <w:rFonts w:ascii="Times New Roman" w:hAnsi="Times New Roman" w:cs="Times New Roman"/>
          <w:sz w:val="24"/>
          <w:szCs w:val="24"/>
        </w:rPr>
        <w:t>Krav om parkeringsskive efter stk. 1 gælder dog ikke i tidsrummet mellem den tid</w:t>
      </w:r>
      <w:r>
        <w:rPr>
          <w:rFonts w:ascii="Times New Roman" w:hAnsi="Times New Roman" w:cs="Times New Roman"/>
          <w:sz w:val="24"/>
          <w:szCs w:val="24"/>
        </w:rPr>
        <w:t>s</w:t>
      </w:r>
      <w:r>
        <w:rPr>
          <w:rFonts w:ascii="Times New Roman" w:hAnsi="Times New Roman" w:cs="Times New Roman"/>
          <w:sz w:val="24"/>
          <w:szCs w:val="24"/>
        </w:rPr>
        <w:t xml:space="preserve">begrænsede periodes begyndelse og udløbet af den parkeringsfrist, der gælder på stedet. </w:t>
      </w:r>
    </w:p>
    <w:p w14:paraId="5F3D0886" w14:textId="3D3DBCA8" w:rsidR="0010285D" w:rsidRPr="00344F82" w:rsidRDefault="0010285D" w:rsidP="0010285D">
      <w:pPr>
        <w:pStyle w:val="paragraf"/>
        <w:rPr>
          <w:rFonts w:ascii="Times New Roman" w:hAnsi="Times New Roman" w:cs="Times New Roman"/>
        </w:rPr>
      </w:pPr>
      <w:r w:rsidRPr="00344F82">
        <w:rPr>
          <w:rStyle w:val="paragrafnr1"/>
          <w:rFonts w:ascii="Times New Roman" w:hAnsi="Times New Roman" w:cs="Times New Roman"/>
        </w:rPr>
        <w:t>§ 2.</w:t>
      </w:r>
      <w:r>
        <w:rPr>
          <w:rFonts w:ascii="Times New Roman" w:hAnsi="Times New Roman" w:cs="Times New Roman"/>
        </w:rPr>
        <w:t xml:space="preserve"> </w:t>
      </w:r>
      <w:r w:rsidRPr="00344F82">
        <w:rPr>
          <w:rFonts w:ascii="Times New Roman" w:hAnsi="Times New Roman" w:cs="Times New Roman"/>
        </w:rPr>
        <w:t xml:space="preserve"> </w:t>
      </w:r>
      <w:r>
        <w:rPr>
          <w:rFonts w:ascii="Times New Roman" w:hAnsi="Times New Roman" w:cs="Times New Roman"/>
        </w:rPr>
        <w:t>Parkeringsskiver</w:t>
      </w:r>
      <w:r w:rsidRPr="00344F82">
        <w:rPr>
          <w:rFonts w:ascii="Times New Roman" w:hAnsi="Times New Roman" w:cs="Times New Roman"/>
        </w:rPr>
        <w:t xml:space="preserve"> skal være udformet i overensstemmelse med bilag </w:t>
      </w:r>
      <w:r>
        <w:rPr>
          <w:rFonts w:ascii="Times New Roman" w:hAnsi="Times New Roman" w:cs="Times New Roman"/>
        </w:rPr>
        <w:t>1</w:t>
      </w:r>
      <w:r w:rsidRPr="00344F82">
        <w:rPr>
          <w:rFonts w:ascii="Times New Roman" w:hAnsi="Times New Roman" w:cs="Times New Roman"/>
        </w:rPr>
        <w:t>, jf. dog § 7 hvis parkeringsskiven er automatisk. Tallene fra 13 til 24 kan dog udelades.</w:t>
      </w:r>
    </w:p>
    <w:p w14:paraId="437CD6F8"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w:t>
      </w:r>
      <w:r>
        <w:rPr>
          <w:rStyle w:val="stknr1"/>
          <w:rFonts w:ascii="Times New Roman" w:hAnsi="Times New Roman" w:cs="Times New Roman"/>
        </w:rPr>
        <w:t xml:space="preserve"> 2</w:t>
      </w:r>
      <w:r w:rsidRPr="00344F82">
        <w:rPr>
          <w:rStyle w:val="stknr1"/>
          <w:rFonts w:ascii="Times New Roman" w:hAnsi="Times New Roman" w:cs="Times New Roman"/>
        </w:rPr>
        <w:t>.</w:t>
      </w:r>
      <w:r w:rsidRPr="00344F82">
        <w:rPr>
          <w:rFonts w:ascii="Times New Roman" w:hAnsi="Times New Roman" w:cs="Times New Roman"/>
        </w:rPr>
        <w:t xml:space="preserve"> Ved parkering af udenlandsk indregistreret bil kan anvendes parkeringsskive, der o</w:t>
      </w:r>
      <w:r w:rsidRPr="00344F82">
        <w:rPr>
          <w:rFonts w:ascii="Times New Roman" w:hAnsi="Times New Roman" w:cs="Times New Roman"/>
        </w:rPr>
        <w:t>p</w:t>
      </w:r>
      <w:r w:rsidRPr="00344F82">
        <w:rPr>
          <w:rFonts w:ascii="Times New Roman" w:hAnsi="Times New Roman" w:cs="Times New Roman"/>
        </w:rPr>
        <w:t>fylder kravene i hjemlandet.</w:t>
      </w:r>
    </w:p>
    <w:p w14:paraId="274FBD37" w14:textId="77777777" w:rsidR="0010285D" w:rsidRPr="00344F82" w:rsidRDefault="0010285D" w:rsidP="0010285D">
      <w:pPr>
        <w:pStyle w:val="paragraf"/>
        <w:rPr>
          <w:rFonts w:ascii="Times New Roman" w:hAnsi="Times New Roman" w:cs="Times New Roman"/>
        </w:rPr>
      </w:pPr>
      <w:r w:rsidRPr="00344F82">
        <w:rPr>
          <w:rStyle w:val="paragrafnr2"/>
          <w:rFonts w:ascii="Times New Roman" w:hAnsi="Times New Roman" w:cs="Times New Roman"/>
        </w:rPr>
        <w:t>§ 3.</w:t>
      </w:r>
      <w:r w:rsidRPr="00344F82">
        <w:rPr>
          <w:rFonts w:ascii="Times New Roman" w:hAnsi="Times New Roman" w:cs="Times New Roman"/>
        </w:rPr>
        <w:t xml:space="preserve"> Påbegyndes parkeringen i en periode, hvor adgangen til parkering er tidsbegrænset, skal parkeringsskivens viser indstilles på tidspunktet for parkeringens begyndelse. Begynde</w:t>
      </w:r>
      <w:r w:rsidRPr="00344F82">
        <w:rPr>
          <w:rFonts w:ascii="Times New Roman" w:hAnsi="Times New Roman" w:cs="Times New Roman"/>
        </w:rPr>
        <w:t>l</w:t>
      </w:r>
      <w:r w:rsidRPr="00344F82">
        <w:rPr>
          <w:rFonts w:ascii="Times New Roman" w:hAnsi="Times New Roman" w:cs="Times New Roman"/>
        </w:rPr>
        <w:t>sestidspunktet angives som udløbet af det kvarter, inden for hvilket parkeringen fandt sted.</w:t>
      </w:r>
    </w:p>
    <w:p w14:paraId="391AA7A5"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2.</w:t>
      </w:r>
      <w:r w:rsidRPr="00344F82">
        <w:rPr>
          <w:rFonts w:ascii="Times New Roman" w:hAnsi="Times New Roman" w:cs="Times New Roman"/>
        </w:rPr>
        <w:t xml:space="preserve"> Påbegyndes parkeringen før en periode med tidsbegrænsning og fortsætter ind i de</w:t>
      </w:r>
      <w:r w:rsidRPr="00344F82">
        <w:rPr>
          <w:rFonts w:ascii="Times New Roman" w:hAnsi="Times New Roman" w:cs="Times New Roman"/>
        </w:rPr>
        <w:t>n</w:t>
      </w:r>
      <w:r w:rsidRPr="00344F82">
        <w:rPr>
          <w:rFonts w:ascii="Times New Roman" w:hAnsi="Times New Roman" w:cs="Times New Roman"/>
        </w:rPr>
        <w:t>ne, skal viseren indstilles på tidspunktet for parkeringens begyndelse eller det tidspunkt, da tidsbegrænsningen begynder.</w:t>
      </w:r>
    </w:p>
    <w:p w14:paraId="4E9E356A"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3.</w:t>
      </w:r>
      <w:r w:rsidRPr="00344F82">
        <w:rPr>
          <w:rFonts w:ascii="Times New Roman" w:hAnsi="Times New Roman" w:cs="Times New Roman"/>
        </w:rPr>
        <w:t xml:space="preserve"> Såfremt der under et køretøjs parkering indtræder en periode uden tidsbegrænsning, skal viseren indstilles på tidspunktet for parkeringens begyndelse eller senest ved periodens udløb indstilles på det tidspunkt, hvorfra der på ny gælder en tidsbegrænsning.</w:t>
      </w:r>
    </w:p>
    <w:p w14:paraId="2674007F"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4.</w:t>
      </w:r>
      <w:r w:rsidRPr="00344F82">
        <w:rPr>
          <w:rFonts w:ascii="Times New Roman" w:hAnsi="Times New Roman" w:cs="Times New Roman"/>
        </w:rPr>
        <w:t xml:space="preserve"> Parkeringsskivens viser skal indstilles manuelt. Indstillingen skal ske uden hjælp af elektroniske eller mekaniske anordninger, med mindre parkeringsskiven er omfattet af § 7.</w:t>
      </w:r>
    </w:p>
    <w:p w14:paraId="4B43CB92" w14:textId="77777777" w:rsidR="0010285D" w:rsidRPr="00344F82" w:rsidRDefault="0010285D" w:rsidP="0010285D">
      <w:pPr>
        <w:pStyle w:val="paragraf"/>
        <w:rPr>
          <w:rFonts w:ascii="Times New Roman" w:hAnsi="Times New Roman" w:cs="Times New Roman"/>
        </w:rPr>
      </w:pPr>
      <w:r w:rsidRPr="00344F82">
        <w:rPr>
          <w:rStyle w:val="paragrafnr3"/>
          <w:rFonts w:ascii="Times New Roman" w:hAnsi="Times New Roman" w:cs="Times New Roman"/>
        </w:rPr>
        <w:t>§ 4.</w:t>
      </w:r>
      <w:r w:rsidRPr="00344F82">
        <w:rPr>
          <w:rFonts w:ascii="Times New Roman" w:hAnsi="Times New Roman" w:cs="Times New Roman"/>
        </w:rPr>
        <w:t xml:space="preserve"> Parkeringsskiven skal anbringes umiddelbart inden for forruden. Fastmonteret park</w:t>
      </w:r>
      <w:r w:rsidRPr="00344F82">
        <w:rPr>
          <w:rFonts w:ascii="Times New Roman" w:hAnsi="Times New Roman" w:cs="Times New Roman"/>
        </w:rPr>
        <w:t>e</w:t>
      </w:r>
      <w:r w:rsidRPr="00344F82">
        <w:rPr>
          <w:rFonts w:ascii="Times New Roman" w:hAnsi="Times New Roman" w:cs="Times New Roman"/>
        </w:rPr>
        <w:t>ringsskive skal være anbragt nederst</w:t>
      </w:r>
      <w:r>
        <w:rPr>
          <w:rFonts w:ascii="Times New Roman" w:hAnsi="Times New Roman" w:cs="Times New Roman"/>
        </w:rPr>
        <w:t xml:space="preserve"> til </w:t>
      </w:r>
      <w:r w:rsidRPr="00344F82">
        <w:rPr>
          <w:rFonts w:ascii="Times New Roman" w:hAnsi="Times New Roman" w:cs="Times New Roman"/>
        </w:rPr>
        <w:t>højre på forruden.</w:t>
      </w:r>
      <w:r>
        <w:rPr>
          <w:rFonts w:ascii="Times New Roman" w:hAnsi="Times New Roman" w:cs="Times New Roman"/>
        </w:rPr>
        <w:t xml:space="preserve"> </w:t>
      </w:r>
    </w:p>
    <w:p w14:paraId="02E58C2A"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2.</w:t>
      </w:r>
      <w:r w:rsidRPr="00344F82">
        <w:rPr>
          <w:rFonts w:ascii="Times New Roman" w:hAnsi="Times New Roman" w:cs="Times New Roman"/>
        </w:rPr>
        <w:t xml:space="preserve"> På de i stk. 1 nævnte steder må ikke findes andre parkeringsskiver end den, der b</w:t>
      </w:r>
      <w:r w:rsidRPr="00344F82">
        <w:rPr>
          <w:rFonts w:ascii="Times New Roman" w:hAnsi="Times New Roman" w:cs="Times New Roman"/>
        </w:rPr>
        <w:t>e</w:t>
      </w:r>
      <w:r w:rsidRPr="00344F82">
        <w:rPr>
          <w:rFonts w:ascii="Times New Roman" w:hAnsi="Times New Roman" w:cs="Times New Roman"/>
        </w:rPr>
        <w:t>nyttes ved parkeringen, eller andet, der kan forveksles med en parkeringsskive.</w:t>
      </w:r>
    </w:p>
    <w:p w14:paraId="3B3EDEDB"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3.</w:t>
      </w:r>
      <w:r w:rsidRPr="00344F82">
        <w:rPr>
          <w:rFonts w:ascii="Times New Roman" w:hAnsi="Times New Roman" w:cs="Times New Roman"/>
        </w:rPr>
        <w:t xml:space="preserve"> Parkeringsskiven</w:t>
      </w:r>
      <w:r>
        <w:rPr>
          <w:rFonts w:ascii="Times New Roman" w:hAnsi="Times New Roman" w:cs="Times New Roman"/>
        </w:rPr>
        <w:t xml:space="preserve"> </w:t>
      </w:r>
      <w:r w:rsidRPr="00344F82">
        <w:rPr>
          <w:rFonts w:ascii="Times New Roman" w:hAnsi="Times New Roman" w:cs="Times New Roman"/>
        </w:rPr>
        <w:t>skal tydeligt kunne aflæses udefra.</w:t>
      </w:r>
    </w:p>
    <w:p w14:paraId="75F848DB" w14:textId="77777777" w:rsidR="0010285D" w:rsidRPr="00344F82" w:rsidRDefault="0010285D" w:rsidP="0010285D">
      <w:pPr>
        <w:pStyle w:val="paragraf"/>
        <w:rPr>
          <w:rFonts w:ascii="Times New Roman" w:hAnsi="Times New Roman" w:cs="Times New Roman"/>
        </w:rPr>
      </w:pPr>
      <w:r w:rsidRPr="00344F82">
        <w:rPr>
          <w:rStyle w:val="paragrafnr4"/>
          <w:rFonts w:ascii="Times New Roman" w:hAnsi="Times New Roman" w:cs="Times New Roman"/>
        </w:rPr>
        <w:t>§ 5.</w:t>
      </w:r>
      <w:r w:rsidRPr="00344F82">
        <w:rPr>
          <w:rFonts w:ascii="Times New Roman" w:hAnsi="Times New Roman" w:cs="Times New Roman"/>
        </w:rPr>
        <w:t xml:space="preserve"> Parkeringsskivens indstilling må ikke ændres under parkering på tidspunkter, hvor det er påbudt at anvende den.</w:t>
      </w:r>
    </w:p>
    <w:p w14:paraId="510FED79" w14:textId="77777777" w:rsidR="0010285D" w:rsidRPr="00344F82" w:rsidRDefault="0010285D" w:rsidP="0010285D">
      <w:pPr>
        <w:pStyle w:val="paragraf"/>
        <w:rPr>
          <w:rFonts w:ascii="Times New Roman" w:hAnsi="Times New Roman" w:cs="Times New Roman"/>
        </w:rPr>
      </w:pPr>
      <w:r w:rsidRPr="00344F82">
        <w:rPr>
          <w:rStyle w:val="paragrafnr5"/>
          <w:rFonts w:ascii="Times New Roman" w:hAnsi="Times New Roman" w:cs="Times New Roman"/>
        </w:rPr>
        <w:lastRenderedPageBreak/>
        <w:t>§ 6.</w:t>
      </w:r>
      <w:r w:rsidRPr="00344F82">
        <w:rPr>
          <w:rFonts w:ascii="Times New Roman" w:hAnsi="Times New Roman" w:cs="Times New Roman"/>
        </w:rPr>
        <w:t xml:space="preserve"> Parkeringen skal bringes til ophør senest ved udløbet af den parkeringsfrist, der gælder på stedet. Når parkeringen er påbegyndt i den tidsbegrænsede periode regnes fristen fra det tidspunkt, der skal være angivet på parkeringsskiven. Når en parkering fortsætter ind i den tidsbegrænsede periode, regnes fristen fra tidsbegrænsningens begyndelse.</w:t>
      </w:r>
    </w:p>
    <w:p w14:paraId="6B1614CB" w14:textId="77777777" w:rsidR="0010285D" w:rsidRPr="00344F82" w:rsidRDefault="0010285D" w:rsidP="0010285D">
      <w:pPr>
        <w:pStyle w:val="paragraf"/>
        <w:rPr>
          <w:rFonts w:ascii="Times New Roman" w:hAnsi="Times New Roman" w:cs="Times New Roman"/>
        </w:rPr>
      </w:pPr>
      <w:r w:rsidRPr="00344F82">
        <w:rPr>
          <w:rStyle w:val="paragrafnr6"/>
          <w:rFonts w:ascii="Times New Roman" w:hAnsi="Times New Roman" w:cs="Times New Roman"/>
        </w:rPr>
        <w:t>§ 7.</w:t>
      </w:r>
      <w:r w:rsidRPr="00344F82">
        <w:rPr>
          <w:rFonts w:ascii="Times New Roman" w:hAnsi="Times New Roman" w:cs="Times New Roman"/>
        </w:rPr>
        <w:t xml:space="preserve"> En automatisk parkeringsskive skal automatisk indstilles til udløbet af det kvarter, i</w:t>
      </w:r>
      <w:r w:rsidRPr="00344F82">
        <w:rPr>
          <w:rFonts w:ascii="Times New Roman" w:hAnsi="Times New Roman" w:cs="Times New Roman"/>
        </w:rPr>
        <w:t>n</w:t>
      </w:r>
      <w:r w:rsidRPr="00344F82">
        <w:rPr>
          <w:rFonts w:ascii="Times New Roman" w:hAnsi="Times New Roman" w:cs="Times New Roman"/>
        </w:rPr>
        <w:t>den for hvilket køretøjets motor standses.</w:t>
      </w:r>
    </w:p>
    <w:p w14:paraId="4928A7C8"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2.</w:t>
      </w:r>
      <w:r w:rsidRPr="00344F82">
        <w:rPr>
          <w:rFonts w:ascii="Times New Roman" w:hAnsi="Times New Roman" w:cs="Times New Roman"/>
        </w:rPr>
        <w:t xml:space="preserve"> En automatisk parkeringsskive skal kunne indstilles manuelt, jf. § 3, stk. 2 og 3.</w:t>
      </w:r>
    </w:p>
    <w:p w14:paraId="37B97D0C"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3.</w:t>
      </w:r>
      <w:r w:rsidRPr="00344F82">
        <w:rPr>
          <w:rFonts w:ascii="Times New Roman" w:hAnsi="Times New Roman" w:cs="Times New Roman"/>
        </w:rPr>
        <w:t xml:space="preserve"> En automatisk parkeringsskive skal indvendig i køretøjet vise urfunktionens tid.</w:t>
      </w:r>
    </w:p>
    <w:p w14:paraId="61FF0395" w14:textId="77777777" w:rsidR="0010285D" w:rsidRPr="004A7167" w:rsidRDefault="0010285D" w:rsidP="0010285D">
      <w:pPr>
        <w:pStyle w:val="stk2"/>
        <w:rPr>
          <w:rFonts w:ascii="Times New Roman" w:hAnsi="Times New Roman" w:cs="Times New Roman"/>
          <w:i/>
        </w:rPr>
      </w:pPr>
      <w:r w:rsidRPr="00344F82">
        <w:rPr>
          <w:rStyle w:val="stknr1"/>
          <w:rFonts w:ascii="Times New Roman" w:hAnsi="Times New Roman" w:cs="Times New Roman"/>
        </w:rPr>
        <w:t>Stk. 4</w:t>
      </w:r>
      <w:r w:rsidRPr="004A7167">
        <w:rPr>
          <w:rStyle w:val="stknr1"/>
          <w:rFonts w:ascii="Times New Roman" w:hAnsi="Times New Roman" w:cs="Times New Roman"/>
          <w:i w:val="0"/>
        </w:rPr>
        <w:t>. Forbuddet mod at ændre parkeringsskivens indstilling under parkering på tidspun</w:t>
      </w:r>
      <w:r w:rsidRPr="004A7167">
        <w:rPr>
          <w:rStyle w:val="stknr1"/>
          <w:rFonts w:ascii="Times New Roman" w:hAnsi="Times New Roman" w:cs="Times New Roman"/>
          <w:i w:val="0"/>
        </w:rPr>
        <w:t>k</w:t>
      </w:r>
      <w:r w:rsidRPr="004A7167">
        <w:rPr>
          <w:rStyle w:val="stknr1"/>
          <w:rFonts w:ascii="Times New Roman" w:hAnsi="Times New Roman" w:cs="Times New Roman"/>
          <w:i w:val="0"/>
        </w:rPr>
        <w:t>ter, hvor det er påbudt at anvende den, jf. § 5, gælder også for automatiske parkeringsskiver.</w:t>
      </w:r>
    </w:p>
    <w:p w14:paraId="0F395D3F" w14:textId="77777777" w:rsidR="0010285D" w:rsidRPr="00047B4E" w:rsidRDefault="0010285D" w:rsidP="0010285D">
      <w:pPr>
        <w:pStyle w:val="stk2"/>
        <w:rPr>
          <w:rFonts w:ascii="Times New Roman" w:hAnsi="Times New Roman" w:cs="Times New Roman"/>
          <w:color w:val="FF0000"/>
        </w:rPr>
      </w:pPr>
      <w:r w:rsidRPr="00344F82">
        <w:rPr>
          <w:rStyle w:val="stknr1"/>
          <w:rFonts w:ascii="Times New Roman" w:hAnsi="Times New Roman" w:cs="Times New Roman"/>
        </w:rPr>
        <w:t>Stk. 5.</w:t>
      </w:r>
      <w:r w:rsidRPr="00344F82">
        <w:rPr>
          <w:rFonts w:ascii="Times New Roman" w:hAnsi="Times New Roman" w:cs="Times New Roman"/>
        </w:rPr>
        <w:t xml:space="preserve"> På en automatisk parkeringsskive skal det tydeligt fremgå, når parkeringsskiven ikke er fastlåst på et parkeringstidspunkt. Dette </w:t>
      </w:r>
      <w:r>
        <w:rPr>
          <w:rFonts w:ascii="Times New Roman" w:hAnsi="Times New Roman" w:cs="Times New Roman"/>
        </w:rPr>
        <w:t>skal</w:t>
      </w:r>
      <w:r w:rsidRPr="00344F82">
        <w:rPr>
          <w:rFonts w:ascii="Times New Roman" w:hAnsi="Times New Roman" w:cs="Times New Roman"/>
        </w:rPr>
        <w:t xml:space="preserve"> ske ved et tydeligt</w:t>
      </w:r>
      <w:r>
        <w:rPr>
          <w:rFonts w:ascii="Times New Roman" w:hAnsi="Times New Roman" w:cs="Times New Roman"/>
        </w:rPr>
        <w:t xml:space="preserve"> blivende </w:t>
      </w:r>
      <w:r w:rsidRPr="00344F82">
        <w:rPr>
          <w:rFonts w:ascii="Times New Roman" w:hAnsi="Times New Roman" w:cs="Times New Roman"/>
        </w:rPr>
        <w:t>signal, eller ved at parkeringsskiven ikke viser nogen tid (slukket display).</w:t>
      </w:r>
      <w:r>
        <w:rPr>
          <w:rFonts w:ascii="Times New Roman" w:hAnsi="Times New Roman" w:cs="Times New Roman"/>
        </w:rPr>
        <w:t xml:space="preserve">  </w:t>
      </w:r>
    </w:p>
    <w:p w14:paraId="26BB05DE" w14:textId="77777777"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6.</w:t>
      </w:r>
      <w:r w:rsidRPr="00344F82">
        <w:rPr>
          <w:rFonts w:ascii="Times New Roman" w:hAnsi="Times New Roman" w:cs="Times New Roman"/>
        </w:rPr>
        <w:t xml:space="preserve"> En automatisk parkeringsskive skal være udformet enten i overe</w:t>
      </w:r>
      <w:r>
        <w:rPr>
          <w:rFonts w:ascii="Times New Roman" w:hAnsi="Times New Roman" w:cs="Times New Roman"/>
        </w:rPr>
        <w:t>nsstemmelse med § 2, stk. 1</w:t>
      </w:r>
      <w:r w:rsidRPr="00344F82">
        <w:rPr>
          <w:rFonts w:ascii="Times New Roman" w:hAnsi="Times New Roman" w:cs="Times New Roman"/>
        </w:rPr>
        <w:t>, eller være forsynet med digitalt display. Parkeringsskiven skal kunne aflæses i stærkt sollys. Digitalt display skal have en talhøjde på mindst 20 mm. I digitalt display anvendes 24-timers tidsangivelse. Foran tidsangivelsen anføres »P:«, således at display på automatisk pa</w:t>
      </w:r>
      <w:r w:rsidRPr="00344F82">
        <w:rPr>
          <w:rFonts w:ascii="Times New Roman" w:hAnsi="Times New Roman" w:cs="Times New Roman"/>
        </w:rPr>
        <w:t>r</w:t>
      </w:r>
      <w:r w:rsidRPr="00344F82">
        <w:rPr>
          <w:rFonts w:ascii="Times New Roman" w:hAnsi="Times New Roman" w:cs="Times New Roman"/>
        </w:rPr>
        <w:t>keringsskive f.eks. kan vise »P: 16:30«.</w:t>
      </w:r>
    </w:p>
    <w:p w14:paraId="6FDCD02A" w14:textId="2042B726" w:rsidR="0010285D" w:rsidRPr="00344F82" w:rsidRDefault="0010285D" w:rsidP="0010285D">
      <w:pPr>
        <w:pStyle w:val="stk2"/>
        <w:rPr>
          <w:rFonts w:ascii="Times New Roman" w:hAnsi="Times New Roman" w:cs="Times New Roman"/>
        </w:rPr>
      </w:pPr>
      <w:r w:rsidRPr="00344F82">
        <w:rPr>
          <w:rStyle w:val="stknr1"/>
          <w:rFonts w:ascii="Times New Roman" w:hAnsi="Times New Roman" w:cs="Times New Roman"/>
        </w:rPr>
        <w:t>Stk. 7.</w:t>
      </w:r>
      <w:r w:rsidRPr="00344F82">
        <w:rPr>
          <w:rFonts w:ascii="Times New Roman" w:hAnsi="Times New Roman" w:cs="Times New Roman"/>
        </w:rPr>
        <w:t xml:space="preserve"> </w:t>
      </w:r>
      <w:r w:rsidR="00F74DC2" w:rsidRPr="00F74DC2">
        <w:rPr>
          <w:rFonts w:ascii="Times New Roman" w:hAnsi="Times New Roman" w:cs="Times New Roman"/>
        </w:rPr>
        <w:t>En automatisk parkeringsskive skal være »FS«-mærket og godkendt af Trafik- og Byggestyrelsen på grundlag af afprøvningsrapport fra anerkendt prøvningslaboratorium, der bekræfter, at kravene i denne bekendtgørelse er opfyldt. Mærkningen skal være anbragt på skivens nederste, venstre hjørne og skal tydeligt kunne aflæses udefra.</w:t>
      </w:r>
    </w:p>
    <w:p w14:paraId="78660658" w14:textId="0204A81E" w:rsidR="00F74DC2" w:rsidRDefault="0010285D" w:rsidP="0010285D">
      <w:pPr>
        <w:pStyle w:val="stk2"/>
        <w:rPr>
          <w:rFonts w:ascii="Times New Roman" w:hAnsi="Times New Roman" w:cs="Times New Roman"/>
        </w:rPr>
      </w:pPr>
      <w:r>
        <w:rPr>
          <w:rStyle w:val="stknr1"/>
          <w:rFonts w:ascii="Times New Roman" w:hAnsi="Times New Roman" w:cs="Times New Roman"/>
        </w:rPr>
        <w:t>Stk. 8</w:t>
      </w:r>
      <w:r w:rsidRPr="00344F82">
        <w:rPr>
          <w:rStyle w:val="stknr1"/>
          <w:rFonts w:ascii="Times New Roman" w:hAnsi="Times New Roman" w:cs="Times New Roman"/>
        </w:rPr>
        <w:t>.</w:t>
      </w:r>
      <w:r w:rsidRPr="00344F82">
        <w:rPr>
          <w:rFonts w:ascii="Times New Roman" w:hAnsi="Times New Roman" w:cs="Times New Roman"/>
        </w:rPr>
        <w:t xml:space="preserve"> </w:t>
      </w:r>
      <w:r w:rsidR="00F74DC2" w:rsidRPr="00F74DC2">
        <w:rPr>
          <w:rFonts w:ascii="Times New Roman" w:hAnsi="Times New Roman" w:cs="Times New Roman"/>
        </w:rPr>
        <w:t>Såfremt betin</w:t>
      </w:r>
      <w:r w:rsidR="00F74DC2">
        <w:rPr>
          <w:rFonts w:ascii="Times New Roman" w:hAnsi="Times New Roman" w:cs="Times New Roman"/>
        </w:rPr>
        <w:t>gelserne i denne bekendtgørelse</w:t>
      </w:r>
      <w:r w:rsidR="00F74DC2" w:rsidRPr="00F74DC2">
        <w:rPr>
          <w:rFonts w:ascii="Times New Roman" w:hAnsi="Times New Roman" w:cs="Times New Roman"/>
        </w:rPr>
        <w:t xml:space="preserve"> ikke længere er opfyldt, kan Trafik- og Byggestyrelsen tilbagekalde en godkendelse efter stk. 7.</w:t>
      </w:r>
    </w:p>
    <w:p w14:paraId="07B22A6B" w14:textId="7161B8FA" w:rsidR="00F74DC2" w:rsidRPr="00F74DC2" w:rsidRDefault="00F74DC2" w:rsidP="0010285D">
      <w:pPr>
        <w:pStyle w:val="stk2"/>
        <w:rPr>
          <w:rFonts w:ascii="Times New Roman" w:hAnsi="Times New Roman" w:cs="Times New Roman"/>
        </w:rPr>
      </w:pPr>
      <w:r w:rsidRPr="00F74DC2">
        <w:rPr>
          <w:rFonts w:ascii="Times New Roman" w:hAnsi="Times New Roman" w:cs="Times New Roman"/>
          <w:i/>
        </w:rPr>
        <w:t>Stk. 9.</w:t>
      </w:r>
      <w:r>
        <w:rPr>
          <w:rFonts w:ascii="Times New Roman" w:hAnsi="Times New Roman" w:cs="Times New Roman"/>
        </w:rPr>
        <w:t xml:space="preserve"> </w:t>
      </w:r>
      <w:r w:rsidRPr="00F74DC2">
        <w:rPr>
          <w:rFonts w:ascii="Times New Roman" w:hAnsi="Times New Roman" w:cs="Times New Roman"/>
        </w:rPr>
        <w:t>Trafik- og Byggestyrelsens afgørelser efter stk. 7 og 8 kan ikke påklages til anden administrativ myndighed.</w:t>
      </w:r>
    </w:p>
    <w:p w14:paraId="052AD625" w14:textId="61E7B6D0" w:rsidR="0010285D" w:rsidRPr="00344F82" w:rsidRDefault="00F74DC2" w:rsidP="0010285D">
      <w:pPr>
        <w:pStyle w:val="stk2"/>
        <w:rPr>
          <w:rFonts w:ascii="Times New Roman" w:hAnsi="Times New Roman" w:cs="Times New Roman"/>
        </w:rPr>
      </w:pPr>
      <w:r w:rsidRPr="00F74DC2">
        <w:rPr>
          <w:rFonts w:ascii="Times New Roman" w:hAnsi="Times New Roman" w:cs="Times New Roman"/>
          <w:i/>
        </w:rPr>
        <w:t>Stk. 10.</w:t>
      </w:r>
      <w:r>
        <w:rPr>
          <w:rFonts w:ascii="Times New Roman" w:hAnsi="Times New Roman" w:cs="Times New Roman"/>
          <w:i/>
        </w:rPr>
        <w:t xml:space="preserve"> </w:t>
      </w:r>
      <w:r w:rsidR="0010285D" w:rsidRPr="00344F82">
        <w:rPr>
          <w:rFonts w:ascii="Times New Roman" w:hAnsi="Times New Roman" w:cs="Times New Roman"/>
        </w:rPr>
        <w:t>Konstruktiv ændring eller indgreb i en godkendt automatisk parkeringsskive, jf. stk. 7, er ikke tilladt. Ændring i tilslutningen af en automatisk parkeringsskive til bilens ko</w:t>
      </w:r>
      <w:r w:rsidR="0010285D" w:rsidRPr="00344F82">
        <w:rPr>
          <w:rFonts w:ascii="Times New Roman" w:hAnsi="Times New Roman" w:cs="Times New Roman"/>
        </w:rPr>
        <w:t>n</w:t>
      </w:r>
      <w:r w:rsidR="0010285D" w:rsidRPr="00344F82">
        <w:rPr>
          <w:rFonts w:ascii="Times New Roman" w:hAnsi="Times New Roman" w:cs="Times New Roman"/>
        </w:rPr>
        <w:t>struktion er ikke tilladt.</w:t>
      </w:r>
    </w:p>
    <w:p w14:paraId="5765F8B8" w14:textId="1A95264B" w:rsidR="0010285D" w:rsidRPr="00344F82" w:rsidRDefault="0010285D" w:rsidP="0010285D">
      <w:pPr>
        <w:pStyle w:val="paragraf"/>
        <w:rPr>
          <w:rFonts w:ascii="Times New Roman" w:hAnsi="Times New Roman" w:cs="Times New Roman"/>
        </w:rPr>
      </w:pPr>
      <w:r w:rsidRPr="00344F82">
        <w:rPr>
          <w:rStyle w:val="paragrafnr7"/>
          <w:rFonts w:ascii="Times New Roman" w:hAnsi="Times New Roman" w:cs="Times New Roman"/>
        </w:rPr>
        <w:t>§ 8.</w:t>
      </w:r>
      <w:r w:rsidRPr="00344F82">
        <w:rPr>
          <w:rFonts w:ascii="Times New Roman" w:hAnsi="Times New Roman" w:cs="Times New Roman"/>
        </w:rPr>
        <w:t xml:space="preserve"> Med bøde straffes den, der overtræder § 7, stk.</w:t>
      </w:r>
      <w:r w:rsidR="00F74DC2">
        <w:rPr>
          <w:rFonts w:ascii="Times New Roman" w:hAnsi="Times New Roman" w:cs="Times New Roman"/>
        </w:rPr>
        <w:t xml:space="preserve"> 10</w:t>
      </w:r>
      <w:r w:rsidRPr="00344F82">
        <w:rPr>
          <w:rFonts w:ascii="Times New Roman" w:hAnsi="Times New Roman" w:cs="Times New Roman"/>
        </w:rPr>
        <w:t>.</w:t>
      </w:r>
    </w:p>
    <w:p w14:paraId="7E039C48" w14:textId="77777777" w:rsidR="0010285D" w:rsidRPr="00C774CA" w:rsidRDefault="0010285D" w:rsidP="0010285D">
      <w:pPr>
        <w:pStyle w:val="paragraf"/>
        <w:rPr>
          <w:rFonts w:ascii="Times New Roman" w:hAnsi="Times New Roman" w:cs="Times New Roman"/>
          <w:color w:val="000000" w:themeColor="text1"/>
        </w:rPr>
      </w:pPr>
      <w:r w:rsidRPr="00C774CA">
        <w:rPr>
          <w:rStyle w:val="paragrafnr8"/>
          <w:rFonts w:ascii="Times New Roman" w:hAnsi="Times New Roman" w:cs="Times New Roman"/>
          <w:color w:val="000000" w:themeColor="text1"/>
        </w:rPr>
        <w:t>§ 9.</w:t>
      </w:r>
      <w:r w:rsidRPr="00C774CA">
        <w:rPr>
          <w:rFonts w:ascii="Times New Roman" w:hAnsi="Times New Roman" w:cs="Times New Roman"/>
          <w:color w:val="000000" w:themeColor="text1"/>
        </w:rPr>
        <w:t xml:space="preserve"> Bekendtgørelsen træder i kraft den </w:t>
      </w:r>
      <w:r>
        <w:rPr>
          <w:rFonts w:ascii="Times New Roman" w:hAnsi="Times New Roman" w:cs="Times New Roman"/>
          <w:color w:val="000000" w:themeColor="text1"/>
        </w:rPr>
        <w:t>1. januar 2017</w:t>
      </w:r>
      <w:r w:rsidRPr="00C774CA">
        <w:rPr>
          <w:rFonts w:ascii="Times New Roman" w:hAnsi="Times New Roman" w:cs="Times New Roman"/>
          <w:color w:val="000000" w:themeColor="text1"/>
        </w:rPr>
        <w:t>.</w:t>
      </w:r>
    </w:p>
    <w:p w14:paraId="6B8F7682" w14:textId="77777777" w:rsidR="0010285D" w:rsidRPr="00C774CA" w:rsidRDefault="0010285D" w:rsidP="0010285D">
      <w:pPr>
        <w:pStyle w:val="stk2"/>
        <w:rPr>
          <w:rFonts w:ascii="Times New Roman" w:hAnsi="Times New Roman" w:cs="Times New Roman"/>
          <w:color w:val="000000" w:themeColor="text1"/>
        </w:rPr>
      </w:pPr>
      <w:r w:rsidRPr="00C774CA">
        <w:rPr>
          <w:rStyle w:val="stknr1"/>
          <w:rFonts w:ascii="Times New Roman" w:hAnsi="Times New Roman" w:cs="Times New Roman"/>
          <w:color w:val="000000" w:themeColor="text1"/>
        </w:rPr>
        <w:t>Stk. 2.</w:t>
      </w:r>
      <w:r w:rsidRPr="00C774CA">
        <w:rPr>
          <w:rFonts w:ascii="Times New Roman" w:hAnsi="Times New Roman" w:cs="Times New Roman"/>
          <w:color w:val="000000" w:themeColor="text1"/>
        </w:rPr>
        <w:t xml:space="preserve"> Krav om, at automatiske parkeringsskiver skal vise et tydeligt blivende signal, jf. § 7, stk. 5, 2. pkt., finder anvendelse for parkeringsskiver produceret efter den 31. december 2017. Fra bekendtgørelsens ikrafttræden og indtil den 31. december 2017 kan parkeringssk</w:t>
      </w:r>
      <w:r w:rsidRPr="00C774CA">
        <w:rPr>
          <w:rFonts w:ascii="Times New Roman" w:hAnsi="Times New Roman" w:cs="Times New Roman"/>
          <w:color w:val="000000" w:themeColor="text1"/>
        </w:rPr>
        <w:t>i</w:t>
      </w:r>
      <w:r w:rsidRPr="00C774CA">
        <w:rPr>
          <w:rFonts w:ascii="Times New Roman" w:hAnsi="Times New Roman" w:cs="Times New Roman"/>
          <w:color w:val="000000" w:themeColor="text1"/>
        </w:rPr>
        <w:t>ver produceres med blinksignal eller blivende signal.</w:t>
      </w:r>
    </w:p>
    <w:p w14:paraId="79C238E8" w14:textId="77777777" w:rsidR="0010285D" w:rsidRPr="00C774CA" w:rsidRDefault="0010285D" w:rsidP="0010285D">
      <w:pPr>
        <w:pStyle w:val="stk2"/>
        <w:rPr>
          <w:rFonts w:ascii="Times New Roman" w:hAnsi="Times New Roman" w:cs="Times New Roman"/>
          <w:color w:val="000000" w:themeColor="text1"/>
        </w:rPr>
      </w:pPr>
      <w:r w:rsidRPr="00C774CA">
        <w:rPr>
          <w:rFonts w:ascii="Times New Roman" w:hAnsi="Times New Roman" w:cs="Times New Roman"/>
          <w:i/>
          <w:color w:val="000000" w:themeColor="text1"/>
        </w:rPr>
        <w:t>Stk. 3</w:t>
      </w:r>
      <w:r w:rsidRPr="00C774CA">
        <w:rPr>
          <w:rFonts w:ascii="Times New Roman" w:hAnsi="Times New Roman" w:cs="Times New Roman"/>
          <w:color w:val="000000" w:themeColor="text1"/>
        </w:rPr>
        <w:t>. Automatiske parkeringsskiver, som viser et blinksignal, vil fortsat lovligt kunne b</w:t>
      </w:r>
      <w:r w:rsidRPr="00C774CA">
        <w:rPr>
          <w:rFonts w:ascii="Times New Roman" w:hAnsi="Times New Roman" w:cs="Times New Roman"/>
          <w:color w:val="000000" w:themeColor="text1"/>
        </w:rPr>
        <w:t>e</w:t>
      </w:r>
      <w:r w:rsidRPr="00C774CA">
        <w:rPr>
          <w:rFonts w:ascii="Times New Roman" w:hAnsi="Times New Roman" w:cs="Times New Roman"/>
          <w:color w:val="000000" w:themeColor="text1"/>
        </w:rPr>
        <w:t>nyttes ved parkering efter den 31. december 2017.</w:t>
      </w:r>
    </w:p>
    <w:p w14:paraId="2B0E1AD6" w14:textId="76B91469" w:rsidR="0010285D" w:rsidRDefault="0010285D" w:rsidP="0010285D">
      <w:pPr>
        <w:pStyle w:val="stk2"/>
        <w:rPr>
          <w:rFonts w:ascii="Times New Roman" w:hAnsi="Times New Roman" w:cs="Times New Roman"/>
        </w:rPr>
      </w:pPr>
      <w:r>
        <w:rPr>
          <w:rFonts w:ascii="Times New Roman" w:hAnsi="Times New Roman" w:cs="Times New Roman"/>
          <w:i/>
        </w:rPr>
        <w:t>Stk. 4.</w:t>
      </w:r>
      <w:r>
        <w:rPr>
          <w:rFonts w:ascii="Times New Roman" w:hAnsi="Times New Roman" w:cs="Times New Roman"/>
        </w:rPr>
        <w:t xml:space="preserve"> Bekendtgørelse nr. 150 af 24. februar 2016</w:t>
      </w:r>
      <w:r w:rsidRPr="00344F82">
        <w:rPr>
          <w:rFonts w:ascii="Times New Roman" w:hAnsi="Times New Roman" w:cs="Times New Roman"/>
        </w:rPr>
        <w:t xml:space="preserve"> om parkeringsskiver ophæves.</w:t>
      </w:r>
    </w:p>
    <w:p w14:paraId="50B4E0DB" w14:textId="2012B8F0" w:rsidR="0010285D" w:rsidRDefault="0010285D" w:rsidP="0010285D">
      <w:pPr>
        <w:pStyle w:val="stk2"/>
        <w:ind w:firstLine="0"/>
        <w:rPr>
          <w:rFonts w:ascii="Times New Roman" w:hAnsi="Times New Roman" w:cs="Times New Roman"/>
        </w:rPr>
      </w:pPr>
    </w:p>
    <w:p w14:paraId="3C767B3B" w14:textId="595B6561" w:rsidR="0010285D" w:rsidRPr="00482B00" w:rsidRDefault="00092BDC" w:rsidP="00092BDC">
      <w:pPr>
        <w:pStyle w:val="stk2"/>
        <w:ind w:firstLine="0"/>
        <w:jc w:val="center"/>
        <w:rPr>
          <w:rFonts w:ascii="Times New Roman" w:hAnsi="Times New Roman" w:cs="Times New Roman"/>
          <w:i/>
        </w:rPr>
      </w:pPr>
      <w:r w:rsidRPr="00482B00">
        <w:rPr>
          <w:rFonts w:ascii="Times New Roman" w:hAnsi="Times New Roman" w:cs="Times New Roman"/>
          <w:i/>
        </w:rPr>
        <w:t>Vejdirektoratet</w:t>
      </w:r>
    </w:p>
    <w:p w14:paraId="224D11D5" w14:textId="77777777" w:rsidR="00092BDC" w:rsidRDefault="00092BDC" w:rsidP="00092BDC">
      <w:pPr>
        <w:pStyle w:val="stk2"/>
        <w:ind w:firstLine="0"/>
        <w:jc w:val="center"/>
        <w:rPr>
          <w:rFonts w:ascii="Times New Roman" w:hAnsi="Times New Roman" w:cs="Times New Roman"/>
        </w:rPr>
      </w:pPr>
    </w:p>
    <w:p w14:paraId="01B1D8D2" w14:textId="6C324B88" w:rsidR="00092BDC" w:rsidRDefault="00092BDC" w:rsidP="00092BDC">
      <w:pPr>
        <w:pStyle w:val="stk2"/>
        <w:ind w:firstLine="0"/>
        <w:jc w:val="center"/>
        <w:rPr>
          <w:rFonts w:ascii="Times New Roman" w:hAnsi="Times New Roman" w:cs="Times New Roman"/>
        </w:rPr>
      </w:pPr>
      <w:r>
        <w:rPr>
          <w:rFonts w:ascii="Times New Roman" w:hAnsi="Times New Roman" w:cs="Times New Roman"/>
        </w:rPr>
        <w:t>JENS HO</w:t>
      </w:r>
      <w:r w:rsidR="007F73B2">
        <w:rPr>
          <w:rFonts w:ascii="Times New Roman" w:hAnsi="Times New Roman" w:cs="Times New Roman"/>
        </w:rPr>
        <w:t>LM</w:t>
      </w:r>
      <w:r>
        <w:rPr>
          <w:rFonts w:ascii="Times New Roman" w:hAnsi="Times New Roman" w:cs="Times New Roman"/>
        </w:rPr>
        <w:t>BOE</w:t>
      </w:r>
    </w:p>
    <w:p w14:paraId="5E9EAB6C" w14:textId="77777777" w:rsidR="0010285D" w:rsidRDefault="0010285D" w:rsidP="0010285D">
      <w:pPr>
        <w:pStyle w:val="stk2"/>
        <w:ind w:firstLine="0"/>
        <w:rPr>
          <w:rFonts w:ascii="Times New Roman" w:hAnsi="Times New Roman" w:cs="Times New Roman"/>
        </w:rPr>
      </w:pPr>
    </w:p>
    <w:p w14:paraId="7001CAB8" w14:textId="5E5A20F0" w:rsidR="0010285D" w:rsidRDefault="0010285D" w:rsidP="00365E2D">
      <w:pPr>
        <w:pStyle w:val="stk2"/>
        <w:ind w:firstLine="0"/>
        <w:jc w:val="right"/>
        <w:rPr>
          <w:rFonts w:ascii="Times New Roman" w:hAnsi="Times New Roman" w:cs="Times New Roman"/>
        </w:rPr>
      </w:pPr>
      <w:r w:rsidRPr="003A2953">
        <w:rPr>
          <w:b/>
          <w:bCs/>
          <w:sz w:val="35"/>
          <w:szCs w:val="35"/>
        </w:rPr>
        <w:lastRenderedPageBreak/>
        <w:t>Bilag 1</w:t>
      </w:r>
    </w:p>
    <w:p w14:paraId="702A71BD" w14:textId="77777777" w:rsidR="0010285D" w:rsidRDefault="0010285D" w:rsidP="0010285D">
      <w:pPr>
        <w:rPr>
          <w:rFonts w:ascii="Tahoma" w:eastAsia="Times New Roman" w:hAnsi="Tahoma" w:cs="Tahoma"/>
          <w:b/>
          <w:bCs/>
          <w:color w:val="000000"/>
          <w:sz w:val="35"/>
          <w:szCs w:val="35"/>
          <w:lang w:eastAsia="da-DK"/>
        </w:rPr>
      </w:pPr>
      <w:r>
        <w:rPr>
          <w:rFonts w:ascii="Tahoma" w:eastAsia="Times New Roman" w:hAnsi="Tahoma" w:cs="Tahoma"/>
          <w:b/>
          <w:bCs/>
          <w:noProof/>
          <w:color w:val="000000"/>
          <w:sz w:val="24"/>
          <w:szCs w:val="24"/>
          <w:lang w:eastAsia="da-DK"/>
        </w:rPr>
        <w:drawing>
          <wp:inline distT="0" distB="0" distL="0" distR="0" wp14:anchorId="4F8A0523" wp14:editId="47B15EE3">
            <wp:extent cx="5334000" cy="6019916"/>
            <wp:effectExtent l="0" t="0" r="0" b="0"/>
            <wp:docPr id="10" name="Billede 10" descr="AA2163_1.GIF Size: (641 X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2163_1.GIF Size: (641 X 7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0631" cy="6027399"/>
                    </a:xfrm>
                    <a:prstGeom prst="rect">
                      <a:avLst/>
                    </a:prstGeom>
                    <a:noFill/>
                    <a:ln>
                      <a:noFill/>
                    </a:ln>
                  </pic:spPr>
                </pic:pic>
              </a:graphicData>
            </a:graphic>
          </wp:inline>
        </w:drawing>
      </w:r>
    </w:p>
    <w:p w14:paraId="275A5560" w14:textId="77777777" w:rsidR="0010285D" w:rsidRDefault="0010285D" w:rsidP="0010285D">
      <w:pPr>
        <w:pStyle w:val="Overskrift1"/>
        <w:jc w:val="center"/>
      </w:pPr>
      <w:r w:rsidRPr="003A2953">
        <w:rPr>
          <w:rFonts w:ascii="Tahoma" w:eastAsia="Times New Roman" w:hAnsi="Tahoma" w:cs="Tahoma"/>
          <w:color w:val="000000"/>
          <w:szCs w:val="24"/>
          <w:lang w:eastAsia="da-DK"/>
        </w:rPr>
        <w:t>Urskivens diameter skal være mindst 10 cm.</w:t>
      </w:r>
    </w:p>
    <w:p w14:paraId="0FCAFABE" w14:textId="77777777" w:rsidR="0010285D" w:rsidRDefault="0010285D" w:rsidP="0010285D">
      <w:pPr>
        <w:pStyle w:val="stk2"/>
        <w:ind w:firstLine="0"/>
        <w:rPr>
          <w:rFonts w:ascii="Times New Roman" w:hAnsi="Times New Roman" w:cs="Times New Roman"/>
        </w:rPr>
      </w:pPr>
    </w:p>
    <w:p w14:paraId="79021546" w14:textId="77777777" w:rsidR="0010285D" w:rsidRDefault="0010285D" w:rsidP="0010285D">
      <w:pPr>
        <w:pStyle w:val="stk2"/>
        <w:ind w:firstLine="0"/>
        <w:rPr>
          <w:rFonts w:ascii="Times New Roman" w:hAnsi="Times New Roman" w:cs="Times New Roman"/>
        </w:rPr>
      </w:pPr>
    </w:p>
    <w:p w14:paraId="26679E23" w14:textId="77777777" w:rsidR="0010285D" w:rsidRDefault="0010285D" w:rsidP="0010285D">
      <w:pPr>
        <w:pStyle w:val="stk2"/>
        <w:ind w:firstLine="0"/>
        <w:rPr>
          <w:rFonts w:ascii="Times New Roman" w:hAnsi="Times New Roman" w:cs="Times New Roman"/>
        </w:rPr>
      </w:pPr>
    </w:p>
    <w:p w14:paraId="01C48BC2" w14:textId="47E35566" w:rsidR="00EF702C" w:rsidRDefault="00EF702C" w:rsidP="0010285D"/>
    <w:sectPr w:rsidR="00EF702C" w:rsidSect="00482B00">
      <w:type w:val="continuous"/>
      <w:pgSz w:w="11906" w:h="16838" w:code="9"/>
      <w:pgMar w:top="2438" w:right="1701" w:bottom="1701" w:left="1134" w:header="567"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73AD" w14:textId="77777777" w:rsidR="00625EFE" w:rsidRDefault="00625EFE" w:rsidP="009E4B94">
      <w:pPr>
        <w:spacing w:line="240" w:lineRule="auto"/>
      </w:pPr>
      <w:r>
        <w:separator/>
      </w:r>
    </w:p>
  </w:endnote>
  <w:endnote w:type="continuationSeparator" w:id="0">
    <w:p w14:paraId="7BA03E01" w14:textId="77777777" w:rsidR="00625EFE" w:rsidRDefault="00625EFE" w:rsidP="009E4B94">
      <w:pPr>
        <w:spacing w:line="240" w:lineRule="auto"/>
      </w:pPr>
      <w:r>
        <w:continuationSeparator/>
      </w:r>
    </w:p>
  </w:endnote>
  <w:endnote w:id="1">
    <w:p w14:paraId="5276D9F9" w14:textId="77777777" w:rsidR="00F96575" w:rsidRDefault="00F96575" w:rsidP="00F96575">
      <w:pPr>
        <w:pStyle w:val="stk2"/>
        <w:ind w:firstLine="0"/>
        <w:rPr>
          <w:rFonts w:ascii="Times New Roman" w:hAnsi="Times New Roman" w:cs="Times New Roman"/>
        </w:rPr>
      </w:pPr>
      <w:r>
        <w:rPr>
          <w:rStyle w:val="Slutnotehenvisning"/>
        </w:rPr>
        <w:endnoteRef/>
      </w:r>
      <w:r>
        <w:t xml:space="preserve"> </w:t>
      </w:r>
      <w:r w:rsidRPr="00482B00">
        <w:rPr>
          <w:rFonts w:ascii="Times New Roman" w:hAnsi="Times New Roman" w:cs="Times New Roman"/>
          <w:sz w:val="20"/>
          <w:szCs w:val="20"/>
        </w:rPr>
        <w:t>Bekendtgørelsen har som udkast været notificeret i overensstemmelse med Europaparlamentets og Rådets direktiv 98/34/EF (informationsproceduredirektivet) som ændret ved direktiv 98/48/EF.</w:t>
      </w:r>
    </w:p>
    <w:p w14:paraId="1243075F" w14:textId="00FE998A" w:rsidR="00F96575" w:rsidRDefault="00F96575">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8BC8"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01C48BDB" wp14:editId="01C48BDC">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48BE9"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1009C">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14:paraId="01C48BE9"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1009C">
                      <w:rPr>
                        <w:rStyle w:val="Sidetal"/>
                        <w:noProof/>
                      </w:rPr>
                      <w:t>2</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8BD7" w14:textId="77777777" w:rsidR="00ED3B7D" w:rsidRDefault="00AB5763" w:rsidP="00235333">
    <w:pPr>
      <w:pStyle w:val="Sidefod"/>
      <w:spacing w:before="454"/>
    </w:pPr>
    <w:r w:rsidRPr="00AB5763">
      <w:rPr>
        <w:noProof/>
        <w:lang w:eastAsia="da-DK"/>
      </w:rPr>
      <mc:AlternateContent>
        <mc:Choice Requires="wps">
          <w:drawing>
            <wp:anchor distT="0" distB="0" distL="114300" distR="114300" simplePos="0" relativeHeight="251642368" behindDoc="0" locked="0" layoutInCell="1" allowOverlap="1" wp14:anchorId="01C48BE1" wp14:editId="01C48BE2">
              <wp:simplePos x="0" y="0"/>
              <wp:positionH relativeFrom="page">
                <wp:posOffset>723900</wp:posOffset>
              </wp:positionH>
              <wp:positionV relativeFrom="page">
                <wp:posOffset>9620250</wp:posOffset>
              </wp:positionV>
              <wp:extent cx="1440000" cy="547200"/>
              <wp:effectExtent l="0" t="0" r="8255" b="5715"/>
              <wp:wrapNone/>
              <wp:docPr id="6" name="Text Box 6"/>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C48BF1" w14:textId="77777777" w:rsidR="00AB5763" w:rsidRPr="0011009C" w:rsidRDefault="00AB5763" w:rsidP="00AB5763">
                          <w:pPr>
                            <w:pStyle w:val="Sidefod"/>
                          </w:pPr>
                          <w:r w:rsidRPr="0011009C">
                            <w:t>Vejdirektoratet</w:t>
                          </w:r>
                        </w:p>
                        <w:sdt>
                          <w:sdtPr>
                            <w:tag w:val="Notes"/>
                            <w:id w:val="10007"/>
                            <w:dataBinding w:prefixMappings="xmlns:gbs='http://www.software-innovation.no/growBusinessDocument'" w:xpath="/gbs:GrowBusinessDocument/gbs:OurRef.CF_Tjenestested.Vej[@gbs:key='10007']" w:storeItemID="{0DF78CA2-A5B4-4729-81AC-A3F167FB8832}"/>
                            <w:text/>
                          </w:sdtPr>
                          <w:sdtEndPr/>
                          <w:sdtContent>
                            <w:p w14:paraId="01C48BF2" w14:textId="5D1C606C" w:rsidR="00AB5763" w:rsidRDefault="0010285D" w:rsidP="00AB5763">
                              <w:pPr>
                                <w:pStyle w:val="Sidefod"/>
                              </w:pPr>
                              <w:r>
                                <w:t>Niels Juels Gade 13</w:t>
                              </w:r>
                            </w:p>
                          </w:sdtContent>
                        </w:sdt>
                        <w:p w14:paraId="01C48BF3" w14:textId="50D8AFAF" w:rsidR="00AB5763" w:rsidRDefault="00625EFE" w:rsidP="00AB5763">
                          <w:pPr>
                            <w:pStyle w:val="Sidefod"/>
                          </w:pPr>
                          <w:sdt>
                            <w:sdtPr>
                              <w:tag w:val="Notes"/>
                              <w:id w:val="10008"/>
                              <w:dataBinding w:prefixMappings="xmlns:gbs='http://www.software-innovation.no/growBusinessDocument'" w:xpath="/gbs:GrowBusinessDocument/gbs:OurRef.CF_Tjenestested.Postnr[@gbs:key='10008']" w:storeItemID="{0DF78CA2-A5B4-4729-81AC-A3F167FB8832}"/>
                              <w:text/>
                            </w:sdtPr>
                            <w:sdtEndPr/>
                            <w:sdtContent>
                              <w:r w:rsidR="0010285D">
                                <w:t>1022</w:t>
                              </w:r>
                            </w:sdtContent>
                          </w:sdt>
                          <w:r w:rsidR="00AB5763">
                            <w:t xml:space="preserve"> </w:t>
                          </w:r>
                          <w:sdt>
                            <w:sdtPr>
                              <w:tag w:val="Notes"/>
                              <w:id w:val="10009"/>
                              <w:dataBinding w:prefixMappings="xmlns:gbs='http://www.software-innovation.no/growBusinessDocument'" w:xpath="/gbs:GrowBusinessDocument/gbs:OurRef.CF_Tjenestested.By[@gbs:key='10009']" w:storeItemID="{0DF78CA2-A5B4-4729-81AC-A3F167FB8832}"/>
                              <w:text/>
                            </w:sdtPr>
                            <w:sdtEndPr/>
                            <w:sdtContent>
                              <w:r w:rsidR="0010285D">
                                <w:t>København 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7pt;margin-top:757.5pt;width:113.4pt;height:43.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6p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" filled="f" fillcolor="white [3201]" stroked="f" strokeweight=".5pt">
              <v:textbox inset="0,0,0,0">
                <w:txbxContent>
                  <w:p w14:paraId="01C48BF1" w14:textId="77777777" w:rsidR="00AB5763" w:rsidRPr="008949B7" w:rsidRDefault="00AB5763" w:rsidP="00AB5763">
                    <w:pPr>
                      <w:pStyle w:val="Sidefod"/>
                      <w:rPr>
                        <w:lang w:val="en-US"/>
                      </w:rPr>
                    </w:pPr>
                    <w:r>
                      <w:rPr>
                        <w:lang w:val="en-US"/>
                      </w:rPr>
                      <w:t>Vejdirektoratet</w:t>
                    </w:r>
                  </w:p>
                  <w:sdt>
                    <w:sdtPr>
                      <w:tag w:val="Notes"/>
                      <w:id w:val="10007"/>
                      <w:dataBinding w:prefixMappings="xmlns:gbs='http://www.software-innovation.no/growBusinessDocument'" w:xpath="/gbs:GrowBusinessDocument/gbs:OurRef.CF_Tjenestested.Vej[@gbs:key='10007']" w:storeItemID="{0DF78CA2-A5B4-4729-81AC-A3F167FB8832}"/>
                      <w:text/>
                    </w:sdtPr>
                    <w:sdtEndPr/>
                    <w:sdtContent>
                      <w:p w14:paraId="01C48BF2" w14:textId="5D1C606C" w:rsidR="00AB5763" w:rsidRDefault="0010285D" w:rsidP="00AB5763">
                        <w:pPr>
                          <w:pStyle w:val="Sidefod"/>
                        </w:pPr>
                        <w:r>
                          <w:t>Niels Juels Gade 13</w:t>
                        </w:r>
                      </w:p>
                    </w:sdtContent>
                  </w:sdt>
                  <w:p w14:paraId="01C48BF3" w14:textId="50D8AFAF" w:rsidR="00AB5763" w:rsidRDefault="00AB0BC9" w:rsidP="00AB5763">
                    <w:pPr>
                      <w:pStyle w:val="Sidefod"/>
                    </w:pPr>
                    <w:sdt>
                      <w:sdtPr>
                        <w:tag w:val="Notes"/>
                        <w:id w:val="10008"/>
                        <w:dataBinding w:prefixMappings="xmlns:gbs='http://www.software-innovation.no/growBusinessDocument'" w:xpath="/gbs:GrowBusinessDocument/gbs:OurRef.CF_Tjenestested.Postnr[@gbs:key='10008']" w:storeItemID="{0DF78CA2-A5B4-4729-81AC-A3F167FB8832}"/>
                        <w:text/>
                      </w:sdtPr>
                      <w:sdtEndPr/>
                      <w:sdtContent>
                        <w:r w:rsidR="0010285D">
                          <w:t>1022</w:t>
                        </w:r>
                      </w:sdtContent>
                    </w:sdt>
                    <w:r w:rsidR="00AB5763">
                      <w:t xml:space="preserve"> </w:t>
                    </w:r>
                    <w:sdt>
                      <w:sdtPr>
                        <w:tag w:val="Notes"/>
                        <w:id w:val="10009"/>
                        <w:dataBinding w:prefixMappings="xmlns:gbs='http://www.software-innovation.no/growBusinessDocument'" w:xpath="/gbs:GrowBusinessDocument/gbs:OurRef.CF_Tjenestested.By[@gbs:key='10009']" w:storeItemID="{0DF78CA2-A5B4-4729-81AC-A3F167FB8832}"/>
                        <w:text/>
                      </w:sdtPr>
                      <w:sdtEndPr/>
                      <w:sdtContent>
                        <w:r w:rsidR="0010285D">
                          <w:t>København K</w:t>
                        </w:r>
                      </w:sdtContent>
                    </w:sdt>
                  </w:p>
                </w:txbxContent>
              </v:textbox>
              <w10:wrap anchorx="page" anchory="page"/>
            </v:shape>
          </w:pict>
        </mc:Fallback>
      </mc:AlternateContent>
    </w:r>
    <w:r w:rsidRPr="00AB5763">
      <w:rPr>
        <w:noProof/>
        <w:lang w:eastAsia="da-DK"/>
      </w:rPr>
      <mc:AlternateContent>
        <mc:Choice Requires="wps">
          <w:drawing>
            <wp:anchor distT="0" distB="0" distL="114300" distR="114300" simplePos="0" relativeHeight="251673088" behindDoc="0" locked="0" layoutInCell="1" allowOverlap="1" wp14:anchorId="01C48BE3" wp14:editId="01C48BE4">
              <wp:simplePos x="0" y="0"/>
              <wp:positionH relativeFrom="page">
                <wp:posOffset>2257425</wp:posOffset>
              </wp:positionH>
              <wp:positionV relativeFrom="page">
                <wp:posOffset>9620250</wp:posOffset>
              </wp:positionV>
              <wp:extent cx="1440000" cy="547200"/>
              <wp:effectExtent l="0" t="0" r="8255" b="5715"/>
              <wp:wrapNone/>
              <wp:docPr id="7" name="Text Box 7"/>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C48BF4" w14:textId="47BD35F7" w:rsidR="00AB5763" w:rsidRPr="0066045F" w:rsidRDefault="00AB5763" w:rsidP="00AB5763">
                          <w:pPr>
                            <w:pStyle w:val="Sidefod"/>
                          </w:pPr>
                          <w:r w:rsidRPr="0066045F">
                            <w:t xml:space="preserve">Telefon </w:t>
                          </w:r>
                          <w:sdt>
                            <w:sdtPr>
                              <w:tag w:val="Notes"/>
                              <w:id w:val="10006"/>
                              <w:dataBinding w:prefixMappings="xmlns:gbs='http://www.software-innovation.no/growBusinessDocument'" w:xpath="/gbs:GrowBusinessDocument/gbs:OurRef.CF_Tjenestested.TelefonUK[@gbs:key='10006']" w:storeItemID="{0DF78CA2-A5B4-4729-81AC-A3F167FB8832}"/>
                              <w:text/>
                            </w:sdtPr>
                            <w:sdtEndPr/>
                            <w:sdtContent>
                              <w:r w:rsidR="0010285D">
                                <w:t>+45 7244 3333</w:t>
                              </w:r>
                            </w:sdtContent>
                          </w:sdt>
                        </w:p>
                        <w:p w14:paraId="01C48BF5" w14:textId="77777777" w:rsidR="00AB5763" w:rsidRPr="0066045F" w:rsidRDefault="00AB5763" w:rsidP="00AB5763">
                          <w:pPr>
                            <w:pStyle w:val="Sidefod"/>
                          </w:pPr>
                          <w:r w:rsidRPr="0066045F">
                            <w:t>vd@vd.dk</w:t>
                          </w:r>
                        </w:p>
                        <w:p w14:paraId="01C48BF6" w14:textId="77777777" w:rsidR="00AB5763" w:rsidRDefault="00AB5763" w:rsidP="00AB5763">
                          <w:pPr>
                            <w:pStyle w:val="Sidefod"/>
                          </w:pPr>
                          <w:r w:rsidRPr="0066045F">
                            <w:t>vejdirektoratet.dk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7.75pt;margin-top:757.5pt;width:113.4pt;height:43.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" filled="f" fillcolor="white [3201]" stroked="f" strokeweight=".5pt">
              <v:textbox inset="0,0,0,0">
                <w:txbxContent>
                  <w:p w14:paraId="01C48BF4" w14:textId="47BD35F7" w:rsidR="00AB5763" w:rsidRPr="0066045F" w:rsidRDefault="00AB5763" w:rsidP="00AB5763">
                    <w:pPr>
                      <w:pStyle w:val="Sidefod"/>
                    </w:pPr>
                    <w:r w:rsidRPr="0066045F">
                      <w:t xml:space="preserve">Telefon </w:t>
                    </w:r>
                    <w:sdt>
                      <w:sdtPr>
                        <w:tag w:val="Notes"/>
                        <w:id w:val="10006"/>
                        <w:dataBinding w:prefixMappings="xmlns:gbs='http://www.software-innovation.no/growBusinessDocument'" w:xpath="/gbs:GrowBusinessDocument/gbs:OurRef.CF_Tjenestested.TelefonUK[@gbs:key='10006']" w:storeItemID="{0DF78CA2-A5B4-4729-81AC-A3F167FB8832}"/>
                        <w:text/>
                      </w:sdtPr>
                      <w:sdtEndPr/>
                      <w:sdtContent>
                        <w:r w:rsidR="0010285D">
                          <w:t>+45 7244 3333</w:t>
                        </w:r>
                      </w:sdtContent>
                    </w:sdt>
                  </w:p>
                  <w:p w14:paraId="01C48BF5" w14:textId="77777777" w:rsidR="00AB5763" w:rsidRPr="0066045F" w:rsidRDefault="00AB5763" w:rsidP="00AB5763">
                    <w:pPr>
                      <w:pStyle w:val="Sidefod"/>
                    </w:pPr>
                    <w:r w:rsidRPr="0066045F">
                      <w:t>vd@vd.dk</w:t>
                    </w:r>
                  </w:p>
                  <w:p w14:paraId="01C48BF6" w14:textId="77777777" w:rsidR="00AB5763" w:rsidRDefault="00AB5763" w:rsidP="00AB5763">
                    <w:pPr>
                      <w:pStyle w:val="Sidefod"/>
                    </w:pPr>
                    <w:r w:rsidRPr="0066045F">
                      <w:t>vejdirektoratet.dk</w:t>
                    </w:r>
                  </w:p>
                </w:txbxContent>
              </v:textbox>
              <w10:wrap anchorx="page" anchory="page"/>
            </v:shape>
          </w:pict>
        </mc:Fallback>
      </mc:AlternateContent>
    </w:r>
    <w:r w:rsidRPr="00AB5763">
      <w:rPr>
        <w:noProof/>
        <w:lang w:eastAsia="da-DK"/>
      </w:rPr>
      <mc:AlternateContent>
        <mc:Choice Requires="wps">
          <w:drawing>
            <wp:anchor distT="0" distB="0" distL="114300" distR="114300" simplePos="0" relativeHeight="251703808" behindDoc="0" locked="0" layoutInCell="1" allowOverlap="1" wp14:anchorId="01C48BE5" wp14:editId="01C48BE6">
              <wp:simplePos x="0" y="0"/>
              <wp:positionH relativeFrom="page">
                <wp:posOffset>3802380</wp:posOffset>
              </wp:positionH>
              <wp:positionV relativeFrom="page">
                <wp:posOffset>9620250</wp:posOffset>
              </wp:positionV>
              <wp:extent cx="1440000" cy="547200"/>
              <wp:effectExtent l="0" t="0" r="8255" b="5715"/>
              <wp:wrapNone/>
              <wp:docPr id="8" name="Text Box 8"/>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C48BF7" w14:textId="77777777" w:rsidR="00AB5763" w:rsidRDefault="00AB5763" w:rsidP="00AB5763">
                          <w:pPr>
                            <w:pStyle w:val="Sidefod"/>
                          </w:pPr>
                        </w:p>
                        <w:p w14:paraId="01C48BF8" w14:textId="77777777" w:rsidR="00AB5763" w:rsidRDefault="00AB5763" w:rsidP="00AB5763">
                          <w:pPr>
                            <w:pStyle w:val="Sidefod"/>
                          </w:pPr>
                          <w:r>
                            <w:t>SE 60729018</w:t>
                          </w:r>
                        </w:p>
                        <w:p w14:paraId="01C48BF9" w14:textId="77777777" w:rsidR="00AB5763" w:rsidRDefault="00AB5763" w:rsidP="00AB5763">
                          <w:pPr>
                            <w:pStyle w:val="Sidefod"/>
                          </w:pPr>
                          <w:r>
                            <w:t>EAN 5798000893450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99.4pt;margin-top:757.5pt;width:113.4pt;height:43.1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ip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" filled="f" fillcolor="white [3201]" stroked="f" strokeweight=".5pt">
              <v:textbox inset="0,0,0,0">
                <w:txbxContent>
                  <w:p w14:paraId="01C48BF7" w14:textId="77777777" w:rsidR="00AB5763" w:rsidRDefault="00AB5763" w:rsidP="00AB5763">
                    <w:pPr>
                      <w:pStyle w:val="Sidefod"/>
                    </w:pPr>
                  </w:p>
                  <w:p w14:paraId="01C48BF8" w14:textId="77777777" w:rsidR="00AB5763" w:rsidRDefault="00AB5763" w:rsidP="00AB5763">
                    <w:pPr>
                      <w:pStyle w:val="Sidefod"/>
                    </w:pPr>
                    <w:r>
                      <w:t>SE 60729018</w:t>
                    </w:r>
                  </w:p>
                  <w:p w14:paraId="01C48BF9" w14:textId="77777777" w:rsidR="00AB5763" w:rsidRDefault="00AB5763" w:rsidP="00AB5763">
                    <w:pPr>
                      <w:pStyle w:val="Sidefod"/>
                    </w:pPr>
                    <w:r>
                      <w:t>EAN 5798000893450</w:t>
                    </w:r>
                  </w:p>
                </w:txbxContent>
              </v:textbox>
              <w10:wrap anchorx="page" anchory="page"/>
            </v:shape>
          </w:pict>
        </mc:Fallback>
      </mc:AlternateContent>
    </w:r>
    <w:r w:rsidR="00592CC1">
      <w:rPr>
        <w:noProof/>
        <w:lang w:eastAsia="da-DK"/>
      </w:rPr>
      <w:drawing>
        <wp:anchor distT="0" distB="0" distL="114300" distR="114300" simplePos="0" relativeHeight="251667456" behindDoc="0" locked="0" layoutInCell="1" allowOverlap="1" wp14:anchorId="01C48BE7" wp14:editId="01C48BE8">
          <wp:simplePos x="0" y="0"/>
          <wp:positionH relativeFrom="page">
            <wp:posOffset>5551805</wp:posOffset>
          </wp:positionH>
          <wp:positionV relativeFrom="page">
            <wp:posOffset>9652635</wp:posOffset>
          </wp:positionV>
          <wp:extent cx="1378800" cy="363600"/>
          <wp:effectExtent l="0" t="0" r="0" b="0"/>
          <wp:wrapNone/>
          <wp:docPr id="4" name="Transport_HIDE_1_2"/>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1">
                    <a:extLst>
                      <a:ext uri="{28A0092B-C50C-407E-A947-70E740481C1C}">
                        <a14:useLocalDpi xmlns:a14="http://schemas.microsoft.com/office/drawing/2010/main" val="0"/>
                      </a:ext>
                    </a:extLst>
                  </a:blip>
                  <a:stretch>
                    <a:fillRect/>
                  </a:stretch>
                </pic:blipFill>
                <pic:spPr>
                  <a:xfrm>
                    <a:off x="0" y="0"/>
                    <a:ext cx="1378800" cy="363600"/>
                  </a:xfrm>
                  <a:prstGeom prst="rect">
                    <a:avLst/>
                  </a:prstGeom>
                </pic:spPr>
              </pic:pic>
            </a:graphicData>
          </a:graphic>
          <wp14:sizeRelH relativeFrom="page">
            <wp14:pctWidth>0</wp14:pctWidth>
          </wp14:sizeRelH>
          <wp14:sizeRelV relativeFrom="page">
            <wp14:pctHeight>0</wp14:pctHeight>
          </wp14:sizeRelV>
        </wp:anchor>
      </w:drawing>
    </w:r>
  </w:p>
  <w:p w14:paraId="01C48BD8" w14:textId="77777777" w:rsidR="009E4B94" w:rsidRPr="00094ABD" w:rsidRDefault="009E4B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663F" w14:textId="77777777" w:rsidR="00625EFE" w:rsidRDefault="00625EFE" w:rsidP="009E4B94">
      <w:pPr>
        <w:spacing w:line="240" w:lineRule="auto"/>
      </w:pPr>
      <w:r>
        <w:separator/>
      </w:r>
    </w:p>
  </w:footnote>
  <w:footnote w:type="continuationSeparator" w:id="0">
    <w:p w14:paraId="77C248BD" w14:textId="77777777" w:rsidR="00625EFE" w:rsidRDefault="00625EF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8BC7" w14:textId="77777777" w:rsidR="00235333" w:rsidRDefault="004063D8">
    <w:pPr>
      <w:pStyle w:val="Sidehoved"/>
    </w:pPr>
    <w:r>
      <w:rPr>
        <w:noProof/>
        <w:lang w:eastAsia="da-DK"/>
      </w:rPr>
      <w:drawing>
        <wp:anchor distT="0" distB="0" distL="114300" distR="114300" simplePos="0" relativeHeight="251666432" behindDoc="0" locked="0" layoutInCell="1" allowOverlap="1" wp14:anchorId="01C48BD9" wp14:editId="01C48BDA">
          <wp:simplePos x="0" y="0"/>
          <wp:positionH relativeFrom="page">
            <wp:posOffset>720090</wp:posOffset>
          </wp:positionH>
          <wp:positionV relativeFrom="page">
            <wp:posOffset>540385</wp:posOffset>
          </wp:positionV>
          <wp:extent cx="1670400" cy="432000"/>
          <wp:effectExtent l="0" t="0" r="6350" b="6350"/>
          <wp:wrapNone/>
          <wp:docPr id="2"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8BC9" w14:textId="77777777" w:rsidR="00AB5763" w:rsidRDefault="00A33000" w:rsidP="00AB5763">
    <w:pPr>
      <w:pStyle w:val="Sidehoved"/>
    </w:pPr>
    <w:r w:rsidRPr="0066045F">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01C48BDD" wp14:editId="1678DD7A">
              <wp:simplePos x="0" y="0"/>
              <wp:positionH relativeFrom="page">
                <wp:posOffset>4495800</wp:posOffset>
              </wp:positionH>
              <wp:positionV relativeFrom="page">
                <wp:posOffset>695325</wp:posOffset>
              </wp:positionV>
              <wp:extent cx="3063240" cy="10858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06324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82C1A" w14:textId="77777777" w:rsidR="00897681" w:rsidRDefault="00F74DC2">
                          <w:pPr>
                            <w:pStyle w:val="Template-Dato"/>
                            <w:tabs>
                              <w:tab w:val="left" w:pos="1470"/>
                            </w:tabs>
                          </w:pPr>
                          <w:r>
                            <w:t xml:space="preserve">                                                                    </w:t>
                          </w:r>
                        </w:p>
                        <w:p w14:paraId="6FB615CC" w14:textId="77777777" w:rsidR="00897681" w:rsidRDefault="00897681">
                          <w:pPr>
                            <w:pStyle w:val="Template-Dato"/>
                            <w:tabs>
                              <w:tab w:val="left" w:pos="1470"/>
                            </w:tabs>
                          </w:pPr>
                        </w:p>
                        <w:p w14:paraId="376F369C" w14:textId="77777777" w:rsidR="00897681" w:rsidRDefault="00897681">
                          <w:pPr>
                            <w:pStyle w:val="Template-Dato"/>
                            <w:tabs>
                              <w:tab w:val="left" w:pos="1470"/>
                            </w:tabs>
                          </w:pPr>
                        </w:p>
                        <w:p w14:paraId="408ED01F" w14:textId="77777777" w:rsidR="00897681" w:rsidRDefault="00897681">
                          <w:pPr>
                            <w:pStyle w:val="Template-Dato"/>
                            <w:tabs>
                              <w:tab w:val="left" w:pos="1470"/>
                            </w:tabs>
                          </w:pPr>
                        </w:p>
                        <w:p w14:paraId="536A7E14" w14:textId="77777777" w:rsidR="00897681" w:rsidRDefault="00897681" w:rsidP="00897681">
                          <w:pPr>
                            <w:pStyle w:val="Template-Dato"/>
                            <w:tabs>
                              <w:tab w:val="left" w:pos="1470"/>
                            </w:tabs>
                          </w:pPr>
                          <w:r>
                            <w:t xml:space="preserve">                                                                    </w:t>
                          </w:r>
                        </w:p>
                        <w:p w14:paraId="6A131BD3" w14:textId="77777777" w:rsidR="00897681" w:rsidRDefault="00897681" w:rsidP="00897681">
                          <w:pPr>
                            <w:pStyle w:val="Template-Dato"/>
                            <w:tabs>
                              <w:tab w:val="left" w:pos="1470"/>
                            </w:tabs>
                          </w:pPr>
                        </w:p>
                        <w:p w14:paraId="01C48BEF" w14:textId="7A1F4C22" w:rsidR="00AB5763" w:rsidRDefault="00897681" w:rsidP="00897681">
                          <w:pPr>
                            <w:pStyle w:val="Template-Dato"/>
                            <w:tabs>
                              <w:tab w:val="left" w:pos="1470"/>
                            </w:tabs>
                          </w:pPr>
                          <w:r>
                            <w:t xml:space="preserve">                                                                      </w:t>
                          </w:r>
                          <w:r w:rsidR="00F74DC2">
                            <w:t xml:space="preserve">Side </w:t>
                          </w:r>
                          <w:r w:rsidR="00AB5763">
                            <w:fldChar w:fldCharType="begin"/>
                          </w:r>
                          <w:r w:rsidR="00AB5763">
                            <w:instrText xml:space="preserve"> PAGE  </w:instrText>
                          </w:r>
                          <w:r w:rsidR="00AB5763">
                            <w:fldChar w:fldCharType="separate"/>
                          </w:r>
                          <w:r w:rsidR="0011009C">
                            <w:t>1</w:t>
                          </w:r>
                          <w:r w:rsidR="00AB5763">
                            <w:fldChar w:fldCharType="end"/>
                          </w:r>
                          <w:r w:rsidR="00AB5763">
                            <w:t>/</w:t>
                          </w:r>
                          <w:r w:rsidR="00AB5763">
                            <w:fldChar w:fldCharType="begin"/>
                          </w:r>
                          <w:r w:rsidR="00AB5763">
                            <w:instrText xml:space="preserve"> NUMPAGES  </w:instrText>
                          </w:r>
                          <w:r w:rsidR="00AB5763">
                            <w:fldChar w:fldCharType="separate"/>
                          </w:r>
                          <w:r w:rsidR="0011009C">
                            <w:t>3</w:t>
                          </w:r>
                          <w:r w:rsidR="00AB5763">
                            <w:fldChar w:fldCharType="end"/>
                          </w:r>
                        </w:p>
                        <w:p w14:paraId="01C48BF0" w14:textId="77777777" w:rsidR="008351BD" w:rsidRDefault="008351BD"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4pt;margin-top:54.75pt;width:241.2pt;height: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" filled="f" stroked="f" strokeweight=".5pt">
              <v:textbox style="mso-fit-shape-to-text:t" inset="0,0,0,0">
                <w:txbxContent>
                  <w:p w14:paraId="3A382C1A" w14:textId="77777777" w:rsidR="00897681" w:rsidRDefault="00F74DC2">
                    <w:pPr>
                      <w:pStyle w:val="Template-Dato"/>
                      <w:tabs>
                        <w:tab w:val="left" w:pos="1470"/>
                      </w:tabs>
                    </w:pPr>
                    <w:r>
                      <w:t xml:space="preserve">                                                                    </w:t>
                    </w:r>
                  </w:p>
                  <w:p w14:paraId="6FB615CC" w14:textId="77777777" w:rsidR="00897681" w:rsidRDefault="00897681">
                    <w:pPr>
                      <w:pStyle w:val="Template-Dato"/>
                      <w:tabs>
                        <w:tab w:val="left" w:pos="1470"/>
                      </w:tabs>
                    </w:pPr>
                  </w:p>
                  <w:p w14:paraId="376F369C" w14:textId="77777777" w:rsidR="00897681" w:rsidRDefault="00897681">
                    <w:pPr>
                      <w:pStyle w:val="Template-Dato"/>
                      <w:tabs>
                        <w:tab w:val="left" w:pos="1470"/>
                      </w:tabs>
                    </w:pPr>
                  </w:p>
                  <w:p w14:paraId="408ED01F" w14:textId="77777777" w:rsidR="00897681" w:rsidRDefault="00897681">
                    <w:pPr>
                      <w:pStyle w:val="Template-Dato"/>
                      <w:tabs>
                        <w:tab w:val="left" w:pos="1470"/>
                      </w:tabs>
                    </w:pPr>
                  </w:p>
                  <w:p w14:paraId="536A7E14" w14:textId="77777777" w:rsidR="00897681" w:rsidRDefault="00897681" w:rsidP="00897681">
                    <w:pPr>
                      <w:pStyle w:val="Template-Dato"/>
                      <w:tabs>
                        <w:tab w:val="left" w:pos="1470"/>
                      </w:tabs>
                    </w:pPr>
                    <w:r>
                      <w:t xml:space="preserve">                                                                    </w:t>
                    </w:r>
                  </w:p>
                  <w:p w14:paraId="6A131BD3" w14:textId="77777777" w:rsidR="00897681" w:rsidRDefault="00897681" w:rsidP="00897681">
                    <w:pPr>
                      <w:pStyle w:val="Template-Dato"/>
                      <w:tabs>
                        <w:tab w:val="left" w:pos="1470"/>
                      </w:tabs>
                    </w:pPr>
                  </w:p>
                  <w:p w14:paraId="01C48BEF" w14:textId="7A1F4C22" w:rsidR="00AB5763" w:rsidRDefault="00897681" w:rsidP="00897681">
                    <w:pPr>
                      <w:pStyle w:val="Template-Dato"/>
                      <w:tabs>
                        <w:tab w:val="left" w:pos="1470"/>
                      </w:tabs>
                    </w:pPr>
                    <w:r>
                      <w:t xml:space="preserve">                                                                      </w:t>
                    </w:r>
                    <w:r w:rsidR="00F74DC2">
                      <w:t xml:space="preserve">Side </w:t>
                    </w:r>
                    <w:r w:rsidR="00AB5763">
                      <w:fldChar w:fldCharType="begin"/>
                    </w:r>
                    <w:r w:rsidR="00AB5763">
                      <w:instrText xml:space="preserve"> PAGE  </w:instrText>
                    </w:r>
                    <w:r w:rsidR="00AB5763">
                      <w:fldChar w:fldCharType="separate"/>
                    </w:r>
                    <w:r w:rsidR="0011009C">
                      <w:t>1</w:t>
                    </w:r>
                    <w:r w:rsidR="00AB5763">
                      <w:fldChar w:fldCharType="end"/>
                    </w:r>
                    <w:r w:rsidR="00AB5763">
                      <w:t>/</w:t>
                    </w:r>
                    <w:r w:rsidR="00AB5763">
                      <w:fldChar w:fldCharType="begin"/>
                    </w:r>
                    <w:r w:rsidR="00AB5763">
                      <w:instrText xml:space="preserve"> NUMPAGES  </w:instrText>
                    </w:r>
                    <w:r w:rsidR="00AB5763">
                      <w:fldChar w:fldCharType="separate"/>
                    </w:r>
                    <w:r w:rsidR="0011009C">
                      <w:t>3</w:t>
                    </w:r>
                    <w:r w:rsidR="00AB5763">
                      <w:fldChar w:fldCharType="end"/>
                    </w:r>
                  </w:p>
                  <w:p w14:paraId="01C48BF0" w14:textId="77777777" w:rsidR="008351BD" w:rsidRDefault="008351BD" w:rsidP="008351BD">
                    <w:pPr>
                      <w:pStyle w:val="Template-Adresse"/>
                    </w:pPr>
                  </w:p>
                </w:txbxContent>
              </v:textbox>
              <w10:wrap anchorx="page" anchory="page"/>
            </v:shape>
          </w:pict>
        </mc:Fallback>
      </mc:AlternateContent>
    </w:r>
  </w:p>
  <w:p w14:paraId="01C48BCA" w14:textId="77777777" w:rsidR="00AB5763" w:rsidRDefault="00AB5763" w:rsidP="00AB5763">
    <w:pPr>
      <w:pStyle w:val="Sidehoved"/>
    </w:pPr>
  </w:p>
  <w:p w14:paraId="01C48BCB" w14:textId="77777777" w:rsidR="00AB5763" w:rsidRDefault="00AB5763" w:rsidP="00AB5763">
    <w:pPr>
      <w:pStyle w:val="Sidehoved"/>
    </w:pPr>
  </w:p>
  <w:p w14:paraId="01C48BCC" w14:textId="77777777" w:rsidR="00AB5763" w:rsidRDefault="00AB5763" w:rsidP="00AB5763">
    <w:pPr>
      <w:pStyle w:val="Sidehoved"/>
    </w:pPr>
  </w:p>
  <w:p w14:paraId="01C48BCD" w14:textId="77777777" w:rsidR="00AB5763" w:rsidRDefault="00AB5763" w:rsidP="00AB5763">
    <w:pPr>
      <w:pStyle w:val="Sidehoved"/>
    </w:pPr>
  </w:p>
  <w:p w14:paraId="01C48BCE" w14:textId="77777777" w:rsidR="00AB5763" w:rsidRDefault="00AB5763" w:rsidP="00AB5763">
    <w:pPr>
      <w:pStyle w:val="Sidehoved"/>
    </w:pPr>
  </w:p>
  <w:p w14:paraId="01C48BCF" w14:textId="77777777" w:rsidR="00AB5763" w:rsidRDefault="00AB5763" w:rsidP="00AB5763">
    <w:pPr>
      <w:pStyle w:val="Sidehoved"/>
    </w:pPr>
  </w:p>
  <w:p w14:paraId="01C48BD0" w14:textId="77777777" w:rsidR="00AB5763" w:rsidRDefault="00AB5763" w:rsidP="00AB5763">
    <w:pPr>
      <w:pStyle w:val="Sidehoved"/>
    </w:pPr>
  </w:p>
  <w:p w14:paraId="01C48BD1" w14:textId="77777777" w:rsidR="00AB5763" w:rsidRDefault="00AB5763" w:rsidP="00AB5763">
    <w:pPr>
      <w:pStyle w:val="Sidehoved"/>
    </w:pPr>
  </w:p>
  <w:p w14:paraId="01C48BD2" w14:textId="77777777" w:rsidR="00AB5763" w:rsidRDefault="00AB5763" w:rsidP="00AB5763">
    <w:pPr>
      <w:pStyle w:val="Sidehoved"/>
    </w:pPr>
  </w:p>
  <w:p w14:paraId="01C48BD3" w14:textId="77777777" w:rsidR="00AB5763" w:rsidRDefault="00AB5763" w:rsidP="00AB5763">
    <w:pPr>
      <w:pStyle w:val="Sidehoved"/>
    </w:pPr>
  </w:p>
  <w:p w14:paraId="01C48BD4" w14:textId="77777777" w:rsidR="00AB5763" w:rsidRDefault="00AB5763" w:rsidP="00AB5763">
    <w:pPr>
      <w:pStyle w:val="Sidehoved"/>
    </w:pPr>
  </w:p>
  <w:p w14:paraId="01C48BD5" w14:textId="77777777" w:rsidR="00AB5763" w:rsidRDefault="00AB5763" w:rsidP="00AB5763">
    <w:pPr>
      <w:pStyle w:val="Sidehoved"/>
    </w:pPr>
  </w:p>
  <w:p w14:paraId="01C48BD6" w14:textId="77777777" w:rsidR="008351BD" w:rsidRPr="0066045F" w:rsidRDefault="004063D8" w:rsidP="00AB5763">
    <w:pPr>
      <w:pStyle w:val="Sidehoved"/>
    </w:pPr>
    <w:r>
      <w:rPr>
        <w:noProof/>
        <w:lang w:eastAsia="da-DK"/>
      </w:rPr>
      <w:drawing>
        <wp:anchor distT="0" distB="0" distL="114300" distR="114300" simplePos="0" relativeHeight="251665408" behindDoc="0" locked="0" layoutInCell="1" allowOverlap="1" wp14:anchorId="01C48BDF" wp14:editId="01C48BE0">
          <wp:simplePos x="0" y="0"/>
          <wp:positionH relativeFrom="page">
            <wp:posOffset>720090</wp:posOffset>
          </wp:positionH>
          <wp:positionV relativeFrom="page">
            <wp:posOffset>540385</wp:posOffset>
          </wp:positionV>
          <wp:extent cx="1670400" cy="432000"/>
          <wp:effectExtent l="0" t="0" r="6350" b="6350"/>
          <wp:wrapNone/>
          <wp:docPr id="1"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266CC"/>
    <w:lvl w:ilvl="0">
      <w:start w:val="1"/>
      <w:numFmt w:val="decimal"/>
      <w:lvlText w:val="%1."/>
      <w:lvlJc w:val="left"/>
      <w:pPr>
        <w:tabs>
          <w:tab w:val="num" w:pos="1492"/>
        </w:tabs>
        <w:ind w:left="1492" w:hanging="360"/>
      </w:pPr>
    </w:lvl>
  </w:abstractNum>
  <w:abstractNum w:abstractNumId="1">
    <w:nsid w:val="FFFFFF7D"/>
    <w:multiLevelType w:val="singleLevel"/>
    <w:tmpl w:val="CD6AE96A"/>
    <w:lvl w:ilvl="0">
      <w:start w:val="1"/>
      <w:numFmt w:val="decimal"/>
      <w:lvlText w:val="%1."/>
      <w:lvlJc w:val="left"/>
      <w:pPr>
        <w:tabs>
          <w:tab w:val="num" w:pos="1209"/>
        </w:tabs>
        <w:ind w:left="1209" w:hanging="360"/>
      </w:pPr>
    </w:lvl>
  </w:abstractNum>
  <w:abstractNum w:abstractNumId="2">
    <w:nsid w:val="FFFFFF7E"/>
    <w:multiLevelType w:val="singleLevel"/>
    <w:tmpl w:val="EC681136"/>
    <w:lvl w:ilvl="0">
      <w:start w:val="1"/>
      <w:numFmt w:val="decimal"/>
      <w:lvlText w:val="%1."/>
      <w:lvlJc w:val="left"/>
      <w:pPr>
        <w:tabs>
          <w:tab w:val="num" w:pos="926"/>
        </w:tabs>
        <w:ind w:left="926" w:hanging="360"/>
      </w:pPr>
    </w:lvl>
  </w:abstractNum>
  <w:abstractNum w:abstractNumId="3">
    <w:nsid w:val="FFFFFF7F"/>
    <w:multiLevelType w:val="singleLevel"/>
    <w:tmpl w:val="7DAEF778"/>
    <w:lvl w:ilvl="0">
      <w:start w:val="1"/>
      <w:numFmt w:val="decimal"/>
      <w:lvlText w:val="%1."/>
      <w:lvlJc w:val="left"/>
      <w:pPr>
        <w:tabs>
          <w:tab w:val="num" w:pos="643"/>
        </w:tabs>
        <w:ind w:left="643" w:hanging="360"/>
      </w:pPr>
    </w:lvl>
  </w:abstractNum>
  <w:abstractNum w:abstractNumId="4">
    <w:nsid w:val="FFFFFF80"/>
    <w:multiLevelType w:val="singleLevel"/>
    <w:tmpl w:val="8B6073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49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43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6A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F65"/>
    <w:rsid w:val="00007516"/>
    <w:rsid w:val="000404F7"/>
    <w:rsid w:val="00092BDC"/>
    <w:rsid w:val="00094ABD"/>
    <w:rsid w:val="000B7478"/>
    <w:rsid w:val="000B7541"/>
    <w:rsid w:val="000C6326"/>
    <w:rsid w:val="000D3980"/>
    <w:rsid w:val="000E0A6C"/>
    <w:rsid w:val="000E15B0"/>
    <w:rsid w:val="000F1DA6"/>
    <w:rsid w:val="0010285D"/>
    <w:rsid w:val="00102946"/>
    <w:rsid w:val="00107A35"/>
    <w:rsid w:val="0011009C"/>
    <w:rsid w:val="0013244F"/>
    <w:rsid w:val="00135C27"/>
    <w:rsid w:val="001453E3"/>
    <w:rsid w:val="0015064E"/>
    <w:rsid w:val="00151850"/>
    <w:rsid w:val="00156C17"/>
    <w:rsid w:val="00182651"/>
    <w:rsid w:val="001C049B"/>
    <w:rsid w:val="001F2E56"/>
    <w:rsid w:val="0021464C"/>
    <w:rsid w:val="00223A04"/>
    <w:rsid w:val="00235333"/>
    <w:rsid w:val="00244D70"/>
    <w:rsid w:val="002578CD"/>
    <w:rsid w:val="002E74A4"/>
    <w:rsid w:val="00302B31"/>
    <w:rsid w:val="00362F35"/>
    <w:rsid w:val="00365E2D"/>
    <w:rsid w:val="00382F77"/>
    <w:rsid w:val="003A2491"/>
    <w:rsid w:val="003B0812"/>
    <w:rsid w:val="003B35B0"/>
    <w:rsid w:val="003B55F4"/>
    <w:rsid w:val="003C4F9F"/>
    <w:rsid w:val="003C5F66"/>
    <w:rsid w:val="003C60F1"/>
    <w:rsid w:val="003E1C6D"/>
    <w:rsid w:val="003E5FCC"/>
    <w:rsid w:val="003E6620"/>
    <w:rsid w:val="003E74EA"/>
    <w:rsid w:val="003F1086"/>
    <w:rsid w:val="003F396A"/>
    <w:rsid w:val="004063D8"/>
    <w:rsid w:val="0041144F"/>
    <w:rsid w:val="00411579"/>
    <w:rsid w:val="00413443"/>
    <w:rsid w:val="0042285B"/>
    <w:rsid w:val="00424709"/>
    <w:rsid w:val="00456953"/>
    <w:rsid w:val="00461152"/>
    <w:rsid w:val="00461F59"/>
    <w:rsid w:val="0046324D"/>
    <w:rsid w:val="00464BF3"/>
    <w:rsid w:val="00482B00"/>
    <w:rsid w:val="0048650C"/>
    <w:rsid w:val="004A7482"/>
    <w:rsid w:val="004C01B2"/>
    <w:rsid w:val="004D42B9"/>
    <w:rsid w:val="004D6DB6"/>
    <w:rsid w:val="004E0864"/>
    <w:rsid w:val="004F2E27"/>
    <w:rsid w:val="00523156"/>
    <w:rsid w:val="00546779"/>
    <w:rsid w:val="005521D5"/>
    <w:rsid w:val="005529C8"/>
    <w:rsid w:val="00585257"/>
    <w:rsid w:val="00592CC1"/>
    <w:rsid w:val="005A28D4"/>
    <w:rsid w:val="005B311F"/>
    <w:rsid w:val="005B4538"/>
    <w:rsid w:val="005C5F97"/>
    <w:rsid w:val="005F1580"/>
    <w:rsid w:val="005F3ED8"/>
    <w:rsid w:val="00600D87"/>
    <w:rsid w:val="006228F4"/>
    <w:rsid w:val="00623CDE"/>
    <w:rsid w:val="00625EFE"/>
    <w:rsid w:val="00637533"/>
    <w:rsid w:val="00655B49"/>
    <w:rsid w:val="0066045F"/>
    <w:rsid w:val="00674B39"/>
    <w:rsid w:val="00681D83"/>
    <w:rsid w:val="006900C2"/>
    <w:rsid w:val="006976B8"/>
    <w:rsid w:val="006B30A9"/>
    <w:rsid w:val="006D6661"/>
    <w:rsid w:val="0070267E"/>
    <w:rsid w:val="00706E32"/>
    <w:rsid w:val="007078D4"/>
    <w:rsid w:val="0074189F"/>
    <w:rsid w:val="00750450"/>
    <w:rsid w:val="00750881"/>
    <w:rsid w:val="007546AF"/>
    <w:rsid w:val="00765934"/>
    <w:rsid w:val="007727C6"/>
    <w:rsid w:val="007D4844"/>
    <w:rsid w:val="007D4F96"/>
    <w:rsid w:val="007D7B95"/>
    <w:rsid w:val="007E373C"/>
    <w:rsid w:val="007F73B2"/>
    <w:rsid w:val="007F7D49"/>
    <w:rsid w:val="00800AC5"/>
    <w:rsid w:val="00812B14"/>
    <w:rsid w:val="008351BD"/>
    <w:rsid w:val="008703CA"/>
    <w:rsid w:val="00874E6B"/>
    <w:rsid w:val="00892685"/>
    <w:rsid w:val="00892D08"/>
    <w:rsid w:val="00893791"/>
    <w:rsid w:val="008949B7"/>
    <w:rsid w:val="00894F8B"/>
    <w:rsid w:val="00897681"/>
    <w:rsid w:val="008A03CB"/>
    <w:rsid w:val="008A1CCE"/>
    <w:rsid w:val="008B184F"/>
    <w:rsid w:val="008B7BA0"/>
    <w:rsid w:val="008E5A6D"/>
    <w:rsid w:val="008E5B40"/>
    <w:rsid w:val="008F32DF"/>
    <w:rsid w:val="008F4D20"/>
    <w:rsid w:val="00951B25"/>
    <w:rsid w:val="009559EF"/>
    <w:rsid w:val="009771AC"/>
    <w:rsid w:val="00980878"/>
    <w:rsid w:val="00983B74"/>
    <w:rsid w:val="00990263"/>
    <w:rsid w:val="009A4CCC"/>
    <w:rsid w:val="009E4B94"/>
    <w:rsid w:val="009F2188"/>
    <w:rsid w:val="00A138CB"/>
    <w:rsid w:val="00A21261"/>
    <w:rsid w:val="00A26A8E"/>
    <w:rsid w:val="00A33000"/>
    <w:rsid w:val="00A704E9"/>
    <w:rsid w:val="00A85EF6"/>
    <w:rsid w:val="00A9082A"/>
    <w:rsid w:val="00A91CDD"/>
    <w:rsid w:val="00AA3139"/>
    <w:rsid w:val="00AB0BC9"/>
    <w:rsid w:val="00AB356A"/>
    <w:rsid w:val="00AB3AD0"/>
    <w:rsid w:val="00AB5763"/>
    <w:rsid w:val="00AC7EB0"/>
    <w:rsid w:val="00AE342B"/>
    <w:rsid w:val="00AE507A"/>
    <w:rsid w:val="00AF1D02"/>
    <w:rsid w:val="00B00D92"/>
    <w:rsid w:val="00B603FE"/>
    <w:rsid w:val="00B655DD"/>
    <w:rsid w:val="00B858CF"/>
    <w:rsid w:val="00B875E2"/>
    <w:rsid w:val="00BA12BD"/>
    <w:rsid w:val="00BF0A66"/>
    <w:rsid w:val="00C30B2B"/>
    <w:rsid w:val="00C408F3"/>
    <w:rsid w:val="00C43C5C"/>
    <w:rsid w:val="00C56405"/>
    <w:rsid w:val="00C61638"/>
    <w:rsid w:val="00C67F5B"/>
    <w:rsid w:val="00C83CE3"/>
    <w:rsid w:val="00C85A13"/>
    <w:rsid w:val="00C907DC"/>
    <w:rsid w:val="00CC0579"/>
    <w:rsid w:val="00CC4B20"/>
    <w:rsid w:val="00CC6322"/>
    <w:rsid w:val="00CD0411"/>
    <w:rsid w:val="00CD7739"/>
    <w:rsid w:val="00D23821"/>
    <w:rsid w:val="00D7312F"/>
    <w:rsid w:val="00D95A42"/>
    <w:rsid w:val="00D96141"/>
    <w:rsid w:val="00D971F4"/>
    <w:rsid w:val="00DA72EC"/>
    <w:rsid w:val="00DB31AF"/>
    <w:rsid w:val="00DB4D1E"/>
    <w:rsid w:val="00DE2B28"/>
    <w:rsid w:val="00E172A0"/>
    <w:rsid w:val="00E175A9"/>
    <w:rsid w:val="00E43EBB"/>
    <w:rsid w:val="00E536B6"/>
    <w:rsid w:val="00E661BC"/>
    <w:rsid w:val="00EA50BB"/>
    <w:rsid w:val="00EB1D47"/>
    <w:rsid w:val="00ED143A"/>
    <w:rsid w:val="00ED3B7D"/>
    <w:rsid w:val="00ED7674"/>
    <w:rsid w:val="00EE2C01"/>
    <w:rsid w:val="00EE719A"/>
    <w:rsid w:val="00EF0DBC"/>
    <w:rsid w:val="00EF44E4"/>
    <w:rsid w:val="00EF702C"/>
    <w:rsid w:val="00F13808"/>
    <w:rsid w:val="00F20D01"/>
    <w:rsid w:val="00F52844"/>
    <w:rsid w:val="00F57C11"/>
    <w:rsid w:val="00F74DC2"/>
    <w:rsid w:val="00F83E10"/>
    <w:rsid w:val="00F87E9B"/>
    <w:rsid w:val="00F91B99"/>
    <w:rsid w:val="00F96575"/>
    <w:rsid w:val="00FA10A4"/>
    <w:rsid w:val="00FB6BAB"/>
    <w:rsid w:val="00FE2C9C"/>
    <w:rsid w:val="00FE7126"/>
    <w:rsid w:val="00FF3C40"/>
    <w:rsid w:val="00FF4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8949B7"/>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AB576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customStyle="1" w:styleId="paragraf">
    <w:name w:val="paragraf"/>
    <w:basedOn w:val="Normal"/>
    <w:rsid w:val="0010285D"/>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0285D"/>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10285D"/>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0285D"/>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10285D"/>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10285D"/>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10285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10285D"/>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10285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10285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10285D"/>
    <w:rPr>
      <w:rFonts w:ascii="Tahoma" w:hAnsi="Tahoma" w:cs="Tahoma" w:hint="default"/>
      <w:b/>
      <w:bCs/>
      <w:color w:val="000000"/>
      <w:sz w:val="24"/>
      <w:szCs w:val="24"/>
      <w:shd w:val="clear" w:color="auto" w:fill="auto"/>
    </w:rPr>
  </w:style>
  <w:style w:type="character" w:styleId="Fodnotehenvisning">
    <w:name w:val="footnote reference"/>
    <w:basedOn w:val="Standardskrifttypeiafsnit"/>
    <w:uiPriority w:val="21"/>
    <w:semiHidden/>
    <w:unhideWhenUsed/>
    <w:rsid w:val="00F965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8949B7"/>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AB576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customStyle="1" w:styleId="paragraf">
    <w:name w:val="paragraf"/>
    <w:basedOn w:val="Normal"/>
    <w:rsid w:val="0010285D"/>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0285D"/>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10285D"/>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0285D"/>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10285D"/>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10285D"/>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10285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10285D"/>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10285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10285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10285D"/>
    <w:rPr>
      <w:rFonts w:ascii="Tahoma" w:hAnsi="Tahoma" w:cs="Tahoma" w:hint="default"/>
      <w:b/>
      <w:bCs/>
      <w:color w:val="000000"/>
      <w:sz w:val="24"/>
      <w:szCs w:val="24"/>
      <w:shd w:val="clear" w:color="auto" w:fill="auto"/>
    </w:rPr>
  </w:style>
  <w:style w:type="character" w:styleId="Fodnotehenvisning">
    <w:name w:val="footnote reference"/>
    <w:basedOn w:val="Standardskrifttypeiafsnit"/>
    <w:uiPriority w:val="21"/>
    <w:semiHidden/>
    <w:unhideWhenUsed/>
    <w:rsid w:val="00F96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gif"/><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dk-esdhfile01\docprod\templates\Notat%20DK.dotx" TargetMode="External"/></Relationship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608380" gbs:entity="Document" gbs:templateDesignerVersion="3.1 F">
  <gbs:DocumentNumber gbs:loadFromGrowBusiness="OnEdit" gbs:saveInGrowBusiness="False" gbs:connected="true" gbs:recno="" gbs:entity="" gbs:datatype="string" gbs:key="10000" gbs:removeContentControl="0">16/03488-23</gbs:DocumentNumber>
  <gbs:OurRef.Name gbs:loadFromGrowBusiness="OnEdit" gbs:saveInGrowBusiness="False" gbs:connected="true" gbs:recno="" gbs:entity="" gbs:datatype="string" gbs:key="10001" gbs:removeContentControl="0">Mads Hedegaard</gbs:OurRef.Name>
  <gbs:OurRef.E-mail gbs:loadFromGrowBusiness="OnEdit" gbs:saveInGrowBusiness="False" gbs:connected="true" gbs:recno="" gbs:entity="" gbs:datatype="string" gbs:key="10002" gbs:removeContentControl="0">mhed@vd.dk</gbs:OurRef.E-mail>
  <gbs:OurRef.DirectLine gbs:loadFromGrowBusiness="OnEdit" gbs:saveInGrowBusiness="False" gbs:connected="true" gbs:recno="" gbs:entity="" gbs:datatype="string" gbs:key="10003" gbs:removeContentControl="0">+45 7244 3121</gbs:OurRef.DirectLine>
  <gbs:Title gbs:loadFromGrowBusiness="OnProduce" gbs:saveInGrowBusiness="False" gbs:connected="true" gbs:recno="" gbs:entity="" gbs:datatype="string" gbs:key="10004">Udkast til bekendtgørelse om parkeringsskiver</gbs:Title>
  <gbs:DocumentDate gbs:loadFromGrowBusiness="OnEdit" gbs:saveInGrowBusiness="False" gbs:connected="true" gbs:recno="" gbs:entity="" gbs:datatype="date" gbs:key="10005" gbs:removeContentControl="0">2016-07-25T00:00:00</gbs:DocumentDate>
  <gbs:OurRef.CF_Tjenestested.TelefonUK gbs:loadFromGrowBusiness="OnEdit" gbs:saveInGrowBusiness="False" gbs:connected="true" gbs:recno="" gbs:entity="" gbs:datatype="note" gbs:key="10006" gbs:removeContentControl="0">+45 7244 3333</gbs:OurRef.CF_Tjenestested.TelefonUK>
  <gbs:OurRef.CF_Tjenestested.Vej gbs:loadFromGrowBusiness="OnEdit" gbs:saveInGrowBusiness="False" gbs:connected="true" gbs:recno="" gbs:entity="" gbs:datatype="note" gbs:key="10007" gbs:removeContentControl="0">Niels Juels Gade 13</gbs:OurRef.CF_Tjenestested.Vej>
  <gbs:OurRef.CF_Tjenestested.Postnr gbs:loadFromGrowBusiness="OnEdit" gbs:saveInGrowBusiness="False" gbs:connected="true" gbs:recno="" gbs:entity="" gbs:datatype="note" gbs:key="10008" gbs:removeContentControl="0">1022</gbs:OurRef.CF_Tjenestested.Postnr>
  <gbs:OurRef.CF_Tjenestested.By gbs:loadFromGrowBusiness="OnEdit" gbs:saveInGrowBusiness="False" gbs:connected="true" gbs:recno="" gbs:entity="" gbs:datatype="note" gbs:key="10009" gbs:removeContentControl="0">København K</gbs:OurRef.CF_Tjenestested.By>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8CA2-A5B4-4729-81AC-A3F167FB8832}">
  <ds:schemaRefs>
    <ds:schemaRef ds:uri="http://www.software-innovation.no/growBusinessDocument"/>
  </ds:schemaRefs>
</ds:datastoreItem>
</file>

<file path=customXml/itemProps2.xml><?xml version="1.0" encoding="utf-8"?>
<ds:datastoreItem xmlns:ds="http://schemas.openxmlformats.org/officeDocument/2006/customXml" ds:itemID="{2E296F45-EEE8-4599-9878-CE4E7ABF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DK.dotx</Template>
  <TotalTime>1</TotalTime>
  <Pages>3</Pages>
  <Words>777</Words>
  <Characters>4664</Characters>
  <Application>Microsoft Office Word</Application>
  <DocSecurity>0</DocSecurity>
  <Lines>1554</Lines>
  <Paragraphs>604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Vejdirektoratet</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Mads Hedegaard</dc:creator>
  <cp:lastModifiedBy>Bjarne Jess Vennike</cp:lastModifiedBy>
  <cp:revision>2</cp:revision>
  <cp:lastPrinted>2016-07-25T12:03:00Z</cp:lastPrinted>
  <dcterms:created xsi:type="dcterms:W3CDTF">2016-07-26T09:37:00Z</dcterms:created>
  <dcterms:modified xsi:type="dcterms:W3CDTF">2016-07-26T09:37:00Z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Engine">
    <vt:lpwstr>SkabelonEngine</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Memo</vt:lpwstr>
  </property>
  <property fmtid="{D5CDD505-2E9C-101B-9397-08002B2CF9AE}" pid="8" name="SD_HasLandscapeLayoutProperties">
    <vt:lpwstr>True</vt:lpwstr>
  </property>
  <property fmtid="{D5CDD505-2E9C-101B-9397-08002B2CF9AE}" pid="9" name="docId">
    <vt:lpwstr>1608380</vt:lpwstr>
  </property>
  <property fmtid="{D5CDD505-2E9C-101B-9397-08002B2CF9AE}" pid="10" name="verId">
    <vt:lpwstr>1485697</vt:lpwstr>
  </property>
  <property fmtid="{D5CDD505-2E9C-101B-9397-08002B2CF9AE}" pid="11" name="templateId">
    <vt:lpwstr>200061</vt:lpwstr>
  </property>
  <property fmtid="{D5CDD505-2E9C-101B-9397-08002B2CF9AE}" pid="12" name="fileId">
    <vt:lpwstr>3768767</vt:lpwstr>
  </property>
  <property fmtid="{D5CDD505-2E9C-101B-9397-08002B2CF9AE}" pid="13" name="filePath">
    <vt:lpwstr>\\localhost@80\PersonalLibraries\vdnet\mhed\checked out files</vt:lpwstr>
  </property>
  <property fmtid="{D5CDD505-2E9C-101B-9397-08002B2CF9AE}" pid="14" name="templateFilePath">
    <vt:lpwstr>\\vdk-esdhfile01\docprod\templates\Notat DK.dotx</vt:lpwstr>
  </property>
  <property fmtid="{D5CDD505-2E9C-101B-9397-08002B2CF9AE}" pid="15" name="filePathOneNote">
    <vt:lpwstr>\\vdk-esdhfile01\360users\onenote\vdnet\mhed\</vt:lpwstr>
  </property>
  <property fmtid="{D5CDD505-2E9C-101B-9397-08002B2CF9AE}" pid="16" name="fileName">
    <vt:lpwstr>16-03488-23 Endeligt udkast til bekendtgørelse om parkeringsskiver 3768767_1_0.docx</vt:lpwstr>
  </property>
  <property fmtid="{D5CDD505-2E9C-101B-9397-08002B2CF9AE}" pid="17" name="comment">
    <vt:lpwstr>Endeligt udkast til bekendtgørelse om parkeringsskiver</vt:lpwstr>
  </property>
  <property fmtid="{D5CDD505-2E9C-101B-9397-08002B2CF9AE}" pid="18" name="sourceId">
    <vt:lpwstr>1608380</vt:lpwstr>
  </property>
  <property fmtid="{D5CDD505-2E9C-101B-9397-08002B2CF9AE}" pid="19" name="module">
    <vt:lpwstr>Document</vt:lpwstr>
  </property>
  <property fmtid="{D5CDD505-2E9C-101B-9397-08002B2CF9AE}" pid="20" name="customParams">
    <vt:lpwstr>
    </vt:lpwstr>
  </property>
  <property fmtid="{D5CDD505-2E9C-101B-9397-08002B2CF9AE}" pid="21" name="createdBy">
    <vt:lpwstr>Mads Hedegaard</vt:lpwstr>
  </property>
  <property fmtid="{D5CDD505-2E9C-101B-9397-08002B2CF9AE}" pid="22" name="modifiedBy">
    <vt:lpwstr>Mads Hedegaard</vt:lpwstr>
  </property>
  <property fmtid="{D5CDD505-2E9C-101B-9397-08002B2CF9AE}" pid="23" name="serverName">
    <vt:lpwstr>esdhnetprod</vt:lpwstr>
  </property>
  <property fmtid="{D5CDD505-2E9C-101B-9397-08002B2CF9AE}" pid="24" name="server">
    <vt:lpwstr>esdhnetprod</vt:lpwstr>
  </property>
  <property fmtid="{D5CDD505-2E9C-101B-9397-08002B2CF9AE}" pid="25" name="protocol">
    <vt:lpwstr>off</vt:lpwstr>
  </property>
  <property fmtid="{D5CDD505-2E9C-101B-9397-08002B2CF9AE}" pid="26" name="site">
    <vt:lpwstr>/locator.aspx</vt:lpwstr>
  </property>
  <property fmtid="{D5CDD505-2E9C-101B-9397-08002B2CF9AE}" pid="27" name="externalUser">
    <vt:lpwstr>
    </vt:lpwstr>
  </property>
  <property fmtid="{D5CDD505-2E9C-101B-9397-08002B2CF9AE}" pid="28" name="currentVerId">
    <vt:lpwstr>1485697</vt:lpwstr>
  </property>
  <property fmtid="{D5CDD505-2E9C-101B-9397-08002B2CF9AE}" pid="29" name="Operation">
    <vt:lpwstr>ProduceFile</vt:lpwstr>
  </property>
  <property fmtid="{D5CDD505-2E9C-101B-9397-08002B2CF9AE}" pid="30" name="ContentRemapped">
    <vt:lpwstr>true</vt:lpwstr>
  </property>
</Properties>
</file>