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70" w:rsidRPr="00BF6070" w:rsidRDefault="00347F2D" w:rsidP="00BF6070">
      <w:pPr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da-DK"/>
        </w:rPr>
      </w:pPr>
      <w:r>
        <w:rPr>
          <w:rFonts w:ascii="Verdana" w:eastAsia="Times New Roman" w:hAnsi="Verdana" w:cs="Times New Roman"/>
          <w:b/>
          <w:bCs/>
          <w:color w:val="4F6A7B"/>
          <w:lang w:eastAsia="da-DK"/>
        </w:rPr>
        <w:t>Vejledning til diagram og systematisk liste</w:t>
      </w:r>
      <w:r w:rsidR="00BF6070"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br/>
      </w:r>
      <w:r w:rsidR="00BF6070"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br/>
      </w:r>
      <w:r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da-DK"/>
        </w:rPr>
        <w:t>Diagram</w:t>
      </w:r>
    </w:p>
    <w:p w:rsidR="00BF6070" w:rsidRDefault="00347F2D" w:rsidP="00BF6070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Diagrammet</w:t>
      </w:r>
      <w:r w:rsidR="00404DAA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 indeholder et begrebssystem</w:t>
      </w:r>
      <w:r w:rsidR="00BF6070"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, hvor begreberne vises som 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bokse</w:t>
      </w:r>
      <w:r w:rsid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 med gul farve</w:t>
      </w:r>
      <w:r w:rsidR="00BF6070"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.</w:t>
      </w:r>
      <w:r w:rsidR="00BF6070"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br/>
      </w:r>
      <w:r w:rsidR="00BF6070"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br/>
      </w:r>
      <w:r w:rsidR="00AF77FC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Begrebernes sammenhæng er vist vha. begrebsrelationer. 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I begrebssystemet</w:t>
      </w:r>
      <w:r w:rsidR="00BF6070"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 benyttes tre typer relation</w:t>
      </w:r>
      <w:r w:rsidR="00404DAA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er</w:t>
      </w:r>
      <w:r w:rsidR="00BF6070"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: Typerelation</w:t>
      </w:r>
      <w:r w:rsid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er</w:t>
      </w:r>
      <w:r w:rsidR="00BF6070"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, del</w:t>
      </w:r>
      <w:r w:rsid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-helheds-relationer og associativ</w:t>
      </w:r>
      <w:r w:rsidR="00AF77FC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e</w:t>
      </w:r>
      <w:r w:rsid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 relation</w:t>
      </w:r>
      <w:r w:rsidR="00404DAA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er. Disse</w:t>
      </w:r>
      <w:r w:rsid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 </w:t>
      </w:r>
      <w:r w:rsidR="00404DAA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gengives</w:t>
      </w:r>
      <w:r w:rsid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 på følgende måde.</w:t>
      </w:r>
    </w:p>
    <w:p w:rsidR="00BF6070" w:rsidRDefault="00BF6070" w:rsidP="00BF6070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</w:pPr>
    </w:p>
    <w:p w:rsidR="00BF6070" w:rsidRPr="00221426" w:rsidRDefault="00BF6070" w:rsidP="00BF6070">
      <w:pPr>
        <w:spacing w:after="0" w:line="240" w:lineRule="auto"/>
        <w:rPr>
          <w:sz w:val="20"/>
          <w:szCs w:val="20"/>
        </w:rPr>
      </w:pPr>
      <w:r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typerelation</w:t>
      </w:r>
      <w:r w:rsidRPr="00221426">
        <w:rPr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  <w:lang w:eastAsia="da-DK"/>
        </w:rPr>
        <w:drawing>
          <wp:inline distT="0" distB="0" distL="0" distR="0" wp14:anchorId="795F2967" wp14:editId="52C43C0B">
            <wp:extent cx="241300" cy="241300"/>
            <wp:effectExtent l="0" t="0" r="6350" b="6350"/>
            <wp:docPr id="7" name="Picture 7" descr="link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nk1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426">
        <w:rPr>
          <w:sz w:val="20"/>
          <w:szCs w:val="20"/>
        </w:rPr>
        <w:t xml:space="preserve"> </w:t>
      </w:r>
    </w:p>
    <w:p w:rsidR="00BF6070" w:rsidRPr="00221426" w:rsidRDefault="00BF6070" w:rsidP="00BF6070">
      <w:pPr>
        <w:spacing w:after="0" w:line="240" w:lineRule="auto"/>
        <w:rPr>
          <w:sz w:val="20"/>
          <w:szCs w:val="20"/>
        </w:rPr>
      </w:pPr>
      <w:r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del-helheds-relation</w:t>
      </w:r>
      <w:r w:rsidRPr="00221426">
        <w:rPr>
          <w:sz w:val="20"/>
          <w:szCs w:val="20"/>
        </w:rPr>
        <w:t xml:space="preserve">  </w:t>
      </w:r>
      <w:r>
        <w:rPr>
          <w:rFonts w:ascii="Verdana" w:hAnsi="Verdana"/>
          <w:noProof/>
          <w:sz w:val="20"/>
          <w:szCs w:val="20"/>
          <w:lang w:eastAsia="da-DK"/>
        </w:rPr>
        <w:drawing>
          <wp:inline distT="0" distB="0" distL="0" distR="0" wp14:anchorId="37E09473" wp14:editId="3DABC217">
            <wp:extent cx="241300" cy="241300"/>
            <wp:effectExtent l="0" t="0" r="6350" b="6350"/>
            <wp:docPr id="6" name="Picture 6" descr="link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nk2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426">
        <w:rPr>
          <w:sz w:val="20"/>
          <w:szCs w:val="20"/>
        </w:rPr>
        <w:t xml:space="preserve"> </w:t>
      </w:r>
    </w:p>
    <w:p w:rsidR="00BF6070" w:rsidRPr="00221426" w:rsidRDefault="00BF6070" w:rsidP="00BF6070">
      <w:pPr>
        <w:spacing w:after="0" w:line="240" w:lineRule="auto"/>
      </w:pPr>
      <w:r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associativ relation</w:t>
      </w:r>
      <w:r w:rsidRPr="00221426">
        <w:t xml:space="preserve"> </w:t>
      </w:r>
      <w:r>
        <w:rPr>
          <w:rFonts w:ascii="Verdana" w:hAnsi="Verdana"/>
          <w:noProof/>
          <w:sz w:val="15"/>
          <w:szCs w:val="15"/>
          <w:lang w:eastAsia="da-DK"/>
        </w:rPr>
        <w:drawing>
          <wp:inline distT="0" distB="0" distL="0" distR="0" wp14:anchorId="51F02E42" wp14:editId="062B8C06">
            <wp:extent cx="241300" cy="241300"/>
            <wp:effectExtent l="0" t="0" r="6350" b="6350"/>
            <wp:docPr id="5" name="Picture 5" descr="link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ink4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70" w:rsidRDefault="00BF6070" w:rsidP="00BF6070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</w:pPr>
    </w:p>
    <w:p w:rsidR="00AF77FC" w:rsidRDefault="00BF6070" w:rsidP="00BF6070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</w:pPr>
      <w:r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Ved typerelationer er der angivet et aspekt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 (inddelingskriterium)</w:t>
      </w:r>
      <w:r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, der </w:t>
      </w:r>
      <w:r w:rsidR="00404DAA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viser hvordan</w:t>
      </w:r>
      <w:r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 </w:t>
      </w:r>
      <w:r w:rsidR="00404DAA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et </w:t>
      </w:r>
      <w:r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begre</w:t>
      </w:r>
      <w:r w:rsidR="00404DAA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b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 </w:t>
      </w:r>
      <w:r w:rsidR="00404DAA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adskilles 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fra dets overbegreb og </w:t>
      </w:r>
      <w:r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sideordnede begreber</w:t>
      </w:r>
      <w:r w:rsidR="00AF77FC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 (hvid boks med tekst i versaler</w:t>
      </w:r>
      <w:r w:rsidR="00404DAA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, fx </w:t>
      </w:r>
      <w:r w:rsidR="00404DAA" w:rsidRPr="00404DAA">
        <w:rPr>
          <w:rFonts w:ascii="Verdana" w:eastAsia="Times New Roman" w:hAnsi="Verdana" w:cs="Times New Roman"/>
          <w:i/>
          <w:color w:val="666666"/>
          <w:sz w:val="18"/>
          <w:szCs w:val="18"/>
          <w:lang w:eastAsia="da-DK"/>
        </w:rPr>
        <w:t>FORMÅL</w:t>
      </w:r>
      <w:r w:rsidR="00404DAA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 ved begreberne </w:t>
      </w:r>
      <w:r w:rsidR="00404DAA" w:rsidRPr="00404DAA">
        <w:rPr>
          <w:rFonts w:ascii="Verdana" w:eastAsia="Times New Roman" w:hAnsi="Verdana" w:cs="Times New Roman"/>
          <w:i/>
          <w:color w:val="666666"/>
          <w:sz w:val="18"/>
          <w:szCs w:val="18"/>
          <w:lang w:eastAsia="da-DK"/>
        </w:rPr>
        <w:t>pausering</w:t>
      </w:r>
      <w:r w:rsidR="00404DAA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 og </w:t>
      </w:r>
      <w:proofErr w:type="spellStart"/>
      <w:r w:rsidR="00404DAA" w:rsidRPr="00404DAA">
        <w:rPr>
          <w:rFonts w:ascii="Verdana" w:eastAsia="Times New Roman" w:hAnsi="Verdana" w:cs="Times New Roman"/>
          <w:i/>
          <w:color w:val="666666"/>
          <w:sz w:val="18"/>
          <w:szCs w:val="18"/>
          <w:lang w:eastAsia="da-DK"/>
        </w:rPr>
        <w:t>seponering</w:t>
      </w:r>
      <w:proofErr w:type="spellEnd"/>
      <w:r w:rsidR="00AF77FC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)</w:t>
      </w:r>
      <w:r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. Ved del-helheds-relationer og associative relationer er 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der </w:t>
      </w:r>
      <w:r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angivet et </w:t>
      </w:r>
      <w:proofErr w:type="spellStart"/>
      <w:r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relationsnavn</w:t>
      </w:r>
      <w:proofErr w:type="spellEnd"/>
      <w:r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, der beskriver relationen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, fx </w:t>
      </w:r>
      <w:r w:rsidR="00404DAA" w:rsidRPr="00404DAA">
        <w:rPr>
          <w:rFonts w:ascii="Verdana" w:eastAsia="Times New Roman" w:hAnsi="Verdana" w:cs="Times New Roman"/>
          <w:i/>
          <w:color w:val="666666"/>
          <w:sz w:val="18"/>
          <w:szCs w:val="18"/>
          <w:lang w:eastAsia="da-DK"/>
        </w:rPr>
        <w:t>omfatter</w:t>
      </w:r>
      <w:r w:rsidR="00404DAA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 og </w:t>
      </w:r>
      <w:r w:rsidRPr="00AF77FC">
        <w:rPr>
          <w:rFonts w:ascii="Verdana" w:eastAsia="Times New Roman" w:hAnsi="Verdana" w:cs="Times New Roman"/>
          <w:i/>
          <w:color w:val="666666"/>
          <w:sz w:val="18"/>
          <w:szCs w:val="18"/>
          <w:lang w:eastAsia="da-DK"/>
        </w:rPr>
        <w:t>specificerer</w:t>
      </w:r>
      <w:r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.</w:t>
      </w:r>
    </w:p>
    <w:p w:rsidR="00AF77FC" w:rsidRDefault="00AF77FC" w:rsidP="00BF6070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</w:pPr>
    </w:p>
    <w:p w:rsidR="00AF77FC" w:rsidRDefault="00AF77FC" w:rsidP="00BF6070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Ved en del begreber er der under begrebsboksen anført et karakteristisk træk (i form af en attribut-værdi-specifikation</w:t>
      </w:r>
      <w:r w:rsidR="00404DAA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), 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fx til begrebet </w:t>
      </w:r>
      <w:r w:rsidRPr="00AF77FC">
        <w:rPr>
          <w:rFonts w:ascii="Verdana" w:eastAsia="Times New Roman" w:hAnsi="Verdana" w:cs="Times New Roman"/>
          <w:i/>
          <w:color w:val="666666"/>
          <w:sz w:val="18"/>
          <w:szCs w:val="18"/>
          <w:lang w:eastAsia="da-DK"/>
        </w:rPr>
        <w:t>pausering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: </w:t>
      </w:r>
      <w:r w:rsidRPr="00AF77FC">
        <w:rPr>
          <w:rFonts w:ascii="Verdana" w:eastAsia="Times New Roman" w:hAnsi="Verdana" w:cs="Times New Roman"/>
          <w:i/>
          <w:color w:val="666666"/>
          <w:sz w:val="18"/>
          <w:szCs w:val="18"/>
          <w:lang w:eastAsia="da-DK"/>
        </w:rPr>
        <w:t>FORMÅL: midlertidig afbrydelse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.</w:t>
      </w:r>
      <w:r w:rsidR="00404DAA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 Attributnavnet genfindes i inddelingskriteriet.</w:t>
      </w:r>
    </w:p>
    <w:p w:rsidR="00AF77FC" w:rsidRDefault="00AF77FC" w:rsidP="00BF6070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</w:pPr>
    </w:p>
    <w:p w:rsidR="00AF77FC" w:rsidRDefault="00AF77FC" w:rsidP="00BF6070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Begrebets placering i begrebssystemet vises vha. en position i begrebsboksen, fx </w:t>
      </w:r>
      <w:r w:rsidRPr="00AF77FC">
        <w:rPr>
          <w:rFonts w:ascii="Verdana" w:eastAsia="Times New Roman" w:hAnsi="Verdana" w:cs="Times New Roman"/>
          <w:i/>
          <w:color w:val="666666"/>
          <w:sz w:val="18"/>
          <w:szCs w:val="18"/>
          <w:lang w:eastAsia="da-DK"/>
        </w:rPr>
        <w:t>3.1.4 naturlægemiddel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.</w:t>
      </w:r>
      <w:r w:rsidR="00347F2D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 </w:t>
      </w:r>
      <w:r w:rsidR="00BF6070"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br/>
      </w:r>
    </w:p>
    <w:p w:rsidR="00347F2D" w:rsidRDefault="00AF77FC" w:rsidP="00BF6070">
      <w:pPr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da-DK"/>
        </w:rPr>
      </w:pPr>
      <w:r w:rsidRPr="00347F2D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da-DK"/>
        </w:rPr>
        <w:t>Systematisk liste</w:t>
      </w:r>
    </w:p>
    <w:p w:rsidR="00645C0B" w:rsidRDefault="00347F2D" w:rsidP="00645C0B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</w:pPr>
      <w:r w:rsidRPr="00347F2D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Den sy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stematiske liste indeholder alle begreber, anført i den rækkefølge de findes i diagrammet (</w:t>
      </w:r>
      <w:r w:rsidR="00404DAA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sorteret efter</w:t>
      </w:r>
      <w:r w:rsidR="00645C0B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 positionsnummer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).</w:t>
      </w:r>
      <w:r w:rsidR="00BF6070"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br/>
      </w:r>
      <w:r w:rsidR="00BF6070" w:rsidRPr="00BF6070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da-DK"/>
        </w:rPr>
        <w:br/>
      </w:r>
      <w:r w:rsidR="00BF6070"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De termer, som er anført ved hvert begreb</w:t>
      </w:r>
      <w:r w:rsidR="00404DAA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,</w:t>
      </w:r>
      <w:r w:rsidR="00BF6070"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 er enten en anbefalet term eller et synonym. Synonymerne er af og til medtaget</w:t>
      </w:r>
      <w:r w:rsidR="001E10D2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 som søgetermer </w:t>
      </w:r>
      <w:r w:rsidR="00BF6070"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for at gøre det muligt at finde ind til begrebet og termen kan have status 'frarådet', hvis arbejdsgruppen, som har udarbejdet begrebssystemet, ikke mener, </w:t>
      </w:r>
      <w:r w:rsidR="00404DAA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at </w:t>
      </w:r>
      <w:r w:rsidR="00BF6070"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den bør anvendes</w:t>
      </w:r>
      <w:bookmarkStart w:id="0" w:name="_GoBack"/>
      <w:bookmarkEnd w:id="0"/>
      <w:r w:rsidR="00BF6070"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.</w:t>
      </w:r>
      <w:r w:rsidR="00BF6070"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br/>
      </w:r>
      <w:r w:rsidR="00BF6070" w:rsidRPr="00BF6070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br/>
      </w:r>
      <w:proofErr w:type="gramStart"/>
      <w:r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Udover</w:t>
      </w:r>
      <w:proofErr w:type="gramEnd"/>
      <w:r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 d</w:t>
      </w:r>
      <w:r w:rsidRPr="00347F2D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en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 foreslåede definition er der i nogle tilfælde anført en alternativ definition (fx fra en international standard) og en kommentar til begrebet</w:t>
      </w:r>
      <w:r w:rsidR="00404DAA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, som uddyber definitionen (fx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 vha. et eksempel</w:t>
      </w:r>
      <w:r w:rsidR="00404DAA"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)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.</w:t>
      </w:r>
    </w:p>
    <w:p w:rsidR="00645C0B" w:rsidRDefault="00645C0B" w:rsidP="00645C0B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</w:pPr>
    </w:p>
    <w:p w:rsidR="00645C0B" w:rsidRPr="00645C0B" w:rsidRDefault="00645C0B" w:rsidP="00645C0B">
      <w:pPr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 xml:space="preserve">I den sidste kolonne, </w:t>
      </w:r>
      <w:r w:rsidRPr="00645C0B">
        <w:rPr>
          <w:rFonts w:ascii="Verdana" w:eastAsia="Times New Roman" w:hAnsi="Verdana" w:cs="Times New Roman"/>
          <w:i/>
          <w:color w:val="666666"/>
          <w:sz w:val="18"/>
          <w:szCs w:val="18"/>
          <w:lang w:eastAsia="da-DK"/>
        </w:rPr>
        <w:t>Kommentar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da-DK"/>
        </w:rPr>
        <w:t>, skrives kommentarer til hvert enkelt begreb i høringsforslaget.</w:t>
      </w:r>
    </w:p>
    <w:sectPr w:rsidR="00645C0B" w:rsidRPr="00645C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0"/>
    <w:rsid w:val="001E10D2"/>
    <w:rsid w:val="00347F2D"/>
    <w:rsid w:val="00404DAA"/>
    <w:rsid w:val="00645C0B"/>
    <w:rsid w:val="00AF77FC"/>
    <w:rsid w:val="00BF6070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E2983-CA95-4D2B-A883-5799B5EF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F6070"/>
    <w:rPr>
      <w:rFonts w:ascii="Verdana" w:hAnsi="Verdana" w:hint="default"/>
      <w:color w:val="0000FF"/>
      <w:sz w:val="18"/>
      <w:szCs w:val="18"/>
      <w:u w:val="single"/>
    </w:rPr>
  </w:style>
  <w:style w:type="character" w:customStyle="1" w:styleId="style121">
    <w:name w:val="style121"/>
    <w:basedOn w:val="Standardskrifttypeiafsnit"/>
    <w:rsid w:val="00BF6070"/>
    <w:rPr>
      <w:rFonts w:ascii="Verdana" w:hAnsi="Verdana" w:hint="default"/>
      <w:b/>
      <w:bCs/>
      <w:color w:val="4F6A7B"/>
      <w:sz w:val="22"/>
      <w:szCs w:val="22"/>
    </w:rPr>
  </w:style>
  <w:style w:type="character" w:customStyle="1" w:styleId="style141">
    <w:name w:val="style141"/>
    <w:basedOn w:val="Standardskrifttypeiafsnit"/>
    <w:rsid w:val="00BF6070"/>
    <w:rPr>
      <w:rFonts w:ascii="Verdana" w:hAnsi="Verdana" w:hint="default"/>
      <w:color w:val="666666"/>
      <w:sz w:val="18"/>
      <w:szCs w:val="18"/>
    </w:rPr>
  </w:style>
  <w:style w:type="character" w:customStyle="1" w:styleId="style131">
    <w:name w:val="style131"/>
    <w:basedOn w:val="Standardskrifttypeiafsnit"/>
    <w:rsid w:val="00BF6070"/>
    <w:rPr>
      <w:rFonts w:ascii="Verdana" w:hAnsi="Verdana" w:hint="default"/>
      <w:b/>
      <w:bCs/>
      <w:color w:val="666666"/>
      <w:sz w:val="18"/>
      <w:szCs w:val="18"/>
    </w:rPr>
  </w:style>
  <w:style w:type="character" w:customStyle="1" w:styleId="normal1">
    <w:name w:val="normal1"/>
    <w:basedOn w:val="Standardskrifttypeiafsnit"/>
    <w:rsid w:val="00BF6070"/>
    <w:rPr>
      <w:rFonts w:ascii="Verdana" w:hAnsi="Verdana" w:hint="default"/>
      <w:color w:val="000000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6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SCCM-01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Camilla Wiberg Danielsen</cp:lastModifiedBy>
  <cp:revision>2</cp:revision>
  <dcterms:created xsi:type="dcterms:W3CDTF">2014-06-02T10:30:00Z</dcterms:created>
  <dcterms:modified xsi:type="dcterms:W3CDTF">2014-06-06T12:25:00Z</dcterms:modified>
</cp:coreProperties>
</file>