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3345"/>
      </w:tblGrid>
      <w:tr w:rsidR="007E05DD" w:rsidRPr="007E05DD" w:rsidTr="00633E28">
        <w:trPr>
          <w:trHeight w:hRule="exact" w:val="805"/>
        </w:trPr>
        <w:tc>
          <w:tcPr>
            <w:tcW w:w="6861" w:type="dxa"/>
          </w:tcPr>
          <w:p w:rsidR="001C25E6" w:rsidRPr="007E05DD" w:rsidRDefault="001C25E6" w:rsidP="00B85600">
            <w:pPr>
              <w:tabs>
                <w:tab w:val="left" w:pos="2835"/>
              </w:tabs>
            </w:pPr>
            <w:r w:rsidRPr="007E05DD">
              <w:t xml:space="preserve">J.nr.: </w:t>
            </w:r>
            <w:r w:rsidR="00107B16" w:rsidRPr="00107B16">
              <w:rPr>
                <w:szCs w:val="20"/>
              </w:rPr>
              <w:t>2020-29-22-01036</w:t>
            </w:r>
            <w:r w:rsidR="00405681" w:rsidRPr="003813C4">
              <w:t>/</w:t>
            </w:r>
            <w:r w:rsidR="00BC3844" w:rsidRPr="007E05DD">
              <w:t>HBO</w:t>
            </w:r>
          </w:p>
          <w:p w:rsidR="001C25E6" w:rsidRPr="007E05DD" w:rsidRDefault="00F7484C" w:rsidP="00B85600">
            <w:pPr>
              <w:tabs>
                <w:tab w:val="left" w:pos="2835"/>
              </w:tabs>
            </w:pPr>
            <w:r>
              <w:t>0</w:t>
            </w:r>
            <w:r w:rsidR="00107B16">
              <w:t>1</w:t>
            </w:r>
            <w:r w:rsidR="001C25E6" w:rsidRPr="007E05DD">
              <w:t>-</w:t>
            </w:r>
            <w:r>
              <w:t>04</w:t>
            </w:r>
            <w:r w:rsidR="001C25E6" w:rsidRPr="007E05DD">
              <w:t>-20</w:t>
            </w:r>
            <w:r w:rsidR="00107B16">
              <w:t>20</w:t>
            </w:r>
          </w:p>
          <w:p w:rsidR="001C25E6" w:rsidRPr="007E05DD" w:rsidRDefault="001C25E6" w:rsidP="00B8560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spacing w:line="240" w:lineRule="auto"/>
            </w:pPr>
          </w:p>
        </w:tc>
        <w:tc>
          <w:tcPr>
            <w:tcW w:w="3345" w:type="dxa"/>
          </w:tcPr>
          <w:p w:rsidR="001C25E6" w:rsidRPr="007E05DD" w:rsidRDefault="001C25E6" w:rsidP="00B8560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spacing w:line="240" w:lineRule="auto"/>
            </w:pPr>
            <w:bookmarkStart w:id="0" w:name="Telefax"/>
            <w:bookmarkEnd w:id="0"/>
            <w:r w:rsidRPr="007E05DD">
              <w:t xml:space="preserve"> </w:t>
            </w:r>
          </w:p>
        </w:tc>
      </w:tr>
    </w:tbl>
    <w:p w:rsidR="00E128F1" w:rsidRDefault="001C25E6" w:rsidP="001C25E6">
      <w:pPr>
        <w:rPr>
          <w:b/>
        </w:rPr>
      </w:pPr>
      <w:bookmarkStart w:id="1" w:name="Brødtekst"/>
      <w:bookmarkEnd w:id="1"/>
      <w:r w:rsidRPr="007E05DD">
        <w:rPr>
          <w:b/>
        </w:rPr>
        <w:t xml:space="preserve">Høring vedr. </w:t>
      </w:r>
      <w:r w:rsidR="00E128F1">
        <w:rPr>
          <w:b/>
        </w:rPr>
        <w:t>rettelser til gennemførelsesforordning (EU) 2017/2470 om EU’s fællesskabsliste over godkendte nye fødevarer</w:t>
      </w:r>
      <w:r w:rsidRPr="007E05DD">
        <w:rPr>
          <w:b/>
        </w:rPr>
        <w:t xml:space="preserve"> </w:t>
      </w:r>
    </w:p>
    <w:p w:rsidR="00E128F1" w:rsidRPr="007E05DD" w:rsidRDefault="00E128F1" w:rsidP="001C25E6">
      <w:pPr>
        <w:rPr>
          <w:b/>
        </w:rPr>
      </w:pPr>
      <w:bookmarkStart w:id="2" w:name="_GoBack"/>
      <w:bookmarkEnd w:id="2"/>
    </w:p>
    <w:p w:rsidR="001C25E6" w:rsidRPr="007E05DD" w:rsidRDefault="001C25E6" w:rsidP="001C25E6">
      <w:r w:rsidRPr="007E05DD">
        <w:rPr>
          <w:bCs/>
        </w:rPr>
        <w:t xml:space="preserve">Fødevarestyrelsen anmoder hermed om bemærkninger til vedhæftede forslag og bilag til forslag </w:t>
      </w:r>
      <w:r w:rsidR="00DC2A78">
        <w:rPr>
          <w:bCs/>
        </w:rPr>
        <w:t xml:space="preserve">om </w:t>
      </w:r>
      <w:r w:rsidR="00E128F1" w:rsidRPr="00E128F1">
        <w:rPr>
          <w:bCs/>
        </w:rPr>
        <w:t>rettelser til gennemførelsesforordning (EU) 2017/2470 om EU’s fællesskabsliste over godkendte nye fødevarer</w:t>
      </w:r>
      <w:r w:rsidR="008B284D">
        <w:rPr>
          <w:bCs/>
        </w:rPr>
        <w:t xml:space="preserve"> (novel </w:t>
      </w:r>
      <w:proofErr w:type="spellStart"/>
      <w:r w:rsidR="008B284D">
        <w:rPr>
          <w:bCs/>
        </w:rPr>
        <w:t>foods</w:t>
      </w:r>
      <w:proofErr w:type="spellEnd"/>
      <w:r w:rsidR="008B284D">
        <w:rPr>
          <w:bCs/>
        </w:rPr>
        <w:t>)</w:t>
      </w:r>
      <w:r w:rsidRPr="007E05DD">
        <w:t>.</w:t>
      </w:r>
    </w:p>
    <w:p w:rsidR="00B42385" w:rsidRPr="007E05DD" w:rsidRDefault="00B42385" w:rsidP="001C25E6"/>
    <w:p w:rsidR="00107B16" w:rsidRDefault="00E128F1" w:rsidP="001C25E6">
      <w:pPr>
        <w:rPr>
          <w:bCs/>
        </w:rPr>
      </w:pPr>
      <w:r>
        <w:rPr>
          <w:bCs/>
        </w:rPr>
        <w:t xml:space="preserve">Rettelserne omfatter </w:t>
      </w:r>
      <w:r w:rsidR="00107B16">
        <w:rPr>
          <w:bCs/>
        </w:rPr>
        <w:t xml:space="preserve">genindførelse i listen af </w:t>
      </w:r>
      <w:r>
        <w:rPr>
          <w:bCs/>
        </w:rPr>
        <w:t xml:space="preserve">en række nye fødevarer, som </w:t>
      </w:r>
      <w:r w:rsidR="00107B16">
        <w:rPr>
          <w:bCs/>
        </w:rPr>
        <w:t xml:space="preserve">ikke </w:t>
      </w:r>
      <w:r w:rsidR="00726ADE">
        <w:rPr>
          <w:bCs/>
        </w:rPr>
        <w:t xml:space="preserve">blev </w:t>
      </w:r>
      <w:r>
        <w:rPr>
          <w:bCs/>
        </w:rPr>
        <w:t>medtage</w:t>
      </w:r>
      <w:r w:rsidR="00726ADE">
        <w:rPr>
          <w:bCs/>
        </w:rPr>
        <w:t>t</w:t>
      </w:r>
      <w:r>
        <w:rPr>
          <w:bCs/>
        </w:rPr>
        <w:t xml:space="preserve"> </w:t>
      </w:r>
      <w:r w:rsidR="00107B16">
        <w:rPr>
          <w:bCs/>
        </w:rPr>
        <w:t>ved korrektion af fællesskabs</w:t>
      </w:r>
      <w:r>
        <w:rPr>
          <w:bCs/>
        </w:rPr>
        <w:t>listen</w:t>
      </w:r>
      <w:r w:rsidR="00107B16">
        <w:rPr>
          <w:bCs/>
        </w:rPr>
        <w:t xml:space="preserve"> ved gennemførelsesforordning </w:t>
      </w:r>
      <w:r w:rsidR="00107B16" w:rsidRPr="00107B16">
        <w:rPr>
          <w:bCs/>
        </w:rPr>
        <w:t>(EU) 2018/1023</w:t>
      </w:r>
      <w:r w:rsidR="00BB3618">
        <w:rPr>
          <w:bCs/>
        </w:rPr>
        <w:t>.</w:t>
      </w:r>
    </w:p>
    <w:p w:rsidR="00BB3618" w:rsidRDefault="00BB3618" w:rsidP="001C25E6">
      <w:pPr>
        <w:rPr>
          <w:bCs/>
        </w:rPr>
      </w:pPr>
    </w:p>
    <w:p w:rsidR="00107B16" w:rsidRPr="00BB3618" w:rsidRDefault="00BB3618" w:rsidP="001C25E6">
      <w:r>
        <w:rPr>
          <w:bCs/>
        </w:rPr>
        <w:t xml:space="preserve">Fællesskabslisten blev oprindeligt vedtaget i medfør af forordning (EU) </w:t>
      </w:r>
      <w:r w:rsidRPr="00BB3618">
        <w:t xml:space="preserve">2017/2470, som fandt anvendelse fra 19/01/2018. </w:t>
      </w:r>
      <w:r>
        <w:t>En række fejl og manglende oplysninger i bilaget til forordning (EU) 2017/2470 blev rettet med bilaget til forordning</w:t>
      </w:r>
      <w:r w:rsidRPr="00BB3618">
        <w:t xml:space="preserve"> </w:t>
      </w:r>
      <w:r>
        <w:t>(EU) 2018/1023, som fandt anvendelse fra</w:t>
      </w:r>
      <w:r w:rsidRPr="00BB3618">
        <w:t xml:space="preserve"> 13/08/2018. </w:t>
      </w:r>
      <w:r>
        <w:t xml:space="preserve">Disse rettelser til den oprindelige version medtog imidlertid ved en fejl ikke de godkendelser, der var givet i mellemtiden. </w:t>
      </w:r>
    </w:p>
    <w:p w:rsidR="00BB3618" w:rsidRDefault="00BB3618" w:rsidP="001C25E6">
      <w:pPr>
        <w:rPr>
          <w:bCs/>
        </w:rPr>
      </w:pPr>
    </w:p>
    <w:p w:rsidR="00107B16" w:rsidRDefault="00107B16" w:rsidP="001C25E6">
      <w:pPr>
        <w:rPr>
          <w:bCs/>
        </w:rPr>
      </w:pPr>
      <w:r>
        <w:rPr>
          <w:bCs/>
        </w:rPr>
        <w:t>Det drejer sig om otte novel food godkendelser, der nu genindsættes i listen. De otte produkter fremgår af bilaget til forslaget.</w:t>
      </w:r>
      <w:r w:rsidR="00877C9D">
        <w:rPr>
          <w:bCs/>
        </w:rPr>
        <w:t xml:space="preserve"> </w:t>
      </w:r>
    </w:p>
    <w:p w:rsidR="00107B16" w:rsidRDefault="00107B16" w:rsidP="001C25E6">
      <w:pPr>
        <w:rPr>
          <w:bCs/>
        </w:rPr>
      </w:pPr>
    </w:p>
    <w:p w:rsidR="001C25E6" w:rsidRPr="007E05DD" w:rsidRDefault="00E96A15" w:rsidP="001C25E6">
      <w:pPr>
        <w:rPr>
          <w:bCs/>
        </w:rPr>
      </w:pPr>
      <w:r>
        <w:rPr>
          <w:bCs/>
        </w:rPr>
        <w:t xml:space="preserve">Forslaget </w:t>
      </w:r>
      <w:r w:rsidR="000B71CF">
        <w:rPr>
          <w:bCs/>
        </w:rPr>
        <w:t xml:space="preserve">om </w:t>
      </w:r>
      <w:r w:rsidR="00E128F1">
        <w:rPr>
          <w:bCs/>
        </w:rPr>
        <w:t>rettelser til fællesskabslisten</w:t>
      </w:r>
      <w:r w:rsidR="000B71CF">
        <w:rPr>
          <w:bCs/>
        </w:rPr>
        <w:t xml:space="preserve"> </w:t>
      </w:r>
      <w:r w:rsidR="001C25E6" w:rsidRPr="007E05DD">
        <w:rPr>
          <w:bCs/>
        </w:rPr>
        <w:t xml:space="preserve">forventes at komme til afstemning på møde i Den Stående Komité for </w:t>
      </w:r>
      <w:r w:rsidR="00A1772E" w:rsidRPr="007E05DD">
        <w:rPr>
          <w:bCs/>
        </w:rPr>
        <w:t>Planter, Dyr, Fødevarer og Foder</w:t>
      </w:r>
      <w:r w:rsidR="001C25E6" w:rsidRPr="007E05DD">
        <w:rPr>
          <w:bCs/>
        </w:rPr>
        <w:t xml:space="preserve"> </w:t>
      </w:r>
      <w:r w:rsidR="00BA639F" w:rsidRPr="007E05DD">
        <w:rPr>
          <w:bCs/>
        </w:rPr>
        <w:t xml:space="preserve">den </w:t>
      </w:r>
      <w:r w:rsidR="00107B16">
        <w:rPr>
          <w:bCs/>
        </w:rPr>
        <w:t>2</w:t>
      </w:r>
      <w:r w:rsidR="00D42A6B" w:rsidRPr="00D42A6B">
        <w:rPr>
          <w:bCs/>
        </w:rPr>
        <w:t>7</w:t>
      </w:r>
      <w:r w:rsidR="00BA639F" w:rsidRPr="00D42A6B">
        <w:rPr>
          <w:bCs/>
        </w:rPr>
        <w:t xml:space="preserve">. </w:t>
      </w:r>
      <w:r w:rsidR="00E26E96">
        <w:rPr>
          <w:bCs/>
        </w:rPr>
        <w:t>april</w:t>
      </w:r>
      <w:r w:rsidR="00BA639F" w:rsidRPr="007E05DD">
        <w:rPr>
          <w:bCs/>
        </w:rPr>
        <w:t xml:space="preserve"> </w:t>
      </w:r>
      <w:r w:rsidR="001C25E6" w:rsidRPr="007E05DD">
        <w:rPr>
          <w:bCs/>
        </w:rPr>
        <w:t>20</w:t>
      </w:r>
      <w:r w:rsidR="00107B16">
        <w:rPr>
          <w:bCs/>
        </w:rPr>
        <w:t>20</w:t>
      </w:r>
      <w:r w:rsidR="001C25E6" w:rsidRPr="007E05DD">
        <w:rPr>
          <w:bCs/>
        </w:rPr>
        <w:t>.</w:t>
      </w:r>
    </w:p>
    <w:p w:rsidR="00BA639F" w:rsidRPr="007E05DD" w:rsidRDefault="00BA639F" w:rsidP="001C25E6">
      <w:pPr>
        <w:rPr>
          <w:bCs/>
        </w:rPr>
      </w:pPr>
    </w:p>
    <w:p w:rsidR="001C25E6" w:rsidRPr="007E05DD" w:rsidRDefault="001C25E6" w:rsidP="001C25E6">
      <w:r w:rsidRPr="007E05DD">
        <w:t xml:space="preserve">Eventuelle spørgsmål bedes rettet til Fødevarestyrelsen, </w:t>
      </w:r>
      <w:r w:rsidR="00A1772E" w:rsidRPr="007E05DD">
        <w:t xml:space="preserve">akademisk medarbejder </w:t>
      </w:r>
      <w:r w:rsidR="00EF6D29">
        <w:t>Selma Reguez</w:t>
      </w:r>
      <w:r w:rsidRPr="007E05DD">
        <w:t xml:space="preserve"> på tlf. 72 27 </w:t>
      </w:r>
      <w:r w:rsidR="00EF6D29">
        <w:t>62 12</w:t>
      </w:r>
      <w:r w:rsidRPr="007E05DD">
        <w:t xml:space="preserve"> eller e-mail</w:t>
      </w:r>
      <w:hyperlink r:id="rId7" w:history="1"/>
      <w:r w:rsidRPr="007E05DD">
        <w:t xml:space="preserve"> </w:t>
      </w:r>
      <w:r w:rsidR="00EF6D29">
        <w:t>selre</w:t>
      </w:r>
      <w:r w:rsidRPr="007E05DD">
        <w:t>@fvst.dk</w:t>
      </w:r>
    </w:p>
    <w:p w:rsidR="001C25E6" w:rsidRPr="007E05DD" w:rsidRDefault="001C25E6" w:rsidP="001C25E6">
      <w:pPr>
        <w:rPr>
          <w:bCs/>
        </w:rPr>
      </w:pPr>
    </w:p>
    <w:p w:rsidR="001C25E6" w:rsidRPr="007E05DD" w:rsidRDefault="001C25E6" w:rsidP="001C25E6">
      <w:pPr>
        <w:rPr>
          <w:b/>
          <w:bCs/>
        </w:rPr>
      </w:pPr>
      <w:r w:rsidRPr="007E05DD">
        <w:t xml:space="preserve">Fødevarestyrelsen skal bede om eventuelle bemærkninger og kommentarer til forslaget senest </w:t>
      </w:r>
      <w:r w:rsidRPr="00D42A6B">
        <w:rPr>
          <w:b/>
          <w:bCs/>
        </w:rPr>
        <w:t xml:space="preserve">den </w:t>
      </w:r>
      <w:r w:rsidR="00E26E96">
        <w:rPr>
          <w:b/>
          <w:bCs/>
        </w:rPr>
        <w:t>1</w:t>
      </w:r>
      <w:r w:rsidR="00877C9D">
        <w:rPr>
          <w:b/>
          <w:bCs/>
        </w:rPr>
        <w:t>7</w:t>
      </w:r>
      <w:r w:rsidRPr="00D42A6B">
        <w:rPr>
          <w:b/>
          <w:bCs/>
        </w:rPr>
        <w:t xml:space="preserve">. </w:t>
      </w:r>
      <w:r w:rsidR="00E26E96">
        <w:rPr>
          <w:b/>
          <w:bCs/>
        </w:rPr>
        <w:t>april</w:t>
      </w:r>
      <w:r w:rsidRPr="00D42A6B">
        <w:rPr>
          <w:b/>
          <w:bCs/>
        </w:rPr>
        <w:t xml:space="preserve"> </w:t>
      </w:r>
      <w:r w:rsidRPr="007E05DD">
        <w:rPr>
          <w:b/>
          <w:bCs/>
        </w:rPr>
        <w:t>20</w:t>
      </w:r>
      <w:r w:rsidR="00877C9D">
        <w:rPr>
          <w:b/>
          <w:bCs/>
        </w:rPr>
        <w:t>20</w:t>
      </w:r>
      <w:r w:rsidRPr="007E05DD">
        <w:rPr>
          <w:b/>
          <w:bCs/>
        </w:rPr>
        <w:t xml:space="preserve"> til </w:t>
      </w:r>
      <w:hyperlink r:id="rId8" w:history="1">
        <w:r w:rsidR="007E05DD" w:rsidRPr="003636FA">
          <w:rPr>
            <w:rStyle w:val="Hyperlink"/>
            <w:b/>
            <w:bCs/>
          </w:rPr>
          <w:t>29@fvst.dk</w:t>
        </w:r>
      </w:hyperlink>
      <w:r w:rsidRPr="007E05DD">
        <w:rPr>
          <w:b/>
          <w:bCs/>
        </w:rPr>
        <w:t xml:space="preserve"> og</w:t>
      </w:r>
      <w:r w:rsidR="00A1772E" w:rsidRPr="007E05DD">
        <w:rPr>
          <w:b/>
          <w:bCs/>
        </w:rPr>
        <w:t xml:space="preserve"> </w:t>
      </w:r>
      <w:hyperlink r:id="rId9" w:history="1">
        <w:r w:rsidR="00EF6D29" w:rsidRPr="000C34AF">
          <w:rPr>
            <w:rStyle w:val="Hyperlink"/>
            <w:b/>
          </w:rPr>
          <w:t>selre@fvst.dk</w:t>
        </w:r>
      </w:hyperlink>
      <w:r w:rsidR="00B6069D">
        <w:rPr>
          <w:b/>
        </w:rPr>
        <w:t xml:space="preserve">. </w:t>
      </w:r>
      <w:r w:rsidR="00B6069D">
        <w:t xml:space="preserve"> </w:t>
      </w:r>
    </w:p>
    <w:p w:rsidR="001C25E6" w:rsidRPr="007E05DD" w:rsidRDefault="001C25E6" w:rsidP="001C25E6">
      <w:pPr>
        <w:rPr>
          <w:b/>
          <w:bCs/>
        </w:rPr>
      </w:pPr>
    </w:p>
    <w:p w:rsidR="001C25E6" w:rsidRPr="007E05DD" w:rsidRDefault="001C25E6" w:rsidP="001C25E6">
      <w:r w:rsidRPr="007E05DD">
        <w:t xml:space="preserve"> </w:t>
      </w:r>
    </w:p>
    <w:p w:rsidR="001C25E6" w:rsidRPr="007E05DD" w:rsidRDefault="001C25E6" w:rsidP="001C25E6">
      <w:pPr>
        <w:rPr>
          <w:bCs/>
        </w:rPr>
      </w:pPr>
      <w:r w:rsidRPr="007E05DD">
        <w:t>Med venlig hilsen</w:t>
      </w:r>
    </w:p>
    <w:p w:rsidR="00A83B9E" w:rsidRDefault="00A83B9E" w:rsidP="002D2D8B"/>
    <w:p w:rsidR="00E840A2" w:rsidRPr="007E05DD" w:rsidRDefault="00310BB0" w:rsidP="002D2D8B">
      <w:r>
        <w:t>Selma Reguez</w:t>
      </w:r>
    </w:p>
    <w:sectPr w:rsidR="00E840A2" w:rsidRPr="007E05DD" w:rsidSect="00A83B9E">
      <w:footerReference w:type="default" r:id="rId10"/>
      <w:headerReference w:type="first" r:id="rId11"/>
      <w:footerReference w:type="first" r:id="rId12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97" w:rsidRDefault="00711F97" w:rsidP="00CC1F8B">
      <w:pPr>
        <w:spacing w:line="240" w:lineRule="auto"/>
      </w:pPr>
      <w:r>
        <w:separator/>
      </w:r>
    </w:p>
  </w:endnote>
  <w:endnote w:type="continuationSeparator" w:id="0">
    <w:p w:rsidR="00711F97" w:rsidRDefault="00711F97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92" w:rsidRDefault="00516192"/>
  <w:p w:rsidR="00516192" w:rsidRDefault="0012129A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516192">
          <w:t xml:space="preserve">Side </w:t>
        </w:r>
        <w:r w:rsidR="00516192">
          <w:fldChar w:fldCharType="begin"/>
        </w:r>
        <w:r w:rsidR="00516192">
          <w:instrText xml:space="preserve"> PAGE </w:instrText>
        </w:r>
        <w:r w:rsidR="00516192">
          <w:fldChar w:fldCharType="separate"/>
        </w:r>
        <w:r w:rsidR="00B42385">
          <w:rPr>
            <w:noProof/>
          </w:rPr>
          <w:t>2</w:t>
        </w:r>
        <w:r w:rsidR="00516192">
          <w:rPr>
            <w:noProof/>
          </w:rPr>
          <w:fldChar w:fldCharType="end"/>
        </w:r>
        <w:r w:rsidR="00516192">
          <w:t>/</w:t>
        </w:r>
        <w:fldSimple w:instr=" NUMPAGES  ">
          <w:r w:rsidR="00B42385">
            <w:rPr>
              <w:noProof/>
            </w:rPr>
            <w:t>2</w:t>
          </w:r>
        </w:fldSimple>
      </w:sdtContent>
    </w:sdt>
  </w:p>
  <w:p w:rsidR="00516192" w:rsidRDefault="00516192">
    <w:pPr>
      <w:pStyle w:val="Sidefod"/>
    </w:pPr>
  </w:p>
  <w:p w:rsidR="00516192" w:rsidRDefault="00516192" w:rsidP="00E576D5">
    <w:pPr>
      <w:pStyle w:val="Adresse"/>
    </w:pPr>
    <w:r>
      <w:t>Fødevarestyrelsen</w:t>
    </w:r>
    <w:r w:rsidRPr="00E576D5">
      <w:t xml:space="preserve"> </w:t>
    </w:r>
    <w:r>
      <w:tab/>
      <w:t>Stationsparken 31-33</w:t>
    </w:r>
    <w:r>
      <w:tab/>
    </w:r>
    <w:r w:rsidRPr="00E576D5">
      <w:t xml:space="preserve">Tel +45 </w:t>
    </w:r>
    <w:r>
      <w:t>72</w:t>
    </w:r>
    <w:r w:rsidRPr="00E576D5">
      <w:t xml:space="preserve"> </w:t>
    </w:r>
    <w:r>
      <w:t>27 69 00</w:t>
    </w:r>
    <w:r>
      <w:tab/>
      <w:t>www.fvst.dk/kontakt</w:t>
    </w:r>
    <w:r>
      <w:tab/>
    </w:r>
  </w:p>
  <w:p w:rsidR="00516192" w:rsidRPr="00A83B9E" w:rsidRDefault="00516192" w:rsidP="00E576D5">
    <w:pPr>
      <w:pStyle w:val="Adresse"/>
      <w:rPr>
        <w:lang w:val="en-US"/>
      </w:rPr>
    </w:pPr>
    <w:r>
      <w:tab/>
    </w:r>
    <w:r w:rsidRPr="00A83B9E">
      <w:rPr>
        <w:lang w:val="en-US"/>
      </w:rPr>
      <w:t>DK-2600 Glostrup</w:t>
    </w:r>
    <w:r w:rsidRPr="00A83B9E">
      <w:rPr>
        <w:lang w:val="en-US"/>
      </w:rPr>
      <w:tab/>
      <w:t>Fax +45 72 27 65 01</w:t>
    </w:r>
    <w:r w:rsidRPr="00A83B9E">
      <w:rPr>
        <w:lang w:val="en-US"/>
      </w:rPr>
      <w:tab/>
      <w:t>www.fvst.dk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92" w:rsidRDefault="00516192" w:rsidP="00A83B9E">
    <w:r>
      <w:tab/>
    </w:r>
  </w:p>
  <w:p w:rsidR="00516192" w:rsidRDefault="00516192" w:rsidP="00A83B9E">
    <w:pPr>
      <w:pStyle w:val="Sidefod"/>
    </w:pPr>
  </w:p>
  <w:p w:rsidR="00516192" w:rsidRDefault="00516192" w:rsidP="00A83B9E">
    <w:pPr>
      <w:pStyle w:val="Adresse"/>
    </w:pPr>
    <w:r>
      <w:t>Fødevarestyrelsen</w:t>
    </w:r>
    <w:r w:rsidRPr="00E576D5">
      <w:t xml:space="preserve"> </w:t>
    </w:r>
    <w:r>
      <w:tab/>
      <w:t>Stationsparken 31-33</w:t>
    </w:r>
    <w:r>
      <w:tab/>
    </w:r>
    <w:r w:rsidRPr="00E576D5">
      <w:t xml:space="preserve">Tel +45 </w:t>
    </w:r>
    <w:r>
      <w:t>72</w:t>
    </w:r>
    <w:r w:rsidRPr="00E576D5">
      <w:t xml:space="preserve"> </w:t>
    </w:r>
    <w:r>
      <w:t>27 69 00</w:t>
    </w:r>
    <w:r>
      <w:tab/>
      <w:t>www.fvst.dk/kontakt</w:t>
    </w:r>
    <w:r>
      <w:tab/>
    </w:r>
  </w:p>
  <w:p w:rsidR="00516192" w:rsidRPr="00A83B9E" w:rsidRDefault="00516192" w:rsidP="00A83B9E">
    <w:pPr>
      <w:pStyle w:val="Adresse"/>
      <w:rPr>
        <w:lang w:val="en-US"/>
      </w:rPr>
    </w:pPr>
    <w:r>
      <w:tab/>
    </w:r>
    <w:r w:rsidRPr="00A83B9E">
      <w:rPr>
        <w:lang w:val="en-US"/>
      </w:rPr>
      <w:t>DK-2600 Glostrup</w:t>
    </w:r>
    <w:r w:rsidRPr="00A83B9E">
      <w:rPr>
        <w:lang w:val="en-US"/>
      </w:rPr>
      <w:tab/>
      <w:t>Fax +45 72 27 65 01</w:t>
    </w:r>
    <w:r w:rsidRPr="00A83B9E">
      <w:rPr>
        <w:lang w:val="en-US"/>
      </w:rPr>
      <w:tab/>
      <w:t>www.fvst.dk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97" w:rsidRDefault="00711F97" w:rsidP="00CC1F8B">
      <w:pPr>
        <w:spacing w:line="240" w:lineRule="auto"/>
      </w:pPr>
      <w:r>
        <w:separator/>
      </w:r>
    </w:p>
  </w:footnote>
  <w:footnote w:type="continuationSeparator" w:id="0">
    <w:p w:rsidR="00711F97" w:rsidRDefault="00711F97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92" w:rsidRDefault="00516192" w:rsidP="00316BCE">
    <w:pPr>
      <w:pStyle w:val="Sidehoved"/>
      <w:tabs>
        <w:tab w:val="clear" w:pos="4819"/>
        <w:tab w:val="clear" w:pos="9638"/>
        <w:tab w:val="left" w:pos="9640"/>
        <w:tab w:val="right" w:pos="10063"/>
      </w:tabs>
      <w:jc w:val="right"/>
    </w:pPr>
    <w:r>
      <w:rPr>
        <w:noProof/>
        <w:lang w:eastAsia="da-DK"/>
      </w:rPr>
      <w:drawing>
        <wp:inline distT="0" distB="0" distL="0" distR="0" wp14:anchorId="1FD667D7" wp14:editId="7F5A603E">
          <wp:extent cx="2819400" cy="418301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Foedevarestyrelsen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558" cy="41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CE"/>
    <w:rsid w:val="00003DE9"/>
    <w:rsid w:val="0003762A"/>
    <w:rsid w:val="00067D32"/>
    <w:rsid w:val="000810F7"/>
    <w:rsid w:val="00082801"/>
    <w:rsid w:val="00086923"/>
    <w:rsid w:val="000937BC"/>
    <w:rsid w:val="000A50C9"/>
    <w:rsid w:val="000A5D8E"/>
    <w:rsid w:val="000B42B1"/>
    <w:rsid w:val="000B71CF"/>
    <w:rsid w:val="000C37DC"/>
    <w:rsid w:val="000C533D"/>
    <w:rsid w:val="000F0B91"/>
    <w:rsid w:val="000F121B"/>
    <w:rsid w:val="000F2242"/>
    <w:rsid w:val="00107B16"/>
    <w:rsid w:val="00114C74"/>
    <w:rsid w:val="0012129A"/>
    <w:rsid w:val="00162F87"/>
    <w:rsid w:val="001867A9"/>
    <w:rsid w:val="00192533"/>
    <w:rsid w:val="001C25E6"/>
    <w:rsid w:val="001F0ED4"/>
    <w:rsid w:val="001F23A1"/>
    <w:rsid w:val="001F5673"/>
    <w:rsid w:val="0020719B"/>
    <w:rsid w:val="002129C2"/>
    <w:rsid w:val="00212B22"/>
    <w:rsid w:val="0022117A"/>
    <w:rsid w:val="00222A32"/>
    <w:rsid w:val="00230876"/>
    <w:rsid w:val="002456CB"/>
    <w:rsid w:val="002771A0"/>
    <w:rsid w:val="002B6EAB"/>
    <w:rsid w:val="002D2D8B"/>
    <w:rsid w:val="002E2683"/>
    <w:rsid w:val="00310BB0"/>
    <w:rsid w:val="00316BCE"/>
    <w:rsid w:val="003174F6"/>
    <w:rsid w:val="003475B2"/>
    <w:rsid w:val="00355A68"/>
    <w:rsid w:val="003813C4"/>
    <w:rsid w:val="00397D77"/>
    <w:rsid w:val="003B3C78"/>
    <w:rsid w:val="003C6D3D"/>
    <w:rsid w:val="003F3DC9"/>
    <w:rsid w:val="00405681"/>
    <w:rsid w:val="00446A34"/>
    <w:rsid w:val="004506ED"/>
    <w:rsid w:val="00457BAD"/>
    <w:rsid w:val="0048005D"/>
    <w:rsid w:val="004B497F"/>
    <w:rsid w:val="004C0714"/>
    <w:rsid w:val="004F2681"/>
    <w:rsid w:val="004F273D"/>
    <w:rsid w:val="00511CEA"/>
    <w:rsid w:val="00516192"/>
    <w:rsid w:val="005260D1"/>
    <w:rsid w:val="00527937"/>
    <w:rsid w:val="005467DD"/>
    <w:rsid w:val="005468DA"/>
    <w:rsid w:val="0055293D"/>
    <w:rsid w:val="00563B57"/>
    <w:rsid w:val="00592BB4"/>
    <w:rsid w:val="005C4D55"/>
    <w:rsid w:val="0062619B"/>
    <w:rsid w:val="00633E28"/>
    <w:rsid w:val="00641A29"/>
    <w:rsid w:val="00643EC3"/>
    <w:rsid w:val="00650397"/>
    <w:rsid w:val="00653380"/>
    <w:rsid w:val="00656196"/>
    <w:rsid w:val="006B7410"/>
    <w:rsid w:val="006C0774"/>
    <w:rsid w:val="006F7324"/>
    <w:rsid w:val="00711F97"/>
    <w:rsid w:val="00716B07"/>
    <w:rsid w:val="00726ADE"/>
    <w:rsid w:val="00757930"/>
    <w:rsid w:val="00760286"/>
    <w:rsid w:val="007816BC"/>
    <w:rsid w:val="007B520B"/>
    <w:rsid w:val="007C0903"/>
    <w:rsid w:val="007E05DD"/>
    <w:rsid w:val="007F1C10"/>
    <w:rsid w:val="007F4B0C"/>
    <w:rsid w:val="007F6403"/>
    <w:rsid w:val="00842D44"/>
    <w:rsid w:val="00854A94"/>
    <w:rsid w:val="0085536D"/>
    <w:rsid w:val="00874D4D"/>
    <w:rsid w:val="00877C9D"/>
    <w:rsid w:val="00886BCE"/>
    <w:rsid w:val="008B21B0"/>
    <w:rsid w:val="008B284D"/>
    <w:rsid w:val="008D3191"/>
    <w:rsid w:val="00933E60"/>
    <w:rsid w:val="00953B68"/>
    <w:rsid w:val="0099251E"/>
    <w:rsid w:val="00996EF6"/>
    <w:rsid w:val="009B1174"/>
    <w:rsid w:val="009E0735"/>
    <w:rsid w:val="009E6B0B"/>
    <w:rsid w:val="009F6819"/>
    <w:rsid w:val="00A172C6"/>
    <w:rsid w:val="00A1772E"/>
    <w:rsid w:val="00A36D74"/>
    <w:rsid w:val="00A459C8"/>
    <w:rsid w:val="00A83B9E"/>
    <w:rsid w:val="00A91496"/>
    <w:rsid w:val="00AA104E"/>
    <w:rsid w:val="00AD3F2E"/>
    <w:rsid w:val="00AF0BE6"/>
    <w:rsid w:val="00AF2852"/>
    <w:rsid w:val="00B01815"/>
    <w:rsid w:val="00B12D57"/>
    <w:rsid w:val="00B21B40"/>
    <w:rsid w:val="00B24295"/>
    <w:rsid w:val="00B26DC5"/>
    <w:rsid w:val="00B42385"/>
    <w:rsid w:val="00B43161"/>
    <w:rsid w:val="00B50120"/>
    <w:rsid w:val="00B559FB"/>
    <w:rsid w:val="00B6069D"/>
    <w:rsid w:val="00B622CD"/>
    <w:rsid w:val="00B85600"/>
    <w:rsid w:val="00B90F24"/>
    <w:rsid w:val="00BA5CCA"/>
    <w:rsid w:val="00BA639F"/>
    <w:rsid w:val="00BB3618"/>
    <w:rsid w:val="00BC20B6"/>
    <w:rsid w:val="00BC3844"/>
    <w:rsid w:val="00BC4220"/>
    <w:rsid w:val="00BD7434"/>
    <w:rsid w:val="00BE0FBC"/>
    <w:rsid w:val="00BE6665"/>
    <w:rsid w:val="00C0380A"/>
    <w:rsid w:val="00C24933"/>
    <w:rsid w:val="00C56364"/>
    <w:rsid w:val="00C77113"/>
    <w:rsid w:val="00C82A2D"/>
    <w:rsid w:val="00CA0A25"/>
    <w:rsid w:val="00CA298B"/>
    <w:rsid w:val="00CB3CF9"/>
    <w:rsid w:val="00CC1F8B"/>
    <w:rsid w:val="00CE6918"/>
    <w:rsid w:val="00CF510A"/>
    <w:rsid w:val="00D1041C"/>
    <w:rsid w:val="00D421C4"/>
    <w:rsid w:val="00D42A6B"/>
    <w:rsid w:val="00D47FD9"/>
    <w:rsid w:val="00D75B53"/>
    <w:rsid w:val="00D800CF"/>
    <w:rsid w:val="00D92C62"/>
    <w:rsid w:val="00DA54AC"/>
    <w:rsid w:val="00DB48D7"/>
    <w:rsid w:val="00DC2A78"/>
    <w:rsid w:val="00DC350C"/>
    <w:rsid w:val="00DE6071"/>
    <w:rsid w:val="00DF00A7"/>
    <w:rsid w:val="00DF2F60"/>
    <w:rsid w:val="00E128F1"/>
    <w:rsid w:val="00E26E96"/>
    <w:rsid w:val="00E576D5"/>
    <w:rsid w:val="00E840A2"/>
    <w:rsid w:val="00E8785A"/>
    <w:rsid w:val="00E90062"/>
    <w:rsid w:val="00E93BF1"/>
    <w:rsid w:val="00E967FB"/>
    <w:rsid w:val="00E96A15"/>
    <w:rsid w:val="00EA4B17"/>
    <w:rsid w:val="00EF0A6C"/>
    <w:rsid w:val="00EF6D29"/>
    <w:rsid w:val="00F138F6"/>
    <w:rsid w:val="00F32349"/>
    <w:rsid w:val="00F3740D"/>
    <w:rsid w:val="00F42837"/>
    <w:rsid w:val="00F4329B"/>
    <w:rsid w:val="00F452B3"/>
    <w:rsid w:val="00F5527B"/>
    <w:rsid w:val="00F7484C"/>
    <w:rsid w:val="00F7546E"/>
    <w:rsid w:val="00F81308"/>
    <w:rsid w:val="00F8295F"/>
    <w:rsid w:val="00FA749E"/>
    <w:rsid w:val="00FE6F9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E23B61"/>
  <w15:docId w15:val="{846B94D3-1C59-4568-B48E-EE85D12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967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67F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67FB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7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7F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@fvst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lre@fvs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FVST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FVM_brevpapir_FVST_DK_2015.dotx</Template>
  <TotalTime>40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Fornavn Efternavn (DEP)</dc:creator>
  <cp:lastModifiedBy>Selma Reguez</cp:lastModifiedBy>
  <cp:revision>11</cp:revision>
  <cp:lastPrinted>2015-04-23T10:18:00Z</cp:lastPrinted>
  <dcterms:created xsi:type="dcterms:W3CDTF">2018-04-09T08:07:00Z</dcterms:created>
  <dcterms:modified xsi:type="dcterms:W3CDTF">2020-04-01T11:53:00Z</dcterms:modified>
</cp:coreProperties>
</file>