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09F66" w14:textId="71A28D14" w:rsidR="001D543E" w:rsidRPr="00131C86" w:rsidRDefault="001D543E" w:rsidP="001D543E">
      <w:pPr>
        <w:pStyle w:val="titel2"/>
        <w:shd w:val="clear" w:color="auto" w:fill="F9F9FB"/>
        <w:spacing w:before="200" w:beforeAutospacing="0" w:after="200" w:afterAutospacing="0"/>
        <w:jc w:val="center"/>
        <w:rPr>
          <w:rFonts w:ascii="Questa-Regular" w:hAnsi="Questa-Regular"/>
          <w:sz w:val="37"/>
          <w:szCs w:val="37"/>
        </w:rPr>
      </w:pPr>
      <w:bookmarkStart w:id="0" w:name="_GoBack"/>
      <w:bookmarkEnd w:id="0"/>
      <w:r w:rsidRPr="00131C86">
        <w:rPr>
          <w:rFonts w:ascii="Questa-Regular" w:hAnsi="Questa-Regular"/>
          <w:sz w:val="37"/>
          <w:szCs w:val="37"/>
        </w:rPr>
        <w:t xml:space="preserve">Bekendtgørelse om </w:t>
      </w:r>
      <w:r w:rsidR="00786C1A">
        <w:rPr>
          <w:rFonts w:ascii="Questa-Regular" w:hAnsi="Questa-Regular"/>
          <w:sz w:val="37"/>
          <w:szCs w:val="37"/>
        </w:rPr>
        <w:t xml:space="preserve">opgørelse af stigningen i de rimelige og nødvendige </w:t>
      </w:r>
      <w:r w:rsidR="00A607A6">
        <w:rPr>
          <w:rFonts w:ascii="Questa-Regular" w:hAnsi="Questa-Regular"/>
          <w:sz w:val="37"/>
          <w:szCs w:val="37"/>
        </w:rPr>
        <w:t>udgifter knyttet til ejendommen</w:t>
      </w:r>
    </w:p>
    <w:p w14:paraId="54AFCAC5" w14:textId="40890C97" w:rsidR="001D543E" w:rsidRDefault="001D543E" w:rsidP="001D543E">
      <w:pPr>
        <w:pStyle w:val="indledning2"/>
        <w:shd w:val="clear" w:color="auto" w:fill="F9F9FB"/>
        <w:spacing w:before="0" w:beforeAutospacing="0" w:after="0" w:afterAutospacing="0"/>
        <w:ind w:firstLine="240"/>
        <w:rPr>
          <w:sz w:val="23"/>
          <w:szCs w:val="23"/>
        </w:rPr>
      </w:pPr>
      <w:r w:rsidRPr="00131C86">
        <w:rPr>
          <w:sz w:val="23"/>
          <w:szCs w:val="23"/>
        </w:rPr>
        <w:t xml:space="preserve">I medfør af § </w:t>
      </w:r>
      <w:r w:rsidR="00786C1A">
        <w:rPr>
          <w:sz w:val="23"/>
          <w:szCs w:val="23"/>
        </w:rPr>
        <w:t>53</w:t>
      </w:r>
      <w:r w:rsidR="00E04B4F">
        <w:rPr>
          <w:sz w:val="23"/>
          <w:szCs w:val="23"/>
        </w:rPr>
        <w:t xml:space="preserve"> a</w:t>
      </w:r>
      <w:r w:rsidR="00786C1A">
        <w:rPr>
          <w:sz w:val="23"/>
          <w:szCs w:val="23"/>
        </w:rPr>
        <w:t xml:space="preserve">, stk. </w:t>
      </w:r>
      <w:r w:rsidR="00E04B4F">
        <w:rPr>
          <w:sz w:val="23"/>
          <w:szCs w:val="23"/>
        </w:rPr>
        <w:t>6</w:t>
      </w:r>
      <w:r w:rsidR="00786C1A">
        <w:rPr>
          <w:sz w:val="23"/>
          <w:szCs w:val="23"/>
        </w:rPr>
        <w:t>,</w:t>
      </w:r>
      <w:r w:rsidRPr="00131C86">
        <w:rPr>
          <w:sz w:val="23"/>
          <w:szCs w:val="23"/>
        </w:rPr>
        <w:t xml:space="preserve"> i lov </w:t>
      </w:r>
      <w:r w:rsidR="006B0593" w:rsidRPr="00131C86">
        <w:rPr>
          <w:sz w:val="23"/>
          <w:szCs w:val="23"/>
        </w:rPr>
        <w:t xml:space="preserve">nr. 341 af 22. marts 2022 </w:t>
      </w:r>
      <w:r w:rsidRPr="00131C86">
        <w:rPr>
          <w:sz w:val="23"/>
          <w:szCs w:val="23"/>
        </w:rPr>
        <w:t>om leje</w:t>
      </w:r>
      <w:r w:rsidR="006B0593" w:rsidRPr="00131C86">
        <w:rPr>
          <w:sz w:val="23"/>
          <w:szCs w:val="23"/>
        </w:rPr>
        <w:t xml:space="preserve"> </w:t>
      </w:r>
      <w:r w:rsidRPr="00131C86">
        <w:rPr>
          <w:sz w:val="23"/>
          <w:szCs w:val="23"/>
        </w:rPr>
        <w:t>fastsættes:</w:t>
      </w:r>
    </w:p>
    <w:p w14:paraId="7702C2AD" w14:textId="77777777" w:rsidR="00E626C5" w:rsidRDefault="00E626C5" w:rsidP="001D543E">
      <w:pPr>
        <w:pStyle w:val="indledning2"/>
        <w:shd w:val="clear" w:color="auto" w:fill="F9F9FB"/>
        <w:spacing w:before="0" w:beforeAutospacing="0" w:after="0" w:afterAutospacing="0"/>
        <w:ind w:firstLine="240"/>
        <w:rPr>
          <w:sz w:val="23"/>
          <w:szCs w:val="23"/>
        </w:rPr>
      </w:pPr>
    </w:p>
    <w:p w14:paraId="3FF36241" w14:textId="77777777" w:rsidR="00E626C5" w:rsidRPr="00131C86" w:rsidRDefault="00E626C5" w:rsidP="00E626C5">
      <w:pPr>
        <w:pStyle w:val="indledning2"/>
        <w:shd w:val="clear" w:color="auto" w:fill="F9F9FB"/>
        <w:spacing w:before="0" w:beforeAutospacing="0" w:after="0" w:afterAutospacing="0"/>
        <w:ind w:firstLine="240"/>
        <w:jc w:val="center"/>
        <w:rPr>
          <w:sz w:val="23"/>
          <w:szCs w:val="23"/>
        </w:rPr>
      </w:pPr>
      <w:r>
        <w:rPr>
          <w:rFonts w:ascii="Questa-Regular" w:hAnsi="Questa-Regular"/>
          <w:i/>
          <w:iCs/>
          <w:color w:val="212529"/>
          <w:sz w:val="23"/>
          <w:szCs w:val="23"/>
          <w:shd w:val="clear" w:color="auto" w:fill="F9F9FB"/>
        </w:rPr>
        <w:t>Anvendelsesområde</w:t>
      </w:r>
    </w:p>
    <w:p w14:paraId="770D37BE" w14:textId="64B4E0F5" w:rsidR="00786C1A" w:rsidRDefault="001D543E" w:rsidP="001D543E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  <w:shd w:val="clear" w:color="auto" w:fill="F9F9FB"/>
        </w:rPr>
      </w:pPr>
      <w:r w:rsidRPr="00131C86">
        <w:rPr>
          <w:rStyle w:val="paragrafnr"/>
          <w:b/>
          <w:bCs/>
          <w:sz w:val="23"/>
          <w:szCs w:val="23"/>
        </w:rPr>
        <w:t>§ 1.</w:t>
      </w:r>
      <w:r w:rsidRPr="00131C86">
        <w:rPr>
          <w:sz w:val="23"/>
          <w:szCs w:val="23"/>
        </w:rPr>
        <w:t> </w:t>
      </w:r>
      <w:r w:rsidR="00E626C5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>Bekendtgørelsen gælder for gennemførelse af lejereguleringer som følge af stigninger i rimelige og nødvendige udgifter knyttet til ejendommen, jf. § 53</w:t>
      </w:r>
      <w:r w:rsidR="00E04B4F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 xml:space="preserve"> a</w:t>
      </w:r>
      <w:r w:rsidR="00E626C5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 xml:space="preserve">, stk. </w:t>
      </w:r>
      <w:r w:rsidR="00E04B4F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>1</w:t>
      </w:r>
      <w:r w:rsidR="00E626C5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 xml:space="preserve">, i lov om leje. </w:t>
      </w:r>
    </w:p>
    <w:p w14:paraId="512075F3" w14:textId="77777777" w:rsidR="00E626C5" w:rsidRDefault="00924928" w:rsidP="00E626C5">
      <w:pPr>
        <w:pStyle w:val="paragraf"/>
        <w:shd w:val="clear" w:color="auto" w:fill="F9F9FB"/>
        <w:spacing w:before="200" w:beforeAutospacing="0" w:after="0" w:afterAutospacing="0"/>
        <w:ind w:firstLine="240"/>
        <w:jc w:val="center"/>
        <w:rPr>
          <w:sz w:val="23"/>
          <w:szCs w:val="23"/>
        </w:rPr>
      </w:pPr>
      <w:r>
        <w:rPr>
          <w:rFonts w:ascii="Questa-Regular" w:hAnsi="Questa-Regular"/>
          <w:i/>
          <w:iCs/>
          <w:color w:val="212529"/>
          <w:sz w:val="23"/>
          <w:szCs w:val="23"/>
          <w:shd w:val="clear" w:color="auto" w:fill="F9F9FB"/>
        </w:rPr>
        <w:t>Generelt om opgørelsen af udgiftsstigninger</w:t>
      </w:r>
    </w:p>
    <w:p w14:paraId="6559C3EA" w14:textId="77777777" w:rsidR="00924928" w:rsidRDefault="001D543E" w:rsidP="00924928">
      <w:pPr>
        <w:pStyle w:val="paragraf"/>
        <w:shd w:val="clear" w:color="auto" w:fill="F9F9FB"/>
        <w:spacing w:before="20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paragrafnr"/>
          <w:b/>
          <w:bCs/>
          <w:sz w:val="23"/>
          <w:szCs w:val="23"/>
        </w:rPr>
        <w:t>§ 2.</w:t>
      </w:r>
      <w:r w:rsidRPr="00131C86">
        <w:rPr>
          <w:sz w:val="23"/>
          <w:szCs w:val="23"/>
        </w:rPr>
        <w:t> </w:t>
      </w:r>
      <w:r w:rsidR="00CE3B22">
        <w:rPr>
          <w:sz w:val="23"/>
          <w:szCs w:val="23"/>
        </w:rPr>
        <w:t>De samlede udgiftsstigninger for ejendommen opgøres ved en summering af de</w:t>
      </w:r>
      <w:r w:rsidR="00E626C5">
        <w:rPr>
          <w:sz w:val="23"/>
          <w:szCs w:val="23"/>
        </w:rPr>
        <w:t xml:space="preserve"> rimelige og nødvendige stigninger i udgifterne til</w:t>
      </w:r>
      <w:r w:rsidR="009B24CC">
        <w:rPr>
          <w:sz w:val="23"/>
          <w:szCs w:val="23"/>
        </w:rPr>
        <w:t xml:space="preserve"> skatter og afgifter, forsikring, </w:t>
      </w:r>
      <w:r w:rsidR="00924928">
        <w:rPr>
          <w:sz w:val="23"/>
          <w:szCs w:val="23"/>
        </w:rPr>
        <w:t xml:space="preserve">vedligeholdelse, </w:t>
      </w:r>
      <w:r w:rsidR="009B24CC">
        <w:rPr>
          <w:sz w:val="23"/>
          <w:szCs w:val="23"/>
        </w:rPr>
        <w:t>administration, forbrugsudgifter, forbrugsregnskaber, vicevært, renholdelse</w:t>
      </w:r>
      <w:r w:rsidR="00B51E0F">
        <w:rPr>
          <w:sz w:val="23"/>
          <w:szCs w:val="23"/>
        </w:rPr>
        <w:t>,</w:t>
      </w:r>
      <w:r w:rsidR="009B24CC">
        <w:rPr>
          <w:sz w:val="23"/>
          <w:szCs w:val="23"/>
        </w:rPr>
        <w:t xml:space="preserve"> finansieringsomkostninger og øvrige udgifter</w:t>
      </w:r>
      <w:r w:rsidR="00CE3B22">
        <w:rPr>
          <w:sz w:val="23"/>
          <w:szCs w:val="23"/>
        </w:rPr>
        <w:t xml:space="preserve"> beregnet</w:t>
      </w:r>
      <w:r w:rsidR="009B24CC">
        <w:rPr>
          <w:sz w:val="23"/>
          <w:szCs w:val="23"/>
        </w:rPr>
        <w:t xml:space="preserve"> efter </w:t>
      </w:r>
      <w:r w:rsidR="00EB4874">
        <w:rPr>
          <w:sz w:val="23"/>
          <w:szCs w:val="23"/>
        </w:rPr>
        <w:t>regler</w:t>
      </w:r>
      <w:r w:rsidR="00F43075">
        <w:rPr>
          <w:sz w:val="23"/>
          <w:szCs w:val="23"/>
        </w:rPr>
        <w:t>ne</w:t>
      </w:r>
      <w:r w:rsidR="00EB4874">
        <w:rPr>
          <w:sz w:val="23"/>
          <w:szCs w:val="23"/>
        </w:rPr>
        <w:t xml:space="preserve"> </w:t>
      </w:r>
      <w:r w:rsidR="00CE3B22">
        <w:rPr>
          <w:sz w:val="23"/>
          <w:szCs w:val="23"/>
        </w:rPr>
        <w:t>§§ 3-11, jf. dog stk. 2 og 3.</w:t>
      </w:r>
    </w:p>
    <w:p w14:paraId="3FBDE3A4" w14:textId="77777777" w:rsidR="00924928" w:rsidRDefault="00E626C5" w:rsidP="00E626C5">
      <w:pPr>
        <w:pStyle w:val="stk2"/>
        <w:shd w:val="clear" w:color="auto" w:fill="F9F9FB"/>
        <w:spacing w:before="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stknr"/>
          <w:i/>
          <w:iCs/>
          <w:sz w:val="23"/>
          <w:szCs w:val="23"/>
        </w:rPr>
        <w:t>Stk. 2.</w:t>
      </w:r>
      <w:r w:rsidRPr="00131C86">
        <w:rPr>
          <w:sz w:val="23"/>
          <w:szCs w:val="23"/>
        </w:rPr>
        <w:t> </w:t>
      </w:r>
      <w:r w:rsidR="00924928">
        <w:rPr>
          <w:sz w:val="23"/>
          <w:szCs w:val="23"/>
        </w:rPr>
        <w:t xml:space="preserve">Uanset </w:t>
      </w:r>
      <w:r w:rsidR="00CE3B22">
        <w:rPr>
          <w:sz w:val="23"/>
          <w:szCs w:val="23"/>
        </w:rPr>
        <w:t>stk. 1</w:t>
      </w:r>
      <w:r w:rsidR="00924928">
        <w:rPr>
          <w:sz w:val="23"/>
          <w:szCs w:val="23"/>
        </w:rPr>
        <w:t xml:space="preserve"> kan en udgiftsstigning ikke medtages i det omfang</w:t>
      </w:r>
      <w:r w:rsidR="00B605D5">
        <w:rPr>
          <w:sz w:val="23"/>
          <w:szCs w:val="23"/>
        </w:rPr>
        <w:t>,</w:t>
      </w:r>
      <w:r w:rsidR="00924928">
        <w:rPr>
          <w:sz w:val="23"/>
          <w:szCs w:val="23"/>
        </w:rPr>
        <w:t xml:space="preserve"> udgiften knytter sig til </w:t>
      </w:r>
      <w:r w:rsidR="00B605D5">
        <w:rPr>
          <w:sz w:val="23"/>
          <w:szCs w:val="23"/>
        </w:rPr>
        <w:t>den del af ejendommen, som ikke anvendes til beboelse</w:t>
      </w:r>
      <w:r w:rsidR="00924928">
        <w:rPr>
          <w:sz w:val="23"/>
          <w:szCs w:val="23"/>
        </w:rPr>
        <w:t>.</w:t>
      </w:r>
    </w:p>
    <w:p w14:paraId="72D2D92D" w14:textId="3D490A9C" w:rsidR="00924928" w:rsidRDefault="00924928" w:rsidP="00924928">
      <w:pPr>
        <w:pStyle w:val="stk2"/>
        <w:shd w:val="clear" w:color="auto" w:fill="F9F9FB"/>
        <w:spacing w:before="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stknr"/>
          <w:i/>
          <w:iCs/>
          <w:sz w:val="23"/>
          <w:szCs w:val="23"/>
        </w:rPr>
        <w:t xml:space="preserve">Stk. </w:t>
      </w:r>
      <w:r>
        <w:rPr>
          <w:rStyle w:val="stknr"/>
          <w:i/>
          <w:iCs/>
          <w:sz w:val="23"/>
          <w:szCs w:val="23"/>
        </w:rPr>
        <w:t>3</w:t>
      </w:r>
      <w:r w:rsidRPr="00131C86">
        <w:rPr>
          <w:rStyle w:val="stknr"/>
          <w:i/>
          <w:iCs/>
          <w:sz w:val="23"/>
          <w:szCs w:val="23"/>
        </w:rPr>
        <w:t>.</w:t>
      </w:r>
      <w:r w:rsidRPr="00131C86">
        <w:rPr>
          <w:sz w:val="23"/>
          <w:szCs w:val="23"/>
        </w:rPr>
        <w:t> </w:t>
      </w:r>
      <w:r>
        <w:rPr>
          <w:sz w:val="23"/>
          <w:szCs w:val="23"/>
        </w:rPr>
        <w:t xml:space="preserve">Uanset </w:t>
      </w:r>
      <w:r w:rsidR="00CE3B22">
        <w:rPr>
          <w:sz w:val="23"/>
          <w:szCs w:val="23"/>
        </w:rPr>
        <w:t>stk. 1</w:t>
      </w:r>
      <w:r>
        <w:rPr>
          <w:sz w:val="23"/>
          <w:szCs w:val="23"/>
        </w:rPr>
        <w:t xml:space="preserve"> kan en udgiftsstigning ikke medtages i det omfang</w:t>
      </w:r>
      <w:r w:rsidR="00B605D5">
        <w:rPr>
          <w:sz w:val="23"/>
          <w:szCs w:val="23"/>
        </w:rPr>
        <w:t>,</w:t>
      </w:r>
      <w:r>
        <w:rPr>
          <w:sz w:val="23"/>
          <w:szCs w:val="23"/>
        </w:rPr>
        <w:t xml:space="preserve"> udgiften kan pålignes øvrige parter</w:t>
      </w:r>
      <w:r w:rsidR="000F6B41" w:rsidRPr="000F6B41">
        <w:rPr>
          <w:sz w:val="23"/>
          <w:szCs w:val="23"/>
        </w:rPr>
        <w:t xml:space="preserve"> </w:t>
      </w:r>
      <w:r w:rsidR="000F6B41">
        <w:rPr>
          <w:sz w:val="23"/>
          <w:szCs w:val="23"/>
        </w:rPr>
        <w:t>som følge af øvrige aftaler over ejendommen, uanset at udgiftsstigningen måtte knytte sig til den del af ejendommen, som anvendes til beboelse</w:t>
      </w:r>
      <w:r>
        <w:rPr>
          <w:sz w:val="23"/>
          <w:szCs w:val="23"/>
        </w:rPr>
        <w:t>.</w:t>
      </w:r>
    </w:p>
    <w:p w14:paraId="1DE281F2" w14:textId="77777777" w:rsidR="00924928" w:rsidRDefault="00924928" w:rsidP="00E626C5">
      <w:pPr>
        <w:pStyle w:val="stk2"/>
        <w:shd w:val="clear" w:color="auto" w:fill="F9F9FB"/>
        <w:spacing w:before="0" w:beforeAutospacing="0" w:after="0" w:afterAutospacing="0"/>
        <w:ind w:firstLine="240"/>
        <w:rPr>
          <w:sz w:val="23"/>
          <w:szCs w:val="23"/>
        </w:rPr>
      </w:pPr>
    </w:p>
    <w:p w14:paraId="159FD84A" w14:textId="77777777" w:rsidR="00E626C5" w:rsidRDefault="009B24CC" w:rsidP="009B24CC">
      <w:pPr>
        <w:pStyle w:val="paragraf"/>
        <w:shd w:val="clear" w:color="auto" w:fill="F9F9FB"/>
        <w:spacing w:before="200" w:beforeAutospacing="0" w:after="0" w:afterAutospacing="0"/>
        <w:ind w:firstLine="240"/>
        <w:jc w:val="center"/>
        <w:rPr>
          <w:sz w:val="23"/>
          <w:szCs w:val="23"/>
        </w:rPr>
      </w:pPr>
      <w:r>
        <w:rPr>
          <w:rFonts w:ascii="Questa-Regular" w:hAnsi="Questa-Regular"/>
          <w:i/>
          <w:iCs/>
          <w:color w:val="212529"/>
          <w:sz w:val="23"/>
          <w:szCs w:val="23"/>
          <w:shd w:val="clear" w:color="auto" w:fill="F9F9FB"/>
        </w:rPr>
        <w:t>Skatter og afgifter</w:t>
      </w:r>
    </w:p>
    <w:p w14:paraId="30394B47" w14:textId="6011A8F2" w:rsidR="00E626C5" w:rsidRDefault="00E626C5" w:rsidP="00E626C5">
      <w:pPr>
        <w:pStyle w:val="paragraf"/>
        <w:shd w:val="clear" w:color="auto" w:fill="F9F9FB"/>
        <w:spacing w:before="20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paragrafnr"/>
          <w:b/>
          <w:bCs/>
          <w:sz w:val="23"/>
          <w:szCs w:val="23"/>
        </w:rPr>
        <w:t xml:space="preserve">§ </w:t>
      </w:r>
      <w:r>
        <w:rPr>
          <w:rStyle w:val="paragrafnr"/>
          <w:b/>
          <w:bCs/>
          <w:sz w:val="23"/>
          <w:szCs w:val="23"/>
        </w:rPr>
        <w:t>3</w:t>
      </w:r>
      <w:r w:rsidRPr="00131C86">
        <w:rPr>
          <w:rStyle w:val="paragrafnr"/>
          <w:b/>
          <w:bCs/>
          <w:sz w:val="23"/>
          <w:szCs w:val="23"/>
        </w:rPr>
        <w:t>.</w:t>
      </w:r>
      <w:r w:rsidRPr="00131C86">
        <w:rPr>
          <w:sz w:val="23"/>
          <w:szCs w:val="23"/>
        </w:rPr>
        <w:t> </w:t>
      </w:r>
      <w:r>
        <w:rPr>
          <w:sz w:val="23"/>
          <w:szCs w:val="23"/>
        </w:rPr>
        <w:t xml:space="preserve">Ved opgørelsen af </w:t>
      </w:r>
      <w:r w:rsidR="00945FBA">
        <w:rPr>
          <w:sz w:val="23"/>
          <w:szCs w:val="23"/>
        </w:rPr>
        <w:t xml:space="preserve">stigningerne i rimelige og nødvendige </w:t>
      </w:r>
      <w:r>
        <w:rPr>
          <w:sz w:val="23"/>
          <w:szCs w:val="23"/>
        </w:rPr>
        <w:t>udgifter</w:t>
      </w:r>
      <w:r w:rsidR="00945FBA">
        <w:rPr>
          <w:sz w:val="23"/>
          <w:szCs w:val="23"/>
        </w:rPr>
        <w:t>, som knytter sig til ejendommen,</w:t>
      </w:r>
      <w:r>
        <w:rPr>
          <w:sz w:val="23"/>
          <w:szCs w:val="23"/>
        </w:rPr>
        <w:t xml:space="preserve"> kan </w:t>
      </w:r>
      <w:r w:rsidR="00C026BB" w:rsidRPr="00C026BB">
        <w:rPr>
          <w:sz w:val="23"/>
          <w:szCs w:val="23"/>
        </w:rPr>
        <w:t xml:space="preserve">medtages </w:t>
      </w:r>
      <w:r w:rsidR="00C026BB">
        <w:rPr>
          <w:sz w:val="23"/>
          <w:szCs w:val="23"/>
        </w:rPr>
        <w:t>differencen mellem udgifterne til skatter og afgifter i det</w:t>
      </w:r>
      <w:r w:rsidR="00C026BB" w:rsidRPr="00EB4874">
        <w:rPr>
          <w:sz w:val="23"/>
          <w:szCs w:val="23"/>
        </w:rPr>
        <w:t xml:space="preserve"> </w:t>
      </w:r>
      <w:r w:rsidR="00C026BB">
        <w:rPr>
          <w:sz w:val="23"/>
          <w:szCs w:val="23"/>
        </w:rPr>
        <w:t xml:space="preserve">kalenderår, som </w:t>
      </w:r>
      <w:r w:rsidR="00C026BB" w:rsidRPr="00EB4874">
        <w:rPr>
          <w:sz w:val="23"/>
          <w:szCs w:val="23"/>
        </w:rPr>
        <w:t>udviklingen i nettoprisindekset vedrører</w:t>
      </w:r>
      <w:r w:rsidR="00C026BB">
        <w:rPr>
          <w:sz w:val="23"/>
          <w:szCs w:val="23"/>
        </w:rPr>
        <w:t>, jf. lejelovens § 53, stk. 3, og udgifte</w:t>
      </w:r>
      <w:r w:rsidR="00B51E0F">
        <w:rPr>
          <w:sz w:val="23"/>
          <w:szCs w:val="23"/>
        </w:rPr>
        <w:t>r</w:t>
      </w:r>
      <w:r w:rsidR="00C026BB">
        <w:rPr>
          <w:sz w:val="23"/>
          <w:szCs w:val="23"/>
        </w:rPr>
        <w:t>n</w:t>
      </w:r>
      <w:r w:rsidR="00B51E0F">
        <w:rPr>
          <w:sz w:val="23"/>
          <w:szCs w:val="23"/>
        </w:rPr>
        <w:t>e</w:t>
      </w:r>
      <w:r w:rsidR="00C026BB">
        <w:rPr>
          <w:sz w:val="23"/>
          <w:szCs w:val="23"/>
        </w:rPr>
        <w:t xml:space="preserve"> til skatter og afgifter i kalenderåret forud for dette</w:t>
      </w:r>
      <w:r>
        <w:rPr>
          <w:sz w:val="23"/>
          <w:szCs w:val="23"/>
        </w:rPr>
        <w:t>,</w:t>
      </w:r>
      <w:r w:rsidR="00ED5894">
        <w:rPr>
          <w:sz w:val="23"/>
          <w:szCs w:val="23"/>
        </w:rPr>
        <w:t xml:space="preserve"> når d</w:t>
      </w:r>
      <w:r w:rsidR="00CE3B22">
        <w:rPr>
          <w:sz w:val="23"/>
          <w:szCs w:val="23"/>
        </w:rPr>
        <w:t>er ikke kan opnås dækning for disse</w:t>
      </w:r>
      <w:r w:rsidR="00ED5894">
        <w:rPr>
          <w:sz w:val="23"/>
          <w:szCs w:val="23"/>
        </w:rPr>
        <w:t xml:space="preserve"> ved øvrige varslinger</w:t>
      </w:r>
      <w:r w:rsidR="00BE1181">
        <w:rPr>
          <w:sz w:val="23"/>
          <w:szCs w:val="23"/>
        </w:rPr>
        <w:t xml:space="preserve"> over lejemål i ejendommen</w:t>
      </w:r>
      <w:r w:rsidR="00ED5894">
        <w:rPr>
          <w:sz w:val="23"/>
          <w:szCs w:val="23"/>
        </w:rPr>
        <w:t>.</w:t>
      </w:r>
      <w:r w:rsidR="00F43075">
        <w:rPr>
          <w:sz w:val="23"/>
          <w:szCs w:val="23"/>
        </w:rPr>
        <w:t xml:space="preserve"> </w:t>
      </w:r>
    </w:p>
    <w:p w14:paraId="2109A5B5" w14:textId="77777777" w:rsidR="00BE1181" w:rsidRDefault="00945FBA" w:rsidP="00BE1181">
      <w:pPr>
        <w:pStyle w:val="paragraf"/>
        <w:shd w:val="clear" w:color="auto" w:fill="F9F9FB"/>
        <w:spacing w:before="200" w:beforeAutospacing="0" w:after="0" w:afterAutospacing="0"/>
        <w:ind w:firstLine="240"/>
        <w:jc w:val="center"/>
        <w:rPr>
          <w:sz w:val="23"/>
          <w:szCs w:val="23"/>
        </w:rPr>
      </w:pPr>
      <w:r>
        <w:rPr>
          <w:rFonts w:ascii="Questa-Regular" w:hAnsi="Questa-Regular"/>
          <w:i/>
          <w:iCs/>
          <w:color w:val="212529"/>
          <w:sz w:val="23"/>
          <w:szCs w:val="23"/>
          <w:shd w:val="clear" w:color="auto" w:fill="F9F9FB"/>
        </w:rPr>
        <w:t>Forsikring</w:t>
      </w:r>
    </w:p>
    <w:p w14:paraId="0A26CC1A" w14:textId="17CF10C9" w:rsidR="00ED5894" w:rsidRDefault="00ED5894" w:rsidP="00BE1181">
      <w:pPr>
        <w:pStyle w:val="paragraf"/>
        <w:shd w:val="clear" w:color="auto" w:fill="F9F9FB"/>
        <w:spacing w:before="20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paragrafnr"/>
          <w:b/>
          <w:bCs/>
          <w:sz w:val="23"/>
          <w:szCs w:val="23"/>
        </w:rPr>
        <w:t xml:space="preserve">§ </w:t>
      </w:r>
      <w:r>
        <w:rPr>
          <w:rStyle w:val="paragrafnr"/>
          <w:b/>
          <w:bCs/>
          <w:sz w:val="23"/>
          <w:szCs w:val="23"/>
        </w:rPr>
        <w:t>4</w:t>
      </w:r>
      <w:r w:rsidRPr="00C026BB">
        <w:rPr>
          <w:rStyle w:val="paragrafnr"/>
          <w:b/>
          <w:bCs/>
          <w:sz w:val="23"/>
          <w:szCs w:val="23"/>
        </w:rPr>
        <w:t>.</w:t>
      </w:r>
      <w:r w:rsidRPr="00C026BB">
        <w:rPr>
          <w:sz w:val="23"/>
          <w:szCs w:val="23"/>
        </w:rPr>
        <w:t> </w:t>
      </w:r>
      <w:r w:rsidR="00945FBA" w:rsidRPr="00C026BB">
        <w:rPr>
          <w:sz w:val="23"/>
          <w:szCs w:val="23"/>
        </w:rPr>
        <w:t>Ved o</w:t>
      </w:r>
      <w:r w:rsidRPr="00C026BB">
        <w:rPr>
          <w:sz w:val="23"/>
          <w:szCs w:val="23"/>
        </w:rPr>
        <w:t>pgørelsen af stigningerne i de rimelige og nødvendige udgifter,</w:t>
      </w:r>
      <w:r w:rsidR="00EB4874" w:rsidRPr="00C026BB">
        <w:rPr>
          <w:sz w:val="23"/>
          <w:szCs w:val="23"/>
        </w:rPr>
        <w:t xml:space="preserve"> som knytter sig til ejendommen</w:t>
      </w:r>
      <w:r w:rsidR="00621073" w:rsidRPr="00C026BB">
        <w:rPr>
          <w:sz w:val="23"/>
          <w:szCs w:val="23"/>
        </w:rPr>
        <w:t>, kan</w:t>
      </w:r>
      <w:r w:rsidR="000F6B41">
        <w:rPr>
          <w:sz w:val="23"/>
          <w:szCs w:val="23"/>
        </w:rPr>
        <w:t xml:space="preserve"> </w:t>
      </w:r>
      <w:r w:rsidR="00621073" w:rsidRPr="00C026BB">
        <w:rPr>
          <w:sz w:val="23"/>
          <w:szCs w:val="23"/>
        </w:rPr>
        <w:t xml:space="preserve">medtages </w:t>
      </w:r>
      <w:r w:rsidR="00C026BB">
        <w:rPr>
          <w:sz w:val="23"/>
          <w:szCs w:val="23"/>
        </w:rPr>
        <w:t>differencen mellem udgiften til forsikring i det</w:t>
      </w:r>
      <w:r w:rsidR="00C026BB" w:rsidRPr="00EB4874">
        <w:rPr>
          <w:sz w:val="23"/>
          <w:szCs w:val="23"/>
        </w:rPr>
        <w:t xml:space="preserve"> </w:t>
      </w:r>
      <w:r w:rsidR="00C026BB">
        <w:rPr>
          <w:sz w:val="23"/>
          <w:szCs w:val="23"/>
        </w:rPr>
        <w:t xml:space="preserve">kalenderår, som </w:t>
      </w:r>
      <w:r w:rsidR="00C026BB" w:rsidRPr="00EB4874">
        <w:rPr>
          <w:sz w:val="23"/>
          <w:szCs w:val="23"/>
        </w:rPr>
        <w:t>udviklingen i nettoprisindekset vedrører</w:t>
      </w:r>
      <w:r w:rsidR="00C026BB">
        <w:rPr>
          <w:sz w:val="23"/>
          <w:szCs w:val="23"/>
        </w:rPr>
        <w:t>, jf. lejelovens § 53, stk. 3, og udgiften til forsikring i kalenderåret forud for dette.</w:t>
      </w:r>
    </w:p>
    <w:p w14:paraId="0D70AF88" w14:textId="77777777" w:rsidR="00BE1181" w:rsidRDefault="00ED5894" w:rsidP="00BE1181">
      <w:pPr>
        <w:pStyle w:val="stk2"/>
        <w:shd w:val="clear" w:color="auto" w:fill="F9F9FB"/>
        <w:spacing w:before="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stknr"/>
          <w:i/>
          <w:iCs/>
          <w:sz w:val="23"/>
          <w:szCs w:val="23"/>
        </w:rPr>
        <w:t>Stk. 2.</w:t>
      </w:r>
      <w:r w:rsidRPr="00131C86">
        <w:rPr>
          <w:sz w:val="23"/>
          <w:szCs w:val="23"/>
        </w:rPr>
        <w:t> </w:t>
      </w:r>
      <w:r w:rsidR="00BE1181">
        <w:rPr>
          <w:sz w:val="23"/>
          <w:szCs w:val="23"/>
        </w:rPr>
        <w:t>Udgiftsstigninger</w:t>
      </w:r>
      <w:r w:rsidR="00C026BB">
        <w:rPr>
          <w:sz w:val="23"/>
          <w:szCs w:val="23"/>
        </w:rPr>
        <w:t>ne, jf. stk. 1,</w:t>
      </w:r>
      <w:r w:rsidR="00BE1181">
        <w:rPr>
          <w:sz w:val="23"/>
          <w:szCs w:val="23"/>
        </w:rPr>
        <w:t xml:space="preserve"> </w:t>
      </w:r>
      <w:r w:rsidR="00C026BB">
        <w:rPr>
          <w:sz w:val="23"/>
          <w:szCs w:val="23"/>
        </w:rPr>
        <w:t>beregnes med udgangspunkt i den forsikring, som var gældende for ejendommen pr. 1. september 2022, medmindre en senere ændring i ejendommens forsikring har ført til lavere udgifter.</w:t>
      </w:r>
      <w:r w:rsidR="00BE1181">
        <w:rPr>
          <w:sz w:val="23"/>
          <w:szCs w:val="23"/>
        </w:rPr>
        <w:t xml:space="preserve"> </w:t>
      </w:r>
    </w:p>
    <w:p w14:paraId="370A9CB8" w14:textId="77777777" w:rsidR="00924928" w:rsidRDefault="00924928" w:rsidP="00B605D5">
      <w:pPr>
        <w:pStyle w:val="paragraf"/>
        <w:shd w:val="clear" w:color="auto" w:fill="F9F9FB"/>
        <w:spacing w:before="200" w:beforeAutospacing="0" w:after="0" w:afterAutospacing="0"/>
        <w:ind w:firstLine="240"/>
        <w:jc w:val="center"/>
        <w:rPr>
          <w:sz w:val="23"/>
          <w:szCs w:val="23"/>
        </w:rPr>
      </w:pPr>
      <w:r>
        <w:rPr>
          <w:rFonts w:ascii="Questa-Regular" w:hAnsi="Questa-Regular"/>
          <w:i/>
          <w:iCs/>
          <w:color w:val="212529"/>
          <w:sz w:val="23"/>
          <w:szCs w:val="23"/>
          <w:shd w:val="clear" w:color="auto" w:fill="F9F9FB"/>
        </w:rPr>
        <w:t>Vedligeholdelse</w:t>
      </w:r>
    </w:p>
    <w:p w14:paraId="2D2B0E0B" w14:textId="2C655449" w:rsidR="00924928" w:rsidRDefault="00924928" w:rsidP="00924928">
      <w:pPr>
        <w:pStyle w:val="paragraf"/>
        <w:shd w:val="clear" w:color="auto" w:fill="F9F9FB"/>
        <w:spacing w:before="20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paragrafnr"/>
          <w:b/>
          <w:bCs/>
          <w:sz w:val="23"/>
          <w:szCs w:val="23"/>
        </w:rPr>
        <w:t xml:space="preserve">§ </w:t>
      </w:r>
      <w:r w:rsidR="00B605D5">
        <w:rPr>
          <w:rStyle w:val="paragrafnr"/>
          <w:b/>
          <w:bCs/>
          <w:sz w:val="23"/>
          <w:szCs w:val="23"/>
        </w:rPr>
        <w:t>5</w:t>
      </w:r>
      <w:r w:rsidRPr="00C026BB">
        <w:rPr>
          <w:rStyle w:val="paragrafnr"/>
          <w:b/>
          <w:bCs/>
          <w:sz w:val="23"/>
          <w:szCs w:val="23"/>
        </w:rPr>
        <w:t>.</w:t>
      </w:r>
      <w:r w:rsidRPr="00C026BB">
        <w:rPr>
          <w:sz w:val="23"/>
          <w:szCs w:val="23"/>
        </w:rPr>
        <w:t xml:space="preserve"> Ved opgørelsen af stigningerne i de rimelige og nødvendige udgifter, som knytter sig til ejendommen, kan </w:t>
      </w:r>
      <w:r w:rsidR="00B605D5">
        <w:rPr>
          <w:sz w:val="23"/>
          <w:szCs w:val="23"/>
        </w:rPr>
        <w:t xml:space="preserve">for 2022 </w:t>
      </w:r>
      <w:r w:rsidRPr="00C026BB">
        <w:rPr>
          <w:sz w:val="23"/>
          <w:szCs w:val="23"/>
        </w:rPr>
        <w:t xml:space="preserve">medtages </w:t>
      </w:r>
      <w:r w:rsidR="00B605D5">
        <w:rPr>
          <w:sz w:val="23"/>
          <w:szCs w:val="23"/>
        </w:rPr>
        <w:t xml:space="preserve">kr. </w:t>
      </w:r>
      <w:r w:rsidR="00982B33">
        <w:rPr>
          <w:sz w:val="23"/>
          <w:szCs w:val="23"/>
        </w:rPr>
        <w:t xml:space="preserve">13,24 </w:t>
      </w:r>
      <w:r w:rsidR="00B605D5">
        <w:rPr>
          <w:sz w:val="23"/>
          <w:szCs w:val="23"/>
        </w:rPr>
        <w:t xml:space="preserve">pr. </w:t>
      </w:r>
      <w:r>
        <w:rPr>
          <w:sz w:val="23"/>
          <w:szCs w:val="23"/>
        </w:rPr>
        <w:t>m</w:t>
      </w:r>
      <w:r w:rsidR="00B605D5"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 bruttoetageareal for den del af </w:t>
      </w:r>
      <w:r w:rsidR="00B605D5">
        <w:rPr>
          <w:sz w:val="23"/>
          <w:szCs w:val="23"/>
        </w:rPr>
        <w:t>ejendommen, som anvendes til beboelse</w:t>
      </w:r>
      <w:r w:rsidR="00CD138A">
        <w:rPr>
          <w:sz w:val="23"/>
          <w:szCs w:val="23"/>
        </w:rPr>
        <w:t>,</w:t>
      </w:r>
      <w:r w:rsidR="00B605D5">
        <w:rPr>
          <w:sz w:val="23"/>
          <w:szCs w:val="23"/>
        </w:rPr>
        <w:t xml:space="preserve"> til vedligeholdelse. </w:t>
      </w:r>
    </w:p>
    <w:p w14:paraId="67C6959C" w14:textId="0A2B01FD" w:rsidR="00924928" w:rsidRDefault="00924928" w:rsidP="00924928">
      <w:pPr>
        <w:pStyle w:val="stk2"/>
        <w:shd w:val="clear" w:color="auto" w:fill="F9F9FB"/>
        <w:spacing w:before="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stknr"/>
          <w:i/>
          <w:iCs/>
          <w:sz w:val="23"/>
          <w:szCs w:val="23"/>
        </w:rPr>
        <w:t>Stk. 2.</w:t>
      </w:r>
      <w:r w:rsidRPr="00131C86">
        <w:rPr>
          <w:sz w:val="23"/>
          <w:szCs w:val="23"/>
        </w:rPr>
        <w:t> </w:t>
      </w:r>
      <w:r w:rsidR="00F527DA">
        <w:t>Ved opgørelsen af stigningerne i de rimelige og nødvendige udgifter, som knytter sig til ejendommen, kan for 2023 til vedligeholdelse medtages et beløb pr. m</w:t>
      </w:r>
      <w:r w:rsidR="00F527DA" w:rsidRPr="00F527DA">
        <w:rPr>
          <w:vertAlign w:val="superscript"/>
        </w:rPr>
        <w:t>2</w:t>
      </w:r>
      <w:r w:rsidR="00F527DA">
        <w:t xml:space="preserve"> bruttoetageareal for den del af ejendommen, som anvendes til beboelse, svarende til den af Grundejernes Investeringsfond beregnede gennemsnitlige stigning i hensættelserne til kontiene efter lejelovens §§ 1</w:t>
      </w:r>
      <w:r w:rsidR="00A346E5">
        <w:t>1</w:t>
      </w:r>
      <w:r w:rsidR="00F527DA">
        <w:t>9 og 120 pr. m</w:t>
      </w:r>
      <w:r w:rsidR="00F527DA" w:rsidRPr="00F527DA">
        <w:rPr>
          <w:vertAlign w:val="superscript"/>
        </w:rPr>
        <w:t>2</w:t>
      </w:r>
      <w:r w:rsidR="00F527DA">
        <w:t>.</w:t>
      </w:r>
    </w:p>
    <w:p w14:paraId="486664CD" w14:textId="77777777" w:rsidR="00924928" w:rsidRDefault="00924928" w:rsidP="00BE1181">
      <w:pPr>
        <w:pStyle w:val="stk2"/>
        <w:shd w:val="clear" w:color="auto" w:fill="F9F9FB"/>
        <w:spacing w:before="0" w:beforeAutospacing="0" w:after="0" w:afterAutospacing="0"/>
        <w:ind w:firstLine="240"/>
        <w:rPr>
          <w:sz w:val="23"/>
          <w:szCs w:val="23"/>
        </w:rPr>
      </w:pPr>
    </w:p>
    <w:p w14:paraId="1B35F23A" w14:textId="77777777" w:rsidR="00BE1181" w:rsidRDefault="00945FBA" w:rsidP="00BE1181">
      <w:pPr>
        <w:pStyle w:val="paragraf"/>
        <w:shd w:val="clear" w:color="auto" w:fill="F9F9FB"/>
        <w:spacing w:before="200" w:beforeAutospacing="0" w:after="0" w:afterAutospacing="0"/>
        <w:ind w:firstLine="240"/>
        <w:jc w:val="center"/>
        <w:rPr>
          <w:sz w:val="23"/>
          <w:szCs w:val="23"/>
        </w:rPr>
      </w:pPr>
      <w:r>
        <w:rPr>
          <w:rFonts w:ascii="Questa-Regular" w:hAnsi="Questa-Regular"/>
          <w:i/>
          <w:iCs/>
          <w:color w:val="212529"/>
          <w:sz w:val="23"/>
          <w:szCs w:val="23"/>
          <w:shd w:val="clear" w:color="auto" w:fill="F9F9FB"/>
        </w:rPr>
        <w:t>Administration</w:t>
      </w:r>
    </w:p>
    <w:p w14:paraId="7F9A682B" w14:textId="5C29ABED" w:rsidR="00945FBA" w:rsidRDefault="00ED5894" w:rsidP="00ED5894">
      <w:pPr>
        <w:pStyle w:val="paragraf"/>
        <w:shd w:val="clear" w:color="auto" w:fill="F9F9FB"/>
        <w:spacing w:before="20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paragrafnr"/>
          <w:b/>
          <w:bCs/>
          <w:sz w:val="23"/>
          <w:szCs w:val="23"/>
        </w:rPr>
        <w:t xml:space="preserve">§ </w:t>
      </w:r>
      <w:r w:rsidR="00B605D5">
        <w:rPr>
          <w:rStyle w:val="paragrafnr"/>
          <w:b/>
          <w:bCs/>
          <w:sz w:val="23"/>
          <w:szCs w:val="23"/>
        </w:rPr>
        <w:t>6</w:t>
      </w:r>
      <w:r w:rsidRPr="00131C86">
        <w:rPr>
          <w:rStyle w:val="paragrafnr"/>
          <w:b/>
          <w:bCs/>
          <w:sz w:val="23"/>
          <w:szCs w:val="23"/>
        </w:rPr>
        <w:t>.</w:t>
      </w:r>
      <w:r w:rsidRPr="00131C86">
        <w:rPr>
          <w:sz w:val="23"/>
          <w:szCs w:val="23"/>
        </w:rPr>
        <w:t> </w:t>
      </w:r>
      <w:r w:rsidR="00945FBA">
        <w:rPr>
          <w:sz w:val="23"/>
          <w:szCs w:val="23"/>
        </w:rPr>
        <w:t>Ved opgørelsen af stigningerne i de rimelige og nødvendige udgifter, som knytt</w:t>
      </w:r>
      <w:r w:rsidR="00C026BB">
        <w:rPr>
          <w:sz w:val="23"/>
          <w:szCs w:val="23"/>
        </w:rPr>
        <w:t xml:space="preserve">er sig til ejendommen, kan </w:t>
      </w:r>
      <w:r w:rsidR="00945FBA">
        <w:rPr>
          <w:sz w:val="23"/>
          <w:szCs w:val="23"/>
        </w:rPr>
        <w:t>for hvert boliglejemål i ejendommen medtages differencen mellem det af ankenævnet fastsatte normtal for administration for kalenderåret, som udviklingen i nettoprisindekset vedrører</w:t>
      </w:r>
      <w:r w:rsidR="00B605D5">
        <w:rPr>
          <w:sz w:val="23"/>
          <w:szCs w:val="23"/>
        </w:rPr>
        <w:t>,</w:t>
      </w:r>
      <w:r w:rsidR="00CD138A">
        <w:rPr>
          <w:sz w:val="23"/>
          <w:szCs w:val="23"/>
        </w:rPr>
        <w:t xml:space="preserve"> jf. lejelovens § 53, stk. </w:t>
      </w:r>
      <w:r w:rsidR="00351379">
        <w:rPr>
          <w:sz w:val="23"/>
          <w:szCs w:val="23"/>
        </w:rPr>
        <w:t>2</w:t>
      </w:r>
      <w:r w:rsidR="00CD138A">
        <w:rPr>
          <w:sz w:val="23"/>
          <w:szCs w:val="23"/>
        </w:rPr>
        <w:t>,</w:t>
      </w:r>
      <w:r w:rsidR="00945FBA">
        <w:rPr>
          <w:sz w:val="23"/>
          <w:szCs w:val="23"/>
        </w:rPr>
        <w:t xml:space="preserve"> og det af ankenævnet fastsatte normtal for administration </w:t>
      </w:r>
      <w:r w:rsidR="00C026BB">
        <w:rPr>
          <w:sz w:val="23"/>
          <w:szCs w:val="23"/>
        </w:rPr>
        <w:t>i</w:t>
      </w:r>
      <w:r w:rsidR="00945FBA">
        <w:rPr>
          <w:sz w:val="23"/>
          <w:szCs w:val="23"/>
        </w:rPr>
        <w:t xml:space="preserve"> kalenderåret forud for dette. </w:t>
      </w:r>
    </w:p>
    <w:p w14:paraId="619B364D" w14:textId="77777777" w:rsidR="00C026BB" w:rsidRDefault="00C026BB" w:rsidP="00C026BB">
      <w:pPr>
        <w:pStyle w:val="paragraf"/>
        <w:shd w:val="clear" w:color="auto" w:fill="F9F9FB"/>
        <w:spacing w:before="200" w:beforeAutospacing="0" w:after="0" w:afterAutospacing="0"/>
        <w:ind w:firstLine="240"/>
        <w:jc w:val="center"/>
        <w:rPr>
          <w:sz w:val="23"/>
          <w:szCs w:val="23"/>
        </w:rPr>
      </w:pPr>
      <w:r>
        <w:rPr>
          <w:rFonts w:ascii="Questa-Regular" w:hAnsi="Questa-Regular"/>
          <w:i/>
          <w:iCs/>
          <w:color w:val="212529"/>
          <w:sz w:val="23"/>
          <w:szCs w:val="23"/>
          <w:shd w:val="clear" w:color="auto" w:fill="F9F9FB"/>
        </w:rPr>
        <w:t>Forbrug</w:t>
      </w:r>
    </w:p>
    <w:p w14:paraId="1A7F0B68" w14:textId="45B58B79" w:rsidR="00621073" w:rsidRDefault="00621073" w:rsidP="00621073">
      <w:pPr>
        <w:pStyle w:val="paragraf"/>
        <w:shd w:val="clear" w:color="auto" w:fill="F9F9FB"/>
        <w:spacing w:before="20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paragrafnr"/>
          <w:b/>
          <w:bCs/>
          <w:sz w:val="23"/>
          <w:szCs w:val="23"/>
        </w:rPr>
        <w:t xml:space="preserve">§ </w:t>
      </w:r>
      <w:r w:rsidR="00B605D5">
        <w:rPr>
          <w:rStyle w:val="paragrafnr"/>
          <w:b/>
          <w:bCs/>
          <w:sz w:val="23"/>
          <w:szCs w:val="23"/>
        </w:rPr>
        <w:t>7</w:t>
      </w:r>
      <w:r w:rsidRPr="00131C86">
        <w:rPr>
          <w:rStyle w:val="paragrafnr"/>
          <w:b/>
          <w:bCs/>
          <w:sz w:val="23"/>
          <w:szCs w:val="23"/>
        </w:rPr>
        <w:t>.</w:t>
      </w:r>
      <w:r w:rsidRPr="00131C86">
        <w:rPr>
          <w:sz w:val="23"/>
          <w:szCs w:val="23"/>
        </w:rPr>
        <w:t> </w:t>
      </w:r>
      <w:r>
        <w:rPr>
          <w:sz w:val="23"/>
          <w:szCs w:val="23"/>
        </w:rPr>
        <w:t xml:space="preserve">Ved opgørelsen af stigningerne i de rimelige og nødvendige udgifter, som knytter sig til ejendommen, kan medtages stigningerne i udgifterne til forbrug, som vedrører fællesarealer m.v. </w:t>
      </w:r>
    </w:p>
    <w:p w14:paraId="16E549AF" w14:textId="77777777" w:rsidR="00621073" w:rsidRDefault="00621073" w:rsidP="00B605D5">
      <w:pPr>
        <w:pStyle w:val="stk2"/>
        <w:shd w:val="clear" w:color="auto" w:fill="F9F9FB"/>
        <w:spacing w:before="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stknr"/>
          <w:i/>
          <w:iCs/>
          <w:sz w:val="23"/>
          <w:szCs w:val="23"/>
        </w:rPr>
        <w:t>Stk. 2.</w:t>
      </w:r>
      <w:r w:rsidRPr="00131C86">
        <w:rPr>
          <w:sz w:val="23"/>
          <w:szCs w:val="23"/>
        </w:rPr>
        <w:t> </w:t>
      </w:r>
      <w:r>
        <w:rPr>
          <w:sz w:val="23"/>
          <w:szCs w:val="23"/>
        </w:rPr>
        <w:t>Afviger forbruget for det kalenderår, som udviklingen i nettoprisindekset vedrører, jf. lejelovens § 53, stk. 3, væsentligt fra tidligere år</w:t>
      </w:r>
      <w:r w:rsidR="00A05980">
        <w:rPr>
          <w:sz w:val="23"/>
          <w:szCs w:val="23"/>
        </w:rPr>
        <w:t>,</w:t>
      </w:r>
      <w:r>
        <w:rPr>
          <w:sz w:val="23"/>
          <w:szCs w:val="23"/>
        </w:rPr>
        <w:t xml:space="preserve"> beregnes udgiftsstigningen med udgangspunkt i forbruget i 2021, medmindre udlejer kan sandsynliggøre, at det øgede forbrug ikke skyldes uagtsom eller forsætlig adfærd fra dennes side. </w:t>
      </w:r>
    </w:p>
    <w:p w14:paraId="75487B30" w14:textId="77777777" w:rsidR="00C026BB" w:rsidRDefault="00C026BB" w:rsidP="00C026BB">
      <w:pPr>
        <w:pStyle w:val="paragraf"/>
        <w:shd w:val="clear" w:color="auto" w:fill="F9F9FB"/>
        <w:spacing w:before="200" w:beforeAutospacing="0" w:after="0" w:afterAutospacing="0"/>
        <w:ind w:firstLine="240"/>
        <w:jc w:val="center"/>
        <w:rPr>
          <w:sz w:val="23"/>
          <w:szCs w:val="23"/>
        </w:rPr>
      </w:pPr>
      <w:r>
        <w:rPr>
          <w:rFonts w:ascii="Questa-Regular" w:hAnsi="Questa-Regular"/>
          <w:i/>
          <w:iCs/>
          <w:color w:val="212529"/>
          <w:sz w:val="23"/>
          <w:szCs w:val="23"/>
          <w:shd w:val="clear" w:color="auto" w:fill="F9F9FB"/>
        </w:rPr>
        <w:t>Forbrugsregnskaber</w:t>
      </w:r>
    </w:p>
    <w:p w14:paraId="78AADE9D" w14:textId="60B47BC5" w:rsidR="00B51E0F" w:rsidRDefault="00C026BB" w:rsidP="00B51E0F">
      <w:pPr>
        <w:pStyle w:val="paragraf"/>
        <w:shd w:val="clear" w:color="auto" w:fill="F9F9FB"/>
        <w:spacing w:before="20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paragrafnr"/>
          <w:b/>
          <w:bCs/>
          <w:sz w:val="23"/>
          <w:szCs w:val="23"/>
        </w:rPr>
        <w:t xml:space="preserve">§ </w:t>
      </w:r>
      <w:r w:rsidR="00B605D5">
        <w:rPr>
          <w:rStyle w:val="paragrafnr"/>
          <w:b/>
          <w:bCs/>
          <w:sz w:val="23"/>
          <w:szCs w:val="23"/>
        </w:rPr>
        <w:t>8</w:t>
      </w:r>
      <w:r w:rsidRPr="00131C86">
        <w:rPr>
          <w:rStyle w:val="paragrafnr"/>
          <w:b/>
          <w:bCs/>
          <w:sz w:val="23"/>
          <w:szCs w:val="23"/>
        </w:rPr>
        <w:t>.</w:t>
      </w:r>
      <w:r w:rsidRPr="00131C86">
        <w:rPr>
          <w:sz w:val="23"/>
          <w:szCs w:val="23"/>
        </w:rPr>
        <w:t> </w:t>
      </w:r>
      <w:r>
        <w:rPr>
          <w:sz w:val="23"/>
          <w:szCs w:val="23"/>
        </w:rPr>
        <w:t xml:space="preserve">Ved opgørelsen af stigningerne i de rimelige og nødvendige udgifter, som knytter sig til ejendommen, kan </w:t>
      </w:r>
      <w:r w:rsidR="00B51E0F" w:rsidRPr="00C026BB">
        <w:rPr>
          <w:sz w:val="23"/>
          <w:szCs w:val="23"/>
        </w:rPr>
        <w:t xml:space="preserve">medtages </w:t>
      </w:r>
      <w:r w:rsidR="00B51E0F">
        <w:rPr>
          <w:sz w:val="23"/>
          <w:szCs w:val="23"/>
        </w:rPr>
        <w:t>differencen mellem udgiften til forbrugsregnskaber i det</w:t>
      </w:r>
      <w:r w:rsidR="00B51E0F" w:rsidRPr="00EB4874">
        <w:rPr>
          <w:sz w:val="23"/>
          <w:szCs w:val="23"/>
        </w:rPr>
        <w:t xml:space="preserve"> </w:t>
      </w:r>
      <w:r w:rsidR="00B51E0F">
        <w:rPr>
          <w:sz w:val="23"/>
          <w:szCs w:val="23"/>
        </w:rPr>
        <w:t xml:space="preserve">kalenderår, som </w:t>
      </w:r>
      <w:r w:rsidR="00B51E0F" w:rsidRPr="00EB4874">
        <w:rPr>
          <w:sz w:val="23"/>
          <w:szCs w:val="23"/>
        </w:rPr>
        <w:t>udviklingen i nettoprisindekset vedrører</w:t>
      </w:r>
      <w:r w:rsidR="00B51E0F">
        <w:rPr>
          <w:sz w:val="23"/>
          <w:szCs w:val="23"/>
        </w:rPr>
        <w:t xml:space="preserve">, jf. lejelovens § 53, stk. 3, og udgiften til forbrugsregnskaber i kalenderåret forud for dette. </w:t>
      </w:r>
    </w:p>
    <w:p w14:paraId="4E2B28BE" w14:textId="77777777" w:rsidR="00B51E0F" w:rsidRDefault="00B51E0F" w:rsidP="00B51E0F">
      <w:pPr>
        <w:pStyle w:val="paragraf"/>
        <w:shd w:val="clear" w:color="auto" w:fill="F9F9FB"/>
        <w:spacing w:before="200" w:beforeAutospacing="0" w:after="0" w:afterAutospacing="0"/>
        <w:ind w:firstLine="240"/>
        <w:jc w:val="center"/>
        <w:rPr>
          <w:sz w:val="23"/>
          <w:szCs w:val="23"/>
        </w:rPr>
      </w:pPr>
      <w:r>
        <w:rPr>
          <w:rFonts w:ascii="Questa-Regular" w:hAnsi="Questa-Regular"/>
          <w:i/>
          <w:iCs/>
          <w:color w:val="212529"/>
          <w:sz w:val="23"/>
          <w:szCs w:val="23"/>
          <w:shd w:val="clear" w:color="auto" w:fill="F9F9FB"/>
        </w:rPr>
        <w:t>Vicevært og renholdelse</w:t>
      </w:r>
    </w:p>
    <w:p w14:paraId="68C6D6AA" w14:textId="06FD141B" w:rsidR="00B51E0F" w:rsidRDefault="00B51E0F" w:rsidP="00B51E0F">
      <w:pPr>
        <w:pStyle w:val="paragraf"/>
        <w:shd w:val="clear" w:color="auto" w:fill="F9F9FB"/>
        <w:spacing w:before="20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paragrafnr"/>
          <w:b/>
          <w:bCs/>
          <w:sz w:val="23"/>
          <w:szCs w:val="23"/>
        </w:rPr>
        <w:t xml:space="preserve">§ </w:t>
      </w:r>
      <w:r w:rsidR="00B605D5">
        <w:rPr>
          <w:rStyle w:val="paragrafnr"/>
          <w:b/>
          <w:bCs/>
          <w:sz w:val="23"/>
          <w:szCs w:val="23"/>
        </w:rPr>
        <w:t>9</w:t>
      </w:r>
      <w:r w:rsidRPr="00131C86">
        <w:rPr>
          <w:rStyle w:val="paragrafnr"/>
          <w:b/>
          <w:bCs/>
          <w:sz w:val="23"/>
          <w:szCs w:val="23"/>
        </w:rPr>
        <w:t>.</w:t>
      </w:r>
      <w:r w:rsidRPr="00131C86">
        <w:rPr>
          <w:sz w:val="23"/>
          <w:szCs w:val="23"/>
        </w:rPr>
        <w:t> </w:t>
      </w:r>
      <w:r>
        <w:rPr>
          <w:sz w:val="23"/>
          <w:szCs w:val="23"/>
        </w:rPr>
        <w:t xml:space="preserve">Ved opgørelsen af stigningerne i de rimelige og nødvendige udgifter, som knytter sig til ejendommen, kan </w:t>
      </w:r>
      <w:r w:rsidRPr="00C026BB">
        <w:rPr>
          <w:sz w:val="23"/>
          <w:szCs w:val="23"/>
        </w:rPr>
        <w:t xml:space="preserve">medtages </w:t>
      </w:r>
      <w:r>
        <w:rPr>
          <w:sz w:val="23"/>
          <w:szCs w:val="23"/>
        </w:rPr>
        <w:t>differencen mellem udgiften til vicevært og renholdelse i det</w:t>
      </w:r>
      <w:r w:rsidRPr="00EB487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kalenderår, som </w:t>
      </w:r>
      <w:r w:rsidRPr="00EB4874">
        <w:rPr>
          <w:sz w:val="23"/>
          <w:szCs w:val="23"/>
        </w:rPr>
        <w:t>udviklingen i nettoprisindekset vedrører</w:t>
      </w:r>
      <w:r>
        <w:rPr>
          <w:sz w:val="23"/>
          <w:szCs w:val="23"/>
        </w:rPr>
        <w:t xml:space="preserve">, jf. lejelovens § 53, stk. 3, og udgiften til vicevært og renholdelse i kalenderåret forud for dette. </w:t>
      </w:r>
    </w:p>
    <w:p w14:paraId="2F262933" w14:textId="2AA71439" w:rsidR="00B51E0F" w:rsidRDefault="00B51E0F" w:rsidP="00B51E0F">
      <w:pPr>
        <w:pStyle w:val="stk2"/>
        <w:shd w:val="clear" w:color="auto" w:fill="F9F9FB"/>
        <w:spacing w:before="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stknr"/>
          <w:i/>
          <w:iCs/>
          <w:sz w:val="23"/>
          <w:szCs w:val="23"/>
        </w:rPr>
        <w:t>Stk. 2.</w:t>
      </w:r>
      <w:r w:rsidRPr="00131C86">
        <w:rPr>
          <w:sz w:val="23"/>
          <w:szCs w:val="23"/>
        </w:rPr>
        <w:t> </w:t>
      </w:r>
      <w:r>
        <w:rPr>
          <w:sz w:val="23"/>
          <w:szCs w:val="23"/>
        </w:rPr>
        <w:t>Afviger udgiften til vicevært og renholdelse for det kalenderår, som udviklingen i nettoprisindekset vedrører, jf. lejelovens § 53, stk. 3, væsentligt fra tidligere år</w:t>
      </w:r>
      <w:r w:rsidR="00A05980">
        <w:rPr>
          <w:sz w:val="23"/>
          <w:szCs w:val="23"/>
        </w:rPr>
        <w:t>,</w:t>
      </w:r>
      <w:r>
        <w:rPr>
          <w:sz w:val="23"/>
          <w:szCs w:val="23"/>
        </w:rPr>
        <w:t xml:space="preserve"> kan stigningen i udgifter til vicevært og renholdelse uanset stk. 1 ikke medtages, medmindre udlejer kan </w:t>
      </w:r>
      <w:r w:rsidR="00351379">
        <w:rPr>
          <w:sz w:val="23"/>
          <w:szCs w:val="23"/>
        </w:rPr>
        <w:t>godtgøre</w:t>
      </w:r>
      <w:r>
        <w:rPr>
          <w:sz w:val="23"/>
          <w:szCs w:val="23"/>
        </w:rPr>
        <w:t xml:space="preserve">, at stigningen har været nødvendig af hensyn til ejendommens drift. </w:t>
      </w:r>
    </w:p>
    <w:p w14:paraId="66076384" w14:textId="77777777" w:rsidR="00B51E0F" w:rsidRDefault="00BF4C5F" w:rsidP="00B51E0F">
      <w:pPr>
        <w:pStyle w:val="paragraf"/>
        <w:shd w:val="clear" w:color="auto" w:fill="F9F9FB"/>
        <w:spacing w:before="200" w:beforeAutospacing="0" w:after="0" w:afterAutospacing="0"/>
        <w:ind w:firstLine="240"/>
        <w:jc w:val="center"/>
        <w:rPr>
          <w:sz w:val="23"/>
          <w:szCs w:val="23"/>
        </w:rPr>
      </w:pPr>
      <w:r>
        <w:rPr>
          <w:rFonts w:ascii="Questa-Regular" w:hAnsi="Questa-Regular"/>
          <w:i/>
          <w:iCs/>
          <w:color w:val="212529"/>
          <w:sz w:val="23"/>
          <w:szCs w:val="23"/>
          <w:shd w:val="clear" w:color="auto" w:fill="F9F9FB"/>
        </w:rPr>
        <w:t>Finansieringsomkostninger</w:t>
      </w:r>
    </w:p>
    <w:p w14:paraId="44819E90" w14:textId="5E78D9A5" w:rsidR="00B51E0F" w:rsidRDefault="00B51E0F" w:rsidP="00B51E0F">
      <w:pPr>
        <w:pStyle w:val="paragraf"/>
        <w:shd w:val="clear" w:color="auto" w:fill="F9F9FB"/>
        <w:spacing w:before="20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paragrafnr"/>
          <w:b/>
          <w:bCs/>
          <w:sz w:val="23"/>
          <w:szCs w:val="23"/>
        </w:rPr>
        <w:t xml:space="preserve">§ </w:t>
      </w:r>
      <w:r w:rsidR="00B605D5">
        <w:rPr>
          <w:rStyle w:val="paragrafnr"/>
          <w:b/>
          <w:bCs/>
          <w:sz w:val="23"/>
          <w:szCs w:val="23"/>
        </w:rPr>
        <w:t>10</w:t>
      </w:r>
      <w:r w:rsidRPr="00131C86">
        <w:rPr>
          <w:rStyle w:val="paragrafnr"/>
          <w:b/>
          <w:bCs/>
          <w:sz w:val="23"/>
          <w:szCs w:val="23"/>
        </w:rPr>
        <w:t>.</w:t>
      </w:r>
      <w:r w:rsidRPr="00131C86">
        <w:rPr>
          <w:sz w:val="23"/>
          <w:szCs w:val="23"/>
        </w:rPr>
        <w:t> </w:t>
      </w:r>
      <w:r>
        <w:rPr>
          <w:sz w:val="23"/>
          <w:szCs w:val="23"/>
        </w:rPr>
        <w:t xml:space="preserve">Ved opgørelsen af stigningerne i de rimelige og nødvendige udgifter, som knytter sig til ejendommen, kan </w:t>
      </w:r>
      <w:r w:rsidRPr="00C026BB">
        <w:rPr>
          <w:sz w:val="23"/>
          <w:szCs w:val="23"/>
        </w:rPr>
        <w:t xml:space="preserve">medtages </w:t>
      </w:r>
      <w:r>
        <w:rPr>
          <w:sz w:val="23"/>
          <w:szCs w:val="23"/>
        </w:rPr>
        <w:t>differencen mellem udgifterne til rente og bidrag på finansiering knyttet til ejendommen i det</w:t>
      </w:r>
      <w:r w:rsidRPr="00EB487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kalenderår, som </w:t>
      </w:r>
      <w:r w:rsidRPr="00EB4874">
        <w:rPr>
          <w:sz w:val="23"/>
          <w:szCs w:val="23"/>
        </w:rPr>
        <w:t>udviklingen i nettoprisindekset vedrører</w:t>
      </w:r>
      <w:r>
        <w:rPr>
          <w:sz w:val="23"/>
          <w:szCs w:val="23"/>
        </w:rPr>
        <w:t>, jf. lejelovens § 53, stk. 3, og udgifterne til rente og bidrag på finansiering knyttet til ejendommen</w:t>
      </w:r>
      <w:r w:rsidR="00BF4C5F">
        <w:rPr>
          <w:sz w:val="23"/>
          <w:szCs w:val="23"/>
        </w:rPr>
        <w:t xml:space="preserve"> i kalenderåret </w:t>
      </w:r>
      <w:r w:rsidR="00A05980">
        <w:rPr>
          <w:sz w:val="23"/>
          <w:szCs w:val="23"/>
        </w:rPr>
        <w:t>forud for dette</w:t>
      </w:r>
      <w:r>
        <w:rPr>
          <w:sz w:val="23"/>
          <w:szCs w:val="23"/>
        </w:rPr>
        <w:t xml:space="preserve">, når udlejer kan godtgøre, at det er nødvendigt at medtage udgiften i opgørelsen for at sikre fortsat drift af ejendommen. </w:t>
      </w:r>
    </w:p>
    <w:p w14:paraId="3BACCB76" w14:textId="77777777" w:rsidR="00B51E0F" w:rsidRDefault="00B51E0F" w:rsidP="00B51E0F">
      <w:pPr>
        <w:pStyle w:val="stk2"/>
        <w:shd w:val="clear" w:color="auto" w:fill="F9F9FB"/>
        <w:spacing w:before="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stknr"/>
          <w:i/>
          <w:iCs/>
          <w:sz w:val="23"/>
          <w:szCs w:val="23"/>
        </w:rPr>
        <w:t>Stk. 2.</w:t>
      </w:r>
      <w:r w:rsidRPr="00131C86">
        <w:rPr>
          <w:sz w:val="23"/>
          <w:szCs w:val="23"/>
        </w:rPr>
        <w:t> </w:t>
      </w:r>
      <w:r w:rsidR="00BF4C5F">
        <w:rPr>
          <w:sz w:val="23"/>
          <w:szCs w:val="23"/>
        </w:rPr>
        <w:t xml:space="preserve">Udgiftsstigningerne, jf. stk. 1, beregnes med udgangspunkt i den finansiering, som var gældende for ejendommen pr. 1. september 2022, medmindre en senere ændring i ejendommens finansiering har ført til lavere udgifter. </w:t>
      </w:r>
      <w:r>
        <w:rPr>
          <w:sz w:val="23"/>
          <w:szCs w:val="23"/>
        </w:rPr>
        <w:t xml:space="preserve"> </w:t>
      </w:r>
    </w:p>
    <w:p w14:paraId="6F063CD7" w14:textId="77777777" w:rsidR="00B51E0F" w:rsidRDefault="00BF4C5F" w:rsidP="00BF4C5F">
      <w:pPr>
        <w:pStyle w:val="paragraf"/>
        <w:shd w:val="clear" w:color="auto" w:fill="F9F9FB"/>
        <w:spacing w:before="200" w:beforeAutospacing="0" w:after="0" w:afterAutospacing="0"/>
        <w:ind w:firstLine="240"/>
        <w:jc w:val="center"/>
        <w:rPr>
          <w:sz w:val="23"/>
          <w:szCs w:val="23"/>
        </w:rPr>
      </w:pPr>
      <w:r>
        <w:rPr>
          <w:rFonts w:ascii="Questa-Regular" w:hAnsi="Questa-Regular"/>
          <w:i/>
          <w:iCs/>
          <w:color w:val="212529"/>
          <w:sz w:val="23"/>
          <w:szCs w:val="23"/>
          <w:shd w:val="clear" w:color="auto" w:fill="F9F9FB"/>
        </w:rPr>
        <w:t>Øvrige udgifter</w:t>
      </w:r>
    </w:p>
    <w:p w14:paraId="5D58EF2D" w14:textId="5D42882D" w:rsidR="00BF4C5F" w:rsidRDefault="00BF4C5F" w:rsidP="00BF4C5F">
      <w:pPr>
        <w:pStyle w:val="paragraf"/>
        <w:shd w:val="clear" w:color="auto" w:fill="F9F9FB"/>
        <w:spacing w:before="20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paragrafnr"/>
          <w:b/>
          <w:bCs/>
          <w:sz w:val="23"/>
          <w:szCs w:val="23"/>
        </w:rPr>
        <w:t xml:space="preserve">§ </w:t>
      </w:r>
      <w:r w:rsidR="00B605D5">
        <w:rPr>
          <w:rStyle w:val="paragrafnr"/>
          <w:b/>
          <w:bCs/>
          <w:sz w:val="23"/>
          <w:szCs w:val="23"/>
        </w:rPr>
        <w:t>11</w:t>
      </w:r>
      <w:r w:rsidRPr="00131C86">
        <w:rPr>
          <w:rStyle w:val="paragrafnr"/>
          <w:b/>
          <w:bCs/>
          <w:sz w:val="23"/>
          <w:szCs w:val="23"/>
        </w:rPr>
        <w:t>.</w:t>
      </w:r>
      <w:r w:rsidRPr="00131C86">
        <w:rPr>
          <w:sz w:val="23"/>
          <w:szCs w:val="23"/>
        </w:rPr>
        <w:t> </w:t>
      </w:r>
      <w:r>
        <w:rPr>
          <w:sz w:val="23"/>
          <w:szCs w:val="23"/>
        </w:rPr>
        <w:t xml:space="preserve">Ved opgørelsen af stigningerne i de rimelige og nødvendige udgifter, som knytter sig til ejendommen, kan </w:t>
      </w:r>
      <w:r w:rsidRPr="00C026BB">
        <w:rPr>
          <w:sz w:val="23"/>
          <w:szCs w:val="23"/>
        </w:rPr>
        <w:t xml:space="preserve">medtages </w:t>
      </w:r>
      <w:r>
        <w:rPr>
          <w:sz w:val="23"/>
          <w:szCs w:val="23"/>
        </w:rPr>
        <w:t xml:space="preserve">differencen mellem øvrige udgifter som knytter sig til konkrete </w:t>
      </w:r>
      <w:r>
        <w:rPr>
          <w:sz w:val="23"/>
          <w:szCs w:val="23"/>
        </w:rPr>
        <w:lastRenderedPageBreak/>
        <w:t>udgiftsposter i det</w:t>
      </w:r>
      <w:r w:rsidRPr="00EB487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kalenderår, som </w:t>
      </w:r>
      <w:r w:rsidRPr="00EB4874">
        <w:rPr>
          <w:sz w:val="23"/>
          <w:szCs w:val="23"/>
        </w:rPr>
        <w:t>udviklingen i nettoprisindekset vedrører</w:t>
      </w:r>
      <w:r>
        <w:rPr>
          <w:sz w:val="23"/>
          <w:szCs w:val="23"/>
        </w:rPr>
        <w:t>, jf. lejelovens § 53, stk. 3, og øvrige udgifter, som knytter sig til samme udgiftsposter</w:t>
      </w:r>
      <w:r w:rsidRPr="00BF4C5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 kalenderåret forud for dette, når udlejer kan godtgøre, at det afholdelsen af udgiften er nødvendig af hensyn til ejendommens drift. </w:t>
      </w:r>
    </w:p>
    <w:p w14:paraId="37DC80EB" w14:textId="77777777" w:rsidR="00924928" w:rsidRDefault="00BF4C5F" w:rsidP="00BF4C5F">
      <w:pPr>
        <w:pStyle w:val="stk2"/>
        <w:shd w:val="clear" w:color="auto" w:fill="F9F9FB"/>
        <w:spacing w:before="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stknr"/>
          <w:i/>
          <w:iCs/>
          <w:sz w:val="23"/>
          <w:szCs w:val="23"/>
        </w:rPr>
        <w:t>Stk. 2.</w:t>
      </w:r>
      <w:r w:rsidRPr="00131C86">
        <w:rPr>
          <w:sz w:val="23"/>
          <w:szCs w:val="23"/>
        </w:rPr>
        <w:t> </w:t>
      </w:r>
      <w:r>
        <w:rPr>
          <w:sz w:val="23"/>
          <w:szCs w:val="23"/>
        </w:rPr>
        <w:t>I det omfang udlejer har indflydelse på størrelsen af udgiftsstigningerne</w:t>
      </w:r>
      <w:r w:rsidR="00924928">
        <w:rPr>
          <w:sz w:val="23"/>
          <w:szCs w:val="23"/>
        </w:rPr>
        <w:t>, jf. stk. 1</w:t>
      </w:r>
      <w:r>
        <w:rPr>
          <w:sz w:val="23"/>
          <w:szCs w:val="23"/>
        </w:rPr>
        <w:t>, fx som følge af</w:t>
      </w:r>
      <w:r w:rsidR="00924928">
        <w:rPr>
          <w:sz w:val="23"/>
          <w:szCs w:val="23"/>
        </w:rPr>
        <w:t xml:space="preserve"> udlejers mulighed for at skifte leverandør eller lignende, beregnes udgiftsstigningerne med udgangspunkt i de forhold, som var gældende for ejendommen pr. 1. september 2022, medmindre en senere ændring har ført til lavere udgifter.</w:t>
      </w:r>
    </w:p>
    <w:p w14:paraId="419B19DB" w14:textId="22CB8793" w:rsidR="00B605D5" w:rsidRDefault="00B605D5" w:rsidP="0033074D">
      <w:pPr>
        <w:pStyle w:val="paragraf"/>
        <w:shd w:val="clear" w:color="auto" w:fill="F9F9FB"/>
        <w:spacing w:before="200" w:beforeAutospacing="0" w:after="0" w:afterAutospacing="0"/>
        <w:ind w:firstLine="240"/>
        <w:jc w:val="center"/>
        <w:rPr>
          <w:sz w:val="23"/>
          <w:szCs w:val="23"/>
        </w:rPr>
      </w:pPr>
      <w:r>
        <w:rPr>
          <w:rFonts w:ascii="Questa-Regular" w:hAnsi="Questa-Regular"/>
          <w:i/>
          <w:iCs/>
          <w:color w:val="212529"/>
          <w:sz w:val="23"/>
          <w:szCs w:val="23"/>
          <w:shd w:val="clear" w:color="auto" w:fill="F9F9FB"/>
        </w:rPr>
        <w:t>Fordeling af udgiftsstigningen</w:t>
      </w:r>
    </w:p>
    <w:p w14:paraId="322115F0" w14:textId="0A270A9F" w:rsidR="00924928" w:rsidRDefault="001A3049" w:rsidP="0033074D">
      <w:pPr>
        <w:pStyle w:val="paragraf"/>
        <w:shd w:val="clear" w:color="auto" w:fill="F9F9FB"/>
        <w:spacing w:before="20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paragrafnr"/>
          <w:b/>
          <w:bCs/>
          <w:sz w:val="23"/>
          <w:szCs w:val="23"/>
        </w:rPr>
        <w:t xml:space="preserve">§ </w:t>
      </w:r>
      <w:r>
        <w:rPr>
          <w:rStyle w:val="paragrafnr"/>
          <w:b/>
          <w:bCs/>
          <w:sz w:val="23"/>
          <w:szCs w:val="23"/>
        </w:rPr>
        <w:t>12</w:t>
      </w:r>
      <w:r w:rsidRPr="00131C86">
        <w:rPr>
          <w:rStyle w:val="paragrafnr"/>
          <w:b/>
          <w:bCs/>
          <w:sz w:val="23"/>
          <w:szCs w:val="23"/>
        </w:rPr>
        <w:t>.</w:t>
      </w:r>
      <w:r w:rsidRPr="00131C86">
        <w:rPr>
          <w:sz w:val="23"/>
          <w:szCs w:val="23"/>
        </w:rPr>
        <w:t> </w:t>
      </w:r>
      <w:r>
        <w:rPr>
          <w:sz w:val="23"/>
          <w:szCs w:val="23"/>
        </w:rPr>
        <w:t xml:space="preserve">Ved vurderingen af, hvorvidt betingelserne for en regulering, som følge af udgiftsstigninger, jf. lejelovens § 53, stk. 4, er </w:t>
      </w:r>
      <w:r w:rsidR="003D26FC">
        <w:rPr>
          <w:sz w:val="23"/>
          <w:szCs w:val="23"/>
        </w:rPr>
        <w:t>opfyldt</w:t>
      </w:r>
      <w:r>
        <w:rPr>
          <w:sz w:val="23"/>
          <w:szCs w:val="23"/>
        </w:rPr>
        <w:t>, fordeles de samlede udgiftsstigninger for ejendommen, jf. § 2, stk. 1, ud på ejendommens beboelseslejemål ud fra lejemålenes forholdsmæssige størrelse set i forhold til den samlede størrelse af den del af ejendommen, som anvendes til beboelse</w:t>
      </w:r>
      <w:r w:rsidR="00995961">
        <w:rPr>
          <w:sz w:val="23"/>
          <w:szCs w:val="23"/>
        </w:rPr>
        <w:t>,</w:t>
      </w:r>
      <w:r>
        <w:rPr>
          <w:sz w:val="23"/>
          <w:szCs w:val="23"/>
        </w:rPr>
        <w:t xml:space="preserve"> opgjort i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 bruttoetageareal.</w:t>
      </w:r>
    </w:p>
    <w:p w14:paraId="3A535AB0" w14:textId="77777777" w:rsidR="001D543E" w:rsidRPr="00131C86" w:rsidRDefault="001D543E" w:rsidP="001D543E">
      <w:pPr>
        <w:pStyle w:val="paragraf"/>
        <w:shd w:val="clear" w:color="auto" w:fill="F9F9FB"/>
        <w:spacing w:before="200" w:beforeAutospacing="0" w:after="0" w:afterAutospacing="0"/>
        <w:ind w:firstLine="240"/>
        <w:rPr>
          <w:sz w:val="23"/>
          <w:szCs w:val="23"/>
        </w:rPr>
      </w:pPr>
      <w:r w:rsidRPr="00131C86">
        <w:rPr>
          <w:rStyle w:val="paragrafnr"/>
          <w:b/>
          <w:bCs/>
          <w:sz w:val="23"/>
          <w:szCs w:val="23"/>
        </w:rPr>
        <w:t xml:space="preserve">§ </w:t>
      </w:r>
      <w:r w:rsidR="00B605D5">
        <w:rPr>
          <w:rStyle w:val="paragrafnr"/>
          <w:b/>
          <w:bCs/>
          <w:sz w:val="23"/>
          <w:szCs w:val="23"/>
        </w:rPr>
        <w:t>1</w:t>
      </w:r>
      <w:r w:rsidR="001A3049">
        <w:rPr>
          <w:rStyle w:val="paragrafnr"/>
          <w:b/>
          <w:bCs/>
          <w:sz w:val="23"/>
          <w:szCs w:val="23"/>
        </w:rPr>
        <w:t>3</w:t>
      </w:r>
      <w:r w:rsidRPr="00131C86">
        <w:rPr>
          <w:rStyle w:val="paragrafnr"/>
          <w:b/>
          <w:bCs/>
          <w:sz w:val="23"/>
          <w:szCs w:val="23"/>
        </w:rPr>
        <w:t>.</w:t>
      </w:r>
      <w:r w:rsidRPr="00131C86">
        <w:rPr>
          <w:sz w:val="23"/>
          <w:szCs w:val="23"/>
        </w:rPr>
        <w:t xml:space="preserve"> Bekendtgørelsen træder i kraft den </w:t>
      </w:r>
      <w:r w:rsidR="00B605D5">
        <w:rPr>
          <w:sz w:val="23"/>
          <w:szCs w:val="23"/>
        </w:rPr>
        <w:t>25</w:t>
      </w:r>
      <w:r w:rsidRPr="00131C86">
        <w:rPr>
          <w:sz w:val="23"/>
          <w:szCs w:val="23"/>
        </w:rPr>
        <w:t xml:space="preserve">. </w:t>
      </w:r>
      <w:r w:rsidR="007B7D74" w:rsidRPr="00131C86">
        <w:rPr>
          <w:sz w:val="23"/>
          <w:szCs w:val="23"/>
        </w:rPr>
        <w:t>september</w:t>
      </w:r>
      <w:r w:rsidRPr="00131C86">
        <w:rPr>
          <w:sz w:val="23"/>
          <w:szCs w:val="23"/>
        </w:rPr>
        <w:t xml:space="preserve"> 20</w:t>
      </w:r>
      <w:r w:rsidR="007B7D74" w:rsidRPr="00131C86">
        <w:rPr>
          <w:sz w:val="23"/>
          <w:szCs w:val="23"/>
        </w:rPr>
        <w:t>22</w:t>
      </w:r>
      <w:r w:rsidRPr="00131C86">
        <w:rPr>
          <w:sz w:val="23"/>
          <w:szCs w:val="23"/>
        </w:rPr>
        <w:t>.</w:t>
      </w:r>
    </w:p>
    <w:p w14:paraId="2ACAE080" w14:textId="77777777" w:rsidR="00131C86" w:rsidRPr="00131C86" w:rsidRDefault="00131C86" w:rsidP="001D543E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sz w:val="23"/>
          <w:szCs w:val="23"/>
        </w:rPr>
      </w:pPr>
    </w:p>
    <w:p w14:paraId="44136677" w14:textId="77777777" w:rsidR="00131C86" w:rsidRPr="00131C86" w:rsidRDefault="00131C86" w:rsidP="001D543E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sz w:val="23"/>
          <w:szCs w:val="23"/>
        </w:rPr>
      </w:pPr>
    </w:p>
    <w:p w14:paraId="374EC683" w14:textId="77777777" w:rsidR="008F58F4" w:rsidRPr="00131C86" w:rsidRDefault="008F58F4" w:rsidP="008F58F4">
      <w:pPr>
        <w:shd w:val="clear" w:color="auto" w:fill="F9F9FB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eastAsia="da-DK"/>
        </w:rPr>
      </w:pPr>
      <w:r w:rsidRPr="00131C86">
        <w:rPr>
          <w:rFonts w:ascii="Times New Roman" w:eastAsia="Times New Roman" w:hAnsi="Times New Roman" w:cs="Times New Roman"/>
          <w:i/>
          <w:iCs/>
          <w:sz w:val="23"/>
          <w:szCs w:val="23"/>
          <w:lang w:eastAsia="da-DK"/>
        </w:rPr>
        <w:t xml:space="preserve">Indenrigs- og Boligministeriet, den </w:t>
      </w:r>
      <w:r w:rsidR="00B605D5">
        <w:rPr>
          <w:rFonts w:ascii="Times New Roman" w:eastAsia="Times New Roman" w:hAnsi="Times New Roman" w:cs="Times New Roman"/>
          <w:i/>
          <w:iCs/>
          <w:sz w:val="23"/>
          <w:szCs w:val="23"/>
          <w:lang w:eastAsia="da-DK"/>
        </w:rPr>
        <w:t>[X.X 2022]</w:t>
      </w:r>
    </w:p>
    <w:p w14:paraId="64225CEA" w14:textId="77777777" w:rsidR="008F58F4" w:rsidRPr="00131C86" w:rsidRDefault="008F58F4" w:rsidP="008F58F4">
      <w:pPr>
        <w:shd w:val="clear" w:color="auto" w:fill="F9F9FB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da-DK"/>
        </w:rPr>
      </w:pPr>
      <w:r w:rsidRPr="00131C86">
        <w:rPr>
          <w:rFonts w:ascii="Times New Roman" w:eastAsia="Times New Roman" w:hAnsi="Times New Roman" w:cs="Times New Roman"/>
          <w:sz w:val="23"/>
          <w:szCs w:val="23"/>
          <w:lang w:eastAsia="da-DK"/>
        </w:rPr>
        <w:t>Christian Rabjerg Madsen</w:t>
      </w:r>
    </w:p>
    <w:p w14:paraId="1553683C" w14:textId="77777777" w:rsidR="008F58F4" w:rsidRPr="00131C86" w:rsidRDefault="008F58F4" w:rsidP="008F58F4">
      <w:pPr>
        <w:shd w:val="clear" w:color="auto" w:fill="F9F9FB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da-DK"/>
        </w:rPr>
      </w:pPr>
      <w:r w:rsidRPr="00131C86">
        <w:rPr>
          <w:rFonts w:ascii="Times New Roman" w:eastAsia="Times New Roman" w:hAnsi="Times New Roman" w:cs="Times New Roman"/>
          <w:sz w:val="23"/>
          <w:szCs w:val="23"/>
          <w:lang w:eastAsia="da-DK"/>
        </w:rPr>
        <w:t>/ Anitta Hilda Vandman Bugenhagen</w:t>
      </w:r>
    </w:p>
    <w:p w14:paraId="3BD27680" w14:textId="77777777" w:rsidR="00B3651A" w:rsidRPr="00131C86" w:rsidRDefault="00B3651A">
      <w:pPr>
        <w:rPr>
          <w:rFonts w:ascii="Times New Roman" w:hAnsi="Times New Roman" w:cs="Times New Roman"/>
        </w:rPr>
      </w:pPr>
    </w:p>
    <w:sectPr w:rsidR="00B3651A" w:rsidRPr="00131C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3E"/>
    <w:rsid w:val="000A5B3A"/>
    <w:rsid w:val="000F6B41"/>
    <w:rsid w:val="00131C86"/>
    <w:rsid w:val="001A3049"/>
    <w:rsid w:val="001D543E"/>
    <w:rsid w:val="002D2015"/>
    <w:rsid w:val="0033074D"/>
    <w:rsid w:val="00351379"/>
    <w:rsid w:val="003A690C"/>
    <w:rsid w:val="003D26FC"/>
    <w:rsid w:val="003D5D3C"/>
    <w:rsid w:val="00436FCD"/>
    <w:rsid w:val="004A7856"/>
    <w:rsid w:val="00566604"/>
    <w:rsid w:val="00566E84"/>
    <w:rsid w:val="00621073"/>
    <w:rsid w:val="006B0593"/>
    <w:rsid w:val="00786C1A"/>
    <w:rsid w:val="007B5314"/>
    <w:rsid w:val="007B7D74"/>
    <w:rsid w:val="00827DF6"/>
    <w:rsid w:val="008F58F4"/>
    <w:rsid w:val="00924928"/>
    <w:rsid w:val="00945FBA"/>
    <w:rsid w:val="00982B33"/>
    <w:rsid w:val="00995961"/>
    <w:rsid w:val="009B24CC"/>
    <w:rsid w:val="009C5635"/>
    <w:rsid w:val="00A05980"/>
    <w:rsid w:val="00A346E5"/>
    <w:rsid w:val="00A607A6"/>
    <w:rsid w:val="00B3651A"/>
    <w:rsid w:val="00B51E0F"/>
    <w:rsid w:val="00B605D5"/>
    <w:rsid w:val="00BE1181"/>
    <w:rsid w:val="00BF4C5F"/>
    <w:rsid w:val="00C026BB"/>
    <w:rsid w:val="00C26460"/>
    <w:rsid w:val="00C37F25"/>
    <w:rsid w:val="00C51FF0"/>
    <w:rsid w:val="00CC3ADF"/>
    <w:rsid w:val="00CD138A"/>
    <w:rsid w:val="00CE3B22"/>
    <w:rsid w:val="00E04B4F"/>
    <w:rsid w:val="00E626C5"/>
    <w:rsid w:val="00EB4874"/>
    <w:rsid w:val="00ED5894"/>
    <w:rsid w:val="00F00962"/>
    <w:rsid w:val="00F36949"/>
    <w:rsid w:val="00F43075"/>
    <w:rsid w:val="00F527DA"/>
    <w:rsid w:val="00F76364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CB6"/>
  <w15:chartTrackingRefBased/>
  <w15:docId w15:val="{49328867-F342-416D-BFA7-1C112577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itel2">
    <w:name w:val="titel2"/>
    <w:basedOn w:val="Normal"/>
    <w:rsid w:val="001D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1D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1D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1D543E"/>
  </w:style>
  <w:style w:type="paragraph" w:customStyle="1" w:styleId="stk2">
    <w:name w:val="stk2"/>
    <w:basedOn w:val="Normal"/>
    <w:rsid w:val="001D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1D543E"/>
  </w:style>
  <w:style w:type="paragraph" w:customStyle="1" w:styleId="givet">
    <w:name w:val="givet"/>
    <w:basedOn w:val="Normal"/>
    <w:rsid w:val="001D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1">
    <w:name w:val="sign1"/>
    <w:basedOn w:val="Normal"/>
    <w:rsid w:val="001D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2">
    <w:name w:val="sign2"/>
    <w:basedOn w:val="Normal"/>
    <w:rsid w:val="001D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605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605D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05D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605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05D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0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Nynne Horn</dc:creator>
  <cp:keywords/>
  <dc:description/>
  <cp:lastModifiedBy>Jacob Lichtenstein</cp:lastModifiedBy>
  <cp:revision>4</cp:revision>
  <cp:lastPrinted>2022-08-29T11:13:00Z</cp:lastPrinted>
  <dcterms:created xsi:type="dcterms:W3CDTF">2022-09-06T13:38:00Z</dcterms:created>
  <dcterms:modified xsi:type="dcterms:W3CDTF">2022-09-07T17:20:00Z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