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0C" w:rsidRDefault="00A14629">
      <w:pPr>
        <w:pStyle w:val="Sidehoved"/>
        <w:tabs>
          <w:tab w:val="clear" w:pos="4819"/>
          <w:tab w:val="clear" w:pos="9638"/>
        </w:tabs>
        <w:spacing w:line="200" w:lineRule="exact"/>
      </w:pPr>
      <w:r>
        <w:t>Til høringsparterne</w:t>
      </w:r>
    </w:p>
    <w:p w:rsidR="0047280C" w:rsidRDefault="00A14629">
      <w:pPr>
        <w:spacing w:line="200" w:lineRule="exact"/>
      </w:pPr>
      <w:bookmarkStart w:id="0" w:name="navnET"/>
      <w:bookmarkStart w:id="1" w:name="navnTO"/>
      <w:bookmarkEnd w:id="0"/>
      <w:bookmarkEnd w:id="1"/>
      <w:r>
        <w:t>(se vedlagte liste)</w:t>
      </w:r>
    </w:p>
    <w:p w:rsidR="0047280C" w:rsidRDefault="0047280C">
      <w:pPr>
        <w:spacing w:line="200" w:lineRule="exact"/>
      </w:pPr>
      <w:bookmarkStart w:id="2" w:name="adresseET"/>
      <w:bookmarkEnd w:id="2"/>
      <w:r>
        <w:t xml:space="preserve"> </w:t>
      </w:r>
      <w:bookmarkStart w:id="3" w:name="adresseTO"/>
      <w:bookmarkEnd w:id="3"/>
    </w:p>
    <w:p w:rsidR="0047280C" w:rsidRDefault="0047280C">
      <w:pPr>
        <w:pStyle w:val="Sidehoved"/>
        <w:tabs>
          <w:tab w:val="clear" w:pos="4819"/>
          <w:tab w:val="clear" w:pos="9638"/>
        </w:tabs>
        <w:spacing w:line="200" w:lineRule="exact"/>
      </w:pPr>
      <w:bookmarkStart w:id="4" w:name="postnr"/>
      <w:bookmarkEnd w:id="4"/>
      <w:r>
        <w:t xml:space="preserve"> </w:t>
      </w:r>
      <w:bookmarkStart w:id="5" w:name="by"/>
      <w:bookmarkEnd w:id="5"/>
    </w:p>
    <w:p w:rsidR="0047280C" w:rsidRDefault="0047280C"/>
    <w:p w:rsidR="004862A6" w:rsidRDefault="004862A6"/>
    <w:p w:rsidR="004862A6" w:rsidRDefault="004862A6"/>
    <w:p w:rsidR="0047280C" w:rsidRPr="00A14629" w:rsidRDefault="00A14629">
      <w:pPr>
        <w:pStyle w:val="Overskrift1"/>
        <w:spacing w:after="150"/>
      </w:pPr>
      <w:r>
        <w:t xml:space="preserve">Høring over </w:t>
      </w:r>
      <w:r w:rsidR="00C460F7">
        <w:t xml:space="preserve">udkast til </w:t>
      </w:r>
      <w:r>
        <w:t xml:space="preserve">forslag til </w:t>
      </w:r>
      <w:r w:rsidR="00355F56">
        <w:t xml:space="preserve">lov om </w:t>
      </w:r>
      <w:r>
        <w:t>ændring af kulafgifts</w:t>
      </w:r>
      <w:r w:rsidR="00CC32F1">
        <w:t xml:space="preserve">loven </w:t>
      </w:r>
      <w:r>
        <w:t>og CO</w:t>
      </w:r>
      <w:r>
        <w:rPr>
          <w:vertAlign w:val="subscript"/>
        </w:rPr>
        <w:t>2</w:t>
      </w:r>
      <w:r>
        <w:t>-afgiftsloven</w:t>
      </w:r>
    </w:p>
    <w:p w:rsidR="0047280C" w:rsidRDefault="0047280C">
      <w:pPr>
        <w:pStyle w:val="Brdtekst"/>
        <w:spacing w:after="150"/>
      </w:pPr>
    </w:p>
    <w:p w:rsidR="0018269F" w:rsidRDefault="00355F56">
      <w:pPr>
        <w:pStyle w:val="Brdtekst"/>
        <w:spacing w:after="150"/>
      </w:pPr>
      <w:r>
        <w:t xml:space="preserve">Vedhæftet sendes </w:t>
      </w:r>
      <w:r w:rsidR="00072709">
        <w:t xml:space="preserve">udkast til </w:t>
      </w:r>
      <w:r>
        <w:t>forslag til lov om ændring af kulafgiftsloven og CO</w:t>
      </w:r>
      <w:r>
        <w:rPr>
          <w:vertAlign w:val="subscript"/>
        </w:rPr>
        <w:t>2</w:t>
      </w:r>
      <w:r>
        <w:t>-afgiftsloven</w:t>
      </w:r>
      <w:r w:rsidR="00216153">
        <w:t xml:space="preserve"> i høring</w:t>
      </w:r>
      <w:r>
        <w:t>.</w:t>
      </w:r>
    </w:p>
    <w:p w:rsidR="00395540" w:rsidRDefault="00F4159C">
      <w:pPr>
        <w:pStyle w:val="Brdtekst"/>
        <w:spacing w:after="150"/>
      </w:pPr>
      <w:r>
        <w:t>Med lovforslaget foreslås forskellige tilpasninger af kulafgiftsloven og CO</w:t>
      </w:r>
      <w:r>
        <w:rPr>
          <w:vertAlign w:val="subscript"/>
        </w:rPr>
        <w:t>2</w:t>
      </w:r>
      <w:r>
        <w:t>-afgiftsloven som følge af, at en række større affaldsforbrændingsanlæg</w:t>
      </w:r>
      <w:r w:rsidR="005553B0">
        <w:t xml:space="preserve"> indgår i CO</w:t>
      </w:r>
      <w:r w:rsidR="005553B0">
        <w:rPr>
          <w:vertAlign w:val="subscript"/>
        </w:rPr>
        <w:t>2</w:t>
      </w:r>
      <w:r w:rsidR="005553B0">
        <w:t>-kvotesektoren fra og med 2013. Overførslen af de større affaldsforbræ</w:t>
      </w:r>
      <w:r w:rsidR="005553B0">
        <w:t>n</w:t>
      </w:r>
      <w:r w:rsidR="005553B0">
        <w:t>dingsanlæg til CO</w:t>
      </w:r>
      <w:r w:rsidR="005553B0">
        <w:rPr>
          <w:vertAlign w:val="subscript"/>
        </w:rPr>
        <w:t>2</w:t>
      </w:r>
      <w:r w:rsidR="005553B0">
        <w:t>-kvotesektoren sker med hjemmel i CO</w:t>
      </w:r>
      <w:r w:rsidR="005553B0">
        <w:rPr>
          <w:vertAlign w:val="subscript"/>
        </w:rPr>
        <w:t>2</w:t>
      </w:r>
      <w:r w:rsidR="005553B0">
        <w:t>-kvotelovgivningen.</w:t>
      </w:r>
    </w:p>
    <w:p w:rsidR="005553B0" w:rsidRPr="005553B0" w:rsidRDefault="005553B0">
      <w:pPr>
        <w:pStyle w:val="Brdtekst"/>
        <w:spacing w:after="150"/>
      </w:pPr>
      <w:r>
        <w:t>Lovforslaget omhandler alene en teknisk tilpasning af afgiftsregler, som følge af den nye situation for affaldsforbrændingsanlæggene, som de gældende afgiftsre</w:t>
      </w:r>
      <w:r>
        <w:t>g</w:t>
      </w:r>
      <w:r>
        <w:t>ler for CO</w:t>
      </w:r>
      <w:r>
        <w:rPr>
          <w:vertAlign w:val="subscript"/>
        </w:rPr>
        <w:t>2</w:t>
      </w:r>
      <w:r>
        <w:t>-kvoteomfattede virksomheder ikke i tilstrækkelig grad passer til.</w:t>
      </w:r>
    </w:p>
    <w:p w:rsidR="00072709" w:rsidRPr="00355F56" w:rsidRDefault="00594849" w:rsidP="00D87DC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  <w:r>
        <w:t>L</w:t>
      </w:r>
      <w:r w:rsidR="00072709">
        <w:t xml:space="preserve">ovforslaget vil </w:t>
      </w:r>
      <w:r>
        <w:t>inden</w:t>
      </w:r>
      <w:r w:rsidR="00072709">
        <w:t xml:space="preserve"> fremsættelsen i Folketinge</w:t>
      </w:r>
      <w:r w:rsidR="005553B0">
        <w:t>t</w:t>
      </w:r>
      <w:r w:rsidR="00072709">
        <w:t xml:space="preserve"> blive in</w:t>
      </w:r>
      <w:r w:rsidR="00395540">
        <w:t>darbejdet</w:t>
      </w:r>
      <w:r w:rsidR="00072709">
        <w:t xml:space="preserve"> i fo</w:t>
      </w:r>
      <w:r w:rsidR="00072709">
        <w:t>r</w:t>
      </w:r>
      <w:r w:rsidR="00072709">
        <w:t xml:space="preserve">slag </w:t>
      </w:r>
      <w:r w:rsidR="00395540">
        <w:t>til</w:t>
      </w:r>
      <w:r w:rsidR="00072709">
        <w:t xml:space="preserve"> Lov om ændring</w:t>
      </w:r>
      <w:r w:rsidR="002840BA">
        <w:t xml:space="preserve"> af lov om afgift af elektricitet og forskellige andre l</w:t>
      </w:r>
      <w:r w:rsidR="002840BA">
        <w:t>o</w:t>
      </w:r>
      <w:r w:rsidR="002840BA">
        <w:t>ve</w:t>
      </w:r>
      <w:r w:rsidR="00395540">
        <w:t>, som blev sendt i høring d. 24. august 2012</w:t>
      </w:r>
      <w:r w:rsidR="002840BA">
        <w:t xml:space="preserve">. </w:t>
      </w:r>
    </w:p>
    <w:p w:rsidR="0047280C" w:rsidRDefault="0018269F">
      <w:pPr>
        <w:pStyle w:val="Brdtekst"/>
        <w:spacing w:after="150"/>
      </w:pPr>
      <w:r>
        <w:t xml:space="preserve">Skatteministeriet skal anmode om, at </w:t>
      </w:r>
      <w:r w:rsidR="00D82FC0">
        <w:t xml:space="preserve">eventuelle </w:t>
      </w:r>
      <w:r>
        <w:t xml:space="preserve">bemærkninger til udkastet sendes til Skatteministeriet på mailadressen: </w:t>
      </w:r>
      <w:hyperlink r:id="rId6" w:history="1">
        <w:r w:rsidRPr="004D4295">
          <w:rPr>
            <w:rStyle w:val="Hyperlink"/>
          </w:rPr>
          <w:t>js@skat.dk</w:t>
        </w:r>
      </w:hyperlink>
      <w:r>
        <w:t xml:space="preserve"> </w:t>
      </w:r>
      <w:r w:rsidRPr="00760154">
        <w:t xml:space="preserve">senest </w:t>
      </w:r>
      <w:r w:rsidR="00117E92">
        <w:rPr>
          <w:b/>
          <w:u w:val="single"/>
        </w:rPr>
        <w:t>o</w:t>
      </w:r>
      <w:r w:rsidR="001F643C">
        <w:rPr>
          <w:b/>
          <w:u w:val="single"/>
        </w:rPr>
        <w:t>n</w:t>
      </w:r>
      <w:r w:rsidR="00117E92">
        <w:rPr>
          <w:b/>
          <w:u w:val="single"/>
        </w:rPr>
        <w:t>s</w:t>
      </w:r>
      <w:r>
        <w:rPr>
          <w:b/>
          <w:u w:val="single"/>
        </w:rPr>
        <w:t xml:space="preserve">dag d. </w:t>
      </w:r>
      <w:r w:rsidR="001F643C">
        <w:rPr>
          <w:b/>
          <w:u w:val="single"/>
        </w:rPr>
        <w:t>31</w:t>
      </w:r>
      <w:r>
        <w:rPr>
          <w:b/>
          <w:u w:val="single"/>
        </w:rPr>
        <w:t xml:space="preserve">. </w:t>
      </w:r>
      <w:r w:rsidR="001F643C">
        <w:rPr>
          <w:b/>
          <w:u w:val="single"/>
        </w:rPr>
        <w:t>oktober</w:t>
      </w:r>
      <w:r>
        <w:rPr>
          <w:b/>
          <w:u w:val="single"/>
        </w:rPr>
        <w:t xml:space="preserve"> 2012</w:t>
      </w:r>
      <w:r w:rsidR="00117E92">
        <w:t xml:space="preserve"> med angivelse af journaln</w:t>
      </w:r>
      <w:r w:rsidR="00D82FC0">
        <w:t>ummer</w:t>
      </w:r>
      <w:r w:rsidR="00117E92">
        <w:t xml:space="preserve"> 12-017</w:t>
      </w:r>
      <w:r w:rsidR="001F643C">
        <w:t>7381</w:t>
      </w:r>
      <w:r w:rsidR="00117E92">
        <w:t>.</w:t>
      </w:r>
      <w:r w:rsidR="00DA7C8F">
        <w:t xml:space="preserve"> </w:t>
      </w:r>
    </w:p>
    <w:p w:rsidR="00F4159C" w:rsidRDefault="00F4159C">
      <w:pPr>
        <w:pStyle w:val="Brdtekst"/>
        <w:spacing w:after="150"/>
      </w:pPr>
    </w:p>
    <w:p w:rsidR="0047280C" w:rsidRDefault="0047280C">
      <w:pPr>
        <w:pStyle w:val="Brdtekst"/>
        <w:spacing w:after="150"/>
      </w:pPr>
      <w:r>
        <w:t>Med venlig hilsen</w:t>
      </w:r>
    </w:p>
    <w:p w:rsidR="0047280C" w:rsidRDefault="001F643C">
      <w:pPr>
        <w:pStyle w:val="Brdtekst"/>
        <w:spacing w:after="150"/>
      </w:pPr>
      <w:r>
        <w:t>Jørgen Holm Damgaard</w:t>
      </w:r>
    </w:p>
    <w:p w:rsidR="00F4159C" w:rsidRDefault="00F4159C">
      <w:pPr>
        <w:pStyle w:val="Brdtekst"/>
        <w:spacing w:after="150"/>
      </w:pPr>
      <w:r>
        <w:t>Telefon: 72 37 32 39</w:t>
      </w:r>
    </w:p>
    <w:p w:rsidR="007B0AEC" w:rsidRDefault="007B0AEC">
      <w:pPr>
        <w:pStyle w:val="Brdtekst"/>
        <w:spacing w:after="150"/>
      </w:pPr>
    </w:p>
    <w:p w:rsidR="009D2265" w:rsidRDefault="009D2265">
      <w:pPr>
        <w:pStyle w:val="Brdtekst"/>
        <w:spacing w:after="150"/>
      </w:pPr>
    </w:p>
    <w:p w:rsidR="00B10DA1" w:rsidRPr="007B0AEC" w:rsidRDefault="00B10DA1">
      <w:pPr>
        <w:pStyle w:val="Brdtekst"/>
        <w:spacing w:after="150"/>
        <w:rPr>
          <w:b/>
        </w:rPr>
      </w:pPr>
      <w:r w:rsidRPr="007B0AEC">
        <w:rPr>
          <w:b/>
        </w:rPr>
        <w:t>Høringsliste</w:t>
      </w:r>
    </w:p>
    <w:p w:rsidR="00B10DA1" w:rsidRPr="007B0AEC" w:rsidRDefault="00B10DA1">
      <w:pPr>
        <w:pStyle w:val="Brdtekst"/>
        <w:spacing w:after="150"/>
        <w:rPr>
          <w:b/>
        </w:rPr>
      </w:pPr>
      <w:r w:rsidRPr="007B0AEC">
        <w:rPr>
          <w:b/>
        </w:rPr>
        <w:t>Lovforslag</w:t>
      </w:r>
    </w:p>
    <w:p w:rsidR="00B10DA1" w:rsidRPr="007B0AEC" w:rsidRDefault="00B10DA1">
      <w:pPr>
        <w:pStyle w:val="Brdtekst"/>
        <w:spacing w:after="150"/>
        <w:rPr>
          <w:b/>
        </w:rPr>
      </w:pPr>
      <w:r w:rsidRPr="007B0AEC">
        <w:rPr>
          <w:b/>
        </w:rPr>
        <w:t xml:space="preserve">Resumé </w:t>
      </w:r>
    </w:p>
    <w:sectPr w:rsidR="00B10DA1" w:rsidRPr="007B0AEC">
      <w:footerReference w:type="default" r:id="rId7"/>
      <w:headerReference w:type="first" r:id="rId8"/>
      <w:footerReference w:type="first" r:id="rId9"/>
      <w:pgSz w:w="11906" w:h="16838" w:code="9"/>
      <w:pgMar w:top="2155" w:right="3084" w:bottom="1134" w:left="1247" w:header="1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4D" w:rsidRDefault="00FB224D">
      <w:r>
        <w:separator/>
      </w:r>
    </w:p>
  </w:endnote>
  <w:endnote w:type="continuationSeparator" w:id="0">
    <w:p w:rsidR="00FB224D" w:rsidRDefault="00FB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9A" w:rsidRDefault="00C7189A">
    <w:pPr>
      <w:pStyle w:val="DepartementSidefod"/>
      <w:tabs>
        <w:tab w:val="left" w:pos="8102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>
      <w:rPr>
        <w:rStyle w:val="Sidetal"/>
        <w:rFonts w:ascii="Arial" w:hAnsi="Arial" w:cs="Arial"/>
        <w:sz w:val="14"/>
      </w:rPr>
      <w:fldChar w:fldCharType="separate"/>
    </w:r>
    <w:r>
      <w:rPr>
        <w:rStyle w:val="Sidetal"/>
        <w:rFonts w:ascii="Arial" w:hAnsi="Arial" w:cs="Arial"/>
        <w:noProof/>
        <w:sz w:val="14"/>
      </w:rPr>
      <w:t>1</w:t>
    </w:r>
    <w:r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>
      <w:rPr>
        <w:rStyle w:val="Sidetal"/>
        <w:rFonts w:ascii="Arial" w:hAnsi="Arial" w:cs="Arial"/>
        <w:sz w:val="14"/>
        <w:szCs w:val="24"/>
      </w:rPr>
      <w:fldChar w:fldCharType="begin"/>
    </w:r>
    <w:r>
      <w:rPr>
        <w:rStyle w:val="Sidetal"/>
        <w:rFonts w:ascii="Arial" w:hAnsi="Arial" w:cs="Arial"/>
        <w:sz w:val="14"/>
        <w:szCs w:val="24"/>
      </w:rPr>
      <w:instrText xml:space="preserve"> NUMPAGES </w:instrText>
    </w:r>
    <w:r>
      <w:rPr>
        <w:rStyle w:val="Sidetal"/>
        <w:rFonts w:ascii="Arial" w:hAnsi="Arial" w:cs="Arial"/>
        <w:sz w:val="14"/>
        <w:szCs w:val="24"/>
      </w:rPr>
      <w:fldChar w:fldCharType="separate"/>
    </w:r>
    <w:r>
      <w:rPr>
        <w:rStyle w:val="Sidetal"/>
        <w:rFonts w:ascii="Arial" w:hAnsi="Arial" w:cs="Arial"/>
        <w:noProof/>
        <w:sz w:val="14"/>
        <w:szCs w:val="24"/>
      </w:rPr>
      <w:t>1</w:t>
    </w:r>
    <w:r>
      <w:rPr>
        <w:rStyle w:val="Sidetal"/>
        <w:rFonts w:ascii="Arial" w:hAnsi="Arial" w:cs="Arial"/>
        <w:sz w:val="1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9A" w:rsidRDefault="00C7189A">
    <w:pPr>
      <w:pStyle w:val="Sidefod"/>
      <w:tabs>
        <w:tab w:val="clear" w:pos="4819"/>
        <w:tab w:val="clear" w:pos="9638"/>
        <w:tab w:val="left" w:pos="8100"/>
      </w:tabs>
      <w:ind w:right="13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>
      <w:rPr>
        <w:rStyle w:val="Sidetal"/>
        <w:rFonts w:ascii="Arial" w:hAnsi="Arial" w:cs="Arial"/>
        <w:sz w:val="14"/>
      </w:rPr>
      <w:fldChar w:fldCharType="separate"/>
    </w:r>
    <w:r w:rsidR="0022244B">
      <w:rPr>
        <w:rStyle w:val="Sidetal"/>
        <w:rFonts w:ascii="Arial" w:hAnsi="Arial" w:cs="Arial"/>
        <w:noProof/>
        <w:sz w:val="14"/>
      </w:rPr>
      <w:t>1</w:t>
    </w:r>
    <w:r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NUMPAGES </w:instrText>
    </w:r>
    <w:r>
      <w:rPr>
        <w:rStyle w:val="Sidetal"/>
        <w:rFonts w:ascii="Arial" w:hAnsi="Arial" w:cs="Arial"/>
        <w:sz w:val="14"/>
      </w:rPr>
      <w:fldChar w:fldCharType="separate"/>
    </w:r>
    <w:r w:rsidR="0022244B">
      <w:rPr>
        <w:rStyle w:val="Sidetal"/>
        <w:rFonts w:ascii="Arial" w:hAnsi="Arial" w:cs="Arial"/>
        <w:noProof/>
        <w:sz w:val="14"/>
      </w:rPr>
      <w:t>1</w:t>
    </w:r>
    <w:r>
      <w:rPr>
        <w:rStyle w:val="Sidetal"/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4D" w:rsidRDefault="00FB224D">
      <w:r>
        <w:separator/>
      </w:r>
    </w:p>
  </w:footnote>
  <w:footnote w:type="continuationSeparator" w:id="0">
    <w:p w:rsidR="00FB224D" w:rsidRDefault="00FB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243" w:tblpY="1645"/>
      <w:tblOverlap w:val="never"/>
      <w:tblW w:w="2484" w:type="dxa"/>
      <w:tblCellMar>
        <w:left w:w="0" w:type="dxa"/>
      </w:tblCellMar>
      <w:tblLook w:val="01E0"/>
    </w:tblPr>
    <w:tblGrid>
      <w:gridCol w:w="2484"/>
    </w:tblGrid>
    <w:tr w:rsidR="00C7189A">
      <w:trPr>
        <w:trHeight w:val="3129"/>
      </w:trPr>
      <w:tc>
        <w:tcPr>
          <w:tcW w:w="2484" w:type="dxa"/>
        </w:tcPr>
        <w:p w:rsidR="00C7189A" w:rsidRDefault="00C7189A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Nicolai Eigtveds Gade 28</w:t>
          </w:r>
        </w:p>
        <w:p w:rsidR="00C7189A" w:rsidRDefault="00C7189A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1402 København K</w:t>
          </w:r>
        </w:p>
        <w:p w:rsidR="00C7189A" w:rsidRDefault="00C7189A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</w:p>
        <w:p w:rsidR="00C7189A" w:rsidRDefault="00C7189A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Telefon 3392 3392</w:t>
          </w:r>
        </w:p>
        <w:p w:rsidR="00C7189A" w:rsidRDefault="00C7189A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  <w:r>
            <w:rPr>
              <w:rFonts w:ascii="Arial" w:hAnsi="Arial" w:cs="Arial"/>
              <w:sz w:val="14"/>
              <w:lang w:val="fr-FR"/>
            </w:rPr>
            <w:t>Fax 3314 9105</w:t>
          </w:r>
        </w:p>
        <w:p w:rsidR="00C7189A" w:rsidRDefault="00C7189A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</w:p>
        <w:p w:rsidR="00C7189A" w:rsidRDefault="00C7189A" w:rsidP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fr-FR"/>
            </w:rPr>
            <w:t xml:space="preserve">CVR-nr. </w:t>
          </w:r>
          <w:r w:rsidRPr="00A14629">
            <w:rPr>
              <w:rFonts w:ascii="Arial" w:hAnsi="Arial" w:cs="Arial"/>
              <w:sz w:val="14"/>
              <w:szCs w:val="14"/>
              <w:lang w:val="en-US"/>
            </w:rPr>
            <w:t>19552101</w:t>
          </w:r>
        </w:p>
        <w:p w:rsidR="00C7189A" w:rsidRDefault="00C7189A" w:rsidP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EAN-nr. </w:t>
          </w:r>
          <w:r w:rsidRPr="00A14629">
            <w:rPr>
              <w:rFonts w:ascii="Arial" w:hAnsi="Arial" w:cs="Arial"/>
              <w:sz w:val="14"/>
              <w:szCs w:val="14"/>
              <w:lang w:val="en-US"/>
            </w:rPr>
            <w:t>5798000033788</w:t>
          </w:r>
        </w:p>
        <w:p w:rsidR="00C7189A" w:rsidRDefault="00C7189A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</w:p>
        <w:p w:rsidR="00C7189A" w:rsidRDefault="00C7189A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www.skm.dk</w:t>
          </w:r>
        </w:p>
        <w:p w:rsidR="00C7189A" w:rsidRDefault="00C7189A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bookmarkStart w:id="6" w:name="dagsdato_dk"/>
          <w:bookmarkEnd w:id="6"/>
        </w:p>
        <w:p w:rsidR="00C7189A" w:rsidRDefault="00C7189A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 xml:space="preserve">J.nr. </w:t>
          </w:r>
          <w:bookmarkStart w:id="7" w:name="sagsnr"/>
          <w:bookmarkEnd w:id="7"/>
          <w:r>
            <w:rPr>
              <w:rFonts w:ascii="Arial" w:hAnsi="Arial" w:cs="Arial"/>
              <w:sz w:val="14"/>
              <w:lang w:val="de-DE"/>
            </w:rPr>
            <w:t>12-0177381</w:t>
          </w:r>
        </w:p>
        <w:p w:rsidR="00C7189A" w:rsidRDefault="00C7189A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D. 12. oktober 2012</w:t>
          </w:r>
        </w:p>
        <w:p w:rsidR="00C7189A" w:rsidRDefault="00C7189A">
          <w:pPr>
            <w:pStyle w:val="Departementtekst"/>
            <w:ind w:right="-105"/>
            <w:rPr>
              <w:sz w:val="14"/>
              <w:lang w:val="de-DE"/>
            </w:rPr>
          </w:pPr>
        </w:p>
        <w:p w:rsidR="00C7189A" w:rsidRDefault="00C7189A">
          <w:pPr>
            <w:pStyle w:val="Departementtekst"/>
            <w:ind w:left="540" w:right="-105"/>
            <w:rPr>
              <w:sz w:val="14"/>
              <w:lang w:val="de-DE"/>
            </w:rPr>
          </w:pPr>
        </w:p>
        <w:p w:rsidR="00C7189A" w:rsidRDefault="00C7189A">
          <w:pPr>
            <w:pStyle w:val="Departementtekst"/>
            <w:rPr>
              <w:lang w:val="de-DE"/>
            </w:rPr>
          </w:pPr>
        </w:p>
      </w:tc>
    </w:tr>
  </w:tbl>
  <w:p w:rsidR="00C7189A" w:rsidRDefault="00C7189A">
    <w:pPr>
      <w:pStyle w:val="Departementtekst"/>
      <w:ind w:right="-896"/>
      <w:jc w:val="right"/>
      <w:rPr>
        <w:lang w:val="de-DE"/>
      </w:rPr>
    </w:pPr>
    <w:r>
      <w:rPr>
        <w:lang w:val="de-DE"/>
      </w:rPr>
      <w:t xml:space="preserve">   </w:t>
    </w:r>
    <w:r w:rsidRPr="001503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alt="Beskrivelse: SKM" style="width:225pt;height:66pt;visibility:visible">
          <v:imagedata r:id="rId1" o:title="SK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1304"/>
  <w:autoHyphenation/>
  <w:hyphenationZone w:val="284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80C"/>
    <w:rsid w:val="00072709"/>
    <w:rsid w:val="00117E92"/>
    <w:rsid w:val="0018269F"/>
    <w:rsid w:val="001F643C"/>
    <w:rsid w:val="00216153"/>
    <w:rsid w:val="0022244B"/>
    <w:rsid w:val="002840BA"/>
    <w:rsid w:val="00301D55"/>
    <w:rsid w:val="00355F56"/>
    <w:rsid w:val="00395540"/>
    <w:rsid w:val="003B46BE"/>
    <w:rsid w:val="0047280C"/>
    <w:rsid w:val="004862A6"/>
    <w:rsid w:val="005553B0"/>
    <w:rsid w:val="00586D45"/>
    <w:rsid w:val="00594849"/>
    <w:rsid w:val="006A7300"/>
    <w:rsid w:val="006F1B3C"/>
    <w:rsid w:val="00760154"/>
    <w:rsid w:val="00761115"/>
    <w:rsid w:val="00786FB1"/>
    <w:rsid w:val="007B0AEC"/>
    <w:rsid w:val="008B6799"/>
    <w:rsid w:val="008C4011"/>
    <w:rsid w:val="00954130"/>
    <w:rsid w:val="009D2265"/>
    <w:rsid w:val="009F466E"/>
    <w:rsid w:val="00A000BB"/>
    <w:rsid w:val="00A14629"/>
    <w:rsid w:val="00A17899"/>
    <w:rsid w:val="00A33688"/>
    <w:rsid w:val="00A6740B"/>
    <w:rsid w:val="00AE11AF"/>
    <w:rsid w:val="00AE32C2"/>
    <w:rsid w:val="00B10DA1"/>
    <w:rsid w:val="00B31973"/>
    <w:rsid w:val="00C460F7"/>
    <w:rsid w:val="00C7189A"/>
    <w:rsid w:val="00CB1702"/>
    <w:rsid w:val="00CC32F1"/>
    <w:rsid w:val="00CF248B"/>
    <w:rsid w:val="00D1276E"/>
    <w:rsid w:val="00D82FC0"/>
    <w:rsid w:val="00D87DC2"/>
    <w:rsid w:val="00DA7C8F"/>
    <w:rsid w:val="00DD3006"/>
    <w:rsid w:val="00E5659C"/>
    <w:rsid w:val="00EA011F"/>
    <w:rsid w:val="00F112E8"/>
    <w:rsid w:val="00F4159C"/>
    <w:rsid w:val="00FB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5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link w:val="MarkeringsbobletekstTegn"/>
    <w:rsid w:val="00EA011F"/>
    <w:pPr>
      <w:spacing w:after="0"/>
    </w:pPr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pPr>
      <w:spacing w:after="0"/>
    </w:pPr>
    <w:rPr>
      <w:spacing w:val="-5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Adressat">
    <w:name w:val="Adressat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pPr>
      <w:spacing w:after="170"/>
    </w:pPr>
    <w:rPr>
      <w:rFonts w:ascii="Verdana" w:hAnsi="Verdana"/>
      <w:sz w:val="13"/>
      <w:szCs w:val="13"/>
    </w:rPr>
  </w:style>
  <w:style w:type="character" w:customStyle="1" w:styleId="MarkeringsbobletekstTegn">
    <w:name w:val="Markeringsbobletekst Tegn"/>
    <w:link w:val="Markeringsbobletekst"/>
    <w:rsid w:val="00EA0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@skat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Brev.dot</Template>
  <TotalTime>0</TotalTime>
  <Pages>1</Pages>
  <Words>171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Skatteministeriet</Company>
  <LinksUpToDate>false</LinksUpToDate>
  <CharactersWithSpaces>1325</CharactersWithSpaces>
  <SharedDoc>false</SharedDoc>
  <HLinks>
    <vt:vector size="6" baseType="variant">
      <vt:variant>
        <vt:i4>3342341</vt:i4>
      </vt:variant>
      <vt:variant>
        <vt:i4>0</vt:i4>
      </vt:variant>
      <vt:variant>
        <vt:i4>0</vt:i4>
      </vt:variant>
      <vt:variant>
        <vt:i4>5</vt:i4>
      </vt:variant>
      <vt:variant>
        <vt:lpwstr>mailto:js@skat.dk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Susanne Poulsen</dc:creator>
  <cp:keywords/>
  <dc:description/>
  <cp:lastModifiedBy>Susanne Poulsen</cp:lastModifiedBy>
  <cp:revision>2</cp:revision>
  <cp:lastPrinted>2012-10-12T06:42:00Z</cp:lastPrinted>
  <dcterms:created xsi:type="dcterms:W3CDTF">2012-10-12T12:11:00Z</dcterms:created>
  <dcterms:modified xsi:type="dcterms:W3CDTF">2012-10-12T12:11:00Z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C:\Users\w08829\AppData\Local\Temp\SJ20121012105835128 [DOK9926551].DOC</vt:lpwstr>
  </property>
  <property fmtid="{D5CDD505-2E9C-101B-9397-08002B2CF9AE}" pid="6" name="title">
    <vt:lpwstr>Høringsbrev (DOK9926551)</vt:lpwstr>
  </property>
  <property fmtid="{D5CDD505-2E9C-101B-9397-08002B2CF9AE}" pid="7" name="command">
    <vt:lpwstr/>
  </property>
</Properties>
</file>