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D6" w:rsidRDefault="000E04D6" w:rsidP="000E04D6">
      <w:pPr>
        <w:ind w:right="-8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2971800" cy="114300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4D6" w:rsidRDefault="000E04D6" w:rsidP="000E04D6">
                            <w:r>
                              <w:t>Skatteministeriet</w:t>
                            </w:r>
                          </w:p>
                          <w:p w:rsidR="000E04D6" w:rsidRDefault="000E04D6" w:rsidP="000E04D6">
                            <w:r>
                              <w:t>Jura og Samfundsøkonomi</w:t>
                            </w:r>
                          </w:p>
                          <w:p w:rsidR="000E04D6" w:rsidRDefault="000E04D6" w:rsidP="000E04D6">
                            <w:r>
                              <w:t>J.nr. 12-0177381</w:t>
                            </w:r>
                          </w:p>
                          <w:p w:rsidR="000E04D6" w:rsidRDefault="000E04D6" w:rsidP="000E04D6"/>
                          <w:p w:rsidR="000E04D6" w:rsidRDefault="000E04D6" w:rsidP="000E04D6"/>
                          <w:p w:rsidR="000E04D6" w:rsidRDefault="000E04D6" w:rsidP="000E04D6"/>
                          <w:p w:rsidR="000E04D6" w:rsidRDefault="000E04D6" w:rsidP="000E04D6"/>
                          <w:p w:rsidR="000E04D6" w:rsidRDefault="000E04D6" w:rsidP="000E04D6"/>
                          <w:p w:rsidR="000E04D6" w:rsidRDefault="000E04D6" w:rsidP="000E04D6"/>
                          <w:p w:rsidR="000E04D6" w:rsidRDefault="000E04D6" w:rsidP="000E0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-9pt;margin-top:81pt;width:23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" stroked="f">
                <v:textbox>
                  <w:txbxContent>
                    <w:p w:rsidR="000E04D6" w:rsidRDefault="000E04D6" w:rsidP="000E04D6">
                      <w:r>
                        <w:t>Skatteministeriet</w:t>
                      </w:r>
                    </w:p>
                    <w:p w:rsidR="000E04D6" w:rsidRDefault="000E04D6" w:rsidP="000E04D6">
                      <w:r>
                        <w:t>Jura og Samfundsøkonomi</w:t>
                      </w:r>
                    </w:p>
                    <w:p w:rsidR="000E04D6" w:rsidRDefault="000E04D6" w:rsidP="000E04D6">
                      <w:r>
                        <w:t>J.nr. 12-0177381</w:t>
                      </w:r>
                    </w:p>
                    <w:p w:rsidR="000E04D6" w:rsidRDefault="000E04D6" w:rsidP="000E04D6"/>
                    <w:p w:rsidR="000E04D6" w:rsidRDefault="000E04D6" w:rsidP="000E04D6"/>
                    <w:p w:rsidR="000E04D6" w:rsidRDefault="000E04D6" w:rsidP="000E04D6"/>
                    <w:p w:rsidR="000E04D6" w:rsidRDefault="000E04D6" w:rsidP="000E04D6"/>
                    <w:p w:rsidR="000E04D6" w:rsidRDefault="000E04D6" w:rsidP="000E04D6"/>
                    <w:p w:rsidR="000E04D6" w:rsidRDefault="000E04D6" w:rsidP="000E04D6"/>
                    <w:p w:rsidR="000E04D6" w:rsidRDefault="000E04D6" w:rsidP="000E04D6"/>
                  </w:txbxContent>
                </v:textbox>
              </v:shape>
            </w:pict>
          </mc:Fallback>
        </mc:AlternateContent>
      </w:r>
      <w:r>
        <w:object w:dxaOrig="2280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100.55pt" o:ole="">
            <v:imagedata r:id="rId5" o:title=""/>
          </v:shape>
          <o:OLEObject Type="Embed" ProgID="WPDraw30.Drawing" ShapeID="_x0000_i1025" DrawAspect="Content" ObjectID="_1442399429" r:id="rId6"/>
        </w:object>
      </w:r>
    </w:p>
    <w:p w:rsidR="000E04D6" w:rsidRDefault="000E04D6" w:rsidP="000E04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1436370</wp:posOffset>
                </wp:positionV>
                <wp:extent cx="2286000" cy="342900"/>
                <wp:effectExtent l="0" t="0" r="0" b="190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4D6" w:rsidRDefault="000E04D6" w:rsidP="000E04D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30. oktober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270pt;margin-top:113.1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" stroked="f">
                <v:textbox>
                  <w:txbxContent>
                    <w:p w:rsidR="000E04D6" w:rsidRDefault="000E04D6" w:rsidP="000E04D6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30. oktober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2743200" cy="685800"/>
                <wp:effectExtent l="0" t="1905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4D6" w:rsidRDefault="000E04D6" w:rsidP="000E04D6">
                            <w:pPr>
                              <w:tabs>
                                <w:tab w:val="left" w:pos="1191"/>
                                <w:tab w:val="right" w:pos="2880"/>
                              </w:tabs>
                              <w:jc w:val="righ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Dansk Told &amp; Skatteforbund</w:t>
                            </w:r>
                          </w:p>
                          <w:p w:rsidR="000E04D6" w:rsidRDefault="000E04D6" w:rsidP="000E04D6">
                            <w:pPr>
                              <w:tabs>
                                <w:tab w:val="left" w:pos="1191"/>
                                <w:tab w:val="right" w:pos="2880"/>
                              </w:tabs>
                              <w:jc w:val="right"/>
                              <w:rPr>
                                <w:b/>
                                <w:bCs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</w:rPr>
                              <w:t>SKATTE- OG AFGIFTSUDVALGET</w:t>
                            </w:r>
                          </w:p>
                          <w:p w:rsidR="000E04D6" w:rsidRDefault="000E04D6" w:rsidP="000E04D6">
                            <w:pPr>
                              <w:tabs>
                                <w:tab w:val="left" w:pos="1191"/>
                                <w:tab w:val="right" w:pos="2880"/>
                              </w:tabs>
                              <w:jc w:val="righ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" o:spid="_x0000_s1028" type="#_x0000_t202" style="position:absolute;margin-left:243pt;margin-top:7.65pt;width:3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" stroked="f">
                <v:textbox>
                  <w:txbxContent>
                    <w:p w:rsidR="000E04D6" w:rsidRDefault="000E04D6" w:rsidP="000E04D6">
                      <w:pPr>
                        <w:tabs>
                          <w:tab w:val="left" w:pos="1191"/>
                          <w:tab w:val="right" w:pos="2880"/>
                        </w:tabs>
                        <w:jc w:val="righ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Dansk Told &amp; Skatteforbund</w:t>
                      </w:r>
                    </w:p>
                    <w:p w:rsidR="000E04D6" w:rsidRDefault="000E04D6" w:rsidP="000E04D6">
                      <w:pPr>
                        <w:tabs>
                          <w:tab w:val="left" w:pos="1191"/>
                          <w:tab w:val="right" w:pos="2880"/>
                        </w:tabs>
                        <w:jc w:val="right"/>
                        <w:rPr>
                          <w:b/>
                          <w:bCs/>
                          <w:color w:val="333399"/>
                        </w:rPr>
                      </w:pPr>
                      <w:r>
                        <w:rPr>
                          <w:b/>
                          <w:bCs/>
                          <w:color w:val="333399"/>
                        </w:rPr>
                        <w:t>SKATTE- OG AFGIFTSUDVALGET</w:t>
                      </w:r>
                    </w:p>
                    <w:p w:rsidR="000E04D6" w:rsidRDefault="000E04D6" w:rsidP="000E04D6">
                      <w:pPr>
                        <w:tabs>
                          <w:tab w:val="left" w:pos="1191"/>
                          <w:tab w:val="right" w:pos="2880"/>
                        </w:tabs>
                        <w:jc w:val="righ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4D6" w:rsidRDefault="000E04D6" w:rsidP="000E04D6"/>
    <w:p w:rsidR="000E04D6" w:rsidRDefault="000E04D6" w:rsidP="000E04D6"/>
    <w:p w:rsidR="000E04D6" w:rsidRDefault="000E04D6" w:rsidP="000E04D6"/>
    <w:p w:rsidR="000E04D6" w:rsidRDefault="000E04D6" w:rsidP="000E04D6"/>
    <w:p w:rsidR="000E04D6" w:rsidRDefault="000E04D6" w:rsidP="000E04D6">
      <w:pPr>
        <w:rPr>
          <w:sz w:val="8"/>
          <w:szCs w:val="8"/>
        </w:rPr>
      </w:pPr>
    </w:p>
    <w:p w:rsidR="000E04D6" w:rsidRDefault="000E04D6" w:rsidP="000E04D6">
      <w:pPr>
        <w:rPr>
          <w:sz w:val="8"/>
          <w:szCs w:val="8"/>
        </w:rPr>
      </w:pPr>
    </w:p>
    <w:p w:rsidR="000E04D6" w:rsidRDefault="000E04D6" w:rsidP="000E04D6">
      <w:pPr>
        <w:rPr>
          <w:sz w:val="8"/>
          <w:szCs w:val="8"/>
        </w:rPr>
      </w:pPr>
    </w:p>
    <w:p w:rsidR="000E04D6" w:rsidRDefault="000E04D6" w:rsidP="000E04D6">
      <w:pPr>
        <w:rPr>
          <w:sz w:val="8"/>
          <w:szCs w:val="8"/>
        </w:rPr>
      </w:pPr>
    </w:p>
    <w:p w:rsidR="000E04D6" w:rsidRDefault="000E04D6" w:rsidP="000E04D6">
      <w:pPr>
        <w:pBdr>
          <w:bottom w:val="single" w:sz="6" w:space="1" w:color="333399"/>
        </w:pBdr>
        <w:ind w:left="-540" w:right="-676"/>
        <w:rPr>
          <w:sz w:val="8"/>
          <w:szCs w:val="8"/>
        </w:rPr>
      </w:pPr>
    </w:p>
    <w:p w:rsidR="000E04D6" w:rsidRDefault="000E04D6" w:rsidP="000E04D6"/>
    <w:p w:rsidR="000E04D6" w:rsidRDefault="000E04D6" w:rsidP="000E04D6"/>
    <w:p w:rsidR="000E04D6" w:rsidRDefault="000E04D6" w:rsidP="000E04D6"/>
    <w:p w:rsidR="000E04D6" w:rsidRDefault="000E04D6" w:rsidP="000E04D6"/>
    <w:p w:rsidR="000E04D6" w:rsidRDefault="000E04D6" w:rsidP="000E04D6"/>
    <w:p w:rsidR="000E04D6" w:rsidRDefault="000E04D6" w:rsidP="000E04D6"/>
    <w:p w:rsidR="000E04D6" w:rsidRDefault="000E04D6" w:rsidP="000E04D6">
      <w:pPr>
        <w:rPr>
          <w:b/>
        </w:rPr>
      </w:pPr>
      <w:r>
        <w:rPr>
          <w:b/>
        </w:rPr>
        <w:t>Vedrørende høring over udkast til forslag til lov om ændring af kulafgiftsloven og CO2-afgiftsloven.</w:t>
      </w:r>
    </w:p>
    <w:p w:rsidR="000E04D6" w:rsidRDefault="000E04D6" w:rsidP="000E04D6"/>
    <w:p w:rsidR="000E04D6" w:rsidRDefault="000E04D6" w:rsidP="000E04D6">
      <w:r>
        <w:t>Dansk Told &amp; Skatteforbunds Skatte- og Afgiftsudvalg har modtaget ovennævnte lovforslag i høring.</w:t>
      </w:r>
    </w:p>
    <w:p w:rsidR="000E04D6" w:rsidRDefault="000E04D6" w:rsidP="000E04D6"/>
    <w:p w:rsidR="000E04D6" w:rsidRDefault="000E04D6" w:rsidP="000E04D6">
      <w:r>
        <w:t>Skatte- og Afgiftsudvalget har ingen bemærkninger til det fremsendte forslag.</w:t>
      </w:r>
    </w:p>
    <w:p w:rsidR="000E04D6" w:rsidRDefault="000E04D6" w:rsidP="000E04D6"/>
    <w:p w:rsidR="000E04D6" w:rsidRDefault="000E04D6" w:rsidP="000E04D6">
      <w:r>
        <w:br/>
      </w:r>
    </w:p>
    <w:p w:rsidR="000E04D6" w:rsidRDefault="000E04D6" w:rsidP="000E04D6">
      <w:r>
        <w:t>Med venlig hilsen</w:t>
      </w:r>
    </w:p>
    <w:p w:rsidR="000E04D6" w:rsidRDefault="000E04D6" w:rsidP="000E04D6"/>
    <w:p w:rsidR="000E04D6" w:rsidRDefault="000E04D6" w:rsidP="000E04D6"/>
    <w:p w:rsidR="000E04D6" w:rsidRDefault="000E04D6" w:rsidP="000E04D6"/>
    <w:p w:rsidR="000E04D6" w:rsidRDefault="000E04D6" w:rsidP="000E04D6">
      <w:r>
        <w:t xml:space="preserve">Jan </w:t>
      </w:r>
      <w:proofErr w:type="spellStart"/>
      <w:r>
        <w:t>Nørner</w:t>
      </w:r>
      <w:proofErr w:type="spellEnd"/>
    </w:p>
    <w:p w:rsidR="000E04D6" w:rsidRDefault="000E04D6" w:rsidP="000E04D6">
      <w:r>
        <w:t>Faglig sekretær</w:t>
      </w:r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6"/>
    <w:rsid w:val="000E04D6"/>
    <w:rsid w:val="00563D1F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2013-10-04T11:43:00Z</dcterms:created>
  <dcterms:modified xsi:type="dcterms:W3CDTF">2013-10-04T11:44:00Z</dcterms:modified>
</cp:coreProperties>
</file>