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878F" w14:textId="77777777" w:rsidR="00764B86" w:rsidRDefault="00764B86" w:rsidP="00E4260C">
      <w:pPr>
        <w:jc w:val="center"/>
        <w:rPr>
          <w:b/>
          <w:lang w:val="en-IE"/>
        </w:rPr>
      </w:pPr>
      <w:r w:rsidRPr="005B30AB">
        <w:rPr>
          <w:b/>
          <w:lang w:val="en-IE"/>
        </w:rPr>
        <w:t>EN</w:t>
      </w:r>
    </w:p>
    <w:p w14:paraId="77CF5551" w14:textId="77777777" w:rsidR="00855621" w:rsidRPr="005B30AB" w:rsidRDefault="00855621" w:rsidP="00E4260C">
      <w:pPr>
        <w:jc w:val="center"/>
        <w:rPr>
          <w:b/>
          <w:lang w:val="en-IE"/>
        </w:rPr>
      </w:pPr>
    </w:p>
    <w:p w14:paraId="3D7060CD" w14:textId="4BD7A25C" w:rsidR="00BD5A33" w:rsidRPr="005B30AB" w:rsidRDefault="00BD5A33" w:rsidP="00E4260C">
      <w:pPr>
        <w:spacing w:after="360"/>
        <w:jc w:val="center"/>
        <w:rPr>
          <w:b/>
          <w:u w:val="single"/>
          <w:lang w:val="en-IE"/>
        </w:rPr>
      </w:pPr>
      <w:r w:rsidRPr="005B30AB">
        <w:rPr>
          <w:b/>
          <w:u w:val="single"/>
          <w:lang w:val="en-IE"/>
        </w:rPr>
        <w:t>ANNEX</w:t>
      </w:r>
    </w:p>
    <w:p w14:paraId="2A7C8940" w14:textId="22C57D4C" w:rsidR="00C63F89" w:rsidRPr="005B30AB" w:rsidRDefault="00C63F89" w:rsidP="61AAB28F">
      <w:pPr>
        <w:spacing w:after="360"/>
        <w:jc w:val="center"/>
        <w:rPr>
          <w:b/>
          <w:bCs/>
          <w:u w:val="single"/>
          <w:lang w:val="en-IE"/>
        </w:rPr>
      </w:pPr>
      <w:r w:rsidRPr="005B30AB">
        <w:rPr>
          <w:b/>
          <w:bCs/>
          <w:u w:val="single"/>
          <w:lang w:val="en-IE"/>
        </w:rPr>
        <w:t>PART A</w:t>
      </w:r>
    </w:p>
    <w:p w14:paraId="6DD11522" w14:textId="64DFA321" w:rsidR="00D12AC4" w:rsidRPr="005B30AB" w:rsidRDefault="00D12AC4" w:rsidP="006B2387">
      <w:bookmarkStart w:id="0" w:name="_Hlk151749330"/>
      <w:bookmarkStart w:id="1" w:name="_Hlk150760775"/>
      <w:r w:rsidRPr="005B30AB">
        <w:t>Annex</w:t>
      </w:r>
      <w:r w:rsidR="00317B73" w:rsidRPr="005B30AB">
        <w:t>es</w:t>
      </w:r>
      <w:r w:rsidRPr="005B30AB">
        <w:rPr>
          <w:lang w:val="en-IE"/>
        </w:rPr>
        <w:t xml:space="preserve"> </w:t>
      </w:r>
      <w:r w:rsidRPr="005B30AB">
        <w:t>IV</w:t>
      </w:r>
      <w:r w:rsidR="00317B73" w:rsidRPr="005B30AB">
        <w:t>,</w:t>
      </w:r>
      <w:r w:rsidR="00C77AA0" w:rsidRPr="005B30AB">
        <w:t xml:space="preserve"> </w:t>
      </w:r>
      <w:bookmarkStart w:id="2" w:name="_Hlk151805490"/>
      <w:r w:rsidR="00317B73" w:rsidRPr="005B30AB">
        <w:t xml:space="preserve">VIII, XIII, XIV and XV </w:t>
      </w:r>
      <w:r w:rsidRPr="005B30AB">
        <w:t xml:space="preserve">to Implementing Regulation (EU) 2021/404 </w:t>
      </w:r>
      <w:bookmarkEnd w:id="2"/>
      <w:r w:rsidR="00317B73" w:rsidRPr="005B30AB">
        <w:t>are</w:t>
      </w:r>
      <w:r w:rsidRPr="005B30AB">
        <w:t xml:space="preserve"> amended as follows:</w:t>
      </w:r>
    </w:p>
    <w:p w14:paraId="14D9C819" w14:textId="77777777" w:rsidR="00317B73" w:rsidRPr="005B30AB" w:rsidRDefault="002D7D2A" w:rsidP="008F2020">
      <w:pPr>
        <w:pStyle w:val="Point0"/>
        <w:ind w:left="567" w:hanging="567"/>
        <w:rPr>
          <w:lang w:val="en-GB"/>
        </w:rPr>
      </w:pPr>
      <w:bookmarkStart w:id="3" w:name="_Hlk151749401"/>
      <w:bookmarkEnd w:id="0"/>
      <w:r w:rsidRPr="005B30AB">
        <w:rPr>
          <w:lang w:val="en-GB"/>
        </w:rPr>
        <w:t>(1)</w:t>
      </w:r>
      <w:r w:rsidRPr="005B30AB">
        <w:rPr>
          <w:lang w:val="en-GB"/>
        </w:rPr>
        <w:tab/>
      </w:r>
      <w:bookmarkEnd w:id="3"/>
      <w:r w:rsidR="00317B73" w:rsidRPr="005B30AB">
        <w:rPr>
          <w:lang w:val="en-GB"/>
        </w:rPr>
        <w:t>Annex IV is amended as follows:</w:t>
      </w:r>
    </w:p>
    <w:p w14:paraId="61D0C57E" w14:textId="083C517D" w:rsidR="002D7D2A" w:rsidRPr="005B30AB" w:rsidRDefault="4B0521BC" w:rsidP="00A76787">
      <w:pPr>
        <w:pStyle w:val="Point1"/>
        <w:ind w:left="1134"/>
      </w:pPr>
      <w:r w:rsidRPr="005B30AB">
        <w:t>(a)</w:t>
      </w:r>
      <w:r w:rsidR="00317B73" w:rsidRPr="005B30AB">
        <w:tab/>
      </w:r>
      <w:r w:rsidR="0CD0B85C" w:rsidRPr="005B30AB">
        <w:t>Part 1 is replaced by the following</w:t>
      </w:r>
      <w:r w:rsidR="519518D8" w:rsidRPr="005B30AB">
        <w:t>:</w:t>
      </w:r>
    </w:p>
    <w:p w14:paraId="3E05A3F8" w14:textId="3F28616F" w:rsidR="008B70C7" w:rsidRPr="005B30AB" w:rsidRDefault="008B70C7" w:rsidP="00A76787">
      <w:pPr>
        <w:ind w:left="1134"/>
        <w:rPr>
          <w:b/>
        </w:rPr>
      </w:pPr>
      <w:r w:rsidRPr="005B30AB">
        <w:rPr>
          <w:b/>
        </w:rPr>
        <w:t>‘PART 1</w:t>
      </w:r>
    </w:p>
    <w:p w14:paraId="75ACDF34" w14:textId="6135D9E2" w:rsidR="008B70C7" w:rsidRPr="005B30AB" w:rsidRDefault="008B70C7" w:rsidP="00A76787">
      <w:pPr>
        <w:ind w:left="1134"/>
        <w:rPr>
          <w:b/>
        </w:rPr>
      </w:pPr>
      <w:r w:rsidRPr="005B30AB">
        <w:rPr>
          <w:b/>
        </w:rPr>
        <w:t xml:space="preserve">List of third countries or territories, or zones thereof authorised for the entry into the Union of consignments of equine animals as referred to in </w:t>
      </w:r>
      <w:r w:rsidR="00F70937" w:rsidRPr="005B30AB">
        <w:rPr>
          <w:b/>
        </w:rPr>
        <w:t xml:space="preserve">Article 3, </w:t>
      </w:r>
      <w:r w:rsidRPr="005B30AB">
        <w:rPr>
          <w:b/>
        </w:rPr>
        <w:t xml:space="preserve">point (1)(c) </w:t>
      </w:r>
    </w:p>
    <w:tbl>
      <w:tblPr>
        <w:tblStyle w:val="Tabel-Gitter"/>
        <w:tblW w:w="14598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308"/>
        <w:gridCol w:w="960"/>
        <w:gridCol w:w="2741"/>
        <w:gridCol w:w="2268"/>
        <w:gridCol w:w="1418"/>
        <w:gridCol w:w="1259"/>
        <w:gridCol w:w="1134"/>
        <w:gridCol w:w="1134"/>
      </w:tblGrid>
      <w:tr w:rsidR="002848DE" w:rsidRPr="005B30AB" w14:paraId="6B5E5AE0" w14:textId="77777777">
        <w:trPr>
          <w:jc w:val="center"/>
        </w:trPr>
        <w:tc>
          <w:tcPr>
            <w:tcW w:w="2376" w:type="dxa"/>
          </w:tcPr>
          <w:p w14:paraId="4B4B62E8" w14:textId="7DAC00A2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‘</w:t>
            </w:r>
            <w:r w:rsidRPr="005B30AB">
              <w:rPr>
                <w:b/>
                <w:sz w:val="16"/>
                <w:szCs w:val="16"/>
              </w:rPr>
              <w:t>ISO code and name</w:t>
            </w:r>
          </w:p>
          <w:p w14:paraId="261E301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of the third country or territory</w:t>
            </w:r>
          </w:p>
        </w:tc>
        <w:tc>
          <w:tcPr>
            <w:tcW w:w="1308" w:type="dxa"/>
          </w:tcPr>
          <w:p w14:paraId="6F283CC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Zone</w:t>
            </w:r>
          </w:p>
          <w:p w14:paraId="75B03DE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as set out in Part 2</w:t>
            </w:r>
          </w:p>
        </w:tc>
        <w:tc>
          <w:tcPr>
            <w:tcW w:w="960" w:type="dxa"/>
          </w:tcPr>
          <w:p w14:paraId="054406A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Sanitary group</w:t>
            </w:r>
          </w:p>
        </w:tc>
        <w:tc>
          <w:tcPr>
            <w:tcW w:w="2741" w:type="dxa"/>
          </w:tcPr>
          <w:p w14:paraId="1DC0545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Categories</w:t>
            </w:r>
          </w:p>
          <w:p w14:paraId="76706A5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permitted to enter the Union</w:t>
            </w:r>
          </w:p>
        </w:tc>
        <w:tc>
          <w:tcPr>
            <w:tcW w:w="2268" w:type="dxa"/>
          </w:tcPr>
          <w:p w14:paraId="053D1132" w14:textId="69F49541" w:rsidR="002848DE" w:rsidRPr="005B30AB" w:rsidRDefault="002848DE" w:rsidP="00A0556F">
            <w:pPr>
              <w:jc w:val="center"/>
              <w:rPr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Animal health certificates</w:t>
            </w:r>
          </w:p>
        </w:tc>
        <w:tc>
          <w:tcPr>
            <w:tcW w:w="1418" w:type="dxa"/>
          </w:tcPr>
          <w:p w14:paraId="12C9689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Specific conditions</w:t>
            </w:r>
          </w:p>
          <w:p w14:paraId="53BEDA0C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as set out in Part 3</w:t>
            </w:r>
          </w:p>
        </w:tc>
        <w:tc>
          <w:tcPr>
            <w:tcW w:w="1259" w:type="dxa"/>
          </w:tcPr>
          <w:p w14:paraId="5BBFF31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Animal health guarantees</w:t>
            </w:r>
          </w:p>
          <w:p w14:paraId="6DDDDFC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as set out in Part 4</w:t>
            </w:r>
          </w:p>
        </w:tc>
        <w:tc>
          <w:tcPr>
            <w:tcW w:w="1134" w:type="dxa"/>
          </w:tcPr>
          <w:p w14:paraId="73DE72A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Closing</w:t>
            </w:r>
            <w:r w:rsidRPr="005B30AB">
              <w:rPr>
                <w:b/>
                <w:sz w:val="16"/>
                <w:szCs w:val="16"/>
              </w:rPr>
              <w:br/>
              <w:t>date</w:t>
            </w:r>
          </w:p>
        </w:tc>
        <w:tc>
          <w:tcPr>
            <w:tcW w:w="1134" w:type="dxa"/>
          </w:tcPr>
          <w:p w14:paraId="37E1C56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Opening date</w:t>
            </w:r>
          </w:p>
        </w:tc>
      </w:tr>
      <w:tr w:rsidR="002848DE" w:rsidRPr="005B30AB" w14:paraId="0D59C40A" w14:textId="77777777">
        <w:trPr>
          <w:trHeight w:val="340"/>
          <w:jc w:val="center"/>
        </w:trPr>
        <w:tc>
          <w:tcPr>
            <w:tcW w:w="2376" w:type="dxa"/>
            <w:vAlign w:val="center"/>
          </w:tcPr>
          <w:p w14:paraId="1DD1438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8" w:type="dxa"/>
            <w:vAlign w:val="center"/>
          </w:tcPr>
          <w:p w14:paraId="001776B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0" w:type="dxa"/>
            <w:vAlign w:val="center"/>
          </w:tcPr>
          <w:p w14:paraId="1F3235E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41" w:type="dxa"/>
            <w:vAlign w:val="center"/>
          </w:tcPr>
          <w:p w14:paraId="644BB11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46D4DD3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6F36C95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59" w:type="dxa"/>
            <w:vAlign w:val="center"/>
          </w:tcPr>
          <w:p w14:paraId="23D5EF7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61503CD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5E3AB5B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9</w:t>
            </w:r>
          </w:p>
        </w:tc>
      </w:tr>
      <w:tr w:rsidR="002848DE" w:rsidRPr="005B30AB" w14:paraId="4014E9F4" w14:textId="77777777" w:rsidTr="002848DE">
        <w:trPr>
          <w:trHeight w:val="538"/>
          <w:jc w:val="center"/>
        </w:trPr>
        <w:tc>
          <w:tcPr>
            <w:tcW w:w="2376" w:type="dxa"/>
            <w:vAlign w:val="center"/>
          </w:tcPr>
          <w:p w14:paraId="47C25A9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AE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United Arab Emirates</w:t>
            </w:r>
          </w:p>
        </w:tc>
        <w:tc>
          <w:tcPr>
            <w:tcW w:w="1308" w:type="dxa"/>
            <w:vAlign w:val="center"/>
          </w:tcPr>
          <w:p w14:paraId="061A6472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AE-0</w:t>
            </w:r>
          </w:p>
        </w:tc>
        <w:tc>
          <w:tcPr>
            <w:tcW w:w="960" w:type="dxa"/>
            <w:vAlign w:val="center"/>
          </w:tcPr>
          <w:p w14:paraId="3D8C1A1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42D2CD4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A41F0" w14:textId="63D6893A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0660548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3898803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7A788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E6F54C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</w:tr>
      <w:tr w:rsidR="002848DE" w:rsidRPr="005B30AB" w14:paraId="1F16FA9E" w14:textId="77777777">
        <w:trPr>
          <w:jc w:val="center"/>
        </w:trPr>
        <w:tc>
          <w:tcPr>
            <w:tcW w:w="2376" w:type="dxa"/>
            <w:vAlign w:val="center"/>
          </w:tcPr>
          <w:p w14:paraId="7D60195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AR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Argentina</w:t>
            </w:r>
          </w:p>
        </w:tc>
        <w:tc>
          <w:tcPr>
            <w:tcW w:w="1308" w:type="dxa"/>
            <w:vAlign w:val="center"/>
          </w:tcPr>
          <w:p w14:paraId="6ABA224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AR-0</w:t>
            </w:r>
          </w:p>
        </w:tc>
        <w:tc>
          <w:tcPr>
            <w:tcW w:w="960" w:type="dxa"/>
            <w:vAlign w:val="center"/>
          </w:tcPr>
          <w:p w14:paraId="01C21D2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0EE5BB8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1E574F9C" w14:textId="79C0859F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1695D4F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0D16B6A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6B139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B74A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B11A558" w14:textId="77777777">
        <w:trPr>
          <w:trHeight w:val="486"/>
          <w:jc w:val="center"/>
        </w:trPr>
        <w:tc>
          <w:tcPr>
            <w:tcW w:w="2376" w:type="dxa"/>
            <w:vAlign w:val="center"/>
          </w:tcPr>
          <w:p w14:paraId="4F9951F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AU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Australia</w:t>
            </w:r>
          </w:p>
        </w:tc>
        <w:tc>
          <w:tcPr>
            <w:tcW w:w="1308" w:type="dxa"/>
            <w:vAlign w:val="center"/>
          </w:tcPr>
          <w:p w14:paraId="47EA776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AU-0</w:t>
            </w:r>
          </w:p>
        </w:tc>
        <w:tc>
          <w:tcPr>
            <w:tcW w:w="960" w:type="dxa"/>
            <w:vAlign w:val="center"/>
          </w:tcPr>
          <w:p w14:paraId="08F2876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5B403E1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4A9C19B5" w14:textId="69D3178D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6193048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022803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9DCCD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C9496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F011242" w14:textId="77777777" w:rsidR="002848DE" w:rsidRPr="005B30AB" w:rsidRDefault="002848DE" w:rsidP="002848DE">
      <w:r w:rsidRPr="005B30AB">
        <w:br w:type="page"/>
      </w:r>
    </w:p>
    <w:tbl>
      <w:tblPr>
        <w:tblStyle w:val="Tabel-Gitter"/>
        <w:tblW w:w="14598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308"/>
        <w:gridCol w:w="960"/>
        <w:gridCol w:w="2741"/>
        <w:gridCol w:w="2268"/>
        <w:gridCol w:w="1418"/>
        <w:gridCol w:w="1259"/>
        <w:gridCol w:w="1105"/>
        <w:gridCol w:w="1163"/>
      </w:tblGrid>
      <w:tr w:rsidR="002848DE" w:rsidRPr="005B30AB" w14:paraId="08323D67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7726606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lastRenderedPageBreak/>
              <w:t>BA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Bosnia and Herzegovina</w:t>
            </w:r>
          </w:p>
        </w:tc>
        <w:tc>
          <w:tcPr>
            <w:tcW w:w="1308" w:type="dxa"/>
            <w:vAlign w:val="center"/>
          </w:tcPr>
          <w:p w14:paraId="164CC42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BA-0</w:t>
            </w:r>
          </w:p>
        </w:tc>
        <w:tc>
          <w:tcPr>
            <w:tcW w:w="960" w:type="dxa"/>
            <w:vAlign w:val="center"/>
          </w:tcPr>
          <w:p w14:paraId="1A0EE94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49176CE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22BACC24" w14:textId="29150B53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EQUI-RE-ENTRY-30</w:t>
            </w:r>
            <w:r w:rsidR="00A0556F" w:rsidRPr="005B30AB">
              <w:rPr>
                <w:sz w:val="16"/>
                <w:szCs w:val="16"/>
              </w:rPr>
              <w:t>,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7336473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0456BD0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E9FA53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D9214B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79099D5C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0A6A486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BB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Barbados</w:t>
            </w:r>
          </w:p>
        </w:tc>
        <w:tc>
          <w:tcPr>
            <w:tcW w:w="1308" w:type="dxa"/>
            <w:vAlign w:val="center"/>
          </w:tcPr>
          <w:p w14:paraId="2A6747F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BB-0</w:t>
            </w:r>
          </w:p>
        </w:tc>
        <w:tc>
          <w:tcPr>
            <w:tcW w:w="960" w:type="dxa"/>
            <w:vAlign w:val="center"/>
          </w:tcPr>
          <w:p w14:paraId="573FC3D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4447E58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153DDD51" w14:textId="1AF3E362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01601B6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5F083A5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9B352C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4F7C926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42982B16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00E6BCC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BH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Bahrain</w:t>
            </w:r>
          </w:p>
        </w:tc>
        <w:tc>
          <w:tcPr>
            <w:tcW w:w="1308" w:type="dxa"/>
            <w:vAlign w:val="center"/>
          </w:tcPr>
          <w:p w14:paraId="2EE3BBA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BH-0</w:t>
            </w:r>
          </w:p>
        </w:tc>
        <w:tc>
          <w:tcPr>
            <w:tcW w:w="960" w:type="dxa"/>
            <w:vAlign w:val="center"/>
          </w:tcPr>
          <w:p w14:paraId="71A2244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745752E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5514880A" w14:textId="1966D822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0FB3C7EB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7F09458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21BC5C7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2347C7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2863099F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62B9D1D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BM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Bermuda</w:t>
            </w:r>
          </w:p>
        </w:tc>
        <w:tc>
          <w:tcPr>
            <w:tcW w:w="1308" w:type="dxa"/>
            <w:vAlign w:val="center"/>
          </w:tcPr>
          <w:p w14:paraId="0DB51A8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BM-0</w:t>
            </w:r>
          </w:p>
        </w:tc>
        <w:tc>
          <w:tcPr>
            <w:tcW w:w="960" w:type="dxa"/>
            <w:vAlign w:val="center"/>
          </w:tcPr>
          <w:p w14:paraId="77C8521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5B01FF0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76A215F2" w14:textId="197E464D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4330D3A9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4334BFD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9B0F6A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74F2F9B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9D5A5CB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7A74E35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BO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Bolivia</w:t>
            </w:r>
          </w:p>
        </w:tc>
        <w:tc>
          <w:tcPr>
            <w:tcW w:w="1308" w:type="dxa"/>
            <w:vAlign w:val="center"/>
          </w:tcPr>
          <w:p w14:paraId="714169F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BO-0</w:t>
            </w:r>
          </w:p>
        </w:tc>
        <w:tc>
          <w:tcPr>
            <w:tcW w:w="960" w:type="dxa"/>
            <w:vAlign w:val="center"/>
          </w:tcPr>
          <w:p w14:paraId="758C583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24221F1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4C0E68E0" w14:textId="77777777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5FDA3ED4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2A9229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3DA17B1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76FCC31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6D9924D8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7446459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BR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Brazil</w:t>
            </w:r>
          </w:p>
        </w:tc>
        <w:tc>
          <w:tcPr>
            <w:tcW w:w="1308" w:type="dxa"/>
            <w:vAlign w:val="center"/>
          </w:tcPr>
          <w:p w14:paraId="46E7D04C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BR-1</w:t>
            </w:r>
          </w:p>
        </w:tc>
        <w:tc>
          <w:tcPr>
            <w:tcW w:w="960" w:type="dxa"/>
            <w:vAlign w:val="center"/>
          </w:tcPr>
          <w:p w14:paraId="462EE0E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0F77E4D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05924EBE" w14:textId="1C5BC96C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58E38B90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2C6E0A8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1496902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6F24B0A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4AF72C1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2727653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BY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Belarus</w:t>
            </w:r>
          </w:p>
        </w:tc>
        <w:tc>
          <w:tcPr>
            <w:tcW w:w="1308" w:type="dxa"/>
            <w:vAlign w:val="center"/>
          </w:tcPr>
          <w:p w14:paraId="2D61998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BY-0</w:t>
            </w:r>
          </w:p>
        </w:tc>
        <w:tc>
          <w:tcPr>
            <w:tcW w:w="960" w:type="dxa"/>
            <w:vAlign w:val="center"/>
          </w:tcPr>
          <w:p w14:paraId="144AFD7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1BEADE5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1C6102E8" w14:textId="3F34856F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50B93A73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6D04222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29ED38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32251BF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46E5E672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69D238A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CA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Canada</w:t>
            </w:r>
          </w:p>
        </w:tc>
        <w:tc>
          <w:tcPr>
            <w:tcW w:w="1308" w:type="dxa"/>
            <w:vAlign w:val="center"/>
          </w:tcPr>
          <w:p w14:paraId="40D3E65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CA-0</w:t>
            </w:r>
          </w:p>
        </w:tc>
        <w:tc>
          <w:tcPr>
            <w:tcW w:w="960" w:type="dxa"/>
            <w:vAlign w:val="center"/>
          </w:tcPr>
          <w:p w14:paraId="1C3752C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</w:t>
            </w:r>
          </w:p>
        </w:tc>
        <w:tc>
          <w:tcPr>
            <w:tcW w:w="2741" w:type="dxa"/>
            <w:vAlign w:val="center"/>
          </w:tcPr>
          <w:p w14:paraId="116F22E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6F9A37B4" w14:textId="7457102E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0A57DB0C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677B092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761A833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7229C13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34B03BBC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7CC6754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CH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Switzerland</w:t>
            </w:r>
          </w:p>
        </w:tc>
        <w:tc>
          <w:tcPr>
            <w:tcW w:w="1308" w:type="dxa"/>
            <w:vAlign w:val="center"/>
          </w:tcPr>
          <w:p w14:paraId="648F45F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CH-0</w:t>
            </w:r>
          </w:p>
        </w:tc>
        <w:tc>
          <w:tcPr>
            <w:tcW w:w="960" w:type="dxa"/>
            <w:vAlign w:val="center"/>
          </w:tcPr>
          <w:p w14:paraId="677D097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5009" w:type="dxa"/>
            <w:gridSpan w:val="2"/>
            <w:vAlign w:val="center"/>
          </w:tcPr>
          <w:p w14:paraId="42E2406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Subject to the Agreement referred to in point 7 of Annex I</w:t>
            </w:r>
          </w:p>
        </w:tc>
        <w:tc>
          <w:tcPr>
            <w:tcW w:w="1418" w:type="dxa"/>
            <w:vAlign w:val="center"/>
          </w:tcPr>
          <w:p w14:paraId="7CCC8AA6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4DEFF21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927833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4BE1E8E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5794E5E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67F06B0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CL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Chile</w:t>
            </w:r>
          </w:p>
        </w:tc>
        <w:tc>
          <w:tcPr>
            <w:tcW w:w="1308" w:type="dxa"/>
            <w:vAlign w:val="center"/>
          </w:tcPr>
          <w:p w14:paraId="0D4682D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CL-0</w:t>
            </w:r>
          </w:p>
        </w:tc>
        <w:tc>
          <w:tcPr>
            <w:tcW w:w="960" w:type="dxa"/>
            <w:vAlign w:val="center"/>
          </w:tcPr>
          <w:p w14:paraId="6516851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2BFD91E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39D3727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7FDAD209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08B893D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2C0B65C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4C4D887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37567067" w14:textId="77777777" w:rsidTr="005B30AB">
        <w:trPr>
          <w:trHeight w:val="230"/>
          <w:jc w:val="center"/>
        </w:trPr>
        <w:tc>
          <w:tcPr>
            <w:tcW w:w="2376" w:type="dxa"/>
            <w:vMerge w:val="restart"/>
            <w:vAlign w:val="center"/>
          </w:tcPr>
          <w:p w14:paraId="29C03FC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CN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China</w:t>
            </w:r>
          </w:p>
        </w:tc>
        <w:tc>
          <w:tcPr>
            <w:tcW w:w="1308" w:type="dxa"/>
            <w:vAlign w:val="center"/>
          </w:tcPr>
          <w:p w14:paraId="4F5B375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CN-1</w:t>
            </w:r>
          </w:p>
        </w:tc>
        <w:tc>
          <w:tcPr>
            <w:tcW w:w="960" w:type="dxa"/>
            <w:vAlign w:val="center"/>
          </w:tcPr>
          <w:p w14:paraId="7965F49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</w:t>
            </w:r>
          </w:p>
        </w:tc>
        <w:tc>
          <w:tcPr>
            <w:tcW w:w="2741" w:type="dxa"/>
            <w:vAlign w:val="center"/>
          </w:tcPr>
          <w:p w14:paraId="576540B6" w14:textId="77777777" w:rsidR="002848DE" w:rsidRPr="005B30AB" w:rsidRDefault="002848DE" w:rsidP="00D534CC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627069B2" w14:textId="2094053D" w:rsidR="002848DE" w:rsidRPr="005B30AB" w:rsidRDefault="002848DE" w:rsidP="00D534CC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0D93BADE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77748B0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4D063DB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037B96D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331A6BAA" w14:textId="77777777" w:rsidTr="005B30AB">
        <w:trPr>
          <w:trHeight w:val="274"/>
          <w:jc w:val="center"/>
        </w:trPr>
        <w:tc>
          <w:tcPr>
            <w:tcW w:w="2376" w:type="dxa"/>
            <w:vMerge/>
            <w:vAlign w:val="center"/>
          </w:tcPr>
          <w:p w14:paraId="0A22DF0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76D317E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CN-2</w:t>
            </w:r>
          </w:p>
        </w:tc>
        <w:tc>
          <w:tcPr>
            <w:tcW w:w="960" w:type="dxa"/>
            <w:vAlign w:val="center"/>
          </w:tcPr>
          <w:p w14:paraId="1B4935F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</w:t>
            </w:r>
          </w:p>
        </w:tc>
        <w:tc>
          <w:tcPr>
            <w:tcW w:w="2741" w:type="dxa"/>
            <w:vAlign w:val="center"/>
          </w:tcPr>
          <w:p w14:paraId="62A802FE" w14:textId="77777777" w:rsidR="002848DE" w:rsidRPr="005B30AB" w:rsidRDefault="002848DE" w:rsidP="00D534CC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6287C84D" w14:textId="77777777" w:rsidR="002848DE" w:rsidRPr="005B30AB" w:rsidRDefault="002848DE" w:rsidP="00D534CC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EQUI-RE-ENTRY-30,</w:t>
            </w:r>
            <w:r w:rsidRPr="005B30AB">
              <w:rPr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lastRenderedPageBreak/>
              <w:t>EQUI-RE-ENTRY-90-COMP</w:t>
            </w:r>
          </w:p>
        </w:tc>
        <w:tc>
          <w:tcPr>
            <w:tcW w:w="1418" w:type="dxa"/>
            <w:vAlign w:val="center"/>
          </w:tcPr>
          <w:p w14:paraId="0E1C1FB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7FA99D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13EC6A1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6FAF4C9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052AEB0D" w14:textId="77777777" w:rsidTr="005B30AB">
        <w:trPr>
          <w:trHeight w:val="486"/>
          <w:jc w:val="center"/>
        </w:trPr>
        <w:tc>
          <w:tcPr>
            <w:tcW w:w="2376" w:type="dxa"/>
            <w:vMerge/>
            <w:vAlign w:val="center"/>
          </w:tcPr>
          <w:p w14:paraId="17A129C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1CCBB88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CN-3</w:t>
            </w:r>
          </w:p>
        </w:tc>
        <w:tc>
          <w:tcPr>
            <w:tcW w:w="960" w:type="dxa"/>
            <w:vAlign w:val="center"/>
          </w:tcPr>
          <w:p w14:paraId="4E726CE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</w:t>
            </w:r>
          </w:p>
        </w:tc>
        <w:tc>
          <w:tcPr>
            <w:tcW w:w="2741" w:type="dxa"/>
            <w:vAlign w:val="center"/>
          </w:tcPr>
          <w:p w14:paraId="16C8C8AA" w14:textId="77777777" w:rsidR="002848DE" w:rsidRPr="005B30AB" w:rsidRDefault="002848DE" w:rsidP="00D534CC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2FC6E711" w14:textId="5339319C" w:rsidR="002848DE" w:rsidRPr="005B30AB" w:rsidRDefault="002848DE" w:rsidP="00D534CC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EQUI-RE-ENTRY-30,</w:t>
            </w:r>
            <w:r w:rsidR="00A0556F" w:rsidRPr="005B30AB">
              <w:rPr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EQUI-RE-ENTRY-90-COMP</w:t>
            </w:r>
          </w:p>
        </w:tc>
        <w:tc>
          <w:tcPr>
            <w:tcW w:w="1418" w:type="dxa"/>
            <w:vAlign w:val="center"/>
          </w:tcPr>
          <w:p w14:paraId="7C9B51B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D99B6F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3D0CD61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13.11.2023</w:t>
            </w:r>
          </w:p>
        </w:tc>
        <w:tc>
          <w:tcPr>
            <w:tcW w:w="1163" w:type="dxa"/>
            <w:vAlign w:val="center"/>
          </w:tcPr>
          <w:p w14:paraId="307EA27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15.9.2023</w:t>
            </w:r>
          </w:p>
        </w:tc>
      </w:tr>
      <w:tr w:rsidR="002848DE" w:rsidRPr="005B30AB" w14:paraId="1D465745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5A87F9F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CR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Costa Rica</w:t>
            </w:r>
          </w:p>
        </w:tc>
        <w:tc>
          <w:tcPr>
            <w:tcW w:w="1308" w:type="dxa"/>
            <w:vAlign w:val="center"/>
          </w:tcPr>
          <w:p w14:paraId="2D8D1A9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CR-1</w:t>
            </w:r>
          </w:p>
        </w:tc>
        <w:tc>
          <w:tcPr>
            <w:tcW w:w="960" w:type="dxa"/>
            <w:vAlign w:val="center"/>
          </w:tcPr>
          <w:p w14:paraId="19423D52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1D372F2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6919E0FC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20D90541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40AB630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A04052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7456BD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32BFC800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2E8EAED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CU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Cuba</w:t>
            </w:r>
          </w:p>
        </w:tc>
        <w:tc>
          <w:tcPr>
            <w:tcW w:w="1308" w:type="dxa"/>
            <w:vAlign w:val="center"/>
          </w:tcPr>
          <w:p w14:paraId="32D60722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CU-0</w:t>
            </w:r>
          </w:p>
        </w:tc>
        <w:tc>
          <w:tcPr>
            <w:tcW w:w="960" w:type="dxa"/>
            <w:vAlign w:val="center"/>
          </w:tcPr>
          <w:p w14:paraId="57DC707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3ED2E87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3C2CB3E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19FFB317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018635F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14D1694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40C077C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45BCCCF2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02687AB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DZ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Algeria</w:t>
            </w:r>
          </w:p>
        </w:tc>
        <w:tc>
          <w:tcPr>
            <w:tcW w:w="1308" w:type="dxa"/>
            <w:vAlign w:val="center"/>
          </w:tcPr>
          <w:p w14:paraId="7D38D30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DZ-0</w:t>
            </w:r>
          </w:p>
        </w:tc>
        <w:tc>
          <w:tcPr>
            <w:tcW w:w="960" w:type="dxa"/>
            <w:vAlign w:val="center"/>
          </w:tcPr>
          <w:p w14:paraId="0805EE1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668B109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00093C58" w14:textId="523F61C0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7D5C9F42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6556960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45C62CC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EB0F53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46484EA8" w14:textId="77777777" w:rsidTr="005B30AB">
        <w:trPr>
          <w:trHeight w:val="486"/>
          <w:jc w:val="center"/>
        </w:trPr>
        <w:tc>
          <w:tcPr>
            <w:tcW w:w="2376" w:type="dxa"/>
            <w:vMerge w:val="restart"/>
            <w:vAlign w:val="center"/>
          </w:tcPr>
          <w:p w14:paraId="770F4B0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EG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Egypt</w:t>
            </w:r>
          </w:p>
        </w:tc>
        <w:tc>
          <w:tcPr>
            <w:tcW w:w="1308" w:type="dxa"/>
            <w:vAlign w:val="center"/>
          </w:tcPr>
          <w:p w14:paraId="20BF74E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EG-1</w:t>
            </w:r>
          </w:p>
        </w:tc>
        <w:tc>
          <w:tcPr>
            <w:tcW w:w="960" w:type="dxa"/>
            <w:vAlign w:val="center"/>
          </w:tcPr>
          <w:p w14:paraId="6BF4EF3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2E8A631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0E07DC6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EQUI-X</w:t>
            </w:r>
          </w:p>
        </w:tc>
        <w:tc>
          <w:tcPr>
            <w:tcW w:w="1418" w:type="dxa"/>
            <w:vAlign w:val="center"/>
          </w:tcPr>
          <w:p w14:paraId="5E9ED84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0EDBB72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1E0DC56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15A0A4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BE05896" w14:textId="77777777" w:rsidTr="005B30AB">
        <w:trPr>
          <w:trHeight w:val="486"/>
          <w:jc w:val="center"/>
        </w:trPr>
        <w:tc>
          <w:tcPr>
            <w:tcW w:w="2376" w:type="dxa"/>
            <w:vMerge/>
            <w:vAlign w:val="center"/>
          </w:tcPr>
          <w:p w14:paraId="5EFE643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0575C02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EG-2</w:t>
            </w:r>
          </w:p>
        </w:tc>
        <w:tc>
          <w:tcPr>
            <w:tcW w:w="960" w:type="dxa"/>
            <w:vAlign w:val="center"/>
          </w:tcPr>
          <w:p w14:paraId="1271A44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2CB6F7D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024E4BEC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EQUI-X</w:t>
            </w:r>
          </w:p>
        </w:tc>
        <w:tc>
          <w:tcPr>
            <w:tcW w:w="1418" w:type="dxa"/>
            <w:vAlign w:val="center"/>
          </w:tcPr>
          <w:p w14:paraId="10C3504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2FEBD92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5F6E62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6BE8C52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637C1332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48B3503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FK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Falkland Islands</w:t>
            </w:r>
          </w:p>
        </w:tc>
        <w:tc>
          <w:tcPr>
            <w:tcW w:w="1308" w:type="dxa"/>
            <w:vAlign w:val="center"/>
          </w:tcPr>
          <w:p w14:paraId="2219A3D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FK-0</w:t>
            </w:r>
          </w:p>
        </w:tc>
        <w:tc>
          <w:tcPr>
            <w:tcW w:w="960" w:type="dxa"/>
            <w:vAlign w:val="center"/>
          </w:tcPr>
          <w:p w14:paraId="4CAEBEE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66DF6BC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</w:t>
            </w:r>
          </w:p>
        </w:tc>
        <w:tc>
          <w:tcPr>
            <w:tcW w:w="2268" w:type="dxa"/>
            <w:vAlign w:val="center"/>
          </w:tcPr>
          <w:p w14:paraId="2437924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02F3A2D6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7BA949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2BE2CB6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36A1425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4B1AA3FC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29F9597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GB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United Kingdom</w:t>
            </w:r>
          </w:p>
        </w:tc>
        <w:tc>
          <w:tcPr>
            <w:tcW w:w="1308" w:type="dxa"/>
            <w:vAlign w:val="center"/>
          </w:tcPr>
          <w:p w14:paraId="5DE98D62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GB-0</w:t>
            </w:r>
          </w:p>
        </w:tc>
        <w:tc>
          <w:tcPr>
            <w:tcW w:w="960" w:type="dxa"/>
            <w:vAlign w:val="center"/>
          </w:tcPr>
          <w:p w14:paraId="63E1C51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6751D632" w14:textId="2C49853D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</w:t>
            </w:r>
            <w:r w:rsidR="00EC2D4C" w:rsidRPr="005B30AB">
              <w:rPr>
                <w:sz w:val="16"/>
                <w:szCs w:val="16"/>
              </w:rPr>
              <w:t>;</w:t>
            </w:r>
            <w:r w:rsidR="00EC2D4C" w:rsidRPr="005B30AB">
              <w:t xml:space="preserve"> </w:t>
            </w:r>
            <w:r w:rsidR="00EC2D4C" w:rsidRPr="005B30AB">
              <w:rPr>
                <w:sz w:val="16"/>
                <w:szCs w:val="16"/>
              </w:rPr>
              <w:t>equine animals for slaughter</w:t>
            </w:r>
          </w:p>
        </w:tc>
        <w:tc>
          <w:tcPr>
            <w:tcW w:w="2268" w:type="dxa"/>
            <w:vAlign w:val="center"/>
          </w:tcPr>
          <w:p w14:paraId="49931EC5" w14:textId="77777777" w:rsidR="002848DE" w:rsidRPr="005B30AB" w:rsidRDefault="002848DE" w:rsidP="00D534CC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2C1046E8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077CF5D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FF1195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3F661AB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37BC156B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5811D06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GG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Guernsey</w:t>
            </w:r>
          </w:p>
        </w:tc>
        <w:tc>
          <w:tcPr>
            <w:tcW w:w="1308" w:type="dxa"/>
            <w:vAlign w:val="center"/>
          </w:tcPr>
          <w:p w14:paraId="3E75527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GG-0</w:t>
            </w:r>
          </w:p>
        </w:tc>
        <w:tc>
          <w:tcPr>
            <w:tcW w:w="960" w:type="dxa"/>
            <w:vAlign w:val="center"/>
          </w:tcPr>
          <w:p w14:paraId="35EA796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7F401EC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</w:t>
            </w:r>
          </w:p>
        </w:tc>
        <w:tc>
          <w:tcPr>
            <w:tcW w:w="2268" w:type="dxa"/>
            <w:vAlign w:val="center"/>
          </w:tcPr>
          <w:p w14:paraId="59E9F1F7" w14:textId="1B8938AC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7EF46EC3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024A2D7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72BF2D8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B42AB8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0D2470CE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458E718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GL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Greenland</w:t>
            </w:r>
          </w:p>
        </w:tc>
        <w:tc>
          <w:tcPr>
            <w:tcW w:w="1308" w:type="dxa"/>
            <w:vAlign w:val="center"/>
          </w:tcPr>
          <w:p w14:paraId="04A52E3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GL-0</w:t>
            </w:r>
          </w:p>
        </w:tc>
        <w:tc>
          <w:tcPr>
            <w:tcW w:w="960" w:type="dxa"/>
            <w:vAlign w:val="center"/>
          </w:tcPr>
          <w:p w14:paraId="4FEAD15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7E6DDCE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57BFA19E" w14:textId="7A4FEB35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6DA80A3B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629D5F7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4A65012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FEAC8C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B723626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4A08366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HK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Hong Kong</w:t>
            </w:r>
          </w:p>
        </w:tc>
        <w:tc>
          <w:tcPr>
            <w:tcW w:w="1308" w:type="dxa"/>
            <w:vAlign w:val="center"/>
          </w:tcPr>
          <w:p w14:paraId="381BBD4C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HK-0</w:t>
            </w:r>
          </w:p>
        </w:tc>
        <w:tc>
          <w:tcPr>
            <w:tcW w:w="960" w:type="dxa"/>
            <w:vAlign w:val="center"/>
          </w:tcPr>
          <w:p w14:paraId="1B39E91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</w:t>
            </w:r>
          </w:p>
        </w:tc>
        <w:tc>
          <w:tcPr>
            <w:tcW w:w="2741" w:type="dxa"/>
            <w:vAlign w:val="center"/>
          </w:tcPr>
          <w:p w14:paraId="17AF36E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37DADE57" w14:textId="3E93ED80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62908AF1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E2F297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257E73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14D3EE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70864D0B" w14:textId="77777777" w:rsidTr="005B30AB">
        <w:trPr>
          <w:trHeight w:val="274"/>
          <w:jc w:val="center"/>
        </w:trPr>
        <w:tc>
          <w:tcPr>
            <w:tcW w:w="2376" w:type="dxa"/>
            <w:vAlign w:val="center"/>
          </w:tcPr>
          <w:p w14:paraId="479425A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IL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Israel</w:t>
            </w:r>
          </w:p>
        </w:tc>
        <w:tc>
          <w:tcPr>
            <w:tcW w:w="1308" w:type="dxa"/>
            <w:vAlign w:val="center"/>
          </w:tcPr>
          <w:p w14:paraId="1976177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IL-0</w:t>
            </w:r>
          </w:p>
        </w:tc>
        <w:tc>
          <w:tcPr>
            <w:tcW w:w="960" w:type="dxa"/>
            <w:vAlign w:val="center"/>
          </w:tcPr>
          <w:p w14:paraId="626F243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5CCD591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4CDF1AD9" w14:textId="4C0B1B0B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2615D4B8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2E8E612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2732B60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F7D99E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793EB655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6B46912F" w14:textId="77777777" w:rsidR="002848DE" w:rsidRPr="005B30AB" w:rsidRDefault="002848DE">
            <w:pPr>
              <w:spacing w:after="0"/>
              <w:jc w:val="center"/>
              <w:rPr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lastRenderedPageBreak/>
              <w:t>IM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Isle of Man</w:t>
            </w:r>
          </w:p>
        </w:tc>
        <w:tc>
          <w:tcPr>
            <w:tcW w:w="1308" w:type="dxa"/>
            <w:vAlign w:val="center"/>
          </w:tcPr>
          <w:p w14:paraId="0D3CB16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IM-0</w:t>
            </w:r>
          </w:p>
        </w:tc>
        <w:tc>
          <w:tcPr>
            <w:tcW w:w="960" w:type="dxa"/>
            <w:vAlign w:val="center"/>
          </w:tcPr>
          <w:p w14:paraId="6C6DD96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4D3B798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</w:t>
            </w:r>
          </w:p>
        </w:tc>
        <w:tc>
          <w:tcPr>
            <w:tcW w:w="2268" w:type="dxa"/>
            <w:vAlign w:val="center"/>
          </w:tcPr>
          <w:p w14:paraId="30ED4C06" w14:textId="5FD76BFE" w:rsidR="002848DE" w:rsidRPr="005B30AB" w:rsidRDefault="002848DE" w:rsidP="005B30AB">
            <w:pPr>
              <w:spacing w:after="0"/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EQUI-X,</w:t>
            </w:r>
            <w:r w:rsidR="00A0556F" w:rsidRPr="005B30AB">
              <w:rPr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EQUI-RE-ENTRY-30,</w:t>
            </w:r>
            <w:r w:rsidR="00A0556F" w:rsidRPr="005B30AB">
              <w:rPr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EQUI-RE-ENTRY-90-COMP</w:t>
            </w:r>
          </w:p>
        </w:tc>
        <w:tc>
          <w:tcPr>
            <w:tcW w:w="1418" w:type="dxa"/>
            <w:vAlign w:val="center"/>
          </w:tcPr>
          <w:p w14:paraId="1A8A51FB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4777CED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A46107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4CF1F48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0B498040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75E5CC2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IS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Iceland</w:t>
            </w:r>
          </w:p>
        </w:tc>
        <w:tc>
          <w:tcPr>
            <w:tcW w:w="1308" w:type="dxa"/>
            <w:vAlign w:val="center"/>
          </w:tcPr>
          <w:p w14:paraId="0BD6800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IS-0</w:t>
            </w:r>
          </w:p>
        </w:tc>
        <w:tc>
          <w:tcPr>
            <w:tcW w:w="960" w:type="dxa"/>
            <w:vAlign w:val="center"/>
          </w:tcPr>
          <w:p w14:paraId="3EFAC132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34D2728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08809D4E" w14:textId="61196324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491F8144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8AEF5E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4B1D785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449E630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0DA65C5F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1DC9CB0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JE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Jersey</w:t>
            </w:r>
          </w:p>
        </w:tc>
        <w:tc>
          <w:tcPr>
            <w:tcW w:w="1308" w:type="dxa"/>
            <w:vAlign w:val="center"/>
          </w:tcPr>
          <w:p w14:paraId="617E92B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JE-0</w:t>
            </w:r>
          </w:p>
        </w:tc>
        <w:tc>
          <w:tcPr>
            <w:tcW w:w="960" w:type="dxa"/>
            <w:vAlign w:val="center"/>
          </w:tcPr>
          <w:p w14:paraId="4FCFB27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6DFEC20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</w:t>
            </w:r>
          </w:p>
        </w:tc>
        <w:tc>
          <w:tcPr>
            <w:tcW w:w="2268" w:type="dxa"/>
            <w:vAlign w:val="center"/>
          </w:tcPr>
          <w:p w14:paraId="5292523F" w14:textId="50FA63B8" w:rsidR="002848DE" w:rsidRPr="005B30AB" w:rsidRDefault="002848DE" w:rsidP="00A0556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EQUI-X,</w:t>
            </w:r>
            <w:r w:rsidR="00A0556F" w:rsidRPr="005B30AB">
              <w:rPr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EQUI-RE-ENTRY-30,</w:t>
            </w:r>
            <w:r w:rsidR="00A0556F" w:rsidRPr="005B30AB">
              <w:rPr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EQUI-RE-ENTRY-90-COMP</w:t>
            </w:r>
          </w:p>
        </w:tc>
        <w:tc>
          <w:tcPr>
            <w:tcW w:w="1418" w:type="dxa"/>
            <w:vAlign w:val="center"/>
          </w:tcPr>
          <w:p w14:paraId="526A1ACC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4B92D92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BA18D3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FB3BEA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FB8717B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42326F7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JM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Jamaica</w:t>
            </w:r>
          </w:p>
        </w:tc>
        <w:tc>
          <w:tcPr>
            <w:tcW w:w="1308" w:type="dxa"/>
            <w:vAlign w:val="center"/>
          </w:tcPr>
          <w:p w14:paraId="23EB28F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JM-0</w:t>
            </w:r>
          </w:p>
        </w:tc>
        <w:tc>
          <w:tcPr>
            <w:tcW w:w="960" w:type="dxa"/>
            <w:vAlign w:val="center"/>
          </w:tcPr>
          <w:p w14:paraId="0F8F1B1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000F244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5FEEEF30" w14:textId="77777777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6C5ADDE7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74FFC9B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13EB94B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4FB4A20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701766D5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41E6697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JO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Jordan</w:t>
            </w:r>
          </w:p>
        </w:tc>
        <w:tc>
          <w:tcPr>
            <w:tcW w:w="1308" w:type="dxa"/>
            <w:vAlign w:val="center"/>
          </w:tcPr>
          <w:p w14:paraId="3F6864F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JO-0</w:t>
            </w:r>
          </w:p>
        </w:tc>
        <w:tc>
          <w:tcPr>
            <w:tcW w:w="960" w:type="dxa"/>
            <w:vAlign w:val="center"/>
          </w:tcPr>
          <w:p w14:paraId="22F5A80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453AED2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00A8D341" w14:textId="25FD365E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67BD0F2C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AFBEB6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D83446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7FE4302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172F5497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4CD0FB8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JP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Japan</w:t>
            </w:r>
          </w:p>
        </w:tc>
        <w:tc>
          <w:tcPr>
            <w:tcW w:w="1308" w:type="dxa"/>
            <w:vAlign w:val="center"/>
          </w:tcPr>
          <w:p w14:paraId="084E578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JP-0</w:t>
            </w:r>
          </w:p>
        </w:tc>
        <w:tc>
          <w:tcPr>
            <w:tcW w:w="960" w:type="dxa"/>
            <w:vAlign w:val="center"/>
          </w:tcPr>
          <w:p w14:paraId="408024E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</w:t>
            </w:r>
          </w:p>
        </w:tc>
        <w:tc>
          <w:tcPr>
            <w:tcW w:w="2741" w:type="dxa"/>
            <w:vAlign w:val="center"/>
          </w:tcPr>
          <w:p w14:paraId="0F1412A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101D3424" w14:textId="77777777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4B6612E2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25EF3EB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6645F1C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45976C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1DFDA761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0DCCEE9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KG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Kyrgyzstan</w:t>
            </w:r>
          </w:p>
        </w:tc>
        <w:tc>
          <w:tcPr>
            <w:tcW w:w="1308" w:type="dxa"/>
            <w:vAlign w:val="center"/>
          </w:tcPr>
          <w:p w14:paraId="09E9C02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KG-1</w:t>
            </w:r>
          </w:p>
        </w:tc>
        <w:tc>
          <w:tcPr>
            <w:tcW w:w="960" w:type="dxa"/>
            <w:vAlign w:val="center"/>
          </w:tcPr>
          <w:p w14:paraId="677D022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41C7E97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2D54FBAF" w14:textId="23192CA3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EQUI-X</w:t>
            </w:r>
          </w:p>
        </w:tc>
        <w:tc>
          <w:tcPr>
            <w:tcW w:w="1418" w:type="dxa"/>
            <w:vAlign w:val="center"/>
          </w:tcPr>
          <w:p w14:paraId="304846E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5FD5266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F2FC58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36BA23D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434CB7BB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270AF78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KR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South Korea</w:t>
            </w:r>
          </w:p>
        </w:tc>
        <w:tc>
          <w:tcPr>
            <w:tcW w:w="1308" w:type="dxa"/>
            <w:vAlign w:val="center"/>
          </w:tcPr>
          <w:p w14:paraId="6AC6ADD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KR-0</w:t>
            </w:r>
          </w:p>
        </w:tc>
        <w:tc>
          <w:tcPr>
            <w:tcW w:w="960" w:type="dxa"/>
            <w:vAlign w:val="center"/>
          </w:tcPr>
          <w:p w14:paraId="6308DD7C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</w:t>
            </w:r>
          </w:p>
        </w:tc>
        <w:tc>
          <w:tcPr>
            <w:tcW w:w="2741" w:type="dxa"/>
            <w:vAlign w:val="center"/>
          </w:tcPr>
          <w:p w14:paraId="6625D4F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54679EF5" w14:textId="77777777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264A02AF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0055B9B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73C22F3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7B994DD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634B0ABB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71314D6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KW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Kuwait</w:t>
            </w:r>
          </w:p>
        </w:tc>
        <w:tc>
          <w:tcPr>
            <w:tcW w:w="1308" w:type="dxa"/>
            <w:vAlign w:val="center"/>
          </w:tcPr>
          <w:p w14:paraId="0B7486A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KW-0</w:t>
            </w:r>
          </w:p>
        </w:tc>
        <w:tc>
          <w:tcPr>
            <w:tcW w:w="960" w:type="dxa"/>
            <w:vAlign w:val="center"/>
          </w:tcPr>
          <w:p w14:paraId="105D5FC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6930ED5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150F54AB" w14:textId="7E1B8943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082FE0F7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2FD62A1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6197D5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28.11.2019</w:t>
            </w:r>
          </w:p>
        </w:tc>
        <w:tc>
          <w:tcPr>
            <w:tcW w:w="1163" w:type="dxa"/>
            <w:vAlign w:val="center"/>
          </w:tcPr>
          <w:p w14:paraId="5AEA22E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27.11.2020</w:t>
            </w:r>
          </w:p>
        </w:tc>
      </w:tr>
      <w:tr w:rsidR="002848DE" w:rsidRPr="005B30AB" w14:paraId="7E04BC0F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50E794F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LB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Lebanon</w:t>
            </w:r>
          </w:p>
        </w:tc>
        <w:tc>
          <w:tcPr>
            <w:tcW w:w="1308" w:type="dxa"/>
            <w:vAlign w:val="center"/>
          </w:tcPr>
          <w:p w14:paraId="5F4A397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LB-0</w:t>
            </w:r>
          </w:p>
        </w:tc>
        <w:tc>
          <w:tcPr>
            <w:tcW w:w="960" w:type="dxa"/>
            <w:vAlign w:val="center"/>
          </w:tcPr>
          <w:p w14:paraId="3D8C835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5297A86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1F2349D0" w14:textId="016DDCBC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27D3695C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747DBC1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16A6D8F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9DE3E3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6D75B269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16AF789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MA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Morocco</w:t>
            </w:r>
          </w:p>
        </w:tc>
        <w:tc>
          <w:tcPr>
            <w:tcW w:w="1308" w:type="dxa"/>
            <w:vAlign w:val="center"/>
          </w:tcPr>
          <w:p w14:paraId="64B3384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MA-0</w:t>
            </w:r>
          </w:p>
        </w:tc>
        <w:tc>
          <w:tcPr>
            <w:tcW w:w="960" w:type="dxa"/>
            <w:vAlign w:val="center"/>
          </w:tcPr>
          <w:p w14:paraId="4A824DA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03E9444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26EC2384" w14:textId="6EB9C27B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4C1B57BE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001F73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767658C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35392CB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3294141" w14:textId="77777777" w:rsidTr="005B30AB">
        <w:trPr>
          <w:trHeight w:val="274"/>
          <w:jc w:val="center"/>
        </w:trPr>
        <w:tc>
          <w:tcPr>
            <w:tcW w:w="2376" w:type="dxa"/>
            <w:vAlign w:val="center"/>
          </w:tcPr>
          <w:p w14:paraId="574A53F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ME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Montenegro</w:t>
            </w:r>
          </w:p>
        </w:tc>
        <w:tc>
          <w:tcPr>
            <w:tcW w:w="1308" w:type="dxa"/>
            <w:vAlign w:val="center"/>
          </w:tcPr>
          <w:p w14:paraId="5984F5D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ME-0</w:t>
            </w:r>
          </w:p>
        </w:tc>
        <w:tc>
          <w:tcPr>
            <w:tcW w:w="960" w:type="dxa"/>
            <w:vAlign w:val="center"/>
          </w:tcPr>
          <w:p w14:paraId="5CD8064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6675D57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518A2F5C" w14:textId="6DC57A6E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3D47B80F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036CF6E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6490BD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3B58A7C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B941551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70B92AC9" w14:textId="403C0CF6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lastRenderedPageBreak/>
              <w:t>MK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North Macedonia</w:t>
            </w:r>
          </w:p>
        </w:tc>
        <w:tc>
          <w:tcPr>
            <w:tcW w:w="1308" w:type="dxa"/>
            <w:vAlign w:val="center"/>
          </w:tcPr>
          <w:p w14:paraId="0AAB488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MK-0</w:t>
            </w:r>
          </w:p>
        </w:tc>
        <w:tc>
          <w:tcPr>
            <w:tcW w:w="960" w:type="dxa"/>
            <w:vAlign w:val="center"/>
          </w:tcPr>
          <w:p w14:paraId="6809042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3CF0579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6B5CB0B0" w14:textId="5333B6E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5DF34DAA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9F76B2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3D7267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6FEC696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39E84EFD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5B02A52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MO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Macao</w:t>
            </w:r>
          </w:p>
        </w:tc>
        <w:tc>
          <w:tcPr>
            <w:tcW w:w="1308" w:type="dxa"/>
            <w:vAlign w:val="center"/>
          </w:tcPr>
          <w:p w14:paraId="0F86DC7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MO-0</w:t>
            </w:r>
          </w:p>
        </w:tc>
        <w:tc>
          <w:tcPr>
            <w:tcW w:w="960" w:type="dxa"/>
            <w:vAlign w:val="center"/>
          </w:tcPr>
          <w:p w14:paraId="43C5123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</w:t>
            </w:r>
          </w:p>
        </w:tc>
        <w:tc>
          <w:tcPr>
            <w:tcW w:w="2741" w:type="dxa"/>
            <w:vAlign w:val="center"/>
          </w:tcPr>
          <w:p w14:paraId="7A58459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2772462A" w14:textId="01FC99E2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65FA756C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477AAF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DE6B3C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668C92C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343FF3CA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202B003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MY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Malaysia</w:t>
            </w:r>
          </w:p>
        </w:tc>
        <w:tc>
          <w:tcPr>
            <w:tcW w:w="1308" w:type="dxa"/>
            <w:vAlign w:val="center"/>
          </w:tcPr>
          <w:p w14:paraId="2CB3788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MY-1</w:t>
            </w:r>
          </w:p>
        </w:tc>
        <w:tc>
          <w:tcPr>
            <w:tcW w:w="960" w:type="dxa"/>
            <w:vAlign w:val="center"/>
          </w:tcPr>
          <w:p w14:paraId="7C2377E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77BBE73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7EA1B3B1" w14:textId="77777777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1C778C9B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3159E12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601FCD57" w14:textId="5ACA0AD0" w:rsidR="002848DE" w:rsidRPr="005B30AB" w:rsidRDefault="002848DE">
            <w:pPr>
              <w:jc w:val="center"/>
              <w:rPr>
                <w:bCs/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7.9.2020</w:t>
            </w:r>
          </w:p>
        </w:tc>
        <w:tc>
          <w:tcPr>
            <w:tcW w:w="1163" w:type="dxa"/>
          </w:tcPr>
          <w:p w14:paraId="3F156E9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A5DE49B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147865E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MU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Mauritius</w:t>
            </w:r>
          </w:p>
        </w:tc>
        <w:tc>
          <w:tcPr>
            <w:tcW w:w="1308" w:type="dxa"/>
            <w:vAlign w:val="center"/>
          </w:tcPr>
          <w:p w14:paraId="69EAEAE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MU-0</w:t>
            </w:r>
          </w:p>
        </w:tc>
        <w:tc>
          <w:tcPr>
            <w:tcW w:w="960" w:type="dxa"/>
            <w:vAlign w:val="center"/>
          </w:tcPr>
          <w:p w14:paraId="74423D1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2C2D81E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68DD54C1" w14:textId="52A81E09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>EQUI-X</w:t>
            </w:r>
          </w:p>
        </w:tc>
        <w:tc>
          <w:tcPr>
            <w:tcW w:w="1418" w:type="dxa"/>
            <w:vAlign w:val="center"/>
          </w:tcPr>
          <w:p w14:paraId="0E096827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19ED533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409D736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73608F1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4D2FECDF" w14:textId="77777777" w:rsidTr="005B30AB">
        <w:trPr>
          <w:trHeight w:val="486"/>
          <w:jc w:val="center"/>
        </w:trPr>
        <w:tc>
          <w:tcPr>
            <w:tcW w:w="2376" w:type="dxa"/>
            <w:vMerge w:val="restart"/>
            <w:vAlign w:val="center"/>
          </w:tcPr>
          <w:p w14:paraId="5F17EF5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MX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Mexico</w:t>
            </w:r>
          </w:p>
        </w:tc>
        <w:tc>
          <w:tcPr>
            <w:tcW w:w="1308" w:type="dxa"/>
            <w:vAlign w:val="center"/>
          </w:tcPr>
          <w:p w14:paraId="3445BF1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MX-1</w:t>
            </w:r>
          </w:p>
        </w:tc>
        <w:tc>
          <w:tcPr>
            <w:tcW w:w="960" w:type="dxa"/>
            <w:vAlign w:val="center"/>
          </w:tcPr>
          <w:p w14:paraId="72BF963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</w:t>
            </w:r>
          </w:p>
        </w:tc>
        <w:tc>
          <w:tcPr>
            <w:tcW w:w="2741" w:type="dxa"/>
            <w:vAlign w:val="center"/>
          </w:tcPr>
          <w:p w14:paraId="3AF287C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0550E32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0B26DF35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6D4DA2C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66ACB2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A0000E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3378FC02" w14:textId="77777777" w:rsidTr="005B30AB">
        <w:trPr>
          <w:trHeight w:val="486"/>
          <w:jc w:val="center"/>
        </w:trPr>
        <w:tc>
          <w:tcPr>
            <w:tcW w:w="2376" w:type="dxa"/>
            <w:vMerge/>
            <w:vAlign w:val="center"/>
          </w:tcPr>
          <w:p w14:paraId="429EF50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72A514C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MX-2</w:t>
            </w:r>
          </w:p>
        </w:tc>
        <w:tc>
          <w:tcPr>
            <w:tcW w:w="960" w:type="dxa"/>
            <w:vAlign w:val="center"/>
          </w:tcPr>
          <w:p w14:paraId="5D7DCF5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</w:t>
            </w:r>
          </w:p>
        </w:tc>
        <w:tc>
          <w:tcPr>
            <w:tcW w:w="2741" w:type="dxa"/>
            <w:vAlign w:val="center"/>
          </w:tcPr>
          <w:p w14:paraId="3E870FD2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</w:t>
            </w:r>
          </w:p>
        </w:tc>
        <w:tc>
          <w:tcPr>
            <w:tcW w:w="2268" w:type="dxa"/>
            <w:vAlign w:val="center"/>
          </w:tcPr>
          <w:p w14:paraId="5E76CA5F" w14:textId="16951C30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0E3E8B9C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107EA52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6591CB7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536697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1117AC7F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4368A34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NZ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New Zealand</w:t>
            </w:r>
          </w:p>
        </w:tc>
        <w:tc>
          <w:tcPr>
            <w:tcW w:w="1308" w:type="dxa"/>
            <w:vAlign w:val="center"/>
          </w:tcPr>
          <w:p w14:paraId="204CD0B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NZ-0</w:t>
            </w:r>
          </w:p>
        </w:tc>
        <w:tc>
          <w:tcPr>
            <w:tcW w:w="960" w:type="dxa"/>
            <w:vAlign w:val="center"/>
          </w:tcPr>
          <w:p w14:paraId="3DF06C0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4B6D171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331ACECD" w14:textId="190C5DAD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267C7055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0EEE28E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61A3C5F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62EF4AD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25516539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54413E0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OM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Oman</w:t>
            </w:r>
          </w:p>
        </w:tc>
        <w:tc>
          <w:tcPr>
            <w:tcW w:w="1308" w:type="dxa"/>
            <w:vAlign w:val="center"/>
          </w:tcPr>
          <w:p w14:paraId="65F6889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OM-0</w:t>
            </w:r>
          </w:p>
        </w:tc>
        <w:tc>
          <w:tcPr>
            <w:tcW w:w="960" w:type="dxa"/>
            <w:vAlign w:val="center"/>
          </w:tcPr>
          <w:p w14:paraId="3DE2B2B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3CEFEB1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5B1B3A9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3EA4374E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3CEA93D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E3747A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79C568C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4C2ED9EE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3EA507C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PE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Peru</w:t>
            </w:r>
          </w:p>
        </w:tc>
        <w:tc>
          <w:tcPr>
            <w:tcW w:w="1308" w:type="dxa"/>
            <w:vAlign w:val="center"/>
          </w:tcPr>
          <w:p w14:paraId="5C27855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PE-1</w:t>
            </w:r>
          </w:p>
        </w:tc>
        <w:tc>
          <w:tcPr>
            <w:tcW w:w="960" w:type="dxa"/>
            <w:vAlign w:val="center"/>
          </w:tcPr>
          <w:p w14:paraId="7332B7E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7BC6620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04AB6E1A" w14:textId="0A726DF9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3FABA0E7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3648A65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1C2345E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03E96E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2FFD3A25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3C6B4F0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5B30AB">
              <w:rPr>
                <w:b/>
                <w:sz w:val="16"/>
                <w:szCs w:val="16"/>
                <w:lang w:val="fr-FR"/>
              </w:rPr>
              <w:t>PM</w:t>
            </w:r>
            <w:r w:rsidRPr="005B30AB">
              <w:rPr>
                <w:b/>
                <w:sz w:val="16"/>
                <w:szCs w:val="16"/>
                <w:lang w:val="fr-FR"/>
              </w:rPr>
              <w:br/>
            </w:r>
            <w:r w:rsidRPr="005B30AB">
              <w:rPr>
                <w:sz w:val="16"/>
                <w:szCs w:val="16"/>
                <w:lang w:val="fr-FR"/>
              </w:rPr>
              <w:t>Saint Pierre and Miquelon</w:t>
            </w:r>
          </w:p>
        </w:tc>
        <w:tc>
          <w:tcPr>
            <w:tcW w:w="1308" w:type="dxa"/>
            <w:vAlign w:val="center"/>
          </w:tcPr>
          <w:p w14:paraId="7BC3E25C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PM-0</w:t>
            </w:r>
          </w:p>
        </w:tc>
        <w:tc>
          <w:tcPr>
            <w:tcW w:w="960" w:type="dxa"/>
            <w:vAlign w:val="center"/>
          </w:tcPr>
          <w:p w14:paraId="24CFD85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2741" w:type="dxa"/>
            <w:vAlign w:val="center"/>
          </w:tcPr>
          <w:p w14:paraId="54AA365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  <w:r w:rsidRPr="005B30AB" w:rsidDel="003F24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0F2F003" w14:textId="314AF156" w:rsidR="002848DE" w:rsidRPr="005B30AB" w:rsidRDefault="002848DE">
            <w:pPr>
              <w:jc w:val="center"/>
              <w:rPr>
                <w:sz w:val="16"/>
                <w:szCs w:val="16"/>
                <w:lang w:val="fr-FR"/>
              </w:rPr>
            </w:pPr>
            <w:r w:rsidRPr="005B30AB">
              <w:rPr>
                <w:sz w:val="16"/>
                <w:szCs w:val="16"/>
                <w:lang w:val="fr-FR"/>
              </w:rPr>
              <w:t xml:space="preserve">EQUI-X, </w:t>
            </w:r>
            <w:r w:rsidRPr="005B30AB">
              <w:rPr>
                <w:sz w:val="16"/>
                <w:szCs w:val="16"/>
                <w:lang w:val="fr-FR"/>
              </w:rPr>
              <w:br/>
              <w:t>EQUI-Y</w:t>
            </w:r>
          </w:p>
        </w:tc>
        <w:tc>
          <w:tcPr>
            <w:tcW w:w="1418" w:type="dxa"/>
            <w:vAlign w:val="center"/>
          </w:tcPr>
          <w:p w14:paraId="22EE5F1C" w14:textId="77777777" w:rsidR="002848DE" w:rsidRPr="005B30AB" w:rsidRDefault="002848DE">
            <w:pPr>
              <w:jc w:val="center"/>
              <w:rPr>
                <w:lang w:val="fr-FR"/>
              </w:rPr>
            </w:pPr>
          </w:p>
        </w:tc>
        <w:tc>
          <w:tcPr>
            <w:tcW w:w="1259" w:type="dxa"/>
            <w:vAlign w:val="center"/>
          </w:tcPr>
          <w:p w14:paraId="2DC37B9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14:paraId="3F69B94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63" w:type="dxa"/>
          </w:tcPr>
          <w:p w14:paraId="55F4EB8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848DE" w:rsidRPr="005B30AB" w14:paraId="12A52291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20AC609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PY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Paraguay</w:t>
            </w:r>
          </w:p>
        </w:tc>
        <w:tc>
          <w:tcPr>
            <w:tcW w:w="1308" w:type="dxa"/>
            <w:vAlign w:val="center"/>
          </w:tcPr>
          <w:p w14:paraId="1001DE04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PY-0</w:t>
            </w:r>
          </w:p>
        </w:tc>
        <w:tc>
          <w:tcPr>
            <w:tcW w:w="960" w:type="dxa"/>
            <w:vAlign w:val="center"/>
          </w:tcPr>
          <w:p w14:paraId="32AF078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7FC0E29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25C0BFAD" w14:textId="6A662B43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6E861202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286DBF7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155782C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9404BB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47CBF7F3" w14:textId="77777777" w:rsidTr="005B30AB">
        <w:trPr>
          <w:trHeight w:val="274"/>
          <w:jc w:val="center"/>
        </w:trPr>
        <w:tc>
          <w:tcPr>
            <w:tcW w:w="2376" w:type="dxa"/>
            <w:vAlign w:val="center"/>
          </w:tcPr>
          <w:p w14:paraId="642BD6E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QA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Qatar</w:t>
            </w:r>
          </w:p>
        </w:tc>
        <w:tc>
          <w:tcPr>
            <w:tcW w:w="1308" w:type="dxa"/>
            <w:vAlign w:val="center"/>
          </w:tcPr>
          <w:p w14:paraId="00E0985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QA-0</w:t>
            </w:r>
          </w:p>
        </w:tc>
        <w:tc>
          <w:tcPr>
            <w:tcW w:w="960" w:type="dxa"/>
            <w:vAlign w:val="center"/>
          </w:tcPr>
          <w:p w14:paraId="4341FAF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5545544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5FC02EB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6ACC2DE4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36096BC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2277A28F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62A3FA7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075A9447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76F40DE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lastRenderedPageBreak/>
              <w:t>RS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Serbia</w:t>
            </w:r>
          </w:p>
        </w:tc>
        <w:tc>
          <w:tcPr>
            <w:tcW w:w="1308" w:type="dxa"/>
            <w:vAlign w:val="center"/>
          </w:tcPr>
          <w:p w14:paraId="0BC53A19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RS-0</w:t>
            </w:r>
          </w:p>
        </w:tc>
        <w:tc>
          <w:tcPr>
            <w:tcW w:w="960" w:type="dxa"/>
            <w:vAlign w:val="center"/>
          </w:tcPr>
          <w:p w14:paraId="28527DF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7FB73F0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33F8CDC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6AFAF89F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3920E7D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3E6B1B8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E0B6CD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1D4B2F18" w14:textId="77777777" w:rsidTr="005B30AB">
        <w:trPr>
          <w:trHeight w:val="486"/>
          <w:jc w:val="center"/>
        </w:trPr>
        <w:tc>
          <w:tcPr>
            <w:tcW w:w="2376" w:type="dxa"/>
            <w:vMerge w:val="restart"/>
            <w:vAlign w:val="center"/>
          </w:tcPr>
          <w:p w14:paraId="38F70F0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RU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Russia</w:t>
            </w:r>
          </w:p>
        </w:tc>
        <w:tc>
          <w:tcPr>
            <w:tcW w:w="1308" w:type="dxa"/>
            <w:vAlign w:val="center"/>
          </w:tcPr>
          <w:p w14:paraId="79096CD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RU-1</w:t>
            </w:r>
          </w:p>
        </w:tc>
        <w:tc>
          <w:tcPr>
            <w:tcW w:w="960" w:type="dxa"/>
            <w:vAlign w:val="center"/>
          </w:tcPr>
          <w:p w14:paraId="79A07AD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1C969B0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58C6F3B3" w14:textId="6C968ECA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637FF9C9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3F9E731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3CB2998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AB92EF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3D81EAA4" w14:textId="77777777" w:rsidTr="005B30AB">
        <w:trPr>
          <w:trHeight w:val="486"/>
          <w:jc w:val="center"/>
        </w:trPr>
        <w:tc>
          <w:tcPr>
            <w:tcW w:w="2376" w:type="dxa"/>
            <w:vMerge/>
            <w:vAlign w:val="center"/>
          </w:tcPr>
          <w:p w14:paraId="685A672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F33852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RU-2</w:t>
            </w:r>
          </w:p>
        </w:tc>
        <w:tc>
          <w:tcPr>
            <w:tcW w:w="960" w:type="dxa"/>
            <w:vAlign w:val="center"/>
          </w:tcPr>
          <w:p w14:paraId="26870D8B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261F5D2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1C453181" w14:textId="66F0D956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2588EC45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10DCD4B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2D8DBB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4723C5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53185765" w14:textId="77777777" w:rsidTr="005B30AB">
        <w:trPr>
          <w:trHeight w:val="486"/>
          <w:jc w:val="center"/>
        </w:trPr>
        <w:tc>
          <w:tcPr>
            <w:tcW w:w="2376" w:type="dxa"/>
            <w:vMerge/>
            <w:vAlign w:val="center"/>
          </w:tcPr>
          <w:p w14:paraId="3C136AE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4FF9B54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RU-3</w:t>
            </w:r>
          </w:p>
        </w:tc>
        <w:tc>
          <w:tcPr>
            <w:tcW w:w="960" w:type="dxa"/>
            <w:vAlign w:val="center"/>
          </w:tcPr>
          <w:p w14:paraId="39AD3572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44E8348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1B33D7EB" w14:textId="51BB2ACC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2EEF00AE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21F9D06E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7BDCECD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7B342D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0D820448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67DDB25A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SA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Saudi Arabia</w:t>
            </w:r>
          </w:p>
        </w:tc>
        <w:tc>
          <w:tcPr>
            <w:tcW w:w="1308" w:type="dxa"/>
            <w:vAlign w:val="center"/>
          </w:tcPr>
          <w:p w14:paraId="3F101FC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SA-1</w:t>
            </w:r>
          </w:p>
        </w:tc>
        <w:tc>
          <w:tcPr>
            <w:tcW w:w="960" w:type="dxa"/>
            <w:vAlign w:val="center"/>
          </w:tcPr>
          <w:p w14:paraId="68A0038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5DB399D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4E21EAD4" w14:textId="1465B957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063AAE6C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14420BD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44CC660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70732C9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28D9DED6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4FEB01D1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SG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Singapore</w:t>
            </w:r>
          </w:p>
        </w:tc>
        <w:tc>
          <w:tcPr>
            <w:tcW w:w="1308" w:type="dxa"/>
            <w:vAlign w:val="center"/>
          </w:tcPr>
          <w:p w14:paraId="05B1899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SG-0</w:t>
            </w:r>
          </w:p>
        </w:tc>
        <w:tc>
          <w:tcPr>
            <w:tcW w:w="960" w:type="dxa"/>
            <w:vAlign w:val="center"/>
          </w:tcPr>
          <w:p w14:paraId="06F8377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G</w:t>
            </w:r>
          </w:p>
        </w:tc>
        <w:tc>
          <w:tcPr>
            <w:tcW w:w="2741" w:type="dxa"/>
            <w:vAlign w:val="center"/>
          </w:tcPr>
          <w:p w14:paraId="7B742F8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335179A9" w14:textId="77777777" w:rsidR="002848DE" w:rsidRPr="005B30AB" w:rsidRDefault="002848DE">
            <w:pPr>
              <w:jc w:val="center"/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57B513D9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8C7424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6F474EF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DAD9FD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07473CE9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4946888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TH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Thailand</w:t>
            </w:r>
          </w:p>
        </w:tc>
        <w:tc>
          <w:tcPr>
            <w:tcW w:w="1308" w:type="dxa"/>
            <w:vAlign w:val="center"/>
          </w:tcPr>
          <w:p w14:paraId="31F00273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TH-0</w:t>
            </w:r>
          </w:p>
        </w:tc>
        <w:tc>
          <w:tcPr>
            <w:tcW w:w="960" w:type="dxa"/>
            <w:vAlign w:val="center"/>
          </w:tcPr>
          <w:p w14:paraId="5F9ACF1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510792F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2A9E50B2" w14:textId="1D84014B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168A8845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5B9A7D1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0BE5DEF" w14:textId="77777777" w:rsidR="002848DE" w:rsidRPr="005B30AB" w:rsidRDefault="002848DE">
            <w:pPr>
              <w:jc w:val="center"/>
              <w:rPr>
                <w:bCs/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6.4.2020</w:t>
            </w:r>
          </w:p>
        </w:tc>
        <w:tc>
          <w:tcPr>
            <w:tcW w:w="1163" w:type="dxa"/>
          </w:tcPr>
          <w:p w14:paraId="32266D9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7BC9E9E3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52F85E35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TN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Tunisia</w:t>
            </w:r>
          </w:p>
        </w:tc>
        <w:tc>
          <w:tcPr>
            <w:tcW w:w="1308" w:type="dxa"/>
            <w:vAlign w:val="center"/>
          </w:tcPr>
          <w:p w14:paraId="1D42ED8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TN-0</w:t>
            </w:r>
          </w:p>
        </w:tc>
        <w:tc>
          <w:tcPr>
            <w:tcW w:w="960" w:type="dxa"/>
            <w:vAlign w:val="center"/>
          </w:tcPr>
          <w:p w14:paraId="2B9DFD9A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6716B5F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6D4FA755" w14:textId="64A8182A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23D36995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00863CC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38D6EC0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82A59F6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6CB35EC2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0C1E9A29" w14:textId="140DB86A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TR</w:t>
            </w:r>
            <w:r w:rsidRPr="005B30AB">
              <w:rPr>
                <w:b/>
                <w:sz w:val="16"/>
                <w:szCs w:val="16"/>
              </w:rPr>
              <w:br/>
            </w:r>
            <w:proofErr w:type="spellStart"/>
            <w:r w:rsidR="000C04A3" w:rsidRPr="005B30AB">
              <w:rPr>
                <w:sz w:val="16"/>
                <w:szCs w:val="16"/>
              </w:rPr>
              <w:t>Türkiye</w:t>
            </w:r>
            <w:proofErr w:type="spellEnd"/>
          </w:p>
        </w:tc>
        <w:tc>
          <w:tcPr>
            <w:tcW w:w="1308" w:type="dxa"/>
            <w:vAlign w:val="center"/>
          </w:tcPr>
          <w:p w14:paraId="0D0CD19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TR-1</w:t>
            </w:r>
          </w:p>
        </w:tc>
        <w:tc>
          <w:tcPr>
            <w:tcW w:w="960" w:type="dxa"/>
            <w:vAlign w:val="center"/>
          </w:tcPr>
          <w:p w14:paraId="3FD063C5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</w:t>
            </w:r>
          </w:p>
        </w:tc>
        <w:tc>
          <w:tcPr>
            <w:tcW w:w="2741" w:type="dxa"/>
            <w:vAlign w:val="center"/>
          </w:tcPr>
          <w:p w14:paraId="389049F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12727AED" w14:textId="561E2CBF" w:rsidR="002848DE" w:rsidRPr="005B30AB" w:rsidDel="00100ED0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EQUI-X,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4CE282AE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28BC29F9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55A30A5A" w14:textId="77777777" w:rsidR="002848DE" w:rsidRPr="005B30AB" w:rsidRDefault="002848DE">
            <w:pPr>
              <w:jc w:val="center"/>
              <w:rPr>
                <w:bCs/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April 2020</w:t>
            </w:r>
          </w:p>
        </w:tc>
        <w:tc>
          <w:tcPr>
            <w:tcW w:w="1163" w:type="dxa"/>
            <w:vAlign w:val="center"/>
          </w:tcPr>
          <w:p w14:paraId="6AD0F0D0" w14:textId="77777777" w:rsidR="002848DE" w:rsidRPr="005B30AB" w:rsidRDefault="002848DE">
            <w:pPr>
              <w:jc w:val="center"/>
              <w:rPr>
                <w:bCs/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27.11.2020</w:t>
            </w:r>
          </w:p>
        </w:tc>
      </w:tr>
      <w:tr w:rsidR="002848DE" w:rsidRPr="005B30AB" w14:paraId="037A6888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38473AC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UA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Ukraine</w:t>
            </w:r>
          </w:p>
        </w:tc>
        <w:tc>
          <w:tcPr>
            <w:tcW w:w="1308" w:type="dxa"/>
            <w:vAlign w:val="center"/>
          </w:tcPr>
          <w:p w14:paraId="1FA6B95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UA-0</w:t>
            </w:r>
          </w:p>
        </w:tc>
        <w:tc>
          <w:tcPr>
            <w:tcW w:w="960" w:type="dxa"/>
            <w:vAlign w:val="center"/>
          </w:tcPr>
          <w:p w14:paraId="5A20F84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</w:t>
            </w:r>
          </w:p>
        </w:tc>
        <w:tc>
          <w:tcPr>
            <w:tcW w:w="2741" w:type="dxa"/>
            <w:vAlign w:val="center"/>
          </w:tcPr>
          <w:p w14:paraId="3DE2769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33EB754A" w14:textId="5CC41BA6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6AFF5ED6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61E6387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58112FD4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664C8D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04195D69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0A08DD4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US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lastRenderedPageBreak/>
              <w:t>United States</w:t>
            </w:r>
          </w:p>
        </w:tc>
        <w:tc>
          <w:tcPr>
            <w:tcW w:w="1308" w:type="dxa"/>
            <w:vAlign w:val="center"/>
          </w:tcPr>
          <w:p w14:paraId="111CFB21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lastRenderedPageBreak/>
              <w:t>US-0</w:t>
            </w:r>
          </w:p>
        </w:tc>
        <w:tc>
          <w:tcPr>
            <w:tcW w:w="960" w:type="dxa"/>
            <w:vAlign w:val="center"/>
          </w:tcPr>
          <w:p w14:paraId="1FDAE5C6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</w:t>
            </w:r>
          </w:p>
        </w:tc>
        <w:tc>
          <w:tcPr>
            <w:tcW w:w="2741" w:type="dxa"/>
            <w:vAlign w:val="center"/>
          </w:tcPr>
          <w:p w14:paraId="2BADAD0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 xml:space="preserve">; other equine animals not for slaughter; </w:t>
            </w:r>
            <w:r w:rsidRPr="005B30AB">
              <w:rPr>
                <w:sz w:val="16"/>
                <w:szCs w:val="16"/>
              </w:rPr>
              <w:lastRenderedPageBreak/>
              <w:t>equine animals for slaughter</w:t>
            </w:r>
          </w:p>
        </w:tc>
        <w:tc>
          <w:tcPr>
            <w:tcW w:w="2268" w:type="dxa"/>
            <w:vAlign w:val="center"/>
          </w:tcPr>
          <w:p w14:paraId="40D3C60D" w14:textId="6A65A384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lastRenderedPageBreak/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lastRenderedPageBreak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 xml:space="preserve">EQUI-RE-ENTRY-90-COMP, </w:t>
            </w:r>
            <w:r w:rsidRPr="005B30AB">
              <w:rPr>
                <w:sz w:val="16"/>
                <w:szCs w:val="16"/>
              </w:rPr>
              <w:br/>
              <w:t>EQUI-RE-ENTRY-90-RACE</w:t>
            </w:r>
          </w:p>
        </w:tc>
        <w:tc>
          <w:tcPr>
            <w:tcW w:w="1418" w:type="dxa"/>
            <w:vAlign w:val="center"/>
          </w:tcPr>
          <w:p w14:paraId="1761B8C4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1AF9FB17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3226A9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A5EDB8C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0ABD98E0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5C213D90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UY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Uruguay</w:t>
            </w:r>
          </w:p>
        </w:tc>
        <w:tc>
          <w:tcPr>
            <w:tcW w:w="1308" w:type="dxa"/>
            <w:vAlign w:val="center"/>
          </w:tcPr>
          <w:p w14:paraId="0243B4E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UY-0</w:t>
            </w:r>
          </w:p>
        </w:tc>
        <w:tc>
          <w:tcPr>
            <w:tcW w:w="960" w:type="dxa"/>
            <w:vAlign w:val="center"/>
          </w:tcPr>
          <w:p w14:paraId="7A7FB17F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2741" w:type="dxa"/>
            <w:vAlign w:val="center"/>
          </w:tcPr>
          <w:p w14:paraId="0FC93C18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Registered horses; registered </w:t>
            </w:r>
            <w:proofErr w:type="spellStart"/>
            <w:r w:rsidRPr="005B30AB">
              <w:rPr>
                <w:sz w:val="16"/>
                <w:szCs w:val="16"/>
              </w:rPr>
              <w:t>equidae</w:t>
            </w:r>
            <w:proofErr w:type="spellEnd"/>
            <w:r w:rsidRPr="005B30AB">
              <w:rPr>
                <w:sz w:val="16"/>
                <w:szCs w:val="16"/>
              </w:rPr>
              <w:t>; other equine animals not for slaughter; equine animals for slaughter</w:t>
            </w:r>
          </w:p>
        </w:tc>
        <w:tc>
          <w:tcPr>
            <w:tcW w:w="2268" w:type="dxa"/>
            <w:vAlign w:val="center"/>
          </w:tcPr>
          <w:p w14:paraId="36131EF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EQUI-X, </w:t>
            </w:r>
            <w:r w:rsidRPr="005B30AB">
              <w:rPr>
                <w:sz w:val="16"/>
                <w:szCs w:val="16"/>
              </w:rPr>
              <w:br/>
              <w:t>EQUI-Y,</w:t>
            </w:r>
            <w:r w:rsidRPr="005B30AB">
              <w:rPr>
                <w:sz w:val="16"/>
                <w:szCs w:val="16"/>
              </w:rPr>
              <w:br/>
              <w:t xml:space="preserve">EQUI-RE-ENTRY-30, </w:t>
            </w:r>
            <w:r w:rsidRPr="005B30AB">
              <w:rPr>
                <w:sz w:val="16"/>
                <w:szCs w:val="16"/>
              </w:rPr>
              <w:br/>
              <w:t>EQUI-RE-ENTRY-90-COMP</w:t>
            </w:r>
          </w:p>
        </w:tc>
        <w:tc>
          <w:tcPr>
            <w:tcW w:w="1418" w:type="dxa"/>
            <w:vAlign w:val="center"/>
          </w:tcPr>
          <w:p w14:paraId="1696BC33" w14:textId="77777777" w:rsidR="002848DE" w:rsidRPr="005B30AB" w:rsidRDefault="002848DE">
            <w:pPr>
              <w:jc w:val="center"/>
            </w:pPr>
          </w:p>
        </w:tc>
        <w:tc>
          <w:tcPr>
            <w:tcW w:w="1259" w:type="dxa"/>
            <w:vAlign w:val="center"/>
          </w:tcPr>
          <w:p w14:paraId="2FBEB04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417DF6D3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872E4BB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48DE" w:rsidRPr="005B30AB" w14:paraId="12EB91BD" w14:textId="77777777" w:rsidTr="005B30AB">
        <w:trPr>
          <w:trHeight w:val="486"/>
          <w:jc w:val="center"/>
        </w:trPr>
        <w:tc>
          <w:tcPr>
            <w:tcW w:w="2376" w:type="dxa"/>
            <w:vAlign w:val="center"/>
          </w:tcPr>
          <w:p w14:paraId="269E9308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ZA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South Africa</w:t>
            </w:r>
          </w:p>
        </w:tc>
        <w:tc>
          <w:tcPr>
            <w:tcW w:w="1308" w:type="dxa"/>
            <w:vAlign w:val="center"/>
          </w:tcPr>
          <w:p w14:paraId="2C7B6297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ZA-1</w:t>
            </w:r>
          </w:p>
        </w:tc>
        <w:tc>
          <w:tcPr>
            <w:tcW w:w="960" w:type="dxa"/>
            <w:vAlign w:val="center"/>
          </w:tcPr>
          <w:p w14:paraId="1481F5AD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F</w:t>
            </w:r>
          </w:p>
        </w:tc>
        <w:tc>
          <w:tcPr>
            <w:tcW w:w="2741" w:type="dxa"/>
            <w:vAlign w:val="center"/>
          </w:tcPr>
          <w:p w14:paraId="58BAB7E0" w14:textId="77777777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Registered horses</w:t>
            </w:r>
          </w:p>
        </w:tc>
        <w:tc>
          <w:tcPr>
            <w:tcW w:w="2268" w:type="dxa"/>
            <w:vAlign w:val="center"/>
          </w:tcPr>
          <w:p w14:paraId="0E2CF7E7" w14:textId="0289FA29" w:rsidR="002848DE" w:rsidRPr="005B30AB" w:rsidRDefault="002848DE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EQUI-X</w:t>
            </w:r>
          </w:p>
        </w:tc>
        <w:tc>
          <w:tcPr>
            <w:tcW w:w="1418" w:type="dxa"/>
            <w:vAlign w:val="center"/>
          </w:tcPr>
          <w:p w14:paraId="6E2EFF21" w14:textId="36544D0F" w:rsidR="002848DE" w:rsidRPr="005B30AB" w:rsidRDefault="000A447B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AHS</w:t>
            </w:r>
            <w:r w:rsidR="009066F4" w:rsidRPr="005B30AB">
              <w:rPr>
                <w:sz w:val="16"/>
                <w:szCs w:val="16"/>
              </w:rPr>
              <w:t>-ZA</w:t>
            </w:r>
          </w:p>
        </w:tc>
        <w:tc>
          <w:tcPr>
            <w:tcW w:w="1259" w:type="dxa"/>
            <w:vAlign w:val="center"/>
          </w:tcPr>
          <w:p w14:paraId="1BFE8742" w14:textId="77777777" w:rsidR="002848DE" w:rsidRPr="005B30AB" w:rsidRDefault="002848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E97A29B" w14:textId="77777777" w:rsidR="002848DE" w:rsidRPr="005B30AB" w:rsidRDefault="002848DE">
            <w:pPr>
              <w:jc w:val="center"/>
              <w:rPr>
                <w:bCs/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3.5.2011</w:t>
            </w:r>
          </w:p>
        </w:tc>
        <w:tc>
          <w:tcPr>
            <w:tcW w:w="1163" w:type="dxa"/>
            <w:vAlign w:val="center"/>
          </w:tcPr>
          <w:p w14:paraId="667BE263" w14:textId="77777777" w:rsidR="00F96631" w:rsidRPr="005B30AB" w:rsidRDefault="002848DE">
            <w:pPr>
              <w:jc w:val="center"/>
              <w:rPr>
                <w:bCs/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x.x.2024</w:t>
            </w:r>
          </w:p>
          <w:p w14:paraId="6A45CD8D" w14:textId="1D01E21D" w:rsidR="002848DE" w:rsidRPr="005B30AB" w:rsidRDefault="00F96631">
            <w:pPr>
              <w:jc w:val="center"/>
              <w:rPr>
                <w:bCs/>
                <w:sz w:val="16"/>
                <w:szCs w:val="16"/>
              </w:rPr>
            </w:pPr>
            <w:r w:rsidRPr="005B30AB">
              <w:rPr>
                <w:bCs/>
                <w:i/>
                <w:iCs/>
                <w:sz w:val="16"/>
                <w:szCs w:val="16"/>
              </w:rPr>
              <w:t>[Publication Office please insert the date of entry into force of this Regulation (the twentieth day following that of its publication in the Official Journal of the European Union)]</w:t>
            </w:r>
            <w:r w:rsidR="00EC2D4C" w:rsidRPr="005B30AB">
              <w:rPr>
                <w:bCs/>
                <w:sz w:val="16"/>
                <w:szCs w:val="16"/>
              </w:rPr>
              <w:t>’</w:t>
            </w:r>
          </w:p>
        </w:tc>
      </w:tr>
    </w:tbl>
    <w:p w14:paraId="0C5CA01F" w14:textId="48761170" w:rsidR="008B70C7" w:rsidRPr="005B30AB" w:rsidRDefault="008B70C7" w:rsidP="00A76787">
      <w:pPr>
        <w:pStyle w:val="Point1"/>
        <w:ind w:left="1134"/>
      </w:pPr>
      <w:r w:rsidRPr="005B30AB">
        <w:t>;</w:t>
      </w:r>
    </w:p>
    <w:p w14:paraId="1B3E68E0" w14:textId="029B6577" w:rsidR="00BD5A33" w:rsidRPr="005B30AB" w:rsidRDefault="002D7D2A" w:rsidP="00A76787">
      <w:pPr>
        <w:pStyle w:val="Point1"/>
        <w:ind w:left="1134"/>
      </w:pPr>
      <w:bookmarkStart w:id="4" w:name="_Hlk150787496"/>
      <w:bookmarkEnd w:id="1"/>
      <w:r w:rsidRPr="005B30AB">
        <w:t>(</w:t>
      </w:r>
      <w:r w:rsidR="00317B73" w:rsidRPr="005B30AB">
        <w:t>b</w:t>
      </w:r>
      <w:r w:rsidRPr="005B30AB">
        <w:t>)</w:t>
      </w:r>
      <w:r w:rsidRPr="005B30AB">
        <w:tab/>
      </w:r>
      <w:r w:rsidR="008B70C7" w:rsidRPr="005B30AB">
        <w:t>Part 3 is replaced by the following</w:t>
      </w:r>
      <w:r w:rsidR="00BD5A33" w:rsidRPr="005B30AB">
        <w:t>:</w:t>
      </w:r>
      <w:bookmarkStart w:id="5" w:name="_GoBack"/>
      <w:bookmarkEnd w:id="5"/>
    </w:p>
    <w:p w14:paraId="359F2143" w14:textId="5C8D93A1" w:rsidR="008B70C7" w:rsidRPr="005B30AB" w:rsidRDefault="008B70C7" w:rsidP="00A76787">
      <w:pPr>
        <w:pStyle w:val="Point1"/>
        <w:ind w:left="1134" w:firstLine="0"/>
        <w:rPr>
          <w:b/>
          <w:bCs/>
        </w:rPr>
      </w:pPr>
      <w:r w:rsidRPr="005B30AB">
        <w:rPr>
          <w:bCs/>
          <w:sz w:val="22"/>
        </w:rPr>
        <w:t>‘</w:t>
      </w:r>
      <w:r w:rsidRPr="005B30AB">
        <w:rPr>
          <w:b/>
          <w:bCs/>
        </w:rPr>
        <w:t>PART 3</w:t>
      </w:r>
    </w:p>
    <w:p w14:paraId="53FB6BD8" w14:textId="45202ECA" w:rsidR="008B70C7" w:rsidRPr="005B30AB" w:rsidRDefault="008B70C7" w:rsidP="00A76787">
      <w:pPr>
        <w:pStyle w:val="Point1"/>
        <w:ind w:left="1134" w:firstLine="0"/>
      </w:pPr>
      <w:r w:rsidRPr="005B30AB">
        <w:rPr>
          <w:rFonts w:eastAsia="Calibri"/>
          <w:b/>
          <w:bCs/>
          <w:lang w:eastAsia="en-GB"/>
        </w:rPr>
        <w:t>Specif</w:t>
      </w:r>
      <w:r w:rsidRPr="005B30AB">
        <w:rPr>
          <w:rFonts w:eastAsia="Calibri"/>
          <w:b/>
          <w:bCs/>
          <w:sz w:val="22"/>
          <w:lang w:eastAsia="en-GB"/>
        </w:rPr>
        <w:t>ic conditions referred to in column 6 of the table set out in Part 1</w:t>
      </w:r>
    </w:p>
    <w:tbl>
      <w:tblPr>
        <w:tblStyle w:val="Tabel-Gitter"/>
        <w:tblW w:w="0" w:type="auto"/>
        <w:tblInd w:w="708" w:type="dxa"/>
        <w:tblLook w:val="04A0" w:firstRow="1" w:lastRow="0" w:firstColumn="1" w:lastColumn="0" w:noHBand="0" w:noVBand="1"/>
      </w:tblPr>
      <w:tblGrid>
        <w:gridCol w:w="840"/>
        <w:gridCol w:w="8880"/>
      </w:tblGrid>
      <w:tr w:rsidR="000A447B" w:rsidRPr="005B30AB" w14:paraId="24CAE946" w14:textId="77777777" w:rsidTr="009066F4">
        <w:tc>
          <w:tcPr>
            <w:tcW w:w="840" w:type="dxa"/>
            <w:vAlign w:val="center"/>
          </w:tcPr>
          <w:p w14:paraId="132DBFCD" w14:textId="28DB8B08" w:rsidR="000A447B" w:rsidRPr="005B30AB" w:rsidRDefault="000A447B">
            <w:pPr>
              <w:rPr>
                <w:sz w:val="16"/>
                <w:szCs w:val="16"/>
              </w:rPr>
            </w:pPr>
            <w:bookmarkStart w:id="6" w:name="_Hlk150760752"/>
            <w:bookmarkEnd w:id="4"/>
            <w:r w:rsidRPr="005B30AB">
              <w:rPr>
                <w:sz w:val="16"/>
                <w:szCs w:val="16"/>
              </w:rPr>
              <w:t>AHS</w:t>
            </w:r>
            <w:r w:rsidR="009066F4" w:rsidRPr="005B30AB">
              <w:rPr>
                <w:sz w:val="16"/>
                <w:szCs w:val="16"/>
              </w:rPr>
              <w:t>-ZA</w:t>
            </w:r>
          </w:p>
        </w:tc>
        <w:tc>
          <w:tcPr>
            <w:tcW w:w="8880" w:type="dxa"/>
            <w:vAlign w:val="center"/>
          </w:tcPr>
          <w:p w14:paraId="5D23E952" w14:textId="26D3638D" w:rsidR="000A447B" w:rsidRPr="005B30AB" w:rsidRDefault="000A447B" w:rsidP="000A447B">
            <w:pPr>
              <w:numPr>
                <w:ilvl w:val="0"/>
                <w:numId w:val="34"/>
              </w:numPr>
              <w:ind w:left="268" w:hanging="268"/>
              <w:rPr>
                <w:sz w:val="16"/>
                <w:szCs w:val="16"/>
                <w:lang w:eastAsia="en-US"/>
              </w:rPr>
            </w:pPr>
            <w:r w:rsidRPr="005B30AB">
              <w:rPr>
                <w:sz w:val="16"/>
                <w:szCs w:val="16"/>
                <w:lang w:eastAsia="en-US"/>
              </w:rPr>
              <w:t xml:space="preserve">The zone ZA-1 is part of a controlled area set up by the competent authorities of South Africa in the Western Cape province which includes the zone ZA-1 surrounded by a surveillance zone of at least 50 km and a protection zone of </w:t>
            </w:r>
            <w:r w:rsidR="00F338CD" w:rsidRPr="005B30AB">
              <w:rPr>
                <w:sz w:val="16"/>
                <w:szCs w:val="16"/>
                <w:lang w:eastAsia="en-US"/>
              </w:rPr>
              <w:t xml:space="preserve">at least </w:t>
            </w:r>
            <w:r w:rsidRPr="005B30AB">
              <w:rPr>
                <w:sz w:val="16"/>
                <w:szCs w:val="16"/>
                <w:lang w:eastAsia="en-US"/>
              </w:rPr>
              <w:t>a further 100 km and which is separated from the rest of the country by sanitary measures.</w:t>
            </w:r>
          </w:p>
          <w:p w14:paraId="45BAE46D" w14:textId="771E0765" w:rsidR="000A447B" w:rsidRPr="005B30AB" w:rsidRDefault="000A447B" w:rsidP="000A447B">
            <w:pPr>
              <w:numPr>
                <w:ilvl w:val="0"/>
                <w:numId w:val="34"/>
              </w:numPr>
              <w:ind w:left="268" w:hanging="268"/>
              <w:rPr>
                <w:sz w:val="16"/>
                <w:szCs w:val="16"/>
                <w:lang w:eastAsia="en-US"/>
              </w:rPr>
            </w:pPr>
            <w:r w:rsidRPr="005B30AB">
              <w:rPr>
                <w:sz w:val="16"/>
                <w:szCs w:val="16"/>
                <w:lang w:eastAsia="en-US"/>
              </w:rPr>
              <w:t>No vaccination of equine animals against African horse sickness (AHS) in the zone ZA-1 and the surveillance zone</w:t>
            </w:r>
            <w:r w:rsidR="008473FF" w:rsidRPr="005B30AB">
              <w:rPr>
                <w:sz w:val="16"/>
                <w:szCs w:val="16"/>
                <w:lang w:eastAsia="en-US"/>
              </w:rPr>
              <w:t xml:space="preserve"> shall</w:t>
            </w:r>
            <w:r w:rsidR="006A2C4C" w:rsidRPr="005B30AB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455334" w:rsidRPr="005B30AB">
              <w:rPr>
                <w:sz w:val="16"/>
                <w:szCs w:val="16"/>
                <w:lang w:eastAsia="en-US"/>
              </w:rPr>
              <w:t xml:space="preserve">be </w:t>
            </w:r>
            <w:r w:rsidRPr="005B30AB">
              <w:rPr>
                <w:sz w:val="16"/>
                <w:szCs w:val="16"/>
                <w:lang w:eastAsia="en-US"/>
              </w:rPr>
              <w:t xml:space="preserve"> carried</w:t>
            </w:r>
            <w:proofErr w:type="gramEnd"/>
            <w:r w:rsidRPr="005B30AB">
              <w:rPr>
                <w:sz w:val="16"/>
                <w:szCs w:val="16"/>
                <w:lang w:eastAsia="en-US"/>
              </w:rPr>
              <w:t xml:space="preserve"> out. Vaccination of equine animals against AHS in the protection zone </w:t>
            </w:r>
            <w:r w:rsidR="008473FF" w:rsidRPr="005B30AB">
              <w:rPr>
                <w:sz w:val="16"/>
                <w:szCs w:val="16"/>
                <w:lang w:eastAsia="en-US"/>
              </w:rPr>
              <w:t>shall</w:t>
            </w:r>
            <w:r w:rsidR="00455334" w:rsidRPr="005B30AB">
              <w:rPr>
                <w:sz w:val="16"/>
                <w:szCs w:val="16"/>
                <w:lang w:eastAsia="en-US"/>
              </w:rPr>
              <w:t xml:space="preserve"> be </w:t>
            </w:r>
            <w:r w:rsidRPr="005B30AB">
              <w:rPr>
                <w:sz w:val="16"/>
                <w:szCs w:val="16"/>
                <w:lang w:eastAsia="en-US"/>
              </w:rPr>
              <w:t>carried out only during the vector-low period (to minimise the risk of reassortments).</w:t>
            </w:r>
          </w:p>
          <w:p w14:paraId="2DDA0A2F" w14:textId="330CE90A" w:rsidR="000A447B" w:rsidRPr="005B30AB" w:rsidRDefault="000A447B" w:rsidP="000A447B">
            <w:pPr>
              <w:numPr>
                <w:ilvl w:val="0"/>
                <w:numId w:val="34"/>
              </w:numPr>
              <w:ind w:left="268" w:hanging="268"/>
              <w:rPr>
                <w:sz w:val="16"/>
                <w:szCs w:val="16"/>
                <w:lang w:eastAsia="en-US"/>
              </w:rPr>
            </w:pPr>
            <w:r w:rsidRPr="005B30AB">
              <w:rPr>
                <w:sz w:val="16"/>
                <w:szCs w:val="16"/>
                <w:lang w:eastAsia="en-US"/>
              </w:rPr>
              <w:t xml:space="preserve">Controls on the movements of equine animals to the zone ZA-1, the </w:t>
            </w:r>
            <w:r w:rsidR="000C04A3" w:rsidRPr="005B30AB">
              <w:rPr>
                <w:sz w:val="16"/>
                <w:szCs w:val="16"/>
                <w:lang w:eastAsia="en-US"/>
              </w:rPr>
              <w:t xml:space="preserve">surveillance </w:t>
            </w:r>
            <w:r w:rsidRPr="005B30AB">
              <w:rPr>
                <w:sz w:val="16"/>
                <w:szCs w:val="16"/>
                <w:lang w:eastAsia="en-US"/>
              </w:rPr>
              <w:t xml:space="preserve">zone and the </w:t>
            </w:r>
            <w:r w:rsidR="000C04A3" w:rsidRPr="005B30AB">
              <w:rPr>
                <w:sz w:val="16"/>
                <w:szCs w:val="16"/>
                <w:lang w:eastAsia="en-US"/>
              </w:rPr>
              <w:t>protection</w:t>
            </w:r>
            <w:r w:rsidR="000C04A3" w:rsidRPr="005B30AB" w:rsidDel="000C04A3">
              <w:rPr>
                <w:sz w:val="16"/>
                <w:szCs w:val="16"/>
                <w:lang w:eastAsia="en-US"/>
              </w:rPr>
              <w:t xml:space="preserve"> </w:t>
            </w:r>
            <w:r w:rsidRPr="005B30AB">
              <w:rPr>
                <w:sz w:val="16"/>
                <w:szCs w:val="16"/>
                <w:lang w:eastAsia="en-US"/>
              </w:rPr>
              <w:t>zone, from any area outside the controlled area, based on identification of individual equine animals and registration of establishments keeping equine animals, and on vaccination and veterinary certification</w:t>
            </w:r>
            <w:r w:rsidR="00082151" w:rsidRPr="005B30AB">
              <w:rPr>
                <w:sz w:val="16"/>
                <w:szCs w:val="16"/>
                <w:lang w:eastAsia="en-US"/>
              </w:rPr>
              <w:t>,</w:t>
            </w:r>
            <w:r w:rsidRPr="005B30AB">
              <w:rPr>
                <w:sz w:val="16"/>
                <w:szCs w:val="16"/>
                <w:lang w:eastAsia="en-US"/>
              </w:rPr>
              <w:t xml:space="preserve"> confirming that animal health requirements </w:t>
            </w:r>
            <w:r w:rsidR="000C04A3" w:rsidRPr="005B30AB">
              <w:rPr>
                <w:sz w:val="16"/>
                <w:szCs w:val="16"/>
                <w:lang w:eastAsia="en-US"/>
              </w:rPr>
              <w:t>as regards AHS</w:t>
            </w:r>
            <w:r w:rsidR="007B063A" w:rsidRPr="005B30AB">
              <w:rPr>
                <w:sz w:val="16"/>
                <w:szCs w:val="16"/>
                <w:lang w:eastAsia="en-US"/>
              </w:rPr>
              <w:t xml:space="preserve"> </w:t>
            </w:r>
            <w:r w:rsidRPr="005B30AB">
              <w:rPr>
                <w:sz w:val="16"/>
                <w:szCs w:val="16"/>
                <w:lang w:eastAsia="en-US"/>
              </w:rPr>
              <w:t>are met for equine animals intended for movements within and into the controlled area</w:t>
            </w:r>
            <w:r w:rsidR="00082151" w:rsidRPr="005B30AB">
              <w:rPr>
                <w:sz w:val="16"/>
                <w:szCs w:val="16"/>
                <w:lang w:eastAsia="en-US"/>
              </w:rPr>
              <w:t xml:space="preserve">, </w:t>
            </w:r>
            <w:r w:rsidR="008473FF" w:rsidRPr="005B30AB">
              <w:rPr>
                <w:sz w:val="16"/>
                <w:szCs w:val="16"/>
                <w:lang w:eastAsia="en-US"/>
              </w:rPr>
              <w:t>shall</w:t>
            </w:r>
            <w:r w:rsidR="00AF17D1" w:rsidRPr="005B30AB">
              <w:rPr>
                <w:sz w:val="16"/>
                <w:szCs w:val="16"/>
                <w:lang w:eastAsia="en-US"/>
              </w:rPr>
              <w:t xml:space="preserve"> be </w:t>
            </w:r>
            <w:r w:rsidR="00082151" w:rsidRPr="005B30AB">
              <w:rPr>
                <w:sz w:val="16"/>
                <w:szCs w:val="16"/>
                <w:lang w:eastAsia="en-US"/>
              </w:rPr>
              <w:t>carried out</w:t>
            </w:r>
            <w:r w:rsidRPr="005B30AB">
              <w:rPr>
                <w:sz w:val="16"/>
                <w:szCs w:val="16"/>
                <w:lang w:eastAsia="en-US"/>
              </w:rPr>
              <w:t>.</w:t>
            </w:r>
          </w:p>
          <w:p w14:paraId="20C565B9" w14:textId="041520BF" w:rsidR="000A447B" w:rsidRPr="005B30AB" w:rsidRDefault="000A447B" w:rsidP="000A447B">
            <w:pPr>
              <w:numPr>
                <w:ilvl w:val="0"/>
                <w:numId w:val="34"/>
              </w:numPr>
              <w:ind w:left="268" w:hanging="268"/>
              <w:rPr>
                <w:sz w:val="16"/>
                <w:szCs w:val="16"/>
                <w:lang w:eastAsia="en-US"/>
              </w:rPr>
            </w:pPr>
            <w:r w:rsidRPr="005B30AB">
              <w:rPr>
                <w:sz w:val="16"/>
                <w:szCs w:val="16"/>
                <w:lang w:eastAsia="en-US"/>
              </w:rPr>
              <w:t>Surveillance for AHS and measures</w:t>
            </w:r>
            <w:r w:rsidR="00224A8F" w:rsidRPr="005B30AB">
              <w:rPr>
                <w:sz w:val="16"/>
                <w:szCs w:val="16"/>
                <w:lang w:eastAsia="en-US"/>
              </w:rPr>
              <w:t xml:space="preserve"> shall</w:t>
            </w:r>
            <w:r w:rsidR="00D262BE" w:rsidRPr="005B30AB">
              <w:rPr>
                <w:sz w:val="16"/>
                <w:szCs w:val="16"/>
                <w:lang w:eastAsia="en-US"/>
              </w:rPr>
              <w:t xml:space="preserve"> be </w:t>
            </w:r>
            <w:r w:rsidR="00082151" w:rsidRPr="005B30AB">
              <w:rPr>
                <w:sz w:val="16"/>
                <w:szCs w:val="16"/>
                <w:lang w:eastAsia="en-US"/>
              </w:rPr>
              <w:t xml:space="preserve">in place </w:t>
            </w:r>
            <w:r w:rsidRPr="005B30AB">
              <w:rPr>
                <w:sz w:val="16"/>
                <w:szCs w:val="16"/>
                <w:lang w:eastAsia="en-US"/>
              </w:rPr>
              <w:t>to ensure:</w:t>
            </w:r>
          </w:p>
          <w:p w14:paraId="4FDC29F8" w14:textId="47FA80D0" w:rsidR="000A447B" w:rsidRPr="005B30AB" w:rsidRDefault="00CF3024" w:rsidP="005B30AB">
            <w:pPr>
              <w:ind w:left="508"/>
              <w:rPr>
                <w:sz w:val="16"/>
                <w:szCs w:val="16"/>
                <w:lang w:eastAsia="en-US"/>
              </w:rPr>
            </w:pPr>
            <w:r w:rsidRPr="005B30AB">
              <w:rPr>
                <w:sz w:val="16"/>
                <w:szCs w:val="16"/>
                <w:lang w:eastAsia="en-US"/>
              </w:rPr>
              <w:t xml:space="preserve">(a) </w:t>
            </w:r>
            <w:r w:rsidR="000A447B" w:rsidRPr="005B30AB">
              <w:rPr>
                <w:sz w:val="16"/>
                <w:szCs w:val="16"/>
                <w:lang w:eastAsia="en-US"/>
              </w:rPr>
              <w:t xml:space="preserve">immediate investigations of AHS suspected cases in the controlled area leading to movement restrictions of equine animals </w:t>
            </w:r>
            <w:r w:rsidR="000C04A3" w:rsidRPr="005B30AB">
              <w:rPr>
                <w:sz w:val="16"/>
                <w:szCs w:val="16"/>
                <w:lang w:eastAsia="en-US"/>
              </w:rPr>
              <w:tab/>
            </w:r>
            <w:r w:rsidR="000A447B" w:rsidRPr="005B30AB">
              <w:rPr>
                <w:sz w:val="16"/>
                <w:szCs w:val="16"/>
                <w:lang w:eastAsia="en-US"/>
              </w:rPr>
              <w:t>on infected establishments for</w:t>
            </w:r>
            <w:r w:rsidRPr="005B30AB">
              <w:rPr>
                <w:sz w:val="16"/>
                <w:szCs w:val="16"/>
                <w:lang w:eastAsia="en-US"/>
              </w:rPr>
              <w:t xml:space="preserve"> a period of </w:t>
            </w:r>
            <w:r w:rsidR="000A447B" w:rsidRPr="005B30AB">
              <w:rPr>
                <w:sz w:val="16"/>
                <w:szCs w:val="16"/>
                <w:lang w:eastAsia="en-US"/>
              </w:rPr>
              <w:t xml:space="preserve">at least 40 days in the case of </w:t>
            </w:r>
            <w:r w:rsidR="007B063A" w:rsidRPr="005B30AB">
              <w:rPr>
                <w:sz w:val="16"/>
                <w:szCs w:val="16"/>
                <w:lang w:eastAsia="en-US"/>
              </w:rPr>
              <w:t xml:space="preserve">an </w:t>
            </w:r>
            <w:r w:rsidR="000A447B" w:rsidRPr="005B30AB">
              <w:rPr>
                <w:sz w:val="16"/>
                <w:szCs w:val="16"/>
                <w:lang w:eastAsia="en-US"/>
              </w:rPr>
              <w:t>AHS confirmed case</w:t>
            </w:r>
            <w:r w:rsidR="00D77F0C" w:rsidRPr="005B30AB">
              <w:rPr>
                <w:sz w:val="16"/>
                <w:szCs w:val="16"/>
                <w:lang w:eastAsia="en-US"/>
              </w:rPr>
              <w:t>;</w:t>
            </w:r>
          </w:p>
          <w:p w14:paraId="4C42FF09" w14:textId="702C7930" w:rsidR="000A447B" w:rsidRPr="005B30AB" w:rsidRDefault="00477C84" w:rsidP="005B30AB">
            <w:pPr>
              <w:ind w:left="508"/>
              <w:rPr>
                <w:sz w:val="16"/>
                <w:szCs w:val="16"/>
                <w:lang w:eastAsia="en-US"/>
              </w:rPr>
            </w:pPr>
            <w:r w:rsidRPr="005B30AB">
              <w:rPr>
                <w:sz w:val="16"/>
                <w:szCs w:val="16"/>
                <w:lang w:eastAsia="en-US"/>
              </w:rPr>
              <w:t xml:space="preserve">(b) </w:t>
            </w:r>
            <w:r w:rsidR="000A447B" w:rsidRPr="005B30AB">
              <w:rPr>
                <w:sz w:val="16"/>
                <w:szCs w:val="16"/>
                <w:lang w:eastAsia="en-US"/>
              </w:rPr>
              <w:t>immediate reporting of AHS confirmed cases in the controlled area to the European Commission</w:t>
            </w:r>
            <w:r w:rsidR="00F24397" w:rsidRPr="005B30AB">
              <w:rPr>
                <w:sz w:val="16"/>
                <w:szCs w:val="16"/>
                <w:lang w:eastAsia="en-US"/>
              </w:rPr>
              <w:t>;</w:t>
            </w:r>
            <w:r w:rsidR="000A447B" w:rsidRPr="005B30AB">
              <w:rPr>
                <w:sz w:val="16"/>
                <w:szCs w:val="16"/>
                <w:lang w:eastAsia="en-US"/>
              </w:rPr>
              <w:t xml:space="preserve"> </w:t>
            </w:r>
          </w:p>
          <w:p w14:paraId="413EE458" w14:textId="331DB06C" w:rsidR="000A447B" w:rsidRPr="005B30AB" w:rsidRDefault="00477C84" w:rsidP="005B30AB">
            <w:pPr>
              <w:ind w:left="508"/>
              <w:rPr>
                <w:sz w:val="16"/>
                <w:szCs w:val="16"/>
                <w:lang w:eastAsia="en-US"/>
              </w:rPr>
            </w:pPr>
            <w:r w:rsidRPr="005B30AB">
              <w:rPr>
                <w:sz w:val="16"/>
                <w:szCs w:val="16"/>
                <w:lang w:eastAsia="en-US"/>
              </w:rPr>
              <w:lastRenderedPageBreak/>
              <w:t xml:space="preserve">(c) </w:t>
            </w:r>
            <w:r w:rsidR="000A447B" w:rsidRPr="005B30AB">
              <w:rPr>
                <w:sz w:val="16"/>
                <w:szCs w:val="16"/>
                <w:lang w:eastAsia="en-US"/>
              </w:rPr>
              <w:t xml:space="preserve">immediate suspension of </w:t>
            </w:r>
            <w:r w:rsidR="00F70937" w:rsidRPr="005B30AB">
              <w:rPr>
                <w:sz w:val="16"/>
                <w:szCs w:val="16"/>
                <w:lang w:eastAsia="en-US"/>
              </w:rPr>
              <w:t xml:space="preserve">entry into the Union </w:t>
            </w:r>
            <w:r w:rsidR="000A447B" w:rsidRPr="005B30AB">
              <w:rPr>
                <w:sz w:val="16"/>
                <w:szCs w:val="16"/>
                <w:lang w:eastAsia="en-US"/>
              </w:rPr>
              <w:t xml:space="preserve">of registered horses from the zone ZA-1 in </w:t>
            </w:r>
            <w:r w:rsidR="00D262BE" w:rsidRPr="005B30AB">
              <w:rPr>
                <w:sz w:val="16"/>
                <w:szCs w:val="16"/>
                <w:lang w:eastAsia="en-US"/>
              </w:rPr>
              <w:t xml:space="preserve">the </w:t>
            </w:r>
            <w:r w:rsidR="000A447B" w:rsidRPr="005B30AB">
              <w:rPr>
                <w:sz w:val="16"/>
                <w:szCs w:val="16"/>
                <w:lang w:eastAsia="en-US"/>
              </w:rPr>
              <w:t xml:space="preserve">case of a confirmed case of </w:t>
            </w:r>
            <w:r w:rsidR="000C04A3" w:rsidRPr="005B30AB">
              <w:rPr>
                <w:sz w:val="16"/>
                <w:szCs w:val="16"/>
                <w:lang w:eastAsia="en-US"/>
              </w:rPr>
              <w:tab/>
            </w:r>
            <w:r w:rsidR="000A447B" w:rsidRPr="005B30AB">
              <w:rPr>
                <w:sz w:val="16"/>
                <w:szCs w:val="16"/>
                <w:lang w:eastAsia="en-US"/>
              </w:rPr>
              <w:t>AHS in the controlled area lasting until its re-authorisation by the European Commission.’</w:t>
            </w:r>
          </w:p>
        </w:tc>
      </w:tr>
    </w:tbl>
    <w:p w14:paraId="5A00AEB5" w14:textId="07EFA811" w:rsidR="00EF15D8" w:rsidRPr="005B30AB" w:rsidRDefault="00082151" w:rsidP="00EF15D8">
      <w:pPr>
        <w:spacing w:line="259" w:lineRule="auto"/>
        <w:ind w:left="567"/>
        <w:jc w:val="left"/>
      </w:pPr>
      <w:r w:rsidRPr="005B30AB">
        <w:lastRenderedPageBreak/>
        <w:t>;</w:t>
      </w:r>
    </w:p>
    <w:p w14:paraId="41B584D2" w14:textId="7532072B" w:rsidR="00082151" w:rsidRPr="005B30AB" w:rsidRDefault="00082151" w:rsidP="00082151">
      <w:pPr>
        <w:pStyle w:val="Point0"/>
        <w:ind w:left="567" w:hanging="567"/>
        <w:rPr>
          <w:lang w:val="en-GB"/>
        </w:rPr>
      </w:pPr>
      <w:r w:rsidRPr="005B30AB">
        <w:rPr>
          <w:lang w:val="en-GB"/>
        </w:rPr>
        <w:t>(2)</w:t>
      </w:r>
      <w:r w:rsidRPr="005B30AB">
        <w:rPr>
          <w:lang w:val="en-GB"/>
        </w:rPr>
        <w:tab/>
      </w:r>
      <w:r w:rsidR="007250F6" w:rsidRPr="005B30AB">
        <w:rPr>
          <w:lang w:val="en-GB"/>
        </w:rPr>
        <w:t xml:space="preserve">In </w:t>
      </w:r>
      <w:r w:rsidRPr="005B30AB">
        <w:rPr>
          <w:lang w:val="en-GB"/>
        </w:rPr>
        <w:t>Annex VIII</w:t>
      </w:r>
      <w:r w:rsidR="007250F6" w:rsidRPr="005B30AB">
        <w:rPr>
          <w:lang w:val="en-GB"/>
        </w:rPr>
        <w:t>, Part 1</w:t>
      </w:r>
      <w:r w:rsidRPr="005B30AB">
        <w:rPr>
          <w:lang w:val="en-GB"/>
        </w:rPr>
        <w:t xml:space="preserve"> is amended as follows:</w:t>
      </w:r>
    </w:p>
    <w:p w14:paraId="6BB545C0" w14:textId="10AC96E1" w:rsidR="00082151" w:rsidRPr="005B30AB" w:rsidRDefault="00082151" w:rsidP="00A76787">
      <w:pPr>
        <w:pStyle w:val="Point1"/>
        <w:ind w:left="1134"/>
      </w:pPr>
      <w:r w:rsidRPr="005B30AB">
        <w:t>(a)</w:t>
      </w:r>
      <w:r w:rsidRPr="005B30AB">
        <w:tab/>
        <w:t>the entry for Belarus is replaced by the following:</w:t>
      </w:r>
    </w:p>
    <w:tbl>
      <w:tblPr>
        <w:tblStyle w:val="Tabel-Gitter"/>
        <w:tblW w:w="13496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1390"/>
        <w:gridCol w:w="2438"/>
        <w:gridCol w:w="1987"/>
        <w:gridCol w:w="1559"/>
        <w:gridCol w:w="1415"/>
        <w:gridCol w:w="1136"/>
        <w:gridCol w:w="1134"/>
      </w:tblGrid>
      <w:tr w:rsidR="00082151" w:rsidRPr="005B30AB" w14:paraId="7434D955" w14:textId="77777777">
        <w:trPr>
          <w:jc w:val="center"/>
        </w:trPr>
        <w:tc>
          <w:tcPr>
            <w:tcW w:w="2437" w:type="dxa"/>
            <w:shd w:val="clear" w:color="auto" w:fill="auto"/>
            <w:vAlign w:val="center"/>
          </w:tcPr>
          <w:p w14:paraId="2441D24F" w14:textId="77777777" w:rsidR="00082151" w:rsidRPr="005B30AB" w:rsidRDefault="00082151">
            <w:pPr>
              <w:spacing w:before="0" w:after="0"/>
              <w:jc w:val="center"/>
              <w:rPr>
                <w:b/>
                <w:sz w:val="16"/>
                <w:szCs w:val="18"/>
              </w:rPr>
            </w:pPr>
            <w:r w:rsidRPr="005B30AB">
              <w:rPr>
                <w:b/>
                <w:sz w:val="16"/>
                <w:szCs w:val="18"/>
              </w:rPr>
              <w:t>‘BY</w:t>
            </w:r>
            <w:r w:rsidRPr="005B30AB">
              <w:rPr>
                <w:b/>
                <w:sz w:val="16"/>
                <w:szCs w:val="18"/>
              </w:rPr>
              <w:br/>
            </w:r>
            <w:r w:rsidRPr="005B30AB">
              <w:rPr>
                <w:sz w:val="16"/>
                <w:szCs w:val="18"/>
              </w:rPr>
              <w:t>Belarus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C2DE869" w14:textId="77777777" w:rsidR="00082151" w:rsidRPr="005B30AB" w:rsidRDefault="00082151">
            <w:pPr>
              <w:spacing w:before="0" w:after="0"/>
              <w:jc w:val="center"/>
              <w:rPr>
                <w:sz w:val="16"/>
                <w:szCs w:val="18"/>
              </w:rPr>
            </w:pPr>
            <w:r w:rsidRPr="005B30AB">
              <w:rPr>
                <w:sz w:val="16"/>
                <w:szCs w:val="18"/>
              </w:rPr>
              <w:t>BY-0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39B11A" w14:textId="77777777" w:rsidR="00082151" w:rsidRPr="005B30AB" w:rsidRDefault="00082151">
            <w:pPr>
              <w:spacing w:before="0" w:after="0"/>
              <w:jc w:val="center"/>
            </w:pPr>
            <w:r w:rsidRPr="005B30AB">
              <w:rPr>
                <w:sz w:val="16"/>
                <w:szCs w:val="18"/>
              </w:rPr>
              <w:t>Dogs, cats and ferrets for commercial purposes</w:t>
            </w:r>
          </w:p>
        </w:tc>
        <w:tc>
          <w:tcPr>
            <w:tcW w:w="1987" w:type="dxa"/>
            <w:shd w:val="clear" w:color="auto" w:fill="auto"/>
          </w:tcPr>
          <w:p w14:paraId="384C0BB0" w14:textId="77777777" w:rsidR="00082151" w:rsidRPr="005B30AB" w:rsidRDefault="00082151">
            <w:pPr>
              <w:spacing w:before="0" w:after="0"/>
              <w:jc w:val="center"/>
            </w:pPr>
            <w:r w:rsidRPr="005B30AB">
              <w:rPr>
                <w:sz w:val="16"/>
                <w:szCs w:val="18"/>
              </w:rPr>
              <w:t>CANIS-FELIS-FERRETS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91F3A" w14:textId="77777777" w:rsidR="00082151" w:rsidRPr="005B30AB" w:rsidRDefault="00082151">
            <w:pPr>
              <w:spacing w:before="0" w:after="0"/>
              <w:jc w:val="center"/>
              <w:rPr>
                <w:sz w:val="22"/>
              </w:rPr>
            </w:pPr>
            <w:r w:rsidRPr="005B30AB">
              <w:rPr>
                <w:sz w:val="16"/>
                <w:szCs w:val="18"/>
                <w:lang w:val="en-US"/>
              </w:rPr>
              <w:t>Rabies antibody titration test’</w:t>
            </w:r>
          </w:p>
        </w:tc>
        <w:tc>
          <w:tcPr>
            <w:tcW w:w="1415" w:type="dxa"/>
            <w:shd w:val="clear" w:color="auto" w:fill="auto"/>
          </w:tcPr>
          <w:p w14:paraId="53DFC810" w14:textId="77777777" w:rsidR="00082151" w:rsidRPr="005B30AB" w:rsidRDefault="00082151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4B0AFF67" w14:textId="77777777" w:rsidR="00082151" w:rsidRPr="005B30AB" w:rsidRDefault="00082151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F4FA57" w14:textId="77777777" w:rsidR="00082151" w:rsidRPr="005B30AB" w:rsidRDefault="00082151">
            <w:pPr>
              <w:spacing w:before="0" w:after="0"/>
              <w:jc w:val="center"/>
              <w:rPr>
                <w:sz w:val="22"/>
              </w:rPr>
            </w:pPr>
          </w:p>
        </w:tc>
      </w:tr>
    </w:tbl>
    <w:p w14:paraId="2A828A4A" w14:textId="77777777" w:rsidR="00082151" w:rsidRPr="005B30AB" w:rsidRDefault="00082151" w:rsidP="00082151">
      <w:pPr>
        <w:pStyle w:val="Point0"/>
        <w:ind w:left="1134" w:firstLine="0"/>
        <w:rPr>
          <w:lang w:val="en-GB"/>
        </w:rPr>
      </w:pPr>
      <w:r w:rsidRPr="005B30AB">
        <w:rPr>
          <w:lang w:val="en-GB"/>
        </w:rPr>
        <w:t>;</w:t>
      </w:r>
    </w:p>
    <w:p w14:paraId="6D000ED3" w14:textId="77777777" w:rsidR="00082151" w:rsidRPr="005B30AB" w:rsidRDefault="00082151" w:rsidP="00A76787">
      <w:pPr>
        <w:pStyle w:val="Point1"/>
        <w:ind w:left="1134"/>
      </w:pPr>
      <w:r w:rsidRPr="005B30AB">
        <w:t>(b)</w:t>
      </w:r>
      <w:r w:rsidRPr="005B30AB">
        <w:tab/>
        <w:t>the entry for Russia is replaced by the following:</w:t>
      </w:r>
    </w:p>
    <w:tbl>
      <w:tblPr>
        <w:tblStyle w:val="Tabel-Gitter"/>
        <w:tblW w:w="13496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1390"/>
        <w:gridCol w:w="2438"/>
        <w:gridCol w:w="1987"/>
        <w:gridCol w:w="1559"/>
        <w:gridCol w:w="1415"/>
        <w:gridCol w:w="1136"/>
        <w:gridCol w:w="1134"/>
      </w:tblGrid>
      <w:tr w:rsidR="00082151" w:rsidRPr="005B30AB" w14:paraId="5012F980" w14:textId="77777777">
        <w:trPr>
          <w:jc w:val="center"/>
        </w:trPr>
        <w:tc>
          <w:tcPr>
            <w:tcW w:w="2437" w:type="dxa"/>
            <w:vAlign w:val="center"/>
          </w:tcPr>
          <w:p w14:paraId="36459B9B" w14:textId="77777777" w:rsidR="00082151" w:rsidRPr="005B30AB" w:rsidRDefault="00082151">
            <w:pPr>
              <w:spacing w:before="0" w:after="0"/>
              <w:jc w:val="center"/>
              <w:rPr>
                <w:b/>
                <w:sz w:val="16"/>
                <w:szCs w:val="18"/>
              </w:rPr>
            </w:pPr>
            <w:r w:rsidRPr="005B30AB">
              <w:rPr>
                <w:b/>
                <w:sz w:val="16"/>
                <w:szCs w:val="18"/>
              </w:rPr>
              <w:t>‘RU</w:t>
            </w:r>
            <w:r w:rsidRPr="005B30AB">
              <w:rPr>
                <w:b/>
                <w:sz w:val="16"/>
                <w:szCs w:val="18"/>
              </w:rPr>
              <w:br/>
            </w:r>
            <w:r w:rsidRPr="005B30AB">
              <w:rPr>
                <w:sz w:val="16"/>
                <w:szCs w:val="18"/>
              </w:rPr>
              <w:t>Russia</w:t>
            </w:r>
          </w:p>
        </w:tc>
        <w:tc>
          <w:tcPr>
            <w:tcW w:w="1390" w:type="dxa"/>
            <w:vAlign w:val="center"/>
          </w:tcPr>
          <w:p w14:paraId="276F52F7" w14:textId="77777777" w:rsidR="00082151" w:rsidRPr="005B30AB" w:rsidRDefault="0008215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RU-0</w:t>
            </w:r>
          </w:p>
        </w:tc>
        <w:tc>
          <w:tcPr>
            <w:tcW w:w="2438" w:type="dxa"/>
            <w:vAlign w:val="center"/>
          </w:tcPr>
          <w:p w14:paraId="74CE9668" w14:textId="77777777" w:rsidR="00082151" w:rsidRPr="005B30AB" w:rsidRDefault="00082151">
            <w:pPr>
              <w:spacing w:before="0" w:after="0"/>
              <w:jc w:val="center"/>
            </w:pPr>
            <w:r w:rsidRPr="005B30AB">
              <w:rPr>
                <w:sz w:val="16"/>
                <w:szCs w:val="18"/>
              </w:rPr>
              <w:t>Dogs, cats and ferrets for commercial purposes</w:t>
            </w:r>
          </w:p>
        </w:tc>
        <w:tc>
          <w:tcPr>
            <w:tcW w:w="1987" w:type="dxa"/>
          </w:tcPr>
          <w:p w14:paraId="346D1B54" w14:textId="77777777" w:rsidR="00082151" w:rsidRPr="005B30AB" w:rsidRDefault="00082151">
            <w:pPr>
              <w:spacing w:before="0" w:after="0"/>
              <w:jc w:val="center"/>
            </w:pPr>
            <w:r w:rsidRPr="005B30AB">
              <w:rPr>
                <w:sz w:val="16"/>
                <w:szCs w:val="18"/>
              </w:rPr>
              <w:t>CANIS-FELIS-FERRETS</w:t>
            </w:r>
          </w:p>
        </w:tc>
        <w:tc>
          <w:tcPr>
            <w:tcW w:w="1559" w:type="dxa"/>
            <w:vAlign w:val="center"/>
          </w:tcPr>
          <w:p w14:paraId="58BE2F9E" w14:textId="77777777" w:rsidR="00082151" w:rsidRPr="005B30AB" w:rsidRDefault="00082151">
            <w:pPr>
              <w:spacing w:before="0" w:after="0"/>
              <w:jc w:val="center"/>
              <w:rPr>
                <w:sz w:val="22"/>
              </w:rPr>
            </w:pPr>
            <w:r w:rsidRPr="005B30AB">
              <w:rPr>
                <w:sz w:val="16"/>
                <w:szCs w:val="18"/>
                <w:lang w:val="en-US"/>
              </w:rPr>
              <w:t>Rabies antibody titration test’</w:t>
            </w:r>
          </w:p>
        </w:tc>
        <w:tc>
          <w:tcPr>
            <w:tcW w:w="1415" w:type="dxa"/>
          </w:tcPr>
          <w:p w14:paraId="1335B2E4" w14:textId="77777777" w:rsidR="00082151" w:rsidRPr="005B30AB" w:rsidRDefault="00082151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14:paraId="0E1C9D4A" w14:textId="77777777" w:rsidR="00082151" w:rsidRPr="005B30AB" w:rsidRDefault="00082151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ACAC5CB" w14:textId="77777777" w:rsidR="00082151" w:rsidRPr="005B30AB" w:rsidRDefault="00082151">
            <w:pPr>
              <w:spacing w:before="0" w:after="0"/>
              <w:jc w:val="center"/>
              <w:rPr>
                <w:sz w:val="22"/>
              </w:rPr>
            </w:pPr>
          </w:p>
        </w:tc>
      </w:tr>
    </w:tbl>
    <w:p w14:paraId="02FA8DFA" w14:textId="77777777" w:rsidR="00082151" w:rsidRPr="005B30AB" w:rsidRDefault="00082151" w:rsidP="00082151">
      <w:pPr>
        <w:pStyle w:val="Point0"/>
        <w:ind w:left="1134" w:firstLine="0"/>
        <w:rPr>
          <w:bCs/>
        </w:rPr>
      </w:pPr>
      <w:r w:rsidRPr="005B30AB">
        <w:rPr>
          <w:bCs/>
        </w:rPr>
        <w:t>;</w:t>
      </w:r>
    </w:p>
    <w:p w14:paraId="66C9D4A2" w14:textId="786027CA" w:rsidR="00082151" w:rsidRPr="005B30AB" w:rsidRDefault="00082151" w:rsidP="00082151">
      <w:pPr>
        <w:pStyle w:val="Point0"/>
        <w:ind w:left="567" w:hanging="567"/>
        <w:rPr>
          <w:lang w:val="en-GB"/>
        </w:rPr>
      </w:pPr>
      <w:r w:rsidRPr="005B30AB">
        <w:rPr>
          <w:lang w:val="en-GB"/>
        </w:rPr>
        <w:t>(3)</w:t>
      </w:r>
      <w:r w:rsidRPr="005B30AB">
        <w:rPr>
          <w:lang w:val="en-GB"/>
        </w:rPr>
        <w:tab/>
        <w:t xml:space="preserve">Annex XIII is amended as follows: </w:t>
      </w:r>
      <w:bookmarkStart w:id="7" w:name="_Hlk157182779"/>
    </w:p>
    <w:p w14:paraId="0AF26BCD" w14:textId="6B563F5D" w:rsidR="00082151" w:rsidRPr="005B30AB" w:rsidRDefault="00082151" w:rsidP="00A76787">
      <w:pPr>
        <w:pStyle w:val="Point1"/>
        <w:ind w:left="1134"/>
      </w:pPr>
      <w:r w:rsidRPr="005B30AB">
        <w:t>(a)</w:t>
      </w:r>
      <w:r w:rsidRPr="005B30AB">
        <w:tab/>
        <w:t xml:space="preserve">in Part 1, </w:t>
      </w:r>
      <w:bookmarkStart w:id="8" w:name="_Hlk150788096"/>
      <w:r w:rsidRPr="005B30AB">
        <w:t>the entry for Brazil is replaced by the following</w:t>
      </w:r>
      <w:bookmarkEnd w:id="8"/>
      <w:r w:rsidRPr="005B30AB">
        <w:t>:</w:t>
      </w:r>
    </w:p>
    <w:tbl>
      <w:tblPr>
        <w:tblStyle w:val="Tabel-Gitter"/>
        <w:tblW w:w="1318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166"/>
        <w:gridCol w:w="2126"/>
        <w:gridCol w:w="1244"/>
        <w:gridCol w:w="2741"/>
        <w:gridCol w:w="1937"/>
        <w:gridCol w:w="1418"/>
        <w:gridCol w:w="1307"/>
      </w:tblGrid>
      <w:tr w:rsidR="00082151" w:rsidRPr="005B30AB" w14:paraId="1D840AB2" w14:textId="77777777">
        <w:trPr>
          <w:trHeight w:val="57"/>
          <w:jc w:val="center"/>
        </w:trPr>
        <w:tc>
          <w:tcPr>
            <w:tcW w:w="1242" w:type="dxa"/>
            <w:vMerge w:val="restart"/>
            <w:vAlign w:val="center"/>
          </w:tcPr>
          <w:bookmarkEnd w:id="7"/>
          <w:p w14:paraId="111E5751" w14:textId="77777777" w:rsidR="00082151" w:rsidRPr="005B30AB" w:rsidRDefault="00082151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‘BR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Brazil</w:t>
            </w:r>
          </w:p>
        </w:tc>
        <w:tc>
          <w:tcPr>
            <w:tcW w:w="1166" w:type="dxa"/>
            <w:vAlign w:val="center"/>
          </w:tcPr>
          <w:p w14:paraId="5408689C" w14:textId="77777777" w:rsidR="00082151" w:rsidRPr="005B30AB" w:rsidRDefault="00082151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BR-1</w:t>
            </w:r>
          </w:p>
        </w:tc>
        <w:tc>
          <w:tcPr>
            <w:tcW w:w="2126" w:type="dxa"/>
            <w:vAlign w:val="center"/>
          </w:tcPr>
          <w:p w14:paraId="61A20CA0" w14:textId="77777777" w:rsidR="00082151" w:rsidRPr="005B30AB" w:rsidRDefault="00082151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Bovine animals</w:t>
            </w:r>
          </w:p>
        </w:tc>
        <w:tc>
          <w:tcPr>
            <w:tcW w:w="1244" w:type="dxa"/>
            <w:vAlign w:val="center"/>
          </w:tcPr>
          <w:p w14:paraId="20CB3BCE" w14:textId="77777777" w:rsidR="00082151" w:rsidRPr="005B30AB" w:rsidRDefault="00082151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BOV</w:t>
            </w:r>
          </w:p>
        </w:tc>
        <w:tc>
          <w:tcPr>
            <w:tcW w:w="2741" w:type="dxa"/>
            <w:vAlign w:val="center"/>
          </w:tcPr>
          <w:p w14:paraId="2FC213F8" w14:textId="77777777" w:rsidR="00082151" w:rsidRPr="005B30AB" w:rsidRDefault="00082151" w:rsidP="0008215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Maturation, pH and de-boning</w:t>
            </w:r>
          </w:p>
          <w:p w14:paraId="4384EB88" w14:textId="77777777" w:rsidR="00082151" w:rsidRPr="005B30AB" w:rsidRDefault="00082151" w:rsidP="0008215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Controlled vaccination programme</w:t>
            </w:r>
          </w:p>
          <w:p w14:paraId="5D4CA376" w14:textId="77777777" w:rsidR="00082151" w:rsidRPr="005B30AB" w:rsidRDefault="00082151" w:rsidP="0008215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No offal</w:t>
            </w:r>
          </w:p>
          <w:p w14:paraId="6027C4A6" w14:textId="77777777" w:rsidR="00082151" w:rsidRPr="005B30AB" w:rsidRDefault="00082151" w:rsidP="00082151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Additional traceability </w:t>
            </w:r>
          </w:p>
        </w:tc>
        <w:tc>
          <w:tcPr>
            <w:tcW w:w="1937" w:type="dxa"/>
            <w:vAlign w:val="center"/>
          </w:tcPr>
          <w:p w14:paraId="70B00BE3" w14:textId="77777777" w:rsidR="00082151" w:rsidRPr="005B30AB" w:rsidRDefault="00082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CC4FFC6" w14:textId="77777777" w:rsidR="00082151" w:rsidRPr="005B30AB" w:rsidRDefault="00082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1C950F98" w14:textId="77777777" w:rsidR="00082151" w:rsidRPr="005B30AB" w:rsidRDefault="00082151">
            <w:pPr>
              <w:jc w:val="center"/>
              <w:rPr>
                <w:sz w:val="16"/>
                <w:szCs w:val="16"/>
              </w:rPr>
            </w:pPr>
          </w:p>
        </w:tc>
      </w:tr>
      <w:tr w:rsidR="00082151" w:rsidRPr="005B30AB" w14:paraId="51A74BAD" w14:textId="77777777">
        <w:trPr>
          <w:trHeight w:val="57"/>
          <w:jc w:val="center"/>
        </w:trPr>
        <w:tc>
          <w:tcPr>
            <w:tcW w:w="1242" w:type="dxa"/>
            <w:vMerge/>
            <w:vAlign w:val="center"/>
          </w:tcPr>
          <w:p w14:paraId="6D9B0549" w14:textId="77777777" w:rsidR="00082151" w:rsidRPr="005B30AB" w:rsidRDefault="00082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14:paraId="6F26AB51" w14:textId="77777777" w:rsidR="00082151" w:rsidRPr="005B30AB" w:rsidRDefault="00082151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BR-2</w:t>
            </w:r>
          </w:p>
        </w:tc>
        <w:tc>
          <w:tcPr>
            <w:tcW w:w="2126" w:type="dxa"/>
            <w:vAlign w:val="center"/>
          </w:tcPr>
          <w:p w14:paraId="39872E8C" w14:textId="77777777" w:rsidR="00082151" w:rsidRPr="005B30AB" w:rsidRDefault="00082151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Bovine animals</w:t>
            </w:r>
          </w:p>
        </w:tc>
        <w:tc>
          <w:tcPr>
            <w:tcW w:w="1244" w:type="dxa"/>
            <w:vAlign w:val="center"/>
          </w:tcPr>
          <w:p w14:paraId="12118EE6" w14:textId="77777777" w:rsidR="00082151" w:rsidRPr="005B30AB" w:rsidRDefault="00082151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BOV</w:t>
            </w:r>
          </w:p>
        </w:tc>
        <w:tc>
          <w:tcPr>
            <w:tcW w:w="2741" w:type="dxa"/>
            <w:vAlign w:val="center"/>
          </w:tcPr>
          <w:p w14:paraId="46A3BF75" w14:textId="77777777" w:rsidR="00082151" w:rsidRPr="005B30AB" w:rsidRDefault="00082151" w:rsidP="0008215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Maturation, pH and de-boning</w:t>
            </w:r>
          </w:p>
          <w:p w14:paraId="12F4C44C" w14:textId="77777777" w:rsidR="00082151" w:rsidRPr="005B30AB" w:rsidRDefault="00082151" w:rsidP="0008215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No vaccination carried out</w:t>
            </w:r>
          </w:p>
          <w:p w14:paraId="531B5473" w14:textId="77777777" w:rsidR="00082151" w:rsidRPr="005B30AB" w:rsidRDefault="00082151" w:rsidP="0008215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No offal</w:t>
            </w:r>
          </w:p>
          <w:p w14:paraId="5A83AC7F" w14:textId="77777777" w:rsidR="00082151" w:rsidRPr="005B30AB" w:rsidRDefault="00082151" w:rsidP="00082151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Additional traceability’ </w:t>
            </w:r>
          </w:p>
        </w:tc>
        <w:tc>
          <w:tcPr>
            <w:tcW w:w="1937" w:type="dxa"/>
            <w:vAlign w:val="center"/>
          </w:tcPr>
          <w:p w14:paraId="087D737C" w14:textId="77777777" w:rsidR="00082151" w:rsidRPr="005B30AB" w:rsidRDefault="00082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FC40C60" w14:textId="77777777" w:rsidR="00082151" w:rsidRPr="005B30AB" w:rsidRDefault="00082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2F1B9EC9" w14:textId="77777777" w:rsidR="00082151" w:rsidRPr="005B30AB" w:rsidRDefault="000821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A0F10B4" w14:textId="77777777" w:rsidR="00082151" w:rsidRPr="005B30AB" w:rsidRDefault="00082151" w:rsidP="00082151">
      <w:pPr>
        <w:pStyle w:val="Point0"/>
        <w:ind w:left="1134" w:firstLine="0"/>
        <w:rPr>
          <w:bCs/>
        </w:rPr>
      </w:pPr>
      <w:r w:rsidRPr="005B30AB">
        <w:rPr>
          <w:bCs/>
        </w:rPr>
        <w:t>;</w:t>
      </w:r>
    </w:p>
    <w:p w14:paraId="4F008F99" w14:textId="77777777" w:rsidR="00082151" w:rsidRPr="005B30AB" w:rsidRDefault="00082151" w:rsidP="00A76787">
      <w:pPr>
        <w:pStyle w:val="Point1"/>
        <w:ind w:left="1134"/>
      </w:pPr>
      <w:bookmarkStart w:id="9" w:name="_Hlk157182849"/>
      <w:r w:rsidRPr="005B30AB">
        <w:t>(b)</w:t>
      </w:r>
      <w:r w:rsidRPr="005B30AB">
        <w:tab/>
        <w:t>in Part 2, the entry for Brazil is replaced by the following: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276"/>
        <w:gridCol w:w="7514"/>
      </w:tblGrid>
      <w:tr w:rsidR="00082151" w:rsidRPr="005B30AB" w14:paraId="25C9E431" w14:textId="77777777" w:rsidTr="00A76787">
        <w:trPr>
          <w:jc w:val="center"/>
        </w:trPr>
        <w:tc>
          <w:tcPr>
            <w:tcW w:w="1784" w:type="dxa"/>
            <w:vMerge w:val="restart"/>
            <w:vAlign w:val="center"/>
          </w:tcPr>
          <w:bookmarkEnd w:id="9"/>
          <w:p w14:paraId="6391C1FD" w14:textId="77777777" w:rsidR="00082151" w:rsidRPr="005B30AB" w:rsidRDefault="00082151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‘Brazil</w:t>
            </w:r>
          </w:p>
        </w:tc>
        <w:tc>
          <w:tcPr>
            <w:tcW w:w="1276" w:type="dxa"/>
            <w:vAlign w:val="center"/>
          </w:tcPr>
          <w:p w14:paraId="69CBE5D8" w14:textId="77777777" w:rsidR="00082151" w:rsidRPr="005B30AB" w:rsidRDefault="00082151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BR-1</w:t>
            </w:r>
          </w:p>
        </w:tc>
        <w:tc>
          <w:tcPr>
            <w:tcW w:w="7514" w:type="dxa"/>
          </w:tcPr>
          <w:p w14:paraId="4E3D6EA1" w14:textId="77777777" w:rsidR="00082151" w:rsidRPr="005B30AB" w:rsidRDefault="00082151">
            <w:pPr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State of Minas Gerais, State of </w:t>
            </w:r>
            <w:proofErr w:type="spellStart"/>
            <w:r w:rsidRPr="005B30AB">
              <w:rPr>
                <w:sz w:val="16"/>
                <w:szCs w:val="16"/>
              </w:rPr>
              <w:t>Espírito</w:t>
            </w:r>
            <w:proofErr w:type="spellEnd"/>
            <w:r w:rsidRPr="005B30AB">
              <w:rPr>
                <w:sz w:val="16"/>
                <w:szCs w:val="16"/>
              </w:rPr>
              <w:t xml:space="preserve"> Santo, State of </w:t>
            </w:r>
            <w:proofErr w:type="spellStart"/>
            <w:r w:rsidRPr="005B30AB">
              <w:rPr>
                <w:sz w:val="16"/>
                <w:szCs w:val="16"/>
              </w:rPr>
              <w:t>Goiás</w:t>
            </w:r>
            <w:proofErr w:type="spellEnd"/>
            <w:r w:rsidRPr="005B30AB">
              <w:rPr>
                <w:sz w:val="16"/>
                <w:szCs w:val="16"/>
              </w:rPr>
              <w:t>, State of Mato Grosso Do Sul, State of São Paulo, State of Mato Grosso (excluding the territory included in BR-2)</w:t>
            </w:r>
          </w:p>
        </w:tc>
      </w:tr>
      <w:tr w:rsidR="00082151" w:rsidRPr="005B30AB" w14:paraId="1C9B0580" w14:textId="77777777" w:rsidTr="00A76787">
        <w:trPr>
          <w:jc w:val="center"/>
        </w:trPr>
        <w:tc>
          <w:tcPr>
            <w:tcW w:w="1784" w:type="dxa"/>
            <w:vMerge/>
            <w:vAlign w:val="center"/>
          </w:tcPr>
          <w:p w14:paraId="4D43ED23" w14:textId="77777777" w:rsidR="00082151" w:rsidRPr="005B30AB" w:rsidRDefault="00082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ED408A" w14:textId="77777777" w:rsidR="00082151" w:rsidRPr="005B30AB" w:rsidRDefault="00082151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BR-2</w:t>
            </w:r>
          </w:p>
        </w:tc>
        <w:tc>
          <w:tcPr>
            <w:tcW w:w="7514" w:type="dxa"/>
          </w:tcPr>
          <w:p w14:paraId="45D1CC64" w14:textId="77777777" w:rsidR="00082151" w:rsidRPr="005B30AB" w:rsidRDefault="00082151">
            <w:pPr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State of Santa Catarina, State of Rio Grande Do Sul, State of Paraná and municipalities of </w:t>
            </w:r>
            <w:proofErr w:type="spellStart"/>
            <w:r w:rsidRPr="005B30AB">
              <w:rPr>
                <w:sz w:val="16"/>
                <w:szCs w:val="16"/>
                <w:lang w:val="en-IE"/>
              </w:rPr>
              <w:t>Aripuanã</w:t>
            </w:r>
            <w:proofErr w:type="spellEnd"/>
            <w:r w:rsidRPr="005B30AB">
              <w:rPr>
                <w:sz w:val="16"/>
                <w:szCs w:val="16"/>
                <w:lang w:val="en-IE"/>
              </w:rPr>
              <w:t xml:space="preserve">, </w:t>
            </w:r>
            <w:proofErr w:type="spellStart"/>
            <w:r w:rsidRPr="005B30AB">
              <w:rPr>
                <w:sz w:val="16"/>
                <w:szCs w:val="16"/>
                <w:lang w:val="en-IE"/>
              </w:rPr>
              <w:t>Colniza</w:t>
            </w:r>
            <w:proofErr w:type="spellEnd"/>
            <w:r w:rsidRPr="005B30AB">
              <w:rPr>
                <w:sz w:val="16"/>
                <w:szCs w:val="16"/>
                <w:lang w:val="en-IE"/>
              </w:rPr>
              <w:t xml:space="preserve">, </w:t>
            </w:r>
            <w:proofErr w:type="spellStart"/>
            <w:r w:rsidRPr="005B30AB">
              <w:rPr>
                <w:sz w:val="16"/>
                <w:szCs w:val="16"/>
                <w:lang w:val="en-IE"/>
              </w:rPr>
              <w:t>Comodoro</w:t>
            </w:r>
            <w:proofErr w:type="spellEnd"/>
            <w:r w:rsidRPr="005B30AB">
              <w:rPr>
                <w:sz w:val="16"/>
                <w:szCs w:val="16"/>
                <w:lang w:val="en-IE"/>
              </w:rPr>
              <w:t xml:space="preserve">, </w:t>
            </w:r>
            <w:proofErr w:type="spellStart"/>
            <w:r w:rsidRPr="005B30AB">
              <w:rPr>
                <w:sz w:val="16"/>
                <w:szCs w:val="16"/>
                <w:lang w:val="en-IE"/>
              </w:rPr>
              <w:t>Juína</w:t>
            </w:r>
            <w:proofErr w:type="spellEnd"/>
            <w:r w:rsidRPr="005B30AB">
              <w:rPr>
                <w:sz w:val="16"/>
                <w:szCs w:val="16"/>
                <w:lang w:val="en-IE"/>
              </w:rPr>
              <w:t xml:space="preserve">, and </w:t>
            </w:r>
            <w:proofErr w:type="spellStart"/>
            <w:r w:rsidRPr="005B30AB">
              <w:rPr>
                <w:sz w:val="16"/>
                <w:szCs w:val="16"/>
                <w:lang w:val="en-IE"/>
              </w:rPr>
              <w:t>Rondolândia</w:t>
            </w:r>
            <w:proofErr w:type="spellEnd"/>
            <w:r w:rsidRPr="005B30AB">
              <w:rPr>
                <w:sz w:val="16"/>
                <w:szCs w:val="16"/>
              </w:rPr>
              <w:t xml:space="preserve"> in the State of Mato Grosso’</w:t>
            </w:r>
          </w:p>
        </w:tc>
      </w:tr>
    </w:tbl>
    <w:p w14:paraId="022ECBEE" w14:textId="77777777" w:rsidR="00082151" w:rsidRPr="005B30AB" w:rsidRDefault="00082151" w:rsidP="00082151">
      <w:pPr>
        <w:spacing w:line="259" w:lineRule="auto"/>
        <w:ind w:left="1134"/>
        <w:jc w:val="left"/>
      </w:pPr>
      <w:r w:rsidRPr="005B30AB">
        <w:t>;</w:t>
      </w:r>
    </w:p>
    <w:p w14:paraId="3C095169" w14:textId="77777777" w:rsidR="00855621" w:rsidRDefault="00855621">
      <w:pPr>
        <w:spacing w:before="0" w:after="160" w:line="259" w:lineRule="auto"/>
        <w:jc w:val="left"/>
        <w:rPr>
          <w:rFonts w:eastAsiaTheme="minorHAnsi"/>
          <w:lang w:eastAsia="en-US"/>
        </w:rPr>
      </w:pPr>
      <w:bookmarkStart w:id="10" w:name="_Hlk157182481"/>
      <w:r>
        <w:br w:type="page"/>
      </w:r>
    </w:p>
    <w:p w14:paraId="7F028F3F" w14:textId="6808FE1B" w:rsidR="00082151" w:rsidRPr="005B30AB" w:rsidRDefault="00082151" w:rsidP="00A76787">
      <w:pPr>
        <w:pStyle w:val="Point1"/>
        <w:ind w:left="1134"/>
      </w:pPr>
      <w:r w:rsidRPr="005B30AB">
        <w:lastRenderedPageBreak/>
        <w:t>(c)</w:t>
      </w:r>
      <w:r w:rsidRPr="005B30AB">
        <w:tab/>
        <w:t>Part 3 is amended as follows:</w:t>
      </w:r>
    </w:p>
    <w:p w14:paraId="203E533C" w14:textId="77777777" w:rsidR="00082151" w:rsidRPr="005B30AB" w:rsidRDefault="00082151" w:rsidP="00A76787">
      <w:pPr>
        <w:pStyle w:val="Point2"/>
        <w:ind w:left="1843" w:hanging="709"/>
      </w:pPr>
      <w:bookmarkStart w:id="11" w:name="_Hlk153206213"/>
      <w:bookmarkEnd w:id="10"/>
      <w:r w:rsidRPr="005B30AB">
        <w:t>(i)</w:t>
      </w:r>
      <w:r w:rsidRPr="005B30AB">
        <w:tab/>
        <w:t>the description of a specific condition ‘Controlled vaccination programme’ is replaced by the following: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621"/>
      </w:tblGrid>
      <w:tr w:rsidR="00082151" w:rsidRPr="005B30AB" w14:paraId="7B20511A" w14:textId="77777777">
        <w:trPr>
          <w:jc w:val="center"/>
        </w:trPr>
        <w:tc>
          <w:tcPr>
            <w:tcW w:w="1668" w:type="dxa"/>
            <w:vAlign w:val="center"/>
          </w:tcPr>
          <w:bookmarkEnd w:id="11"/>
          <w:p w14:paraId="120BD547" w14:textId="77777777" w:rsidR="00082151" w:rsidRPr="005B30AB" w:rsidRDefault="00082151">
            <w:pPr>
              <w:jc w:val="center"/>
              <w:rPr>
                <w:b/>
                <w:sz w:val="18"/>
                <w:szCs w:val="18"/>
              </w:rPr>
            </w:pPr>
            <w:r w:rsidRPr="005B30AB">
              <w:rPr>
                <w:b/>
                <w:sz w:val="18"/>
                <w:szCs w:val="18"/>
              </w:rPr>
              <w:t>‘Controlled vaccination programme</w:t>
            </w:r>
          </w:p>
        </w:tc>
        <w:tc>
          <w:tcPr>
            <w:tcW w:w="7621" w:type="dxa"/>
          </w:tcPr>
          <w:p w14:paraId="6B01CC46" w14:textId="5C99D167" w:rsidR="00082151" w:rsidRPr="005B30AB" w:rsidRDefault="00082151">
            <w:pPr>
              <w:rPr>
                <w:sz w:val="18"/>
                <w:szCs w:val="18"/>
              </w:rPr>
            </w:pPr>
            <w:r w:rsidRPr="005B30AB">
              <w:rPr>
                <w:sz w:val="18"/>
                <w:szCs w:val="18"/>
              </w:rPr>
              <w:t>The vaccination programme carried out against foot and mouth disease in the zone</w:t>
            </w:r>
            <w:r w:rsidR="00EF6DEC" w:rsidRPr="005B30AB">
              <w:rPr>
                <w:sz w:val="18"/>
                <w:szCs w:val="18"/>
              </w:rPr>
              <w:t xml:space="preserve"> shall</w:t>
            </w:r>
            <w:r w:rsidRPr="005B30AB">
              <w:rPr>
                <w:sz w:val="18"/>
                <w:szCs w:val="18"/>
              </w:rPr>
              <w:t xml:space="preserve"> be supervised by the competent authority and this supervision </w:t>
            </w:r>
            <w:r w:rsidR="00FA3EA0" w:rsidRPr="005B30AB">
              <w:rPr>
                <w:sz w:val="18"/>
                <w:szCs w:val="18"/>
              </w:rPr>
              <w:t>shall</w:t>
            </w:r>
            <w:r w:rsidRPr="005B30AB">
              <w:rPr>
                <w:sz w:val="18"/>
                <w:szCs w:val="18"/>
              </w:rPr>
              <w:t xml:space="preserve"> include the control of the efficacy of the vaccination programme through a regular serological surveillance that indicates adequate antibody levels in the animals and demonstrates the absence of foot and mouth disease virus circulation in the zone.</w:t>
            </w:r>
          </w:p>
          <w:p w14:paraId="3F067E35" w14:textId="140339DB" w:rsidR="00082151" w:rsidRPr="005B30AB" w:rsidRDefault="00082151">
            <w:pPr>
              <w:rPr>
                <w:sz w:val="18"/>
                <w:szCs w:val="18"/>
              </w:rPr>
            </w:pPr>
            <w:r w:rsidRPr="005B30AB">
              <w:rPr>
                <w:sz w:val="18"/>
                <w:szCs w:val="18"/>
              </w:rPr>
              <w:t xml:space="preserve">If vaccination of animals against foot and mouth disease in the zone was stopped by the competent authority of the third country or territory due to a favourable situation of that disease in that third country, territory or zone, the competent authority of the third country or territory </w:t>
            </w:r>
            <w:r w:rsidR="00EF6DEC" w:rsidRPr="005B30AB">
              <w:rPr>
                <w:sz w:val="18"/>
                <w:szCs w:val="18"/>
              </w:rPr>
              <w:t>shall</w:t>
            </w:r>
            <w:r w:rsidRPr="005B30AB">
              <w:rPr>
                <w:sz w:val="18"/>
                <w:szCs w:val="18"/>
              </w:rPr>
              <w:t xml:space="preserve"> guarantee that the surveillance programme for foot and mouth disease</w:t>
            </w:r>
            <w:r w:rsidR="0004499E" w:rsidRPr="005B30AB">
              <w:rPr>
                <w:sz w:val="18"/>
                <w:szCs w:val="18"/>
              </w:rPr>
              <w:t xml:space="preserve"> is:</w:t>
            </w:r>
            <w:r w:rsidRPr="005B30AB">
              <w:rPr>
                <w:sz w:val="18"/>
                <w:szCs w:val="18"/>
              </w:rPr>
              <w:t xml:space="preserve"> </w:t>
            </w:r>
          </w:p>
          <w:p w14:paraId="77249CEE" w14:textId="5ACF4D70" w:rsidR="00082151" w:rsidRPr="005B30AB" w:rsidRDefault="0004499E" w:rsidP="005B30AB">
            <w:pPr>
              <w:pStyle w:val="Listeafsnit"/>
              <w:rPr>
                <w:sz w:val="18"/>
                <w:szCs w:val="18"/>
              </w:rPr>
            </w:pPr>
            <w:r w:rsidRPr="005B30AB">
              <w:rPr>
                <w:sz w:val="18"/>
                <w:szCs w:val="18"/>
              </w:rPr>
              <w:t xml:space="preserve">(a) </w:t>
            </w:r>
            <w:r w:rsidR="00082151" w:rsidRPr="005B30AB">
              <w:rPr>
                <w:sz w:val="18"/>
                <w:szCs w:val="18"/>
              </w:rPr>
              <w:t>applicable for the zone demonstrating the absence of foot and mouth disease</w:t>
            </w:r>
            <w:r w:rsidRPr="005B30AB">
              <w:rPr>
                <w:sz w:val="18"/>
                <w:szCs w:val="18"/>
              </w:rPr>
              <w:t>;</w:t>
            </w:r>
            <w:r w:rsidR="00082151" w:rsidRPr="005B30AB">
              <w:rPr>
                <w:sz w:val="18"/>
                <w:szCs w:val="18"/>
              </w:rPr>
              <w:t xml:space="preserve"> </w:t>
            </w:r>
          </w:p>
          <w:p w14:paraId="52A542F5" w14:textId="77777777" w:rsidR="00082151" w:rsidRPr="005B30AB" w:rsidRDefault="00082151">
            <w:pPr>
              <w:pStyle w:val="Listeafsnit"/>
              <w:rPr>
                <w:sz w:val="18"/>
                <w:szCs w:val="18"/>
              </w:rPr>
            </w:pPr>
            <w:r w:rsidRPr="005B30AB">
              <w:rPr>
                <w:sz w:val="18"/>
                <w:szCs w:val="18"/>
              </w:rPr>
              <w:t>and</w:t>
            </w:r>
          </w:p>
          <w:p w14:paraId="29068B72" w14:textId="5DDABB72" w:rsidR="00082151" w:rsidRPr="005B30AB" w:rsidRDefault="0004499E" w:rsidP="005B30AB">
            <w:pPr>
              <w:pStyle w:val="Listeafsnit"/>
              <w:rPr>
                <w:sz w:val="18"/>
                <w:szCs w:val="18"/>
              </w:rPr>
            </w:pPr>
            <w:r w:rsidRPr="005B30AB">
              <w:rPr>
                <w:sz w:val="18"/>
                <w:szCs w:val="18"/>
              </w:rPr>
              <w:t xml:space="preserve">(b) </w:t>
            </w:r>
            <w:r w:rsidR="00082151" w:rsidRPr="005B30AB">
              <w:rPr>
                <w:sz w:val="18"/>
                <w:szCs w:val="18"/>
              </w:rPr>
              <w:t xml:space="preserve"> carried out and controlled by the competent authority.’</w:t>
            </w:r>
          </w:p>
        </w:tc>
      </w:tr>
    </w:tbl>
    <w:p w14:paraId="21D45798" w14:textId="77777777" w:rsidR="00082151" w:rsidRPr="005B30AB" w:rsidRDefault="00082151" w:rsidP="00082151">
      <w:pPr>
        <w:spacing w:line="259" w:lineRule="auto"/>
        <w:ind w:left="1701"/>
        <w:jc w:val="left"/>
        <w:rPr>
          <w:lang w:eastAsia="en-US"/>
        </w:rPr>
      </w:pPr>
      <w:bookmarkStart w:id="12" w:name="_Hlk157182960"/>
      <w:r w:rsidRPr="005B30AB">
        <w:t>;</w:t>
      </w:r>
    </w:p>
    <w:bookmarkEnd w:id="12"/>
    <w:p w14:paraId="6A313384" w14:textId="77777777" w:rsidR="00082151" w:rsidRPr="005B30AB" w:rsidRDefault="00082151" w:rsidP="00A76787">
      <w:pPr>
        <w:pStyle w:val="Point2"/>
        <w:ind w:left="1843" w:hanging="709"/>
      </w:pPr>
      <w:r w:rsidRPr="005B30AB">
        <w:t>(ii)</w:t>
      </w:r>
      <w:r w:rsidRPr="005B30AB">
        <w:tab/>
        <w:t>the description of a specific condition ‘No vaccination carried out’ is replaced by the following: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621"/>
      </w:tblGrid>
      <w:tr w:rsidR="00082151" w:rsidRPr="005B30AB" w14:paraId="26FA3173" w14:textId="77777777">
        <w:trPr>
          <w:jc w:val="center"/>
        </w:trPr>
        <w:tc>
          <w:tcPr>
            <w:tcW w:w="1668" w:type="dxa"/>
          </w:tcPr>
          <w:p w14:paraId="7C922BDC" w14:textId="77777777" w:rsidR="00082151" w:rsidRPr="005B30AB" w:rsidRDefault="00082151">
            <w:pPr>
              <w:jc w:val="center"/>
              <w:rPr>
                <w:b/>
                <w:sz w:val="18"/>
                <w:szCs w:val="18"/>
              </w:rPr>
            </w:pPr>
            <w:r w:rsidRPr="005B30AB">
              <w:rPr>
                <w:b/>
                <w:sz w:val="18"/>
              </w:rPr>
              <w:t>‘No vaccination carried out</w:t>
            </w:r>
          </w:p>
        </w:tc>
        <w:tc>
          <w:tcPr>
            <w:tcW w:w="7621" w:type="dxa"/>
          </w:tcPr>
          <w:p w14:paraId="0EA9A01E" w14:textId="19308A4C" w:rsidR="00082151" w:rsidRPr="005B30AB" w:rsidRDefault="00082151">
            <w:pPr>
              <w:rPr>
                <w:sz w:val="18"/>
              </w:rPr>
            </w:pPr>
            <w:r w:rsidRPr="005B30AB">
              <w:rPr>
                <w:sz w:val="18"/>
              </w:rPr>
              <w:t>No vaccination against foot and mouth</w:t>
            </w:r>
            <w:r w:rsidR="004A6DE4" w:rsidRPr="005B30AB">
              <w:rPr>
                <w:sz w:val="18"/>
              </w:rPr>
              <w:t xml:space="preserve"> disease</w:t>
            </w:r>
            <w:r w:rsidRPr="005B30AB">
              <w:rPr>
                <w:sz w:val="18"/>
              </w:rPr>
              <w:t xml:space="preserve"> </w:t>
            </w:r>
            <w:r w:rsidR="00FA3EA0" w:rsidRPr="005B30AB">
              <w:rPr>
                <w:sz w:val="18"/>
              </w:rPr>
              <w:t>shall</w:t>
            </w:r>
            <w:r w:rsidR="0004499E" w:rsidRPr="005B30AB">
              <w:rPr>
                <w:sz w:val="18"/>
              </w:rPr>
              <w:t xml:space="preserve"> </w:t>
            </w:r>
            <w:proofErr w:type="gramStart"/>
            <w:r w:rsidR="0004499E" w:rsidRPr="005B30AB">
              <w:rPr>
                <w:sz w:val="18"/>
              </w:rPr>
              <w:t xml:space="preserve">be </w:t>
            </w:r>
            <w:r w:rsidRPr="005B30AB">
              <w:rPr>
                <w:sz w:val="18"/>
              </w:rPr>
              <w:t xml:space="preserve"> carried</w:t>
            </w:r>
            <w:proofErr w:type="gramEnd"/>
            <w:r w:rsidRPr="005B30AB">
              <w:rPr>
                <w:sz w:val="18"/>
              </w:rPr>
              <w:t xml:space="preserve"> out in the zone </w:t>
            </w:r>
            <w:bookmarkStart w:id="13" w:name="_Hlk156465990"/>
            <w:r w:rsidRPr="005B30AB">
              <w:rPr>
                <w:sz w:val="18"/>
              </w:rPr>
              <w:t xml:space="preserve">and the competent authority of the third country or territory </w:t>
            </w:r>
            <w:r w:rsidR="00FA3EA0" w:rsidRPr="005B30AB">
              <w:rPr>
                <w:sz w:val="18"/>
              </w:rPr>
              <w:t>shall</w:t>
            </w:r>
            <w:r w:rsidR="0004499E" w:rsidRPr="005B30AB">
              <w:rPr>
                <w:sz w:val="18"/>
              </w:rPr>
              <w:t xml:space="preserve"> </w:t>
            </w:r>
            <w:r w:rsidRPr="005B30AB">
              <w:rPr>
                <w:sz w:val="18"/>
              </w:rPr>
              <w:t>guarantee that the surveillance programme for foot and mouth disease</w:t>
            </w:r>
            <w:r w:rsidR="0004499E" w:rsidRPr="005B30AB">
              <w:rPr>
                <w:sz w:val="18"/>
              </w:rPr>
              <w:t xml:space="preserve"> is:</w:t>
            </w:r>
          </w:p>
          <w:p w14:paraId="1C7068DB" w14:textId="7636339D" w:rsidR="00082151" w:rsidRPr="005B30AB" w:rsidRDefault="0004499E" w:rsidP="005B30AB">
            <w:pPr>
              <w:pStyle w:val="Listeafsnit"/>
              <w:rPr>
                <w:sz w:val="18"/>
                <w:szCs w:val="18"/>
              </w:rPr>
            </w:pPr>
            <w:r w:rsidRPr="005B30AB">
              <w:rPr>
                <w:sz w:val="18"/>
              </w:rPr>
              <w:t xml:space="preserve">(a) </w:t>
            </w:r>
            <w:r w:rsidR="00082151" w:rsidRPr="005B30AB">
              <w:rPr>
                <w:sz w:val="18"/>
              </w:rPr>
              <w:t>applicable for the free zo</w:t>
            </w:r>
            <w:bookmarkEnd w:id="13"/>
            <w:r w:rsidR="00082151" w:rsidRPr="005B30AB">
              <w:rPr>
                <w:sz w:val="18"/>
              </w:rPr>
              <w:t xml:space="preserve">ne demonstrating the absence of foot and mouth disease </w:t>
            </w:r>
            <w:proofErr w:type="gramStart"/>
            <w:r w:rsidR="00082151" w:rsidRPr="005B30AB">
              <w:rPr>
                <w:sz w:val="18"/>
              </w:rPr>
              <w:t>virus</w:t>
            </w:r>
            <w:r w:rsidRPr="005B30AB">
              <w:rPr>
                <w:sz w:val="18"/>
              </w:rPr>
              <w:t xml:space="preserve">; </w:t>
            </w:r>
            <w:r w:rsidR="00082151" w:rsidRPr="005B30AB">
              <w:rPr>
                <w:sz w:val="18"/>
              </w:rPr>
              <w:t xml:space="preserve"> and</w:t>
            </w:r>
            <w:proofErr w:type="gramEnd"/>
            <w:r w:rsidR="00082151" w:rsidRPr="005B30AB">
              <w:rPr>
                <w:sz w:val="18"/>
              </w:rPr>
              <w:t xml:space="preserve"> </w:t>
            </w:r>
          </w:p>
          <w:p w14:paraId="1F7357C0" w14:textId="1866FC1C" w:rsidR="00082151" w:rsidRPr="005B30AB" w:rsidRDefault="0004499E" w:rsidP="005B30AB">
            <w:pPr>
              <w:pStyle w:val="Listeafsnit"/>
              <w:rPr>
                <w:sz w:val="18"/>
                <w:szCs w:val="18"/>
              </w:rPr>
            </w:pPr>
            <w:r w:rsidRPr="005B30AB">
              <w:rPr>
                <w:sz w:val="18"/>
              </w:rPr>
              <w:t xml:space="preserve">(b) </w:t>
            </w:r>
            <w:r w:rsidR="00082151" w:rsidRPr="005B30AB">
              <w:rPr>
                <w:sz w:val="18"/>
              </w:rPr>
              <w:t>carried out and controlled by the competent authority.’</w:t>
            </w:r>
          </w:p>
        </w:tc>
      </w:tr>
    </w:tbl>
    <w:p w14:paraId="6747D44E" w14:textId="77777777" w:rsidR="00082151" w:rsidRPr="005B30AB" w:rsidRDefault="00082151" w:rsidP="00082151">
      <w:pPr>
        <w:spacing w:line="259" w:lineRule="auto"/>
        <w:ind w:left="567"/>
        <w:jc w:val="left"/>
        <w:rPr>
          <w:lang w:eastAsia="en-US"/>
        </w:rPr>
      </w:pPr>
      <w:r w:rsidRPr="005B30AB">
        <w:t>;</w:t>
      </w:r>
    </w:p>
    <w:p w14:paraId="49A891C5" w14:textId="2F12C39D" w:rsidR="00082151" w:rsidRPr="005B30AB" w:rsidRDefault="00082151" w:rsidP="00082151">
      <w:pPr>
        <w:pStyle w:val="Point0"/>
        <w:ind w:left="567" w:hanging="567"/>
      </w:pPr>
      <w:bookmarkStart w:id="14" w:name="_Hlk157183295"/>
      <w:r w:rsidRPr="005B30AB">
        <w:t>(</w:t>
      </w:r>
      <w:r w:rsidR="009D48B9" w:rsidRPr="005B30AB">
        <w:t>4</w:t>
      </w:r>
      <w:r w:rsidRPr="005B30AB">
        <w:t>)</w:t>
      </w:r>
      <w:r w:rsidRPr="005B30AB">
        <w:tab/>
        <w:t>Annex XIV is amended as follows:</w:t>
      </w:r>
    </w:p>
    <w:p w14:paraId="0D0C6CCC" w14:textId="2A45DB47" w:rsidR="004F1051" w:rsidRPr="005B30AB" w:rsidRDefault="004F1051" w:rsidP="004F1051">
      <w:pPr>
        <w:pStyle w:val="Point1"/>
        <w:ind w:left="1134"/>
      </w:pPr>
      <w:bookmarkStart w:id="15" w:name="_Hlk157183116"/>
      <w:bookmarkEnd w:id="14"/>
      <w:r w:rsidRPr="005B30AB" w:rsidDel="004F1051">
        <w:t xml:space="preserve"> </w:t>
      </w:r>
      <w:bookmarkStart w:id="16" w:name="_Hlk153206223"/>
      <w:bookmarkEnd w:id="15"/>
      <w:r w:rsidRPr="005B30AB">
        <w:t>(a)</w:t>
      </w:r>
      <w:r w:rsidRPr="005B30AB">
        <w:tab/>
        <w:t>in Part 1, in Section B, the following entry for Moldova is inserted between the entry for Japan and the entry for Madagascar:</w:t>
      </w:r>
    </w:p>
    <w:tbl>
      <w:tblPr>
        <w:tblStyle w:val="Tabel-Gitter"/>
        <w:tblW w:w="10559" w:type="dxa"/>
        <w:jc w:val="center"/>
        <w:tblLayout w:type="fixed"/>
        <w:tblLook w:val="04A0" w:firstRow="1" w:lastRow="0" w:firstColumn="1" w:lastColumn="0" w:noHBand="0" w:noVBand="1"/>
      </w:tblPr>
      <w:tblGrid>
        <w:gridCol w:w="2659"/>
        <w:gridCol w:w="1275"/>
        <w:gridCol w:w="2268"/>
        <w:gridCol w:w="1134"/>
        <w:gridCol w:w="969"/>
        <w:gridCol w:w="1134"/>
        <w:gridCol w:w="1120"/>
      </w:tblGrid>
      <w:tr w:rsidR="004F1051" w:rsidRPr="005B30AB" w14:paraId="6009552E" w14:textId="77777777" w:rsidTr="00E335E5">
        <w:trPr>
          <w:trHeight w:val="464"/>
          <w:jc w:val="center"/>
        </w:trPr>
        <w:tc>
          <w:tcPr>
            <w:tcW w:w="2659" w:type="dxa"/>
          </w:tcPr>
          <w:p w14:paraId="553830F1" w14:textId="5FD9DECA" w:rsidR="004F1051" w:rsidRPr="005B30AB" w:rsidRDefault="004F1051" w:rsidP="00E335E5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‘MD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Moldova</w:t>
            </w:r>
          </w:p>
        </w:tc>
        <w:tc>
          <w:tcPr>
            <w:tcW w:w="1275" w:type="dxa"/>
            <w:vAlign w:val="center"/>
          </w:tcPr>
          <w:p w14:paraId="67BA8390" w14:textId="77777777" w:rsidR="004F1051" w:rsidRPr="005B30AB" w:rsidRDefault="004F1051" w:rsidP="00E335E5">
            <w:pPr>
              <w:jc w:val="center"/>
              <w:rPr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MD-1</w:t>
            </w:r>
          </w:p>
        </w:tc>
        <w:tc>
          <w:tcPr>
            <w:tcW w:w="2268" w:type="dxa"/>
            <w:vAlign w:val="center"/>
          </w:tcPr>
          <w:p w14:paraId="7956085F" w14:textId="77777777" w:rsidR="004F1051" w:rsidRPr="005B30AB" w:rsidRDefault="004F1051" w:rsidP="00E335E5">
            <w:pPr>
              <w:jc w:val="center"/>
              <w:rPr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POU</w:t>
            </w:r>
          </w:p>
        </w:tc>
        <w:tc>
          <w:tcPr>
            <w:tcW w:w="1134" w:type="dxa"/>
            <w:vAlign w:val="center"/>
          </w:tcPr>
          <w:p w14:paraId="748C1547" w14:textId="77777777" w:rsidR="004F1051" w:rsidRPr="005B30AB" w:rsidRDefault="004F1051" w:rsidP="00E33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14:paraId="3D192CDE" w14:textId="77777777" w:rsidR="004F1051" w:rsidRPr="005B30AB" w:rsidRDefault="004F1051" w:rsidP="00E33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DB2608" w14:textId="77777777" w:rsidR="004F1051" w:rsidRPr="005B30AB" w:rsidRDefault="004F1051" w:rsidP="00E33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374EAB2B" w14:textId="11BBC7AF" w:rsidR="004F1051" w:rsidRPr="005B30AB" w:rsidRDefault="004F1051" w:rsidP="004F105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B7B6F2E" w14:textId="77777777" w:rsidR="009D48B9" w:rsidRPr="005B30AB" w:rsidRDefault="009D48B9" w:rsidP="009D48B9">
      <w:pPr>
        <w:spacing w:line="259" w:lineRule="auto"/>
        <w:ind w:left="1134"/>
        <w:jc w:val="left"/>
        <w:rPr>
          <w:lang w:eastAsia="en-US"/>
        </w:rPr>
      </w:pPr>
      <w:r w:rsidRPr="005B30AB">
        <w:t>;</w:t>
      </w:r>
      <w:bookmarkEnd w:id="16"/>
    </w:p>
    <w:p w14:paraId="27BBD91B" w14:textId="77777777" w:rsidR="00855621" w:rsidRDefault="00855621">
      <w:pPr>
        <w:spacing w:before="0" w:after="160" w:line="259" w:lineRule="auto"/>
        <w:jc w:val="left"/>
        <w:rPr>
          <w:rFonts w:eastAsiaTheme="minorHAnsi"/>
          <w:lang w:eastAsia="en-US"/>
        </w:rPr>
      </w:pPr>
      <w:r>
        <w:br w:type="page"/>
      </w:r>
    </w:p>
    <w:p w14:paraId="29652E06" w14:textId="4C850FCC" w:rsidR="009D48B9" w:rsidRPr="005B30AB" w:rsidRDefault="009D48B9" w:rsidP="00A76787">
      <w:pPr>
        <w:pStyle w:val="Point1"/>
        <w:ind w:left="1134"/>
      </w:pPr>
      <w:r w:rsidRPr="005B30AB">
        <w:lastRenderedPageBreak/>
        <w:t>(b)</w:t>
      </w:r>
      <w:r w:rsidRPr="005B30AB">
        <w:tab/>
        <w:t xml:space="preserve">in Part 2, the following </w:t>
      </w:r>
      <w:r w:rsidR="00A96554" w:rsidRPr="005B30AB">
        <w:t xml:space="preserve">entry </w:t>
      </w:r>
      <w:r w:rsidR="005B6626" w:rsidRPr="005B30AB">
        <w:t>setting out</w:t>
      </w:r>
      <w:r w:rsidR="00A96554" w:rsidRPr="005B30AB">
        <w:t xml:space="preserve"> </w:t>
      </w:r>
      <w:r w:rsidRPr="005B30AB">
        <w:t xml:space="preserve">descriptions of the zones in Moldova </w:t>
      </w:r>
      <w:r w:rsidR="00A96554" w:rsidRPr="005B30AB">
        <w:t>is</w:t>
      </w:r>
      <w:r w:rsidR="00A70014" w:rsidRPr="005B30AB">
        <w:t xml:space="preserve"> </w:t>
      </w:r>
      <w:r w:rsidRPr="005B30AB">
        <w:t>inserted between the entry for Israel and the entry for Ukraine:</w:t>
      </w:r>
    </w:p>
    <w:tbl>
      <w:tblPr>
        <w:tblStyle w:val="Tabel-Gitter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1905"/>
        <w:gridCol w:w="1417"/>
        <w:gridCol w:w="7619"/>
      </w:tblGrid>
      <w:tr w:rsidR="009D48B9" w:rsidRPr="005B30AB" w14:paraId="1CC70E08" w14:textId="77777777" w:rsidTr="009F4033">
        <w:trPr>
          <w:trHeight w:val="3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36EC1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‘MD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Moldova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C9C08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bCs/>
                <w:sz w:val="16"/>
                <w:szCs w:val="16"/>
              </w:rPr>
              <w:t>MD-1</w:t>
            </w:r>
          </w:p>
        </w:tc>
        <w:tc>
          <w:tcPr>
            <w:tcW w:w="7619" w:type="dxa"/>
            <w:vAlign w:val="center"/>
          </w:tcPr>
          <w:p w14:paraId="288B1B77" w14:textId="143CAC5D" w:rsidR="009F4033" w:rsidRPr="005B30AB" w:rsidRDefault="009D48B9" w:rsidP="009F4033">
            <w:pPr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The whole country of Moldova, excluding</w:t>
            </w:r>
            <w:r w:rsidR="009F4033" w:rsidRPr="005B30AB">
              <w:rPr>
                <w:sz w:val="16"/>
                <w:szCs w:val="16"/>
              </w:rPr>
              <w:t xml:space="preserve"> the following districts: </w:t>
            </w:r>
            <w:proofErr w:type="spellStart"/>
            <w:r w:rsidR="009F4033" w:rsidRPr="005B30AB">
              <w:rPr>
                <w:sz w:val="16"/>
                <w:szCs w:val="16"/>
              </w:rPr>
              <w:t>Briceni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Cahul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Calarași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Cantemir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Comrat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Drochia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Dubăsari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Edinet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Floresti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Glodeni</w:t>
            </w:r>
            <w:proofErr w:type="spellEnd"/>
            <w:r w:rsidR="009F4033" w:rsidRPr="005B30AB">
              <w:rPr>
                <w:sz w:val="16"/>
                <w:szCs w:val="16"/>
              </w:rPr>
              <w:t>, </w:t>
            </w:r>
            <w:proofErr w:type="spellStart"/>
            <w:r w:rsidR="009F4033" w:rsidRPr="005B30AB">
              <w:rPr>
                <w:sz w:val="16"/>
                <w:szCs w:val="16"/>
              </w:rPr>
              <w:t>Orhei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Rezina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Riscani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Singerei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Soldanesti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Soroca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Stefan </w:t>
            </w:r>
            <w:proofErr w:type="spellStart"/>
            <w:r w:rsidR="009F4033" w:rsidRPr="005B30AB">
              <w:rPr>
                <w:sz w:val="16"/>
                <w:szCs w:val="16"/>
              </w:rPr>
              <w:t>Voda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Strășeni</w:t>
            </w:r>
            <w:proofErr w:type="spellEnd"/>
            <w:r w:rsidR="009F4033" w:rsidRPr="005B30AB">
              <w:rPr>
                <w:sz w:val="16"/>
                <w:szCs w:val="16"/>
              </w:rPr>
              <w:t xml:space="preserve">, </w:t>
            </w:r>
            <w:proofErr w:type="spellStart"/>
            <w:r w:rsidR="009F4033" w:rsidRPr="005B30AB">
              <w:rPr>
                <w:sz w:val="16"/>
                <w:szCs w:val="16"/>
              </w:rPr>
              <w:t>Tarclia</w:t>
            </w:r>
            <w:proofErr w:type="spellEnd"/>
            <w:r w:rsidR="009F4033" w:rsidRPr="005B30AB">
              <w:rPr>
                <w:sz w:val="16"/>
                <w:szCs w:val="16"/>
              </w:rPr>
              <w:t>’.</w:t>
            </w:r>
          </w:p>
          <w:p w14:paraId="135AC869" w14:textId="7BA9790C" w:rsidR="009D48B9" w:rsidRPr="005B30AB" w:rsidRDefault="009D48B9">
            <w:pPr>
              <w:rPr>
                <w:sz w:val="16"/>
                <w:szCs w:val="16"/>
              </w:rPr>
            </w:pPr>
            <w:r w:rsidRPr="005B30AB" w:rsidDel="004551FE">
              <w:rPr>
                <w:sz w:val="16"/>
                <w:szCs w:val="16"/>
              </w:rPr>
              <w:t xml:space="preserve"> </w:t>
            </w:r>
          </w:p>
        </w:tc>
      </w:tr>
    </w:tbl>
    <w:p w14:paraId="40023616" w14:textId="77777777" w:rsidR="00B70C41" w:rsidRPr="005B30AB" w:rsidRDefault="00B70C41" w:rsidP="009D48B9">
      <w:pPr>
        <w:spacing w:line="259" w:lineRule="auto"/>
        <w:jc w:val="left"/>
        <w:rPr>
          <w:lang w:val="en-US" w:eastAsia="en-US"/>
        </w:rPr>
      </w:pPr>
    </w:p>
    <w:p w14:paraId="09956B57" w14:textId="77777777" w:rsidR="009D48B9" w:rsidRPr="005B30AB" w:rsidRDefault="009D48B9" w:rsidP="009D48B9">
      <w:pPr>
        <w:spacing w:line="259" w:lineRule="auto"/>
        <w:ind w:left="567"/>
        <w:jc w:val="left"/>
      </w:pPr>
      <w:r w:rsidRPr="005B30AB">
        <w:t>;</w:t>
      </w:r>
    </w:p>
    <w:p w14:paraId="44439CE8" w14:textId="3BC207C8" w:rsidR="009D48B9" w:rsidRPr="005B30AB" w:rsidRDefault="009D48B9" w:rsidP="009D48B9">
      <w:pPr>
        <w:pStyle w:val="Point0"/>
        <w:ind w:left="567" w:hanging="567"/>
      </w:pPr>
      <w:r w:rsidRPr="005B30AB">
        <w:t>(5)</w:t>
      </w:r>
      <w:r w:rsidRPr="005B30AB">
        <w:tab/>
        <w:t xml:space="preserve">in </w:t>
      </w:r>
      <w:r w:rsidR="00D229DC" w:rsidRPr="005B30AB">
        <w:t xml:space="preserve">Annex XV, in </w:t>
      </w:r>
      <w:r w:rsidRPr="005B30AB">
        <w:t xml:space="preserve">Part 1, </w:t>
      </w:r>
      <w:r w:rsidR="00D229DC" w:rsidRPr="005B30AB">
        <w:t xml:space="preserve">in </w:t>
      </w:r>
      <w:r w:rsidRPr="005B30AB">
        <w:t>Section A, the entry for Montenegro is replaced by the following:</w:t>
      </w:r>
    </w:p>
    <w:tbl>
      <w:tblPr>
        <w:tblStyle w:val="TableGrid31"/>
        <w:tblW w:w="14321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992"/>
        <w:gridCol w:w="993"/>
        <w:gridCol w:w="992"/>
        <w:gridCol w:w="992"/>
        <w:gridCol w:w="1134"/>
        <w:gridCol w:w="992"/>
        <w:gridCol w:w="993"/>
        <w:gridCol w:w="1228"/>
        <w:gridCol w:w="992"/>
        <w:gridCol w:w="992"/>
        <w:gridCol w:w="1024"/>
        <w:gridCol w:w="1048"/>
        <w:gridCol w:w="887"/>
      </w:tblGrid>
      <w:tr w:rsidR="009D48B9" w:rsidRPr="005B30AB" w14:paraId="6B291D3C" w14:textId="77777777" w:rsidTr="009D48B9">
        <w:trPr>
          <w:trHeight w:val="57"/>
          <w:jc w:val="center"/>
        </w:trPr>
        <w:tc>
          <w:tcPr>
            <w:tcW w:w="1062" w:type="dxa"/>
            <w:vAlign w:val="center"/>
          </w:tcPr>
          <w:p w14:paraId="70E741E0" w14:textId="77777777" w:rsidR="009D48B9" w:rsidRPr="005B30AB" w:rsidRDefault="009D48B9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‘ME</w:t>
            </w:r>
            <w:r w:rsidRPr="005B30AB">
              <w:rPr>
                <w:b/>
                <w:sz w:val="16"/>
                <w:szCs w:val="16"/>
              </w:rPr>
              <w:br/>
            </w:r>
            <w:r w:rsidRPr="005B30AB">
              <w:rPr>
                <w:sz w:val="16"/>
                <w:szCs w:val="16"/>
              </w:rPr>
              <w:t>Montenegro</w:t>
            </w:r>
          </w:p>
        </w:tc>
        <w:tc>
          <w:tcPr>
            <w:tcW w:w="992" w:type="dxa"/>
            <w:vAlign w:val="center"/>
          </w:tcPr>
          <w:p w14:paraId="72D72728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ME-0</w:t>
            </w:r>
          </w:p>
        </w:tc>
        <w:tc>
          <w:tcPr>
            <w:tcW w:w="993" w:type="dxa"/>
            <w:vAlign w:val="center"/>
          </w:tcPr>
          <w:p w14:paraId="4306223E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  <w:vAlign w:val="center"/>
          </w:tcPr>
          <w:p w14:paraId="5D5C6FFA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  <w:vAlign w:val="center"/>
          </w:tcPr>
          <w:p w14:paraId="3E40A04A" w14:textId="5B055EE9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C</w:t>
            </w:r>
            <w:r w:rsidR="00B70C41" w:rsidRPr="005B30AB">
              <w:rPr>
                <w:sz w:val="16"/>
                <w:szCs w:val="16"/>
              </w:rPr>
              <w:t xml:space="preserve"> or </w:t>
            </w:r>
            <w:proofErr w:type="gramStart"/>
            <w:r w:rsidR="00B70C41" w:rsidRPr="005B30AB">
              <w:rPr>
                <w:sz w:val="16"/>
                <w:szCs w:val="16"/>
              </w:rPr>
              <w:t>D</w:t>
            </w:r>
            <w:r w:rsidR="00B70C41" w:rsidRPr="005B30AB">
              <w:rPr>
                <w:sz w:val="22"/>
                <w:vertAlign w:val="superscript"/>
                <w:lang w:val="en-US"/>
              </w:rPr>
              <w:t>(</w:t>
            </w:r>
            <w:proofErr w:type="gramEnd"/>
            <w:r w:rsidR="00B70C41" w:rsidRPr="005B30AB">
              <w:rPr>
                <w:sz w:val="22"/>
                <w:vertAlign w:val="superscript"/>
                <w:lang w:val="en-US"/>
              </w:rPr>
              <w:t>***)</w:t>
            </w:r>
          </w:p>
        </w:tc>
        <w:tc>
          <w:tcPr>
            <w:tcW w:w="1134" w:type="dxa"/>
            <w:vAlign w:val="center"/>
          </w:tcPr>
          <w:p w14:paraId="505201E3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  <w:vAlign w:val="center"/>
          </w:tcPr>
          <w:p w14:paraId="751F347C" w14:textId="52D1F8AE" w:rsidR="009D48B9" w:rsidRPr="005B30AB" w:rsidRDefault="00B70C41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 xml:space="preserve">C or </w:t>
            </w:r>
            <w:proofErr w:type="gramStart"/>
            <w:r w:rsidR="009D48B9" w:rsidRPr="005B30AB">
              <w:rPr>
                <w:sz w:val="16"/>
                <w:szCs w:val="16"/>
              </w:rPr>
              <w:t>D</w:t>
            </w:r>
            <w:r w:rsidRPr="005B30AB">
              <w:rPr>
                <w:sz w:val="16"/>
                <w:szCs w:val="16"/>
              </w:rPr>
              <w:t>(</w:t>
            </w:r>
            <w:proofErr w:type="gramEnd"/>
            <w:r w:rsidRPr="005B30AB">
              <w:rPr>
                <w:sz w:val="16"/>
                <w:szCs w:val="16"/>
              </w:rPr>
              <w:t>***)</w:t>
            </w:r>
          </w:p>
        </w:tc>
        <w:tc>
          <w:tcPr>
            <w:tcW w:w="993" w:type="dxa"/>
            <w:vAlign w:val="center"/>
          </w:tcPr>
          <w:p w14:paraId="492D5CC7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1228" w:type="dxa"/>
            <w:vAlign w:val="center"/>
          </w:tcPr>
          <w:p w14:paraId="6C4D0F23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Not authorised</w:t>
            </w:r>
          </w:p>
        </w:tc>
        <w:tc>
          <w:tcPr>
            <w:tcW w:w="992" w:type="dxa"/>
            <w:vAlign w:val="center"/>
          </w:tcPr>
          <w:p w14:paraId="634AB18A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992" w:type="dxa"/>
            <w:vAlign w:val="center"/>
          </w:tcPr>
          <w:p w14:paraId="4389F6D7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D</w:t>
            </w:r>
          </w:p>
        </w:tc>
        <w:tc>
          <w:tcPr>
            <w:tcW w:w="1024" w:type="dxa"/>
            <w:vAlign w:val="center"/>
          </w:tcPr>
          <w:p w14:paraId="1ECF6BAD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sz w:val="16"/>
                <w:szCs w:val="16"/>
              </w:rPr>
              <w:t>Not authorised</w:t>
            </w:r>
          </w:p>
        </w:tc>
        <w:tc>
          <w:tcPr>
            <w:tcW w:w="1048" w:type="dxa"/>
            <w:vAlign w:val="center"/>
          </w:tcPr>
          <w:p w14:paraId="16628FF6" w14:textId="77777777" w:rsidR="009D48B9" w:rsidRPr="005B30AB" w:rsidRDefault="009D48B9">
            <w:pPr>
              <w:jc w:val="center"/>
              <w:rPr>
                <w:b/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 xml:space="preserve">MPNT </w:t>
            </w:r>
            <w:r w:rsidRPr="005B30AB">
              <w:rPr>
                <w:sz w:val="22"/>
                <w:szCs w:val="18"/>
                <w:vertAlign w:val="superscript"/>
              </w:rPr>
              <w:t>(**)</w:t>
            </w:r>
          </w:p>
          <w:p w14:paraId="5E39881D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  <w:r w:rsidRPr="005B30AB">
              <w:rPr>
                <w:b/>
                <w:sz w:val="16"/>
                <w:szCs w:val="16"/>
              </w:rPr>
              <w:t>MPST’</w:t>
            </w:r>
          </w:p>
        </w:tc>
        <w:tc>
          <w:tcPr>
            <w:tcW w:w="887" w:type="dxa"/>
            <w:vAlign w:val="center"/>
          </w:tcPr>
          <w:p w14:paraId="60279FC4" w14:textId="77777777" w:rsidR="009D48B9" w:rsidRPr="005B30AB" w:rsidRDefault="009D48B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14A02E" w14:textId="77777777" w:rsidR="00B70C41" w:rsidRPr="005B30AB" w:rsidRDefault="00B70C41" w:rsidP="005B30AB">
      <w:pPr>
        <w:spacing w:before="0" w:after="0"/>
        <w:jc w:val="left"/>
        <w:rPr>
          <w:kern w:val="2"/>
          <w:sz w:val="22"/>
          <w:lang w:eastAsia="en-US"/>
          <w14:ligatures w14:val="standardContextual"/>
        </w:rPr>
      </w:pPr>
      <w:r w:rsidRPr="005B30AB">
        <w:rPr>
          <w:kern w:val="2"/>
          <w:sz w:val="22"/>
          <w:lang w:eastAsia="en-US"/>
          <w14:ligatures w14:val="standardContextual"/>
        </w:rPr>
        <w:t>-------</w:t>
      </w:r>
    </w:p>
    <w:p w14:paraId="6951B723" w14:textId="34E18AE7" w:rsidR="00B70C41" w:rsidRPr="005B30AB" w:rsidRDefault="00B70C41" w:rsidP="005B30AB">
      <w:pPr>
        <w:spacing w:before="0" w:after="0"/>
        <w:ind w:left="709" w:hanging="709"/>
        <w:rPr>
          <w:kern w:val="2"/>
          <w:sz w:val="20"/>
          <w:szCs w:val="20"/>
          <w:lang w:val="en-IE" w:eastAsia="en-US"/>
          <w14:ligatures w14:val="standardContextual"/>
        </w:rPr>
      </w:pPr>
      <w:r w:rsidRPr="005B30AB">
        <w:rPr>
          <w:kern w:val="2"/>
          <w:sz w:val="22"/>
          <w:vertAlign w:val="superscript"/>
          <w:lang w:val="en-IE" w:eastAsia="en-US"/>
          <w14:ligatures w14:val="standardContextual"/>
        </w:rPr>
        <w:t>(***)</w:t>
      </w:r>
      <w:r w:rsidRPr="005B30AB">
        <w:rPr>
          <w:kern w:val="2"/>
          <w:sz w:val="20"/>
          <w:szCs w:val="20"/>
          <w:lang w:val="en-IE" w:eastAsia="en-US"/>
          <w14:ligatures w14:val="standardContextual"/>
        </w:rPr>
        <w:tab/>
        <w:t>Only for raw ham after a treatment consisting of natural fermentation and maturation of not less than nine months and resulting in the following characteristics:</w:t>
      </w:r>
    </w:p>
    <w:p w14:paraId="7EEB9CEB" w14:textId="77777777" w:rsidR="00B70C41" w:rsidRPr="005B30AB" w:rsidRDefault="00B70C41" w:rsidP="005B30AB">
      <w:pPr>
        <w:numPr>
          <w:ilvl w:val="0"/>
          <w:numId w:val="37"/>
        </w:numPr>
        <w:spacing w:before="0" w:after="0" w:line="259" w:lineRule="auto"/>
        <w:ind w:left="1276" w:hanging="567"/>
        <w:contextualSpacing/>
        <w:jc w:val="left"/>
        <w:rPr>
          <w:kern w:val="2"/>
          <w:sz w:val="20"/>
          <w:szCs w:val="20"/>
          <w:lang w:val="en-IE" w:eastAsia="en-US"/>
          <w14:ligatures w14:val="standardContextual"/>
        </w:rPr>
      </w:pPr>
      <w:r w:rsidRPr="005B30AB">
        <w:rPr>
          <w:kern w:val="2"/>
          <w:sz w:val="20"/>
          <w:szCs w:val="20"/>
          <w:lang w:val="en-IE" w:eastAsia="en-US"/>
          <w14:ligatures w14:val="standardContextual"/>
        </w:rPr>
        <w:t>Aw value of not more than 0,93,</w:t>
      </w:r>
    </w:p>
    <w:p w14:paraId="2FEFD018" w14:textId="77777777" w:rsidR="00B70C41" w:rsidRPr="005B30AB" w:rsidRDefault="00B70C41" w:rsidP="005B30AB">
      <w:pPr>
        <w:numPr>
          <w:ilvl w:val="0"/>
          <w:numId w:val="37"/>
        </w:numPr>
        <w:spacing w:before="0" w:after="0" w:line="259" w:lineRule="auto"/>
        <w:ind w:left="1276" w:hanging="567"/>
        <w:contextualSpacing/>
        <w:jc w:val="left"/>
        <w:rPr>
          <w:kern w:val="2"/>
          <w:sz w:val="20"/>
          <w:szCs w:val="20"/>
          <w:lang w:val="en-IE" w:eastAsia="en-US"/>
          <w14:ligatures w14:val="standardContextual"/>
        </w:rPr>
      </w:pPr>
      <w:r w:rsidRPr="005B30AB">
        <w:rPr>
          <w:kern w:val="2"/>
          <w:sz w:val="20"/>
          <w:szCs w:val="20"/>
          <w:lang w:val="en-IE" w:eastAsia="en-US"/>
          <w14:ligatures w14:val="standardContextual"/>
        </w:rPr>
        <w:t>pH value of not more than 6,0.</w:t>
      </w:r>
    </w:p>
    <w:p w14:paraId="23536A61" w14:textId="77777777" w:rsidR="009D48B9" w:rsidRPr="005B30AB" w:rsidRDefault="009D48B9" w:rsidP="009D48B9">
      <w:pPr>
        <w:spacing w:line="259" w:lineRule="auto"/>
        <w:jc w:val="left"/>
        <w:rPr>
          <w:lang w:val="en-US" w:eastAsia="en-US"/>
        </w:rPr>
      </w:pPr>
      <w:r w:rsidRPr="005B30AB">
        <w:t>.</w:t>
      </w:r>
    </w:p>
    <w:bookmarkEnd w:id="6"/>
    <w:p w14:paraId="2144FA88" w14:textId="77777777" w:rsidR="00A76787" w:rsidRPr="005B30AB" w:rsidRDefault="00A76787">
      <w:pPr>
        <w:spacing w:before="0" w:after="160" w:line="259" w:lineRule="auto"/>
        <w:jc w:val="left"/>
        <w:rPr>
          <w:b/>
          <w:u w:val="single"/>
          <w:lang w:val="en-IE"/>
        </w:rPr>
      </w:pPr>
      <w:r w:rsidRPr="005B30AB">
        <w:rPr>
          <w:b/>
          <w:u w:val="single"/>
          <w:lang w:val="en-IE"/>
        </w:rPr>
        <w:br w:type="page"/>
      </w:r>
    </w:p>
    <w:p w14:paraId="265D6189" w14:textId="6AAA45CF" w:rsidR="00C63F89" w:rsidRPr="005B30AB" w:rsidRDefault="00C63F89" w:rsidP="00DD6E14">
      <w:pPr>
        <w:spacing w:after="360"/>
        <w:jc w:val="center"/>
        <w:rPr>
          <w:b/>
          <w:u w:val="single"/>
          <w:lang w:val="en-IE"/>
        </w:rPr>
      </w:pPr>
      <w:r w:rsidRPr="005B30AB">
        <w:rPr>
          <w:b/>
          <w:u w:val="single"/>
          <w:lang w:val="en-IE"/>
        </w:rPr>
        <w:lastRenderedPageBreak/>
        <w:t>PART B</w:t>
      </w:r>
    </w:p>
    <w:p w14:paraId="205D671D" w14:textId="45570A04" w:rsidR="00C63F89" w:rsidRPr="005B30AB" w:rsidRDefault="00C63F89" w:rsidP="00C63F89">
      <w:pPr>
        <w:spacing w:line="259" w:lineRule="auto"/>
      </w:pPr>
      <w:r w:rsidRPr="005B30AB">
        <w:t xml:space="preserve">Annex </w:t>
      </w:r>
      <w:r w:rsidR="009066F4" w:rsidRPr="005B30AB">
        <w:t>XIV</w:t>
      </w:r>
      <w:r w:rsidRPr="005B30AB">
        <w:t xml:space="preserve"> to Implementing Regulation (EU) 2021/404 </w:t>
      </w:r>
      <w:r w:rsidR="008B70C7" w:rsidRPr="005B30AB">
        <w:t>is</w:t>
      </w:r>
      <w:r w:rsidR="00BA503B" w:rsidRPr="005B30AB">
        <w:t xml:space="preserve"> </w:t>
      </w:r>
      <w:r w:rsidRPr="005B30AB">
        <w:t>corrected as follows:</w:t>
      </w:r>
    </w:p>
    <w:p w14:paraId="7E324E9F" w14:textId="174175DF" w:rsidR="00661D60" w:rsidRPr="005B30AB" w:rsidRDefault="002A0058" w:rsidP="002A0058">
      <w:pPr>
        <w:pStyle w:val="Point0"/>
        <w:ind w:left="567" w:hanging="567"/>
      </w:pPr>
      <w:r w:rsidRPr="005B30AB">
        <w:t>(1)</w:t>
      </w:r>
      <w:r w:rsidRPr="005B30AB">
        <w:tab/>
      </w:r>
      <w:r w:rsidR="00661D60" w:rsidRPr="005B30AB">
        <w:t xml:space="preserve">Annex </w:t>
      </w:r>
      <w:r w:rsidR="009066F4" w:rsidRPr="005B30AB">
        <w:t>XI</w:t>
      </w:r>
      <w:r w:rsidR="00661D60" w:rsidRPr="005B30AB">
        <w:t>V is corrected as follows:</w:t>
      </w:r>
    </w:p>
    <w:p w14:paraId="5FE9158B" w14:textId="0832A740" w:rsidR="00C63F89" w:rsidRPr="005B30AB" w:rsidRDefault="00661D60" w:rsidP="00661D60">
      <w:pPr>
        <w:pStyle w:val="Point1"/>
        <w:ind w:left="1134"/>
      </w:pPr>
      <w:r w:rsidRPr="005B30AB">
        <w:rPr>
          <w:lang w:val="en-US"/>
        </w:rPr>
        <w:t>(</w:t>
      </w:r>
      <w:r w:rsidRPr="005B30AB">
        <w:t>a)</w:t>
      </w:r>
      <w:r w:rsidRPr="005B30AB">
        <w:tab/>
      </w:r>
      <w:r w:rsidR="00C63F89" w:rsidRPr="005B30AB">
        <w:t>the title of Part 3 is replaced by the following:</w:t>
      </w:r>
    </w:p>
    <w:p w14:paraId="0BEC5183" w14:textId="77777777" w:rsidR="00C63F89" w:rsidRPr="005B30AB" w:rsidRDefault="00C63F89" w:rsidP="00C63F89">
      <w:pPr>
        <w:ind w:left="1134"/>
        <w:rPr>
          <w:b/>
          <w:szCs w:val="24"/>
        </w:rPr>
      </w:pPr>
      <w:r w:rsidRPr="005B30AB">
        <w:rPr>
          <w:bCs/>
          <w:szCs w:val="24"/>
        </w:rPr>
        <w:t>‘</w:t>
      </w:r>
      <w:r w:rsidRPr="005B30AB">
        <w:rPr>
          <w:b/>
          <w:szCs w:val="24"/>
        </w:rPr>
        <w:t>PART 3</w:t>
      </w:r>
    </w:p>
    <w:p w14:paraId="03FFC42B" w14:textId="08EA071E" w:rsidR="00C63F89" w:rsidRPr="005B30AB" w:rsidRDefault="00C63F89" w:rsidP="00C63F89">
      <w:pPr>
        <w:ind w:left="1134"/>
        <w:rPr>
          <w:bCs/>
          <w:szCs w:val="24"/>
        </w:rPr>
      </w:pPr>
      <w:r w:rsidRPr="005B30AB">
        <w:rPr>
          <w:b/>
          <w:szCs w:val="24"/>
        </w:rPr>
        <w:t xml:space="preserve">Specific conditions referred to in column 4 of the table set out in </w:t>
      </w:r>
      <w:r w:rsidR="005B6C56" w:rsidRPr="005B30AB">
        <w:rPr>
          <w:b/>
          <w:szCs w:val="24"/>
        </w:rPr>
        <w:t xml:space="preserve">Section B of </w:t>
      </w:r>
      <w:r w:rsidRPr="005B30AB">
        <w:rPr>
          <w:b/>
          <w:szCs w:val="24"/>
        </w:rPr>
        <w:t>Part 1</w:t>
      </w:r>
      <w:r w:rsidRPr="005B30AB">
        <w:rPr>
          <w:bCs/>
          <w:szCs w:val="24"/>
        </w:rPr>
        <w:t>’;</w:t>
      </w:r>
    </w:p>
    <w:p w14:paraId="0615543B" w14:textId="229AAF1D" w:rsidR="00C63F89" w:rsidRPr="005B30AB" w:rsidRDefault="002A0058" w:rsidP="00661D60">
      <w:pPr>
        <w:pStyle w:val="Point1"/>
        <w:ind w:left="1134"/>
        <w:rPr>
          <w:bCs/>
          <w:szCs w:val="24"/>
        </w:rPr>
      </w:pPr>
      <w:r w:rsidRPr="005B30AB">
        <w:rPr>
          <w:bCs/>
          <w:szCs w:val="24"/>
        </w:rPr>
        <w:t>(</w:t>
      </w:r>
      <w:r w:rsidR="00661D60" w:rsidRPr="005B30AB">
        <w:rPr>
          <w:bCs/>
          <w:szCs w:val="24"/>
        </w:rPr>
        <w:t>b</w:t>
      </w:r>
      <w:r w:rsidRPr="005B30AB">
        <w:rPr>
          <w:bCs/>
          <w:szCs w:val="24"/>
        </w:rPr>
        <w:t>)</w:t>
      </w:r>
      <w:r w:rsidRPr="005B30AB">
        <w:rPr>
          <w:bCs/>
          <w:szCs w:val="24"/>
        </w:rPr>
        <w:tab/>
      </w:r>
      <w:r w:rsidR="00C63F89" w:rsidRPr="005B30AB">
        <w:rPr>
          <w:bCs/>
          <w:szCs w:val="24"/>
        </w:rPr>
        <w:t xml:space="preserve">the </w:t>
      </w:r>
      <w:r w:rsidR="00C63F89" w:rsidRPr="005B30AB">
        <w:rPr>
          <w:szCs w:val="24"/>
        </w:rPr>
        <w:t>title</w:t>
      </w:r>
      <w:r w:rsidR="00C63F89" w:rsidRPr="005B30AB">
        <w:rPr>
          <w:bCs/>
          <w:szCs w:val="24"/>
        </w:rPr>
        <w:t xml:space="preserve"> of Part 4 is </w:t>
      </w:r>
      <w:r w:rsidR="00C63F89" w:rsidRPr="005B30AB">
        <w:rPr>
          <w:szCs w:val="24"/>
        </w:rPr>
        <w:t>replaced</w:t>
      </w:r>
      <w:r w:rsidR="00C63F89" w:rsidRPr="005B30AB">
        <w:rPr>
          <w:bCs/>
          <w:szCs w:val="24"/>
        </w:rPr>
        <w:t xml:space="preserve"> by the following:</w:t>
      </w:r>
    </w:p>
    <w:p w14:paraId="7B4D0E28" w14:textId="77777777" w:rsidR="00C63F89" w:rsidRPr="005B30AB" w:rsidRDefault="00C63F89" w:rsidP="00C63F89">
      <w:pPr>
        <w:ind w:left="1134"/>
        <w:rPr>
          <w:b/>
          <w:szCs w:val="24"/>
        </w:rPr>
      </w:pPr>
      <w:r w:rsidRPr="005B30AB">
        <w:rPr>
          <w:bCs/>
          <w:szCs w:val="24"/>
        </w:rPr>
        <w:t>‘</w:t>
      </w:r>
      <w:r w:rsidRPr="005B30AB">
        <w:rPr>
          <w:b/>
          <w:szCs w:val="24"/>
        </w:rPr>
        <w:t xml:space="preserve">PART 4 </w:t>
      </w:r>
    </w:p>
    <w:p w14:paraId="23E0CFF3" w14:textId="1F7D1DE3" w:rsidR="00C63F89" w:rsidRPr="00A76787" w:rsidRDefault="00C63F89" w:rsidP="00A76787">
      <w:pPr>
        <w:ind w:left="1134"/>
        <w:rPr>
          <w:rFonts w:eastAsiaTheme="minorHAnsi"/>
          <w:szCs w:val="24"/>
          <w:lang w:eastAsia="en-US"/>
        </w:rPr>
      </w:pPr>
      <w:r w:rsidRPr="005B30AB">
        <w:rPr>
          <w:b/>
          <w:szCs w:val="24"/>
        </w:rPr>
        <w:t xml:space="preserve">Animal health guarantees referred to in column 5 of the table set out in </w:t>
      </w:r>
      <w:r w:rsidR="005B6C56" w:rsidRPr="005B30AB">
        <w:rPr>
          <w:b/>
          <w:szCs w:val="24"/>
        </w:rPr>
        <w:t xml:space="preserve">Section B of </w:t>
      </w:r>
      <w:r w:rsidRPr="005B30AB">
        <w:rPr>
          <w:b/>
          <w:szCs w:val="24"/>
        </w:rPr>
        <w:t>Part 1</w:t>
      </w:r>
      <w:r w:rsidRPr="005B30AB">
        <w:rPr>
          <w:bCs/>
          <w:szCs w:val="24"/>
        </w:rPr>
        <w:t>’</w:t>
      </w:r>
      <w:r w:rsidR="008B70C7" w:rsidRPr="005B30AB">
        <w:rPr>
          <w:bCs/>
          <w:szCs w:val="24"/>
        </w:rPr>
        <w:t>.</w:t>
      </w:r>
    </w:p>
    <w:sectPr w:rsidR="00C63F89" w:rsidRPr="00A76787" w:rsidSect="00A76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1283" w14:textId="77777777" w:rsidR="000D793C" w:rsidRDefault="000D793C" w:rsidP="008949F1">
      <w:pPr>
        <w:spacing w:before="0" w:after="0"/>
      </w:pPr>
      <w:r>
        <w:separator/>
      </w:r>
    </w:p>
  </w:endnote>
  <w:endnote w:type="continuationSeparator" w:id="0">
    <w:p w14:paraId="4A60A232" w14:textId="77777777" w:rsidR="000D793C" w:rsidRDefault="000D793C" w:rsidP="008949F1">
      <w:pPr>
        <w:spacing w:before="0" w:after="0"/>
      </w:pPr>
      <w:r>
        <w:continuationSeparator/>
      </w:r>
    </w:p>
  </w:endnote>
  <w:endnote w:type="continuationNotice" w:id="1">
    <w:p w14:paraId="15051EFE" w14:textId="77777777" w:rsidR="000D793C" w:rsidRDefault="000D793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8F00" w14:textId="77777777" w:rsidR="00A76787" w:rsidRDefault="00A767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031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B704F" w14:textId="203B80A3" w:rsidR="00332181" w:rsidRDefault="00332181" w:rsidP="00A76787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BD7F" w14:textId="77777777" w:rsidR="00A76787" w:rsidRDefault="00A767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A429" w14:textId="77777777" w:rsidR="000D793C" w:rsidRDefault="000D793C" w:rsidP="008949F1">
      <w:pPr>
        <w:spacing w:before="0" w:after="0"/>
      </w:pPr>
      <w:r>
        <w:separator/>
      </w:r>
    </w:p>
  </w:footnote>
  <w:footnote w:type="continuationSeparator" w:id="0">
    <w:p w14:paraId="77D8C49A" w14:textId="77777777" w:rsidR="000D793C" w:rsidRDefault="000D793C" w:rsidP="008949F1">
      <w:pPr>
        <w:spacing w:before="0" w:after="0"/>
      </w:pPr>
      <w:r>
        <w:continuationSeparator/>
      </w:r>
    </w:p>
  </w:footnote>
  <w:footnote w:type="continuationNotice" w:id="1">
    <w:p w14:paraId="312B1E9F" w14:textId="77777777" w:rsidR="000D793C" w:rsidRDefault="000D793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A94D" w14:textId="77777777" w:rsidR="00A76787" w:rsidRDefault="00A767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5EE9" w14:textId="77777777" w:rsidR="00A76787" w:rsidRDefault="00A767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F401" w14:textId="77777777" w:rsidR="00A76787" w:rsidRDefault="00A767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FA"/>
    <w:multiLevelType w:val="hybridMultilevel"/>
    <w:tmpl w:val="92F0A9D0"/>
    <w:lvl w:ilvl="0" w:tplc="2C9CD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3A81"/>
    <w:multiLevelType w:val="hybridMultilevel"/>
    <w:tmpl w:val="4A868B88"/>
    <w:lvl w:ilvl="0" w:tplc="9C587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3CD1"/>
    <w:multiLevelType w:val="hybridMultilevel"/>
    <w:tmpl w:val="F188B680"/>
    <w:lvl w:ilvl="0" w:tplc="7DCCA296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55589"/>
    <w:multiLevelType w:val="hybridMultilevel"/>
    <w:tmpl w:val="4D4A5E5A"/>
    <w:lvl w:ilvl="0" w:tplc="D396982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302B9"/>
    <w:multiLevelType w:val="hybridMultilevel"/>
    <w:tmpl w:val="D3D8957A"/>
    <w:lvl w:ilvl="0" w:tplc="357A0A8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0F5F"/>
    <w:multiLevelType w:val="hybridMultilevel"/>
    <w:tmpl w:val="1B60A164"/>
    <w:lvl w:ilvl="0" w:tplc="04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25DC2C1B"/>
    <w:multiLevelType w:val="hybridMultilevel"/>
    <w:tmpl w:val="760889EC"/>
    <w:lvl w:ilvl="0" w:tplc="53F07A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3551"/>
    <w:multiLevelType w:val="hybridMultilevel"/>
    <w:tmpl w:val="71C63030"/>
    <w:lvl w:ilvl="0" w:tplc="BE1CC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DB43A7"/>
    <w:multiLevelType w:val="hybridMultilevel"/>
    <w:tmpl w:val="03FAC818"/>
    <w:lvl w:ilvl="0" w:tplc="06BE05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113"/>
    <w:multiLevelType w:val="hybridMultilevel"/>
    <w:tmpl w:val="D6260068"/>
    <w:lvl w:ilvl="0" w:tplc="675CB8B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D0359C"/>
    <w:multiLevelType w:val="hybridMultilevel"/>
    <w:tmpl w:val="EDEE7E9A"/>
    <w:lvl w:ilvl="0" w:tplc="0BBEBA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8B0EAB"/>
    <w:multiLevelType w:val="hybridMultilevel"/>
    <w:tmpl w:val="DC0C648A"/>
    <w:lvl w:ilvl="0" w:tplc="6DC471D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6E65EB8"/>
    <w:multiLevelType w:val="hybridMultilevel"/>
    <w:tmpl w:val="88546BDA"/>
    <w:lvl w:ilvl="0" w:tplc="BE74E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1166"/>
    <w:multiLevelType w:val="hybridMultilevel"/>
    <w:tmpl w:val="AEC8E1E6"/>
    <w:lvl w:ilvl="0" w:tplc="63CACAF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78F"/>
    <w:multiLevelType w:val="hybridMultilevel"/>
    <w:tmpl w:val="3EE66A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6E0D"/>
    <w:multiLevelType w:val="hybridMultilevel"/>
    <w:tmpl w:val="2C08B874"/>
    <w:lvl w:ilvl="0" w:tplc="357A0A8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E0D0E"/>
    <w:multiLevelType w:val="hybridMultilevel"/>
    <w:tmpl w:val="03D8B7C8"/>
    <w:lvl w:ilvl="0" w:tplc="7AE64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5A039C"/>
    <w:multiLevelType w:val="hybridMultilevel"/>
    <w:tmpl w:val="386E2E86"/>
    <w:lvl w:ilvl="0" w:tplc="210C3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A7C44"/>
    <w:multiLevelType w:val="hybridMultilevel"/>
    <w:tmpl w:val="49FC9F22"/>
    <w:lvl w:ilvl="0" w:tplc="D6B6B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16FC0"/>
    <w:multiLevelType w:val="hybridMultilevel"/>
    <w:tmpl w:val="32322AC0"/>
    <w:lvl w:ilvl="0" w:tplc="675CB8B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8F042E"/>
    <w:multiLevelType w:val="hybridMultilevel"/>
    <w:tmpl w:val="603421EA"/>
    <w:lvl w:ilvl="0" w:tplc="0284BE0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A66229"/>
    <w:multiLevelType w:val="hybridMultilevel"/>
    <w:tmpl w:val="8D6CD658"/>
    <w:lvl w:ilvl="0" w:tplc="7DFA47D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0A99"/>
    <w:multiLevelType w:val="hybridMultilevel"/>
    <w:tmpl w:val="CFF22D0A"/>
    <w:lvl w:ilvl="0" w:tplc="42E258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B1CE1"/>
    <w:multiLevelType w:val="hybridMultilevel"/>
    <w:tmpl w:val="C3AE6C5E"/>
    <w:lvl w:ilvl="0" w:tplc="26D633E8">
      <w:start w:val="2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F8599A"/>
    <w:multiLevelType w:val="hybridMultilevel"/>
    <w:tmpl w:val="D514FBA2"/>
    <w:lvl w:ilvl="0" w:tplc="35FC84F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0" w:hanging="360"/>
      </w:pPr>
    </w:lvl>
    <w:lvl w:ilvl="2" w:tplc="080C001B" w:tentative="1">
      <w:start w:val="1"/>
      <w:numFmt w:val="lowerRoman"/>
      <w:lvlText w:val="%3."/>
      <w:lvlJc w:val="right"/>
      <w:pPr>
        <w:ind w:left="2650" w:hanging="180"/>
      </w:pPr>
    </w:lvl>
    <w:lvl w:ilvl="3" w:tplc="080C000F" w:tentative="1">
      <w:start w:val="1"/>
      <w:numFmt w:val="decimal"/>
      <w:lvlText w:val="%4."/>
      <w:lvlJc w:val="left"/>
      <w:pPr>
        <w:ind w:left="3370" w:hanging="360"/>
      </w:pPr>
    </w:lvl>
    <w:lvl w:ilvl="4" w:tplc="080C0019" w:tentative="1">
      <w:start w:val="1"/>
      <w:numFmt w:val="lowerLetter"/>
      <w:lvlText w:val="%5."/>
      <w:lvlJc w:val="left"/>
      <w:pPr>
        <w:ind w:left="4090" w:hanging="360"/>
      </w:pPr>
    </w:lvl>
    <w:lvl w:ilvl="5" w:tplc="080C001B" w:tentative="1">
      <w:start w:val="1"/>
      <w:numFmt w:val="lowerRoman"/>
      <w:lvlText w:val="%6."/>
      <w:lvlJc w:val="right"/>
      <w:pPr>
        <w:ind w:left="4810" w:hanging="180"/>
      </w:pPr>
    </w:lvl>
    <w:lvl w:ilvl="6" w:tplc="080C000F" w:tentative="1">
      <w:start w:val="1"/>
      <w:numFmt w:val="decimal"/>
      <w:lvlText w:val="%7."/>
      <w:lvlJc w:val="left"/>
      <w:pPr>
        <w:ind w:left="5530" w:hanging="360"/>
      </w:pPr>
    </w:lvl>
    <w:lvl w:ilvl="7" w:tplc="080C0019" w:tentative="1">
      <w:start w:val="1"/>
      <w:numFmt w:val="lowerLetter"/>
      <w:lvlText w:val="%8."/>
      <w:lvlJc w:val="left"/>
      <w:pPr>
        <w:ind w:left="6250" w:hanging="360"/>
      </w:pPr>
    </w:lvl>
    <w:lvl w:ilvl="8" w:tplc="08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5A860FEA"/>
    <w:multiLevelType w:val="hybridMultilevel"/>
    <w:tmpl w:val="5E1CB0D4"/>
    <w:lvl w:ilvl="0" w:tplc="BBE6F45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9329C"/>
    <w:multiLevelType w:val="hybridMultilevel"/>
    <w:tmpl w:val="311457CA"/>
    <w:lvl w:ilvl="0" w:tplc="110E84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2F68F4"/>
    <w:multiLevelType w:val="hybridMultilevel"/>
    <w:tmpl w:val="7E4CA0FE"/>
    <w:lvl w:ilvl="0" w:tplc="524CA80C">
      <w:start w:val="2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26E58BD"/>
    <w:multiLevelType w:val="hybridMultilevel"/>
    <w:tmpl w:val="2EE0B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74165"/>
    <w:multiLevelType w:val="hybridMultilevel"/>
    <w:tmpl w:val="E74AC948"/>
    <w:lvl w:ilvl="0" w:tplc="210C334C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CB94367"/>
    <w:multiLevelType w:val="hybridMultilevel"/>
    <w:tmpl w:val="9A7E76EC"/>
    <w:lvl w:ilvl="0" w:tplc="2C9CD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727D4"/>
    <w:multiLevelType w:val="hybridMultilevel"/>
    <w:tmpl w:val="3A264AD4"/>
    <w:lvl w:ilvl="0" w:tplc="856E4F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0D2047E"/>
    <w:multiLevelType w:val="hybridMultilevel"/>
    <w:tmpl w:val="AA2E482C"/>
    <w:lvl w:ilvl="0" w:tplc="BE08BB44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B065B"/>
    <w:multiLevelType w:val="hybridMultilevel"/>
    <w:tmpl w:val="A27048B4"/>
    <w:lvl w:ilvl="0" w:tplc="7AE64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3B2E78"/>
    <w:multiLevelType w:val="hybridMultilevel"/>
    <w:tmpl w:val="9BE8B4E6"/>
    <w:lvl w:ilvl="0" w:tplc="675CB8B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A9462EF"/>
    <w:multiLevelType w:val="hybridMultilevel"/>
    <w:tmpl w:val="DBF4AED4"/>
    <w:lvl w:ilvl="0" w:tplc="5482917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44C9F"/>
    <w:multiLevelType w:val="hybridMultilevel"/>
    <w:tmpl w:val="C5A4D578"/>
    <w:lvl w:ilvl="0" w:tplc="7A10413C">
      <w:start w:val="1"/>
      <w:numFmt w:val="lowerLetter"/>
      <w:lvlText w:val="(%1)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1"/>
  </w:num>
  <w:num w:numId="5">
    <w:abstractNumId w:val="30"/>
  </w:num>
  <w:num w:numId="6">
    <w:abstractNumId w:val="0"/>
  </w:num>
  <w:num w:numId="7">
    <w:abstractNumId w:val="7"/>
  </w:num>
  <w:num w:numId="8">
    <w:abstractNumId w:val="9"/>
  </w:num>
  <w:num w:numId="9">
    <w:abstractNumId w:val="19"/>
  </w:num>
  <w:num w:numId="10">
    <w:abstractNumId w:val="34"/>
  </w:num>
  <w:num w:numId="11">
    <w:abstractNumId w:val="10"/>
  </w:num>
  <w:num w:numId="12">
    <w:abstractNumId w:val="21"/>
  </w:num>
  <w:num w:numId="13">
    <w:abstractNumId w:val="6"/>
  </w:num>
  <w:num w:numId="14">
    <w:abstractNumId w:val="15"/>
  </w:num>
  <w:num w:numId="15">
    <w:abstractNumId w:val="4"/>
  </w:num>
  <w:num w:numId="16">
    <w:abstractNumId w:val="26"/>
  </w:num>
  <w:num w:numId="17">
    <w:abstractNumId w:val="8"/>
  </w:num>
  <w:num w:numId="18">
    <w:abstractNumId w:val="5"/>
  </w:num>
  <w:num w:numId="19">
    <w:abstractNumId w:val="25"/>
  </w:num>
  <w:num w:numId="20">
    <w:abstractNumId w:val="36"/>
  </w:num>
  <w:num w:numId="21">
    <w:abstractNumId w:val="35"/>
  </w:num>
  <w:num w:numId="22">
    <w:abstractNumId w:val="2"/>
  </w:num>
  <w:num w:numId="23">
    <w:abstractNumId w:val="3"/>
  </w:num>
  <w:num w:numId="24">
    <w:abstractNumId w:val="27"/>
  </w:num>
  <w:num w:numId="25">
    <w:abstractNumId w:val="16"/>
  </w:num>
  <w:num w:numId="26">
    <w:abstractNumId w:val="33"/>
  </w:num>
  <w:num w:numId="27">
    <w:abstractNumId w:val="12"/>
  </w:num>
  <w:num w:numId="28">
    <w:abstractNumId w:val="17"/>
  </w:num>
  <w:num w:numId="29">
    <w:abstractNumId w:val="29"/>
  </w:num>
  <w:num w:numId="30">
    <w:abstractNumId w:val="23"/>
  </w:num>
  <w:num w:numId="31">
    <w:abstractNumId w:val="24"/>
  </w:num>
  <w:num w:numId="32">
    <w:abstractNumId w:val="28"/>
  </w:num>
  <w:num w:numId="33">
    <w:abstractNumId w:val="3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kIpFKhfUY05Gspg1eC7eTC4YdYuwOoRiwGieDv5ndyY941QcfHpt5Ssr1AY5IlNM"/>
    <w:docVar w:name="LW_DocType" w:val="NORMAL"/>
  </w:docVars>
  <w:rsids>
    <w:rsidRoot w:val="00334795"/>
    <w:rsid w:val="00002EC4"/>
    <w:rsid w:val="00006061"/>
    <w:rsid w:val="0001535B"/>
    <w:rsid w:val="000170FA"/>
    <w:rsid w:val="00026DE5"/>
    <w:rsid w:val="000354B4"/>
    <w:rsid w:val="00036FEE"/>
    <w:rsid w:val="00042367"/>
    <w:rsid w:val="0004499E"/>
    <w:rsid w:val="00046C35"/>
    <w:rsid w:val="00050883"/>
    <w:rsid w:val="0005220E"/>
    <w:rsid w:val="000571D2"/>
    <w:rsid w:val="00075584"/>
    <w:rsid w:val="00076FDD"/>
    <w:rsid w:val="00082151"/>
    <w:rsid w:val="00083376"/>
    <w:rsid w:val="000841A9"/>
    <w:rsid w:val="0008788E"/>
    <w:rsid w:val="000949E4"/>
    <w:rsid w:val="0009758A"/>
    <w:rsid w:val="000A447B"/>
    <w:rsid w:val="000B45C9"/>
    <w:rsid w:val="000B54F2"/>
    <w:rsid w:val="000C04A3"/>
    <w:rsid w:val="000C429E"/>
    <w:rsid w:val="000C5B46"/>
    <w:rsid w:val="000D4DEB"/>
    <w:rsid w:val="000D793C"/>
    <w:rsid w:val="000E0AF7"/>
    <w:rsid w:val="000E20B8"/>
    <w:rsid w:val="000E796F"/>
    <w:rsid w:val="000F49EB"/>
    <w:rsid w:val="000F5AD1"/>
    <w:rsid w:val="0010219E"/>
    <w:rsid w:val="001047BF"/>
    <w:rsid w:val="00106957"/>
    <w:rsid w:val="00117A58"/>
    <w:rsid w:val="001241E0"/>
    <w:rsid w:val="00124841"/>
    <w:rsid w:val="00133EB0"/>
    <w:rsid w:val="00137D4E"/>
    <w:rsid w:val="001443DA"/>
    <w:rsid w:val="00150E7C"/>
    <w:rsid w:val="00153775"/>
    <w:rsid w:val="001539BF"/>
    <w:rsid w:val="00162B97"/>
    <w:rsid w:val="00164CDA"/>
    <w:rsid w:val="001924F0"/>
    <w:rsid w:val="001A4FA9"/>
    <w:rsid w:val="001A5064"/>
    <w:rsid w:val="001A5258"/>
    <w:rsid w:val="001B1EED"/>
    <w:rsid w:val="001B3E70"/>
    <w:rsid w:val="001B67B4"/>
    <w:rsid w:val="001C05FB"/>
    <w:rsid w:val="001D2331"/>
    <w:rsid w:val="001D50D7"/>
    <w:rsid w:val="001F0A21"/>
    <w:rsid w:val="00200264"/>
    <w:rsid w:val="002021C2"/>
    <w:rsid w:val="00204E81"/>
    <w:rsid w:val="00210EC0"/>
    <w:rsid w:val="0022366A"/>
    <w:rsid w:val="00224A8F"/>
    <w:rsid w:val="00231666"/>
    <w:rsid w:val="00233C20"/>
    <w:rsid w:val="00233F3F"/>
    <w:rsid w:val="002342D8"/>
    <w:rsid w:val="00240645"/>
    <w:rsid w:val="00241460"/>
    <w:rsid w:val="00251F5C"/>
    <w:rsid w:val="00253E80"/>
    <w:rsid w:val="00254C95"/>
    <w:rsid w:val="00255D0D"/>
    <w:rsid w:val="002750C4"/>
    <w:rsid w:val="002751F2"/>
    <w:rsid w:val="002848DE"/>
    <w:rsid w:val="0028534D"/>
    <w:rsid w:val="002A0058"/>
    <w:rsid w:val="002B0427"/>
    <w:rsid w:val="002B0D1E"/>
    <w:rsid w:val="002B2CA8"/>
    <w:rsid w:val="002C78F9"/>
    <w:rsid w:val="002D0C78"/>
    <w:rsid w:val="002D32D7"/>
    <w:rsid w:val="002D7D2A"/>
    <w:rsid w:val="002E306D"/>
    <w:rsid w:val="002E379F"/>
    <w:rsid w:val="002E629A"/>
    <w:rsid w:val="002F3CB2"/>
    <w:rsid w:val="002F5D59"/>
    <w:rsid w:val="0030180F"/>
    <w:rsid w:val="00312214"/>
    <w:rsid w:val="00316A06"/>
    <w:rsid w:val="00317B73"/>
    <w:rsid w:val="00323D09"/>
    <w:rsid w:val="0033126A"/>
    <w:rsid w:val="00332181"/>
    <w:rsid w:val="003333A8"/>
    <w:rsid w:val="00334795"/>
    <w:rsid w:val="003372D0"/>
    <w:rsid w:val="00340E6B"/>
    <w:rsid w:val="003543EB"/>
    <w:rsid w:val="00356D6B"/>
    <w:rsid w:val="00357D8F"/>
    <w:rsid w:val="00367257"/>
    <w:rsid w:val="00383874"/>
    <w:rsid w:val="0038488A"/>
    <w:rsid w:val="00391894"/>
    <w:rsid w:val="003928A7"/>
    <w:rsid w:val="003A07A8"/>
    <w:rsid w:val="003A7526"/>
    <w:rsid w:val="003B1C86"/>
    <w:rsid w:val="003B287F"/>
    <w:rsid w:val="003B4FBD"/>
    <w:rsid w:val="003D23E4"/>
    <w:rsid w:val="003E17C5"/>
    <w:rsid w:val="003F0C92"/>
    <w:rsid w:val="003F0E80"/>
    <w:rsid w:val="003F0FDD"/>
    <w:rsid w:val="004020B4"/>
    <w:rsid w:val="004025E6"/>
    <w:rsid w:val="00406CC1"/>
    <w:rsid w:val="00427588"/>
    <w:rsid w:val="00444B03"/>
    <w:rsid w:val="00455334"/>
    <w:rsid w:val="00474F98"/>
    <w:rsid w:val="00475623"/>
    <w:rsid w:val="00476822"/>
    <w:rsid w:val="0047684C"/>
    <w:rsid w:val="004772E6"/>
    <w:rsid w:val="00477C84"/>
    <w:rsid w:val="00480415"/>
    <w:rsid w:val="00482D5F"/>
    <w:rsid w:val="00487594"/>
    <w:rsid w:val="0049615E"/>
    <w:rsid w:val="004A6DE4"/>
    <w:rsid w:val="004A77B4"/>
    <w:rsid w:val="004B1F42"/>
    <w:rsid w:val="004B5E67"/>
    <w:rsid w:val="004C29F7"/>
    <w:rsid w:val="004C3CB3"/>
    <w:rsid w:val="004D19AD"/>
    <w:rsid w:val="004E27C2"/>
    <w:rsid w:val="004F038C"/>
    <w:rsid w:val="004F1051"/>
    <w:rsid w:val="00500890"/>
    <w:rsid w:val="00500D1E"/>
    <w:rsid w:val="00502C24"/>
    <w:rsid w:val="005038E6"/>
    <w:rsid w:val="00510D7B"/>
    <w:rsid w:val="00527CF8"/>
    <w:rsid w:val="0056374A"/>
    <w:rsid w:val="00564AC3"/>
    <w:rsid w:val="00565B54"/>
    <w:rsid w:val="00566811"/>
    <w:rsid w:val="005836E7"/>
    <w:rsid w:val="005859D6"/>
    <w:rsid w:val="00585C0D"/>
    <w:rsid w:val="005A0E34"/>
    <w:rsid w:val="005B30AB"/>
    <w:rsid w:val="005B603D"/>
    <w:rsid w:val="005B6481"/>
    <w:rsid w:val="005B6626"/>
    <w:rsid w:val="005B6C56"/>
    <w:rsid w:val="005B6F8C"/>
    <w:rsid w:val="005C448E"/>
    <w:rsid w:val="005C4725"/>
    <w:rsid w:val="005C48BD"/>
    <w:rsid w:val="005D48B1"/>
    <w:rsid w:val="005E2A24"/>
    <w:rsid w:val="005E7FE3"/>
    <w:rsid w:val="005F48CA"/>
    <w:rsid w:val="00611D44"/>
    <w:rsid w:val="00612B0C"/>
    <w:rsid w:val="006275AD"/>
    <w:rsid w:val="00653624"/>
    <w:rsid w:val="00655F6B"/>
    <w:rsid w:val="00661D60"/>
    <w:rsid w:val="00692CBD"/>
    <w:rsid w:val="00696C48"/>
    <w:rsid w:val="006A280D"/>
    <w:rsid w:val="006A2C4C"/>
    <w:rsid w:val="006A3D16"/>
    <w:rsid w:val="006A3E77"/>
    <w:rsid w:val="006A62FA"/>
    <w:rsid w:val="006B2387"/>
    <w:rsid w:val="006B45D4"/>
    <w:rsid w:val="006B5E8C"/>
    <w:rsid w:val="006C033A"/>
    <w:rsid w:val="006D10B6"/>
    <w:rsid w:val="006E756A"/>
    <w:rsid w:val="00711373"/>
    <w:rsid w:val="007174C4"/>
    <w:rsid w:val="007250F6"/>
    <w:rsid w:val="007368A2"/>
    <w:rsid w:val="007402A5"/>
    <w:rsid w:val="007418D2"/>
    <w:rsid w:val="0075436D"/>
    <w:rsid w:val="00762C2C"/>
    <w:rsid w:val="00764B86"/>
    <w:rsid w:val="00772451"/>
    <w:rsid w:val="00777EEE"/>
    <w:rsid w:val="0079364C"/>
    <w:rsid w:val="00793693"/>
    <w:rsid w:val="007971C5"/>
    <w:rsid w:val="00797719"/>
    <w:rsid w:val="007A2FB4"/>
    <w:rsid w:val="007A3E98"/>
    <w:rsid w:val="007B063A"/>
    <w:rsid w:val="007B142C"/>
    <w:rsid w:val="007B5ACD"/>
    <w:rsid w:val="007B7AB2"/>
    <w:rsid w:val="007C03F5"/>
    <w:rsid w:val="007C13A4"/>
    <w:rsid w:val="007D08D4"/>
    <w:rsid w:val="007E0C74"/>
    <w:rsid w:val="007E187A"/>
    <w:rsid w:val="007E4F2E"/>
    <w:rsid w:val="007F1402"/>
    <w:rsid w:val="0080786E"/>
    <w:rsid w:val="008108EF"/>
    <w:rsid w:val="0081306A"/>
    <w:rsid w:val="008469BB"/>
    <w:rsid w:val="00846D4F"/>
    <w:rsid w:val="008473FF"/>
    <w:rsid w:val="00855621"/>
    <w:rsid w:val="008648F7"/>
    <w:rsid w:val="008661A9"/>
    <w:rsid w:val="00870DDD"/>
    <w:rsid w:val="00892BC7"/>
    <w:rsid w:val="008949F1"/>
    <w:rsid w:val="00895D27"/>
    <w:rsid w:val="00895FA3"/>
    <w:rsid w:val="008B23EE"/>
    <w:rsid w:val="008B70C7"/>
    <w:rsid w:val="008D18B7"/>
    <w:rsid w:val="008D2C1D"/>
    <w:rsid w:val="008D4E54"/>
    <w:rsid w:val="008D6DE4"/>
    <w:rsid w:val="008E0371"/>
    <w:rsid w:val="008E2B6F"/>
    <w:rsid w:val="008F2020"/>
    <w:rsid w:val="008F67A8"/>
    <w:rsid w:val="009066F4"/>
    <w:rsid w:val="00906DD1"/>
    <w:rsid w:val="00914B37"/>
    <w:rsid w:val="009167E0"/>
    <w:rsid w:val="00927E53"/>
    <w:rsid w:val="00931AD9"/>
    <w:rsid w:val="00932244"/>
    <w:rsid w:val="00935BAE"/>
    <w:rsid w:val="00943329"/>
    <w:rsid w:val="00947777"/>
    <w:rsid w:val="009610C8"/>
    <w:rsid w:val="00981B40"/>
    <w:rsid w:val="00983637"/>
    <w:rsid w:val="009903A1"/>
    <w:rsid w:val="00991EFB"/>
    <w:rsid w:val="009D48B9"/>
    <w:rsid w:val="009E0154"/>
    <w:rsid w:val="009E334E"/>
    <w:rsid w:val="009E5919"/>
    <w:rsid w:val="009E7E41"/>
    <w:rsid w:val="009F2CFA"/>
    <w:rsid w:val="009F4033"/>
    <w:rsid w:val="009F78F9"/>
    <w:rsid w:val="00A04DDA"/>
    <w:rsid w:val="00A0556F"/>
    <w:rsid w:val="00A2243D"/>
    <w:rsid w:val="00A33EC1"/>
    <w:rsid w:val="00A44733"/>
    <w:rsid w:val="00A50DE2"/>
    <w:rsid w:val="00A54533"/>
    <w:rsid w:val="00A56E94"/>
    <w:rsid w:val="00A63C1E"/>
    <w:rsid w:val="00A64F7B"/>
    <w:rsid w:val="00A65952"/>
    <w:rsid w:val="00A70014"/>
    <w:rsid w:val="00A76787"/>
    <w:rsid w:val="00A90928"/>
    <w:rsid w:val="00A94544"/>
    <w:rsid w:val="00A96554"/>
    <w:rsid w:val="00AA234F"/>
    <w:rsid w:val="00AC3338"/>
    <w:rsid w:val="00AD16CA"/>
    <w:rsid w:val="00AD7E7D"/>
    <w:rsid w:val="00AE14B4"/>
    <w:rsid w:val="00AE2CAC"/>
    <w:rsid w:val="00AE37B6"/>
    <w:rsid w:val="00AF17D1"/>
    <w:rsid w:val="00AF70A6"/>
    <w:rsid w:val="00B00C9A"/>
    <w:rsid w:val="00B03103"/>
    <w:rsid w:val="00B071F3"/>
    <w:rsid w:val="00B226A7"/>
    <w:rsid w:val="00B22A2D"/>
    <w:rsid w:val="00B27EEB"/>
    <w:rsid w:val="00B34F59"/>
    <w:rsid w:val="00B46101"/>
    <w:rsid w:val="00B47E31"/>
    <w:rsid w:val="00B70C41"/>
    <w:rsid w:val="00B70D03"/>
    <w:rsid w:val="00B73E6A"/>
    <w:rsid w:val="00B74EBF"/>
    <w:rsid w:val="00B83BDA"/>
    <w:rsid w:val="00B840F4"/>
    <w:rsid w:val="00B84122"/>
    <w:rsid w:val="00B84BEF"/>
    <w:rsid w:val="00BA0FF2"/>
    <w:rsid w:val="00BA1386"/>
    <w:rsid w:val="00BA1ED5"/>
    <w:rsid w:val="00BA365A"/>
    <w:rsid w:val="00BA503B"/>
    <w:rsid w:val="00BB19EC"/>
    <w:rsid w:val="00BC0C57"/>
    <w:rsid w:val="00BC1659"/>
    <w:rsid w:val="00BD5A33"/>
    <w:rsid w:val="00BE22A6"/>
    <w:rsid w:val="00BE457A"/>
    <w:rsid w:val="00BE6C3D"/>
    <w:rsid w:val="00BF3306"/>
    <w:rsid w:val="00C02572"/>
    <w:rsid w:val="00C06163"/>
    <w:rsid w:val="00C109AA"/>
    <w:rsid w:val="00C17651"/>
    <w:rsid w:val="00C250E8"/>
    <w:rsid w:val="00C358E1"/>
    <w:rsid w:val="00C41AAB"/>
    <w:rsid w:val="00C50331"/>
    <w:rsid w:val="00C63F89"/>
    <w:rsid w:val="00C6425E"/>
    <w:rsid w:val="00C74C0F"/>
    <w:rsid w:val="00C7627D"/>
    <w:rsid w:val="00C77AA0"/>
    <w:rsid w:val="00CA4EBD"/>
    <w:rsid w:val="00CA552B"/>
    <w:rsid w:val="00CA6D95"/>
    <w:rsid w:val="00CC04FF"/>
    <w:rsid w:val="00CD521E"/>
    <w:rsid w:val="00CE3AFB"/>
    <w:rsid w:val="00CE7BA7"/>
    <w:rsid w:val="00CF057D"/>
    <w:rsid w:val="00CF3024"/>
    <w:rsid w:val="00CF3749"/>
    <w:rsid w:val="00CF55FC"/>
    <w:rsid w:val="00D035E5"/>
    <w:rsid w:val="00D04EE0"/>
    <w:rsid w:val="00D05F46"/>
    <w:rsid w:val="00D12AC4"/>
    <w:rsid w:val="00D229DC"/>
    <w:rsid w:val="00D262BE"/>
    <w:rsid w:val="00D305A0"/>
    <w:rsid w:val="00D31D38"/>
    <w:rsid w:val="00D534CC"/>
    <w:rsid w:val="00D6222D"/>
    <w:rsid w:val="00D64D04"/>
    <w:rsid w:val="00D77F0C"/>
    <w:rsid w:val="00D847CE"/>
    <w:rsid w:val="00DA28C5"/>
    <w:rsid w:val="00DA4808"/>
    <w:rsid w:val="00DC5856"/>
    <w:rsid w:val="00DD6E14"/>
    <w:rsid w:val="00DE2493"/>
    <w:rsid w:val="00DF09F3"/>
    <w:rsid w:val="00E1160A"/>
    <w:rsid w:val="00E156D1"/>
    <w:rsid w:val="00E22834"/>
    <w:rsid w:val="00E25B35"/>
    <w:rsid w:val="00E26654"/>
    <w:rsid w:val="00E324A9"/>
    <w:rsid w:val="00E4260C"/>
    <w:rsid w:val="00E50FFA"/>
    <w:rsid w:val="00E62117"/>
    <w:rsid w:val="00E63677"/>
    <w:rsid w:val="00E7321C"/>
    <w:rsid w:val="00E774B3"/>
    <w:rsid w:val="00E80656"/>
    <w:rsid w:val="00E97CB8"/>
    <w:rsid w:val="00EB18E9"/>
    <w:rsid w:val="00EB455B"/>
    <w:rsid w:val="00EC2D4C"/>
    <w:rsid w:val="00EC32CA"/>
    <w:rsid w:val="00ED4A8F"/>
    <w:rsid w:val="00EF15D8"/>
    <w:rsid w:val="00EF39DC"/>
    <w:rsid w:val="00EF6DEC"/>
    <w:rsid w:val="00F109BC"/>
    <w:rsid w:val="00F1277B"/>
    <w:rsid w:val="00F13B8A"/>
    <w:rsid w:val="00F238B8"/>
    <w:rsid w:val="00F24397"/>
    <w:rsid w:val="00F338CD"/>
    <w:rsid w:val="00F44336"/>
    <w:rsid w:val="00F4556B"/>
    <w:rsid w:val="00F46BBC"/>
    <w:rsid w:val="00F65EB7"/>
    <w:rsid w:val="00F70937"/>
    <w:rsid w:val="00F83D61"/>
    <w:rsid w:val="00F96631"/>
    <w:rsid w:val="00F96D32"/>
    <w:rsid w:val="00FA3EA0"/>
    <w:rsid w:val="00FB25F8"/>
    <w:rsid w:val="00FB397F"/>
    <w:rsid w:val="00FC04EC"/>
    <w:rsid w:val="00FC213D"/>
    <w:rsid w:val="00FE575A"/>
    <w:rsid w:val="00FF5FBC"/>
    <w:rsid w:val="0CD0B85C"/>
    <w:rsid w:val="4B0521BC"/>
    <w:rsid w:val="519518D8"/>
    <w:rsid w:val="53B54792"/>
    <w:rsid w:val="61AAB28F"/>
    <w:rsid w:val="690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02375"/>
  <w15:chartTrackingRefBased/>
  <w15:docId w15:val="{F2E6802E-9065-4514-86E8-E28841C2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79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34795"/>
    <w:pPr>
      <w:jc w:val="center"/>
    </w:pPr>
    <w:rPr>
      <w:b/>
      <w:u w:val="single"/>
    </w:rPr>
  </w:style>
  <w:style w:type="table" w:styleId="Tabel-Gitter">
    <w:name w:val="Table Grid"/>
    <w:basedOn w:val="Tabel-Normal"/>
    <w:uiPriority w:val="59"/>
    <w:rsid w:val="0033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Standardskrifttypeiafsnit"/>
    <w:rsid w:val="00334795"/>
    <w:rPr>
      <w:color w:val="0000FF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7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795"/>
    <w:rPr>
      <w:rFonts w:ascii="Segoe UI" w:eastAsia="Calibri" w:hAnsi="Segoe UI" w:cs="Segoe UI"/>
      <w:sz w:val="18"/>
      <w:szCs w:val="18"/>
      <w:lang w:val="en-GB" w:eastAsia="en-GB"/>
    </w:rPr>
  </w:style>
  <w:style w:type="paragraph" w:styleId="Listeafsnit">
    <w:name w:val="List Paragraph"/>
    <w:basedOn w:val="Normal"/>
    <w:uiPriority w:val="34"/>
    <w:qFormat/>
    <w:rsid w:val="00BD5A33"/>
    <w:pPr>
      <w:ind w:left="720"/>
      <w:contextualSpacing/>
    </w:pPr>
  </w:style>
  <w:style w:type="table" w:customStyle="1" w:styleId="TableGrid1">
    <w:name w:val="Table Grid1"/>
    <w:basedOn w:val="Tabel-Normal"/>
    <w:next w:val="Tabel-Gitter"/>
    <w:uiPriority w:val="59"/>
    <w:rsid w:val="0040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uiPriority w:val="59"/>
    <w:rsid w:val="001A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rsid w:val="001A5064"/>
    <w:pPr>
      <w:ind w:left="1417" w:hanging="567"/>
    </w:pPr>
    <w:rPr>
      <w:rFonts w:eastAsiaTheme="minorHAnsi"/>
      <w:lang w:eastAsia="en-US"/>
    </w:rPr>
  </w:style>
  <w:style w:type="character" w:customStyle="1" w:styleId="oj-bold">
    <w:name w:val="oj-bold"/>
    <w:basedOn w:val="Standardskrifttypeiafsnit"/>
    <w:rsid w:val="001A5064"/>
  </w:style>
  <w:style w:type="paragraph" w:customStyle="1" w:styleId="Point0">
    <w:name w:val="Point 0"/>
    <w:basedOn w:val="Normal"/>
    <w:rsid w:val="004C29F7"/>
    <w:pPr>
      <w:ind w:left="850" w:hanging="850"/>
    </w:pPr>
    <w:rPr>
      <w:rFonts w:eastAsiaTheme="minorHAnsi"/>
      <w:szCs w:val="24"/>
      <w:lang w:val="en-US" w:eastAsia="de-DE"/>
    </w:rPr>
  </w:style>
  <w:style w:type="character" w:customStyle="1" w:styleId="superscript">
    <w:name w:val="superscript"/>
    <w:basedOn w:val="Standardskrifttypeiafsnit"/>
    <w:rsid w:val="001924F0"/>
  </w:style>
  <w:style w:type="character" w:styleId="Kommentarhenvisning">
    <w:name w:val="annotation reference"/>
    <w:basedOn w:val="Standardskrifttypeiafsnit"/>
    <w:uiPriority w:val="99"/>
    <w:semiHidden/>
    <w:unhideWhenUsed/>
    <w:rsid w:val="00162B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62B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62B97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B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B97"/>
    <w:rPr>
      <w:rFonts w:ascii="Times New Roman" w:eastAsia="Calibri" w:hAnsi="Times New Roman" w:cs="Times New Roman"/>
      <w:b/>
      <w:bCs/>
      <w:sz w:val="20"/>
      <w:szCs w:val="20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332181"/>
    <w:pPr>
      <w:tabs>
        <w:tab w:val="center" w:pos="4680"/>
        <w:tab w:val="right" w:pos="9360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32181"/>
    <w:rPr>
      <w:rFonts w:ascii="Times New Roman" w:eastAsia="Calibri" w:hAnsi="Times New Roman" w:cs="Times New Roman"/>
      <w:sz w:val="24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332181"/>
    <w:pPr>
      <w:tabs>
        <w:tab w:val="center" w:pos="4680"/>
        <w:tab w:val="right" w:pos="9360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32181"/>
    <w:rPr>
      <w:rFonts w:ascii="Times New Roman" w:eastAsia="Calibri" w:hAnsi="Times New Roman" w:cs="Times New Roman"/>
      <w:sz w:val="24"/>
      <w:lang w:val="en-GB" w:eastAsia="en-GB"/>
    </w:rPr>
  </w:style>
  <w:style w:type="table" w:customStyle="1" w:styleId="TableGrid3">
    <w:name w:val="Table Grid3"/>
    <w:basedOn w:val="Tabel-Normal"/>
    <w:next w:val="Tabel-Gitter"/>
    <w:uiPriority w:val="59"/>
    <w:rsid w:val="007E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711373"/>
    <w:pPr>
      <w:autoSpaceDE w:val="0"/>
      <w:autoSpaceDN w:val="0"/>
      <w:adjustRightInd w:val="0"/>
      <w:spacing w:before="0" w:after="0"/>
      <w:jc w:val="left"/>
    </w:pPr>
    <w:rPr>
      <w:rFonts w:eastAsiaTheme="minorHAnsi"/>
      <w:szCs w:val="24"/>
      <w:lang w:val="en-IE" w:eastAsia="en-US"/>
    </w:rPr>
  </w:style>
  <w:style w:type="paragraph" w:customStyle="1" w:styleId="CM3">
    <w:name w:val="CM3"/>
    <w:basedOn w:val="Normal"/>
    <w:next w:val="Normal"/>
    <w:uiPriority w:val="99"/>
    <w:rsid w:val="00711373"/>
    <w:pPr>
      <w:autoSpaceDE w:val="0"/>
      <w:autoSpaceDN w:val="0"/>
      <w:adjustRightInd w:val="0"/>
      <w:spacing w:before="0" w:after="0"/>
      <w:jc w:val="left"/>
    </w:pPr>
    <w:rPr>
      <w:rFonts w:eastAsiaTheme="minorHAnsi"/>
      <w:szCs w:val="24"/>
      <w:lang w:val="en-IE" w:eastAsia="en-US"/>
    </w:rPr>
  </w:style>
  <w:style w:type="paragraph" w:styleId="Korrektur">
    <w:name w:val="Revision"/>
    <w:hidden/>
    <w:uiPriority w:val="99"/>
    <w:semiHidden/>
    <w:rsid w:val="002D7D2A"/>
    <w:pPr>
      <w:spacing w:after="0" w:line="240" w:lineRule="auto"/>
    </w:pPr>
    <w:rPr>
      <w:rFonts w:ascii="Times New Roman" w:eastAsia="Calibri" w:hAnsi="Times New Roman" w:cs="Times New Roman"/>
      <w:sz w:val="24"/>
      <w:lang w:val="en-GB" w:eastAsia="en-GB"/>
    </w:rPr>
  </w:style>
  <w:style w:type="character" w:styleId="Hyperlink">
    <w:name w:val="Hyperlink"/>
    <w:basedOn w:val="Standardskrifttypeiafsnit"/>
    <w:uiPriority w:val="99"/>
    <w:unhideWhenUsed/>
    <w:rsid w:val="005038E6"/>
    <w:rPr>
      <w:color w:val="0000FF"/>
      <w:u w:val="single"/>
    </w:rPr>
  </w:style>
  <w:style w:type="table" w:customStyle="1" w:styleId="TableGrid11">
    <w:name w:val="Table Grid11"/>
    <w:basedOn w:val="Tabel-Normal"/>
    <w:next w:val="Tabel-Gitter"/>
    <w:uiPriority w:val="59"/>
    <w:rsid w:val="00E2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el-Normal"/>
    <w:next w:val="Tabel-Gitter"/>
    <w:uiPriority w:val="59"/>
    <w:rsid w:val="006E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-Normal"/>
    <w:next w:val="Tabel-Gitter"/>
    <w:uiPriority w:val="59"/>
    <w:rsid w:val="00B0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3F0E80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unhideWhenUsed/>
    <w:rsid w:val="003F0E80"/>
    <w:pPr>
      <w:spacing w:before="0" w:after="0"/>
      <w:ind w:left="720" w:hanging="720"/>
    </w:pPr>
    <w:rPr>
      <w:rFonts w:eastAsiaTheme="minorHAns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F0E80"/>
    <w:rPr>
      <w:rFonts w:ascii="Times New Roman" w:hAnsi="Times New Roman" w:cs="Times New Roman"/>
      <w:sz w:val="20"/>
      <w:szCs w:val="20"/>
      <w:lang w:val="en-GB"/>
    </w:rPr>
  </w:style>
  <w:style w:type="paragraph" w:customStyle="1" w:styleId="Point2">
    <w:name w:val="Point 2"/>
    <w:basedOn w:val="Point1"/>
    <w:qFormat/>
    <w:rsid w:val="00082151"/>
  </w:style>
  <w:style w:type="table" w:customStyle="1" w:styleId="TableGrid31">
    <w:name w:val="Table Grid31"/>
    <w:basedOn w:val="Tabel-Normal"/>
    <w:next w:val="Tabel-Gitter"/>
    <w:uiPriority w:val="59"/>
    <w:rsid w:val="009D48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el-Normal"/>
    <w:next w:val="Tabel-Gitter"/>
    <w:uiPriority w:val="59"/>
    <w:rsid w:val="00B70C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144c03d0-0f03-451f-9d46-5279004462a4">EN</EC_Collab_DocumentLanguage>
    <EC_Collab_Reference xmlns="144c03d0-0f03-451f-9d46-5279004462a4">-</EC_Collab_Reference>
    <EC_Collab_Status xmlns="144c03d0-0f03-451f-9d46-5279004462a4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BAD999D84E12C74482EA5120F5227F6F00217DECAAC21D6B43958DFE68658C192E" ma:contentTypeVersion="20" ma:contentTypeDescription="Create a new document in this library." ma:contentTypeScope="" ma:versionID="9652a2d46328713989bb97f1a4bbd963">
  <xsd:schema xmlns:xsd="http://www.w3.org/2001/XMLSchema" xmlns:xs="http://www.w3.org/2001/XMLSchema" xmlns:p="http://schemas.microsoft.com/office/2006/metadata/properties" xmlns:ns2="http://schemas.microsoft.com/sharepoint/v3/fields" xmlns:ns3="144c03d0-0f03-451f-9d46-5279004462a4" xmlns:ns4="f7bb8512-91eb-4bfd-be42-d6f021407e9a" targetNamespace="http://schemas.microsoft.com/office/2006/metadata/properties" ma:root="true" ma:fieldsID="4f29c4ebe26ab41c5114504f141434bd" ns2:_="" ns3:_="" ns4:_="">
    <xsd:import namespace="http://schemas.microsoft.com/sharepoint/v3/fields"/>
    <xsd:import namespace="144c03d0-0f03-451f-9d46-5279004462a4"/>
    <xsd:import namespace="f7bb8512-91eb-4bfd-be42-d6f021407e9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SharedWithUsers" minOccurs="0"/>
                <xsd:element ref="ns3:SharedWithDetails" minOccurs="0"/>
                <xsd:element ref="ns3:EC_Collab_Statu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c03d0-0f03-451f-9d46-5279004462a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 ma:readOnly="false">
      <xsd:simpleType>
        <xsd:restriction base="dms:Text"/>
      </xsd:simpleType>
    </xsd:element>
    <xsd:element name="EC_Collab_DocumentLanguage" ma:index="14" ma:displayName="Language" ma:default="EN" ma:format="Dropdow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C_Collab_Status" ma:index="17" nillable="true" ma:displayName="EC Status" ma:default="Not Started" ma:format="Dropdown" ma:internalName="EC_Collab_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b8512-91eb-4bfd-be42-d6f021407e9a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CF34-A762-4999-8270-F496DE5E5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2E5E2-9D8F-42C4-A4BA-1A4AE7CA8B1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44c03d0-0f03-451f-9d46-5279004462a4"/>
  </ds:schemaRefs>
</ds:datastoreItem>
</file>

<file path=customXml/itemProps3.xml><?xml version="1.0" encoding="utf-8"?>
<ds:datastoreItem xmlns:ds="http://schemas.openxmlformats.org/officeDocument/2006/customXml" ds:itemID="{FA3CC6E0-459B-4862-952A-E1DC1061B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44c03d0-0f03-451f-9d46-5279004462a4"/>
    <ds:schemaRef ds:uri="f7bb8512-91eb-4bfd-be42-d6f02140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2F7E7-9333-4E5B-98EA-F640F27B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2190</Words>
  <Characters>13364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</dc:subject>
  <dc:creator>ZIETARA Magdalena (SANTE)</dc:creator>
  <cp:keywords/>
  <dc:description/>
  <cp:lastModifiedBy>Mirella Nina Husic Wiinholt</cp:lastModifiedBy>
  <cp:revision>2</cp:revision>
  <cp:lastPrinted>2024-03-05T14:18:00Z</cp:lastPrinted>
  <dcterms:created xsi:type="dcterms:W3CDTF">2024-03-12T13:47:00Z</dcterms:created>
  <dcterms:modified xsi:type="dcterms:W3CDTF">2024-03-12T13:47:00Z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2023-10-09T09:17:34Z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91b59aa6-74ae-4049-a14e-4b038d3740b9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0x010100BAD999D84E12C74482EA5120F5227F6F00217DECAAC21D6B43958DFE68658C192E</vt:lpwstr>
  </property>
</Properties>
</file>