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2DFE6" w14:textId="77777777" w:rsidR="004202D4" w:rsidRPr="0053500B" w:rsidRDefault="004202D4" w:rsidP="00551F35">
      <w:pPr>
        <w:jc w:val="center"/>
        <w:rPr>
          <w:rFonts w:eastAsia="Calibri" w:cs="Times New Roman"/>
          <w:b/>
          <w:szCs w:val="24"/>
        </w:rPr>
      </w:pPr>
      <w:bookmarkStart w:id="0" w:name="_Hlk179973518"/>
      <w:bookmarkStart w:id="1" w:name="_GoBack"/>
      <w:bookmarkEnd w:id="1"/>
      <w:r w:rsidRPr="0053500B">
        <w:rPr>
          <w:rFonts w:eastAsia="Calibri" w:cs="Times New Roman"/>
          <w:b/>
          <w:szCs w:val="24"/>
        </w:rPr>
        <w:t>Forslag</w:t>
      </w:r>
    </w:p>
    <w:p w14:paraId="7BD42FFA" w14:textId="77777777" w:rsidR="004202D4" w:rsidRPr="0053500B" w:rsidRDefault="004202D4" w:rsidP="00551F35">
      <w:pPr>
        <w:jc w:val="center"/>
        <w:rPr>
          <w:rFonts w:eastAsia="Calibri" w:cs="Times New Roman"/>
          <w:szCs w:val="24"/>
        </w:rPr>
      </w:pPr>
      <w:r w:rsidRPr="0053500B">
        <w:rPr>
          <w:rFonts w:eastAsia="Calibri" w:cs="Times New Roman"/>
          <w:szCs w:val="24"/>
        </w:rPr>
        <w:t>til</w:t>
      </w:r>
    </w:p>
    <w:p w14:paraId="16417738" w14:textId="77777777" w:rsidR="004202D4" w:rsidRPr="0053500B" w:rsidRDefault="004202D4" w:rsidP="00551F35">
      <w:pPr>
        <w:jc w:val="center"/>
        <w:rPr>
          <w:rFonts w:eastAsia="Calibri" w:cs="Times New Roman"/>
          <w:szCs w:val="24"/>
        </w:rPr>
      </w:pPr>
      <w:r w:rsidRPr="0053500B">
        <w:rPr>
          <w:rFonts w:eastAsia="Calibri" w:cs="Times New Roman"/>
          <w:szCs w:val="24"/>
        </w:rPr>
        <w:t xml:space="preserve">Lov om ændring af færdselsloven </w:t>
      </w:r>
    </w:p>
    <w:p w14:paraId="68875A4F" w14:textId="3E4DE387" w:rsidR="004202D4" w:rsidRPr="0053500B" w:rsidRDefault="004202D4" w:rsidP="00551F35">
      <w:pPr>
        <w:jc w:val="center"/>
        <w:rPr>
          <w:rFonts w:eastAsia="Calibri" w:cs="Times New Roman"/>
          <w:szCs w:val="24"/>
        </w:rPr>
      </w:pPr>
      <w:r w:rsidRPr="0053500B">
        <w:rPr>
          <w:rFonts w:eastAsia="Calibri" w:cs="Times New Roman"/>
          <w:szCs w:val="24"/>
        </w:rPr>
        <w:t>(</w:t>
      </w:r>
      <w:r w:rsidR="006C3C5C" w:rsidRPr="0053500B">
        <w:rPr>
          <w:rFonts w:cs="Times New Roman"/>
          <w:szCs w:val="24"/>
        </w:rPr>
        <w:t>Forenkling af Tempo 40-ordning,</w:t>
      </w:r>
      <w:r w:rsidR="006C3C5C" w:rsidRPr="0053500B">
        <w:rPr>
          <w:rFonts w:eastAsia="Calibri" w:cs="Times New Roman"/>
          <w:szCs w:val="24"/>
        </w:rPr>
        <w:t xml:space="preserve"> </w:t>
      </w:r>
      <w:r w:rsidR="00ED24EB">
        <w:rPr>
          <w:rFonts w:eastAsia="Calibri" w:cs="Times New Roman"/>
          <w:szCs w:val="24"/>
        </w:rPr>
        <w:t xml:space="preserve">ansvar for egnede dæk, </w:t>
      </w:r>
      <w:r w:rsidR="006C3C5C" w:rsidRPr="0053500B">
        <w:rPr>
          <w:rFonts w:eastAsia="Calibri" w:cs="Times New Roman"/>
          <w:szCs w:val="24"/>
        </w:rPr>
        <w:t>r</w:t>
      </w:r>
      <w:r w:rsidRPr="0053500B">
        <w:rPr>
          <w:rFonts w:eastAsia="Calibri" w:cs="Times New Roman"/>
          <w:szCs w:val="24"/>
        </w:rPr>
        <w:t>evision af ledsagerordningen for kørekort til 17-årige</w:t>
      </w:r>
      <w:r w:rsidR="006C3C5C" w:rsidRPr="0053500B">
        <w:rPr>
          <w:rFonts w:eastAsia="Calibri" w:cs="Times New Roman"/>
          <w:szCs w:val="24"/>
        </w:rPr>
        <w:t xml:space="preserve"> og </w:t>
      </w:r>
      <w:r w:rsidR="00ED24EB">
        <w:rPr>
          <w:rFonts w:eastAsia="Calibri" w:cs="Times New Roman"/>
          <w:szCs w:val="24"/>
        </w:rPr>
        <w:t>nedsættelse</w:t>
      </w:r>
      <w:r w:rsidRPr="0053500B">
        <w:rPr>
          <w:rFonts w:eastAsia="Calibri" w:cs="Times New Roman"/>
          <w:szCs w:val="24"/>
        </w:rPr>
        <w:t xml:space="preserve"> af promillegrænsen for førstegangserhververe</w:t>
      </w:r>
      <w:r w:rsidR="006C3C5C" w:rsidRPr="0053500B">
        <w:rPr>
          <w:rFonts w:eastAsia="Calibri" w:cs="Times New Roman"/>
          <w:szCs w:val="24"/>
        </w:rPr>
        <w:t xml:space="preserve"> </w:t>
      </w:r>
      <w:r w:rsidRPr="0053500B">
        <w:rPr>
          <w:rFonts w:eastAsia="Calibri" w:cs="Times New Roman"/>
          <w:szCs w:val="24"/>
        </w:rPr>
        <w:t>m.v.)</w:t>
      </w:r>
    </w:p>
    <w:p w14:paraId="2BA08708" w14:textId="77777777" w:rsidR="004202D4" w:rsidRPr="0053500B" w:rsidRDefault="004202D4" w:rsidP="00551F35">
      <w:pPr>
        <w:jc w:val="center"/>
        <w:rPr>
          <w:rFonts w:eastAsia="Calibri" w:cs="Times New Roman"/>
          <w:szCs w:val="24"/>
        </w:rPr>
      </w:pPr>
    </w:p>
    <w:p w14:paraId="4868FAD3" w14:textId="77777777" w:rsidR="004202D4" w:rsidRPr="0053500B" w:rsidRDefault="004202D4" w:rsidP="00551F35">
      <w:pPr>
        <w:rPr>
          <w:rFonts w:eastAsia="Calibri" w:cs="Times New Roman"/>
          <w:i/>
          <w:szCs w:val="24"/>
        </w:rPr>
      </w:pPr>
    </w:p>
    <w:bookmarkEnd w:id="0"/>
    <w:p w14:paraId="517E8F42" w14:textId="77777777" w:rsidR="00216DFF" w:rsidRPr="0053500B" w:rsidRDefault="00216DFF" w:rsidP="00551F35">
      <w:pPr>
        <w:jc w:val="center"/>
        <w:rPr>
          <w:rFonts w:eastAsia="Calibri" w:cs="Times New Roman"/>
          <w:b/>
          <w:szCs w:val="24"/>
        </w:rPr>
      </w:pPr>
      <w:r w:rsidRPr="0053500B">
        <w:rPr>
          <w:rFonts w:eastAsia="Calibri" w:cs="Times New Roman"/>
          <w:b/>
          <w:szCs w:val="24"/>
        </w:rPr>
        <w:t>§ 1</w:t>
      </w:r>
    </w:p>
    <w:p w14:paraId="7F4AB588" w14:textId="77777777" w:rsidR="00216DFF" w:rsidRPr="0053500B" w:rsidRDefault="00216DFF" w:rsidP="00551F35">
      <w:pPr>
        <w:jc w:val="center"/>
        <w:rPr>
          <w:rFonts w:eastAsia="Calibri" w:cs="Times New Roman"/>
          <w:szCs w:val="24"/>
        </w:rPr>
      </w:pPr>
    </w:p>
    <w:p w14:paraId="70232B73" w14:textId="2A91EE62" w:rsidR="00216DFF" w:rsidRPr="0053500B" w:rsidRDefault="00216DFF" w:rsidP="00551F35">
      <w:pPr>
        <w:rPr>
          <w:rFonts w:eastAsia="Calibri" w:cs="Times New Roman"/>
          <w:szCs w:val="24"/>
        </w:rPr>
      </w:pPr>
      <w:bookmarkStart w:id="2" w:name="_Hlk180744773"/>
      <w:r w:rsidRPr="0053500B">
        <w:rPr>
          <w:rFonts w:eastAsia="Calibri" w:cs="Times New Roman"/>
          <w:szCs w:val="24"/>
        </w:rPr>
        <w:t xml:space="preserve">I færdselsloven, jf. </w:t>
      </w:r>
      <w:r w:rsidR="007E2D2A">
        <w:t>lovbekendtgørelse nr. 1312 af 26. november 2024</w:t>
      </w:r>
      <w:r w:rsidRPr="0053500B">
        <w:rPr>
          <w:rFonts w:eastAsia="Calibri" w:cs="Times New Roman"/>
          <w:szCs w:val="24"/>
        </w:rPr>
        <w:t>, foretages følgende ændringer:</w:t>
      </w:r>
    </w:p>
    <w:p w14:paraId="1046BD29" w14:textId="77777777" w:rsidR="00216DFF" w:rsidRPr="0053500B" w:rsidRDefault="00216DFF" w:rsidP="00551F35">
      <w:pPr>
        <w:rPr>
          <w:rFonts w:eastAsia="Calibri" w:cs="Times New Roman"/>
          <w:b/>
          <w:szCs w:val="24"/>
        </w:rPr>
      </w:pPr>
    </w:p>
    <w:p w14:paraId="04D39468" w14:textId="77777777" w:rsidR="00216DFF" w:rsidRPr="0053500B" w:rsidRDefault="00216DFF" w:rsidP="00551F35">
      <w:pPr>
        <w:rPr>
          <w:rFonts w:eastAsia="Calibri" w:cs="Times New Roman"/>
          <w:b/>
          <w:szCs w:val="24"/>
        </w:rPr>
      </w:pPr>
    </w:p>
    <w:p w14:paraId="046E41FB" w14:textId="77777777" w:rsidR="006C3C5C" w:rsidRPr="0053500B" w:rsidRDefault="00216DFF" w:rsidP="00551F35">
      <w:pPr>
        <w:rPr>
          <w:rFonts w:eastAsia="Arial" w:cs="Times New Roman"/>
          <w:szCs w:val="24"/>
        </w:rPr>
      </w:pPr>
      <w:r w:rsidRPr="0053500B">
        <w:rPr>
          <w:rFonts w:eastAsia="Calibri" w:cs="Times New Roman"/>
          <w:b/>
          <w:szCs w:val="24"/>
        </w:rPr>
        <w:t>1.</w:t>
      </w:r>
      <w:r w:rsidRPr="0053500B">
        <w:rPr>
          <w:rFonts w:eastAsia="Calibri" w:cs="Times New Roman"/>
          <w:szCs w:val="24"/>
        </w:rPr>
        <w:t xml:space="preserve"> </w:t>
      </w:r>
      <w:r w:rsidR="006C3C5C" w:rsidRPr="0053500B">
        <w:rPr>
          <w:rFonts w:eastAsia="Arial" w:cs="Times New Roman"/>
          <w:i/>
          <w:iCs/>
          <w:szCs w:val="24"/>
        </w:rPr>
        <w:t>§ 43, stk. 5,</w:t>
      </w:r>
      <w:r w:rsidR="006C3C5C" w:rsidRPr="0053500B">
        <w:rPr>
          <w:rFonts w:eastAsia="Arial" w:cs="Times New Roman"/>
          <w:szCs w:val="24"/>
        </w:rPr>
        <w:t xml:space="preserve"> affattes</w:t>
      </w:r>
      <w:r w:rsidR="006C3C5C" w:rsidRPr="0053500B">
        <w:rPr>
          <w:rFonts w:cs="Times New Roman"/>
          <w:szCs w:val="24"/>
        </w:rPr>
        <w:t xml:space="preserve"> således:</w:t>
      </w:r>
    </w:p>
    <w:p w14:paraId="14E5F8C0" w14:textId="40AEE9B8" w:rsidR="006C3C5C" w:rsidRPr="0053500B" w:rsidRDefault="006C3C5C" w:rsidP="00551F35">
      <w:pPr>
        <w:spacing w:line="276" w:lineRule="auto"/>
        <w:rPr>
          <w:rFonts w:eastAsia="Arial" w:cs="Times New Roman"/>
          <w:szCs w:val="24"/>
        </w:rPr>
      </w:pPr>
      <w:r w:rsidRPr="0053500B">
        <w:rPr>
          <w:rFonts w:eastAsia="Arial" w:cs="Times New Roman"/>
          <w:color w:val="212529"/>
          <w:szCs w:val="24"/>
        </w:rPr>
        <w:t>»</w:t>
      </w:r>
      <w:r w:rsidRPr="0053500B">
        <w:rPr>
          <w:rFonts w:eastAsia="Arial" w:cs="Times New Roman"/>
          <w:i/>
          <w:iCs/>
          <w:color w:val="212529"/>
          <w:szCs w:val="24"/>
        </w:rPr>
        <w:t>Stk. 5.</w:t>
      </w:r>
      <w:r w:rsidRPr="0053500B">
        <w:rPr>
          <w:rFonts w:eastAsia="Arial" w:cs="Times New Roman"/>
          <w:color w:val="212529"/>
          <w:szCs w:val="24"/>
        </w:rPr>
        <w:t xml:space="preserve"> </w:t>
      </w:r>
      <w:r w:rsidRPr="0053500B">
        <w:rPr>
          <w:rFonts w:eastAsia="Arial" w:cs="Times New Roman"/>
          <w:szCs w:val="24"/>
        </w:rPr>
        <w:t>For biler og motorcykler, hvortil der er tilkoblet et ikke-registreringspligtigt påhængsredskab, og for traktorer og motorredskaber må hastigheden uanset § 42 ikke overstige 30 km i timen. For traktorer og motorredskaber, som er registreret i Køretøjsregistret, må hastigheden dog ikke overstige 40 km i timen. For vogntog bestående af en traktor eller et motorredskab, der er registreret i Køretøjsregistret, tilkoblet et påhængskøretøj, må hastigheden dog ikke overstige 30 km i timen. For vogntog bestående af en traktor eller et motorredskab, som er registreret i Køretøjsregistret, tilkoblet et påhængskøretøj, der opfylder betingelser fastsat efter stk. 12, må hastigheden dog ikke overstige 40 km i timen.</w:t>
      </w:r>
      <w:r w:rsidR="00ED24EB" w:rsidRPr="0053500B">
        <w:rPr>
          <w:rFonts w:eastAsia="Arial" w:cs="Times New Roman"/>
          <w:color w:val="212529"/>
          <w:szCs w:val="24"/>
        </w:rPr>
        <w:t>«</w:t>
      </w:r>
      <w:r w:rsidRPr="0053500B">
        <w:rPr>
          <w:rFonts w:eastAsia="Arial" w:cs="Times New Roman"/>
          <w:szCs w:val="24"/>
        </w:rPr>
        <w:t xml:space="preserve"> </w:t>
      </w:r>
    </w:p>
    <w:p w14:paraId="112653B2" w14:textId="7AD2CF79" w:rsidR="00216DFF" w:rsidRPr="0053500B" w:rsidRDefault="00216DFF" w:rsidP="00551F35">
      <w:pPr>
        <w:rPr>
          <w:rFonts w:eastAsia="Calibri" w:cs="Times New Roman"/>
          <w:szCs w:val="24"/>
        </w:rPr>
      </w:pPr>
    </w:p>
    <w:p w14:paraId="5DBDC49D" w14:textId="77777777" w:rsidR="006C3C5C" w:rsidRPr="0053500B" w:rsidRDefault="00216DFF" w:rsidP="00551F35">
      <w:pPr>
        <w:rPr>
          <w:rFonts w:eastAsia="Arial" w:cs="Times New Roman"/>
          <w:b/>
          <w:bCs/>
          <w:szCs w:val="24"/>
        </w:rPr>
      </w:pPr>
      <w:r w:rsidRPr="0053500B">
        <w:rPr>
          <w:rFonts w:eastAsia="Calibri" w:cs="Times New Roman"/>
          <w:b/>
          <w:szCs w:val="24"/>
        </w:rPr>
        <w:t>2.</w:t>
      </w:r>
      <w:r w:rsidRPr="0053500B">
        <w:rPr>
          <w:rFonts w:eastAsia="Calibri" w:cs="Times New Roman"/>
          <w:szCs w:val="24"/>
        </w:rPr>
        <w:t xml:space="preserve"> </w:t>
      </w:r>
      <w:r w:rsidR="006C3C5C" w:rsidRPr="0053500B">
        <w:rPr>
          <w:rFonts w:eastAsia="Arial" w:cs="Times New Roman"/>
          <w:i/>
          <w:iCs/>
          <w:szCs w:val="24"/>
        </w:rPr>
        <w:t>§ 43, stk. 12,</w:t>
      </w:r>
      <w:r w:rsidR="006C3C5C" w:rsidRPr="0053500B">
        <w:rPr>
          <w:rFonts w:eastAsia="Arial" w:cs="Times New Roman"/>
          <w:szCs w:val="24"/>
        </w:rPr>
        <w:t xml:space="preserve"> affattes således:</w:t>
      </w:r>
    </w:p>
    <w:p w14:paraId="542CA49C" w14:textId="77777777" w:rsidR="006C3C5C" w:rsidRPr="0053500B" w:rsidRDefault="006C3C5C" w:rsidP="00551F35">
      <w:pPr>
        <w:rPr>
          <w:rFonts w:eastAsia="Arial" w:cs="Times New Roman"/>
          <w:color w:val="212529"/>
          <w:szCs w:val="24"/>
        </w:rPr>
      </w:pPr>
      <w:r w:rsidRPr="0053500B">
        <w:rPr>
          <w:rFonts w:eastAsia="Arial" w:cs="Times New Roman"/>
          <w:szCs w:val="24"/>
        </w:rPr>
        <w:t>»</w:t>
      </w:r>
      <w:r w:rsidRPr="0053500B">
        <w:rPr>
          <w:rFonts w:eastAsia="Arial" w:cs="Times New Roman"/>
          <w:i/>
          <w:iCs/>
          <w:szCs w:val="24"/>
        </w:rPr>
        <w:t>Stk. 12.</w:t>
      </w:r>
      <w:r w:rsidRPr="0053500B">
        <w:rPr>
          <w:rFonts w:eastAsia="Arial" w:cs="Times New Roman"/>
          <w:szCs w:val="24"/>
        </w:rPr>
        <w:t xml:space="preserve"> Transportministeren kan fastsætte regler om de betingelser, der skal være opfyldt for, at vogntog bestående af en traktor eller et motorredskab, som er registreret i Køretøjsregistret, tilkoblet et påhængskøretøj må køre med op til 40 km i timen, jf. stk. 5, 4. pkt.</w:t>
      </w:r>
      <w:r w:rsidRPr="0053500B">
        <w:rPr>
          <w:rFonts w:eastAsia="Arial" w:cs="Times New Roman"/>
          <w:color w:val="212529"/>
          <w:szCs w:val="24"/>
        </w:rPr>
        <w:t>«</w:t>
      </w:r>
    </w:p>
    <w:p w14:paraId="0103D5FC" w14:textId="77777777" w:rsidR="00216DFF" w:rsidRPr="0053500B" w:rsidRDefault="00216DFF" w:rsidP="00551F35">
      <w:pPr>
        <w:rPr>
          <w:rFonts w:cs="Times New Roman"/>
        </w:rPr>
      </w:pPr>
    </w:p>
    <w:p w14:paraId="0B34E031" w14:textId="77777777" w:rsidR="00216DFF" w:rsidRPr="0053500B" w:rsidRDefault="00216DFF" w:rsidP="00551F35">
      <w:pPr>
        <w:rPr>
          <w:rFonts w:cs="Times New Roman"/>
          <w:szCs w:val="24"/>
        </w:rPr>
      </w:pPr>
      <w:bookmarkStart w:id="3" w:name="_Hlk179966406"/>
      <w:bookmarkStart w:id="4" w:name="_Hlk181198858"/>
      <w:r w:rsidRPr="0053500B">
        <w:rPr>
          <w:rFonts w:eastAsia="Calibri" w:cs="Times New Roman"/>
          <w:b/>
          <w:szCs w:val="24"/>
        </w:rPr>
        <w:t xml:space="preserve">3. </w:t>
      </w:r>
      <w:r w:rsidRPr="0053500B">
        <w:rPr>
          <w:rFonts w:eastAsia="Calibri" w:cs="Times New Roman"/>
          <w:szCs w:val="24"/>
        </w:rPr>
        <w:t xml:space="preserve">I </w:t>
      </w:r>
      <w:r w:rsidRPr="0053500B">
        <w:rPr>
          <w:rFonts w:eastAsia="Calibri" w:cs="Times New Roman"/>
          <w:i/>
          <w:szCs w:val="24"/>
        </w:rPr>
        <w:t>§ 53, stk. 1,</w:t>
      </w:r>
      <w:r w:rsidRPr="0053500B">
        <w:rPr>
          <w:rFonts w:eastAsia="Calibri" w:cs="Times New Roman"/>
          <w:szCs w:val="24"/>
        </w:rPr>
        <w:t xml:space="preserve"> indsættes efter </w:t>
      </w:r>
      <w:r w:rsidRPr="0053500B">
        <w:rPr>
          <w:rFonts w:cs="Times New Roman"/>
          <w:szCs w:val="24"/>
        </w:rPr>
        <w:t xml:space="preserve">»luft«: », jf. dog stk. 2«. </w:t>
      </w:r>
    </w:p>
    <w:p w14:paraId="068981C3" w14:textId="77777777" w:rsidR="00216DFF" w:rsidRPr="0053500B" w:rsidRDefault="00216DFF" w:rsidP="00551F35">
      <w:pPr>
        <w:ind w:left="142"/>
        <w:rPr>
          <w:rFonts w:eastAsia="Calibri" w:cs="Times New Roman"/>
          <w:b/>
          <w:szCs w:val="24"/>
        </w:rPr>
      </w:pPr>
    </w:p>
    <w:p w14:paraId="6443B92B" w14:textId="77777777" w:rsidR="00216DFF" w:rsidRPr="0053500B" w:rsidRDefault="00216DFF" w:rsidP="00551F35">
      <w:pPr>
        <w:rPr>
          <w:rFonts w:eastAsia="Calibri" w:cs="Times New Roman"/>
          <w:szCs w:val="24"/>
        </w:rPr>
      </w:pPr>
      <w:r w:rsidRPr="0053500B">
        <w:rPr>
          <w:rFonts w:eastAsia="Calibri" w:cs="Times New Roman"/>
          <w:b/>
          <w:szCs w:val="24"/>
        </w:rPr>
        <w:t xml:space="preserve">4. </w:t>
      </w:r>
      <w:r w:rsidRPr="0053500B">
        <w:rPr>
          <w:rFonts w:eastAsia="Calibri" w:cs="Times New Roman"/>
          <w:szCs w:val="24"/>
        </w:rPr>
        <w:t xml:space="preserve">I </w:t>
      </w:r>
      <w:r w:rsidRPr="0053500B">
        <w:rPr>
          <w:rFonts w:eastAsia="Calibri" w:cs="Times New Roman"/>
          <w:i/>
          <w:szCs w:val="24"/>
        </w:rPr>
        <w:t>§ 53</w:t>
      </w:r>
      <w:r w:rsidRPr="0053500B">
        <w:rPr>
          <w:rFonts w:eastAsia="Calibri" w:cs="Times New Roman"/>
          <w:szCs w:val="24"/>
        </w:rPr>
        <w:t xml:space="preserve"> indsættes efter stk. 1 som nyt stykke: </w:t>
      </w:r>
    </w:p>
    <w:p w14:paraId="152385F8" w14:textId="131EEBD4" w:rsidR="00216DFF" w:rsidRPr="0053500B" w:rsidRDefault="00216DFF" w:rsidP="00551F35">
      <w:pPr>
        <w:ind w:firstLine="142"/>
        <w:rPr>
          <w:rFonts w:cs="Times New Roman"/>
        </w:rPr>
      </w:pPr>
      <w:r w:rsidRPr="0053500B">
        <w:rPr>
          <w:rFonts w:cs="Times New Roman"/>
          <w:i/>
          <w:szCs w:val="24"/>
        </w:rPr>
        <w:t>»Stk. 2.</w:t>
      </w:r>
      <w:r w:rsidRPr="0053500B">
        <w:rPr>
          <w:rFonts w:cs="Times New Roman"/>
          <w:szCs w:val="24"/>
        </w:rPr>
        <w:t xml:space="preserve"> For spirituskørsel straffes den, som fører eller forsøger at føre </w:t>
      </w:r>
      <w:r w:rsidR="00A60E30" w:rsidRPr="0053500B">
        <w:rPr>
          <w:rFonts w:cs="Times New Roman"/>
          <w:szCs w:val="24"/>
        </w:rPr>
        <w:t>almindelig bil (kategori B)</w:t>
      </w:r>
      <w:r w:rsidRPr="0053500B">
        <w:rPr>
          <w:rFonts w:cs="Times New Roman"/>
          <w:szCs w:val="24"/>
        </w:rPr>
        <w:t xml:space="preserve"> </w:t>
      </w:r>
      <w:r w:rsidRPr="0053500B">
        <w:rPr>
          <w:rFonts w:cs="Times New Roman"/>
        </w:rPr>
        <w:t>efter at have indtaget spiritus i et sådant omfang, at alkoholkoncentrationen i blodet under eller efter kørslen overstiger 0,20 promille, eller at alkoholkoncentrationen i udåndingsluften under eller efter kørslen overstiger 0,10 mg pr. liter luft, hvis</w:t>
      </w:r>
    </w:p>
    <w:p w14:paraId="73CE5E6B" w14:textId="2449D5B2" w:rsidR="00216DFF" w:rsidRPr="0053500B" w:rsidRDefault="00216DFF" w:rsidP="00551F35">
      <w:pPr>
        <w:ind w:left="284" w:hanging="284"/>
        <w:rPr>
          <w:rFonts w:cs="Times New Roman"/>
          <w:szCs w:val="24"/>
        </w:rPr>
      </w:pPr>
      <w:r w:rsidRPr="0053500B">
        <w:rPr>
          <w:rFonts w:cs="Times New Roman"/>
          <w:szCs w:val="24"/>
        </w:rPr>
        <w:t xml:space="preserve">1) </w:t>
      </w:r>
      <w:r w:rsidRPr="0053500B">
        <w:rPr>
          <w:rFonts w:cs="Times New Roman"/>
        </w:rPr>
        <w:t xml:space="preserve">forholdet er begået inden for de første 3 år efter førstegangserhvervelse af retten til at føre </w:t>
      </w:r>
      <w:r w:rsidR="008F3152" w:rsidRPr="0053500B">
        <w:rPr>
          <w:rFonts w:cs="Times New Roman"/>
          <w:szCs w:val="24"/>
        </w:rPr>
        <w:t>almindelig bil (kategori B)</w:t>
      </w:r>
      <w:r w:rsidRPr="0053500B">
        <w:rPr>
          <w:rFonts w:cs="Times New Roman"/>
        </w:rPr>
        <w:t>,</w:t>
      </w:r>
      <w:r w:rsidRPr="0053500B">
        <w:rPr>
          <w:rFonts w:cs="Times New Roman"/>
          <w:szCs w:val="24"/>
        </w:rPr>
        <w:t xml:space="preserve"> eller</w:t>
      </w:r>
    </w:p>
    <w:p w14:paraId="4F0929C1" w14:textId="55FCBDB5" w:rsidR="00216DFF" w:rsidRPr="0053500B" w:rsidRDefault="00EF2D7E" w:rsidP="00551F35">
      <w:pPr>
        <w:rPr>
          <w:rFonts w:cs="Times New Roman"/>
          <w:szCs w:val="24"/>
        </w:rPr>
      </w:pPr>
      <w:r>
        <w:rPr>
          <w:rFonts w:cs="Times New Roman"/>
          <w:szCs w:val="24"/>
        </w:rPr>
        <w:lastRenderedPageBreak/>
        <w:t>2</w:t>
      </w:r>
      <w:r w:rsidR="00216DFF" w:rsidRPr="0053500B">
        <w:rPr>
          <w:rFonts w:cs="Times New Roman"/>
          <w:szCs w:val="24"/>
        </w:rPr>
        <w:t xml:space="preserve">) forholdet samtidig udgør en overtrædelse af eller forsøg på overtrædelse af § 56, stk. 1, </w:t>
      </w:r>
      <w:r w:rsidR="0002218B" w:rsidRPr="0053500B">
        <w:rPr>
          <w:rFonts w:cs="Times New Roman"/>
          <w:szCs w:val="24"/>
        </w:rPr>
        <w:t>1. pkt.</w:t>
      </w:r>
      <w:r w:rsidR="008F3152" w:rsidRPr="0053500B" w:rsidDel="008F3152">
        <w:rPr>
          <w:rFonts w:cs="Times New Roman"/>
          <w:szCs w:val="24"/>
        </w:rPr>
        <w:t xml:space="preserve"> </w:t>
      </w:r>
      <w:r w:rsidR="00216DFF" w:rsidRPr="0053500B">
        <w:rPr>
          <w:rFonts w:cs="Times New Roman"/>
          <w:szCs w:val="24"/>
        </w:rPr>
        <w:t>«</w:t>
      </w:r>
    </w:p>
    <w:p w14:paraId="2D93A6C2" w14:textId="77777777" w:rsidR="00216DFF" w:rsidRPr="0053500B" w:rsidRDefault="00216DFF" w:rsidP="00551F35">
      <w:pPr>
        <w:rPr>
          <w:rFonts w:eastAsia="Calibri" w:cs="Times New Roman"/>
          <w:szCs w:val="24"/>
        </w:rPr>
      </w:pPr>
    </w:p>
    <w:p w14:paraId="14712B8F" w14:textId="77777777" w:rsidR="00216DFF" w:rsidRPr="0053500B" w:rsidRDefault="00216DFF" w:rsidP="00551F35">
      <w:pPr>
        <w:rPr>
          <w:rFonts w:eastAsia="Calibri" w:cs="Times New Roman"/>
          <w:szCs w:val="24"/>
        </w:rPr>
      </w:pPr>
      <w:r w:rsidRPr="0053500B">
        <w:rPr>
          <w:rFonts w:eastAsia="Calibri" w:cs="Times New Roman"/>
          <w:szCs w:val="24"/>
        </w:rPr>
        <w:t>Stk. 2 bliver herefter stk. 3.</w:t>
      </w:r>
    </w:p>
    <w:bookmarkEnd w:id="3"/>
    <w:p w14:paraId="54A0C093" w14:textId="77777777" w:rsidR="00216DFF" w:rsidRPr="0053500B" w:rsidRDefault="00216DFF" w:rsidP="00551F35">
      <w:pPr>
        <w:rPr>
          <w:rFonts w:cs="Times New Roman"/>
          <w:szCs w:val="24"/>
        </w:rPr>
      </w:pPr>
    </w:p>
    <w:p w14:paraId="3608A703" w14:textId="77777777" w:rsidR="00216DFF" w:rsidRPr="0053500B" w:rsidRDefault="00216DFF" w:rsidP="00551F35">
      <w:pPr>
        <w:rPr>
          <w:rFonts w:cs="Times New Roman"/>
          <w:szCs w:val="24"/>
        </w:rPr>
      </w:pPr>
      <w:r w:rsidRPr="0053500B">
        <w:rPr>
          <w:rFonts w:cs="Times New Roman"/>
          <w:b/>
          <w:szCs w:val="24"/>
        </w:rPr>
        <w:t>5.</w:t>
      </w:r>
      <w:r w:rsidRPr="0053500B">
        <w:rPr>
          <w:rFonts w:cs="Times New Roman"/>
          <w:szCs w:val="24"/>
        </w:rPr>
        <w:t xml:space="preserve"> </w:t>
      </w:r>
      <w:r w:rsidRPr="0053500B">
        <w:rPr>
          <w:rFonts w:eastAsia="Calibri" w:cs="Times New Roman"/>
          <w:szCs w:val="24"/>
        </w:rPr>
        <w:t xml:space="preserve">I </w:t>
      </w:r>
      <w:r w:rsidRPr="0053500B">
        <w:rPr>
          <w:rFonts w:eastAsia="Calibri" w:cs="Times New Roman"/>
          <w:i/>
          <w:szCs w:val="24"/>
        </w:rPr>
        <w:t>§ 56, stk. 1, 2. pkt.,</w:t>
      </w:r>
      <w:r w:rsidRPr="0053500B">
        <w:rPr>
          <w:rFonts w:eastAsia="Calibri" w:cs="Times New Roman"/>
          <w:szCs w:val="24"/>
        </w:rPr>
        <w:t xml:space="preserve"> indsættes efter </w:t>
      </w:r>
      <w:r w:rsidRPr="0053500B">
        <w:rPr>
          <w:rFonts w:cs="Times New Roman"/>
          <w:szCs w:val="24"/>
        </w:rPr>
        <w:t>»Føreren«: »og en person, der agerer ledsager, jf. stk. 3, 1. pkt.,«.</w:t>
      </w:r>
    </w:p>
    <w:p w14:paraId="04FBEF3E" w14:textId="77777777" w:rsidR="00216DFF" w:rsidRPr="0053500B" w:rsidRDefault="00216DFF" w:rsidP="00551F35">
      <w:pPr>
        <w:rPr>
          <w:rFonts w:eastAsia="Calibri" w:cs="Times New Roman"/>
          <w:szCs w:val="24"/>
        </w:rPr>
      </w:pPr>
    </w:p>
    <w:p w14:paraId="5015C622" w14:textId="18AD3DF9" w:rsidR="00216DFF" w:rsidRPr="0053500B" w:rsidRDefault="00216DFF" w:rsidP="00551F35">
      <w:pPr>
        <w:rPr>
          <w:rFonts w:eastAsia="Calibri" w:cs="Times New Roman"/>
          <w:szCs w:val="24"/>
        </w:rPr>
      </w:pPr>
      <w:r w:rsidRPr="0053500B">
        <w:rPr>
          <w:rFonts w:eastAsia="Calibri" w:cs="Times New Roman"/>
          <w:b/>
          <w:szCs w:val="24"/>
        </w:rPr>
        <w:t>6.</w:t>
      </w:r>
      <w:r w:rsidRPr="0053500B">
        <w:rPr>
          <w:rFonts w:eastAsia="Calibri" w:cs="Times New Roman"/>
          <w:szCs w:val="24"/>
        </w:rPr>
        <w:t xml:space="preserve"> I </w:t>
      </w:r>
      <w:r w:rsidRPr="0053500B">
        <w:rPr>
          <w:rFonts w:eastAsia="Calibri" w:cs="Times New Roman"/>
          <w:i/>
          <w:szCs w:val="24"/>
        </w:rPr>
        <w:t>§ 56, stk. 2,</w:t>
      </w:r>
      <w:r w:rsidR="00692C64" w:rsidRPr="0053500B">
        <w:rPr>
          <w:rFonts w:eastAsia="Calibri" w:cs="Times New Roman"/>
          <w:i/>
          <w:szCs w:val="24"/>
        </w:rPr>
        <w:t xml:space="preserve"> nr. 1,</w:t>
      </w:r>
      <w:r w:rsidRPr="0053500B">
        <w:rPr>
          <w:rFonts w:eastAsia="Calibri" w:cs="Times New Roman"/>
          <w:szCs w:val="24"/>
        </w:rPr>
        <w:t xml:space="preserve"> indsættes efter </w:t>
      </w:r>
      <w:r w:rsidRPr="0053500B">
        <w:rPr>
          <w:rFonts w:cs="Times New Roman"/>
          <w:szCs w:val="24"/>
        </w:rPr>
        <w:t>»dog«: »stk. 3 og«.</w:t>
      </w:r>
      <w:r w:rsidRPr="0053500B">
        <w:rPr>
          <w:rFonts w:eastAsia="Calibri" w:cs="Times New Roman"/>
          <w:szCs w:val="24"/>
        </w:rPr>
        <w:t xml:space="preserve"> </w:t>
      </w:r>
    </w:p>
    <w:p w14:paraId="6E5EF16C" w14:textId="77777777" w:rsidR="00216DFF" w:rsidRPr="0053500B" w:rsidRDefault="00216DFF" w:rsidP="00551F35">
      <w:pPr>
        <w:rPr>
          <w:rFonts w:eastAsia="Calibri" w:cs="Times New Roman"/>
          <w:szCs w:val="24"/>
        </w:rPr>
      </w:pPr>
    </w:p>
    <w:p w14:paraId="4B60ABBA" w14:textId="77777777" w:rsidR="00216DFF" w:rsidRPr="0053500B" w:rsidRDefault="00216DFF" w:rsidP="00551F35">
      <w:pPr>
        <w:rPr>
          <w:rFonts w:cs="Times New Roman"/>
          <w:szCs w:val="24"/>
        </w:rPr>
      </w:pPr>
      <w:r w:rsidRPr="0053500B">
        <w:rPr>
          <w:rFonts w:cs="Times New Roman"/>
          <w:b/>
          <w:szCs w:val="24"/>
        </w:rPr>
        <w:t xml:space="preserve">7.  </w:t>
      </w:r>
      <w:r w:rsidRPr="0053500B">
        <w:rPr>
          <w:rFonts w:cs="Times New Roman"/>
          <w:szCs w:val="24"/>
        </w:rPr>
        <w:t xml:space="preserve">I </w:t>
      </w:r>
      <w:r w:rsidRPr="0053500B">
        <w:rPr>
          <w:rFonts w:cs="Times New Roman"/>
          <w:i/>
          <w:szCs w:val="24"/>
        </w:rPr>
        <w:t xml:space="preserve">§ 56 </w:t>
      </w:r>
      <w:r w:rsidRPr="0053500B">
        <w:rPr>
          <w:rFonts w:cs="Times New Roman"/>
          <w:szCs w:val="24"/>
        </w:rPr>
        <w:t>indsættes efter stk. 2 som nye stykker:</w:t>
      </w:r>
    </w:p>
    <w:p w14:paraId="56A8E333" w14:textId="75966A95" w:rsidR="00216DFF" w:rsidRPr="0053500B" w:rsidRDefault="00216DFF" w:rsidP="00551F35">
      <w:pPr>
        <w:ind w:firstLine="142"/>
        <w:rPr>
          <w:rFonts w:cs="Times New Roman"/>
          <w:szCs w:val="24"/>
        </w:rPr>
      </w:pPr>
      <w:r w:rsidRPr="0053500B">
        <w:rPr>
          <w:rFonts w:cs="Times New Roman"/>
          <w:i/>
          <w:szCs w:val="24"/>
        </w:rPr>
        <w:t>»Stk. 3.</w:t>
      </w:r>
      <w:r w:rsidRPr="0053500B">
        <w:rPr>
          <w:rFonts w:cs="Times New Roman"/>
          <w:szCs w:val="24"/>
        </w:rPr>
        <w:t xml:space="preserve"> Kørekort til almindelig bil (kategori B) kan under samme betingelser som nævnt i stk. 2, nr. 2 og 3, udstedes til en person, der er fyldt 17 år, betinget af ledsaget kørsel i tidsrummet fra kl. 20.00 til kl. 05.00 frem til det fyldte 18. år, jf. dog stk. 4 og § 57. Ledsageren skal under kørslen sidde på forreste passagersæde og skal under kørslen være opmærksom på de omkringværende trafikale forhold og bistå den 17-årige fører med råd og vejledning. §§ 53 og</w:t>
      </w:r>
      <w:r w:rsidR="003238B3" w:rsidRPr="0053500B">
        <w:rPr>
          <w:rFonts w:cs="Times New Roman"/>
          <w:szCs w:val="24"/>
        </w:rPr>
        <w:t xml:space="preserve"> </w:t>
      </w:r>
      <w:r w:rsidRPr="0053500B">
        <w:rPr>
          <w:rFonts w:cs="Times New Roman"/>
          <w:szCs w:val="24"/>
        </w:rPr>
        <w:t xml:space="preserve">54, § 55, stk. 1 og 2, og regler fastsat i medfør af § 55, stk. 4, 1. pkt., finder tilsvarende anvendelse for ledsageren. En 17-årig kørekortindehaver har pligt til inden kørslens påbegyndelse at oplyse ledsageren om, at denne fungerer som ledsager og om de betingelser, der stilles til ledsageren, jf. 2. og 3. pkt., og regler fastsat i medfør af stk. </w:t>
      </w:r>
      <w:r w:rsidR="00967AE6" w:rsidRPr="0053500B">
        <w:rPr>
          <w:rFonts w:cs="Times New Roman"/>
          <w:szCs w:val="24"/>
        </w:rPr>
        <w:t>7</w:t>
      </w:r>
      <w:r w:rsidRPr="0053500B">
        <w:rPr>
          <w:rFonts w:cs="Times New Roman"/>
          <w:szCs w:val="24"/>
        </w:rPr>
        <w:t xml:space="preserve">. </w:t>
      </w:r>
    </w:p>
    <w:p w14:paraId="2820F332" w14:textId="08638C4C" w:rsidR="00216DFF" w:rsidRPr="0053500B" w:rsidRDefault="00216DFF" w:rsidP="00551F35">
      <w:pPr>
        <w:ind w:firstLine="142"/>
        <w:rPr>
          <w:rFonts w:cs="Times New Roman"/>
          <w:szCs w:val="24"/>
        </w:rPr>
      </w:pPr>
      <w:bookmarkStart w:id="5" w:name="_Hlk178151887"/>
      <w:r w:rsidRPr="0053500B">
        <w:rPr>
          <w:rFonts w:cs="Times New Roman"/>
          <w:i/>
          <w:szCs w:val="24"/>
        </w:rPr>
        <w:t>Stk. 4.</w:t>
      </w:r>
      <w:r w:rsidRPr="0053500B">
        <w:rPr>
          <w:rFonts w:cs="Times New Roman"/>
          <w:szCs w:val="24"/>
        </w:rPr>
        <w:t xml:space="preserve"> </w:t>
      </w:r>
      <w:bookmarkStart w:id="6" w:name="_Hlk178153575"/>
      <w:r w:rsidRPr="0053500B">
        <w:rPr>
          <w:rFonts w:cs="Times New Roman"/>
          <w:szCs w:val="24"/>
        </w:rPr>
        <w:t>Betingelsen om ledsaget kørsel, jf. stk. 3, finder ikke anvendelse for kørsel med motordrevet køretøj, som der kan erhverves ret til at føre før det fyldte 17. år.</w:t>
      </w:r>
      <w:bookmarkEnd w:id="6"/>
      <w:r w:rsidR="007E2D2A" w:rsidRPr="0053500B">
        <w:rPr>
          <w:rFonts w:cs="Times New Roman"/>
          <w:szCs w:val="24"/>
        </w:rPr>
        <w:t>«</w:t>
      </w:r>
    </w:p>
    <w:bookmarkEnd w:id="5"/>
    <w:p w14:paraId="131E8C93" w14:textId="77777777" w:rsidR="00216DFF" w:rsidRPr="0053500B" w:rsidRDefault="00216DFF" w:rsidP="00551F35">
      <w:pPr>
        <w:rPr>
          <w:rFonts w:cs="Times New Roman"/>
          <w:szCs w:val="24"/>
        </w:rPr>
      </w:pPr>
      <w:r w:rsidRPr="0053500B">
        <w:rPr>
          <w:rFonts w:cs="Times New Roman"/>
          <w:szCs w:val="24"/>
        </w:rPr>
        <w:t xml:space="preserve"> </w:t>
      </w:r>
    </w:p>
    <w:p w14:paraId="16039ADA" w14:textId="77777777" w:rsidR="00216DFF" w:rsidRPr="0053500B" w:rsidRDefault="00216DFF" w:rsidP="00551F35">
      <w:pPr>
        <w:rPr>
          <w:rFonts w:cs="Times New Roman"/>
          <w:szCs w:val="24"/>
        </w:rPr>
      </w:pPr>
      <w:r w:rsidRPr="0053500B">
        <w:rPr>
          <w:rFonts w:cs="Times New Roman"/>
          <w:szCs w:val="24"/>
        </w:rPr>
        <w:t>Stk. 3-5 bliver herefter stk. 5-7.</w:t>
      </w:r>
    </w:p>
    <w:p w14:paraId="2358608F" w14:textId="77777777" w:rsidR="00216DFF" w:rsidRPr="0053500B" w:rsidRDefault="00216DFF" w:rsidP="00551F35">
      <w:pPr>
        <w:rPr>
          <w:rFonts w:cs="Times New Roman"/>
          <w:szCs w:val="24"/>
        </w:rPr>
      </w:pPr>
    </w:p>
    <w:p w14:paraId="107D0CBE" w14:textId="30E0F85B" w:rsidR="00216DFF" w:rsidRPr="0053500B" w:rsidRDefault="00216DFF" w:rsidP="00551F35">
      <w:pPr>
        <w:rPr>
          <w:rFonts w:cs="Times New Roman"/>
          <w:szCs w:val="24"/>
        </w:rPr>
      </w:pPr>
      <w:r w:rsidRPr="0053500B">
        <w:rPr>
          <w:rFonts w:cs="Times New Roman"/>
          <w:b/>
          <w:szCs w:val="24"/>
        </w:rPr>
        <w:t xml:space="preserve">8. </w:t>
      </w:r>
      <w:r w:rsidRPr="0053500B">
        <w:rPr>
          <w:rFonts w:cs="Times New Roman"/>
          <w:szCs w:val="24"/>
        </w:rPr>
        <w:t xml:space="preserve">I </w:t>
      </w:r>
      <w:r w:rsidRPr="0053500B">
        <w:rPr>
          <w:rFonts w:cs="Times New Roman"/>
          <w:i/>
          <w:szCs w:val="24"/>
        </w:rPr>
        <w:t>§ 56</w:t>
      </w:r>
      <w:r w:rsidR="007C2298" w:rsidRPr="0053500B">
        <w:rPr>
          <w:rFonts w:cs="Times New Roman"/>
          <w:i/>
          <w:szCs w:val="24"/>
        </w:rPr>
        <w:t xml:space="preserve">, stk. 5, </w:t>
      </w:r>
      <w:r w:rsidR="007C2298" w:rsidRPr="0053500B">
        <w:rPr>
          <w:rFonts w:cs="Times New Roman"/>
          <w:szCs w:val="24"/>
        </w:rPr>
        <w:t>der bliver stk. 7,</w:t>
      </w:r>
      <w:r w:rsidRPr="0053500B">
        <w:rPr>
          <w:rFonts w:cs="Times New Roman"/>
          <w:szCs w:val="24"/>
        </w:rPr>
        <w:t xml:space="preserve"> indsættes </w:t>
      </w:r>
      <w:r w:rsidR="007C2298" w:rsidRPr="0053500B">
        <w:rPr>
          <w:rFonts w:cs="Times New Roman"/>
          <w:szCs w:val="24"/>
        </w:rPr>
        <w:t>efter 3. pkt.</w:t>
      </w:r>
      <w:r w:rsidRPr="0053500B">
        <w:rPr>
          <w:rFonts w:cs="Times New Roman"/>
          <w:szCs w:val="24"/>
        </w:rPr>
        <w:t>:</w:t>
      </w:r>
    </w:p>
    <w:p w14:paraId="285E90BE" w14:textId="35A1AB54" w:rsidR="00216DFF" w:rsidRPr="0053500B" w:rsidRDefault="00216DFF" w:rsidP="00551F35">
      <w:pPr>
        <w:rPr>
          <w:rFonts w:cs="Times New Roman"/>
          <w:szCs w:val="24"/>
        </w:rPr>
      </w:pPr>
      <w:r w:rsidRPr="0053500B">
        <w:rPr>
          <w:rFonts w:cs="Times New Roman"/>
          <w:szCs w:val="24"/>
        </w:rPr>
        <w:t>»</w:t>
      </w:r>
      <w:r w:rsidRPr="0053500B">
        <w:rPr>
          <w:rFonts w:cs="Times New Roman"/>
          <w:i/>
          <w:szCs w:val="24"/>
        </w:rPr>
        <w:t xml:space="preserve"> </w:t>
      </w:r>
      <w:r w:rsidRPr="0053500B">
        <w:rPr>
          <w:rFonts w:cs="Times New Roman"/>
          <w:szCs w:val="24"/>
        </w:rPr>
        <w:t xml:space="preserve">Transportministeren </w:t>
      </w:r>
      <w:r w:rsidR="001035AE" w:rsidRPr="0053500B">
        <w:rPr>
          <w:rFonts w:cs="Times New Roman"/>
          <w:szCs w:val="24"/>
        </w:rPr>
        <w:t xml:space="preserve">kan </w:t>
      </w:r>
      <w:r w:rsidRPr="0053500B">
        <w:rPr>
          <w:rFonts w:cs="Times New Roman"/>
          <w:szCs w:val="24"/>
        </w:rPr>
        <w:t xml:space="preserve">fastsætte </w:t>
      </w:r>
      <w:r w:rsidR="007C2298" w:rsidRPr="0053500B">
        <w:rPr>
          <w:rFonts w:cs="Times New Roman"/>
          <w:szCs w:val="24"/>
        </w:rPr>
        <w:t xml:space="preserve">bestemmelser om </w:t>
      </w:r>
      <w:r w:rsidRPr="0053500B">
        <w:rPr>
          <w:rFonts w:cs="Times New Roman"/>
          <w:szCs w:val="24"/>
        </w:rPr>
        <w:t>betingelser</w:t>
      </w:r>
      <w:r w:rsidR="001035AE" w:rsidRPr="0053500B">
        <w:rPr>
          <w:rFonts w:cs="Times New Roman"/>
          <w:szCs w:val="24"/>
        </w:rPr>
        <w:t xml:space="preserve">, udover de, der følger af stk. 3., 2. og 3. pkt., </w:t>
      </w:r>
      <w:r w:rsidRPr="0053500B">
        <w:rPr>
          <w:rFonts w:cs="Times New Roman"/>
          <w:szCs w:val="24"/>
        </w:rPr>
        <w:t>for at kunne agere som ledsager efter stk. 3, 1. pkt.«</w:t>
      </w:r>
    </w:p>
    <w:p w14:paraId="4EE399F2" w14:textId="77777777" w:rsidR="00216DFF" w:rsidRPr="0053500B" w:rsidRDefault="00216DFF" w:rsidP="00551F35">
      <w:pPr>
        <w:rPr>
          <w:rFonts w:cs="Times New Roman"/>
          <w:b/>
          <w:szCs w:val="24"/>
        </w:rPr>
      </w:pPr>
    </w:p>
    <w:p w14:paraId="0C95B95A" w14:textId="77777777" w:rsidR="00216DFF" w:rsidRPr="0053500B" w:rsidRDefault="00216DFF" w:rsidP="00551F35">
      <w:pPr>
        <w:rPr>
          <w:rFonts w:cs="Times New Roman"/>
          <w:szCs w:val="24"/>
        </w:rPr>
      </w:pPr>
      <w:r w:rsidRPr="0053500B">
        <w:rPr>
          <w:rFonts w:cs="Times New Roman"/>
          <w:b/>
          <w:szCs w:val="24"/>
        </w:rPr>
        <w:t xml:space="preserve">9.  </w:t>
      </w:r>
      <w:r w:rsidRPr="0053500B">
        <w:rPr>
          <w:rFonts w:cs="Times New Roman"/>
          <w:i/>
          <w:szCs w:val="24"/>
        </w:rPr>
        <w:t>§ 57, stk. 3,</w:t>
      </w:r>
      <w:r w:rsidRPr="0053500B">
        <w:rPr>
          <w:rFonts w:cs="Times New Roman"/>
          <w:szCs w:val="24"/>
        </w:rPr>
        <w:t xml:space="preserve"> ophæves.</w:t>
      </w:r>
    </w:p>
    <w:p w14:paraId="66F45C67" w14:textId="77777777" w:rsidR="00216DFF" w:rsidRPr="0053500B" w:rsidRDefault="00216DFF" w:rsidP="00551F35">
      <w:pPr>
        <w:rPr>
          <w:rFonts w:cs="Times New Roman"/>
          <w:szCs w:val="24"/>
        </w:rPr>
      </w:pPr>
    </w:p>
    <w:p w14:paraId="4789C9CA" w14:textId="77777777" w:rsidR="00216DFF" w:rsidRPr="0053500B" w:rsidRDefault="00216DFF" w:rsidP="00551F35">
      <w:pPr>
        <w:rPr>
          <w:rFonts w:cs="Times New Roman"/>
          <w:szCs w:val="24"/>
        </w:rPr>
      </w:pPr>
      <w:r w:rsidRPr="0053500B">
        <w:rPr>
          <w:rFonts w:cs="Times New Roman"/>
          <w:b/>
          <w:szCs w:val="24"/>
        </w:rPr>
        <w:t>10.</w:t>
      </w:r>
      <w:r w:rsidRPr="0053500B">
        <w:rPr>
          <w:rFonts w:cs="Times New Roman"/>
          <w:szCs w:val="24"/>
        </w:rPr>
        <w:t xml:space="preserve"> I </w:t>
      </w:r>
      <w:r w:rsidRPr="0053500B">
        <w:rPr>
          <w:rFonts w:cs="Times New Roman"/>
          <w:i/>
          <w:szCs w:val="24"/>
        </w:rPr>
        <w:t>§ 60 c, stk. 3,</w:t>
      </w:r>
      <w:r w:rsidRPr="0053500B">
        <w:rPr>
          <w:rFonts w:cs="Times New Roman"/>
          <w:szCs w:val="24"/>
        </w:rPr>
        <w:t xml:space="preserve"> ændres</w:t>
      </w:r>
      <w:r w:rsidRPr="0053500B">
        <w:rPr>
          <w:rFonts w:cs="Times New Roman"/>
          <w:i/>
          <w:szCs w:val="24"/>
        </w:rPr>
        <w:t xml:space="preserve"> </w:t>
      </w:r>
      <w:r w:rsidRPr="0053500B">
        <w:rPr>
          <w:rFonts w:cs="Times New Roman"/>
          <w:szCs w:val="24"/>
        </w:rPr>
        <w:t>»førerret« til: »retten til at føre motorkøretøj eller stor knallert«.</w:t>
      </w:r>
    </w:p>
    <w:p w14:paraId="0C0F1337" w14:textId="77777777" w:rsidR="00216DFF" w:rsidRPr="0053500B" w:rsidRDefault="00216DFF" w:rsidP="00551F35">
      <w:pPr>
        <w:rPr>
          <w:rFonts w:cs="Times New Roman"/>
          <w:szCs w:val="24"/>
        </w:rPr>
      </w:pPr>
    </w:p>
    <w:p w14:paraId="3960EDBD" w14:textId="77777777" w:rsidR="00216DFF" w:rsidRPr="0053500B" w:rsidRDefault="00216DFF" w:rsidP="00551F35">
      <w:pPr>
        <w:rPr>
          <w:rFonts w:cs="Times New Roman"/>
          <w:szCs w:val="24"/>
        </w:rPr>
      </w:pPr>
      <w:r w:rsidRPr="0053500B">
        <w:rPr>
          <w:rFonts w:cs="Times New Roman"/>
          <w:b/>
          <w:szCs w:val="24"/>
        </w:rPr>
        <w:t>11.</w:t>
      </w:r>
      <w:r w:rsidRPr="0053500B">
        <w:rPr>
          <w:rFonts w:cs="Times New Roman"/>
          <w:szCs w:val="24"/>
        </w:rPr>
        <w:t xml:space="preserve"> I </w:t>
      </w:r>
      <w:r w:rsidRPr="0053500B">
        <w:rPr>
          <w:rFonts w:cs="Times New Roman"/>
          <w:i/>
          <w:szCs w:val="24"/>
        </w:rPr>
        <w:t>§ 60 c, stk. 3, nr. 2,</w:t>
      </w:r>
      <w:r w:rsidRPr="0053500B">
        <w:rPr>
          <w:rFonts w:cs="Times New Roman"/>
          <w:szCs w:val="24"/>
        </w:rPr>
        <w:t xml:space="preserve"> ændres »førerret« til: »retten til at føre motorkøretøj eller stor knallert«.</w:t>
      </w:r>
    </w:p>
    <w:p w14:paraId="568D2D72" w14:textId="77777777" w:rsidR="00216DFF" w:rsidRPr="0053500B" w:rsidRDefault="00216DFF" w:rsidP="00551F35">
      <w:pPr>
        <w:rPr>
          <w:rFonts w:cs="Times New Roman"/>
          <w:szCs w:val="24"/>
        </w:rPr>
      </w:pPr>
    </w:p>
    <w:p w14:paraId="01155AB1" w14:textId="148A6946" w:rsidR="00216DFF" w:rsidRPr="0053500B" w:rsidRDefault="00216DFF" w:rsidP="00551F35">
      <w:pPr>
        <w:rPr>
          <w:rFonts w:cs="Times New Roman"/>
          <w:szCs w:val="24"/>
        </w:rPr>
      </w:pPr>
      <w:r w:rsidRPr="0053500B">
        <w:rPr>
          <w:rFonts w:cs="Times New Roman"/>
          <w:b/>
          <w:szCs w:val="24"/>
        </w:rPr>
        <w:lastRenderedPageBreak/>
        <w:t>12.</w:t>
      </w:r>
      <w:r w:rsidRPr="0053500B">
        <w:rPr>
          <w:rFonts w:cs="Times New Roman"/>
          <w:szCs w:val="24"/>
        </w:rPr>
        <w:t xml:space="preserve"> I </w:t>
      </w:r>
      <w:r w:rsidRPr="0053500B">
        <w:rPr>
          <w:rFonts w:cs="Times New Roman"/>
          <w:i/>
          <w:szCs w:val="24"/>
        </w:rPr>
        <w:t xml:space="preserve">§ 62, stk. 3, </w:t>
      </w:r>
      <w:r w:rsidRPr="0053500B">
        <w:rPr>
          <w:rFonts w:cs="Times New Roman"/>
          <w:szCs w:val="24"/>
        </w:rPr>
        <w:t>ændres »stk. 4« til: » stk. 6«</w:t>
      </w:r>
    </w:p>
    <w:p w14:paraId="2B44D779" w14:textId="77777777" w:rsidR="00216DFF" w:rsidRPr="0053500B" w:rsidRDefault="00216DFF" w:rsidP="00551F35">
      <w:pPr>
        <w:rPr>
          <w:rFonts w:cs="Times New Roman"/>
          <w:szCs w:val="24"/>
        </w:rPr>
      </w:pPr>
    </w:p>
    <w:p w14:paraId="7C192ABB" w14:textId="0688616F" w:rsidR="006C3C5C" w:rsidRPr="0053500B" w:rsidRDefault="00216DFF" w:rsidP="00551F35">
      <w:pPr>
        <w:rPr>
          <w:rFonts w:eastAsia="Arial" w:cs="Times New Roman"/>
          <w:sz w:val="20"/>
          <w:szCs w:val="20"/>
        </w:rPr>
      </w:pPr>
      <w:r w:rsidRPr="0053500B">
        <w:rPr>
          <w:rFonts w:cs="Times New Roman"/>
          <w:b/>
          <w:szCs w:val="24"/>
        </w:rPr>
        <w:t>13.</w:t>
      </w:r>
      <w:r w:rsidRPr="0053500B">
        <w:rPr>
          <w:rFonts w:cs="Times New Roman"/>
          <w:szCs w:val="24"/>
        </w:rPr>
        <w:t xml:space="preserve"> </w:t>
      </w:r>
      <w:r w:rsidR="006C3C5C" w:rsidRPr="0053500B">
        <w:rPr>
          <w:rFonts w:eastAsia="Arial" w:cs="Times New Roman"/>
          <w:szCs w:val="24"/>
        </w:rPr>
        <w:t>I</w:t>
      </w:r>
      <w:r w:rsidR="006C3C5C" w:rsidRPr="0053500B">
        <w:rPr>
          <w:rFonts w:eastAsia="Arial" w:cs="Times New Roman"/>
          <w:i/>
          <w:iCs/>
          <w:szCs w:val="24"/>
        </w:rPr>
        <w:t xml:space="preserve"> § 67, stk. 3,</w:t>
      </w:r>
      <w:r w:rsidR="006C3C5C" w:rsidRPr="0053500B">
        <w:rPr>
          <w:rFonts w:eastAsia="Arial" w:cs="Times New Roman"/>
          <w:szCs w:val="24"/>
        </w:rPr>
        <w:t xml:space="preserve"> indsættes efter </w:t>
      </w:r>
      <w:r w:rsidR="006C3C5C" w:rsidRPr="0053500B">
        <w:rPr>
          <w:rFonts w:eastAsia="Arial" w:cs="Times New Roman"/>
          <w:color w:val="212529"/>
          <w:szCs w:val="24"/>
        </w:rPr>
        <w:t>»</w:t>
      </w:r>
      <w:r w:rsidR="006C3C5C" w:rsidRPr="0053500B">
        <w:rPr>
          <w:rFonts w:eastAsia="Arial" w:cs="Times New Roman"/>
          <w:szCs w:val="24"/>
        </w:rPr>
        <w:t>sikkert,</w:t>
      </w:r>
      <w:r w:rsidR="006C3C5C" w:rsidRPr="0053500B">
        <w:rPr>
          <w:rFonts w:eastAsia="Arial" w:cs="Times New Roman"/>
          <w:color w:val="212529"/>
          <w:szCs w:val="24"/>
        </w:rPr>
        <w:t>«: »</w:t>
      </w:r>
      <w:r w:rsidR="006C3C5C" w:rsidRPr="0053500B">
        <w:rPr>
          <w:rFonts w:eastAsia="Arial" w:cs="Times New Roman"/>
          <w:szCs w:val="24"/>
        </w:rPr>
        <w:t>at køretøjet ikke er forsynet med åbenbart uegnede dæk.</w:t>
      </w:r>
      <w:r w:rsidR="006C3C5C" w:rsidRPr="0053500B">
        <w:rPr>
          <w:rFonts w:eastAsia="Arial" w:cs="Times New Roman"/>
          <w:color w:val="212529"/>
          <w:szCs w:val="24"/>
        </w:rPr>
        <w:t>«</w:t>
      </w:r>
    </w:p>
    <w:p w14:paraId="40F28A41" w14:textId="4490A510" w:rsidR="00216DFF" w:rsidRPr="0053500B" w:rsidRDefault="00216DFF" w:rsidP="00551F35">
      <w:pPr>
        <w:rPr>
          <w:rFonts w:cs="Times New Roman"/>
          <w:szCs w:val="24"/>
        </w:rPr>
      </w:pPr>
    </w:p>
    <w:p w14:paraId="33AEA3B0" w14:textId="03E51982" w:rsidR="00216DFF" w:rsidRPr="0053500B" w:rsidRDefault="00216DFF" w:rsidP="00551F35">
      <w:pPr>
        <w:rPr>
          <w:rFonts w:cs="Times New Roman"/>
          <w:szCs w:val="24"/>
        </w:rPr>
      </w:pPr>
      <w:r w:rsidRPr="0053500B">
        <w:rPr>
          <w:rFonts w:cs="Times New Roman"/>
          <w:b/>
          <w:szCs w:val="24"/>
        </w:rPr>
        <w:t>14.</w:t>
      </w:r>
      <w:r w:rsidRPr="0053500B">
        <w:rPr>
          <w:rFonts w:cs="Times New Roman"/>
          <w:szCs w:val="24"/>
        </w:rPr>
        <w:t xml:space="preserve"> I </w:t>
      </w:r>
      <w:r w:rsidRPr="0053500B">
        <w:rPr>
          <w:rFonts w:cs="Times New Roman"/>
          <w:i/>
          <w:szCs w:val="24"/>
        </w:rPr>
        <w:t>§ 77, stk. 1, 1., pkt.,</w:t>
      </w:r>
      <w:r w:rsidRPr="0053500B">
        <w:rPr>
          <w:rFonts w:cs="Times New Roman"/>
          <w:szCs w:val="24"/>
        </w:rPr>
        <w:t xml:space="preserve"> indsættes efter »køretøjet«:  », og at ledsageren opfylder betingelserne for ledsagere, jf. § 56, stk. 3, og regler udstedt i medfør af § 56, stk. </w:t>
      </w:r>
      <w:r w:rsidR="00287C39" w:rsidRPr="0053500B">
        <w:rPr>
          <w:rFonts w:cs="Times New Roman"/>
          <w:szCs w:val="24"/>
        </w:rPr>
        <w:t>7</w:t>
      </w:r>
      <w:r w:rsidR="00692C64" w:rsidRPr="0053500B">
        <w:rPr>
          <w:rFonts w:cs="Times New Roman"/>
          <w:szCs w:val="24"/>
        </w:rPr>
        <w:t>«</w:t>
      </w:r>
      <w:r w:rsidRPr="0053500B">
        <w:rPr>
          <w:rFonts w:cs="Times New Roman"/>
          <w:szCs w:val="24"/>
        </w:rPr>
        <w:t>.</w:t>
      </w:r>
    </w:p>
    <w:p w14:paraId="4DCA5E6B" w14:textId="77777777" w:rsidR="00216DFF" w:rsidRPr="0053500B" w:rsidRDefault="00216DFF" w:rsidP="00551F35">
      <w:pPr>
        <w:rPr>
          <w:rFonts w:cs="Times New Roman"/>
          <w:szCs w:val="24"/>
        </w:rPr>
      </w:pPr>
    </w:p>
    <w:p w14:paraId="679513A6" w14:textId="77777777" w:rsidR="00216DFF" w:rsidRPr="0053500B" w:rsidRDefault="00216DFF" w:rsidP="00551F35">
      <w:pPr>
        <w:rPr>
          <w:rFonts w:cs="Times New Roman"/>
          <w:szCs w:val="24"/>
        </w:rPr>
      </w:pPr>
      <w:r w:rsidRPr="0053500B">
        <w:rPr>
          <w:rFonts w:cs="Times New Roman"/>
          <w:b/>
          <w:szCs w:val="24"/>
        </w:rPr>
        <w:t>15.</w:t>
      </w:r>
      <w:r w:rsidRPr="0053500B">
        <w:rPr>
          <w:rFonts w:cs="Times New Roman"/>
          <w:szCs w:val="24"/>
        </w:rPr>
        <w:t xml:space="preserve">  </w:t>
      </w:r>
      <w:r w:rsidRPr="0053500B">
        <w:rPr>
          <w:rFonts w:eastAsia="Calibri" w:cs="Times New Roman"/>
          <w:szCs w:val="24"/>
        </w:rPr>
        <w:t xml:space="preserve">I </w:t>
      </w:r>
      <w:r w:rsidRPr="0053500B">
        <w:rPr>
          <w:rFonts w:eastAsia="Calibri" w:cs="Times New Roman"/>
          <w:i/>
          <w:szCs w:val="24"/>
        </w:rPr>
        <w:t>§ 118, stk. 1, 1. pkt.,</w:t>
      </w:r>
      <w:r w:rsidRPr="0053500B">
        <w:rPr>
          <w:rFonts w:eastAsia="Calibri" w:cs="Times New Roman"/>
          <w:szCs w:val="24"/>
        </w:rPr>
        <w:t xml:space="preserve"> ændres »stk. 10 og 11« til: »stk. 12 og 13«.</w:t>
      </w:r>
    </w:p>
    <w:p w14:paraId="5D1FACE8" w14:textId="77777777" w:rsidR="00216DFF" w:rsidRPr="0053500B" w:rsidRDefault="00216DFF" w:rsidP="00551F35">
      <w:pPr>
        <w:rPr>
          <w:rFonts w:cs="Times New Roman"/>
          <w:szCs w:val="24"/>
        </w:rPr>
      </w:pPr>
    </w:p>
    <w:p w14:paraId="233925D0" w14:textId="77777777" w:rsidR="00216DFF" w:rsidRPr="0053500B" w:rsidRDefault="00216DFF" w:rsidP="00551F35">
      <w:pPr>
        <w:rPr>
          <w:rFonts w:cs="Times New Roman"/>
          <w:szCs w:val="24"/>
        </w:rPr>
      </w:pPr>
      <w:r w:rsidRPr="0053500B">
        <w:rPr>
          <w:rFonts w:cs="Times New Roman"/>
          <w:b/>
          <w:szCs w:val="24"/>
        </w:rPr>
        <w:t>16.</w:t>
      </w:r>
      <w:r w:rsidRPr="0053500B">
        <w:rPr>
          <w:rFonts w:cs="Times New Roman"/>
          <w:szCs w:val="24"/>
        </w:rPr>
        <w:t xml:space="preserve"> I </w:t>
      </w:r>
      <w:r w:rsidRPr="0053500B">
        <w:rPr>
          <w:rFonts w:cs="Times New Roman"/>
          <w:i/>
          <w:szCs w:val="24"/>
        </w:rPr>
        <w:t>§ 118</w:t>
      </w:r>
      <w:r w:rsidRPr="0053500B">
        <w:rPr>
          <w:rFonts w:cs="Times New Roman"/>
          <w:szCs w:val="24"/>
        </w:rPr>
        <w:t xml:space="preserve"> indsættes efter stk. 9 som nye stykker:</w:t>
      </w:r>
    </w:p>
    <w:p w14:paraId="626C54C2" w14:textId="2B5AB494" w:rsidR="00216DFF" w:rsidRPr="0053500B" w:rsidRDefault="00216DFF" w:rsidP="00551F35">
      <w:pPr>
        <w:ind w:firstLine="142"/>
        <w:rPr>
          <w:rFonts w:cs="Times New Roman"/>
          <w:szCs w:val="24"/>
        </w:rPr>
      </w:pPr>
      <w:r w:rsidRPr="0053500B">
        <w:rPr>
          <w:rFonts w:cs="Times New Roman"/>
          <w:i/>
          <w:szCs w:val="24"/>
        </w:rPr>
        <w:t>»Stk. 10.</w:t>
      </w:r>
      <w:r w:rsidRPr="0053500B">
        <w:rPr>
          <w:rFonts w:cs="Times New Roman"/>
          <w:szCs w:val="24"/>
        </w:rPr>
        <w:t xml:space="preserve"> </w:t>
      </w:r>
      <w:r w:rsidR="00692C64" w:rsidRPr="0053500B">
        <w:rPr>
          <w:rFonts w:cs="Times New Roman"/>
          <w:szCs w:val="24"/>
        </w:rPr>
        <w:t>Kørsel uden ledsager i strid med § 56, stk. 3, 1. pkt., og o</w:t>
      </w:r>
      <w:r w:rsidRPr="0053500B">
        <w:rPr>
          <w:rFonts w:cs="Times New Roman"/>
          <w:szCs w:val="24"/>
        </w:rPr>
        <w:t xml:space="preserve">vertrædelse af § 56, stk. 3, 4. pkt., straffes med bøde efter § 117 d, stk. 2, jf. </w:t>
      </w:r>
      <w:r w:rsidR="000E690F" w:rsidRPr="0053500B">
        <w:rPr>
          <w:rFonts w:cs="Times New Roman"/>
          <w:szCs w:val="24"/>
        </w:rPr>
        <w:t xml:space="preserve">§ </w:t>
      </w:r>
      <w:r w:rsidRPr="0053500B">
        <w:rPr>
          <w:rFonts w:cs="Times New Roman"/>
          <w:szCs w:val="24"/>
        </w:rPr>
        <w:t xml:space="preserve">56, stk. 1. </w:t>
      </w:r>
    </w:p>
    <w:p w14:paraId="70FC7928" w14:textId="271FBB8E" w:rsidR="00216DFF" w:rsidRPr="0053500B" w:rsidRDefault="00216DFF" w:rsidP="00551F35">
      <w:pPr>
        <w:ind w:firstLine="142"/>
        <w:rPr>
          <w:rFonts w:cs="Times New Roman"/>
          <w:szCs w:val="24"/>
        </w:rPr>
      </w:pPr>
      <w:r w:rsidRPr="0053500B">
        <w:rPr>
          <w:rFonts w:cs="Times New Roman"/>
          <w:i/>
          <w:szCs w:val="24"/>
        </w:rPr>
        <w:t>Stk. 11.</w:t>
      </w:r>
      <w:r w:rsidRPr="0053500B">
        <w:rPr>
          <w:rFonts w:cs="Times New Roman"/>
          <w:szCs w:val="24"/>
        </w:rPr>
        <w:t xml:space="preserve"> En ledsagers overtrædelse af §§ 53 og 54, jf. § 56, stk. 3, 3. pkt., og overtrædelse af § 56, stk. 3, 2 pkt., straffes med bøde. Hvis føreren har kendskab til de forhold, der begrunder ledsagerens overtrædelse, jf. 1. pkt., </w:t>
      </w:r>
      <w:r w:rsidR="000E690F" w:rsidRPr="0053500B">
        <w:rPr>
          <w:rFonts w:cs="Times New Roman"/>
          <w:szCs w:val="24"/>
        </w:rPr>
        <w:t xml:space="preserve">eller § 56, stk. 1, 2. pkt., </w:t>
      </w:r>
      <w:r w:rsidRPr="0053500B">
        <w:rPr>
          <w:rFonts w:cs="Times New Roman"/>
          <w:szCs w:val="24"/>
        </w:rPr>
        <w:t xml:space="preserve">straffes føreren med bøde efter § 117 d, stk. 2, jf. </w:t>
      </w:r>
      <w:r w:rsidR="000E690F" w:rsidRPr="0053500B">
        <w:rPr>
          <w:rFonts w:cs="Times New Roman"/>
          <w:szCs w:val="24"/>
        </w:rPr>
        <w:t xml:space="preserve">§ </w:t>
      </w:r>
      <w:r w:rsidRPr="0053500B">
        <w:rPr>
          <w:rFonts w:cs="Times New Roman"/>
          <w:szCs w:val="24"/>
        </w:rPr>
        <w:t>56, stk. 1.«</w:t>
      </w:r>
    </w:p>
    <w:p w14:paraId="20C0D5D7" w14:textId="77777777" w:rsidR="00216DFF" w:rsidRPr="0053500B" w:rsidRDefault="00216DFF" w:rsidP="00551F35">
      <w:pPr>
        <w:rPr>
          <w:rFonts w:cs="Times New Roman"/>
          <w:szCs w:val="24"/>
        </w:rPr>
      </w:pPr>
    </w:p>
    <w:p w14:paraId="20D85892" w14:textId="77777777" w:rsidR="00216DFF" w:rsidRPr="0053500B" w:rsidRDefault="00216DFF" w:rsidP="00551F35">
      <w:pPr>
        <w:rPr>
          <w:rFonts w:cs="Times New Roman"/>
          <w:szCs w:val="24"/>
        </w:rPr>
      </w:pPr>
      <w:r w:rsidRPr="0053500B">
        <w:rPr>
          <w:rFonts w:cs="Times New Roman"/>
          <w:szCs w:val="24"/>
        </w:rPr>
        <w:t>Stk. 10-15 bliver herefter stk. 12-17.</w:t>
      </w:r>
    </w:p>
    <w:p w14:paraId="26CAAD1C" w14:textId="77777777" w:rsidR="00216DFF" w:rsidRPr="0053500B" w:rsidRDefault="00216DFF" w:rsidP="00551F35">
      <w:pPr>
        <w:rPr>
          <w:rFonts w:cs="Times New Roman"/>
          <w:szCs w:val="24"/>
        </w:rPr>
      </w:pPr>
    </w:p>
    <w:p w14:paraId="485FDD5E" w14:textId="77777777" w:rsidR="00216DFF" w:rsidRPr="0053500B" w:rsidRDefault="00216DFF" w:rsidP="00551F35">
      <w:pPr>
        <w:rPr>
          <w:rFonts w:cs="Times New Roman"/>
          <w:szCs w:val="24"/>
        </w:rPr>
      </w:pPr>
      <w:r w:rsidRPr="0053500B">
        <w:rPr>
          <w:rFonts w:cs="Times New Roman"/>
          <w:b/>
        </w:rPr>
        <w:t xml:space="preserve">17. </w:t>
      </w:r>
      <w:r w:rsidRPr="0053500B">
        <w:rPr>
          <w:rFonts w:cs="Times New Roman"/>
        </w:rPr>
        <w:t xml:space="preserve">I </w:t>
      </w:r>
      <w:r w:rsidRPr="0053500B">
        <w:rPr>
          <w:rFonts w:cs="Times New Roman"/>
          <w:i/>
        </w:rPr>
        <w:t>§ 125, stk. 3,</w:t>
      </w:r>
      <w:r w:rsidRPr="0053500B">
        <w:rPr>
          <w:rFonts w:cs="Times New Roman"/>
        </w:rPr>
        <w:t xml:space="preserve"> ændres </w:t>
      </w:r>
      <w:r w:rsidRPr="0053500B">
        <w:rPr>
          <w:rFonts w:cs="Times New Roman"/>
          <w:szCs w:val="24"/>
        </w:rPr>
        <w:t xml:space="preserve">»et motordrevet køretøj, hvortil der kræves kørekort, bortset fra lille knallert« til: »motorkøretøj og stor knallert« </w:t>
      </w:r>
      <w:r w:rsidRPr="0053500B">
        <w:rPr>
          <w:rFonts w:cs="Times New Roman"/>
        </w:rPr>
        <w:t xml:space="preserve">og </w:t>
      </w:r>
      <w:r w:rsidRPr="0053500B">
        <w:rPr>
          <w:rFonts w:cs="Times New Roman"/>
          <w:szCs w:val="24"/>
        </w:rPr>
        <w:t>»førerret« ændres til: »retten til at føre motorkøretøj eller stor knallert«.</w:t>
      </w:r>
    </w:p>
    <w:p w14:paraId="20BC42F5" w14:textId="77777777" w:rsidR="00216DFF" w:rsidRPr="0053500B" w:rsidRDefault="00216DFF" w:rsidP="00551F35">
      <w:pPr>
        <w:rPr>
          <w:rFonts w:cs="Times New Roman"/>
          <w:szCs w:val="24"/>
        </w:rPr>
      </w:pPr>
    </w:p>
    <w:p w14:paraId="71616261" w14:textId="77777777" w:rsidR="00216DFF" w:rsidRPr="0053500B" w:rsidRDefault="00216DFF" w:rsidP="00551F35">
      <w:pPr>
        <w:rPr>
          <w:rFonts w:cs="Times New Roman"/>
        </w:rPr>
      </w:pPr>
      <w:r w:rsidRPr="0053500B">
        <w:rPr>
          <w:rFonts w:cs="Times New Roman"/>
          <w:b/>
        </w:rPr>
        <w:t>18.</w:t>
      </w:r>
      <w:r w:rsidRPr="0053500B">
        <w:rPr>
          <w:rFonts w:cs="Times New Roman"/>
        </w:rPr>
        <w:t xml:space="preserve"> I </w:t>
      </w:r>
      <w:r w:rsidRPr="0053500B">
        <w:rPr>
          <w:rFonts w:cs="Times New Roman"/>
          <w:i/>
        </w:rPr>
        <w:t>§ 127, stk. 1, 2. pkt.,</w:t>
      </w:r>
      <w:r w:rsidRPr="0053500B">
        <w:rPr>
          <w:rFonts w:cs="Times New Roman"/>
        </w:rPr>
        <w:t xml:space="preserve"> ændres </w:t>
      </w:r>
      <w:r w:rsidRPr="0053500B">
        <w:rPr>
          <w:rFonts w:cs="Times New Roman"/>
          <w:szCs w:val="24"/>
        </w:rPr>
        <w:t>»førerret« til: »retten til at føre motorkøretøj eller stor knallert« og »motordrevet køretøj, hvortil der kræves kørekort, bortset fra lille knallert,« ændres til: »motorkøretøj og stor knallert«.</w:t>
      </w:r>
    </w:p>
    <w:p w14:paraId="400817FA" w14:textId="77777777" w:rsidR="00216DFF" w:rsidRPr="0053500B" w:rsidRDefault="00216DFF" w:rsidP="00551F35">
      <w:pPr>
        <w:rPr>
          <w:rFonts w:cs="Times New Roman"/>
        </w:rPr>
      </w:pPr>
    </w:p>
    <w:p w14:paraId="6FFDE523" w14:textId="77777777" w:rsidR="00216DFF" w:rsidRPr="0053500B" w:rsidRDefault="00216DFF" w:rsidP="00551F35">
      <w:pPr>
        <w:rPr>
          <w:rFonts w:cs="Times New Roman"/>
          <w:szCs w:val="24"/>
        </w:rPr>
      </w:pPr>
      <w:r w:rsidRPr="0053500B">
        <w:rPr>
          <w:rFonts w:cs="Times New Roman"/>
          <w:b/>
          <w:szCs w:val="24"/>
        </w:rPr>
        <w:t xml:space="preserve">19. </w:t>
      </w:r>
      <w:r w:rsidRPr="0053500B">
        <w:rPr>
          <w:rFonts w:cs="Times New Roman"/>
          <w:szCs w:val="24"/>
        </w:rPr>
        <w:t xml:space="preserve">I </w:t>
      </w:r>
      <w:r w:rsidRPr="0053500B">
        <w:rPr>
          <w:rFonts w:cs="Times New Roman"/>
          <w:i/>
          <w:szCs w:val="24"/>
        </w:rPr>
        <w:t xml:space="preserve">§ 128, stk. 4, </w:t>
      </w:r>
      <w:r w:rsidRPr="0053500B">
        <w:rPr>
          <w:rFonts w:cs="Times New Roman"/>
          <w:szCs w:val="24"/>
        </w:rPr>
        <w:t>indsættes efter »fylder 18 år«: », for så vidt angår kørekort med et alderskrav på 18 år«.</w:t>
      </w:r>
    </w:p>
    <w:p w14:paraId="7A4C729D" w14:textId="77777777" w:rsidR="00216DFF" w:rsidRPr="0053500B" w:rsidRDefault="00216DFF" w:rsidP="00551F35">
      <w:pPr>
        <w:rPr>
          <w:rFonts w:cs="Times New Roman"/>
          <w:szCs w:val="24"/>
        </w:rPr>
      </w:pPr>
    </w:p>
    <w:p w14:paraId="61D5D776" w14:textId="77777777" w:rsidR="00216DFF" w:rsidRPr="0053500B" w:rsidRDefault="00216DFF" w:rsidP="00551F35">
      <w:pPr>
        <w:rPr>
          <w:rFonts w:cs="Times New Roman"/>
          <w:szCs w:val="24"/>
        </w:rPr>
      </w:pPr>
      <w:r w:rsidRPr="0053500B">
        <w:rPr>
          <w:rFonts w:cs="Times New Roman"/>
          <w:b/>
          <w:szCs w:val="24"/>
        </w:rPr>
        <w:t>20.</w:t>
      </w:r>
      <w:r w:rsidRPr="0053500B">
        <w:rPr>
          <w:rFonts w:cs="Times New Roman"/>
          <w:szCs w:val="24"/>
        </w:rPr>
        <w:t xml:space="preserve"> I </w:t>
      </w:r>
      <w:r w:rsidRPr="0053500B">
        <w:rPr>
          <w:rFonts w:cs="Times New Roman"/>
          <w:i/>
          <w:szCs w:val="24"/>
        </w:rPr>
        <w:t>§ 128, stk. 4,</w:t>
      </w:r>
      <w:r w:rsidRPr="0053500B">
        <w:rPr>
          <w:rFonts w:cs="Times New Roman"/>
          <w:szCs w:val="24"/>
        </w:rPr>
        <w:t xml:space="preserve"> indsættes efter 1. pkt.:</w:t>
      </w:r>
    </w:p>
    <w:p w14:paraId="63B7AF65" w14:textId="77777777" w:rsidR="00216DFF" w:rsidRPr="0053500B" w:rsidRDefault="00216DFF" w:rsidP="00551F35">
      <w:pPr>
        <w:rPr>
          <w:rFonts w:cs="Times New Roman"/>
          <w:szCs w:val="24"/>
        </w:rPr>
      </w:pPr>
      <w:r w:rsidRPr="0053500B">
        <w:rPr>
          <w:rFonts w:cs="Times New Roman"/>
          <w:szCs w:val="24"/>
        </w:rPr>
        <w:t>»Er føreren under 17 år på det tidspunkt, hvor en ubetinget frakendelse af førerretten vedtages eller fastslås ved endelig dom, regnes frakendelsestiden endvidere fra den dag, hvor føreren fylder 17 år, for så vidt angår kørekort med et alderskrav på 17 år.«</w:t>
      </w:r>
    </w:p>
    <w:p w14:paraId="18D09441" w14:textId="77777777" w:rsidR="00216DFF" w:rsidRPr="0053500B" w:rsidRDefault="00216DFF" w:rsidP="00551F35">
      <w:pPr>
        <w:rPr>
          <w:rFonts w:cs="Times New Roman"/>
          <w:szCs w:val="24"/>
        </w:rPr>
      </w:pPr>
    </w:p>
    <w:p w14:paraId="14D43DEF" w14:textId="77777777" w:rsidR="00216DFF" w:rsidRPr="0053500B" w:rsidRDefault="00216DFF" w:rsidP="00551F35">
      <w:pPr>
        <w:rPr>
          <w:rFonts w:cs="Times New Roman"/>
          <w:szCs w:val="24"/>
        </w:rPr>
      </w:pPr>
      <w:r w:rsidRPr="0053500B">
        <w:rPr>
          <w:rFonts w:cs="Times New Roman"/>
          <w:b/>
          <w:szCs w:val="24"/>
        </w:rPr>
        <w:t xml:space="preserve">21. </w:t>
      </w:r>
      <w:r w:rsidRPr="0053500B">
        <w:rPr>
          <w:rFonts w:cs="Times New Roman"/>
          <w:szCs w:val="24"/>
        </w:rPr>
        <w:t>I</w:t>
      </w:r>
      <w:r w:rsidRPr="0053500B">
        <w:rPr>
          <w:rFonts w:cs="Times New Roman"/>
          <w:i/>
          <w:szCs w:val="24"/>
        </w:rPr>
        <w:t xml:space="preserve"> § 129, stk. 4,</w:t>
      </w:r>
      <w:r w:rsidRPr="0053500B">
        <w:rPr>
          <w:rFonts w:cs="Times New Roman"/>
          <w:szCs w:val="24"/>
        </w:rPr>
        <w:t xml:space="preserve"> indsættes efter 1. pkt.:</w:t>
      </w:r>
    </w:p>
    <w:p w14:paraId="2D58B5C5" w14:textId="77777777" w:rsidR="00216DFF" w:rsidRPr="0053500B" w:rsidRDefault="00216DFF" w:rsidP="00551F35">
      <w:pPr>
        <w:rPr>
          <w:rFonts w:cs="Times New Roman"/>
          <w:szCs w:val="24"/>
        </w:rPr>
      </w:pPr>
      <w:r w:rsidRPr="0053500B">
        <w:rPr>
          <w:rFonts w:cs="Times New Roman"/>
          <w:szCs w:val="24"/>
        </w:rPr>
        <w:lastRenderedPageBreak/>
        <w:t>»Er den fører, der ubetinget frakendes retten til at føre lille knallert efter stk. 3, under 17 år på gerningstidspunktet, udskydes det tidspunkt, hvor den pågældende efter sin alder kan erhverve førerret, endvidere i 6 måneder, for så vidt angår kørekort med et alderskrav på 17 år.«</w:t>
      </w:r>
    </w:p>
    <w:p w14:paraId="3F420608" w14:textId="77777777" w:rsidR="00216DFF" w:rsidRPr="0053500B" w:rsidRDefault="00216DFF" w:rsidP="00551F35">
      <w:pPr>
        <w:rPr>
          <w:rFonts w:cs="Times New Roman"/>
          <w:szCs w:val="24"/>
        </w:rPr>
      </w:pPr>
      <w:r w:rsidRPr="0053500B">
        <w:rPr>
          <w:rFonts w:cs="Times New Roman"/>
          <w:b/>
          <w:szCs w:val="24"/>
        </w:rPr>
        <w:t xml:space="preserve">22. </w:t>
      </w:r>
      <w:r w:rsidRPr="0053500B">
        <w:rPr>
          <w:rFonts w:cs="Times New Roman"/>
          <w:i/>
          <w:szCs w:val="24"/>
        </w:rPr>
        <w:t>§ 129, stk. 6,</w:t>
      </w:r>
      <w:r w:rsidRPr="0053500B">
        <w:rPr>
          <w:rFonts w:cs="Times New Roman"/>
          <w:szCs w:val="24"/>
        </w:rPr>
        <w:t xml:space="preserve"> ophæves.</w:t>
      </w:r>
    </w:p>
    <w:p w14:paraId="62EE34F9" w14:textId="77777777" w:rsidR="00216DFF" w:rsidRPr="0053500B" w:rsidRDefault="00216DFF" w:rsidP="00551F35">
      <w:pPr>
        <w:rPr>
          <w:rFonts w:cs="Times New Roman"/>
          <w:szCs w:val="24"/>
        </w:rPr>
      </w:pPr>
    </w:p>
    <w:p w14:paraId="67732D04" w14:textId="77777777" w:rsidR="00216DFF" w:rsidRPr="0053500B" w:rsidRDefault="00216DFF" w:rsidP="00551F35">
      <w:pPr>
        <w:rPr>
          <w:rFonts w:cs="Times New Roman"/>
          <w:szCs w:val="24"/>
        </w:rPr>
      </w:pPr>
      <w:r w:rsidRPr="0053500B">
        <w:rPr>
          <w:rFonts w:cs="Times New Roman"/>
          <w:szCs w:val="24"/>
        </w:rPr>
        <w:t>Stk. 7 bliver herefter stk. 6.</w:t>
      </w:r>
    </w:p>
    <w:p w14:paraId="5F745638" w14:textId="77777777" w:rsidR="00216DFF" w:rsidRPr="0053500B" w:rsidRDefault="00216DFF" w:rsidP="00551F35">
      <w:pPr>
        <w:rPr>
          <w:rFonts w:cs="Times New Roman"/>
          <w:szCs w:val="24"/>
        </w:rPr>
      </w:pPr>
    </w:p>
    <w:p w14:paraId="0D1C7C09" w14:textId="4472639A" w:rsidR="00216DFF" w:rsidRPr="0053500B" w:rsidRDefault="00216DFF" w:rsidP="00551F35">
      <w:pPr>
        <w:rPr>
          <w:rFonts w:cs="Times New Roman"/>
          <w:szCs w:val="24"/>
        </w:rPr>
      </w:pPr>
      <w:r w:rsidRPr="0053500B">
        <w:rPr>
          <w:rFonts w:cs="Times New Roman"/>
          <w:b/>
          <w:szCs w:val="24"/>
        </w:rPr>
        <w:t>2</w:t>
      </w:r>
      <w:r w:rsidR="00E13A59" w:rsidRPr="0053500B">
        <w:rPr>
          <w:rFonts w:cs="Times New Roman"/>
          <w:b/>
          <w:szCs w:val="24"/>
        </w:rPr>
        <w:t>3</w:t>
      </w:r>
      <w:r w:rsidRPr="0053500B">
        <w:rPr>
          <w:rFonts w:cs="Times New Roman"/>
          <w:b/>
          <w:szCs w:val="24"/>
        </w:rPr>
        <w:t>.</w:t>
      </w:r>
      <w:r w:rsidRPr="0053500B">
        <w:rPr>
          <w:rFonts w:cs="Times New Roman"/>
          <w:szCs w:val="24"/>
        </w:rPr>
        <w:t xml:space="preserve"> I </w:t>
      </w:r>
      <w:r w:rsidRPr="0053500B">
        <w:rPr>
          <w:rFonts w:cs="Times New Roman"/>
          <w:i/>
          <w:szCs w:val="24"/>
        </w:rPr>
        <w:t>§ 131, stk. 1, 2. pkt.,</w:t>
      </w:r>
      <w:r w:rsidRPr="0053500B">
        <w:rPr>
          <w:rFonts w:cs="Times New Roman"/>
          <w:szCs w:val="24"/>
        </w:rPr>
        <w:t xml:space="preserve"> ændres »18 år« til: »17 år«.</w:t>
      </w:r>
    </w:p>
    <w:p w14:paraId="18CF2902" w14:textId="77777777" w:rsidR="00216DFF" w:rsidRPr="0053500B" w:rsidRDefault="00216DFF" w:rsidP="00551F35">
      <w:pPr>
        <w:rPr>
          <w:rFonts w:cs="Times New Roman"/>
          <w:szCs w:val="24"/>
        </w:rPr>
      </w:pPr>
    </w:p>
    <w:p w14:paraId="5E64ECFE" w14:textId="7363DFB0" w:rsidR="00216DFF" w:rsidRPr="0053500B" w:rsidRDefault="00216DFF" w:rsidP="00551F35">
      <w:pPr>
        <w:rPr>
          <w:rFonts w:cs="Times New Roman"/>
          <w:szCs w:val="24"/>
        </w:rPr>
      </w:pPr>
      <w:r w:rsidRPr="0053500B">
        <w:rPr>
          <w:rFonts w:cs="Times New Roman"/>
          <w:b/>
          <w:szCs w:val="24"/>
        </w:rPr>
        <w:t>2</w:t>
      </w:r>
      <w:r w:rsidR="00E13A59" w:rsidRPr="0053500B">
        <w:rPr>
          <w:rFonts w:cs="Times New Roman"/>
          <w:b/>
          <w:szCs w:val="24"/>
        </w:rPr>
        <w:t>4</w:t>
      </w:r>
      <w:r w:rsidRPr="0053500B">
        <w:rPr>
          <w:rFonts w:cs="Times New Roman"/>
          <w:b/>
          <w:szCs w:val="24"/>
        </w:rPr>
        <w:t xml:space="preserve">. </w:t>
      </w:r>
      <w:r w:rsidRPr="0053500B">
        <w:rPr>
          <w:rFonts w:cs="Times New Roman"/>
          <w:i/>
          <w:szCs w:val="24"/>
        </w:rPr>
        <w:t>§ 132 c</w:t>
      </w:r>
      <w:r w:rsidRPr="0053500B">
        <w:rPr>
          <w:rFonts w:cs="Times New Roman"/>
          <w:szCs w:val="24"/>
        </w:rPr>
        <w:t xml:space="preserve"> ophæves.</w:t>
      </w:r>
    </w:p>
    <w:p w14:paraId="60E4C01C" w14:textId="77777777" w:rsidR="00216DFF" w:rsidRPr="0053500B" w:rsidRDefault="00216DFF" w:rsidP="00551F35">
      <w:pPr>
        <w:rPr>
          <w:rFonts w:cs="Times New Roman"/>
          <w:szCs w:val="24"/>
        </w:rPr>
      </w:pPr>
    </w:p>
    <w:p w14:paraId="42AAEB55" w14:textId="59894D7C" w:rsidR="00216DFF" w:rsidRPr="0053500B" w:rsidRDefault="00216DFF" w:rsidP="00551F35">
      <w:pPr>
        <w:rPr>
          <w:rFonts w:cs="Times New Roman"/>
          <w:szCs w:val="24"/>
        </w:rPr>
      </w:pPr>
      <w:r w:rsidRPr="0053500B">
        <w:rPr>
          <w:rFonts w:cs="Times New Roman"/>
          <w:b/>
          <w:szCs w:val="24"/>
        </w:rPr>
        <w:t>2</w:t>
      </w:r>
      <w:r w:rsidR="00E13A59" w:rsidRPr="0053500B">
        <w:rPr>
          <w:rFonts w:cs="Times New Roman"/>
          <w:b/>
          <w:szCs w:val="24"/>
        </w:rPr>
        <w:t>5</w:t>
      </w:r>
      <w:r w:rsidRPr="0053500B">
        <w:rPr>
          <w:rFonts w:cs="Times New Roman"/>
          <w:b/>
          <w:szCs w:val="24"/>
        </w:rPr>
        <w:t>.</w:t>
      </w:r>
      <w:r w:rsidRPr="0053500B">
        <w:rPr>
          <w:rFonts w:cs="Times New Roman"/>
          <w:szCs w:val="24"/>
        </w:rPr>
        <w:t xml:space="preserve"> I </w:t>
      </w:r>
      <w:r w:rsidRPr="0053500B">
        <w:rPr>
          <w:rFonts w:cs="Times New Roman"/>
          <w:i/>
          <w:szCs w:val="24"/>
        </w:rPr>
        <w:t>§ 134, stk. 4,</w:t>
      </w:r>
      <w:r w:rsidRPr="0053500B">
        <w:rPr>
          <w:rFonts w:cs="Times New Roman"/>
          <w:szCs w:val="24"/>
        </w:rPr>
        <w:t xml:space="preserve"> ændres »stk. 12« til: »stk. 14«.</w:t>
      </w:r>
    </w:p>
    <w:p w14:paraId="3212EAB4" w14:textId="77777777" w:rsidR="00216DFF" w:rsidRPr="0053500B" w:rsidRDefault="00216DFF" w:rsidP="00551F35">
      <w:pPr>
        <w:rPr>
          <w:rFonts w:cs="Times New Roman"/>
          <w:szCs w:val="24"/>
        </w:rPr>
      </w:pPr>
    </w:p>
    <w:p w14:paraId="275046AD" w14:textId="036E7347" w:rsidR="00216DFF" w:rsidRPr="0053500B" w:rsidRDefault="00216DFF" w:rsidP="00551F35">
      <w:pPr>
        <w:rPr>
          <w:rFonts w:eastAsia="Calibri" w:cs="Times New Roman"/>
          <w:szCs w:val="24"/>
        </w:rPr>
      </w:pPr>
      <w:r w:rsidRPr="0053500B">
        <w:rPr>
          <w:rFonts w:cs="Times New Roman"/>
          <w:b/>
          <w:szCs w:val="24"/>
        </w:rPr>
        <w:t>2</w:t>
      </w:r>
      <w:r w:rsidR="00E13A59" w:rsidRPr="0053500B">
        <w:rPr>
          <w:rFonts w:cs="Times New Roman"/>
          <w:b/>
          <w:szCs w:val="24"/>
        </w:rPr>
        <w:t>6</w:t>
      </w:r>
      <w:r w:rsidRPr="0053500B">
        <w:rPr>
          <w:rFonts w:cs="Times New Roman"/>
          <w:b/>
          <w:szCs w:val="24"/>
        </w:rPr>
        <w:t>.</w:t>
      </w:r>
      <w:r w:rsidRPr="0053500B">
        <w:rPr>
          <w:rFonts w:cs="Times New Roman"/>
          <w:szCs w:val="24"/>
        </w:rPr>
        <w:t xml:space="preserve"> </w:t>
      </w:r>
      <w:r w:rsidRPr="0053500B">
        <w:rPr>
          <w:rFonts w:eastAsia="Calibri" w:cs="Times New Roman"/>
          <w:szCs w:val="24"/>
        </w:rPr>
        <w:t xml:space="preserve">I </w:t>
      </w:r>
      <w:r w:rsidRPr="0053500B">
        <w:rPr>
          <w:rFonts w:eastAsia="Calibri" w:cs="Times New Roman"/>
          <w:i/>
          <w:szCs w:val="24"/>
        </w:rPr>
        <w:t>§ 140, stk. 2, 3. pkt.,</w:t>
      </w:r>
      <w:r w:rsidRPr="0053500B">
        <w:rPr>
          <w:rFonts w:eastAsia="Calibri" w:cs="Times New Roman"/>
          <w:szCs w:val="24"/>
        </w:rPr>
        <w:t xml:space="preserve"> ændres »stk. 13« til: »stk. 15«.</w:t>
      </w:r>
    </w:p>
    <w:bookmarkEnd w:id="2"/>
    <w:p w14:paraId="0951D1CF" w14:textId="77777777" w:rsidR="00216DFF" w:rsidRPr="0053500B" w:rsidRDefault="00216DFF" w:rsidP="00551F35">
      <w:pPr>
        <w:rPr>
          <w:rFonts w:eastAsia="Calibri" w:cs="Times New Roman"/>
          <w:szCs w:val="24"/>
        </w:rPr>
      </w:pPr>
    </w:p>
    <w:p w14:paraId="21E0B6B4" w14:textId="77777777" w:rsidR="004202D4" w:rsidRPr="0053500B" w:rsidRDefault="004202D4" w:rsidP="00551F35">
      <w:pPr>
        <w:jc w:val="center"/>
        <w:rPr>
          <w:rFonts w:eastAsia="Calibri" w:cs="Times New Roman"/>
          <w:b/>
          <w:szCs w:val="24"/>
        </w:rPr>
      </w:pPr>
    </w:p>
    <w:p w14:paraId="44CDE71D" w14:textId="77777777" w:rsidR="004202D4" w:rsidRPr="0053500B" w:rsidRDefault="004202D4" w:rsidP="00551F35">
      <w:pPr>
        <w:jc w:val="center"/>
        <w:rPr>
          <w:rFonts w:eastAsia="Calibri" w:cs="Times New Roman"/>
          <w:b/>
          <w:szCs w:val="24"/>
        </w:rPr>
      </w:pPr>
      <w:r w:rsidRPr="0053500B">
        <w:rPr>
          <w:rFonts w:eastAsia="Calibri" w:cs="Times New Roman"/>
          <w:b/>
          <w:szCs w:val="24"/>
        </w:rPr>
        <w:t>§ 2</w:t>
      </w:r>
    </w:p>
    <w:p w14:paraId="2A282791" w14:textId="77777777" w:rsidR="004202D4" w:rsidRPr="0053500B" w:rsidRDefault="004202D4" w:rsidP="00551F35">
      <w:pPr>
        <w:jc w:val="center"/>
        <w:rPr>
          <w:rFonts w:eastAsia="Calibri" w:cs="Times New Roman"/>
          <w:b/>
          <w:szCs w:val="24"/>
        </w:rPr>
      </w:pPr>
    </w:p>
    <w:p w14:paraId="6182ABF5" w14:textId="302416D6" w:rsidR="004202D4" w:rsidRPr="0053500B" w:rsidRDefault="002F222C" w:rsidP="00551F35">
      <w:pPr>
        <w:rPr>
          <w:rFonts w:cs="Times New Roman"/>
        </w:rPr>
      </w:pPr>
      <w:r w:rsidRPr="0053500B">
        <w:rPr>
          <w:rFonts w:cs="Times New Roman"/>
          <w:i/>
        </w:rPr>
        <w:t xml:space="preserve">    </w:t>
      </w:r>
      <w:r w:rsidR="000B0B99" w:rsidRPr="0053500B">
        <w:rPr>
          <w:rFonts w:cs="Times New Roman"/>
          <w:i/>
        </w:rPr>
        <w:t xml:space="preserve">Stk. 1. </w:t>
      </w:r>
      <w:r w:rsidR="004202D4" w:rsidRPr="0053500B">
        <w:rPr>
          <w:rFonts w:cs="Times New Roman"/>
        </w:rPr>
        <w:t>Loven træder i kraft den 1. juli 2025.</w:t>
      </w:r>
    </w:p>
    <w:p w14:paraId="5BD7AD91" w14:textId="72274700" w:rsidR="000B0B99" w:rsidRPr="0053500B" w:rsidRDefault="002F222C" w:rsidP="00551F35">
      <w:pPr>
        <w:rPr>
          <w:rFonts w:eastAsia="Calibri" w:cs="Times New Roman"/>
          <w:szCs w:val="24"/>
        </w:rPr>
      </w:pPr>
      <w:r w:rsidRPr="0053500B">
        <w:rPr>
          <w:rFonts w:eastAsia="Calibri" w:cs="Times New Roman"/>
          <w:i/>
          <w:szCs w:val="24"/>
        </w:rPr>
        <w:t xml:space="preserve">   </w:t>
      </w:r>
      <w:r w:rsidR="000B0B99" w:rsidRPr="0053500B">
        <w:rPr>
          <w:rFonts w:eastAsia="Calibri" w:cs="Times New Roman"/>
          <w:i/>
          <w:szCs w:val="24"/>
        </w:rPr>
        <w:t xml:space="preserve">Stk. 2. </w:t>
      </w:r>
      <w:r w:rsidR="000B0B99" w:rsidRPr="0053500B">
        <w:rPr>
          <w:rFonts w:eastAsia="Calibri" w:cs="Times New Roman"/>
          <w:szCs w:val="24"/>
        </w:rPr>
        <w:t xml:space="preserve">Kørekort udstedt i medfør af bekendtgørelse nr. </w:t>
      </w:r>
      <w:r w:rsidRPr="0053500B">
        <w:rPr>
          <w:rFonts w:eastAsia="Calibri" w:cs="Times New Roman"/>
          <w:szCs w:val="24"/>
        </w:rPr>
        <w:t>1594 af 12. december 2016 vedbliver at være gyldig</w:t>
      </w:r>
      <w:r w:rsidR="00476AB4" w:rsidRPr="0053500B">
        <w:rPr>
          <w:rFonts w:eastAsia="Calibri" w:cs="Times New Roman"/>
          <w:szCs w:val="24"/>
        </w:rPr>
        <w:t>e</w:t>
      </w:r>
      <w:r w:rsidRPr="0053500B">
        <w:rPr>
          <w:rFonts w:eastAsia="Calibri" w:cs="Times New Roman"/>
          <w:szCs w:val="24"/>
        </w:rPr>
        <w:t xml:space="preserve">. </w:t>
      </w:r>
    </w:p>
    <w:bookmarkEnd w:id="4"/>
    <w:p w14:paraId="6D0BBE60" w14:textId="77777777" w:rsidR="004202D4" w:rsidRPr="0053500B" w:rsidRDefault="004202D4" w:rsidP="00551F35">
      <w:pPr>
        <w:rPr>
          <w:rFonts w:cs="Times New Roman"/>
        </w:rPr>
      </w:pPr>
      <w:r w:rsidRPr="0053500B">
        <w:rPr>
          <w:rFonts w:cs="Times New Roman"/>
        </w:rPr>
        <w:t xml:space="preserve">                                                                            </w:t>
      </w:r>
    </w:p>
    <w:p w14:paraId="76936A0C" w14:textId="77777777" w:rsidR="004202D4" w:rsidRPr="0053500B" w:rsidRDefault="004202D4" w:rsidP="00551F35">
      <w:pPr>
        <w:spacing w:line="0" w:lineRule="auto"/>
        <w:jc w:val="left"/>
        <w:rPr>
          <w:rFonts w:cs="Times New Roman"/>
        </w:rPr>
      </w:pPr>
      <w:r w:rsidRPr="0053500B">
        <w:rPr>
          <w:rFonts w:cs="Times New Roman"/>
        </w:rPr>
        <w:br w:type="page"/>
      </w:r>
    </w:p>
    <w:p w14:paraId="10585442" w14:textId="77777777" w:rsidR="004202D4" w:rsidRPr="0053500B" w:rsidRDefault="004202D4" w:rsidP="00551F35">
      <w:pPr>
        <w:jc w:val="center"/>
        <w:rPr>
          <w:rFonts w:eastAsia="Calibri" w:cs="Times New Roman"/>
          <w:i/>
          <w:szCs w:val="24"/>
        </w:rPr>
      </w:pPr>
      <w:r w:rsidRPr="0053500B">
        <w:rPr>
          <w:rFonts w:eastAsia="Calibri" w:cs="Times New Roman"/>
          <w:i/>
          <w:szCs w:val="24"/>
        </w:rPr>
        <w:lastRenderedPageBreak/>
        <w:t>Bemærkninger til lovforslaget</w:t>
      </w:r>
    </w:p>
    <w:p w14:paraId="27A5323B" w14:textId="77777777" w:rsidR="004202D4" w:rsidRPr="0053500B" w:rsidRDefault="004202D4" w:rsidP="00551F35">
      <w:pPr>
        <w:jc w:val="center"/>
        <w:rPr>
          <w:rFonts w:eastAsia="Calibri" w:cs="Times New Roman"/>
          <w:i/>
          <w:szCs w:val="24"/>
        </w:rPr>
      </w:pPr>
      <w:r w:rsidRPr="0053500B">
        <w:rPr>
          <w:rFonts w:eastAsia="Calibri" w:cs="Times New Roman"/>
          <w:i/>
          <w:szCs w:val="24"/>
        </w:rPr>
        <w:t>Almindelige bemærkninger</w:t>
      </w:r>
    </w:p>
    <w:tbl>
      <w:tblPr>
        <w:tblStyle w:val="Tabel-Git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296"/>
        <w:gridCol w:w="5922"/>
      </w:tblGrid>
      <w:tr w:rsidR="004202D4" w:rsidRPr="0053500B" w14:paraId="0EE57DB8" w14:textId="77777777" w:rsidTr="004202D4">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218" w:type="dxa"/>
            <w:gridSpan w:val="2"/>
            <w:tcBorders>
              <w:top w:val="dashed" w:sz="4" w:space="0" w:color="auto"/>
              <w:left w:val="dashed" w:sz="4" w:space="0" w:color="auto"/>
              <w:bottom w:val="dashed" w:sz="4" w:space="0" w:color="auto"/>
              <w:right w:val="dashed" w:sz="4" w:space="0" w:color="auto"/>
            </w:tcBorders>
            <w:hideMark/>
          </w:tcPr>
          <w:p w14:paraId="0784DB80" w14:textId="77777777" w:rsidR="004202D4" w:rsidRPr="0053500B" w:rsidRDefault="004202D4" w:rsidP="00551F35">
            <w:pPr>
              <w:ind w:firstLine="22"/>
              <w:jc w:val="left"/>
              <w:rPr>
                <w:rFonts w:eastAsia="Calibri"/>
                <w:szCs w:val="24"/>
              </w:rPr>
            </w:pPr>
            <w:r w:rsidRPr="0053500B">
              <w:rPr>
                <w:rFonts w:eastAsia="Calibri"/>
                <w:szCs w:val="24"/>
              </w:rPr>
              <w:t>Indholdsfortegnelse</w:t>
            </w:r>
          </w:p>
        </w:tc>
      </w:tr>
      <w:tr w:rsidR="004202D4" w:rsidRPr="0053500B" w14:paraId="67A702F3"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1514A282" w14:textId="77777777" w:rsidR="004202D4" w:rsidRPr="0053500B" w:rsidRDefault="004202D4" w:rsidP="00551F35">
            <w:pPr>
              <w:jc w:val="left"/>
              <w:rPr>
                <w:rFonts w:eastAsia="Calibri"/>
                <w:szCs w:val="24"/>
              </w:rPr>
            </w:pPr>
            <w:r w:rsidRPr="0053500B">
              <w:rPr>
                <w:rFonts w:eastAsia="Calibri"/>
                <w:szCs w:val="24"/>
              </w:rPr>
              <w:t>1.</w:t>
            </w:r>
          </w:p>
        </w:tc>
        <w:tc>
          <w:tcPr>
            <w:tcW w:w="5922" w:type="dxa"/>
            <w:tcBorders>
              <w:top w:val="dashed" w:sz="4" w:space="0" w:color="auto"/>
              <w:left w:val="dashed" w:sz="4" w:space="0" w:color="auto"/>
              <w:bottom w:val="dashed" w:sz="4" w:space="0" w:color="auto"/>
              <w:right w:val="dashed" w:sz="4" w:space="0" w:color="auto"/>
            </w:tcBorders>
            <w:hideMark/>
          </w:tcPr>
          <w:p w14:paraId="53AB2493" w14:textId="77777777" w:rsidR="004202D4" w:rsidRPr="0053500B" w:rsidRDefault="004202D4"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Indledning</w:t>
            </w:r>
          </w:p>
        </w:tc>
      </w:tr>
      <w:tr w:rsidR="004202D4" w:rsidRPr="0053500B" w14:paraId="31AFCAEB"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0D292588" w14:textId="77777777" w:rsidR="004202D4" w:rsidRPr="0053500B" w:rsidRDefault="004202D4" w:rsidP="00551F35">
            <w:pPr>
              <w:jc w:val="left"/>
              <w:rPr>
                <w:rFonts w:eastAsia="Calibri"/>
                <w:szCs w:val="24"/>
              </w:rPr>
            </w:pPr>
            <w:r w:rsidRPr="0053500B">
              <w:rPr>
                <w:rFonts w:eastAsia="Calibri"/>
                <w:szCs w:val="24"/>
              </w:rPr>
              <w:t>2.</w:t>
            </w:r>
          </w:p>
        </w:tc>
        <w:tc>
          <w:tcPr>
            <w:tcW w:w="5922" w:type="dxa"/>
            <w:tcBorders>
              <w:top w:val="dashed" w:sz="4" w:space="0" w:color="auto"/>
              <w:left w:val="dashed" w:sz="4" w:space="0" w:color="auto"/>
              <w:bottom w:val="dashed" w:sz="4" w:space="0" w:color="auto"/>
              <w:right w:val="dashed" w:sz="4" w:space="0" w:color="auto"/>
            </w:tcBorders>
            <w:hideMark/>
          </w:tcPr>
          <w:p w14:paraId="7E91928B" w14:textId="77777777" w:rsidR="004202D4" w:rsidRPr="0053500B" w:rsidRDefault="004202D4"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Lovforslagets hovedpunkter</w:t>
            </w:r>
          </w:p>
        </w:tc>
      </w:tr>
      <w:tr w:rsidR="004202D4" w:rsidRPr="0053500B" w14:paraId="2DB52175"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40086CEB" w14:textId="77777777" w:rsidR="004202D4" w:rsidRPr="0053500B" w:rsidRDefault="004202D4" w:rsidP="00551F35">
            <w:pPr>
              <w:jc w:val="left"/>
              <w:rPr>
                <w:rFonts w:eastAsia="Calibri"/>
                <w:szCs w:val="24"/>
              </w:rPr>
            </w:pPr>
            <w:r w:rsidRPr="0053500B">
              <w:rPr>
                <w:rFonts w:eastAsia="Calibri"/>
                <w:szCs w:val="24"/>
              </w:rPr>
              <w:t>2.1.</w:t>
            </w:r>
          </w:p>
        </w:tc>
        <w:tc>
          <w:tcPr>
            <w:tcW w:w="5922" w:type="dxa"/>
            <w:tcBorders>
              <w:top w:val="dashed" w:sz="4" w:space="0" w:color="auto"/>
              <w:left w:val="dashed" w:sz="4" w:space="0" w:color="auto"/>
              <w:bottom w:val="dashed" w:sz="4" w:space="0" w:color="auto"/>
              <w:right w:val="dashed" w:sz="4" w:space="0" w:color="auto"/>
            </w:tcBorders>
            <w:hideMark/>
          </w:tcPr>
          <w:p w14:paraId="1E473B28" w14:textId="7D3C9B7E" w:rsidR="004202D4" w:rsidRPr="0053500B" w:rsidRDefault="00E532AA"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bCs/>
                <w:szCs w:val="24"/>
              </w:rPr>
              <w:t>Ændring af hastighedsgrænse for traktorer og motorredskaber</w:t>
            </w:r>
          </w:p>
        </w:tc>
      </w:tr>
      <w:tr w:rsidR="004202D4" w:rsidRPr="0053500B" w14:paraId="1CF051DC"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18D15AA0" w14:textId="77777777" w:rsidR="004202D4" w:rsidRPr="0053500B" w:rsidRDefault="004202D4" w:rsidP="00551F35">
            <w:pPr>
              <w:jc w:val="left"/>
              <w:rPr>
                <w:rFonts w:eastAsia="Calibri"/>
                <w:szCs w:val="24"/>
              </w:rPr>
            </w:pPr>
            <w:r w:rsidRPr="0053500B">
              <w:rPr>
                <w:rFonts w:eastAsia="Calibri"/>
                <w:szCs w:val="24"/>
              </w:rPr>
              <w:t>2.1.1.</w:t>
            </w:r>
          </w:p>
        </w:tc>
        <w:tc>
          <w:tcPr>
            <w:tcW w:w="5922" w:type="dxa"/>
            <w:tcBorders>
              <w:top w:val="dashed" w:sz="4" w:space="0" w:color="auto"/>
              <w:left w:val="dashed" w:sz="4" w:space="0" w:color="auto"/>
              <w:bottom w:val="dashed" w:sz="4" w:space="0" w:color="auto"/>
              <w:right w:val="dashed" w:sz="4" w:space="0" w:color="auto"/>
            </w:tcBorders>
            <w:hideMark/>
          </w:tcPr>
          <w:p w14:paraId="328E6CCA" w14:textId="77777777" w:rsidR="004202D4" w:rsidRPr="0053500B" w:rsidRDefault="004202D4"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Gældende ret</w:t>
            </w:r>
          </w:p>
        </w:tc>
      </w:tr>
      <w:tr w:rsidR="004202D4" w:rsidRPr="0053500B" w14:paraId="6DDB625D"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4A811B8B" w14:textId="77777777" w:rsidR="004202D4" w:rsidRPr="0053500B" w:rsidRDefault="004202D4" w:rsidP="00551F35">
            <w:pPr>
              <w:jc w:val="left"/>
              <w:rPr>
                <w:rFonts w:eastAsia="Calibri"/>
                <w:szCs w:val="24"/>
              </w:rPr>
            </w:pPr>
            <w:r w:rsidRPr="0053500B">
              <w:rPr>
                <w:rFonts w:eastAsia="Calibri"/>
                <w:szCs w:val="24"/>
              </w:rPr>
              <w:t>2.1.2.</w:t>
            </w:r>
          </w:p>
        </w:tc>
        <w:tc>
          <w:tcPr>
            <w:tcW w:w="5922" w:type="dxa"/>
            <w:tcBorders>
              <w:top w:val="dashed" w:sz="4" w:space="0" w:color="auto"/>
              <w:left w:val="dashed" w:sz="4" w:space="0" w:color="auto"/>
              <w:bottom w:val="dashed" w:sz="4" w:space="0" w:color="auto"/>
              <w:right w:val="dashed" w:sz="4" w:space="0" w:color="auto"/>
            </w:tcBorders>
            <w:hideMark/>
          </w:tcPr>
          <w:p w14:paraId="560A8D4B" w14:textId="77777777" w:rsidR="004202D4" w:rsidRPr="0053500B" w:rsidRDefault="004202D4"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Transportministeriets overvejelser</w:t>
            </w:r>
          </w:p>
        </w:tc>
      </w:tr>
      <w:tr w:rsidR="004202D4" w:rsidRPr="0053500B" w14:paraId="00EB2D40"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14598E1D" w14:textId="77777777" w:rsidR="004202D4" w:rsidRPr="0053500B" w:rsidRDefault="004202D4" w:rsidP="00551F35">
            <w:pPr>
              <w:jc w:val="left"/>
              <w:rPr>
                <w:rFonts w:eastAsia="Calibri"/>
                <w:szCs w:val="24"/>
              </w:rPr>
            </w:pPr>
            <w:r w:rsidRPr="0053500B">
              <w:rPr>
                <w:rFonts w:eastAsia="Calibri"/>
                <w:szCs w:val="24"/>
              </w:rPr>
              <w:t>2.1.3.</w:t>
            </w:r>
          </w:p>
        </w:tc>
        <w:tc>
          <w:tcPr>
            <w:tcW w:w="5922" w:type="dxa"/>
            <w:tcBorders>
              <w:top w:val="dashed" w:sz="4" w:space="0" w:color="auto"/>
              <w:left w:val="dashed" w:sz="4" w:space="0" w:color="auto"/>
              <w:bottom w:val="dashed" w:sz="4" w:space="0" w:color="auto"/>
              <w:right w:val="dashed" w:sz="4" w:space="0" w:color="auto"/>
            </w:tcBorders>
            <w:hideMark/>
          </w:tcPr>
          <w:p w14:paraId="4AAD999E" w14:textId="77777777" w:rsidR="004202D4" w:rsidRPr="0053500B" w:rsidRDefault="004202D4"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Den foreslåede ordning</w:t>
            </w:r>
          </w:p>
        </w:tc>
      </w:tr>
      <w:tr w:rsidR="004202D4" w:rsidRPr="0053500B" w14:paraId="17C69A49"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5933A479" w14:textId="77777777" w:rsidR="004202D4" w:rsidRPr="0053500B" w:rsidRDefault="004202D4" w:rsidP="00551F35">
            <w:pPr>
              <w:jc w:val="left"/>
              <w:rPr>
                <w:rFonts w:eastAsia="Calibri"/>
                <w:szCs w:val="24"/>
              </w:rPr>
            </w:pPr>
            <w:r w:rsidRPr="0053500B">
              <w:rPr>
                <w:rFonts w:eastAsia="Calibri"/>
                <w:szCs w:val="24"/>
              </w:rPr>
              <w:t>2.2.</w:t>
            </w:r>
          </w:p>
        </w:tc>
        <w:tc>
          <w:tcPr>
            <w:tcW w:w="5922" w:type="dxa"/>
            <w:tcBorders>
              <w:top w:val="dashed" w:sz="4" w:space="0" w:color="auto"/>
              <w:left w:val="dashed" w:sz="4" w:space="0" w:color="auto"/>
              <w:bottom w:val="dashed" w:sz="4" w:space="0" w:color="auto"/>
              <w:right w:val="dashed" w:sz="4" w:space="0" w:color="auto"/>
            </w:tcBorders>
            <w:hideMark/>
          </w:tcPr>
          <w:p w14:paraId="2D39A6F4" w14:textId="0A1FBA99" w:rsidR="004202D4" w:rsidRPr="0053500B" w:rsidRDefault="00E532AA"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szCs w:val="24"/>
              </w:rPr>
              <w:t>Nedsættelse af promillegrænsen for førstegangserhververe m.v.</w:t>
            </w:r>
          </w:p>
        </w:tc>
      </w:tr>
      <w:tr w:rsidR="004202D4" w:rsidRPr="0053500B" w14:paraId="2D6DAC4A"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3919AC79" w14:textId="77777777" w:rsidR="004202D4" w:rsidRPr="0053500B" w:rsidRDefault="004202D4" w:rsidP="00551F35">
            <w:pPr>
              <w:jc w:val="left"/>
              <w:rPr>
                <w:rFonts w:eastAsia="Calibri"/>
                <w:szCs w:val="24"/>
              </w:rPr>
            </w:pPr>
            <w:r w:rsidRPr="0053500B">
              <w:rPr>
                <w:rFonts w:eastAsia="Calibri"/>
                <w:szCs w:val="24"/>
              </w:rPr>
              <w:t>2.2.1.</w:t>
            </w:r>
          </w:p>
        </w:tc>
        <w:tc>
          <w:tcPr>
            <w:tcW w:w="5922" w:type="dxa"/>
            <w:tcBorders>
              <w:top w:val="dashed" w:sz="4" w:space="0" w:color="auto"/>
              <w:left w:val="dashed" w:sz="4" w:space="0" w:color="auto"/>
              <w:bottom w:val="dashed" w:sz="4" w:space="0" w:color="auto"/>
              <w:right w:val="dashed" w:sz="4" w:space="0" w:color="auto"/>
            </w:tcBorders>
            <w:hideMark/>
          </w:tcPr>
          <w:p w14:paraId="28FA8283" w14:textId="77777777" w:rsidR="004202D4" w:rsidRPr="0053500B" w:rsidRDefault="004202D4"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Gældende ret</w:t>
            </w:r>
          </w:p>
        </w:tc>
      </w:tr>
      <w:tr w:rsidR="004202D4" w:rsidRPr="0053500B" w14:paraId="0E5B7E04"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63775E69" w14:textId="77777777" w:rsidR="004202D4" w:rsidRPr="0053500B" w:rsidRDefault="004202D4" w:rsidP="00551F35">
            <w:pPr>
              <w:jc w:val="left"/>
              <w:rPr>
                <w:rFonts w:eastAsia="Calibri"/>
                <w:szCs w:val="24"/>
              </w:rPr>
            </w:pPr>
            <w:r w:rsidRPr="0053500B">
              <w:rPr>
                <w:rFonts w:eastAsia="Calibri"/>
                <w:szCs w:val="24"/>
              </w:rPr>
              <w:t>2.2.2.</w:t>
            </w:r>
          </w:p>
        </w:tc>
        <w:tc>
          <w:tcPr>
            <w:tcW w:w="5922" w:type="dxa"/>
            <w:tcBorders>
              <w:top w:val="dashed" w:sz="4" w:space="0" w:color="auto"/>
              <w:left w:val="dashed" w:sz="4" w:space="0" w:color="auto"/>
              <w:bottom w:val="dashed" w:sz="4" w:space="0" w:color="auto"/>
              <w:right w:val="dashed" w:sz="4" w:space="0" w:color="auto"/>
            </w:tcBorders>
            <w:hideMark/>
          </w:tcPr>
          <w:p w14:paraId="756DBF94" w14:textId="77777777" w:rsidR="004202D4" w:rsidRPr="0053500B" w:rsidRDefault="004202D4"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Transportministeriets overvejelser</w:t>
            </w:r>
          </w:p>
        </w:tc>
      </w:tr>
      <w:tr w:rsidR="004202D4" w:rsidRPr="0053500B" w14:paraId="5DC260EC"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66FE0CA2" w14:textId="77777777" w:rsidR="004202D4" w:rsidRPr="0053500B" w:rsidRDefault="004202D4" w:rsidP="00551F35">
            <w:pPr>
              <w:jc w:val="left"/>
              <w:rPr>
                <w:rFonts w:eastAsia="Calibri"/>
                <w:szCs w:val="24"/>
              </w:rPr>
            </w:pPr>
            <w:r w:rsidRPr="0053500B">
              <w:rPr>
                <w:rFonts w:eastAsia="Calibri"/>
                <w:szCs w:val="24"/>
              </w:rPr>
              <w:t>2.2.3.</w:t>
            </w:r>
          </w:p>
        </w:tc>
        <w:tc>
          <w:tcPr>
            <w:tcW w:w="5922" w:type="dxa"/>
            <w:tcBorders>
              <w:top w:val="dashed" w:sz="4" w:space="0" w:color="auto"/>
              <w:left w:val="dashed" w:sz="4" w:space="0" w:color="auto"/>
              <w:bottom w:val="dashed" w:sz="4" w:space="0" w:color="auto"/>
              <w:right w:val="dashed" w:sz="4" w:space="0" w:color="auto"/>
            </w:tcBorders>
            <w:hideMark/>
          </w:tcPr>
          <w:p w14:paraId="3B3790FF" w14:textId="77777777" w:rsidR="004202D4" w:rsidRPr="0053500B" w:rsidRDefault="004202D4"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Den foreslåede ordning</w:t>
            </w:r>
          </w:p>
        </w:tc>
      </w:tr>
      <w:tr w:rsidR="004202D4" w:rsidRPr="0053500B" w14:paraId="56B04F33"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050D3938" w14:textId="77777777" w:rsidR="004202D4" w:rsidRPr="0053500B" w:rsidRDefault="004202D4" w:rsidP="00551F35">
            <w:pPr>
              <w:jc w:val="left"/>
              <w:rPr>
                <w:rFonts w:eastAsia="Calibri"/>
                <w:szCs w:val="24"/>
              </w:rPr>
            </w:pPr>
            <w:r w:rsidRPr="0053500B">
              <w:rPr>
                <w:rFonts w:eastAsia="Calibri"/>
                <w:szCs w:val="24"/>
              </w:rPr>
              <w:t>2.3.</w:t>
            </w:r>
          </w:p>
        </w:tc>
        <w:tc>
          <w:tcPr>
            <w:tcW w:w="5922" w:type="dxa"/>
            <w:tcBorders>
              <w:top w:val="dashed" w:sz="4" w:space="0" w:color="auto"/>
              <w:left w:val="dashed" w:sz="4" w:space="0" w:color="auto"/>
              <w:bottom w:val="dashed" w:sz="4" w:space="0" w:color="auto"/>
              <w:right w:val="dashed" w:sz="4" w:space="0" w:color="auto"/>
            </w:tcBorders>
            <w:hideMark/>
          </w:tcPr>
          <w:p w14:paraId="6758DA01" w14:textId="09DB6C48" w:rsidR="004202D4" w:rsidRPr="0053500B" w:rsidRDefault="00CF7A65"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Ændring af forsøgsordningen om udstedelse af kørekort til 17-årige</w:t>
            </w:r>
          </w:p>
        </w:tc>
      </w:tr>
      <w:tr w:rsidR="004202D4" w:rsidRPr="0053500B" w14:paraId="7C101515"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44DB3483" w14:textId="77777777" w:rsidR="004202D4" w:rsidRPr="0053500B" w:rsidRDefault="004202D4" w:rsidP="00551F35">
            <w:pPr>
              <w:jc w:val="left"/>
              <w:rPr>
                <w:rFonts w:eastAsia="Calibri"/>
                <w:szCs w:val="24"/>
              </w:rPr>
            </w:pPr>
            <w:r w:rsidRPr="0053500B">
              <w:rPr>
                <w:rFonts w:eastAsia="Calibri"/>
                <w:szCs w:val="24"/>
              </w:rPr>
              <w:t>2.3.1.</w:t>
            </w:r>
          </w:p>
        </w:tc>
        <w:tc>
          <w:tcPr>
            <w:tcW w:w="5922" w:type="dxa"/>
            <w:tcBorders>
              <w:top w:val="dashed" w:sz="4" w:space="0" w:color="auto"/>
              <w:left w:val="dashed" w:sz="4" w:space="0" w:color="auto"/>
              <w:bottom w:val="dashed" w:sz="4" w:space="0" w:color="auto"/>
              <w:right w:val="dashed" w:sz="4" w:space="0" w:color="auto"/>
            </w:tcBorders>
            <w:hideMark/>
          </w:tcPr>
          <w:p w14:paraId="287A6F64" w14:textId="77777777" w:rsidR="004202D4" w:rsidRPr="0053500B" w:rsidRDefault="004202D4"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Gældende ret</w:t>
            </w:r>
          </w:p>
        </w:tc>
      </w:tr>
      <w:tr w:rsidR="00CF7A65" w:rsidRPr="0053500B" w14:paraId="0AC72D66"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tcPr>
          <w:p w14:paraId="6A8D8D25" w14:textId="05B93CE5" w:rsidR="00CF7A65" w:rsidRPr="00ED24EB" w:rsidRDefault="00CF7A65" w:rsidP="00551F35">
            <w:pPr>
              <w:jc w:val="left"/>
              <w:rPr>
                <w:rFonts w:eastAsia="Calibri"/>
                <w:szCs w:val="24"/>
              </w:rPr>
            </w:pPr>
            <w:r w:rsidRPr="00ED24EB">
              <w:t>2.3.1.1.</w:t>
            </w:r>
          </w:p>
        </w:tc>
        <w:tc>
          <w:tcPr>
            <w:tcW w:w="5922" w:type="dxa"/>
            <w:tcBorders>
              <w:top w:val="dashed" w:sz="4" w:space="0" w:color="auto"/>
              <w:left w:val="dashed" w:sz="4" w:space="0" w:color="auto"/>
              <w:bottom w:val="dashed" w:sz="4" w:space="0" w:color="auto"/>
              <w:right w:val="dashed" w:sz="4" w:space="0" w:color="auto"/>
            </w:tcBorders>
          </w:tcPr>
          <w:p w14:paraId="536CAA1E" w14:textId="2FA94F31" w:rsidR="00CF7A65" w:rsidRPr="00ED24EB" w:rsidRDefault="00CF7A65"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ED24EB">
              <w:t>Færdselsloven</w:t>
            </w:r>
          </w:p>
        </w:tc>
      </w:tr>
      <w:tr w:rsidR="00CF7A65" w:rsidRPr="0053500B" w14:paraId="243F95AF"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tcPr>
          <w:p w14:paraId="33F56BC8" w14:textId="07A7F95A" w:rsidR="00CF7A65" w:rsidRPr="00ED24EB" w:rsidRDefault="00CF7A65" w:rsidP="00551F35">
            <w:pPr>
              <w:jc w:val="left"/>
              <w:rPr>
                <w:rFonts w:eastAsia="Calibri"/>
                <w:szCs w:val="24"/>
              </w:rPr>
            </w:pPr>
            <w:r w:rsidRPr="00ED24EB">
              <w:t>2.3.1.1.1.</w:t>
            </w:r>
          </w:p>
        </w:tc>
        <w:tc>
          <w:tcPr>
            <w:tcW w:w="5922" w:type="dxa"/>
            <w:tcBorders>
              <w:top w:val="dashed" w:sz="4" w:space="0" w:color="auto"/>
              <w:left w:val="dashed" w:sz="4" w:space="0" w:color="auto"/>
              <w:bottom w:val="dashed" w:sz="4" w:space="0" w:color="auto"/>
              <w:right w:val="dashed" w:sz="4" w:space="0" w:color="auto"/>
            </w:tcBorders>
          </w:tcPr>
          <w:p w14:paraId="08CC932D" w14:textId="77777777" w:rsidR="00CF7A65" w:rsidRPr="00ED24EB" w:rsidRDefault="00CF7A65" w:rsidP="00551F35">
            <w:pPr>
              <w:cnfStyle w:val="000000000000" w:firstRow="0" w:lastRow="0" w:firstColumn="0" w:lastColumn="0" w:oddVBand="0" w:evenVBand="0" w:oddHBand="0" w:evenHBand="0" w:firstRowFirstColumn="0" w:firstRowLastColumn="0" w:lastRowFirstColumn="0" w:lastRowLastColumn="0"/>
            </w:pPr>
            <w:r w:rsidRPr="00ED24EB">
              <w:t>Alderskrav for erhvervelse af førerret til motorkøretøj og stor knallert</w:t>
            </w:r>
          </w:p>
          <w:p w14:paraId="6934A8E0" w14:textId="77777777" w:rsidR="00CF7A65" w:rsidRPr="00ED24EB" w:rsidRDefault="00CF7A65"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CF7A65" w:rsidRPr="0053500B" w14:paraId="62D83BE2"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tcPr>
          <w:p w14:paraId="14E290F3" w14:textId="731D3D54" w:rsidR="00CF7A65" w:rsidRPr="00ED24EB" w:rsidRDefault="00CF7A65" w:rsidP="00551F35">
            <w:pPr>
              <w:jc w:val="left"/>
              <w:rPr>
                <w:rFonts w:eastAsia="Calibri"/>
                <w:szCs w:val="24"/>
              </w:rPr>
            </w:pPr>
            <w:r w:rsidRPr="00ED24EB">
              <w:t>2.3.1.1.2.</w:t>
            </w:r>
          </w:p>
        </w:tc>
        <w:tc>
          <w:tcPr>
            <w:tcW w:w="5922" w:type="dxa"/>
            <w:tcBorders>
              <w:top w:val="dashed" w:sz="4" w:space="0" w:color="auto"/>
              <w:left w:val="dashed" w:sz="4" w:space="0" w:color="auto"/>
              <w:bottom w:val="dashed" w:sz="4" w:space="0" w:color="auto"/>
              <w:right w:val="dashed" w:sz="4" w:space="0" w:color="auto"/>
            </w:tcBorders>
          </w:tcPr>
          <w:p w14:paraId="52DF7D56" w14:textId="78A57A10" w:rsidR="00CF7A65" w:rsidRPr="00ED24EB" w:rsidRDefault="00CF7A65"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ED24EB">
              <w:t>Straf for overtrædelse af færdselslovens § 56 (kørsel uden erhvervet førerret m.v.)</w:t>
            </w:r>
          </w:p>
        </w:tc>
      </w:tr>
      <w:tr w:rsidR="00CF7A65" w:rsidRPr="0053500B" w14:paraId="1EF2B039"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tcPr>
          <w:p w14:paraId="41348D04" w14:textId="00520CDE" w:rsidR="00CF7A65" w:rsidRPr="00ED24EB" w:rsidRDefault="00CF7A65" w:rsidP="00551F35">
            <w:pPr>
              <w:jc w:val="left"/>
              <w:rPr>
                <w:rFonts w:eastAsia="Calibri"/>
                <w:szCs w:val="24"/>
              </w:rPr>
            </w:pPr>
            <w:r w:rsidRPr="00ED24EB">
              <w:t>2.3.1.1.3.</w:t>
            </w:r>
          </w:p>
        </w:tc>
        <w:tc>
          <w:tcPr>
            <w:tcW w:w="5922" w:type="dxa"/>
            <w:tcBorders>
              <w:top w:val="dashed" w:sz="4" w:space="0" w:color="auto"/>
              <w:left w:val="dashed" w:sz="4" w:space="0" w:color="auto"/>
              <w:bottom w:val="dashed" w:sz="4" w:space="0" w:color="auto"/>
              <w:right w:val="dashed" w:sz="4" w:space="0" w:color="auto"/>
            </w:tcBorders>
          </w:tcPr>
          <w:p w14:paraId="1812A939" w14:textId="5C539FB4" w:rsidR="00CF7A65" w:rsidRPr="00ED24EB" w:rsidRDefault="00CF7A65"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ED24EB">
              <w:t>Frakendelse af førerretten, beregning af frakendelsesperioder og udskydelse af retten til at erhverve førerret m.v.</w:t>
            </w:r>
          </w:p>
        </w:tc>
      </w:tr>
      <w:tr w:rsidR="00CF7A65" w:rsidRPr="0053500B" w14:paraId="42470550"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tcPr>
          <w:p w14:paraId="7202A6CC" w14:textId="4FFC86CE" w:rsidR="00CF7A65" w:rsidRPr="00ED24EB" w:rsidRDefault="00CF7A65" w:rsidP="00551F35">
            <w:pPr>
              <w:jc w:val="left"/>
              <w:rPr>
                <w:rFonts w:eastAsia="Calibri"/>
                <w:szCs w:val="24"/>
              </w:rPr>
            </w:pPr>
            <w:r w:rsidRPr="00ED24EB">
              <w:t>2.3.1.2.</w:t>
            </w:r>
          </w:p>
        </w:tc>
        <w:tc>
          <w:tcPr>
            <w:tcW w:w="5922" w:type="dxa"/>
            <w:tcBorders>
              <w:top w:val="dashed" w:sz="4" w:space="0" w:color="auto"/>
              <w:left w:val="dashed" w:sz="4" w:space="0" w:color="auto"/>
              <w:bottom w:val="dashed" w:sz="4" w:space="0" w:color="auto"/>
              <w:right w:val="dashed" w:sz="4" w:space="0" w:color="auto"/>
            </w:tcBorders>
          </w:tcPr>
          <w:p w14:paraId="6AC5D346" w14:textId="3EA358D5" w:rsidR="00CF7A65" w:rsidRPr="00ED24EB" w:rsidRDefault="00CF7A65" w:rsidP="00551F35">
            <w:pPr>
              <w:cnfStyle w:val="000000000000" w:firstRow="0" w:lastRow="0" w:firstColumn="0" w:lastColumn="0" w:oddVBand="0" w:evenVBand="0" w:oddHBand="0" w:evenHBand="0" w:firstRowFirstColumn="0" w:firstRowLastColumn="0" w:lastRowFirstColumn="0" w:lastRowLastColumn="0"/>
            </w:pPr>
            <w:r w:rsidRPr="00ED24EB">
              <w:t>Forsøgsordning med kørekort til 17-årige</w:t>
            </w:r>
          </w:p>
        </w:tc>
      </w:tr>
      <w:tr w:rsidR="00CF7A65" w:rsidRPr="0053500B" w14:paraId="4FE36F75"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tcPr>
          <w:p w14:paraId="0B60F7E7" w14:textId="250DD223" w:rsidR="00CF7A65" w:rsidRPr="00ED24EB" w:rsidRDefault="00CF7A65" w:rsidP="00551F35">
            <w:pPr>
              <w:jc w:val="left"/>
              <w:rPr>
                <w:rFonts w:eastAsia="Calibri"/>
                <w:szCs w:val="24"/>
              </w:rPr>
            </w:pPr>
            <w:r w:rsidRPr="00ED24EB">
              <w:t>2.3.1.3.</w:t>
            </w:r>
          </w:p>
        </w:tc>
        <w:tc>
          <w:tcPr>
            <w:tcW w:w="5922" w:type="dxa"/>
            <w:tcBorders>
              <w:top w:val="dashed" w:sz="4" w:space="0" w:color="auto"/>
              <w:left w:val="dashed" w:sz="4" w:space="0" w:color="auto"/>
              <w:bottom w:val="dashed" w:sz="4" w:space="0" w:color="auto"/>
              <w:right w:val="dashed" w:sz="4" w:space="0" w:color="auto"/>
            </w:tcBorders>
          </w:tcPr>
          <w:p w14:paraId="22130CEC" w14:textId="11F57A63" w:rsidR="00CF7A65" w:rsidRPr="00ED24EB" w:rsidRDefault="00CF7A65" w:rsidP="00551F35">
            <w:pPr>
              <w:cnfStyle w:val="000000000000" w:firstRow="0" w:lastRow="0" w:firstColumn="0" w:lastColumn="0" w:oddVBand="0" w:evenVBand="0" w:oddHBand="0" w:evenHBand="0" w:firstRowFirstColumn="0" w:firstRowLastColumn="0" w:lastRowFirstColumn="0" w:lastRowLastColumn="0"/>
              <w:rPr>
                <w:rFonts w:eastAsia="Calibri"/>
                <w:szCs w:val="24"/>
              </w:rPr>
            </w:pPr>
            <w:r w:rsidRPr="00ED24EB">
              <w:t>Sanktionering af overtrædelse af reglerne i forsøgsordningen med kørekort til 17-årige</w:t>
            </w:r>
          </w:p>
        </w:tc>
      </w:tr>
      <w:tr w:rsidR="00CF7A65" w:rsidRPr="0053500B" w14:paraId="43D14EEF"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tcPr>
          <w:p w14:paraId="0163F3BE" w14:textId="651551CA" w:rsidR="00CF7A65" w:rsidRPr="00ED24EB" w:rsidRDefault="00CF7A65" w:rsidP="00551F35">
            <w:pPr>
              <w:jc w:val="left"/>
              <w:rPr>
                <w:rFonts w:eastAsia="Calibri"/>
                <w:szCs w:val="24"/>
              </w:rPr>
            </w:pPr>
            <w:r w:rsidRPr="00ED24EB">
              <w:t>2.3.1.3.1.</w:t>
            </w:r>
          </w:p>
        </w:tc>
        <w:tc>
          <w:tcPr>
            <w:tcW w:w="5922" w:type="dxa"/>
            <w:tcBorders>
              <w:top w:val="dashed" w:sz="4" w:space="0" w:color="auto"/>
              <w:left w:val="dashed" w:sz="4" w:space="0" w:color="auto"/>
              <w:bottom w:val="dashed" w:sz="4" w:space="0" w:color="auto"/>
              <w:right w:val="dashed" w:sz="4" w:space="0" w:color="auto"/>
            </w:tcBorders>
          </w:tcPr>
          <w:p w14:paraId="728A6F00" w14:textId="3C88770C" w:rsidR="00CF7A65" w:rsidRPr="00ED24EB" w:rsidRDefault="00CF7A65"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ED24EB">
              <w:t>Sanktionering af ledsageren</w:t>
            </w:r>
          </w:p>
        </w:tc>
      </w:tr>
      <w:tr w:rsidR="00CF7A65" w:rsidRPr="0053500B" w14:paraId="7E94D54D"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tcPr>
          <w:p w14:paraId="507E5338" w14:textId="75B9A7CB" w:rsidR="00CF7A65" w:rsidRPr="00ED24EB" w:rsidRDefault="00CF7A65" w:rsidP="00551F35">
            <w:pPr>
              <w:jc w:val="left"/>
              <w:rPr>
                <w:rFonts w:eastAsia="Calibri"/>
                <w:szCs w:val="24"/>
              </w:rPr>
            </w:pPr>
            <w:r w:rsidRPr="00ED24EB">
              <w:t>2.3.1.3.2.</w:t>
            </w:r>
          </w:p>
        </w:tc>
        <w:tc>
          <w:tcPr>
            <w:tcW w:w="5922" w:type="dxa"/>
            <w:tcBorders>
              <w:top w:val="dashed" w:sz="4" w:space="0" w:color="auto"/>
              <w:left w:val="dashed" w:sz="4" w:space="0" w:color="auto"/>
              <w:bottom w:val="dashed" w:sz="4" w:space="0" w:color="auto"/>
              <w:right w:val="dashed" w:sz="4" w:space="0" w:color="auto"/>
            </w:tcBorders>
          </w:tcPr>
          <w:p w14:paraId="194B7359" w14:textId="22964212" w:rsidR="00CF7A65" w:rsidRPr="00ED24EB" w:rsidRDefault="00CF7A65"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ED24EB">
              <w:t>Sanktionering af den 17-årige fører</w:t>
            </w:r>
          </w:p>
        </w:tc>
      </w:tr>
      <w:tr w:rsidR="00CF7A65" w:rsidRPr="0053500B" w14:paraId="50BB976F"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tcPr>
          <w:p w14:paraId="26BC938D" w14:textId="27CBEDBD" w:rsidR="00CF7A65" w:rsidRPr="00ED24EB" w:rsidRDefault="00CF7A65" w:rsidP="00551F35">
            <w:pPr>
              <w:jc w:val="left"/>
              <w:rPr>
                <w:rFonts w:eastAsia="Calibri"/>
                <w:szCs w:val="24"/>
              </w:rPr>
            </w:pPr>
            <w:r w:rsidRPr="00ED24EB">
              <w:t>2.3.1.3.2.1.</w:t>
            </w:r>
          </w:p>
        </w:tc>
        <w:tc>
          <w:tcPr>
            <w:tcW w:w="5922" w:type="dxa"/>
            <w:tcBorders>
              <w:top w:val="dashed" w:sz="4" w:space="0" w:color="auto"/>
              <w:left w:val="dashed" w:sz="4" w:space="0" w:color="auto"/>
              <w:bottom w:val="dashed" w:sz="4" w:space="0" w:color="auto"/>
              <w:right w:val="dashed" w:sz="4" w:space="0" w:color="auto"/>
            </w:tcBorders>
          </w:tcPr>
          <w:p w14:paraId="2B755E9E" w14:textId="54F136AD" w:rsidR="00CF7A65" w:rsidRPr="00ED24EB" w:rsidRDefault="00CF7A65" w:rsidP="00551F35">
            <w:pPr>
              <w:cnfStyle w:val="000000000000" w:firstRow="0" w:lastRow="0" w:firstColumn="0" w:lastColumn="0" w:oddVBand="0" w:evenVBand="0" w:oddHBand="0" w:evenHBand="0" w:firstRowFirstColumn="0" w:firstRowLastColumn="0" w:lastRowFirstColumn="0" w:lastRowLastColumn="0"/>
            </w:pPr>
            <w:r w:rsidRPr="00ED24EB">
              <w:t>Overtrædelse af forsøgsordningens betingelser om kørsel med ledsager</w:t>
            </w:r>
          </w:p>
        </w:tc>
      </w:tr>
      <w:tr w:rsidR="00CF7A65" w:rsidRPr="0053500B" w14:paraId="5E8C14B4"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tcPr>
          <w:p w14:paraId="6EB71AC9" w14:textId="4A472115" w:rsidR="00CF7A65" w:rsidRPr="00ED24EB" w:rsidRDefault="00CF7A65" w:rsidP="00551F35">
            <w:pPr>
              <w:jc w:val="left"/>
              <w:rPr>
                <w:rFonts w:eastAsia="Calibri"/>
                <w:szCs w:val="24"/>
              </w:rPr>
            </w:pPr>
            <w:r w:rsidRPr="00ED24EB">
              <w:t>2.3.1.3.2.2.</w:t>
            </w:r>
          </w:p>
        </w:tc>
        <w:tc>
          <w:tcPr>
            <w:tcW w:w="5922" w:type="dxa"/>
            <w:tcBorders>
              <w:top w:val="dashed" w:sz="4" w:space="0" w:color="auto"/>
              <w:left w:val="dashed" w:sz="4" w:space="0" w:color="auto"/>
              <w:bottom w:val="dashed" w:sz="4" w:space="0" w:color="auto"/>
              <w:right w:val="dashed" w:sz="4" w:space="0" w:color="auto"/>
            </w:tcBorders>
          </w:tcPr>
          <w:p w14:paraId="018B7820" w14:textId="713491AA" w:rsidR="00CF7A65" w:rsidRPr="00ED24EB" w:rsidRDefault="00CF7A65" w:rsidP="00551F35">
            <w:pPr>
              <w:cnfStyle w:val="000000000000" w:firstRow="0" w:lastRow="0" w:firstColumn="0" w:lastColumn="0" w:oddVBand="0" w:evenVBand="0" w:oddHBand="0" w:evenHBand="0" w:firstRowFirstColumn="0" w:firstRowLastColumn="0" w:lastRowFirstColumn="0" w:lastRowLastColumn="0"/>
            </w:pPr>
            <w:r w:rsidRPr="00ED24EB">
              <w:t>Sanktionering af den 17-årige fører for ledsagerens overtrædelse af forsøgsordningens betingelser</w:t>
            </w:r>
          </w:p>
        </w:tc>
      </w:tr>
      <w:tr w:rsidR="00CF7A65" w:rsidRPr="0053500B" w14:paraId="7F86E209"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tcPr>
          <w:p w14:paraId="7B91C4D4" w14:textId="0DD9441A" w:rsidR="00CF7A65" w:rsidRPr="00ED24EB" w:rsidRDefault="00CF7A65" w:rsidP="00551F35">
            <w:pPr>
              <w:jc w:val="left"/>
              <w:rPr>
                <w:rFonts w:eastAsia="Calibri"/>
                <w:szCs w:val="24"/>
              </w:rPr>
            </w:pPr>
            <w:r w:rsidRPr="00ED24EB">
              <w:t>2.3.1.3.2.3.</w:t>
            </w:r>
          </w:p>
        </w:tc>
        <w:tc>
          <w:tcPr>
            <w:tcW w:w="5922" w:type="dxa"/>
            <w:tcBorders>
              <w:top w:val="dashed" w:sz="4" w:space="0" w:color="auto"/>
              <w:left w:val="dashed" w:sz="4" w:space="0" w:color="auto"/>
              <w:bottom w:val="dashed" w:sz="4" w:space="0" w:color="auto"/>
              <w:right w:val="dashed" w:sz="4" w:space="0" w:color="auto"/>
            </w:tcBorders>
          </w:tcPr>
          <w:p w14:paraId="2238FE77" w14:textId="0AF4BDC1" w:rsidR="00CF7A65" w:rsidRPr="00ED24EB" w:rsidRDefault="00CF7A65" w:rsidP="00551F35">
            <w:pPr>
              <w:cnfStyle w:val="000000000000" w:firstRow="0" w:lastRow="0" w:firstColumn="0" w:lastColumn="0" w:oddVBand="0" w:evenVBand="0" w:oddHBand="0" w:evenHBand="0" w:firstRowFirstColumn="0" w:firstRowLastColumn="0" w:lastRowFirstColumn="0" w:lastRowLastColumn="0"/>
            </w:pPr>
            <w:r w:rsidRPr="00ED24EB">
              <w:t>Sanktionering af færdselslovsovertrædelser begået af 17-årige førere, beregning af frakendelsesperioder og udskydelse af retten til at erhverve førerret m.v.</w:t>
            </w:r>
          </w:p>
        </w:tc>
      </w:tr>
      <w:tr w:rsidR="004202D4" w:rsidRPr="0053500B" w14:paraId="613A6AD7"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1005CAF5" w14:textId="77777777" w:rsidR="004202D4" w:rsidRPr="00ED24EB" w:rsidRDefault="004202D4" w:rsidP="00551F35">
            <w:pPr>
              <w:jc w:val="left"/>
              <w:rPr>
                <w:rFonts w:eastAsia="Calibri"/>
                <w:szCs w:val="24"/>
              </w:rPr>
            </w:pPr>
            <w:r w:rsidRPr="00ED24EB">
              <w:rPr>
                <w:rFonts w:eastAsia="Calibri"/>
                <w:szCs w:val="24"/>
              </w:rPr>
              <w:t>2.3.2.</w:t>
            </w:r>
          </w:p>
        </w:tc>
        <w:tc>
          <w:tcPr>
            <w:tcW w:w="5922" w:type="dxa"/>
            <w:tcBorders>
              <w:top w:val="dashed" w:sz="4" w:space="0" w:color="auto"/>
              <w:left w:val="dashed" w:sz="4" w:space="0" w:color="auto"/>
              <w:bottom w:val="dashed" w:sz="4" w:space="0" w:color="auto"/>
              <w:right w:val="dashed" w:sz="4" w:space="0" w:color="auto"/>
            </w:tcBorders>
            <w:hideMark/>
          </w:tcPr>
          <w:p w14:paraId="4947C416" w14:textId="77777777" w:rsidR="004202D4" w:rsidRPr="00ED24EB" w:rsidRDefault="004202D4"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ED24EB">
              <w:rPr>
                <w:rFonts w:eastAsia="Calibri"/>
                <w:szCs w:val="24"/>
              </w:rPr>
              <w:t>Transportministeriets overvejelser</w:t>
            </w:r>
          </w:p>
        </w:tc>
      </w:tr>
      <w:tr w:rsidR="00CF7A65" w:rsidRPr="0053500B" w14:paraId="38962F12"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tcPr>
          <w:p w14:paraId="6FE88FE4" w14:textId="3E095B7B" w:rsidR="00CF7A65" w:rsidRPr="00ED24EB" w:rsidRDefault="00CF7A65" w:rsidP="00551F35">
            <w:pPr>
              <w:jc w:val="left"/>
              <w:rPr>
                <w:rFonts w:eastAsia="Calibri"/>
                <w:szCs w:val="24"/>
              </w:rPr>
            </w:pPr>
            <w:r w:rsidRPr="00ED24EB">
              <w:rPr>
                <w:szCs w:val="24"/>
              </w:rPr>
              <w:t>2.3.2.1.</w:t>
            </w:r>
          </w:p>
        </w:tc>
        <w:tc>
          <w:tcPr>
            <w:tcW w:w="5922" w:type="dxa"/>
            <w:tcBorders>
              <w:top w:val="dashed" w:sz="4" w:space="0" w:color="auto"/>
              <w:left w:val="dashed" w:sz="4" w:space="0" w:color="auto"/>
              <w:bottom w:val="dashed" w:sz="4" w:space="0" w:color="auto"/>
              <w:right w:val="dashed" w:sz="4" w:space="0" w:color="auto"/>
            </w:tcBorders>
          </w:tcPr>
          <w:p w14:paraId="47E508FA" w14:textId="54F13BF7" w:rsidR="00CF7A65" w:rsidRPr="00ED24EB" w:rsidRDefault="00CF7A65" w:rsidP="00551F35">
            <w:pPr>
              <w:cnfStyle w:val="000000000000" w:firstRow="0" w:lastRow="0" w:firstColumn="0" w:lastColumn="0" w:oddVBand="0" w:evenVBand="0" w:oddHBand="0" w:evenHBand="0" w:firstRowFirstColumn="0" w:firstRowLastColumn="0" w:lastRowFirstColumn="0" w:lastRowLastColumn="0"/>
              <w:rPr>
                <w:szCs w:val="24"/>
              </w:rPr>
            </w:pPr>
            <w:r w:rsidRPr="00ED24EB">
              <w:rPr>
                <w:szCs w:val="24"/>
              </w:rPr>
              <w:t>Betingelser for udstedelse af kørekort til 17-årige</w:t>
            </w:r>
          </w:p>
        </w:tc>
      </w:tr>
      <w:tr w:rsidR="00CF7A65" w:rsidRPr="0053500B" w14:paraId="390D7B54"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tcPr>
          <w:p w14:paraId="46834506" w14:textId="30AE3E1A" w:rsidR="00CF7A65" w:rsidRPr="00ED24EB" w:rsidRDefault="00CF7A65" w:rsidP="00551F35">
            <w:pPr>
              <w:jc w:val="left"/>
              <w:rPr>
                <w:rFonts w:eastAsia="Calibri"/>
                <w:szCs w:val="24"/>
              </w:rPr>
            </w:pPr>
            <w:r w:rsidRPr="00ED24EB">
              <w:rPr>
                <w:rFonts w:eastAsia="Calibri"/>
                <w:szCs w:val="24"/>
              </w:rPr>
              <w:lastRenderedPageBreak/>
              <w:t>2.3.2.2.</w:t>
            </w:r>
          </w:p>
        </w:tc>
        <w:tc>
          <w:tcPr>
            <w:tcW w:w="5922" w:type="dxa"/>
            <w:tcBorders>
              <w:top w:val="dashed" w:sz="4" w:space="0" w:color="auto"/>
              <w:left w:val="dashed" w:sz="4" w:space="0" w:color="auto"/>
              <w:bottom w:val="dashed" w:sz="4" w:space="0" w:color="auto"/>
              <w:right w:val="dashed" w:sz="4" w:space="0" w:color="auto"/>
            </w:tcBorders>
          </w:tcPr>
          <w:p w14:paraId="34FBC050" w14:textId="1F6EF64E" w:rsidR="00CF7A65" w:rsidRPr="00ED24EB" w:rsidRDefault="00CF7A65" w:rsidP="00551F35">
            <w:pPr>
              <w:cnfStyle w:val="000000000000" w:firstRow="0" w:lastRow="0" w:firstColumn="0" w:lastColumn="0" w:oddVBand="0" w:evenVBand="0" w:oddHBand="0" w:evenHBand="0" w:firstRowFirstColumn="0" w:firstRowLastColumn="0" w:lastRowFirstColumn="0" w:lastRowLastColumn="0"/>
              <w:rPr>
                <w:rFonts w:eastAsia="Calibri"/>
                <w:szCs w:val="24"/>
              </w:rPr>
            </w:pPr>
            <w:r w:rsidRPr="00ED24EB">
              <w:rPr>
                <w:rFonts w:eastAsia="Calibri"/>
                <w:szCs w:val="24"/>
              </w:rPr>
              <w:t>Sanktioner for overtrædelse af ledsagerordningens betingelser</w:t>
            </w:r>
          </w:p>
        </w:tc>
      </w:tr>
      <w:tr w:rsidR="003245D5" w:rsidRPr="0053500B" w14:paraId="5DAA8D25"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tcPr>
          <w:p w14:paraId="437435A6" w14:textId="7BC00428" w:rsidR="003245D5" w:rsidRPr="00ED24EB" w:rsidRDefault="003245D5" w:rsidP="00551F35">
            <w:pPr>
              <w:jc w:val="left"/>
              <w:rPr>
                <w:rFonts w:eastAsia="Calibri"/>
                <w:szCs w:val="24"/>
              </w:rPr>
            </w:pPr>
            <w:r w:rsidRPr="00ED24EB">
              <w:rPr>
                <w:rFonts w:eastAsia="Calibri"/>
                <w:szCs w:val="24"/>
              </w:rPr>
              <w:t>2.3.2.3.</w:t>
            </w:r>
          </w:p>
        </w:tc>
        <w:tc>
          <w:tcPr>
            <w:tcW w:w="5922" w:type="dxa"/>
            <w:tcBorders>
              <w:top w:val="dashed" w:sz="4" w:space="0" w:color="auto"/>
              <w:left w:val="dashed" w:sz="4" w:space="0" w:color="auto"/>
              <w:bottom w:val="dashed" w:sz="4" w:space="0" w:color="auto"/>
              <w:right w:val="dashed" w:sz="4" w:space="0" w:color="auto"/>
            </w:tcBorders>
          </w:tcPr>
          <w:p w14:paraId="5C3AFA8B" w14:textId="58A589B3" w:rsidR="003245D5" w:rsidRPr="00ED24EB" w:rsidRDefault="003245D5" w:rsidP="00551F35">
            <w:pPr>
              <w:cnfStyle w:val="000000000000" w:firstRow="0" w:lastRow="0" w:firstColumn="0" w:lastColumn="0" w:oddVBand="0" w:evenVBand="0" w:oddHBand="0" w:evenHBand="0" w:firstRowFirstColumn="0" w:firstRowLastColumn="0" w:lastRowFirstColumn="0" w:lastRowLastColumn="0"/>
              <w:rPr>
                <w:rFonts w:eastAsia="Calibri"/>
                <w:szCs w:val="24"/>
              </w:rPr>
            </w:pPr>
            <w:r w:rsidRPr="00ED24EB">
              <w:t>Beregning af frakendelsesperioder og udskydelse af retten til at erhverve førerret m.v.</w:t>
            </w:r>
          </w:p>
        </w:tc>
      </w:tr>
      <w:tr w:rsidR="004202D4" w:rsidRPr="0053500B" w14:paraId="45B982CA"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192194B2" w14:textId="77777777" w:rsidR="004202D4" w:rsidRPr="0053500B" w:rsidRDefault="004202D4" w:rsidP="00551F35">
            <w:pPr>
              <w:jc w:val="left"/>
              <w:rPr>
                <w:rFonts w:eastAsia="Calibri"/>
                <w:szCs w:val="24"/>
              </w:rPr>
            </w:pPr>
            <w:r w:rsidRPr="0053500B">
              <w:rPr>
                <w:rFonts w:eastAsia="Calibri"/>
                <w:szCs w:val="24"/>
              </w:rPr>
              <w:t>2.3.3.</w:t>
            </w:r>
          </w:p>
        </w:tc>
        <w:tc>
          <w:tcPr>
            <w:tcW w:w="5922" w:type="dxa"/>
            <w:tcBorders>
              <w:top w:val="dashed" w:sz="4" w:space="0" w:color="auto"/>
              <w:left w:val="dashed" w:sz="4" w:space="0" w:color="auto"/>
              <w:bottom w:val="dashed" w:sz="4" w:space="0" w:color="auto"/>
              <w:right w:val="dashed" w:sz="4" w:space="0" w:color="auto"/>
            </w:tcBorders>
            <w:hideMark/>
          </w:tcPr>
          <w:p w14:paraId="38523B4B" w14:textId="77777777" w:rsidR="004202D4" w:rsidRPr="0053500B" w:rsidRDefault="004202D4"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Den foreslåede ordning</w:t>
            </w:r>
          </w:p>
        </w:tc>
      </w:tr>
      <w:tr w:rsidR="00CF7A65" w:rsidRPr="0053500B" w14:paraId="1C0F52E2"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tcPr>
          <w:p w14:paraId="7BBF4A60" w14:textId="25B33EA5" w:rsidR="00CF7A65" w:rsidRPr="00ED24EB" w:rsidRDefault="00CF7A65" w:rsidP="00551F35">
            <w:pPr>
              <w:jc w:val="left"/>
              <w:rPr>
                <w:rFonts w:eastAsia="Calibri"/>
                <w:szCs w:val="24"/>
              </w:rPr>
            </w:pPr>
            <w:r w:rsidRPr="00ED24EB">
              <w:t>2.3.3.1.</w:t>
            </w:r>
          </w:p>
        </w:tc>
        <w:tc>
          <w:tcPr>
            <w:tcW w:w="5922" w:type="dxa"/>
            <w:tcBorders>
              <w:top w:val="dashed" w:sz="4" w:space="0" w:color="auto"/>
              <w:left w:val="dashed" w:sz="4" w:space="0" w:color="auto"/>
              <w:bottom w:val="dashed" w:sz="4" w:space="0" w:color="auto"/>
              <w:right w:val="dashed" w:sz="4" w:space="0" w:color="auto"/>
            </w:tcBorders>
          </w:tcPr>
          <w:p w14:paraId="74953B42" w14:textId="373F7B28" w:rsidR="00CF7A65" w:rsidRPr="00ED24EB" w:rsidRDefault="00CF7A65"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ED24EB">
              <w:t>Betingelser for udstedelse af kørekort til 17-årige</w:t>
            </w:r>
          </w:p>
        </w:tc>
      </w:tr>
      <w:tr w:rsidR="003245D5" w:rsidRPr="0053500B" w14:paraId="148B8D9C"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tcPr>
          <w:p w14:paraId="0A0BD179" w14:textId="11603B6C" w:rsidR="003245D5" w:rsidRPr="00ED24EB" w:rsidRDefault="003245D5" w:rsidP="00551F35">
            <w:pPr>
              <w:jc w:val="left"/>
            </w:pPr>
            <w:r w:rsidRPr="00ED24EB">
              <w:rPr>
                <w:rFonts w:eastAsia="Calibri"/>
                <w:szCs w:val="24"/>
              </w:rPr>
              <w:t>2.3.3.2.</w:t>
            </w:r>
          </w:p>
        </w:tc>
        <w:tc>
          <w:tcPr>
            <w:tcW w:w="5922" w:type="dxa"/>
            <w:tcBorders>
              <w:top w:val="dashed" w:sz="4" w:space="0" w:color="auto"/>
              <w:left w:val="dashed" w:sz="4" w:space="0" w:color="auto"/>
              <w:bottom w:val="dashed" w:sz="4" w:space="0" w:color="auto"/>
              <w:right w:val="dashed" w:sz="4" w:space="0" w:color="auto"/>
            </w:tcBorders>
          </w:tcPr>
          <w:p w14:paraId="026FC2A9" w14:textId="33D469EA" w:rsidR="003245D5" w:rsidRPr="00ED24EB" w:rsidRDefault="003245D5" w:rsidP="00551F35">
            <w:pPr>
              <w:cnfStyle w:val="000000000000" w:firstRow="0" w:lastRow="0" w:firstColumn="0" w:lastColumn="0" w:oddVBand="0" w:evenVBand="0" w:oddHBand="0" w:evenHBand="0" w:firstRowFirstColumn="0" w:firstRowLastColumn="0" w:lastRowFirstColumn="0" w:lastRowLastColumn="0"/>
              <w:rPr>
                <w:rFonts w:eastAsia="Calibri"/>
                <w:szCs w:val="24"/>
              </w:rPr>
            </w:pPr>
            <w:r w:rsidRPr="00ED24EB">
              <w:rPr>
                <w:rFonts w:eastAsia="Calibri"/>
                <w:szCs w:val="24"/>
              </w:rPr>
              <w:t>Sanktioner for overtrædelse af ledsagerordningens betingelser</w:t>
            </w:r>
          </w:p>
        </w:tc>
      </w:tr>
      <w:tr w:rsidR="00CF7A65" w:rsidRPr="0053500B" w14:paraId="34ED8A56"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tcPr>
          <w:p w14:paraId="7374F493" w14:textId="378525BD" w:rsidR="00CF7A65" w:rsidRPr="00ED24EB" w:rsidRDefault="00CF7A65" w:rsidP="00551F35">
            <w:pPr>
              <w:jc w:val="left"/>
              <w:rPr>
                <w:rFonts w:eastAsia="Calibri"/>
                <w:szCs w:val="24"/>
              </w:rPr>
            </w:pPr>
            <w:r w:rsidRPr="00ED24EB">
              <w:t>2.3.3.3.</w:t>
            </w:r>
          </w:p>
        </w:tc>
        <w:tc>
          <w:tcPr>
            <w:tcW w:w="5922" w:type="dxa"/>
            <w:tcBorders>
              <w:top w:val="dashed" w:sz="4" w:space="0" w:color="auto"/>
              <w:left w:val="dashed" w:sz="4" w:space="0" w:color="auto"/>
              <w:bottom w:val="dashed" w:sz="4" w:space="0" w:color="auto"/>
              <w:right w:val="dashed" w:sz="4" w:space="0" w:color="auto"/>
            </w:tcBorders>
          </w:tcPr>
          <w:p w14:paraId="68D7ABFA" w14:textId="28F3C80E" w:rsidR="00CF7A65" w:rsidRPr="00ED24EB" w:rsidRDefault="00CF7A65"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ED24EB">
              <w:t>Beregning af frakendelsesperioder og udskydelse af retten til at erhverve førerret m.v.</w:t>
            </w:r>
          </w:p>
        </w:tc>
      </w:tr>
      <w:tr w:rsidR="004202D4" w:rsidRPr="0053500B" w14:paraId="1E92412F"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78DB515A" w14:textId="77777777" w:rsidR="004202D4" w:rsidRPr="0053500B" w:rsidRDefault="004202D4" w:rsidP="00551F35">
            <w:pPr>
              <w:jc w:val="left"/>
              <w:rPr>
                <w:rFonts w:eastAsia="Calibri"/>
                <w:szCs w:val="24"/>
              </w:rPr>
            </w:pPr>
            <w:r w:rsidRPr="0053500B">
              <w:rPr>
                <w:rFonts w:eastAsia="Calibri"/>
                <w:szCs w:val="24"/>
              </w:rPr>
              <w:t>2.4.</w:t>
            </w:r>
          </w:p>
        </w:tc>
        <w:tc>
          <w:tcPr>
            <w:tcW w:w="5922" w:type="dxa"/>
            <w:tcBorders>
              <w:top w:val="dashed" w:sz="4" w:space="0" w:color="auto"/>
              <w:left w:val="dashed" w:sz="4" w:space="0" w:color="auto"/>
              <w:bottom w:val="dashed" w:sz="4" w:space="0" w:color="auto"/>
              <w:right w:val="dashed" w:sz="4" w:space="0" w:color="auto"/>
            </w:tcBorders>
            <w:hideMark/>
          </w:tcPr>
          <w:p w14:paraId="10CCDEF6" w14:textId="70663A9A" w:rsidR="004202D4" w:rsidRPr="0053500B" w:rsidRDefault="003245D5" w:rsidP="00551F35">
            <w:pPr>
              <w:cnfStyle w:val="000000000000" w:firstRow="0" w:lastRow="0" w:firstColumn="0" w:lastColumn="0" w:oddVBand="0" w:evenVBand="0" w:oddHBand="0" w:evenHBand="0" w:firstRowFirstColumn="0" w:firstRowLastColumn="0" w:lastRowFirstColumn="0" w:lastRowLastColumn="0"/>
              <w:rPr>
                <w:bCs/>
                <w:szCs w:val="24"/>
              </w:rPr>
            </w:pPr>
            <w:r w:rsidRPr="0053500B">
              <w:rPr>
                <w:bCs/>
                <w:szCs w:val="24"/>
              </w:rPr>
              <w:t xml:space="preserve">Førerens ansvar for kørsel med egnede dæk </w:t>
            </w:r>
          </w:p>
        </w:tc>
      </w:tr>
      <w:tr w:rsidR="004202D4" w:rsidRPr="0053500B" w14:paraId="450C49E0"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6BDB7C4B" w14:textId="77777777" w:rsidR="004202D4" w:rsidRPr="0053500B" w:rsidRDefault="004202D4" w:rsidP="00551F35">
            <w:pPr>
              <w:jc w:val="left"/>
              <w:rPr>
                <w:rFonts w:eastAsia="Calibri"/>
                <w:szCs w:val="24"/>
              </w:rPr>
            </w:pPr>
            <w:r w:rsidRPr="0053500B">
              <w:rPr>
                <w:rFonts w:eastAsia="Calibri"/>
                <w:szCs w:val="24"/>
              </w:rPr>
              <w:t>2.4.1.</w:t>
            </w:r>
          </w:p>
        </w:tc>
        <w:tc>
          <w:tcPr>
            <w:tcW w:w="5922" w:type="dxa"/>
            <w:tcBorders>
              <w:top w:val="dashed" w:sz="4" w:space="0" w:color="auto"/>
              <w:left w:val="dashed" w:sz="4" w:space="0" w:color="auto"/>
              <w:bottom w:val="dashed" w:sz="4" w:space="0" w:color="auto"/>
              <w:right w:val="dashed" w:sz="4" w:space="0" w:color="auto"/>
            </w:tcBorders>
            <w:hideMark/>
          </w:tcPr>
          <w:p w14:paraId="5E3C2961" w14:textId="77777777" w:rsidR="004202D4" w:rsidRPr="0053500B" w:rsidRDefault="004202D4"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Gældende ret</w:t>
            </w:r>
          </w:p>
        </w:tc>
      </w:tr>
      <w:tr w:rsidR="004202D4" w:rsidRPr="0053500B" w14:paraId="6F5DC8DB"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037AF5D6" w14:textId="77777777" w:rsidR="004202D4" w:rsidRPr="0053500B" w:rsidRDefault="004202D4" w:rsidP="00551F35">
            <w:pPr>
              <w:jc w:val="left"/>
              <w:rPr>
                <w:rFonts w:eastAsia="Calibri"/>
                <w:szCs w:val="24"/>
              </w:rPr>
            </w:pPr>
            <w:r w:rsidRPr="0053500B">
              <w:rPr>
                <w:rFonts w:eastAsia="Calibri"/>
                <w:szCs w:val="24"/>
              </w:rPr>
              <w:t>2.4.2.</w:t>
            </w:r>
          </w:p>
        </w:tc>
        <w:tc>
          <w:tcPr>
            <w:tcW w:w="5922" w:type="dxa"/>
            <w:tcBorders>
              <w:top w:val="dashed" w:sz="4" w:space="0" w:color="auto"/>
              <w:left w:val="dashed" w:sz="4" w:space="0" w:color="auto"/>
              <w:bottom w:val="dashed" w:sz="4" w:space="0" w:color="auto"/>
              <w:right w:val="dashed" w:sz="4" w:space="0" w:color="auto"/>
            </w:tcBorders>
            <w:hideMark/>
          </w:tcPr>
          <w:p w14:paraId="1F35D5F5" w14:textId="77777777" w:rsidR="004202D4" w:rsidRPr="0053500B" w:rsidRDefault="004202D4"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Transportministeriets overvejelser</w:t>
            </w:r>
          </w:p>
        </w:tc>
      </w:tr>
      <w:tr w:rsidR="004202D4" w:rsidRPr="0053500B" w14:paraId="50EF35DA"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7BEF63E1" w14:textId="77777777" w:rsidR="004202D4" w:rsidRPr="0053500B" w:rsidRDefault="004202D4" w:rsidP="00551F35">
            <w:pPr>
              <w:jc w:val="left"/>
              <w:rPr>
                <w:rFonts w:eastAsia="Calibri"/>
                <w:szCs w:val="24"/>
              </w:rPr>
            </w:pPr>
            <w:r w:rsidRPr="0053500B">
              <w:rPr>
                <w:rFonts w:eastAsia="Calibri"/>
                <w:szCs w:val="24"/>
              </w:rPr>
              <w:t>2.4.3.</w:t>
            </w:r>
          </w:p>
        </w:tc>
        <w:tc>
          <w:tcPr>
            <w:tcW w:w="5922" w:type="dxa"/>
            <w:tcBorders>
              <w:top w:val="dashed" w:sz="4" w:space="0" w:color="auto"/>
              <w:left w:val="dashed" w:sz="4" w:space="0" w:color="auto"/>
              <w:bottom w:val="dashed" w:sz="4" w:space="0" w:color="auto"/>
              <w:right w:val="dashed" w:sz="4" w:space="0" w:color="auto"/>
            </w:tcBorders>
            <w:hideMark/>
          </w:tcPr>
          <w:p w14:paraId="29D7A55A" w14:textId="77777777" w:rsidR="004202D4" w:rsidRPr="0053500B" w:rsidRDefault="004202D4"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Den foreslåede ordning</w:t>
            </w:r>
          </w:p>
        </w:tc>
      </w:tr>
      <w:tr w:rsidR="00952ADE" w:rsidRPr="0053500B" w14:paraId="04A1B391"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tcPr>
          <w:p w14:paraId="606434D2" w14:textId="0FC1C9AD" w:rsidR="00952ADE" w:rsidRPr="0053500B" w:rsidRDefault="00952ADE" w:rsidP="00551F35">
            <w:pPr>
              <w:jc w:val="left"/>
              <w:rPr>
                <w:rFonts w:eastAsia="Calibri"/>
                <w:szCs w:val="24"/>
              </w:rPr>
            </w:pPr>
            <w:r w:rsidRPr="0053500B">
              <w:rPr>
                <w:rFonts w:eastAsia="Calibri"/>
                <w:szCs w:val="24"/>
              </w:rPr>
              <w:t>2.5.</w:t>
            </w:r>
          </w:p>
        </w:tc>
        <w:tc>
          <w:tcPr>
            <w:tcW w:w="5922" w:type="dxa"/>
            <w:tcBorders>
              <w:top w:val="dashed" w:sz="4" w:space="0" w:color="auto"/>
              <w:left w:val="dashed" w:sz="4" w:space="0" w:color="auto"/>
              <w:bottom w:val="dashed" w:sz="4" w:space="0" w:color="auto"/>
              <w:right w:val="dashed" w:sz="4" w:space="0" w:color="auto"/>
            </w:tcBorders>
          </w:tcPr>
          <w:p w14:paraId="7F4B3E4B" w14:textId="13BA05E2" w:rsidR="00952ADE" w:rsidRPr="0053500B" w:rsidRDefault="00952ADE" w:rsidP="00551F35">
            <w:pPr>
              <w:cnfStyle w:val="000000000000" w:firstRow="0" w:lastRow="0" w:firstColumn="0" w:lastColumn="0" w:oddVBand="0" w:evenVBand="0" w:oddHBand="0" w:evenHBand="0" w:firstRowFirstColumn="0" w:firstRowLastColumn="0" w:lastRowFirstColumn="0" w:lastRowLastColumn="0"/>
            </w:pPr>
            <w:r w:rsidRPr="0053500B">
              <w:t xml:space="preserve">Aldersmæssige bestemmelser om frakendelse af retten til at føre lille knallert og generhvervelse af retten til at føre lille knallert inden frakendelsestidens udløb </w:t>
            </w:r>
          </w:p>
        </w:tc>
      </w:tr>
      <w:tr w:rsidR="00952ADE" w:rsidRPr="0053500B" w14:paraId="195EAB4E"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tcPr>
          <w:p w14:paraId="4A3BD554" w14:textId="67363846" w:rsidR="00952ADE" w:rsidRPr="0053500B" w:rsidRDefault="00952ADE" w:rsidP="00551F35">
            <w:pPr>
              <w:jc w:val="left"/>
              <w:rPr>
                <w:rFonts w:eastAsia="Calibri"/>
                <w:szCs w:val="24"/>
              </w:rPr>
            </w:pPr>
            <w:r w:rsidRPr="0053500B">
              <w:rPr>
                <w:rFonts w:eastAsia="Calibri"/>
                <w:szCs w:val="24"/>
              </w:rPr>
              <w:t>2.5.1.</w:t>
            </w:r>
          </w:p>
        </w:tc>
        <w:tc>
          <w:tcPr>
            <w:tcW w:w="5922" w:type="dxa"/>
            <w:tcBorders>
              <w:top w:val="dashed" w:sz="4" w:space="0" w:color="auto"/>
              <w:left w:val="dashed" w:sz="4" w:space="0" w:color="auto"/>
              <w:bottom w:val="dashed" w:sz="4" w:space="0" w:color="auto"/>
              <w:right w:val="dashed" w:sz="4" w:space="0" w:color="auto"/>
            </w:tcBorders>
          </w:tcPr>
          <w:p w14:paraId="7473CBCF" w14:textId="3C60EC88" w:rsidR="00952ADE" w:rsidRPr="0053500B" w:rsidRDefault="00952ADE" w:rsidP="00551F35">
            <w:pPr>
              <w:cnfStyle w:val="000000000000" w:firstRow="0" w:lastRow="0" w:firstColumn="0" w:lastColumn="0" w:oddVBand="0" w:evenVBand="0" w:oddHBand="0" w:evenHBand="0" w:firstRowFirstColumn="0" w:firstRowLastColumn="0" w:lastRowFirstColumn="0" w:lastRowLastColumn="0"/>
            </w:pPr>
            <w:r w:rsidRPr="0053500B">
              <w:rPr>
                <w:rFonts w:eastAsia="Calibri"/>
                <w:szCs w:val="24"/>
              </w:rPr>
              <w:t>Gældende ret</w:t>
            </w:r>
          </w:p>
        </w:tc>
      </w:tr>
      <w:tr w:rsidR="00952ADE" w:rsidRPr="0053500B" w14:paraId="5986BE92"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tcPr>
          <w:p w14:paraId="427F95AF" w14:textId="46EC279F" w:rsidR="00952ADE" w:rsidRPr="0053500B" w:rsidRDefault="00952ADE" w:rsidP="00551F35">
            <w:pPr>
              <w:jc w:val="left"/>
              <w:rPr>
                <w:rFonts w:eastAsia="Calibri"/>
                <w:szCs w:val="24"/>
              </w:rPr>
            </w:pPr>
            <w:r w:rsidRPr="0053500B">
              <w:rPr>
                <w:rFonts w:eastAsia="Calibri"/>
                <w:szCs w:val="24"/>
              </w:rPr>
              <w:t>2.5.2.</w:t>
            </w:r>
          </w:p>
        </w:tc>
        <w:tc>
          <w:tcPr>
            <w:tcW w:w="5922" w:type="dxa"/>
            <w:tcBorders>
              <w:top w:val="dashed" w:sz="4" w:space="0" w:color="auto"/>
              <w:left w:val="dashed" w:sz="4" w:space="0" w:color="auto"/>
              <w:bottom w:val="dashed" w:sz="4" w:space="0" w:color="auto"/>
              <w:right w:val="dashed" w:sz="4" w:space="0" w:color="auto"/>
            </w:tcBorders>
          </w:tcPr>
          <w:p w14:paraId="339E4340" w14:textId="1711B7D5" w:rsidR="00952ADE" w:rsidRPr="0053500B" w:rsidRDefault="00952ADE" w:rsidP="00551F35">
            <w:pPr>
              <w:cnfStyle w:val="000000000000" w:firstRow="0" w:lastRow="0" w:firstColumn="0" w:lastColumn="0" w:oddVBand="0" w:evenVBand="0" w:oddHBand="0" w:evenHBand="0" w:firstRowFirstColumn="0" w:firstRowLastColumn="0" w:lastRowFirstColumn="0" w:lastRowLastColumn="0"/>
            </w:pPr>
            <w:r w:rsidRPr="0053500B">
              <w:rPr>
                <w:rFonts w:eastAsia="Calibri"/>
                <w:szCs w:val="24"/>
              </w:rPr>
              <w:t>Transportministeriets overvejelser</w:t>
            </w:r>
            <w:r w:rsidR="00485CAF" w:rsidRPr="0053500B">
              <w:rPr>
                <w:rFonts w:eastAsia="Calibri"/>
                <w:szCs w:val="24"/>
              </w:rPr>
              <w:t xml:space="preserve"> </w:t>
            </w:r>
          </w:p>
        </w:tc>
      </w:tr>
      <w:tr w:rsidR="003245D5" w:rsidRPr="0053500B" w14:paraId="7708C861"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tcPr>
          <w:p w14:paraId="173F9F7C" w14:textId="13C492CC" w:rsidR="003245D5" w:rsidRPr="0053500B" w:rsidRDefault="003245D5" w:rsidP="00551F35">
            <w:pPr>
              <w:jc w:val="left"/>
              <w:rPr>
                <w:rFonts w:eastAsia="Calibri"/>
                <w:szCs w:val="24"/>
              </w:rPr>
            </w:pPr>
            <w:r w:rsidRPr="0053500B">
              <w:rPr>
                <w:rFonts w:eastAsia="Calibri"/>
                <w:szCs w:val="24"/>
              </w:rPr>
              <w:t>2.5.3.</w:t>
            </w:r>
          </w:p>
        </w:tc>
        <w:tc>
          <w:tcPr>
            <w:tcW w:w="5922" w:type="dxa"/>
            <w:tcBorders>
              <w:top w:val="dashed" w:sz="4" w:space="0" w:color="auto"/>
              <w:left w:val="dashed" w:sz="4" w:space="0" w:color="auto"/>
              <w:bottom w:val="dashed" w:sz="4" w:space="0" w:color="auto"/>
              <w:right w:val="dashed" w:sz="4" w:space="0" w:color="auto"/>
            </w:tcBorders>
          </w:tcPr>
          <w:p w14:paraId="7ED61C4E" w14:textId="55FAD794" w:rsidR="003245D5" w:rsidRPr="0053500B" w:rsidRDefault="003245D5" w:rsidP="00551F35">
            <w:pPr>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Den foreslåede ordning</w:t>
            </w:r>
          </w:p>
        </w:tc>
      </w:tr>
      <w:tr w:rsidR="004202D4" w:rsidRPr="0053500B" w14:paraId="5C5C3052"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6ACF4976" w14:textId="77777777" w:rsidR="004202D4" w:rsidRPr="0053500B" w:rsidRDefault="004202D4" w:rsidP="00551F35">
            <w:pPr>
              <w:jc w:val="left"/>
              <w:rPr>
                <w:rFonts w:eastAsia="Calibri"/>
                <w:szCs w:val="24"/>
              </w:rPr>
            </w:pPr>
            <w:r w:rsidRPr="0053500B">
              <w:rPr>
                <w:rFonts w:eastAsia="Calibri"/>
                <w:szCs w:val="24"/>
              </w:rPr>
              <w:t>3.</w:t>
            </w:r>
          </w:p>
        </w:tc>
        <w:tc>
          <w:tcPr>
            <w:tcW w:w="5922" w:type="dxa"/>
            <w:tcBorders>
              <w:top w:val="dashed" w:sz="4" w:space="0" w:color="auto"/>
              <w:left w:val="dashed" w:sz="4" w:space="0" w:color="auto"/>
              <w:bottom w:val="dashed" w:sz="4" w:space="0" w:color="auto"/>
              <w:right w:val="dashed" w:sz="4" w:space="0" w:color="auto"/>
            </w:tcBorders>
            <w:hideMark/>
          </w:tcPr>
          <w:p w14:paraId="2D421CEB" w14:textId="77777777" w:rsidR="004202D4" w:rsidRPr="0053500B" w:rsidRDefault="004202D4"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Økonomiske konsekvenser og implementeringskonsekvenser for det offentlige</w:t>
            </w:r>
          </w:p>
        </w:tc>
      </w:tr>
      <w:tr w:rsidR="004202D4" w:rsidRPr="0053500B" w14:paraId="7808BAC7"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57B6A888" w14:textId="77777777" w:rsidR="004202D4" w:rsidRPr="0053500B" w:rsidRDefault="004202D4" w:rsidP="00551F35">
            <w:pPr>
              <w:jc w:val="left"/>
              <w:rPr>
                <w:rFonts w:eastAsia="Calibri"/>
                <w:szCs w:val="24"/>
              </w:rPr>
            </w:pPr>
            <w:r w:rsidRPr="0053500B">
              <w:rPr>
                <w:rFonts w:eastAsia="Calibri"/>
                <w:szCs w:val="24"/>
              </w:rPr>
              <w:t>4.</w:t>
            </w:r>
          </w:p>
        </w:tc>
        <w:tc>
          <w:tcPr>
            <w:tcW w:w="5922" w:type="dxa"/>
            <w:tcBorders>
              <w:top w:val="dashed" w:sz="4" w:space="0" w:color="auto"/>
              <w:left w:val="dashed" w:sz="4" w:space="0" w:color="auto"/>
              <w:bottom w:val="dashed" w:sz="4" w:space="0" w:color="auto"/>
              <w:right w:val="dashed" w:sz="4" w:space="0" w:color="auto"/>
            </w:tcBorders>
            <w:hideMark/>
          </w:tcPr>
          <w:p w14:paraId="156C5515" w14:textId="77777777" w:rsidR="004202D4" w:rsidRPr="0053500B" w:rsidRDefault="004202D4"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Økonomiske og administrative konsekvenser for erhvervslivet m.v.</w:t>
            </w:r>
          </w:p>
        </w:tc>
      </w:tr>
      <w:tr w:rsidR="004202D4" w:rsidRPr="0053500B" w14:paraId="45B0A7D3"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01F24E52" w14:textId="77777777" w:rsidR="004202D4" w:rsidRPr="0053500B" w:rsidRDefault="004202D4" w:rsidP="00551F35">
            <w:pPr>
              <w:jc w:val="left"/>
              <w:rPr>
                <w:rFonts w:eastAsia="Calibri"/>
                <w:szCs w:val="24"/>
              </w:rPr>
            </w:pPr>
            <w:r w:rsidRPr="0053500B">
              <w:rPr>
                <w:rFonts w:eastAsia="Calibri"/>
                <w:szCs w:val="24"/>
              </w:rPr>
              <w:t>5.</w:t>
            </w:r>
          </w:p>
        </w:tc>
        <w:tc>
          <w:tcPr>
            <w:tcW w:w="5922" w:type="dxa"/>
            <w:tcBorders>
              <w:top w:val="dashed" w:sz="4" w:space="0" w:color="auto"/>
              <w:left w:val="dashed" w:sz="4" w:space="0" w:color="auto"/>
              <w:bottom w:val="dashed" w:sz="4" w:space="0" w:color="auto"/>
              <w:right w:val="dashed" w:sz="4" w:space="0" w:color="auto"/>
            </w:tcBorders>
            <w:hideMark/>
          </w:tcPr>
          <w:p w14:paraId="47B3542A" w14:textId="77777777" w:rsidR="004202D4" w:rsidRPr="0053500B" w:rsidRDefault="004202D4"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Administrative konsekvenser for borgerne</w:t>
            </w:r>
          </w:p>
        </w:tc>
      </w:tr>
      <w:tr w:rsidR="004202D4" w:rsidRPr="0053500B" w14:paraId="48B6BA13"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25232EF5" w14:textId="77777777" w:rsidR="004202D4" w:rsidRPr="0053500B" w:rsidRDefault="004202D4" w:rsidP="00551F35">
            <w:pPr>
              <w:jc w:val="left"/>
              <w:rPr>
                <w:rFonts w:eastAsia="Calibri"/>
                <w:szCs w:val="24"/>
              </w:rPr>
            </w:pPr>
            <w:r w:rsidRPr="0053500B">
              <w:rPr>
                <w:rFonts w:eastAsia="Calibri"/>
                <w:szCs w:val="24"/>
              </w:rPr>
              <w:t>6.</w:t>
            </w:r>
          </w:p>
        </w:tc>
        <w:tc>
          <w:tcPr>
            <w:tcW w:w="5922" w:type="dxa"/>
            <w:tcBorders>
              <w:top w:val="dashed" w:sz="4" w:space="0" w:color="auto"/>
              <w:left w:val="dashed" w:sz="4" w:space="0" w:color="auto"/>
              <w:bottom w:val="dashed" w:sz="4" w:space="0" w:color="auto"/>
              <w:right w:val="dashed" w:sz="4" w:space="0" w:color="auto"/>
            </w:tcBorders>
            <w:hideMark/>
          </w:tcPr>
          <w:p w14:paraId="51CD36A8" w14:textId="77777777" w:rsidR="004202D4" w:rsidRPr="0053500B" w:rsidRDefault="004202D4"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Klimamæssige konsekvenser</w:t>
            </w:r>
          </w:p>
        </w:tc>
      </w:tr>
      <w:tr w:rsidR="004202D4" w:rsidRPr="0053500B" w14:paraId="6FB65556"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250D4C16" w14:textId="77777777" w:rsidR="004202D4" w:rsidRPr="0053500B" w:rsidRDefault="004202D4" w:rsidP="00551F35">
            <w:pPr>
              <w:jc w:val="left"/>
              <w:rPr>
                <w:rFonts w:eastAsia="Calibri"/>
                <w:szCs w:val="24"/>
              </w:rPr>
            </w:pPr>
            <w:r w:rsidRPr="0053500B">
              <w:rPr>
                <w:rFonts w:eastAsia="Calibri"/>
                <w:szCs w:val="24"/>
              </w:rPr>
              <w:t>7.</w:t>
            </w:r>
          </w:p>
        </w:tc>
        <w:tc>
          <w:tcPr>
            <w:tcW w:w="5922" w:type="dxa"/>
            <w:tcBorders>
              <w:top w:val="dashed" w:sz="4" w:space="0" w:color="auto"/>
              <w:left w:val="dashed" w:sz="4" w:space="0" w:color="auto"/>
              <w:bottom w:val="dashed" w:sz="4" w:space="0" w:color="auto"/>
              <w:right w:val="dashed" w:sz="4" w:space="0" w:color="auto"/>
            </w:tcBorders>
            <w:hideMark/>
          </w:tcPr>
          <w:p w14:paraId="0A2CB206" w14:textId="77777777" w:rsidR="004202D4" w:rsidRPr="0053500B" w:rsidRDefault="004202D4"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Miljø- og naturmæssige konsekvenser</w:t>
            </w:r>
          </w:p>
        </w:tc>
      </w:tr>
      <w:tr w:rsidR="004202D4" w:rsidRPr="0053500B" w14:paraId="176F7D7A"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40F4B72F" w14:textId="77777777" w:rsidR="004202D4" w:rsidRPr="0053500B" w:rsidRDefault="004202D4" w:rsidP="00551F35">
            <w:pPr>
              <w:jc w:val="left"/>
              <w:rPr>
                <w:rFonts w:eastAsia="Calibri"/>
                <w:szCs w:val="24"/>
              </w:rPr>
            </w:pPr>
            <w:r w:rsidRPr="0053500B">
              <w:rPr>
                <w:rFonts w:eastAsia="Calibri"/>
                <w:szCs w:val="24"/>
              </w:rPr>
              <w:t>8.</w:t>
            </w:r>
          </w:p>
        </w:tc>
        <w:tc>
          <w:tcPr>
            <w:tcW w:w="5922" w:type="dxa"/>
            <w:tcBorders>
              <w:top w:val="dashed" w:sz="4" w:space="0" w:color="auto"/>
              <w:left w:val="dashed" w:sz="4" w:space="0" w:color="auto"/>
              <w:bottom w:val="dashed" w:sz="4" w:space="0" w:color="auto"/>
              <w:right w:val="dashed" w:sz="4" w:space="0" w:color="auto"/>
            </w:tcBorders>
            <w:hideMark/>
          </w:tcPr>
          <w:p w14:paraId="07245221" w14:textId="77777777" w:rsidR="004202D4" w:rsidRPr="0053500B" w:rsidRDefault="004202D4"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Forholdet til EU-retten</w:t>
            </w:r>
          </w:p>
        </w:tc>
      </w:tr>
      <w:tr w:rsidR="004202D4" w:rsidRPr="0053500B" w14:paraId="3642F6D8"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2B2D81B8" w14:textId="77777777" w:rsidR="004202D4" w:rsidRPr="0053500B" w:rsidRDefault="004202D4" w:rsidP="00551F35">
            <w:pPr>
              <w:jc w:val="left"/>
              <w:rPr>
                <w:rFonts w:eastAsia="Calibri"/>
                <w:szCs w:val="24"/>
              </w:rPr>
            </w:pPr>
            <w:r w:rsidRPr="0053500B">
              <w:rPr>
                <w:rFonts w:eastAsia="Calibri"/>
                <w:szCs w:val="24"/>
              </w:rPr>
              <w:t>9.</w:t>
            </w:r>
          </w:p>
        </w:tc>
        <w:tc>
          <w:tcPr>
            <w:tcW w:w="5922" w:type="dxa"/>
            <w:tcBorders>
              <w:top w:val="dashed" w:sz="4" w:space="0" w:color="auto"/>
              <w:left w:val="dashed" w:sz="4" w:space="0" w:color="auto"/>
              <w:bottom w:val="dashed" w:sz="4" w:space="0" w:color="auto"/>
              <w:right w:val="dashed" w:sz="4" w:space="0" w:color="auto"/>
            </w:tcBorders>
            <w:hideMark/>
          </w:tcPr>
          <w:p w14:paraId="0BD645DD" w14:textId="77777777" w:rsidR="004202D4" w:rsidRPr="0053500B" w:rsidRDefault="004202D4"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Hørte myndigheder og organisationer m.v.</w:t>
            </w:r>
          </w:p>
        </w:tc>
      </w:tr>
      <w:tr w:rsidR="004202D4" w:rsidRPr="0053500B" w14:paraId="2540F7C1" w14:textId="77777777" w:rsidTr="00CF7A65">
        <w:tc>
          <w:tcPr>
            <w:cnfStyle w:val="001000000000" w:firstRow="0" w:lastRow="0" w:firstColumn="1" w:lastColumn="0" w:oddVBand="0" w:evenVBand="0" w:oddHBand="0" w:evenHBand="0" w:firstRowFirstColumn="0" w:firstRowLastColumn="0" w:lastRowFirstColumn="0" w:lastRowLastColumn="0"/>
            <w:tcW w:w="1296" w:type="dxa"/>
            <w:tcBorders>
              <w:top w:val="dashed" w:sz="4" w:space="0" w:color="auto"/>
              <w:left w:val="dashed" w:sz="4" w:space="0" w:color="auto"/>
              <w:bottom w:val="dashed" w:sz="4" w:space="0" w:color="auto"/>
              <w:right w:val="dashed" w:sz="4" w:space="0" w:color="auto"/>
            </w:tcBorders>
            <w:hideMark/>
          </w:tcPr>
          <w:p w14:paraId="420481DA" w14:textId="77777777" w:rsidR="004202D4" w:rsidRPr="0053500B" w:rsidRDefault="004202D4" w:rsidP="00551F35">
            <w:pPr>
              <w:jc w:val="left"/>
              <w:rPr>
                <w:rFonts w:eastAsia="Calibri"/>
                <w:szCs w:val="24"/>
              </w:rPr>
            </w:pPr>
            <w:r w:rsidRPr="0053500B">
              <w:rPr>
                <w:rFonts w:eastAsia="Calibri"/>
                <w:szCs w:val="24"/>
              </w:rPr>
              <w:t>10.</w:t>
            </w:r>
          </w:p>
        </w:tc>
        <w:tc>
          <w:tcPr>
            <w:tcW w:w="5922" w:type="dxa"/>
            <w:tcBorders>
              <w:top w:val="dashed" w:sz="4" w:space="0" w:color="auto"/>
              <w:left w:val="dashed" w:sz="4" w:space="0" w:color="auto"/>
              <w:bottom w:val="dashed" w:sz="4" w:space="0" w:color="auto"/>
              <w:right w:val="dashed" w:sz="4" w:space="0" w:color="auto"/>
            </w:tcBorders>
            <w:hideMark/>
          </w:tcPr>
          <w:p w14:paraId="41F669AD" w14:textId="77777777" w:rsidR="004202D4" w:rsidRPr="0053500B" w:rsidRDefault="004202D4" w:rsidP="00551F35">
            <w:pPr>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53500B">
              <w:rPr>
                <w:rFonts w:eastAsia="Calibri"/>
                <w:szCs w:val="24"/>
              </w:rPr>
              <w:t>Sammenfattende skema</w:t>
            </w:r>
          </w:p>
        </w:tc>
      </w:tr>
    </w:tbl>
    <w:p w14:paraId="486D5BCA" w14:textId="77777777" w:rsidR="004202D4" w:rsidRPr="0053500B" w:rsidRDefault="004202D4" w:rsidP="00551F35">
      <w:pPr>
        <w:ind w:firstLine="238"/>
        <w:rPr>
          <w:rFonts w:cs="Times New Roman"/>
          <w:szCs w:val="24"/>
        </w:rPr>
      </w:pPr>
    </w:p>
    <w:p w14:paraId="79C74919" w14:textId="1D9DF036" w:rsidR="00485B0A" w:rsidRPr="0053500B" w:rsidRDefault="004202D4" w:rsidP="00551F35">
      <w:pPr>
        <w:pStyle w:val="Listeafsnit"/>
        <w:numPr>
          <w:ilvl w:val="0"/>
          <w:numId w:val="7"/>
        </w:numPr>
        <w:spacing w:line="280" w:lineRule="atLeast"/>
        <w:jc w:val="left"/>
        <w:rPr>
          <w:rFonts w:cs="Times New Roman"/>
          <w:b/>
          <w:szCs w:val="24"/>
        </w:rPr>
      </w:pPr>
      <w:bookmarkStart w:id="7" w:name="_Toc526756601"/>
      <w:bookmarkStart w:id="8" w:name="_Toc526505509"/>
      <w:bookmarkStart w:id="9" w:name="_Toc526491397"/>
      <w:bookmarkStart w:id="10" w:name="_Toc526409498"/>
      <w:bookmarkStart w:id="11" w:name="_Toc526406478"/>
      <w:bookmarkStart w:id="12" w:name="_Toc526374615"/>
      <w:bookmarkStart w:id="13" w:name="_Toc526374599"/>
      <w:bookmarkStart w:id="14" w:name="_Toc526348408"/>
      <w:bookmarkStart w:id="15" w:name="_Toc526253984"/>
      <w:bookmarkStart w:id="16" w:name="_Toc526155547"/>
      <w:bookmarkStart w:id="17" w:name="_Toc526155474"/>
      <w:bookmarkStart w:id="18" w:name="_Toc526154928"/>
      <w:bookmarkStart w:id="19" w:name="_Toc524599575"/>
      <w:bookmarkStart w:id="20" w:name="_Toc518037927"/>
      <w:bookmarkStart w:id="21" w:name="_Toc516490245"/>
      <w:bookmarkStart w:id="22" w:name="_Toc516155344"/>
      <w:bookmarkStart w:id="23" w:name="_Toc516039921"/>
      <w:bookmarkStart w:id="24" w:name="_Toc515627611"/>
      <w:bookmarkStart w:id="25" w:name="_Toc515551669"/>
      <w:bookmarkStart w:id="26" w:name="_Toc515543868"/>
      <w:bookmarkStart w:id="27" w:name="_Toc515543683"/>
      <w:bookmarkStart w:id="28" w:name="_Toc515540847"/>
      <w:bookmarkStart w:id="29" w:name="_Toc515352774"/>
      <w:bookmarkStart w:id="30" w:name="_Toc515280622"/>
      <w:bookmarkStart w:id="31" w:name="_Toc515280471"/>
      <w:bookmarkStart w:id="32" w:name="_Toc515271575"/>
      <w:bookmarkStart w:id="33" w:name="_Toc515271547"/>
      <w:bookmarkStart w:id="34" w:name="_Toc515271224"/>
      <w:bookmarkStart w:id="35" w:name="_Toc507486285"/>
      <w:bookmarkStart w:id="36" w:name="_Toc506894548"/>
      <w:bookmarkStart w:id="37" w:name="_Toc506799589"/>
      <w:bookmarkStart w:id="38" w:name="_Toc506799572"/>
      <w:bookmarkStart w:id="39" w:name="_Toc505785987"/>
      <w:bookmarkStart w:id="40" w:name="_Toc505762647"/>
      <w:bookmarkStart w:id="41" w:name="_Toc505759554"/>
      <w:bookmarkStart w:id="42" w:name="_Toc505759537"/>
      <w:bookmarkStart w:id="43" w:name="_Toc505701745"/>
      <w:bookmarkStart w:id="44" w:name="_Toc505690192"/>
      <w:bookmarkStart w:id="45" w:name="_Toc505180547"/>
      <w:bookmarkStart w:id="46" w:name="_Toc504483849"/>
      <w:bookmarkStart w:id="47" w:name="_Toc501019204"/>
      <w:bookmarkStart w:id="48" w:name="_Toc500921594"/>
      <w:bookmarkStart w:id="49" w:name="_Toc500921486"/>
      <w:bookmarkStart w:id="50" w:name="_Toc500921460"/>
      <w:bookmarkStart w:id="51" w:name="_Toc499813714"/>
      <w:bookmarkStart w:id="52" w:name="_Toc499812911"/>
      <w:bookmarkStart w:id="53" w:name="_Toc499736971"/>
      <w:bookmarkStart w:id="54" w:name="_Toc499732940"/>
      <w:bookmarkStart w:id="55" w:name="_Toc499728092"/>
      <w:bookmarkStart w:id="56" w:name="_Toc499648599"/>
      <w:bookmarkStart w:id="57" w:name="_Toc499158730"/>
      <w:bookmarkStart w:id="58" w:name="_Toc499152771"/>
      <w:bookmarkStart w:id="59" w:name="_Toc498681499"/>
      <w:bookmarkStart w:id="60" w:name="_Toc498590016"/>
      <w:bookmarkStart w:id="61" w:name="_Toc498557282"/>
      <w:bookmarkStart w:id="62" w:name="_Toc498557218"/>
      <w:bookmarkStart w:id="63" w:name="_Toc498557151"/>
      <w:bookmarkStart w:id="64" w:name="_Toc498557071"/>
      <w:bookmarkStart w:id="65" w:name="_Toc444244500"/>
      <w:bookmarkStart w:id="66" w:name="_Toc444095974"/>
      <w:bookmarkStart w:id="67" w:name="_Toc443047614"/>
      <w:bookmarkStart w:id="68" w:name="_Toc442953229"/>
      <w:bookmarkStart w:id="69" w:name="_Toc442787524"/>
      <w:bookmarkStart w:id="70" w:name="_Toc442787232"/>
      <w:bookmarkStart w:id="71" w:name="_Toc442777834"/>
      <w:bookmarkStart w:id="72" w:name="_Toc442281328"/>
      <w:bookmarkStart w:id="73" w:name="_Toc442281298"/>
      <w:bookmarkStart w:id="74" w:name="_Toc442277386"/>
      <w:r w:rsidRPr="0053500B">
        <w:rPr>
          <w:rFonts w:cs="Times New Roman"/>
          <w:b/>
          <w:szCs w:val="24"/>
        </w:rPr>
        <w:t>Indledning</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4CC3AABE" w14:textId="15466053" w:rsidR="00AF7AD8" w:rsidRPr="00AF7AD8" w:rsidRDefault="00AF7AD8" w:rsidP="00551F35">
      <w:pPr>
        <w:rPr>
          <w:rFonts w:cs="Times New Roman"/>
        </w:rPr>
      </w:pPr>
      <w:r w:rsidRPr="00AF7AD8">
        <w:rPr>
          <w:rFonts w:cs="Times New Roman"/>
        </w:rPr>
        <w:t xml:space="preserve">Regeringen </w:t>
      </w:r>
      <w:r>
        <w:rPr>
          <w:rFonts w:cs="Times New Roman"/>
        </w:rPr>
        <w:t>ønsker at</w:t>
      </w:r>
      <w:r w:rsidRPr="00AF7AD8">
        <w:rPr>
          <w:rFonts w:cs="Times New Roman"/>
        </w:rPr>
        <w:t xml:space="preserve"> understøtte de unge i landdistrikterne, der foretrækker at blive boende i deres lokalsamfund, samtidig med at de passer uddannelse eller arbejde i en større by. </w:t>
      </w:r>
    </w:p>
    <w:p w14:paraId="7C6BB7FE" w14:textId="77777777" w:rsidR="00AF7AD8" w:rsidRDefault="00AF7AD8" w:rsidP="00551F35">
      <w:pPr>
        <w:rPr>
          <w:rFonts w:cs="Times New Roman"/>
        </w:rPr>
      </w:pPr>
    </w:p>
    <w:p w14:paraId="1ADDC423" w14:textId="4A64144D" w:rsidR="00485B0A" w:rsidRPr="0053500B" w:rsidRDefault="00485B0A" w:rsidP="00551F35">
      <w:pPr>
        <w:rPr>
          <w:rFonts w:cs="Times New Roman"/>
        </w:rPr>
      </w:pPr>
      <w:r w:rsidRPr="0053500B">
        <w:rPr>
          <w:rFonts w:cs="Times New Roman"/>
        </w:rPr>
        <w:t xml:space="preserve">Det er et vilkår, at der er længere mellem husene på landet. Derfor er transportmuligheder en afgørende del af det gode liv i landdistrikterne. </w:t>
      </w:r>
    </w:p>
    <w:p w14:paraId="48BA1FD2" w14:textId="77777777" w:rsidR="00485B0A" w:rsidRPr="0053500B" w:rsidRDefault="00485B0A" w:rsidP="00551F35">
      <w:pPr>
        <w:rPr>
          <w:rFonts w:cs="Times New Roman"/>
        </w:rPr>
      </w:pPr>
    </w:p>
    <w:p w14:paraId="2763A278" w14:textId="61B130E6" w:rsidR="00485B0A" w:rsidRPr="0053500B" w:rsidRDefault="00EC4919" w:rsidP="00551F35">
      <w:pPr>
        <w:rPr>
          <w:rFonts w:cs="Times New Roman"/>
        </w:rPr>
      </w:pPr>
      <w:r w:rsidRPr="0053500B">
        <w:rPr>
          <w:rFonts w:cs="Times New Roman"/>
        </w:rPr>
        <w:lastRenderedPageBreak/>
        <w:t>På landet kan der o</w:t>
      </w:r>
      <w:r w:rsidR="00485B0A" w:rsidRPr="0053500B">
        <w:rPr>
          <w:rFonts w:cs="Times New Roman"/>
        </w:rPr>
        <w:t xml:space="preserve">fte være langt til kollektiv transport, og det kan derfor være en udfordring for særligt unge at få uddannelse, arbejdsliv og fritidsliv til at hænge sammen. </w:t>
      </w:r>
    </w:p>
    <w:p w14:paraId="1F4C70E2" w14:textId="6CBB1CB6" w:rsidR="00594F44" w:rsidRPr="0053500B" w:rsidRDefault="00594F44" w:rsidP="00551F35">
      <w:pPr>
        <w:rPr>
          <w:rFonts w:cs="Times New Roman"/>
        </w:rPr>
      </w:pPr>
    </w:p>
    <w:p w14:paraId="5963C450" w14:textId="35023D08" w:rsidR="00C21BA2" w:rsidRPr="0053500B" w:rsidRDefault="00101594" w:rsidP="00551F35">
      <w:pPr>
        <w:rPr>
          <w:rFonts w:cs="Times New Roman"/>
        </w:rPr>
      </w:pPr>
      <w:r w:rsidRPr="0053500B">
        <w:rPr>
          <w:rFonts w:cs="Times New Roman"/>
        </w:rPr>
        <w:t xml:space="preserve">Det </w:t>
      </w:r>
      <w:r w:rsidR="009B7420" w:rsidRPr="0053500B">
        <w:rPr>
          <w:rFonts w:cs="Times New Roman"/>
        </w:rPr>
        <w:t>er derfor en del</w:t>
      </w:r>
      <w:r w:rsidR="00325E74" w:rsidRPr="0053500B">
        <w:rPr>
          <w:rFonts w:cs="Times New Roman"/>
        </w:rPr>
        <w:t xml:space="preserve"> af </w:t>
      </w:r>
      <w:r w:rsidR="00A275C9" w:rsidRPr="0053500B">
        <w:rPr>
          <w:rFonts w:cs="Times New Roman"/>
        </w:rPr>
        <w:t>reg</w:t>
      </w:r>
      <w:r w:rsidR="00CE4320" w:rsidRPr="0053500B">
        <w:rPr>
          <w:rFonts w:cs="Times New Roman"/>
        </w:rPr>
        <w:t xml:space="preserve">eringens </w:t>
      </w:r>
      <w:r w:rsidR="00ED24EB">
        <w:rPr>
          <w:rFonts w:cs="Times New Roman"/>
        </w:rPr>
        <w:t>L</w:t>
      </w:r>
      <w:r w:rsidR="00877E47" w:rsidRPr="0053500B">
        <w:rPr>
          <w:rFonts w:cs="Times New Roman"/>
        </w:rPr>
        <w:t>anddistriktsudspil af 22. august 2024</w:t>
      </w:r>
      <w:r w:rsidR="00CE4320" w:rsidRPr="0053500B">
        <w:rPr>
          <w:rFonts w:cs="Times New Roman"/>
        </w:rPr>
        <w:t xml:space="preserve">, </w:t>
      </w:r>
      <w:r w:rsidRPr="0053500B">
        <w:rPr>
          <w:rFonts w:cs="Times New Roman"/>
        </w:rPr>
        <w:t xml:space="preserve">at regeringen vil </w:t>
      </w:r>
      <w:r w:rsidR="001E1F65" w:rsidRPr="0053500B">
        <w:rPr>
          <w:rFonts w:cs="Times New Roman"/>
        </w:rPr>
        <w:t xml:space="preserve">give </w:t>
      </w:r>
      <w:r w:rsidR="00485B0A" w:rsidRPr="0053500B">
        <w:rPr>
          <w:rFonts w:cs="Times New Roman"/>
        </w:rPr>
        <w:t xml:space="preserve">17-årige, der i dag </w:t>
      </w:r>
      <w:r w:rsidR="00667391" w:rsidRPr="0053500B">
        <w:rPr>
          <w:rFonts w:cs="Times New Roman"/>
        </w:rPr>
        <w:t xml:space="preserve">som led i en forsøgsordning </w:t>
      </w:r>
      <w:r w:rsidR="00485B0A" w:rsidRPr="0053500B">
        <w:rPr>
          <w:rFonts w:cs="Times New Roman"/>
        </w:rPr>
        <w:t xml:space="preserve">kan erhverve kørekort til almindelig bil </w:t>
      </w:r>
      <w:r w:rsidR="004070D8" w:rsidRPr="0053500B">
        <w:rPr>
          <w:rFonts w:cs="Times New Roman"/>
        </w:rPr>
        <w:t xml:space="preserve">(kategori B) </w:t>
      </w:r>
      <w:r w:rsidR="00485B0A" w:rsidRPr="0053500B">
        <w:rPr>
          <w:rFonts w:cs="Times New Roman"/>
        </w:rPr>
        <w:t>betinget af ledsaget kørsel frem til det fyldte 18 år, mulighed for at køre uden ledsager i tidsrummet</w:t>
      </w:r>
      <w:r w:rsidR="009B7420" w:rsidRPr="0053500B">
        <w:rPr>
          <w:rFonts w:cs="Times New Roman"/>
        </w:rPr>
        <w:t xml:space="preserve"> fra</w:t>
      </w:r>
      <w:r w:rsidR="00485B0A" w:rsidRPr="0053500B">
        <w:rPr>
          <w:rFonts w:cs="Times New Roman"/>
        </w:rPr>
        <w:t xml:space="preserve"> kl. 05.00 til kl. 20.00. </w:t>
      </w:r>
      <w:r w:rsidR="00C21BA2" w:rsidRPr="0053500B">
        <w:rPr>
          <w:rFonts w:cs="Times New Roman"/>
        </w:rPr>
        <w:t>Det vil give unge mulighed for selv at transportere sig til og fra arbejde, læreplads, skole eller fritidsaktiviteter</w:t>
      </w:r>
      <w:r w:rsidR="003A058E" w:rsidRPr="0053500B">
        <w:rPr>
          <w:rFonts w:cs="Times New Roman"/>
        </w:rPr>
        <w:t xml:space="preserve"> m.v.</w:t>
      </w:r>
      <w:r w:rsidR="009B7420" w:rsidRPr="0053500B">
        <w:rPr>
          <w:rFonts w:cs="Times New Roman"/>
        </w:rPr>
        <w:t xml:space="preserve"> Dermed øges mobiliteten for unge særligt i landdistrikterne, hvor alternativerne til at transportere sig i bil er begrænsede.</w:t>
      </w:r>
      <w:r w:rsidR="003A058E" w:rsidRPr="0053500B">
        <w:rPr>
          <w:rFonts w:cs="Times New Roman"/>
        </w:rPr>
        <w:t xml:space="preserve"> </w:t>
      </w:r>
      <w:r w:rsidR="00C21BA2" w:rsidRPr="0053500B">
        <w:rPr>
          <w:rFonts w:cs="Times New Roman"/>
        </w:rPr>
        <w:t xml:space="preserve">Regeringen finder, at forsøgsordningen om kørekort til 17-årige, der har været gældende siden 1. januar 2017, </w:t>
      </w:r>
      <w:r w:rsidR="009B7420" w:rsidRPr="0053500B">
        <w:rPr>
          <w:rFonts w:cs="Times New Roman"/>
        </w:rPr>
        <w:t xml:space="preserve">samtidig hermed skal </w:t>
      </w:r>
      <w:r w:rsidR="00F507CE" w:rsidRPr="0053500B">
        <w:rPr>
          <w:rFonts w:cs="Times New Roman"/>
        </w:rPr>
        <w:t>gøres permanent</w:t>
      </w:r>
      <w:r w:rsidR="00877043" w:rsidRPr="0053500B">
        <w:rPr>
          <w:rFonts w:cs="Times New Roman"/>
        </w:rPr>
        <w:t>.</w:t>
      </w:r>
    </w:p>
    <w:p w14:paraId="69681D4F" w14:textId="77777777" w:rsidR="008E1B4B" w:rsidRPr="0053500B" w:rsidRDefault="008E1B4B" w:rsidP="00551F35">
      <w:pPr>
        <w:rPr>
          <w:rFonts w:cs="Times New Roman"/>
        </w:rPr>
      </w:pPr>
    </w:p>
    <w:p w14:paraId="1642D48B" w14:textId="0627B44F" w:rsidR="00FA59DD" w:rsidRPr="00FA59DD" w:rsidRDefault="00FA59DD" w:rsidP="00551F35">
      <w:pPr>
        <w:jc w:val="left"/>
        <w:rPr>
          <w:rFonts w:cs="Times New Roman"/>
          <w:b/>
          <w:szCs w:val="24"/>
        </w:rPr>
      </w:pPr>
      <w:r w:rsidRPr="00FA59DD">
        <w:rPr>
          <w:rFonts w:cs="Times New Roman"/>
          <w:szCs w:val="24"/>
        </w:rPr>
        <w:t xml:space="preserve">Vejdirektoratet </w:t>
      </w:r>
      <w:r>
        <w:rPr>
          <w:rFonts w:cs="Times New Roman"/>
          <w:szCs w:val="24"/>
        </w:rPr>
        <w:t xml:space="preserve">har </w:t>
      </w:r>
      <w:r w:rsidRPr="00FA59DD">
        <w:rPr>
          <w:rFonts w:cs="Times New Roman"/>
          <w:szCs w:val="24"/>
        </w:rPr>
        <w:t>anslå</w:t>
      </w:r>
      <w:r>
        <w:rPr>
          <w:rFonts w:cs="Times New Roman"/>
          <w:szCs w:val="24"/>
        </w:rPr>
        <w:t>et</w:t>
      </w:r>
      <w:r w:rsidRPr="00FA59DD">
        <w:rPr>
          <w:rFonts w:cs="Times New Roman"/>
          <w:szCs w:val="24"/>
        </w:rPr>
        <w:t xml:space="preserve">, at forslaget </w:t>
      </w:r>
      <w:r>
        <w:rPr>
          <w:rFonts w:cs="Times New Roman"/>
          <w:szCs w:val="24"/>
        </w:rPr>
        <w:t xml:space="preserve">om at give 17-årige mulighed for at køre uden ledsager i tidsrummet fra kl. 05.00 til kl. 20.00 </w:t>
      </w:r>
      <w:r w:rsidRPr="00FA59DD">
        <w:rPr>
          <w:rFonts w:cs="Times New Roman"/>
          <w:szCs w:val="24"/>
        </w:rPr>
        <w:t>på baggrund af et overordnet skøn vil øge trafikarbejdet (antallet af kørte kilometer) for 17-årige med 151 mio. kørte km årligt, hvoraf langt den største effekt ses uden for de større byer (i dag er trafikarbejdet for 17-årige i bil med ledsager ca. 35 mio. km. årligt).</w:t>
      </w:r>
      <w:r>
        <w:rPr>
          <w:rFonts w:cs="Times New Roman"/>
          <w:szCs w:val="24"/>
        </w:rPr>
        <w:br/>
      </w:r>
    </w:p>
    <w:p w14:paraId="6E525686" w14:textId="15D4235A" w:rsidR="00FA59DD" w:rsidRDefault="00FA59DD" w:rsidP="00551F35">
      <w:pPr>
        <w:rPr>
          <w:rFonts w:cs="Times New Roman"/>
          <w:szCs w:val="24"/>
        </w:rPr>
      </w:pPr>
      <w:r w:rsidRPr="00FA59DD">
        <w:rPr>
          <w:rFonts w:cs="Times New Roman"/>
          <w:szCs w:val="24"/>
        </w:rPr>
        <w:t>Med den øgede mobilitet følger færdselssikkerhedsmæssige effekter. Forslaget vurderes</w:t>
      </w:r>
      <w:r w:rsidR="00017BFC">
        <w:rPr>
          <w:rFonts w:cs="Times New Roman"/>
          <w:szCs w:val="24"/>
        </w:rPr>
        <w:t xml:space="preserve"> af Vejdirektoratet</w:t>
      </w:r>
      <w:r w:rsidRPr="00FA59DD">
        <w:rPr>
          <w:rFonts w:cs="Times New Roman"/>
          <w:szCs w:val="24"/>
        </w:rPr>
        <w:t xml:space="preserve"> på baggrund af en teknisk fremskrivning</w:t>
      </w:r>
      <w:r w:rsidR="00620A8F">
        <w:rPr>
          <w:rFonts w:cs="Times New Roman"/>
          <w:szCs w:val="24"/>
        </w:rPr>
        <w:t>, s</w:t>
      </w:r>
      <w:r w:rsidR="00620A8F" w:rsidRPr="00620A8F">
        <w:rPr>
          <w:rFonts w:cs="Times New Roman"/>
          <w:szCs w:val="24"/>
        </w:rPr>
        <w:t>om baserer sig på et overordnet skøn af de nuværende ulykkestal</w:t>
      </w:r>
      <w:r w:rsidR="00620A8F">
        <w:rPr>
          <w:rFonts w:cs="Times New Roman"/>
          <w:szCs w:val="24"/>
        </w:rPr>
        <w:t xml:space="preserve">, </w:t>
      </w:r>
      <w:r w:rsidRPr="00FA59DD">
        <w:rPr>
          <w:rFonts w:cs="Times New Roman"/>
          <w:szCs w:val="24"/>
        </w:rPr>
        <w:t xml:space="preserve">at medføre yderligere 3,8 dræbte årligt og yderligere 33 alvorligt tilskadekomne årligt. </w:t>
      </w:r>
      <w:r w:rsidR="00620A8F" w:rsidRPr="00620A8F">
        <w:rPr>
          <w:rFonts w:cs="Times New Roman"/>
          <w:szCs w:val="24"/>
        </w:rPr>
        <w:t>Med de foreslåede afgrænsninger og kompenserende foranstaltninger er lagt til grund, at ulykkesrisikoen pr. kørte kilometer ikke er større for de 17-årige end for de 18-20-årige.</w:t>
      </w:r>
    </w:p>
    <w:p w14:paraId="0B100EFA" w14:textId="77777777" w:rsidR="00017BFC" w:rsidRPr="00FA59DD" w:rsidRDefault="00017BFC" w:rsidP="00551F35">
      <w:pPr>
        <w:rPr>
          <w:rFonts w:cs="Times New Roman"/>
          <w:szCs w:val="24"/>
        </w:rPr>
      </w:pPr>
    </w:p>
    <w:p w14:paraId="67CE3369" w14:textId="4E02BBA6" w:rsidR="00FA59DD" w:rsidRDefault="00FA59DD" w:rsidP="00551F35">
      <w:pPr>
        <w:rPr>
          <w:rFonts w:cs="Times New Roman"/>
          <w:szCs w:val="24"/>
        </w:rPr>
      </w:pPr>
      <w:r w:rsidRPr="00FA59DD">
        <w:rPr>
          <w:rFonts w:cs="Times New Roman"/>
          <w:szCs w:val="24"/>
        </w:rPr>
        <w:t xml:space="preserve">Lignende ordninger findes i Storbritannien og Østrig, hvor der også tillades kørekort og kørsel uden ledsager fra 17 år. I Sverige og Norge er der mulighed for privat øvelseskørsel fra 16 år (øvelseskørsel med ledsager </w:t>
      </w:r>
      <w:r w:rsidRPr="00017BFC">
        <w:rPr>
          <w:rFonts w:cs="Times New Roman"/>
          <w:szCs w:val="24"/>
        </w:rPr>
        <w:t>før</w:t>
      </w:r>
      <w:r w:rsidRPr="00FA59DD">
        <w:rPr>
          <w:rFonts w:cs="Times New Roman"/>
          <w:szCs w:val="24"/>
        </w:rPr>
        <w:t xml:space="preserve"> erhvervelse af et kørekort), mens aldersgrænsen for at erhverve kørekort er 18 år.</w:t>
      </w:r>
      <w:r w:rsidRPr="00FA59DD">
        <w:rPr>
          <w:rFonts w:cs="Times New Roman"/>
          <w:szCs w:val="24"/>
        </w:rPr>
        <w:tab/>
      </w:r>
    </w:p>
    <w:p w14:paraId="59E5BA4D" w14:textId="5D29047F" w:rsidR="00620A8F" w:rsidRDefault="00620A8F" w:rsidP="00551F35">
      <w:pPr>
        <w:rPr>
          <w:rFonts w:cs="Times New Roman"/>
          <w:szCs w:val="24"/>
        </w:rPr>
      </w:pPr>
    </w:p>
    <w:p w14:paraId="627F349D" w14:textId="57AA6991" w:rsidR="009B7420" w:rsidRPr="0053500B" w:rsidRDefault="00881BA9" w:rsidP="00551F35">
      <w:pPr>
        <w:rPr>
          <w:rFonts w:cs="Times New Roman"/>
          <w:szCs w:val="24"/>
        </w:rPr>
      </w:pPr>
      <w:r w:rsidRPr="0053500B">
        <w:rPr>
          <w:rFonts w:cs="Times New Roman"/>
          <w:szCs w:val="24"/>
        </w:rPr>
        <w:t>Generelt er unge i trafikken mere urutinerede og tilbøjelige til at foretage risikobetonede beslutninger, hvilket forstærkes under påvirkning af alkohol, også ved lave promiller.</w:t>
      </w:r>
    </w:p>
    <w:p w14:paraId="6D4A249B" w14:textId="77777777" w:rsidR="009B7420" w:rsidRPr="0053500B" w:rsidRDefault="009B7420" w:rsidP="00551F35">
      <w:pPr>
        <w:rPr>
          <w:rFonts w:cs="Times New Roman"/>
        </w:rPr>
      </w:pPr>
    </w:p>
    <w:p w14:paraId="0CCB97C3" w14:textId="5C06B6F9" w:rsidR="00E26384" w:rsidRPr="0053500B" w:rsidRDefault="009B7420" w:rsidP="00551F35">
      <w:pPr>
        <w:rPr>
          <w:rFonts w:cs="Times New Roman"/>
        </w:rPr>
      </w:pPr>
      <w:r w:rsidRPr="0053500B">
        <w:rPr>
          <w:rFonts w:cs="Times New Roman"/>
        </w:rPr>
        <w:lastRenderedPageBreak/>
        <w:t>For at sikre, at unge førere ikke kører, hvis de har indtaget alkohol</w:t>
      </w:r>
      <w:r w:rsidR="00E26384" w:rsidRPr="0053500B">
        <w:rPr>
          <w:rFonts w:cs="Times New Roman"/>
        </w:rPr>
        <w:t>,</w:t>
      </w:r>
      <w:r w:rsidRPr="0053500B">
        <w:rPr>
          <w:rFonts w:cs="Times New Roman"/>
        </w:rPr>
        <w:t xml:space="preserve"> foreslår regeringen, at promillegrænsen for spirituskørsel nedsættes til 0,20 promille i de første tre år efter erhvervelse af kørekort </w:t>
      </w:r>
      <w:r w:rsidR="008F3152">
        <w:rPr>
          <w:rFonts w:cs="Times New Roman"/>
        </w:rPr>
        <w:t xml:space="preserve">til </w:t>
      </w:r>
      <w:r w:rsidR="008F3152" w:rsidRPr="0053500B">
        <w:rPr>
          <w:rFonts w:cs="Times New Roman"/>
          <w:szCs w:val="24"/>
        </w:rPr>
        <w:t xml:space="preserve">almindelig </w:t>
      </w:r>
      <w:proofErr w:type="gramStart"/>
      <w:r w:rsidR="008F3152" w:rsidRPr="0053500B">
        <w:rPr>
          <w:rFonts w:cs="Times New Roman"/>
          <w:szCs w:val="24"/>
        </w:rPr>
        <w:t xml:space="preserve">bil </w:t>
      </w:r>
      <w:r w:rsidRPr="0053500B">
        <w:rPr>
          <w:rFonts w:cs="Times New Roman"/>
        </w:rPr>
        <w:t xml:space="preserve"> </w:t>
      </w:r>
      <w:r w:rsidR="008F3152">
        <w:rPr>
          <w:rFonts w:cs="Times New Roman"/>
        </w:rPr>
        <w:t>for</w:t>
      </w:r>
      <w:proofErr w:type="gramEnd"/>
      <w:r w:rsidR="008F3152">
        <w:rPr>
          <w:rFonts w:cs="Times New Roman"/>
        </w:rPr>
        <w:t xml:space="preserve"> </w:t>
      </w:r>
      <w:r w:rsidRPr="0053500B">
        <w:rPr>
          <w:rFonts w:cs="Times New Roman"/>
        </w:rPr>
        <w:t>første gang. Det betyder i praksis, at der bliver en de facto nultolerance over for spirituskørsel for førstegangserhververe</w:t>
      </w:r>
      <w:r w:rsidR="008F3152">
        <w:rPr>
          <w:rFonts w:cs="Times New Roman"/>
        </w:rPr>
        <w:t xml:space="preserve"> af kørekort til </w:t>
      </w:r>
      <w:r w:rsidR="008F3152" w:rsidRPr="0053500B">
        <w:rPr>
          <w:rFonts w:cs="Times New Roman"/>
          <w:szCs w:val="24"/>
        </w:rPr>
        <w:t>almindelig bil</w:t>
      </w:r>
      <w:r w:rsidRPr="0053500B">
        <w:rPr>
          <w:rFonts w:cs="Times New Roman"/>
        </w:rPr>
        <w:t>.</w:t>
      </w:r>
      <w:r w:rsidR="007B7B4A" w:rsidRPr="0053500B">
        <w:rPr>
          <w:rFonts w:cs="Times New Roman"/>
        </w:rPr>
        <w:t xml:space="preserve"> </w:t>
      </w:r>
      <w:r w:rsidR="00D7088B" w:rsidRPr="00D7088B">
        <w:rPr>
          <w:rFonts w:cs="Times New Roman"/>
        </w:rPr>
        <w:t xml:space="preserve">Det </w:t>
      </w:r>
      <w:r w:rsidR="00713296">
        <w:rPr>
          <w:rFonts w:cs="Times New Roman"/>
        </w:rPr>
        <w:t xml:space="preserve">må antages, at der vil være </w:t>
      </w:r>
      <w:r w:rsidR="00614015">
        <w:rPr>
          <w:rFonts w:cs="Times New Roman"/>
        </w:rPr>
        <w:t xml:space="preserve">en ulykkesreducerende effekt </w:t>
      </w:r>
      <w:r w:rsidR="00614015" w:rsidRPr="00D7088B">
        <w:rPr>
          <w:rFonts w:cs="Times New Roman"/>
        </w:rPr>
        <w:t>af den foreslåede sænkning af promillegrænsen</w:t>
      </w:r>
      <w:r w:rsidR="00614015">
        <w:rPr>
          <w:rFonts w:cs="Times New Roman"/>
        </w:rPr>
        <w:t xml:space="preserve">, men det </w:t>
      </w:r>
      <w:r w:rsidR="00D7088B" w:rsidRPr="00D7088B">
        <w:rPr>
          <w:rFonts w:cs="Times New Roman"/>
        </w:rPr>
        <w:t xml:space="preserve">er ikke muligt at skønne størrelsen i reduktionen af antallet af dræbte og alvorligt tilskadekomne som følge </w:t>
      </w:r>
      <w:r w:rsidR="00614015">
        <w:rPr>
          <w:rFonts w:cs="Times New Roman"/>
        </w:rPr>
        <w:t>heraf.</w:t>
      </w:r>
    </w:p>
    <w:p w14:paraId="402D0160" w14:textId="199A89FB" w:rsidR="00E26384" w:rsidRPr="0053500B" w:rsidRDefault="00E26384" w:rsidP="00551F35">
      <w:pPr>
        <w:rPr>
          <w:rFonts w:cs="Times New Roman"/>
        </w:rPr>
      </w:pPr>
    </w:p>
    <w:p w14:paraId="65CC92C4" w14:textId="713E6353" w:rsidR="00881BA9" w:rsidRPr="0053500B" w:rsidRDefault="00881BA9" w:rsidP="00551F35">
      <w:pPr>
        <w:rPr>
          <w:rFonts w:cs="Times New Roman"/>
          <w:szCs w:val="24"/>
        </w:rPr>
      </w:pPr>
      <w:r w:rsidRPr="0053500B">
        <w:rPr>
          <w:rFonts w:cs="Times New Roman"/>
          <w:szCs w:val="24"/>
        </w:rPr>
        <w:t xml:space="preserve">I 2016 </w:t>
      </w:r>
      <w:r w:rsidR="00B61AB0" w:rsidRPr="0053500B">
        <w:rPr>
          <w:rFonts w:cs="Times New Roman"/>
          <w:szCs w:val="24"/>
        </w:rPr>
        <w:t xml:space="preserve">blev der i </w:t>
      </w:r>
      <w:r w:rsidRPr="0053500B">
        <w:rPr>
          <w:rFonts w:cs="Times New Roman"/>
          <w:szCs w:val="24"/>
        </w:rPr>
        <w:t xml:space="preserve">Danmark </w:t>
      </w:r>
      <w:r w:rsidR="00B61AB0" w:rsidRPr="0053500B">
        <w:rPr>
          <w:rFonts w:cs="Times New Roman"/>
          <w:szCs w:val="24"/>
        </w:rPr>
        <w:t xml:space="preserve">indført </w:t>
      </w:r>
      <w:r w:rsidRPr="0053500B">
        <w:rPr>
          <w:rFonts w:cs="Times New Roman"/>
          <w:szCs w:val="24"/>
        </w:rPr>
        <w:t>en Tempo 40-ordning med henblik på at tillade en forhøjet hastighed på 40 km i timen for traktorer, motorredskaber og vogntog bestående af en traktor eller et motorredskab tilkoblet en påhængsvogn, der var godkendt til den højere hastighed, hvis de blev godkendt og registreret til Tempo 40-ordningen. Ordningen har imidlertid ikke fungeret efter hensigten som følge af ordningens krav til godkendelse og registrering af såvel traktorerne, motorredskaberne og påhængskøretøjerne.</w:t>
      </w:r>
    </w:p>
    <w:p w14:paraId="4BF2CE2A" w14:textId="77777777" w:rsidR="00881BA9" w:rsidRPr="0053500B" w:rsidRDefault="00881BA9" w:rsidP="00551F35">
      <w:pPr>
        <w:rPr>
          <w:rFonts w:cs="Times New Roman"/>
          <w:szCs w:val="24"/>
        </w:rPr>
      </w:pPr>
    </w:p>
    <w:p w14:paraId="2490E8A6" w14:textId="0151B1DD" w:rsidR="00881BA9" w:rsidRPr="0053500B" w:rsidRDefault="00881BA9" w:rsidP="00551F35">
      <w:pPr>
        <w:rPr>
          <w:rFonts w:cs="Times New Roman"/>
          <w:szCs w:val="24"/>
        </w:rPr>
      </w:pPr>
      <w:r w:rsidRPr="0053500B">
        <w:rPr>
          <w:rFonts w:cs="Times New Roman"/>
          <w:szCs w:val="24"/>
        </w:rPr>
        <w:t xml:space="preserve">For at sikre, at typegodkendte og individuelt godkendte traktorer og motorredskaber, som er registrerede i Køretøjsregistret, omfattes af en generel hastighedsgrænse på 40 km i timen, foreslås </w:t>
      </w:r>
      <w:r w:rsidR="00B61AB0" w:rsidRPr="0053500B">
        <w:rPr>
          <w:rFonts w:cs="Times New Roman"/>
          <w:szCs w:val="24"/>
        </w:rPr>
        <w:t>det endvidere med</w:t>
      </w:r>
      <w:r w:rsidRPr="0053500B">
        <w:rPr>
          <w:rFonts w:cs="Times New Roman"/>
          <w:szCs w:val="24"/>
        </w:rPr>
        <w:t xml:space="preserve"> lovforslaget, at transportministerens beføjelser justere</w:t>
      </w:r>
      <w:r w:rsidR="00B61AB0" w:rsidRPr="0053500B">
        <w:rPr>
          <w:rFonts w:cs="Times New Roman"/>
          <w:szCs w:val="24"/>
        </w:rPr>
        <w:t>s</w:t>
      </w:r>
      <w:r w:rsidRPr="0053500B">
        <w:rPr>
          <w:rFonts w:cs="Times New Roman"/>
          <w:szCs w:val="24"/>
        </w:rPr>
        <w:t>, så</w:t>
      </w:r>
      <w:r w:rsidR="00B61AB0" w:rsidRPr="0053500B">
        <w:rPr>
          <w:rFonts w:cs="Times New Roman"/>
          <w:szCs w:val="24"/>
        </w:rPr>
        <w:t>ledes at</w:t>
      </w:r>
      <w:r w:rsidRPr="0053500B">
        <w:rPr>
          <w:rFonts w:cs="Times New Roman"/>
          <w:szCs w:val="24"/>
        </w:rPr>
        <w:t xml:space="preserve"> </w:t>
      </w:r>
      <w:r w:rsidR="00B61AB0" w:rsidRPr="0053500B">
        <w:rPr>
          <w:rFonts w:cs="Times New Roman"/>
          <w:szCs w:val="24"/>
        </w:rPr>
        <w:t>færdselsloven fremover</w:t>
      </w:r>
      <w:r w:rsidRPr="0053500B">
        <w:rPr>
          <w:rFonts w:cs="Times New Roman"/>
          <w:szCs w:val="24"/>
        </w:rPr>
        <w:t xml:space="preserve"> indeholder hjemmel til en mere smidig godkendelsesordning for en ny Tempo 40-ordning</w:t>
      </w:r>
      <w:r w:rsidR="006C78D6">
        <w:rPr>
          <w:rFonts w:cs="Times New Roman"/>
          <w:szCs w:val="24"/>
        </w:rPr>
        <w:t>.</w:t>
      </w:r>
      <w:r w:rsidR="006C78D6" w:rsidRPr="0053500B">
        <w:rPr>
          <w:rFonts w:cs="Times New Roman"/>
          <w:szCs w:val="24"/>
        </w:rPr>
        <w:t xml:space="preserve"> </w:t>
      </w:r>
    </w:p>
    <w:p w14:paraId="05DD134E" w14:textId="77777777" w:rsidR="00B61AB0" w:rsidRPr="0053500B" w:rsidRDefault="00B61AB0" w:rsidP="00551F35">
      <w:pPr>
        <w:rPr>
          <w:rFonts w:cs="Times New Roman"/>
          <w:szCs w:val="24"/>
        </w:rPr>
      </w:pPr>
    </w:p>
    <w:p w14:paraId="6639EB5D" w14:textId="4AD445F3" w:rsidR="00881BA9" w:rsidRPr="0053500B" w:rsidRDefault="00B61AB0" w:rsidP="00551F35">
      <w:pPr>
        <w:rPr>
          <w:rFonts w:cs="Times New Roman"/>
          <w:szCs w:val="24"/>
        </w:rPr>
      </w:pPr>
      <w:r w:rsidRPr="0053500B">
        <w:rPr>
          <w:rFonts w:cs="Times New Roman"/>
          <w:szCs w:val="24"/>
        </w:rPr>
        <w:t>I f</w:t>
      </w:r>
      <w:r w:rsidR="00881BA9" w:rsidRPr="0053500B">
        <w:rPr>
          <w:rFonts w:cs="Times New Roman"/>
          <w:szCs w:val="24"/>
        </w:rPr>
        <w:t xml:space="preserve">ærdselslovens bestemmelser om førerens ansvar for et køretøjs forsvarlige stand </w:t>
      </w:r>
      <w:r w:rsidRPr="0053500B">
        <w:rPr>
          <w:rFonts w:cs="Times New Roman"/>
          <w:szCs w:val="24"/>
        </w:rPr>
        <w:t>foreslås</w:t>
      </w:r>
      <w:r w:rsidR="00881BA9" w:rsidRPr="0053500B">
        <w:rPr>
          <w:rFonts w:cs="Times New Roman"/>
          <w:szCs w:val="24"/>
        </w:rPr>
        <w:t xml:space="preserve"> førerens ansvar til at omfatte montering af egnede dæk på køretøje</w:t>
      </w:r>
      <w:r w:rsidRPr="0053500B">
        <w:rPr>
          <w:rFonts w:cs="Times New Roman"/>
          <w:szCs w:val="24"/>
        </w:rPr>
        <w:t>t derudover præciseret</w:t>
      </w:r>
      <w:r w:rsidR="00881BA9" w:rsidRPr="0053500B">
        <w:rPr>
          <w:rFonts w:cs="Times New Roman"/>
          <w:szCs w:val="24"/>
        </w:rPr>
        <w:t xml:space="preserve">. Hensigten med bestemmelsen er at præcisere, at førerens ansvar omfatter, at køretøjet ikke er monteret med åbenbart uegnede dæk i forhold til det aktuelle føre.    </w:t>
      </w:r>
    </w:p>
    <w:p w14:paraId="5DA1C6AE" w14:textId="77777777" w:rsidR="007F4F51" w:rsidRPr="0053500B" w:rsidRDefault="007F4F51" w:rsidP="00551F35">
      <w:pPr>
        <w:rPr>
          <w:rFonts w:cs="Times New Roman"/>
        </w:rPr>
      </w:pPr>
    </w:p>
    <w:p w14:paraId="2A97DE0A" w14:textId="77777777" w:rsidR="00F7389D" w:rsidRPr="0053500B" w:rsidRDefault="004202D4" w:rsidP="00551F35">
      <w:pPr>
        <w:pStyle w:val="Listeafsnit"/>
        <w:numPr>
          <w:ilvl w:val="0"/>
          <w:numId w:val="7"/>
        </w:numPr>
        <w:spacing w:line="280" w:lineRule="atLeast"/>
        <w:jc w:val="left"/>
        <w:rPr>
          <w:rFonts w:cs="Times New Roman"/>
          <w:b/>
          <w:iCs/>
          <w:szCs w:val="24"/>
        </w:rPr>
      </w:pPr>
      <w:bookmarkStart w:id="75" w:name="_Toc526756602"/>
      <w:bookmarkStart w:id="76" w:name="_Toc526505510"/>
      <w:bookmarkStart w:id="77" w:name="_Toc526491398"/>
      <w:bookmarkStart w:id="78" w:name="_Toc526409499"/>
      <w:bookmarkStart w:id="79" w:name="_Toc526406479"/>
      <w:bookmarkStart w:id="80" w:name="_Toc526374616"/>
      <w:bookmarkStart w:id="81" w:name="_Toc526374600"/>
      <w:bookmarkStart w:id="82" w:name="_Toc526348409"/>
      <w:bookmarkStart w:id="83" w:name="_Toc526253985"/>
      <w:bookmarkStart w:id="84" w:name="_Toc526155548"/>
      <w:bookmarkStart w:id="85" w:name="_Toc526155475"/>
      <w:bookmarkStart w:id="86" w:name="_Toc526154929"/>
      <w:bookmarkStart w:id="87" w:name="_Toc524599576"/>
      <w:bookmarkStart w:id="88" w:name="_Toc518037928"/>
      <w:bookmarkStart w:id="89" w:name="_Toc516490246"/>
      <w:bookmarkStart w:id="90" w:name="_Toc516155345"/>
      <w:bookmarkStart w:id="91" w:name="_Toc516039922"/>
      <w:bookmarkStart w:id="92" w:name="_Toc515627612"/>
      <w:bookmarkStart w:id="93" w:name="_Toc515551670"/>
      <w:bookmarkStart w:id="94" w:name="_Toc515543869"/>
      <w:bookmarkStart w:id="95" w:name="_Toc515543684"/>
      <w:bookmarkStart w:id="96" w:name="_Toc515540848"/>
      <w:bookmarkStart w:id="97" w:name="_Toc515352775"/>
      <w:bookmarkStart w:id="98" w:name="_Toc515280623"/>
      <w:bookmarkStart w:id="99" w:name="_Toc515280472"/>
      <w:bookmarkStart w:id="100" w:name="_Toc515271576"/>
      <w:bookmarkStart w:id="101" w:name="_Toc515271548"/>
      <w:bookmarkStart w:id="102" w:name="_Toc515271225"/>
      <w:bookmarkStart w:id="103" w:name="_Toc507486286"/>
      <w:bookmarkStart w:id="104" w:name="_Toc506894549"/>
      <w:bookmarkStart w:id="105" w:name="_Toc506799590"/>
      <w:bookmarkStart w:id="106" w:name="_Toc506799573"/>
      <w:bookmarkStart w:id="107" w:name="_Toc505785988"/>
      <w:bookmarkStart w:id="108" w:name="_Toc505762648"/>
      <w:bookmarkStart w:id="109" w:name="_Toc505759555"/>
      <w:bookmarkStart w:id="110" w:name="_Toc505759538"/>
      <w:bookmarkStart w:id="111" w:name="_Toc505701746"/>
      <w:bookmarkStart w:id="112" w:name="_Toc505690193"/>
      <w:bookmarkStart w:id="113" w:name="_Toc505180548"/>
      <w:bookmarkStart w:id="114" w:name="_Toc504483850"/>
      <w:bookmarkStart w:id="115" w:name="_Toc501019205"/>
      <w:bookmarkStart w:id="116" w:name="_Toc500921595"/>
      <w:bookmarkStart w:id="117" w:name="_Toc500921487"/>
      <w:bookmarkStart w:id="118" w:name="_Toc500921461"/>
      <w:bookmarkStart w:id="119" w:name="_Toc499813715"/>
      <w:bookmarkStart w:id="120" w:name="_Toc499812912"/>
      <w:bookmarkStart w:id="121" w:name="_Toc499736972"/>
      <w:bookmarkStart w:id="122" w:name="_Toc499732941"/>
      <w:bookmarkStart w:id="123" w:name="_Toc499728093"/>
      <w:bookmarkStart w:id="124" w:name="_Toc499648600"/>
      <w:bookmarkStart w:id="125" w:name="_Toc499158731"/>
      <w:bookmarkStart w:id="126" w:name="_Toc499152772"/>
      <w:bookmarkStart w:id="127" w:name="_Toc498681500"/>
      <w:bookmarkStart w:id="128" w:name="_Toc498590017"/>
      <w:bookmarkStart w:id="129" w:name="_Toc498557283"/>
      <w:bookmarkStart w:id="130" w:name="_Toc498557219"/>
      <w:r w:rsidRPr="0053500B">
        <w:rPr>
          <w:rFonts w:cs="Times New Roman"/>
          <w:b/>
          <w:iCs/>
          <w:szCs w:val="24"/>
        </w:rPr>
        <w:t>Lovforslagets hovedpunkter</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38FF14F6" w14:textId="77777777" w:rsidR="00F7389D" w:rsidRPr="0053500B" w:rsidRDefault="004202D4" w:rsidP="00551F35">
      <w:pPr>
        <w:spacing w:line="280" w:lineRule="atLeast"/>
        <w:jc w:val="left"/>
        <w:rPr>
          <w:rFonts w:cs="Times New Roman"/>
          <w:b/>
          <w:iCs/>
          <w:szCs w:val="24"/>
        </w:rPr>
      </w:pPr>
      <w:r w:rsidRPr="0053500B">
        <w:rPr>
          <w:rFonts w:cs="Times New Roman"/>
          <w:b/>
          <w:szCs w:val="24"/>
        </w:rPr>
        <w:t xml:space="preserve">2.1. </w:t>
      </w:r>
      <w:bookmarkStart w:id="131" w:name="_Toc526348410"/>
      <w:bookmarkStart w:id="132" w:name="_Toc526374601"/>
      <w:bookmarkStart w:id="133" w:name="_Toc526374617"/>
      <w:bookmarkStart w:id="134" w:name="_Toc526406480"/>
      <w:bookmarkStart w:id="135" w:name="_Toc526409500"/>
      <w:bookmarkStart w:id="136" w:name="_Toc526491399"/>
      <w:bookmarkStart w:id="137" w:name="_Toc526505511"/>
      <w:bookmarkStart w:id="138" w:name="_Toc526756603"/>
      <w:r w:rsidR="00B77443" w:rsidRPr="0053500B">
        <w:rPr>
          <w:rFonts w:cs="Times New Roman"/>
          <w:b/>
          <w:bCs/>
          <w:szCs w:val="24"/>
        </w:rPr>
        <w:t>Ændring af hastighedsgrænse for traktorer og motorredskaber</w:t>
      </w:r>
      <w:bookmarkEnd w:id="131"/>
      <w:bookmarkEnd w:id="132"/>
      <w:bookmarkEnd w:id="133"/>
      <w:bookmarkEnd w:id="134"/>
      <w:bookmarkEnd w:id="135"/>
      <w:bookmarkEnd w:id="136"/>
      <w:bookmarkEnd w:id="137"/>
      <w:bookmarkEnd w:id="138"/>
    </w:p>
    <w:p w14:paraId="325D7EA5" w14:textId="67D6DD92" w:rsidR="00B77443" w:rsidRPr="0053500B" w:rsidRDefault="00B77443" w:rsidP="00551F35">
      <w:pPr>
        <w:spacing w:line="280" w:lineRule="atLeast"/>
        <w:jc w:val="left"/>
        <w:rPr>
          <w:rFonts w:cs="Times New Roman"/>
          <w:b/>
          <w:iCs/>
          <w:szCs w:val="24"/>
        </w:rPr>
      </w:pPr>
      <w:r w:rsidRPr="0053500B">
        <w:rPr>
          <w:rFonts w:cs="Times New Roman"/>
          <w:szCs w:val="24"/>
        </w:rPr>
        <w:t>2.1.1. Gældende ret</w:t>
      </w:r>
    </w:p>
    <w:p w14:paraId="4AD7F607" w14:textId="3CFB3209" w:rsidR="00B77443" w:rsidRPr="0053500B" w:rsidRDefault="00B77443" w:rsidP="00551F35">
      <w:pPr>
        <w:rPr>
          <w:rFonts w:eastAsia="Calibri" w:cs="Times New Roman"/>
          <w:color w:val="212529"/>
          <w:szCs w:val="24"/>
        </w:rPr>
      </w:pPr>
      <w:r w:rsidRPr="0053500B">
        <w:rPr>
          <w:rFonts w:cs="Times New Roman"/>
          <w:szCs w:val="24"/>
        </w:rPr>
        <w:t xml:space="preserve">Det fremgår af færdselslovens § 43, stk. 5, 2. pkt., at for godkendte og registrerede traktorer og motorredskaber samt vogntog bestående af en godkendt eller registreret traktor eller et godkendt eller registreret motorredskab tilkoblet </w:t>
      </w:r>
      <w:r w:rsidRPr="0053500B">
        <w:rPr>
          <w:rFonts w:eastAsia="Calibri" w:cs="Times New Roman"/>
          <w:color w:val="212529"/>
          <w:szCs w:val="24"/>
        </w:rPr>
        <w:t xml:space="preserve">godkendte eller registrerede påhængskøretøjer, er hastighedsgrænsen 40 km i timen, hvis disse opfylder betingelserne, der er fastsat i Tempo 40-bekendtgørelsen efter bemyndigelsen i § 43, stk. 12. </w:t>
      </w:r>
    </w:p>
    <w:p w14:paraId="0BBB607C" w14:textId="77777777" w:rsidR="00B77443" w:rsidRPr="0053500B" w:rsidRDefault="00B77443" w:rsidP="00551F35">
      <w:pPr>
        <w:rPr>
          <w:rFonts w:eastAsia="Calibri" w:cs="Times New Roman"/>
          <w:color w:val="212529"/>
          <w:szCs w:val="24"/>
        </w:rPr>
      </w:pPr>
    </w:p>
    <w:p w14:paraId="5A063ACA" w14:textId="2213A3BF" w:rsidR="00B77443" w:rsidRPr="0053500B" w:rsidRDefault="00B77443" w:rsidP="00551F35">
      <w:pPr>
        <w:rPr>
          <w:rFonts w:eastAsia="Calibri" w:cs="Times New Roman"/>
          <w:color w:val="212529"/>
          <w:szCs w:val="24"/>
        </w:rPr>
      </w:pPr>
      <w:r w:rsidRPr="0053500B">
        <w:rPr>
          <w:rFonts w:eastAsia="Calibri" w:cs="Times New Roman"/>
          <w:color w:val="212529"/>
          <w:szCs w:val="24"/>
        </w:rPr>
        <w:t xml:space="preserve">Færdselslovens § 43, stk. 12, bemyndiger transportministeren til at fastsætte regler om, hvilke betingelser der skal være opfyldt, for at godkendte eller </w:t>
      </w:r>
      <w:r w:rsidRPr="0053500B">
        <w:rPr>
          <w:rFonts w:eastAsia="Calibri" w:cs="Times New Roman"/>
          <w:color w:val="212529"/>
          <w:szCs w:val="24"/>
        </w:rPr>
        <w:lastRenderedPageBreak/>
        <w:t xml:space="preserve">registrerede traktorer og motorredskaber samt vogntog bestående af en godkendt eller registreret traktor eller et godkendt eller registreret motorredskab tilkoblet et godkendt eller registreret påhængskøretøj må køre med op til 40 km i timen. Med hjemmel i § 43, stk. 12, fastsætter Tempo 40-bekendtgørelsen en række betingelser for godkendelse til Tempo 40-kørsel. </w:t>
      </w:r>
    </w:p>
    <w:p w14:paraId="45F2F0F0" w14:textId="77777777" w:rsidR="00B77443" w:rsidRPr="0053500B" w:rsidRDefault="00B77443" w:rsidP="00551F35">
      <w:pPr>
        <w:rPr>
          <w:rFonts w:eastAsia="Calibri" w:cs="Times New Roman"/>
          <w:color w:val="212529"/>
          <w:szCs w:val="24"/>
        </w:rPr>
      </w:pPr>
    </w:p>
    <w:p w14:paraId="3C0A45D4" w14:textId="667DA73B" w:rsidR="00B77443" w:rsidRPr="0053500B" w:rsidRDefault="00B77443" w:rsidP="00551F35">
      <w:pPr>
        <w:rPr>
          <w:rFonts w:cs="Times New Roman"/>
          <w:szCs w:val="24"/>
        </w:rPr>
      </w:pPr>
      <w:r w:rsidRPr="0053500B">
        <w:rPr>
          <w:rFonts w:cs="Times New Roman"/>
          <w:szCs w:val="24"/>
        </w:rPr>
        <w:t xml:space="preserve">Betingelserne for godkendelse til Tempo 40-kørsel for godkendte eller registrerede traktorer og motorredskaber er, at disse er registrerede eller godkendte. Såvel godkendte som registrerede traktorer og motorredskaber er registreret i Køretøjsregistret, hvorfor der ikke er andre betingelser gældende for traktorer og motorredskaber, der er registreret i Køretøjsregistret. </w:t>
      </w:r>
    </w:p>
    <w:p w14:paraId="7D858242" w14:textId="77777777" w:rsidR="00B77443" w:rsidRPr="0053500B" w:rsidRDefault="00B77443" w:rsidP="00551F35">
      <w:pPr>
        <w:rPr>
          <w:rFonts w:cs="Times New Roman"/>
          <w:szCs w:val="24"/>
        </w:rPr>
      </w:pPr>
    </w:p>
    <w:p w14:paraId="0BFD309C" w14:textId="77777777" w:rsidR="00B77443" w:rsidRPr="0053500B" w:rsidRDefault="00B77443" w:rsidP="00551F35">
      <w:pPr>
        <w:rPr>
          <w:rFonts w:cs="Times New Roman"/>
          <w:szCs w:val="24"/>
        </w:rPr>
      </w:pPr>
      <w:r w:rsidRPr="0053500B">
        <w:rPr>
          <w:rFonts w:cs="Times New Roman"/>
          <w:szCs w:val="24"/>
        </w:rPr>
        <w:t xml:space="preserve">2.1.2. </w:t>
      </w:r>
      <w:r w:rsidRPr="0053500B">
        <w:rPr>
          <w:rFonts w:eastAsia="Calibri" w:cs="Times New Roman"/>
          <w:szCs w:val="24"/>
          <w:lang w:eastAsia="da-DK"/>
        </w:rPr>
        <w:t>Transportministeriets overvejelser</w:t>
      </w:r>
      <w:r w:rsidRPr="0053500B">
        <w:rPr>
          <w:rFonts w:cs="Times New Roman"/>
          <w:szCs w:val="24"/>
        </w:rPr>
        <w:t xml:space="preserve"> </w:t>
      </w:r>
    </w:p>
    <w:p w14:paraId="7E60646F" w14:textId="77777777" w:rsidR="006C78D6" w:rsidRPr="0053500B" w:rsidRDefault="006C78D6" w:rsidP="00551F35">
      <w:pPr>
        <w:rPr>
          <w:rFonts w:cs="Times New Roman"/>
          <w:szCs w:val="24"/>
        </w:rPr>
      </w:pPr>
      <w:r w:rsidRPr="0053500B">
        <w:rPr>
          <w:rFonts w:cs="Times New Roman"/>
          <w:szCs w:val="24"/>
        </w:rPr>
        <w:t xml:space="preserve">Tempo 40-ordningen, som blev indført i 2016, havde til formål at tillade en højere hastighedsgrænse for traktorer, motorredskaber og vogntog bestående af traktor eller motorredskab og påhængskøretøj i tilfælde, hvor køretøjerne var godkendt til en hastighed på 40 km i timen. Som følge af Tempo 40-bekendtgørelsens betingelser om registrering af Tempo 40-godkendte traktorer, motorredskaber og påhængskøretøjer, blev køretøjsejerne imidlertid pålagt flere administrative krav og økonomiske byrder end tilsigtet som følge af kravet om registrering i Køretøjsregistret for ikke-registreringspligtige påhængskøretøjer. Derudover er påhængsredskaber, som er en underkategori af påhængskøretøjer, udelukket for Tempo 40-godkendelse som følge af manglende systemmæssig mulighed for registrering i Køretøjsregistret. </w:t>
      </w:r>
    </w:p>
    <w:p w14:paraId="4C64AAF3" w14:textId="77777777" w:rsidR="006C78D6" w:rsidRDefault="006C78D6" w:rsidP="00551F35">
      <w:pPr>
        <w:rPr>
          <w:rFonts w:cs="Times New Roman"/>
          <w:szCs w:val="24"/>
        </w:rPr>
      </w:pPr>
    </w:p>
    <w:p w14:paraId="000FC245" w14:textId="4CFF194C" w:rsidR="006C78D6" w:rsidRDefault="006C78D6" w:rsidP="00551F35">
      <w:pPr>
        <w:rPr>
          <w:rFonts w:cs="Times New Roman"/>
          <w:szCs w:val="24"/>
        </w:rPr>
      </w:pPr>
      <w:r w:rsidRPr="006C78D6">
        <w:rPr>
          <w:rFonts w:cs="Times New Roman"/>
          <w:szCs w:val="24"/>
        </w:rPr>
        <w:t xml:space="preserve">Transportministeriet har i foråret 2024 drøftet den nuværende Tempo 40-ordning med Landbrugserhvervets Færdselsgruppe. I den forbindelse er der fremlagt flere eksempler på, at den nuværende ordning, som blev indført i 2016, ikke virker efter hensigten. </w:t>
      </w:r>
    </w:p>
    <w:p w14:paraId="5A7143AE" w14:textId="77777777" w:rsidR="006C78D6" w:rsidRPr="006C78D6" w:rsidRDefault="006C78D6" w:rsidP="00551F35">
      <w:pPr>
        <w:rPr>
          <w:rFonts w:cs="Times New Roman"/>
          <w:szCs w:val="24"/>
        </w:rPr>
      </w:pPr>
    </w:p>
    <w:p w14:paraId="779C836A" w14:textId="52F9FE2B" w:rsidR="006C78D6" w:rsidRDefault="006C78D6" w:rsidP="00551F35">
      <w:pPr>
        <w:rPr>
          <w:rFonts w:cs="Times New Roman"/>
          <w:szCs w:val="24"/>
        </w:rPr>
      </w:pPr>
      <w:r w:rsidRPr="006C78D6">
        <w:rPr>
          <w:rFonts w:cs="Times New Roman"/>
          <w:szCs w:val="24"/>
        </w:rPr>
        <w:t xml:space="preserve">Udover krav om Tempo 40-mærke på traktorer og motorredskaber, der er godkendt og registreret i Køretøjsregistret, kræver den eksisterende Tempo 40-ordning registrering og mærkning af Tempo 40-godkendte påhængskøretøjer. </w:t>
      </w:r>
    </w:p>
    <w:p w14:paraId="5B989D99" w14:textId="77777777" w:rsidR="006C78D6" w:rsidRPr="006C78D6" w:rsidRDefault="006C78D6" w:rsidP="00551F35">
      <w:pPr>
        <w:rPr>
          <w:rFonts w:cs="Times New Roman"/>
          <w:szCs w:val="24"/>
        </w:rPr>
      </w:pPr>
    </w:p>
    <w:p w14:paraId="771DBC01" w14:textId="596FA06C" w:rsidR="0082791A" w:rsidRDefault="006C78D6" w:rsidP="00551F35">
      <w:pPr>
        <w:rPr>
          <w:rFonts w:cs="Times New Roman"/>
          <w:szCs w:val="24"/>
        </w:rPr>
      </w:pPr>
      <w:r w:rsidRPr="006C78D6">
        <w:rPr>
          <w:rFonts w:cs="Times New Roman"/>
          <w:szCs w:val="24"/>
        </w:rPr>
        <w:t xml:space="preserve">Registrering af påhængskøretøj er fordyrende for påhængskøretøjets ejer, da påhængskøretøjer alene er registreringspligtige, når bekendtgørelse om betingelser for Tempo 40-kørsel for godkendte eller registrerede traktorer, påhængskøre-tøjer og motorredskaber (herefter Tempo 40-bekendtgørelsen) stiller krav herom. Derudover kan påhængsredskaber af systemmæssige </w:t>
      </w:r>
      <w:r w:rsidRPr="006C78D6">
        <w:rPr>
          <w:rFonts w:cs="Times New Roman"/>
          <w:szCs w:val="24"/>
        </w:rPr>
        <w:lastRenderedPageBreak/>
        <w:t>grunde ikke registreres i Køretøjsregistret i praksis. Påhængsredskaber er, på lige fod med påhængsvogn og sættevogn, påhængskøretøjer. De systemmæssige forhindringer betyder, at påhængsredskaber ikke vil kunne Tempo 40-godkendes, selvom påhængsredskabet opfylder de tekniske krav til en Tempo 40-godkendelse. Det er således ikke muligt for et vogntog bestående af en Tempo 40-godkendt traktor eller et Tempo 40-godkendt motorredskab og et påhængsredskab, som opfylder de tekniske krav til en Tempo 40-godkendelse, at være omfattet af den forhøjede hastighedsgrænse for vogntoget på 40 km i timen.</w:t>
      </w:r>
    </w:p>
    <w:p w14:paraId="54A1ACD1" w14:textId="77777777" w:rsidR="0082791A" w:rsidRDefault="0082791A" w:rsidP="00551F35">
      <w:pPr>
        <w:rPr>
          <w:rFonts w:cs="Times New Roman"/>
          <w:szCs w:val="24"/>
        </w:rPr>
      </w:pPr>
    </w:p>
    <w:p w14:paraId="206459D7" w14:textId="77777777" w:rsidR="0082791A" w:rsidRDefault="006C78D6" w:rsidP="00551F35">
      <w:pPr>
        <w:rPr>
          <w:rFonts w:cs="Times New Roman"/>
          <w:szCs w:val="24"/>
        </w:rPr>
      </w:pPr>
      <w:r>
        <w:rPr>
          <w:rFonts w:cs="Times New Roman"/>
          <w:szCs w:val="24"/>
        </w:rPr>
        <w:t xml:space="preserve">Transportministeriet finder derfor, at den gældende </w:t>
      </w:r>
      <w:r w:rsidR="00B77443" w:rsidRPr="0053500B">
        <w:rPr>
          <w:rFonts w:cs="Times New Roman"/>
          <w:szCs w:val="24"/>
        </w:rPr>
        <w:t>Tempo 40-ordning</w:t>
      </w:r>
      <w:r>
        <w:rPr>
          <w:rFonts w:cs="Times New Roman"/>
          <w:szCs w:val="24"/>
        </w:rPr>
        <w:t xml:space="preserve"> bør ændres, </w:t>
      </w:r>
      <w:r w:rsidR="00B77443" w:rsidRPr="0053500B">
        <w:rPr>
          <w:rFonts w:cs="Times New Roman"/>
          <w:szCs w:val="24"/>
        </w:rPr>
        <w:t xml:space="preserve">således at de nuværende administrative og økonomiske byrder lempes. </w:t>
      </w:r>
    </w:p>
    <w:p w14:paraId="15F14AF6" w14:textId="77777777" w:rsidR="0082791A" w:rsidRDefault="0082791A" w:rsidP="00551F35">
      <w:pPr>
        <w:rPr>
          <w:rFonts w:cs="Times New Roman"/>
          <w:szCs w:val="24"/>
        </w:rPr>
      </w:pPr>
    </w:p>
    <w:p w14:paraId="41C9E179" w14:textId="44D762AC" w:rsidR="00B77443" w:rsidRPr="0053500B" w:rsidRDefault="00B77443" w:rsidP="00551F35">
      <w:pPr>
        <w:rPr>
          <w:rFonts w:cs="Times New Roman"/>
          <w:szCs w:val="24"/>
        </w:rPr>
      </w:pPr>
      <w:r w:rsidRPr="0053500B">
        <w:rPr>
          <w:rFonts w:cs="Times New Roman"/>
          <w:szCs w:val="24"/>
        </w:rPr>
        <w:t xml:space="preserve">Det er Transportministeriets vurdering, at det ikke er nødvendigt at stille krav til de traktorer og motorredskaber, som allerede er registreret i Køretøjsregistret, da de er godkendt til en hastighed på 40 km i timen, hvorfor disse umiddelbart kan omfattes af en hastighedsgrænse på 40 km i timen. </w:t>
      </w:r>
    </w:p>
    <w:p w14:paraId="0CE5BFD2" w14:textId="77777777" w:rsidR="00B77443" w:rsidRPr="0053500B" w:rsidRDefault="00B77443" w:rsidP="00551F35">
      <w:pPr>
        <w:rPr>
          <w:rFonts w:cs="Times New Roman"/>
          <w:szCs w:val="24"/>
        </w:rPr>
      </w:pPr>
    </w:p>
    <w:p w14:paraId="78DBC7B4" w14:textId="4DEE2C73" w:rsidR="00B77443" w:rsidRPr="0053500B" w:rsidRDefault="00B77443" w:rsidP="00551F35">
      <w:pPr>
        <w:rPr>
          <w:rFonts w:cs="Times New Roman"/>
          <w:szCs w:val="24"/>
        </w:rPr>
      </w:pPr>
      <w:r w:rsidRPr="0053500B">
        <w:rPr>
          <w:rFonts w:cs="Times New Roman"/>
          <w:szCs w:val="24"/>
        </w:rPr>
        <w:t xml:space="preserve">Det er således alene nødvendigt at fastsætte betingelser for en Tempo 40-ordning for vogntog bestående af traktor eller motorredskab, som er registreret i Køretøjsregistret, tilkoblet et påhængskøretøj, så alene påhængskøretøjet skal opfylde krav til Tempo 40-godkendelse. Det forventes, at kravene til påhængskøretøjerne alene skal omhandle selve godkendelsen af køretøjerne, hvorfor der ikke vil være administrative og økonomiske konsekvenser forbundet med registrering af påhængskøretøjerne i Køretøjsregistret.  </w:t>
      </w:r>
    </w:p>
    <w:p w14:paraId="452C0A46" w14:textId="77777777" w:rsidR="00B77443" w:rsidRPr="0053500B" w:rsidRDefault="00B77443" w:rsidP="00551F35">
      <w:pPr>
        <w:rPr>
          <w:rFonts w:cs="Times New Roman"/>
          <w:szCs w:val="24"/>
        </w:rPr>
      </w:pPr>
    </w:p>
    <w:p w14:paraId="2289420C" w14:textId="39A73F1D" w:rsidR="00B77443" w:rsidRPr="0053500B" w:rsidRDefault="00B77443" w:rsidP="00551F35">
      <w:pPr>
        <w:rPr>
          <w:rFonts w:cs="Times New Roman"/>
          <w:iCs/>
          <w:szCs w:val="24"/>
        </w:rPr>
      </w:pPr>
      <w:r w:rsidRPr="0053500B">
        <w:rPr>
          <w:rFonts w:cs="Times New Roman"/>
          <w:szCs w:val="24"/>
        </w:rPr>
        <w:t xml:space="preserve">2.1.3. </w:t>
      </w:r>
      <w:r w:rsidRPr="0053500B">
        <w:rPr>
          <w:rFonts w:eastAsia="Calibri" w:cs="Times New Roman"/>
          <w:szCs w:val="24"/>
          <w:lang w:eastAsia="da-DK"/>
        </w:rPr>
        <w:t>Den foreslåede ordning</w:t>
      </w:r>
    </w:p>
    <w:p w14:paraId="06B7915E" w14:textId="64FC9B93" w:rsidR="00B77443" w:rsidRPr="0053500B" w:rsidRDefault="00B77443" w:rsidP="00551F35">
      <w:pPr>
        <w:rPr>
          <w:rFonts w:cs="Times New Roman"/>
          <w:szCs w:val="24"/>
        </w:rPr>
      </w:pPr>
      <w:r w:rsidRPr="0053500B">
        <w:rPr>
          <w:rFonts w:cs="Times New Roman"/>
          <w:szCs w:val="24"/>
        </w:rPr>
        <w:t>Den foreslåede ordning vil medføre, at traktor og motorredskab, som er registreret i Køretøjsregistret, vil blive omfattet af en generel hastighedsgrænse på 40 km i timen, jf. forslaget til § 43, stk. 5, 2. pkt.</w:t>
      </w:r>
    </w:p>
    <w:p w14:paraId="49E950C3" w14:textId="77777777" w:rsidR="00B77443" w:rsidRPr="0053500B" w:rsidRDefault="00B77443" w:rsidP="00551F35">
      <w:pPr>
        <w:rPr>
          <w:rFonts w:cs="Times New Roman"/>
          <w:szCs w:val="24"/>
        </w:rPr>
      </w:pPr>
    </w:p>
    <w:p w14:paraId="4B506FCE" w14:textId="16CC1412" w:rsidR="00B77443" w:rsidRPr="0053500B" w:rsidRDefault="00B77443" w:rsidP="00551F35">
      <w:pPr>
        <w:rPr>
          <w:rFonts w:cs="Times New Roman"/>
          <w:szCs w:val="24"/>
        </w:rPr>
      </w:pPr>
      <w:r w:rsidRPr="0053500B">
        <w:rPr>
          <w:rFonts w:cs="Times New Roman"/>
          <w:szCs w:val="24"/>
        </w:rPr>
        <w:t>Den foreslåede ordning vil tillige medføre, at vogntog bestående af traktor eller motorredskab, der er registreret i Køretøjsregistret, tilkoblet et påhængskøretøj, som opfylder krav i Tempo 40-bekendtgørelsen, er omfattet af en hastighedsgrænse på 40 km i timen. Det er hensigten, at der i bekendtgørelsen – ligesom i dag – vil blive stillet krav om, at påhængskøretøjer, som godkendes til at køre i vogntog med 40 km i timen, skal have påsat et “Tempo40-klistermærke”, som tydeligt kan ses for at lette håndhævelsen ude på vejene.</w:t>
      </w:r>
    </w:p>
    <w:p w14:paraId="2E2AB81A" w14:textId="77777777" w:rsidR="00B77443" w:rsidRPr="0053500B" w:rsidRDefault="00B77443" w:rsidP="00551F35">
      <w:pPr>
        <w:rPr>
          <w:rFonts w:cs="Times New Roman"/>
          <w:szCs w:val="24"/>
        </w:rPr>
      </w:pPr>
    </w:p>
    <w:p w14:paraId="325FA06B" w14:textId="7D8AC175" w:rsidR="004202D4" w:rsidRPr="0053500B" w:rsidRDefault="00B77443" w:rsidP="00551F35">
      <w:pPr>
        <w:rPr>
          <w:rFonts w:cs="Times New Roman"/>
          <w:szCs w:val="24"/>
        </w:rPr>
      </w:pPr>
      <w:r w:rsidRPr="0053500B">
        <w:rPr>
          <w:rFonts w:cs="Times New Roman"/>
          <w:szCs w:val="24"/>
        </w:rPr>
        <w:t>Det bemærkes, at traktorer og motorredskaber, som ikke er registreret i Køretøjsregistret, og vogntog bestående af traktor eller motorredskab tilkoblet påhængskøretøj, som ikke er godkendt eller registreret til 40 km i timen fortsat vil være omfattet af den gældende hastighedsgrænse på 30 km i timen. Det bemærkes tillige, at den maksimale hastighed for en traktor og et motorredskab aldrig kan overstige den maksimale hastighed, som køretøjet er konstrueret til.</w:t>
      </w:r>
    </w:p>
    <w:p w14:paraId="4F2C93CC" w14:textId="77777777" w:rsidR="00B77443" w:rsidRPr="0053500B" w:rsidRDefault="00B77443" w:rsidP="00551F35">
      <w:pPr>
        <w:rPr>
          <w:rFonts w:cs="Times New Roman"/>
          <w:szCs w:val="24"/>
        </w:rPr>
      </w:pPr>
    </w:p>
    <w:p w14:paraId="199A069C" w14:textId="21B97B9B" w:rsidR="004202D4" w:rsidRPr="0053500B" w:rsidRDefault="004202D4" w:rsidP="00551F35">
      <w:pPr>
        <w:rPr>
          <w:rFonts w:cs="Times New Roman"/>
          <w:b/>
          <w:szCs w:val="24"/>
        </w:rPr>
      </w:pPr>
      <w:r w:rsidRPr="0053500B">
        <w:rPr>
          <w:rFonts w:cs="Times New Roman"/>
          <w:b/>
          <w:szCs w:val="24"/>
        </w:rPr>
        <w:t>2.2. Nedsættelse af promillegrænsen for førstegangserhververe</w:t>
      </w:r>
      <w:r w:rsidR="00D52BAF" w:rsidRPr="0053500B">
        <w:rPr>
          <w:rFonts w:cs="Times New Roman"/>
          <w:b/>
          <w:szCs w:val="24"/>
        </w:rPr>
        <w:t xml:space="preserve"> m.v.</w:t>
      </w:r>
    </w:p>
    <w:p w14:paraId="44FC4B10" w14:textId="77777777" w:rsidR="004202D4" w:rsidRPr="0053500B" w:rsidRDefault="004202D4" w:rsidP="00551F35">
      <w:pPr>
        <w:rPr>
          <w:rFonts w:cs="Times New Roman"/>
          <w:szCs w:val="24"/>
        </w:rPr>
      </w:pPr>
      <w:r w:rsidRPr="0053500B">
        <w:rPr>
          <w:rFonts w:cs="Times New Roman"/>
          <w:szCs w:val="24"/>
        </w:rPr>
        <w:t>2.2.1. Gældende ret</w:t>
      </w:r>
    </w:p>
    <w:p w14:paraId="1DD88E17" w14:textId="77777777" w:rsidR="004202D4" w:rsidRPr="0053500B" w:rsidRDefault="004202D4" w:rsidP="00551F35">
      <w:pPr>
        <w:rPr>
          <w:rFonts w:cs="Times New Roman"/>
          <w:szCs w:val="24"/>
        </w:rPr>
      </w:pPr>
      <w:r w:rsidRPr="0053500B">
        <w:rPr>
          <w:rFonts w:cs="Times New Roman"/>
          <w:szCs w:val="24"/>
        </w:rPr>
        <w:t>Efter færdselslovens § 53, stk. 1, straffes for spirituskørsel den, som fører eller forsøger at føre et motordrevet køretøj efter at have indtaget spiritus i et sådant omfang, at alkoholkoncentrationen i blodet under eller efter kørslen overstiger 0,50 promille, eller at alkoholkoncentrationen i udåndingsluften under eller efter kørslen overstiger 0,25 mg pr. liter luft.</w:t>
      </w:r>
    </w:p>
    <w:p w14:paraId="17CFC3B4" w14:textId="77777777" w:rsidR="004202D4" w:rsidRPr="0053500B" w:rsidRDefault="004202D4" w:rsidP="00551F35">
      <w:pPr>
        <w:rPr>
          <w:rFonts w:cs="Times New Roman"/>
          <w:szCs w:val="24"/>
        </w:rPr>
      </w:pPr>
    </w:p>
    <w:p w14:paraId="18937E79" w14:textId="77777777" w:rsidR="004202D4" w:rsidRPr="0053500B" w:rsidRDefault="000F2C1F" w:rsidP="00551F35">
      <w:pPr>
        <w:rPr>
          <w:rFonts w:cs="Times New Roman"/>
          <w:szCs w:val="24"/>
        </w:rPr>
      </w:pPr>
      <w:r w:rsidRPr="0053500B">
        <w:rPr>
          <w:rFonts w:cs="Times New Roman"/>
          <w:szCs w:val="24"/>
        </w:rPr>
        <w:t>Kriterierne for, hvornår der er tale om s</w:t>
      </w:r>
      <w:r w:rsidR="004202D4" w:rsidRPr="0053500B">
        <w:rPr>
          <w:rFonts w:cs="Times New Roman"/>
          <w:szCs w:val="24"/>
        </w:rPr>
        <w:t xml:space="preserve">pirituskørsel efter færdselslovens § 53, stk. 1, </w:t>
      </w:r>
      <w:r w:rsidRPr="0053500B">
        <w:rPr>
          <w:rFonts w:cs="Times New Roman"/>
          <w:szCs w:val="24"/>
        </w:rPr>
        <w:t xml:space="preserve">er de samme for </w:t>
      </w:r>
      <w:r w:rsidR="004202D4" w:rsidRPr="0053500B">
        <w:rPr>
          <w:rFonts w:cs="Times New Roman"/>
          <w:szCs w:val="24"/>
        </w:rPr>
        <w:t>alle førere af motordrevne køretøjer</w:t>
      </w:r>
      <w:r w:rsidRPr="0053500B">
        <w:rPr>
          <w:rFonts w:cs="Times New Roman"/>
          <w:szCs w:val="24"/>
        </w:rPr>
        <w:t xml:space="preserve">. </w:t>
      </w:r>
    </w:p>
    <w:p w14:paraId="032BAA29" w14:textId="77777777" w:rsidR="004202D4" w:rsidRPr="0053500B" w:rsidRDefault="004202D4" w:rsidP="00551F35">
      <w:pPr>
        <w:rPr>
          <w:rFonts w:cs="Times New Roman"/>
          <w:szCs w:val="24"/>
        </w:rPr>
      </w:pPr>
    </w:p>
    <w:p w14:paraId="3D2B8E02" w14:textId="25B43149" w:rsidR="004202D4" w:rsidRPr="0053500B" w:rsidRDefault="0018737D" w:rsidP="00551F35">
      <w:pPr>
        <w:rPr>
          <w:rFonts w:cs="Times New Roman"/>
          <w:szCs w:val="24"/>
        </w:rPr>
      </w:pPr>
      <w:r w:rsidRPr="0053500B">
        <w:rPr>
          <w:rFonts w:cs="Times New Roman"/>
          <w:szCs w:val="24"/>
        </w:rPr>
        <w:t>Ud over straf i form af bøde og fængsel, sanktioneres o</w:t>
      </w:r>
      <w:r w:rsidR="004202D4" w:rsidRPr="0053500B">
        <w:rPr>
          <w:rFonts w:cs="Times New Roman"/>
          <w:szCs w:val="24"/>
        </w:rPr>
        <w:t xml:space="preserve">vertrædelse af færdselslovens § 53, stk. 1, </w:t>
      </w:r>
      <w:r w:rsidRPr="0053500B">
        <w:rPr>
          <w:rFonts w:cs="Times New Roman"/>
          <w:szCs w:val="24"/>
        </w:rPr>
        <w:t xml:space="preserve">også med </w:t>
      </w:r>
      <w:r w:rsidR="004202D4" w:rsidRPr="0053500B">
        <w:rPr>
          <w:rFonts w:cs="Times New Roman"/>
          <w:szCs w:val="24"/>
        </w:rPr>
        <w:t xml:space="preserve">betinget eller ubetinget frakendelse af </w:t>
      </w:r>
      <w:r w:rsidR="00A85B21" w:rsidRPr="0053500B">
        <w:rPr>
          <w:rFonts w:cs="Times New Roman"/>
          <w:szCs w:val="24"/>
        </w:rPr>
        <w:t>førerret</w:t>
      </w:r>
      <w:r w:rsidR="004202D4" w:rsidRPr="0053500B">
        <w:rPr>
          <w:rFonts w:cs="Times New Roman"/>
          <w:szCs w:val="24"/>
        </w:rPr>
        <w:t xml:space="preserve">ten. </w:t>
      </w:r>
      <w:r w:rsidR="00D617F9" w:rsidRPr="0053500B">
        <w:rPr>
          <w:rFonts w:cs="Times New Roman"/>
          <w:szCs w:val="24"/>
        </w:rPr>
        <w:t>Hvis</w:t>
      </w:r>
      <w:r w:rsidR="004202D4" w:rsidRPr="0053500B">
        <w:rPr>
          <w:rFonts w:cs="Times New Roman"/>
          <w:szCs w:val="24"/>
        </w:rPr>
        <w:t xml:space="preserve"> føreren under eller efter kørslen har en promille, der ikke overstiger 1,20 eller en alkoholkoncentration i udåndingsluften, der ikke overstiger 0,60 mg pr. liter luft, vil føreren i førstegangstilfælde blive idømt en betinget frakendelse, jf. § 125, stk. 1, nr. 6. Har føreren derimod en promille over 1,20 eller en alkoholkoncentration i udåndingsluften på over 0,60 mg alkohol pr. liter luft, eller har føreren gjort sig skyldig i flere forhold </w:t>
      </w:r>
      <w:r w:rsidR="00D52BAF" w:rsidRPr="0053500B">
        <w:rPr>
          <w:rFonts w:cs="Times New Roman"/>
          <w:szCs w:val="24"/>
        </w:rPr>
        <w:t xml:space="preserve">til samtidig pådømmelse </w:t>
      </w:r>
      <w:r w:rsidR="004202D4" w:rsidRPr="0053500B">
        <w:rPr>
          <w:rFonts w:cs="Times New Roman"/>
          <w:szCs w:val="24"/>
        </w:rPr>
        <w:t xml:space="preserve">eller gentagelsestilfælde, frakendes førerretten som udgangspunkt ubetinget, jf. § 126, stk. 1, nr. 1 og 6-9. </w:t>
      </w:r>
      <w:r w:rsidRPr="0053500B">
        <w:rPr>
          <w:rFonts w:cs="Times New Roman"/>
          <w:szCs w:val="24"/>
        </w:rPr>
        <w:t>Ubetinget frakendelse af førerretten for spirituskørsel sker som udgangspunkt for en periode på minimum 3 år, jf. § 128, stk. 2, 1. pkt.</w:t>
      </w:r>
    </w:p>
    <w:p w14:paraId="4AF3B586" w14:textId="77777777" w:rsidR="004202D4" w:rsidRPr="0053500B" w:rsidRDefault="004202D4" w:rsidP="00551F35">
      <w:pPr>
        <w:rPr>
          <w:rFonts w:cs="Times New Roman"/>
          <w:szCs w:val="24"/>
        </w:rPr>
      </w:pPr>
    </w:p>
    <w:p w14:paraId="0287BB83" w14:textId="1FAB036F" w:rsidR="004202D4" w:rsidRPr="0053500B" w:rsidRDefault="004202D4" w:rsidP="00551F35">
      <w:pPr>
        <w:rPr>
          <w:rFonts w:cs="Times New Roman"/>
          <w:szCs w:val="24"/>
        </w:rPr>
      </w:pPr>
      <w:r w:rsidRPr="0053500B">
        <w:rPr>
          <w:rFonts w:cs="Times New Roman"/>
          <w:color w:val="2F2F2B"/>
          <w:spacing w:val="2"/>
          <w:szCs w:val="24"/>
          <w:shd w:val="clear" w:color="auto" w:fill="FFFFFF"/>
        </w:rPr>
        <w:t xml:space="preserve">Ved overtrædelse af </w:t>
      </w:r>
      <w:r w:rsidRPr="0053500B">
        <w:rPr>
          <w:rFonts w:cs="Times New Roman"/>
          <w:szCs w:val="24"/>
        </w:rPr>
        <w:t>§ 53, stk. 1, træder et</w:t>
      </w:r>
      <w:r w:rsidRPr="0053500B">
        <w:rPr>
          <w:rFonts w:cs="Times New Roman"/>
          <w:color w:val="2F2F2B"/>
          <w:spacing w:val="2"/>
          <w:szCs w:val="24"/>
          <w:shd w:val="clear" w:color="auto" w:fill="FFFFFF"/>
        </w:rPr>
        <w:t xml:space="preserve"> kørselsforbud i stedet for en betinget frakendelse, hvis overtrædelsen er begået inden for de første 3 år efter førstegangserhvervelse af </w:t>
      </w:r>
      <w:r w:rsidR="00A85B21" w:rsidRPr="0053500B">
        <w:rPr>
          <w:rFonts w:cs="Times New Roman"/>
          <w:color w:val="2F2F2B"/>
          <w:spacing w:val="2"/>
          <w:szCs w:val="24"/>
          <w:shd w:val="clear" w:color="auto" w:fill="FFFFFF"/>
        </w:rPr>
        <w:t>førerret</w:t>
      </w:r>
      <w:r w:rsidRPr="0053500B">
        <w:rPr>
          <w:rFonts w:cs="Times New Roman"/>
          <w:color w:val="2F2F2B"/>
          <w:spacing w:val="2"/>
          <w:szCs w:val="24"/>
          <w:shd w:val="clear" w:color="auto" w:fill="FFFFFF"/>
        </w:rPr>
        <w:t xml:space="preserve">, jf. færdselslovens § 127, stk. 1, 1. pkt. </w:t>
      </w:r>
      <w:r w:rsidRPr="0053500B">
        <w:rPr>
          <w:rFonts w:cs="Times New Roman"/>
          <w:szCs w:val="24"/>
        </w:rPr>
        <w:t>Et kørselsforbud indebærer, at</w:t>
      </w:r>
      <w:r w:rsidRPr="0053500B">
        <w:rPr>
          <w:rFonts w:cs="Times New Roman"/>
          <w:color w:val="2F2F2B"/>
          <w:spacing w:val="2"/>
          <w:szCs w:val="24"/>
          <w:shd w:val="clear" w:color="auto" w:fill="FFFFFF"/>
        </w:rPr>
        <w:t xml:space="preserve"> førerens ret til at føre motordrevet køretøj, hvortil der kræves kørekort, bortset fra lille knallert, </w:t>
      </w:r>
      <w:r w:rsidRPr="0053500B">
        <w:rPr>
          <w:rFonts w:cs="Times New Roman"/>
          <w:szCs w:val="24"/>
        </w:rPr>
        <w:t>inddrages indtil særlig køreundervisning eller ANT-kursus</w:t>
      </w:r>
      <w:r w:rsidRPr="0053500B">
        <w:rPr>
          <w:rFonts w:cs="Times New Roman"/>
          <w:color w:val="2F2F2B"/>
          <w:spacing w:val="2"/>
          <w:szCs w:val="24"/>
          <w:shd w:val="clear" w:color="auto" w:fill="FFFFFF"/>
        </w:rPr>
        <w:t>, jf. færdselslovens § 60 c, stk. 1 og 2,</w:t>
      </w:r>
      <w:r w:rsidRPr="0053500B">
        <w:rPr>
          <w:rFonts w:cs="Times New Roman"/>
          <w:szCs w:val="24"/>
        </w:rPr>
        <w:t xml:space="preserve"> er gennemført</w:t>
      </w:r>
      <w:r w:rsidR="00637AD2" w:rsidRPr="0053500B">
        <w:rPr>
          <w:rFonts w:cs="Times New Roman"/>
          <w:szCs w:val="24"/>
        </w:rPr>
        <w:t>,</w:t>
      </w:r>
      <w:r w:rsidRPr="0053500B">
        <w:rPr>
          <w:rFonts w:cs="Times New Roman"/>
          <w:szCs w:val="24"/>
        </w:rPr>
        <w:t xml:space="preserve"> og en kontrollerende køreprøve er bestået, jf. færdselslovens § 127, stk. 1, 2. pkt. </w:t>
      </w:r>
    </w:p>
    <w:p w14:paraId="2C313E4C" w14:textId="77777777" w:rsidR="004202D4" w:rsidRPr="0053500B" w:rsidRDefault="004202D4" w:rsidP="00551F35">
      <w:pPr>
        <w:rPr>
          <w:rFonts w:cs="Times New Roman"/>
          <w:szCs w:val="24"/>
        </w:rPr>
      </w:pPr>
    </w:p>
    <w:p w14:paraId="782FBBCE" w14:textId="2E96DBFC" w:rsidR="004202D4" w:rsidRPr="0053500B" w:rsidRDefault="00A85B21" w:rsidP="00551F35">
      <w:pPr>
        <w:rPr>
          <w:rFonts w:cs="Times New Roman"/>
          <w:color w:val="2F2F2B"/>
          <w:spacing w:val="2"/>
          <w:szCs w:val="24"/>
          <w:shd w:val="clear" w:color="auto" w:fill="FFFFFF"/>
        </w:rPr>
      </w:pPr>
      <w:r w:rsidRPr="0053500B">
        <w:rPr>
          <w:rFonts w:cs="Times New Roman"/>
          <w:szCs w:val="24"/>
        </w:rPr>
        <w:t>Førerret</w:t>
      </w:r>
      <w:r w:rsidR="004202D4" w:rsidRPr="0053500B">
        <w:rPr>
          <w:rFonts w:cs="Times New Roman"/>
          <w:szCs w:val="24"/>
        </w:rPr>
        <w:t xml:space="preserve"> er defineret i færdselslovens § 2, stk. 1, nr. 6, som retten til at </w:t>
      </w:r>
      <w:r w:rsidR="004202D4" w:rsidRPr="0053500B">
        <w:rPr>
          <w:rFonts w:cs="Times New Roman"/>
          <w:color w:val="2F2F2B"/>
          <w:spacing w:val="2"/>
          <w:szCs w:val="24"/>
          <w:shd w:val="clear" w:color="auto" w:fill="FFFFFF"/>
        </w:rPr>
        <w:t>føre motordrevet køretøj, hvortil der kræves kørekort, bortset fra lille knallert.</w:t>
      </w:r>
    </w:p>
    <w:p w14:paraId="5A44C8A4" w14:textId="77777777" w:rsidR="004202D4" w:rsidRPr="0053500B" w:rsidRDefault="004202D4" w:rsidP="00551F35">
      <w:pPr>
        <w:rPr>
          <w:rFonts w:cs="Times New Roman"/>
          <w:szCs w:val="24"/>
        </w:rPr>
      </w:pPr>
    </w:p>
    <w:p w14:paraId="1BD230B2" w14:textId="77777777" w:rsidR="004202D4" w:rsidRPr="0053500B" w:rsidRDefault="004202D4" w:rsidP="00551F35">
      <w:pPr>
        <w:rPr>
          <w:rFonts w:cs="Times New Roman"/>
          <w:szCs w:val="24"/>
        </w:rPr>
      </w:pPr>
      <w:r w:rsidRPr="0053500B">
        <w:rPr>
          <w:rFonts w:cs="Times New Roman"/>
          <w:szCs w:val="24"/>
        </w:rPr>
        <w:t xml:space="preserve">Motordrevet køretøj er i færdselslovens § 2, stk. 1, nr. 14, defineret som et køretøj, der er forsynet med motor som drivkraft. Motordrevet køretøj inddeles i motorkøretøj, traktor, motorredskab og knallert. </w:t>
      </w:r>
    </w:p>
    <w:p w14:paraId="69A2CC77" w14:textId="77777777" w:rsidR="004202D4" w:rsidRPr="0053500B" w:rsidRDefault="004202D4" w:rsidP="00551F35">
      <w:pPr>
        <w:rPr>
          <w:rFonts w:cs="Times New Roman"/>
          <w:szCs w:val="24"/>
        </w:rPr>
      </w:pPr>
    </w:p>
    <w:p w14:paraId="258AED17" w14:textId="58BFA5B4" w:rsidR="004202D4" w:rsidRPr="0053500B" w:rsidRDefault="004202D4" w:rsidP="00551F35">
      <w:pPr>
        <w:rPr>
          <w:rFonts w:cs="Times New Roman"/>
          <w:szCs w:val="24"/>
        </w:rPr>
      </w:pPr>
      <w:r w:rsidRPr="0053500B">
        <w:rPr>
          <w:rFonts w:cs="Times New Roman"/>
          <w:szCs w:val="24"/>
        </w:rPr>
        <w:t xml:space="preserve">Begrebet </w:t>
      </w:r>
      <w:r w:rsidR="00A85B21" w:rsidRPr="0053500B">
        <w:rPr>
          <w:rFonts w:cs="Times New Roman"/>
          <w:szCs w:val="24"/>
        </w:rPr>
        <w:t>førerret</w:t>
      </w:r>
      <w:r w:rsidRPr="0053500B">
        <w:rPr>
          <w:rFonts w:cs="Times New Roman"/>
          <w:szCs w:val="24"/>
        </w:rPr>
        <w:t xml:space="preserve"> omfatter ikke retten til at føre lille knallert, jf. færdselslovens § 2, nr. 6. En person, der erhverver ret til at føre lille knallert, kan derfor ikke anses som førstegangserhverver. </w:t>
      </w:r>
    </w:p>
    <w:p w14:paraId="5DB6487F" w14:textId="77777777" w:rsidR="004202D4" w:rsidRPr="0053500B" w:rsidRDefault="004202D4" w:rsidP="00551F35">
      <w:pPr>
        <w:rPr>
          <w:rFonts w:cs="Times New Roman"/>
          <w:szCs w:val="24"/>
        </w:rPr>
      </w:pPr>
    </w:p>
    <w:p w14:paraId="3508125E" w14:textId="61774280" w:rsidR="004202D4" w:rsidRPr="0053500B" w:rsidRDefault="004202D4" w:rsidP="00551F35">
      <w:pPr>
        <w:rPr>
          <w:rFonts w:cs="Times New Roman"/>
          <w:lang w:eastAsia="da-DK"/>
        </w:rPr>
      </w:pPr>
      <w:r w:rsidRPr="0053500B">
        <w:rPr>
          <w:rFonts w:cs="Times New Roman"/>
          <w:lang w:eastAsia="da-DK"/>
        </w:rPr>
        <w:t>Derimod anses en person, der har erhvervet førerret til stor knallert, for førstegangserhverver i relation til færdselslovens § 127, jf. § 2, nr. 6, sammenholdt med § 127</w:t>
      </w:r>
      <w:r w:rsidR="00694305" w:rsidRPr="0053500B">
        <w:rPr>
          <w:rFonts w:cs="Times New Roman"/>
          <w:lang w:eastAsia="da-DK"/>
        </w:rPr>
        <w:t>.</w:t>
      </w:r>
    </w:p>
    <w:p w14:paraId="11B57F03" w14:textId="77777777" w:rsidR="004202D4" w:rsidRPr="0053500B" w:rsidRDefault="004202D4" w:rsidP="00551F35">
      <w:pPr>
        <w:rPr>
          <w:rFonts w:cs="Times New Roman"/>
          <w:szCs w:val="24"/>
        </w:rPr>
      </w:pPr>
    </w:p>
    <w:p w14:paraId="7AD647EA" w14:textId="258539D7" w:rsidR="004202D4" w:rsidRPr="0053500B" w:rsidRDefault="004202D4" w:rsidP="00551F35">
      <w:pPr>
        <w:rPr>
          <w:rFonts w:cs="Times New Roman"/>
          <w:szCs w:val="24"/>
          <w:shd w:val="clear" w:color="auto" w:fill="FFFFFF"/>
        </w:rPr>
      </w:pPr>
      <w:r w:rsidRPr="0053500B">
        <w:rPr>
          <w:rFonts w:cs="Times New Roman"/>
          <w:szCs w:val="24"/>
          <w:shd w:val="clear" w:color="auto" w:fill="FFFFFF"/>
        </w:rPr>
        <w:t>Det fremgår af forarbejderne til lov nr. 498 af 7. juni 2001, jf.</w:t>
      </w:r>
      <w:r w:rsidRPr="0053500B">
        <w:rPr>
          <w:rFonts w:cs="Times New Roman"/>
          <w:szCs w:val="24"/>
        </w:rPr>
        <w:t xml:space="preserve"> Folketingstidende 2000-01, tillæg A, L 225 som fremsat, side 7030</w:t>
      </w:r>
      <w:r w:rsidRPr="0053500B">
        <w:rPr>
          <w:rStyle w:val="Hyperlink1"/>
          <w:rFonts w:cs="Times New Roman"/>
          <w:szCs w:val="24"/>
          <w:shd w:val="clear" w:color="auto" w:fill="FFFFFF"/>
        </w:rPr>
        <w:t>,</w:t>
      </w:r>
      <w:r w:rsidRPr="0053500B">
        <w:rPr>
          <w:rFonts w:cs="Times New Roman"/>
          <w:szCs w:val="24"/>
          <w:shd w:val="clear" w:color="auto" w:fill="FFFFFF"/>
        </w:rPr>
        <w:t> at begrebet førstegangserhverver af føre</w:t>
      </w:r>
      <w:r w:rsidR="00864B25" w:rsidRPr="0053500B">
        <w:rPr>
          <w:rFonts w:cs="Times New Roman"/>
          <w:szCs w:val="24"/>
          <w:shd w:val="clear" w:color="auto" w:fill="FFFFFF"/>
        </w:rPr>
        <w:t>r</w:t>
      </w:r>
      <w:r w:rsidRPr="0053500B">
        <w:rPr>
          <w:rFonts w:cs="Times New Roman"/>
          <w:szCs w:val="24"/>
          <w:shd w:val="clear" w:color="auto" w:fill="FFFFFF"/>
        </w:rPr>
        <w:t>ret skal forstås som en person, der første gang</w:t>
      </w:r>
      <w:r w:rsidRPr="0053500B">
        <w:rPr>
          <w:rFonts w:cs="Times New Roman"/>
          <w:szCs w:val="24"/>
        </w:rPr>
        <w:t xml:space="preserve"> erhverver </w:t>
      </w:r>
      <w:r w:rsidRPr="0053500B">
        <w:rPr>
          <w:rFonts w:cs="Times New Roman"/>
          <w:szCs w:val="24"/>
          <w:shd w:val="clear" w:color="auto" w:fill="FFFFFF"/>
        </w:rPr>
        <w:t xml:space="preserve">kørekort til motorkøretøj (bil/motorcykel). Der er ikke tale om førstegangserhvervelse, hvis der er tale om generhvervelse af førerretten efter en ubetinget frakendelse, hvis der er tale om gengivelse af førerretten efter et kørselsforbud, hvis kørekortet udvides til at omfatte yderligere kategorier, eller hvis der er tale om fornyelse eller ombytning af kørekort. </w:t>
      </w:r>
      <w:r w:rsidR="00864B25" w:rsidRPr="0053500B">
        <w:rPr>
          <w:rFonts w:cs="Times New Roman"/>
          <w:szCs w:val="24"/>
          <w:shd w:val="clear" w:color="auto" w:fill="FFFFFF"/>
        </w:rPr>
        <w:t>Det anføres videre i forarbejderne, at e</w:t>
      </w:r>
      <w:r w:rsidRPr="0053500B">
        <w:rPr>
          <w:rFonts w:cs="Times New Roman"/>
          <w:szCs w:val="24"/>
          <w:shd w:val="clear" w:color="auto" w:fill="FFFFFF"/>
        </w:rPr>
        <w:t xml:space="preserve">n fører stadig </w:t>
      </w:r>
      <w:r w:rsidR="00864B25" w:rsidRPr="0053500B">
        <w:rPr>
          <w:rFonts w:cs="Times New Roman"/>
          <w:szCs w:val="24"/>
          <w:shd w:val="clear" w:color="auto" w:fill="FFFFFF"/>
        </w:rPr>
        <w:t xml:space="preserve">anses </w:t>
      </w:r>
      <w:r w:rsidRPr="0053500B">
        <w:rPr>
          <w:rFonts w:cs="Times New Roman"/>
          <w:szCs w:val="24"/>
          <w:shd w:val="clear" w:color="auto" w:fill="FFFFFF"/>
        </w:rPr>
        <w:t>som førstegangserhverver, hvis den pågældende inden for de tre første år efter førstegangserhvervelse af førerretten udvider kørekortet til at omfatte yderligere kategorier. En udvidelse af førerretten ophæver eller forkorter således ikke den periode, hvor der i tilknytning til en førstegangserhvervelse kan pålægges kørselsforbud.</w:t>
      </w:r>
    </w:p>
    <w:p w14:paraId="0991D432" w14:textId="77777777" w:rsidR="004202D4" w:rsidRPr="0053500B" w:rsidRDefault="004202D4" w:rsidP="00551F35">
      <w:pPr>
        <w:rPr>
          <w:rFonts w:cs="Times New Roman"/>
          <w:szCs w:val="24"/>
          <w:shd w:val="clear" w:color="auto" w:fill="FFFFFF"/>
        </w:rPr>
      </w:pPr>
    </w:p>
    <w:p w14:paraId="3A864321" w14:textId="6901A532" w:rsidR="004202D4" w:rsidRPr="0053500B" w:rsidRDefault="004202D4" w:rsidP="00551F35">
      <w:pPr>
        <w:rPr>
          <w:rFonts w:cs="Times New Roman"/>
          <w:szCs w:val="24"/>
        </w:rPr>
      </w:pPr>
      <w:r w:rsidRPr="0053500B">
        <w:rPr>
          <w:rFonts w:cs="Times New Roman"/>
          <w:szCs w:val="24"/>
        </w:rPr>
        <w:t>Retspraksis er dog ikke entydig i forhold til spørgsmålet om</w:t>
      </w:r>
      <w:r w:rsidR="00296835" w:rsidRPr="0053500B">
        <w:rPr>
          <w:rFonts w:cs="Times New Roman"/>
          <w:szCs w:val="24"/>
        </w:rPr>
        <w:t>, i hvilket omfang der ved begrebet førstegangserhverver skal lægges vægt på tidspunktet for førerens erhvervelse af førerret til motordrevet køretøj eller til motorkøretøj</w:t>
      </w:r>
      <w:r w:rsidRPr="0053500B">
        <w:rPr>
          <w:rFonts w:cs="Times New Roman"/>
          <w:szCs w:val="24"/>
        </w:rPr>
        <w:t xml:space="preserve">. </w:t>
      </w:r>
    </w:p>
    <w:p w14:paraId="4BCA0EF9" w14:textId="77777777" w:rsidR="004202D4" w:rsidRPr="0053500B" w:rsidRDefault="004202D4" w:rsidP="00551F35">
      <w:pPr>
        <w:rPr>
          <w:rFonts w:cs="Times New Roman"/>
          <w:szCs w:val="24"/>
        </w:rPr>
      </w:pPr>
    </w:p>
    <w:p w14:paraId="21AD32F6" w14:textId="3EE81871" w:rsidR="004202D4" w:rsidRPr="0053500B" w:rsidRDefault="00637AD2" w:rsidP="00551F35">
      <w:pPr>
        <w:rPr>
          <w:rFonts w:cs="Times New Roman"/>
          <w:szCs w:val="24"/>
        </w:rPr>
      </w:pPr>
      <w:r w:rsidRPr="0053500B">
        <w:rPr>
          <w:rFonts w:cs="Times New Roman"/>
          <w:szCs w:val="24"/>
        </w:rPr>
        <w:t xml:space="preserve"> I </w:t>
      </w:r>
      <w:r w:rsidR="004202D4" w:rsidRPr="0053500B">
        <w:rPr>
          <w:rFonts w:cs="Times New Roman"/>
          <w:szCs w:val="24"/>
        </w:rPr>
        <w:t>Vestre Landsret</w:t>
      </w:r>
      <w:r w:rsidRPr="0053500B">
        <w:rPr>
          <w:rFonts w:cs="Times New Roman"/>
          <w:szCs w:val="24"/>
        </w:rPr>
        <w:t>s dom</w:t>
      </w:r>
      <w:r w:rsidR="004202D4" w:rsidRPr="0053500B">
        <w:rPr>
          <w:rFonts w:cs="Times New Roman"/>
          <w:szCs w:val="24"/>
        </w:rPr>
        <w:t xml:space="preserve"> af 18. november 2010, optrykt i </w:t>
      </w:r>
      <w:proofErr w:type="spellStart"/>
      <w:r w:rsidR="004202D4" w:rsidRPr="0053500B">
        <w:rPr>
          <w:rFonts w:cs="Times New Roman"/>
          <w:szCs w:val="24"/>
        </w:rPr>
        <w:t>TfK</w:t>
      </w:r>
      <w:proofErr w:type="spellEnd"/>
      <w:r w:rsidR="004202D4" w:rsidRPr="0053500B">
        <w:rPr>
          <w:rFonts w:cs="Times New Roman"/>
          <w:szCs w:val="24"/>
        </w:rPr>
        <w:t xml:space="preserve"> 2011.189, </w:t>
      </w:r>
      <w:r w:rsidRPr="0053500B">
        <w:rPr>
          <w:rFonts w:cs="Times New Roman"/>
          <w:szCs w:val="24"/>
        </w:rPr>
        <w:t>fandt</w:t>
      </w:r>
      <w:r w:rsidR="004202D4" w:rsidRPr="0053500B">
        <w:rPr>
          <w:rFonts w:cs="Times New Roman"/>
          <w:szCs w:val="24"/>
        </w:rPr>
        <w:t xml:space="preserve"> Landsretten under henvisning til tilkendegivelserne i forarbejderne til lovforslag nr. 225 af 25. april 2001, hvoraf det fremgår, at der ved førstegangserhverver forstås en person, der første gang får udstedt kørekort til motorkøretøj (bil/motorcykel), at det var uden betydning for spørgsmålet </w:t>
      </w:r>
      <w:r w:rsidR="004202D4" w:rsidRPr="0053500B">
        <w:rPr>
          <w:rFonts w:cs="Times New Roman"/>
          <w:szCs w:val="24"/>
        </w:rPr>
        <w:lastRenderedPageBreak/>
        <w:t>om idømmelse af kørselsforbud, at tiltalte siden 1997 havde haft kørekort til traktor.</w:t>
      </w:r>
    </w:p>
    <w:p w14:paraId="0C88CC4E" w14:textId="77777777" w:rsidR="004202D4" w:rsidRPr="0053500B" w:rsidRDefault="004202D4" w:rsidP="00551F35">
      <w:pPr>
        <w:rPr>
          <w:rFonts w:cs="Times New Roman"/>
          <w:szCs w:val="24"/>
        </w:rPr>
      </w:pPr>
    </w:p>
    <w:p w14:paraId="77128401" w14:textId="38F6328F" w:rsidR="004202D4" w:rsidRPr="0053500B" w:rsidRDefault="004202D4" w:rsidP="00551F35">
      <w:pPr>
        <w:rPr>
          <w:rFonts w:cs="Times New Roman"/>
          <w:szCs w:val="24"/>
        </w:rPr>
      </w:pPr>
      <w:r w:rsidRPr="0053500B">
        <w:rPr>
          <w:rFonts w:cs="Times New Roman"/>
          <w:szCs w:val="24"/>
        </w:rPr>
        <w:t xml:space="preserve">Heroverfor står Vestre Landsrets </w:t>
      </w:r>
      <w:r w:rsidR="009F2CD9" w:rsidRPr="0053500B">
        <w:rPr>
          <w:rFonts w:cs="Times New Roman"/>
          <w:szCs w:val="24"/>
        </w:rPr>
        <w:t xml:space="preserve">dom </w:t>
      </w:r>
      <w:r w:rsidRPr="0053500B">
        <w:rPr>
          <w:rFonts w:cs="Times New Roman"/>
          <w:szCs w:val="24"/>
        </w:rPr>
        <w:t xml:space="preserve">af 16. november 2021, optrykt i </w:t>
      </w:r>
      <w:proofErr w:type="spellStart"/>
      <w:r w:rsidRPr="0053500B">
        <w:rPr>
          <w:rFonts w:cs="Times New Roman"/>
          <w:szCs w:val="24"/>
        </w:rPr>
        <w:t>UfR</w:t>
      </w:r>
      <w:proofErr w:type="spellEnd"/>
      <w:r w:rsidRPr="0053500B">
        <w:rPr>
          <w:rFonts w:cs="Times New Roman"/>
          <w:szCs w:val="24"/>
        </w:rPr>
        <w:t xml:space="preserve"> 2022.404V, hvor landsretten fandt, at der ved begrebet førstegangserhverver skal lægges vægt på tidspunktet for førerens eventuelle erhvervelse af </w:t>
      </w:r>
      <w:r w:rsidR="00A85B21" w:rsidRPr="0053500B">
        <w:rPr>
          <w:rFonts w:cs="Times New Roman"/>
          <w:szCs w:val="24"/>
        </w:rPr>
        <w:t>førerret</w:t>
      </w:r>
      <w:r w:rsidRPr="0053500B">
        <w:rPr>
          <w:rFonts w:cs="Times New Roman"/>
          <w:szCs w:val="24"/>
        </w:rPr>
        <w:t xml:space="preserve"> til traktor. Landsretten fandt således, at der ud fra ordlyden af bestemmelsen i færdselslovens § 127 sammenholdt med definitionen af begrebet ”førerret” i færdselslovens § 2, nr. 6, måtte lægges vægt på tidspunktet for førstegangserhvervelse af førerret til ”motordrevet køretøj”, da det ikke fremgår af </w:t>
      </w:r>
      <w:r w:rsidR="00637AD2" w:rsidRPr="0053500B">
        <w:rPr>
          <w:rFonts w:cs="Times New Roman"/>
          <w:szCs w:val="24"/>
        </w:rPr>
        <w:t xml:space="preserve">ordlyden af </w:t>
      </w:r>
      <w:r w:rsidRPr="0053500B">
        <w:rPr>
          <w:rFonts w:cs="Times New Roman"/>
          <w:szCs w:val="24"/>
        </w:rPr>
        <w:t>lovens § 125, stk. 3, og § 127, at det er tidspunktet for førstegangserhvervelsen af førerret til ”motorkøretøj”, der er afgørende. Det forhold, at det af forarbejderne til færdselslovens § 127 fremgår, at der ved en ”førstegangserhverver” forstås en person, der første gang får udstedt kørekort til motorkøretøj, kunne efter landsrettens opfattelse ikke føre til andet resultat.</w:t>
      </w:r>
    </w:p>
    <w:p w14:paraId="5F61CC48" w14:textId="77777777" w:rsidR="0018737D" w:rsidRPr="0053500B" w:rsidRDefault="0018737D" w:rsidP="00551F35">
      <w:pPr>
        <w:rPr>
          <w:rFonts w:cs="Times New Roman"/>
        </w:rPr>
      </w:pPr>
    </w:p>
    <w:p w14:paraId="6E8B85C2" w14:textId="3DEEAF63" w:rsidR="004202D4" w:rsidRPr="0053500B" w:rsidRDefault="004202D4" w:rsidP="00551F35">
      <w:pPr>
        <w:rPr>
          <w:rFonts w:eastAsia="Calibri" w:cs="Times New Roman"/>
          <w:szCs w:val="24"/>
          <w:lang w:eastAsia="da-DK"/>
        </w:rPr>
      </w:pPr>
      <w:r w:rsidRPr="0053500B">
        <w:rPr>
          <w:rFonts w:cs="Times New Roman"/>
          <w:szCs w:val="24"/>
        </w:rPr>
        <w:t xml:space="preserve">2.2.2. </w:t>
      </w:r>
      <w:r w:rsidRPr="0053500B">
        <w:rPr>
          <w:rFonts w:eastAsia="Calibri" w:cs="Times New Roman"/>
          <w:szCs w:val="24"/>
          <w:lang w:eastAsia="da-DK"/>
        </w:rPr>
        <w:t>Transportministeriets overvejelser</w:t>
      </w:r>
    </w:p>
    <w:p w14:paraId="2169A521" w14:textId="77777777" w:rsidR="00955602" w:rsidRPr="0053500B" w:rsidRDefault="00955602" w:rsidP="00551F35">
      <w:pPr>
        <w:rPr>
          <w:rFonts w:cs="Times New Roman"/>
          <w:sz w:val="22"/>
        </w:rPr>
      </w:pPr>
      <w:r w:rsidRPr="0053500B">
        <w:rPr>
          <w:rFonts w:cs="Times New Roman"/>
        </w:rPr>
        <w:t xml:space="preserve">Forekomsten af spirituskørsel er generelt lav blandt unge sammenlignet med andre aldersgrupper. Ifølge Rigspolitiets forekomstundersøgelse for 2018-2019, tegnede de 18-24-årige sig alene for 6 pct. af det samlede antal trafikanter, der kørte spirituskørsel i forekomstundersøgelsen.  Ulykkestallene fra Vejdirektoratets ulykkesstatistik viser dog, at der blandt spirituspåvirkede førere i ulykker er relativt mange unge i forhold til andre aldersgrupper. </w:t>
      </w:r>
    </w:p>
    <w:p w14:paraId="6CF09BB5" w14:textId="77777777" w:rsidR="00955602" w:rsidRPr="0053500B" w:rsidRDefault="00955602" w:rsidP="00551F35">
      <w:pPr>
        <w:rPr>
          <w:rFonts w:cs="Times New Roman"/>
        </w:rPr>
      </w:pPr>
      <w:r w:rsidRPr="0053500B">
        <w:rPr>
          <w:rFonts w:cs="Times New Roman"/>
        </w:rPr>
        <w:t> </w:t>
      </w:r>
    </w:p>
    <w:p w14:paraId="65925BD9" w14:textId="77777777" w:rsidR="00955602" w:rsidRPr="0053500B" w:rsidRDefault="00955602" w:rsidP="00551F35">
      <w:pPr>
        <w:rPr>
          <w:rFonts w:cs="Times New Roman"/>
        </w:rPr>
      </w:pPr>
      <w:r w:rsidRPr="0053500B">
        <w:rPr>
          <w:rFonts w:cs="Times New Roman"/>
        </w:rPr>
        <w:t xml:space="preserve">Herudover er unge spirituspåvirkede førere overrepræsenterede i ulykker set i forhold til deres befolkningsandel. I perioden 2019-2023 udgjorde de 15-24-årige førere 25 pct. af det samlede antal førere, der var involveret i en ulykke og var påvirket af spiritus over det tilladte. Samtidig udgjorde de 15-24-årige kun 12 pct. af befolkningen. </w:t>
      </w:r>
    </w:p>
    <w:p w14:paraId="3ADA7FA8" w14:textId="77777777" w:rsidR="00955602" w:rsidRPr="0053500B" w:rsidRDefault="00955602" w:rsidP="00551F35">
      <w:pPr>
        <w:rPr>
          <w:rFonts w:cs="Times New Roman"/>
        </w:rPr>
      </w:pPr>
      <w:r w:rsidRPr="0053500B">
        <w:rPr>
          <w:rFonts w:cs="Times New Roman"/>
        </w:rPr>
        <w:t> </w:t>
      </w:r>
    </w:p>
    <w:p w14:paraId="6B60121E" w14:textId="77777777" w:rsidR="00955602" w:rsidRPr="0053500B" w:rsidRDefault="00955602" w:rsidP="00551F35">
      <w:pPr>
        <w:rPr>
          <w:rFonts w:cs="Times New Roman"/>
        </w:rPr>
      </w:pPr>
      <w:r w:rsidRPr="0053500B">
        <w:rPr>
          <w:rFonts w:cs="Times New Roman"/>
        </w:rPr>
        <w:t>Selvom den generelle forekomst af spirituskørsel blandt unge er lav, ses der således at være en øget risiko for, at unge i tilfælde af spirituskørsel ender i en ulykke. Generelt er unge i trafikken mere urutinerede og tilbøjelige til at foretage risikobetonede beslutninger, hvilket forstærkes under påvirkning af alkohol, også ved lave promiller.</w:t>
      </w:r>
    </w:p>
    <w:p w14:paraId="5FA3EAAE" w14:textId="77777777" w:rsidR="00955602" w:rsidRPr="0053500B" w:rsidRDefault="00955602" w:rsidP="00551F35">
      <w:pPr>
        <w:rPr>
          <w:rFonts w:cs="Times New Roman"/>
        </w:rPr>
      </w:pPr>
      <w:r w:rsidRPr="0053500B">
        <w:rPr>
          <w:rFonts w:cs="Times New Roman"/>
        </w:rPr>
        <w:t xml:space="preserve"> </w:t>
      </w:r>
    </w:p>
    <w:p w14:paraId="472AF0AD" w14:textId="5F8D490C" w:rsidR="00955602" w:rsidRPr="0053500B" w:rsidRDefault="00955602" w:rsidP="00551F35">
      <w:pPr>
        <w:rPr>
          <w:rFonts w:cs="Times New Roman"/>
        </w:rPr>
      </w:pPr>
      <w:r w:rsidRPr="0053500B">
        <w:rPr>
          <w:rFonts w:cs="Times New Roman"/>
        </w:rPr>
        <w:t xml:space="preserve">Det er Transportministeriets opfattelse, at en nedsættelse af promillegrænsen for nye førere til 0,20 promille vil kunne medvirke til i højere grad at sikre, at unge førere ikke kører, hvis de har indtaget alkohol. Da de fleste </w:t>
      </w:r>
      <w:r w:rsidRPr="0053500B">
        <w:rPr>
          <w:rFonts w:cs="Times New Roman"/>
        </w:rPr>
        <w:lastRenderedPageBreak/>
        <w:t xml:space="preserve">mennesker efter indtag af blot én enkelt genstand vil have en promille på 0,20 eller derover, vil en promillegrænse på 0,20 promille i praksis fungere som en de facto nultolerance over for spirituskørsel. Nye førere vil således ikke længere kunne være i tvivl om, at de ikke kan indtage alkohol, hvis de skal ud at køre. </w:t>
      </w:r>
    </w:p>
    <w:p w14:paraId="555FF364" w14:textId="77777777" w:rsidR="00955602" w:rsidRPr="0053500B" w:rsidRDefault="00955602" w:rsidP="00551F35">
      <w:pPr>
        <w:rPr>
          <w:rFonts w:cs="Times New Roman"/>
        </w:rPr>
      </w:pPr>
    </w:p>
    <w:p w14:paraId="5D09154C" w14:textId="77777777" w:rsidR="00955602" w:rsidRPr="0053500B" w:rsidRDefault="00955602" w:rsidP="00551F35">
      <w:pPr>
        <w:rPr>
          <w:rFonts w:cs="Times New Roman"/>
        </w:rPr>
      </w:pPr>
      <w:r w:rsidRPr="0053500B">
        <w:rPr>
          <w:rFonts w:cs="Times New Roman"/>
        </w:rPr>
        <w:t xml:space="preserve">Effekten af en nedsat promillegrænse for nye førere er vanskelig at vurdere. En særlig lav promillegrænse på 0,20 promille for nye førere vil først og fremmest fungere som et klart signal om, at alkohol og kørsel ikke hører sammen. Samtidig vil en nedsættelse af promillegrænsen kunne medvirke til at færre ”tager chancen” i forhold til at køre, hvis de har indtaget alkohol. </w:t>
      </w:r>
    </w:p>
    <w:p w14:paraId="4082F9DF" w14:textId="77777777" w:rsidR="00955602" w:rsidRPr="0053500B" w:rsidRDefault="00955602" w:rsidP="00551F35">
      <w:pPr>
        <w:pStyle w:val="Listeafsnit"/>
        <w:rPr>
          <w:rFonts w:cs="Times New Roman"/>
        </w:rPr>
      </w:pPr>
    </w:p>
    <w:p w14:paraId="7BB8C41D" w14:textId="77777777" w:rsidR="00955602" w:rsidRPr="0053500B" w:rsidRDefault="00955602" w:rsidP="00551F35">
      <w:pPr>
        <w:pStyle w:val="Listeafsnit"/>
        <w:rPr>
          <w:rFonts w:cs="Times New Roman"/>
        </w:rPr>
      </w:pPr>
      <w:r w:rsidRPr="0053500B">
        <w:rPr>
          <w:rFonts w:cs="Times New Roman"/>
        </w:rPr>
        <w:t>Den læring, som det vil give nye førere at være omfattet af en promillegrænse på 0,20 promille, hvorved de bliver vant til ikke at kunne indtage alkohol, når de skal køre bil, vil efter Transportministeriet opfattelse også kunne medføre en mere generel positiv adfærdspåvirkning i relation til spirituskørsel, som nye førere vil kunne tage med sig udover førstegangserhververperioden og videre i resten af deres virke som trafikanter.</w:t>
      </w:r>
    </w:p>
    <w:p w14:paraId="7A488025" w14:textId="77777777" w:rsidR="00955602" w:rsidRPr="0053500B" w:rsidRDefault="00955602" w:rsidP="00551F35">
      <w:pPr>
        <w:pStyle w:val="Listeafsnit"/>
        <w:rPr>
          <w:rFonts w:cs="Times New Roman"/>
        </w:rPr>
      </w:pPr>
    </w:p>
    <w:p w14:paraId="4A691622" w14:textId="08A64FB8" w:rsidR="00955602" w:rsidRPr="0053500B" w:rsidRDefault="00955602" w:rsidP="00551F35">
      <w:pPr>
        <w:rPr>
          <w:rFonts w:eastAsia="Calibri" w:cs="Times New Roman"/>
          <w:szCs w:val="24"/>
        </w:rPr>
      </w:pPr>
      <w:r w:rsidRPr="0053500B">
        <w:rPr>
          <w:rFonts w:eastAsia="Calibri" w:cs="Times New Roman"/>
          <w:szCs w:val="24"/>
        </w:rPr>
        <w:t xml:space="preserve">Nye førere, der har erhvervet kørekort for første gang til </w:t>
      </w:r>
      <w:r w:rsidR="00B674A2" w:rsidRPr="0053500B">
        <w:rPr>
          <w:rFonts w:cs="Times New Roman"/>
          <w:szCs w:val="24"/>
        </w:rPr>
        <w:t>almindelig bil (kategori B)</w:t>
      </w:r>
      <w:r w:rsidRPr="0053500B">
        <w:rPr>
          <w:rFonts w:eastAsia="Calibri" w:cs="Times New Roman"/>
          <w:szCs w:val="24"/>
        </w:rPr>
        <w:t xml:space="preserve"> er i dag omfattet af begrebet førstegangserhverver, der i færdselsloven anvendes i relation til en række skærpede sanktioner, der gælder i de første tre år efter erhvervet kørekort for første gang. </w:t>
      </w:r>
    </w:p>
    <w:p w14:paraId="3C82F895" w14:textId="77777777" w:rsidR="00955602" w:rsidRPr="0053500B" w:rsidRDefault="00955602" w:rsidP="00551F35">
      <w:pPr>
        <w:rPr>
          <w:rFonts w:eastAsia="Calibri" w:cs="Times New Roman"/>
          <w:szCs w:val="24"/>
        </w:rPr>
      </w:pPr>
      <w:r w:rsidRPr="0053500B">
        <w:rPr>
          <w:rFonts w:eastAsia="Calibri" w:cs="Times New Roman"/>
          <w:szCs w:val="24"/>
        </w:rPr>
        <w:t xml:space="preserve">  </w:t>
      </w:r>
    </w:p>
    <w:p w14:paraId="07874AFE" w14:textId="75B25FB8" w:rsidR="00955602" w:rsidRPr="0053500B" w:rsidRDefault="00955602" w:rsidP="00551F35">
      <w:pPr>
        <w:rPr>
          <w:rFonts w:cs="Times New Roman"/>
        </w:rPr>
      </w:pPr>
      <w:r w:rsidRPr="0053500B">
        <w:rPr>
          <w:rFonts w:eastAsia="Calibri" w:cs="Times New Roman"/>
          <w:szCs w:val="24"/>
        </w:rPr>
        <w:t>Transportministeriet finder, at en særlig lav promillegrænse for nye førere</w:t>
      </w:r>
      <w:r w:rsidR="00B674A2">
        <w:rPr>
          <w:rFonts w:eastAsia="Calibri" w:cs="Times New Roman"/>
          <w:szCs w:val="24"/>
        </w:rPr>
        <w:t xml:space="preserve"> af </w:t>
      </w:r>
      <w:r w:rsidR="00B674A2" w:rsidRPr="0053500B">
        <w:rPr>
          <w:rFonts w:cs="Times New Roman"/>
          <w:szCs w:val="24"/>
        </w:rPr>
        <w:t>almindelig bil (kategori B)</w:t>
      </w:r>
      <w:r w:rsidRPr="0053500B">
        <w:rPr>
          <w:rFonts w:eastAsia="Calibri" w:cs="Times New Roman"/>
          <w:szCs w:val="24"/>
        </w:rPr>
        <w:t xml:space="preserve"> bør knyttes til den periode, hvor nye førere anses for at være førstegangserhverver. Det vil medføre, at alle nye førere, uanset hvornår førerretten til </w:t>
      </w:r>
      <w:r w:rsidR="00B674A2" w:rsidRPr="0053500B">
        <w:rPr>
          <w:rFonts w:cs="Times New Roman"/>
          <w:szCs w:val="24"/>
        </w:rPr>
        <w:t>almindelig bil (kategori B)</w:t>
      </w:r>
      <w:r w:rsidRPr="0053500B">
        <w:rPr>
          <w:rFonts w:eastAsia="Calibri" w:cs="Times New Roman"/>
          <w:szCs w:val="24"/>
        </w:rPr>
        <w:t xml:space="preserve"> erhverves, i de første tre år efter erhvervelse af kørekort for første gang vil være underlagt en promillegrænse på 0,20 promille. For personer, der </w:t>
      </w:r>
      <w:r w:rsidRPr="0053500B">
        <w:rPr>
          <w:rFonts w:cs="Times New Roman"/>
        </w:rPr>
        <w:t>erhverver kørekort til almindelig bil som 17-årig, vil en promillegrænse på 0,20 promille således gælde</w:t>
      </w:r>
      <w:r w:rsidR="00B674A2">
        <w:rPr>
          <w:rFonts w:cs="Times New Roman"/>
        </w:rPr>
        <w:t>,</w:t>
      </w:r>
      <w:r w:rsidRPr="0053500B">
        <w:rPr>
          <w:rFonts w:cs="Times New Roman"/>
        </w:rPr>
        <w:t xml:space="preserve"> indtil føreren er fyldt 20 år, hvorefter promillegrænse vil være 0,50 promille.</w:t>
      </w:r>
    </w:p>
    <w:p w14:paraId="6C54A419" w14:textId="77777777" w:rsidR="00955602" w:rsidRPr="0053500B" w:rsidRDefault="00955602" w:rsidP="00551F35">
      <w:pPr>
        <w:rPr>
          <w:rFonts w:cs="Times New Roman"/>
        </w:rPr>
      </w:pPr>
    </w:p>
    <w:p w14:paraId="06284B45" w14:textId="570F0928" w:rsidR="00955602" w:rsidRPr="0053500B" w:rsidRDefault="00955602" w:rsidP="00551F35">
      <w:pPr>
        <w:rPr>
          <w:rFonts w:eastAsia="Calibri" w:cs="Times New Roman"/>
          <w:szCs w:val="24"/>
        </w:rPr>
      </w:pPr>
      <w:r w:rsidRPr="0053500B">
        <w:rPr>
          <w:rFonts w:eastAsia="Calibri" w:cs="Times New Roman"/>
          <w:szCs w:val="24"/>
        </w:rPr>
        <w:t xml:space="preserve">Hvis man først erhverver førerret til </w:t>
      </w:r>
      <w:r w:rsidR="00B674A2" w:rsidRPr="0053500B">
        <w:rPr>
          <w:rFonts w:cs="Times New Roman"/>
          <w:szCs w:val="24"/>
        </w:rPr>
        <w:t xml:space="preserve">almindelig bil (kategori </w:t>
      </w:r>
      <w:proofErr w:type="gramStart"/>
      <w:r w:rsidR="00B674A2" w:rsidRPr="0053500B">
        <w:rPr>
          <w:rFonts w:cs="Times New Roman"/>
          <w:szCs w:val="24"/>
        </w:rPr>
        <w:t>B)</w:t>
      </w:r>
      <w:r w:rsidRPr="0053500B">
        <w:rPr>
          <w:rFonts w:eastAsia="Calibri" w:cs="Times New Roman"/>
          <w:szCs w:val="24"/>
        </w:rPr>
        <w:t>i</w:t>
      </w:r>
      <w:proofErr w:type="gramEnd"/>
      <w:r w:rsidRPr="0053500B">
        <w:rPr>
          <w:rFonts w:eastAsia="Calibri" w:cs="Times New Roman"/>
          <w:szCs w:val="24"/>
        </w:rPr>
        <w:t xml:space="preserve"> en sen alder, vil føreren også i disse tilfælde skulle betragtes som førstegangserhverver i de første tre år og i denne periode være underlagt den foreslåede lavere </w:t>
      </w:r>
      <w:r w:rsidRPr="0053500B">
        <w:rPr>
          <w:rFonts w:cs="Times New Roman"/>
        </w:rPr>
        <w:t>promillegrænse på 0,20 promille</w:t>
      </w:r>
      <w:r w:rsidRPr="0053500B">
        <w:rPr>
          <w:rFonts w:eastAsia="Calibri" w:cs="Times New Roman"/>
          <w:szCs w:val="24"/>
        </w:rPr>
        <w:t xml:space="preserve">. Der vil således ikke pr. definition kun blive tale om unge førere. </w:t>
      </w:r>
      <w:r w:rsidRPr="0053500B">
        <w:rPr>
          <w:rFonts w:cs="Times New Roman"/>
        </w:rPr>
        <w:t xml:space="preserve">Da langt størstedelen af befolkningen erhverver kørekort for første gang som </w:t>
      </w:r>
      <w:r w:rsidRPr="0053500B">
        <w:rPr>
          <w:rFonts w:eastAsia="Calibri" w:cs="Times New Roman"/>
          <w:szCs w:val="24"/>
        </w:rPr>
        <w:t xml:space="preserve">ung, vil de fleste førstegangserhververe dog være unge. Hertil kommer, at nye førere, </w:t>
      </w:r>
      <w:r w:rsidRPr="0053500B">
        <w:rPr>
          <w:rFonts w:cs="Times New Roman"/>
        </w:rPr>
        <w:t>uanset alder, i alle tilfælde vil</w:t>
      </w:r>
      <w:r w:rsidRPr="0053500B">
        <w:rPr>
          <w:rFonts w:eastAsia="Calibri" w:cs="Times New Roman"/>
          <w:szCs w:val="24"/>
        </w:rPr>
        <w:t xml:space="preserve"> </w:t>
      </w:r>
      <w:r w:rsidRPr="0053500B">
        <w:rPr>
          <w:rFonts w:eastAsia="Calibri" w:cs="Times New Roman"/>
          <w:szCs w:val="24"/>
        </w:rPr>
        <w:lastRenderedPageBreak/>
        <w:t>mangle kørsels</w:t>
      </w:r>
      <w:r w:rsidRPr="0053500B">
        <w:rPr>
          <w:rFonts w:cs="Times New Roman"/>
        </w:rPr>
        <w:t xml:space="preserve">erfaring og derved generelt have sværere ved at overskue trafikale situationer. Transportministeriet finder derfor, at det vil være til gavn for færdselssikkerheden, at alle nye førere underlægges en </w:t>
      </w:r>
      <w:r w:rsidRPr="0053500B">
        <w:rPr>
          <w:rFonts w:eastAsia="Calibri" w:cs="Times New Roman"/>
          <w:szCs w:val="24"/>
        </w:rPr>
        <w:t xml:space="preserve">lavere </w:t>
      </w:r>
      <w:r w:rsidRPr="0053500B">
        <w:rPr>
          <w:rFonts w:cs="Times New Roman"/>
        </w:rPr>
        <w:t>promillegrænse på 0,20 promille.</w:t>
      </w:r>
    </w:p>
    <w:p w14:paraId="42E54E20" w14:textId="77777777" w:rsidR="00955602" w:rsidRPr="0053500B" w:rsidRDefault="00955602" w:rsidP="00551F35">
      <w:pPr>
        <w:rPr>
          <w:rFonts w:eastAsia="Calibri" w:cs="Times New Roman"/>
          <w:szCs w:val="24"/>
        </w:rPr>
      </w:pPr>
    </w:p>
    <w:p w14:paraId="71F2ED1D" w14:textId="76DF3259" w:rsidR="00955602" w:rsidRPr="0053500B" w:rsidRDefault="00955602" w:rsidP="00551F35">
      <w:pPr>
        <w:rPr>
          <w:rFonts w:cs="Times New Roman"/>
        </w:rPr>
      </w:pPr>
      <w:r w:rsidRPr="0053500B">
        <w:rPr>
          <w:rFonts w:eastAsia="Calibri" w:cs="Times New Roman"/>
          <w:szCs w:val="24"/>
        </w:rPr>
        <w:t>Det er Transportministeriet</w:t>
      </w:r>
      <w:r w:rsidR="00614015">
        <w:rPr>
          <w:rFonts w:eastAsia="Calibri" w:cs="Times New Roman"/>
          <w:szCs w:val="24"/>
        </w:rPr>
        <w:t>s</w:t>
      </w:r>
      <w:r w:rsidRPr="0053500B">
        <w:rPr>
          <w:rFonts w:eastAsia="Calibri" w:cs="Times New Roman"/>
          <w:szCs w:val="24"/>
        </w:rPr>
        <w:t xml:space="preserve"> opfattelse, at det vil være svært at berettige, at en fører, der ikke har erhvervet førerret, men til trods herfor alligevel fører </w:t>
      </w:r>
      <w:r w:rsidR="00B674A2" w:rsidRPr="0053500B">
        <w:rPr>
          <w:rFonts w:cs="Times New Roman"/>
          <w:szCs w:val="24"/>
        </w:rPr>
        <w:t>almindelig bil (kategori B)</w:t>
      </w:r>
      <w:r w:rsidRPr="0053500B">
        <w:rPr>
          <w:rFonts w:eastAsia="Calibri" w:cs="Times New Roman"/>
          <w:szCs w:val="24"/>
        </w:rPr>
        <w:t xml:space="preserve">, og med alkohol i blodet, vil være underlagt færdselslovens almindelige promillegrænse på 0,50 promille, mens en ung fører, der har erhvervet førerret, i de første tre år vil være underlagt en lavere promillegrænse på 0,20 promille. </w:t>
      </w:r>
    </w:p>
    <w:p w14:paraId="0F7F5EA2" w14:textId="77777777" w:rsidR="00955602" w:rsidRPr="0053500B" w:rsidRDefault="00955602" w:rsidP="00551F35">
      <w:pPr>
        <w:rPr>
          <w:rFonts w:cs="Times New Roman"/>
        </w:rPr>
      </w:pPr>
    </w:p>
    <w:p w14:paraId="245E3250" w14:textId="6B9B72F8" w:rsidR="00955602" w:rsidRPr="0053500B" w:rsidRDefault="00955602" w:rsidP="00551F35">
      <w:pPr>
        <w:rPr>
          <w:rFonts w:cs="Times New Roman"/>
        </w:rPr>
      </w:pPr>
      <w:r w:rsidRPr="0053500B">
        <w:rPr>
          <w:rFonts w:cs="Times New Roman"/>
        </w:rPr>
        <w:t xml:space="preserve">Transportministeriet finder derfor, at en nedsættelse af promillegrænsen til 0,20 promille også bør gælde for forhold, hvor personer fører </w:t>
      </w:r>
      <w:r w:rsidR="00B674A2" w:rsidRPr="0053500B">
        <w:rPr>
          <w:rFonts w:cs="Times New Roman"/>
          <w:szCs w:val="24"/>
        </w:rPr>
        <w:t>almindelig bil (kategori B)</w:t>
      </w:r>
      <w:r w:rsidRPr="0053500B">
        <w:rPr>
          <w:rFonts w:cs="Times New Roman"/>
        </w:rPr>
        <w:t xml:space="preserve"> uden erhvervet førerret hertil. </w:t>
      </w:r>
    </w:p>
    <w:p w14:paraId="4CBCE926" w14:textId="77777777" w:rsidR="00955602" w:rsidRPr="0053500B" w:rsidRDefault="00955602" w:rsidP="00551F35">
      <w:pPr>
        <w:rPr>
          <w:rFonts w:cs="Times New Roman"/>
        </w:rPr>
      </w:pPr>
    </w:p>
    <w:p w14:paraId="06493897" w14:textId="77777777" w:rsidR="00955602" w:rsidRPr="0053500B" w:rsidRDefault="00955602" w:rsidP="00551F35">
      <w:pPr>
        <w:rPr>
          <w:rFonts w:cs="Times New Roman"/>
        </w:rPr>
      </w:pPr>
      <w:r w:rsidRPr="0053500B">
        <w:rPr>
          <w:rFonts w:eastAsia="Calibri" w:cs="Times New Roman"/>
          <w:szCs w:val="24"/>
        </w:rPr>
        <w:t xml:space="preserve">Som det fremgår ovenfor af pkt. 2.2.1 i lovforslagets almindelige bemærkninger om gældende ret, er </w:t>
      </w:r>
      <w:r w:rsidRPr="0053500B">
        <w:rPr>
          <w:rFonts w:cs="Times New Roman"/>
        </w:rPr>
        <w:t xml:space="preserve">retspraksis ikke entydig </w:t>
      </w:r>
      <w:r w:rsidRPr="0053500B">
        <w:rPr>
          <w:rFonts w:cs="Times New Roman"/>
          <w:szCs w:val="24"/>
        </w:rPr>
        <w:t xml:space="preserve">i forhold til, i hvilket omfang der ved begrebet førstegangserhverver skal lægges vægt på tidspunktet for førerens erhvervelse af førerret til motordrevet køretøj eller til motorkøretøj. </w:t>
      </w:r>
      <w:r w:rsidRPr="0053500B">
        <w:rPr>
          <w:rFonts w:cs="Times New Roman"/>
        </w:rPr>
        <w:t xml:space="preserve">Det er ud fra forarbejderne til færdselslovens § 127 Transportministeriet opfattelse, at det har været hensigten, at det afgørende for, om man anses for omfattet af førstegangserhververbegrebet, er tidspunktet for erhvervelse af førerret til motorkøretøj (bil og motorcykel) eller stor knallert. Transportministeriet finder dog, at der ikke bør herske tvivl om forståelsen af begrebet, hvorfor Transportministeriet finder, at det i færdselslovens relevante regler bør præciseres, at der </w:t>
      </w:r>
      <w:r w:rsidRPr="0053500B">
        <w:rPr>
          <w:rFonts w:cs="Times New Roman"/>
          <w:szCs w:val="24"/>
        </w:rPr>
        <w:t xml:space="preserve">ved begrebet førstegangserhverver skal lægges vægt på tidspunktet for førerens erhvervelse af førerret til motorkøretøj </w:t>
      </w:r>
      <w:r w:rsidRPr="0053500B">
        <w:rPr>
          <w:rFonts w:eastAsia="Calibri" w:cs="Times New Roman"/>
          <w:szCs w:val="24"/>
        </w:rPr>
        <w:t>(bil og motorcykel) eller stor knallert</w:t>
      </w:r>
      <w:r w:rsidRPr="0053500B">
        <w:rPr>
          <w:rFonts w:cs="Times New Roman"/>
          <w:szCs w:val="24"/>
        </w:rPr>
        <w:t>.</w:t>
      </w:r>
    </w:p>
    <w:p w14:paraId="420CADE8" w14:textId="77777777" w:rsidR="00955602" w:rsidRPr="0053500B" w:rsidRDefault="00955602" w:rsidP="00551F35">
      <w:pPr>
        <w:rPr>
          <w:rFonts w:cs="Times New Roman"/>
          <w:szCs w:val="24"/>
        </w:rPr>
      </w:pPr>
    </w:p>
    <w:p w14:paraId="7B7867D5" w14:textId="77777777" w:rsidR="00955602" w:rsidRPr="0053500B" w:rsidRDefault="00955602" w:rsidP="00551F35">
      <w:pPr>
        <w:rPr>
          <w:rFonts w:cs="Times New Roman"/>
        </w:rPr>
      </w:pPr>
      <w:r w:rsidRPr="0053500B">
        <w:rPr>
          <w:rFonts w:cs="Times New Roman"/>
          <w:szCs w:val="24"/>
        </w:rPr>
        <w:t xml:space="preserve">2.2.3. </w:t>
      </w:r>
      <w:r w:rsidRPr="0053500B">
        <w:rPr>
          <w:rFonts w:eastAsia="Calibri" w:cs="Times New Roman"/>
          <w:szCs w:val="24"/>
          <w:lang w:eastAsia="da-DK"/>
        </w:rPr>
        <w:t>Den foreslåede ordning</w:t>
      </w:r>
    </w:p>
    <w:p w14:paraId="526095AB" w14:textId="5127C53A" w:rsidR="00955602" w:rsidRPr="0053500B" w:rsidRDefault="00955602" w:rsidP="00551F35">
      <w:pPr>
        <w:rPr>
          <w:rFonts w:cs="Times New Roman"/>
          <w:szCs w:val="24"/>
        </w:rPr>
      </w:pPr>
      <w:r w:rsidRPr="0053500B">
        <w:rPr>
          <w:rFonts w:cs="Times New Roman"/>
        </w:rPr>
        <w:t>M</w:t>
      </w:r>
      <w:r w:rsidRPr="0053500B">
        <w:rPr>
          <w:rFonts w:eastAsia="Calibri" w:cs="Times New Roman"/>
          <w:szCs w:val="24"/>
        </w:rPr>
        <w:t>ed lovforslagets § 1, nr. 4, foreslås det, at der indsættes et nyt stk. 2 i færdselslovens § 53, hvoraf følger, at f</w:t>
      </w:r>
      <w:r w:rsidRPr="0053500B">
        <w:rPr>
          <w:rFonts w:cs="Times New Roman"/>
          <w:szCs w:val="24"/>
        </w:rPr>
        <w:t xml:space="preserve">or spirituskørsel straffes den, som fører eller forsøger at føre </w:t>
      </w:r>
      <w:r w:rsidR="00B674A2" w:rsidRPr="0053500B">
        <w:rPr>
          <w:rFonts w:cs="Times New Roman"/>
          <w:szCs w:val="24"/>
        </w:rPr>
        <w:t>almindelig bil (kategori B)</w:t>
      </w:r>
      <w:r w:rsidRPr="0053500B">
        <w:rPr>
          <w:rFonts w:cs="Times New Roman"/>
          <w:szCs w:val="24"/>
        </w:rPr>
        <w:t xml:space="preserve"> </w:t>
      </w:r>
      <w:r w:rsidRPr="0053500B">
        <w:rPr>
          <w:rFonts w:cs="Times New Roman"/>
        </w:rPr>
        <w:t xml:space="preserve">efter at have indtaget spiritus i et sådant omfang, at alkoholkoncentrationen i blodet under eller efter kørslen overstiger 0,20 promille, eller at alkoholkoncentrationen i udåndingsluften under eller efter kørslen overstiger 0,10 mg pr. liter luft, hvis 1) forholdet er begået inden for de første 3 år efter førstegangserhvervelse af retten til at føre </w:t>
      </w:r>
      <w:r w:rsidR="00B674A2" w:rsidRPr="0053500B">
        <w:rPr>
          <w:rFonts w:cs="Times New Roman"/>
          <w:szCs w:val="24"/>
        </w:rPr>
        <w:t>almindelig bil (kategori B)</w:t>
      </w:r>
      <w:r w:rsidRPr="0053500B">
        <w:rPr>
          <w:rFonts w:cs="Times New Roman"/>
        </w:rPr>
        <w:t xml:space="preserve">, </w:t>
      </w:r>
      <w:r w:rsidR="00EF2D7E">
        <w:rPr>
          <w:rFonts w:cs="Times New Roman"/>
        </w:rPr>
        <w:t xml:space="preserve">eller </w:t>
      </w:r>
      <w:r w:rsidRPr="0053500B">
        <w:rPr>
          <w:rFonts w:eastAsia="Calibri" w:cs="Times New Roman"/>
          <w:szCs w:val="24"/>
        </w:rPr>
        <w:t xml:space="preserve">hvis 2) </w:t>
      </w:r>
      <w:r w:rsidRPr="0053500B">
        <w:rPr>
          <w:rFonts w:cs="Times New Roman"/>
          <w:szCs w:val="24"/>
        </w:rPr>
        <w:t>forholdet samtidig udgør en overtrædelse af eller forsøg på overtrædelse af færdselslovens § 56, stk. 1, 1. pkt., om kørsel uden erhvervet kørekort.</w:t>
      </w:r>
    </w:p>
    <w:p w14:paraId="5E5A9D95" w14:textId="77777777" w:rsidR="00955602" w:rsidRPr="0053500B" w:rsidRDefault="00955602" w:rsidP="00551F35">
      <w:pPr>
        <w:rPr>
          <w:rFonts w:cs="Times New Roman"/>
          <w:szCs w:val="24"/>
        </w:rPr>
      </w:pPr>
    </w:p>
    <w:p w14:paraId="555C3C83" w14:textId="0C567FC8" w:rsidR="00955602" w:rsidRPr="0053500B" w:rsidRDefault="00955602" w:rsidP="00551F35">
      <w:pPr>
        <w:rPr>
          <w:rFonts w:cs="Times New Roman"/>
        </w:rPr>
      </w:pPr>
      <w:r w:rsidRPr="0053500B">
        <w:rPr>
          <w:rFonts w:cs="Times New Roman"/>
          <w:szCs w:val="24"/>
        </w:rPr>
        <w:t xml:space="preserve">Den foreslåede bestemmelse vil betyde, at promillegrænsen bliver 0,20 promille i de første tre år efter førstegangserhvervelse af ret til at føre </w:t>
      </w:r>
      <w:r w:rsidR="00B674A2" w:rsidRPr="0053500B">
        <w:rPr>
          <w:rFonts w:cs="Times New Roman"/>
          <w:szCs w:val="24"/>
        </w:rPr>
        <w:t>almindelig bil (kategori B)</w:t>
      </w:r>
      <w:r w:rsidRPr="0053500B">
        <w:rPr>
          <w:rFonts w:cs="Times New Roman"/>
          <w:szCs w:val="24"/>
        </w:rPr>
        <w:t xml:space="preserve">, og </w:t>
      </w:r>
      <w:r w:rsidR="00EF2D7E">
        <w:rPr>
          <w:rFonts w:cs="Times New Roman"/>
          <w:szCs w:val="24"/>
        </w:rPr>
        <w:t>k</w:t>
      </w:r>
      <w:r w:rsidRPr="0053500B">
        <w:rPr>
          <w:rFonts w:cs="Times New Roman"/>
          <w:szCs w:val="24"/>
        </w:rPr>
        <w:t xml:space="preserve">ørsel eller forsøg på kørsel med </w:t>
      </w:r>
      <w:r w:rsidR="00B674A2" w:rsidRPr="0053500B">
        <w:rPr>
          <w:rFonts w:cs="Times New Roman"/>
          <w:szCs w:val="24"/>
        </w:rPr>
        <w:t xml:space="preserve">almindelig bil (kategori </w:t>
      </w:r>
      <w:proofErr w:type="gramStart"/>
      <w:r w:rsidR="00B674A2" w:rsidRPr="0053500B">
        <w:rPr>
          <w:rFonts w:cs="Times New Roman"/>
          <w:szCs w:val="24"/>
        </w:rPr>
        <w:t>B)</w:t>
      </w:r>
      <w:r w:rsidRPr="0053500B">
        <w:rPr>
          <w:rFonts w:cs="Times New Roman"/>
          <w:szCs w:val="24"/>
        </w:rPr>
        <w:t>inden</w:t>
      </w:r>
      <w:proofErr w:type="gramEnd"/>
      <w:r w:rsidRPr="0053500B">
        <w:rPr>
          <w:rFonts w:cs="Times New Roman"/>
          <w:szCs w:val="24"/>
        </w:rPr>
        <w:t xml:space="preserve"> for </w:t>
      </w:r>
      <w:r w:rsidR="00EF2D7E">
        <w:rPr>
          <w:rFonts w:cs="Times New Roman"/>
          <w:szCs w:val="24"/>
        </w:rPr>
        <w:t>denne periode</w:t>
      </w:r>
      <w:r w:rsidRPr="0053500B">
        <w:rPr>
          <w:rFonts w:cs="Times New Roman"/>
        </w:rPr>
        <w:t xml:space="preserve"> med en alkoholpromille, der overstiger 0,2</w:t>
      </w:r>
      <w:r w:rsidR="00EF2D7E">
        <w:rPr>
          <w:rFonts w:cs="Times New Roman"/>
        </w:rPr>
        <w:t>0</w:t>
      </w:r>
      <w:r w:rsidRPr="0053500B">
        <w:rPr>
          <w:rFonts w:cs="Times New Roman"/>
        </w:rPr>
        <w:t xml:space="preserve"> promille, vil således skulle betragtes for spirituskørsel. </w:t>
      </w:r>
    </w:p>
    <w:p w14:paraId="4E8A5032" w14:textId="77777777" w:rsidR="00955602" w:rsidRPr="0053500B" w:rsidRDefault="00955602" w:rsidP="00551F35">
      <w:pPr>
        <w:rPr>
          <w:rFonts w:cs="Times New Roman"/>
          <w:szCs w:val="24"/>
        </w:rPr>
      </w:pPr>
    </w:p>
    <w:p w14:paraId="2B336981" w14:textId="1C62560B" w:rsidR="00955602" w:rsidRPr="0053500B" w:rsidRDefault="00955602" w:rsidP="00551F35">
      <w:pPr>
        <w:rPr>
          <w:rFonts w:cs="Times New Roman"/>
          <w:szCs w:val="24"/>
        </w:rPr>
      </w:pPr>
      <w:r w:rsidRPr="0053500B">
        <w:rPr>
          <w:rFonts w:cs="Times New Roman"/>
          <w:szCs w:val="24"/>
        </w:rPr>
        <w:t xml:space="preserve">Den foreslåede bestemmelse vil desuden medføre, at kørsel eller forsøg på kørsel af </w:t>
      </w:r>
      <w:r w:rsidR="00B674A2" w:rsidRPr="0053500B">
        <w:rPr>
          <w:rFonts w:cs="Times New Roman"/>
          <w:szCs w:val="24"/>
        </w:rPr>
        <w:t>almindelig bil (kategori B)</w:t>
      </w:r>
      <w:r w:rsidRPr="0053500B">
        <w:rPr>
          <w:rFonts w:cs="Times New Roman"/>
          <w:szCs w:val="24"/>
        </w:rPr>
        <w:t xml:space="preserve"> med en alkoholpromille, der </w:t>
      </w:r>
      <w:r w:rsidRPr="0053500B">
        <w:rPr>
          <w:rFonts w:cs="Times New Roman"/>
        </w:rPr>
        <w:t>overstiger 0,20 promille, vil skulle betragtes for spirituskørsel, hvis</w:t>
      </w:r>
      <w:r w:rsidRPr="0053500B">
        <w:rPr>
          <w:rFonts w:cs="Times New Roman"/>
          <w:szCs w:val="24"/>
        </w:rPr>
        <w:t xml:space="preserve"> forholdet samtidig udgør en overtrædelse af eller forsøg på overtrædelse af § 56, stk. 1, 1. pkt., om kørsel uden erhvervet kørekort.</w:t>
      </w:r>
    </w:p>
    <w:p w14:paraId="6E633D72" w14:textId="77777777" w:rsidR="00955602" w:rsidRPr="0053500B" w:rsidRDefault="00955602" w:rsidP="00551F35">
      <w:pPr>
        <w:rPr>
          <w:rFonts w:cs="Times New Roman"/>
        </w:rPr>
      </w:pPr>
    </w:p>
    <w:p w14:paraId="70393878" w14:textId="77777777" w:rsidR="00955602" w:rsidRPr="0053500B" w:rsidRDefault="00955602" w:rsidP="00551F35">
      <w:pPr>
        <w:rPr>
          <w:rFonts w:cs="Times New Roman"/>
        </w:rPr>
      </w:pPr>
      <w:r w:rsidRPr="0053500B">
        <w:rPr>
          <w:rFonts w:cs="Times New Roman"/>
        </w:rPr>
        <w:t xml:space="preserve">Spirituskørsel efter den foreslåede bestemmelse med en alkoholpromille over 0,20, men under 1,21, vil i kraft af færdselslovens gældende regler skulle sanktioneres efter de almindelige regler og praksis for spirituskørsel i intervallet 0,51 til 1,20 alkoholpromille. Den foreslåede bestemmelse medfører således ikke, udover den foreslåede nedsættelse af promillegrænsen for førstegangserhververe m.v., ændringer i sanktionsfastsættelsen i spiritussager.  </w:t>
      </w:r>
    </w:p>
    <w:p w14:paraId="5E384FC0" w14:textId="77777777" w:rsidR="00955602" w:rsidRPr="0053500B" w:rsidRDefault="00955602" w:rsidP="00551F35">
      <w:pPr>
        <w:rPr>
          <w:rFonts w:cs="Times New Roman"/>
        </w:rPr>
      </w:pPr>
    </w:p>
    <w:p w14:paraId="315851D7" w14:textId="77777777" w:rsidR="00955602" w:rsidRPr="0053500B" w:rsidRDefault="00955602" w:rsidP="00551F35">
      <w:pPr>
        <w:rPr>
          <w:rFonts w:cs="Times New Roman"/>
        </w:rPr>
      </w:pPr>
      <w:r w:rsidRPr="0053500B">
        <w:rPr>
          <w:rFonts w:cs="Times New Roman"/>
        </w:rPr>
        <w:t xml:space="preserve">For så vidt angår bestemmelserne i færdselslovens §§ 60 c, 125 og 127, hvor begrebet førstegangserhverver af førerret er omtalt, foreslås det, at det i bestemmelserne præciseres, at der skal være tale om førstegangserhverver af retten til at føre motorkøretøj eller stor knallert. </w:t>
      </w:r>
    </w:p>
    <w:p w14:paraId="76697CBC" w14:textId="77777777" w:rsidR="004202D4" w:rsidRPr="0053500B" w:rsidRDefault="004202D4" w:rsidP="00551F35">
      <w:pPr>
        <w:rPr>
          <w:rFonts w:cs="Times New Roman"/>
          <w:szCs w:val="24"/>
        </w:rPr>
      </w:pPr>
    </w:p>
    <w:p w14:paraId="3EBF70E8" w14:textId="5411A022" w:rsidR="006030E4" w:rsidRPr="0053500B" w:rsidRDefault="006030E4" w:rsidP="00551F35">
      <w:pPr>
        <w:rPr>
          <w:rFonts w:eastAsia="Calibri" w:cs="Times New Roman"/>
          <w:b/>
          <w:szCs w:val="24"/>
        </w:rPr>
      </w:pPr>
      <w:r w:rsidRPr="0053500B">
        <w:rPr>
          <w:rFonts w:cs="Times New Roman"/>
          <w:b/>
          <w:szCs w:val="24"/>
        </w:rPr>
        <w:t xml:space="preserve">2.3. </w:t>
      </w:r>
      <w:r w:rsidRPr="0053500B">
        <w:rPr>
          <w:rFonts w:eastAsia="Calibri" w:cs="Times New Roman"/>
          <w:b/>
          <w:szCs w:val="24"/>
        </w:rPr>
        <w:t>Ændring af forsøgsordningen om udstedelse af kørekort til 17-årige</w:t>
      </w:r>
    </w:p>
    <w:p w14:paraId="1A8C44B4" w14:textId="2A4C7097" w:rsidR="001F5F25" w:rsidRPr="0053500B" w:rsidRDefault="006030E4" w:rsidP="00551F35">
      <w:pPr>
        <w:rPr>
          <w:rFonts w:cs="Times New Roman"/>
          <w:szCs w:val="24"/>
        </w:rPr>
      </w:pPr>
      <w:r w:rsidRPr="0053500B">
        <w:rPr>
          <w:rFonts w:cs="Times New Roman"/>
          <w:szCs w:val="24"/>
        </w:rPr>
        <w:t>2.3.1. Gældende ret</w:t>
      </w:r>
      <w:bookmarkStart w:id="139" w:name="_Hlk179896504"/>
    </w:p>
    <w:p w14:paraId="2B828F41" w14:textId="51881C4F" w:rsidR="00EF4164" w:rsidRPr="0053500B" w:rsidRDefault="001F5F25" w:rsidP="00551F35">
      <w:pPr>
        <w:rPr>
          <w:rFonts w:cs="Times New Roman"/>
          <w:i/>
        </w:rPr>
      </w:pPr>
      <w:r w:rsidRPr="0053500B">
        <w:rPr>
          <w:rFonts w:cs="Times New Roman"/>
          <w:i/>
        </w:rPr>
        <w:t xml:space="preserve">2.3.1.1. </w:t>
      </w:r>
      <w:r w:rsidR="00EF4164" w:rsidRPr="0053500B">
        <w:rPr>
          <w:rFonts w:cs="Times New Roman"/>
          <w:i/>
        </w:rPr>
        <w:t>Færdselsloven</w:t>
      </w:r>
    </w:p>
    <w:p w14:paraId="166A8C83" w14:textId="32D109E1" w:rsidR="001F5F25" w:rsidRPr="0053500B" w:rsidRDefault="00EF4164" w:rsidP="00551F35">
      <w:pPr>
        <w:rPr>
          <w:rFonts w:cs="Times New Roman"/>
          <w:i/>
        </w:rPr>
      </w:pPr>
      <w:r w:rsidRPr="0053500B">
        <w:rPr>
          <w:rFonts w:cs="Times New Roman"/>
          <w:i/>
        </w:rPr>
        <w:t>2.3.1.1.</w:t>
      </w:r>
      <w:r w:rsidR="00D953AD" w:rsidRPr="0053500B">
        <w:rPr>
          <w:rFonts w:cs="Times New Roman"/>
          <w:i/>
        </w:rPr>
        <w:t>1.</w:t>
      </w:r>
      <w:r w:rsidRPr="0053500B">
        <w:rPr>
          <w:rFonts w:cs="Times New Roman"/>
          <w:i/>
        </w:rPr>
        <w:t xml:space="preserve"> </w:t>
      </w:r>
      <w:r w:rsidR="001F5F25" w:rsidRPr="0053500B">
        <w:rPr>
          <w:rFonts w:cs="Times New Roman"/>
          <w:i/>
        </w:rPr>
        <w:t>Alderskrav for erhvervelse af førerret til motorkøretøj og stor knallert</w:t>
      </w:r>
    </w:p>
    <w:p w14:paraId="3743C7C3" w14:textId="77777777" w:rsidR="006030E4" w:rsidRPr="0053500B" w:rsidRDefault="006030E4" w:rsidP="00551F35">
      <w:pPr>
        <w:rPr>
          <w:rFonts w:cs="Times New Roman"/>
        </w:rPr>
      </w:pPr>
      <w:r w:rsidRPr="0053500B">
        <w:rPr>
          <w:rFonts w:cs="Times New Roman"/>
        </w:rPr>
        <w:t>Ifølge færdselslovens § 56, stk. 1, må motorkøretøj og stor knallert kun føres af en person, der har erhvervet kørekort. Føreren skal under kørslen have kørekortet hos sig og skal på forlangende vise det til politiet.</w:t>
      </w:r>
    </w:p>
    <w:p w14:paraId="3E5351D7" w14:textId="77777777" w:rsidR="006030E4" w:rsidRPr="0053500B" w:rsidRDefault="006030E4" w:rsidP="00551F35">
      <w:pPr>
        <w:rPr>
          <w:rFonts w:cs="Times New Roman"/>
        </w:rPr>
      </w:pPr>
    </w:p>
    <w:p w14:paraId="1D778252" w14:textId="017B59EC" w:rsidR="006030E4" w:rsidRPr="0053500B" w:rsidRDefault="006030E4" w:rsidP="00551F35">
      <w:pPr>
        <w:rPr>
          <w:rFonts w:cs="Times New Roman"/>
        </w:rPr>
      </w:pPr>
      <w:r w:rsidRPr="0053500B">
        <w:rPr>
          <w:rFonts w:cs="Times New Roman"/>
        </w:rPr>
        <w:t xml:space="preserve">Aldersgrænsen for erhvervelse af kørekort til motorkøretøj og stor knallert er 18 år, jf. færdselslovens § 56, stk. </w:t>
      </w:r>
      <w:r w:rsidR="00132C82" w:rsidRPr="0053500B">
        <w:rPr>
          <w:rFonts w:cs="Times New Roman"/>
        </w:rPr>
        <w:t>2</w:t>
      </w:r>
      <w:r w:rsidRPr="0053500B">
        <w:rPr>
          <w:rFonts w:cs="Times New Roman"/>
        </w:rPr>
        <w:t xml:space="preserve">, nr. 1. </w:t>
      </w:r>
    </w:p>
    <w:p w14:paraId="743572DF" w14:textId="4184C16F" w:rsidR="00A36DB8" w:rsidRPr="0053500B" w:rsidRDefault="00A36DB8" w:rsidP="00551F35">
      <w:pPr>
        <w:rPr>
          <w:rFonts w:cs="Times New Roman"/>
        </w:rPr>
      </w:pPr>
    </w:p>
    <w:p w14:paraId="343499FE" w14:textId="146DCA16" w:rsidR="00132C82" w:rsidRPr="0053500B" w:rsidRDefault="00A36DB8" w:rsidP="00551F35">
      <w:pPr>
        <w:rPr>
          <w:rFonts w:cs="Times New Roman"/>
        </w:rPr>
      </w:pPr>
      <w:r w:rsidRPr="0053500B">
        <w:rPr>
          <w:rFonts w:cs="Times New Roman"/>
        </w:rPr>
        <w:t xml:space="preserve">Der kan alene udstedes kørekort til en person, der er i besiddelse af tilstrækkelig synsevne samt i øvrigt af den fornødne åndelige og legemlige førlighed, og som ved en prøve godtgør at have tilstrækkelig kørefærdighed og </w:t>
      </w:r>
      <w:r w:rsidRPr="0053500B">
        <w:rPr>
          <w:rFonts w:cs="Times New Roman"/>
        </w:rPr>
        <w:lastRenderedPageBreak/>
        <w:t>fornødent kendskab til køretøjet og dets behandling samt til færdselsreglerne, jf. færdselslovens § 56, stk. 2, nr. 2 og 3.</w:t>
      </w:r>
    </w:p>
    <w:p w14:paraId="52EE6E0E" w14:textId="2000F48B" w:rsidR="003B22DE" w:rsidRPr="0053500B" w:rsidRDefault="003B22DE" w:rsidP="00551F35">
      <w:pPr>
        <w:rPr>
          <w:rFonts w:cs="Times New Roman"/>
        </w:rPr>
      </w:pPr>
    </w:p>
    <w:p w14:paraId="5FB229B9" w14:textId="7A4C9979" w:rsidR="003B22DE" w:rsidRPr="0053500B" w:rsidRDefault="003B22DE" w:rsidP="00551F35">
      <w:pPr>
        <w:rPr>
          <w:rFonts w:cs="Times New Roman"/>
        </w:rPr>
      </w:pPr>
      <w:r w:rsidRPr="0053500B">
        <w:rPr>
          <w:rStyle w:val="italic"/>
          <w:rFonts w:cs="Times New Roman"/>
          <w:iCs/>
          <w:color w:val="2F2F2B"/>
          <w:spacing w:val="2"/>
          <w:bdr w:val="none" w:sz="0" w:space="0" w:color="auto" w:frame="1"/>
          <w:shd w:val="clear" w:color="auto" w:fill="FFFFFF"/>
        </w:rPr>
        <w:t>I medfør af færdselslovens § 56, stk. 5, kan</w:t>
      </w:r>
      <w:r w:rsidRPr="0053500B">
        <w:rPr>
          <w:rFonts w:cs="Times New Roman"/>
          <w:color w:val="2F2F2B"/>
          <w:spacing w:val="2"/>
          <w:bdr w:val="none" w:sz="0" w:space="0" w:color="auto" w:frame="1"/>
          <w:shd w:val="clear" w:color="auto" w:fill="FFFFFF"/>
        </w:rPr>
        <w:t> Transportministeren fastsætter bestemmelser om køreuddannelsen, herunder om køretøjer, der anvendes til køreprøver, og om undervisning på særlige lukkede øvelsespladser og anlæg.</w:t>
      </w:r>
      <w:r w:rsidRPr="0053500B">
        <w:rPr>
          <w:rFonts w:cs="Times New Roman"/>
        </w:rPr>
        <w:t xml:space="preserve"> </w:t>
      </w:r>
      <w:r w:rsidRPr="0053500B">
        <w:rPr>
          <w:rFonts w:cs="Times New Roman"/>
          <w:color w:val="2F2F2B"/>
          <w:spacing w:val="2"/>
          <w:bdr w:val="none" w:sz="0" w:space="0" w:color="auto" w:frame="1"/>
          <w:shd w:val="clear" w:color="auto" w:fill="FFFFFF"/>
        </w:rPr>
        <w:t xml:space="preserve">Transportministeren kan endvidere fastsætte bestemmelser om betingelserne for at få udstedt kørekort, herunder om køreprøven, samt om kørekortets udseende og indhold. Transportministeren kan </w:t>
      </w:r>
      <w:r w:rsidR="00A31898" w:rsidRPr="0053500B">
        <w:rPr>
          <w:rFonts w:cs="Times New Roman"/>
          <w:color w:val="2F2F2B"/>
          <w:spacing w:val="2"/>
          <w:bdr w:val="none" w:sz="0" w:space="0" w:color="auto" w:frame="1"/>
          <w:shd w:val="clear" w:color="auto" w:fill="FFFFFF"/>
        </w:rPr>
        <w:t xml:space="preserve">yderligere </w:t>
      </w:r>
      <w:r w:rsidRPr="0053500B">
        <w:rPr>
          <w:rFonts w:cs="Times New Roman"/>
          <w:color w:val="2F2F2B"/>
          <w:spacing w:val="2"/>
          <w:bdr w:val="none" w:sz="0" w:space="0" w:color="auto" w:frame="1"/>
          <w:shd w:val="clear" w:color="auto" w:fill="FFFFFF"/>
        </w:rPr>
        <w:t>fastsætte bestemmelser om, at udgifter til tolk i forbindelse med aflæggelse af køreprøve afholdes af ansøgeren.</w:t>
      </w:r>
    </w:p>
    <w:p w14:paraId="4C444BB3" w14:textId="7318E319" w:rsidR="002E03F0" w:rsidRPr="0053500B" w:rsidRDefault="002E03F0" w:rsidP="00551F35">
      <w:pPr>
        <w:rPr>
          <w:rFonts w:cs="Times New Roman"/>
        </w:rPr>
      </w:pPr>
    </w:p>
    <w:p w14:paraId="64FC48EE" w14:textId="124472CA" w:rsidR="002F4CF9" w:rsidRPr="0053500B" w:rsidRDefault="002F4CF9" w:rsidP="00551F35">
      <w:pPr>
        <w:rPr>
          <w:rFonts w:cs="Times New Roman"/>
        </w:rPr>
      </w:pPr>
      <w:r w:rsidRPr="0053500B">
        <w:rPr>
          <w:rFonts w:cs="Times New Roman"/>
        </w:rPr>
        <w:t>Det følger af færdselslovens § 77, stk. 1, 1. pkt., at politiet kan standse et køretøj og undersøge det for fejl og mangler samt kontrollere, at føreren opfylder betingelserne for lovligt at kunne føre køretøjet.</w:t>
      </w:r>
    </w:p>
    <w:p w14:paraId="66F45CCA" w14:textId="47988E12" w:rsidR="002F4CF9" w:rsidRPr="0053500B" w:rsidRDefault="002F4CF9" w:rsidP="00551F35">
      <w:pPr>
        <w:rPr>
          <w:rFonts w:cs="Times New Roman"/>
        </w:rPr>
      </w:pPr>
    </w:p>
    <w:p w14:paraId="428F1677" w14:textId="3E1D54B0" w:rsidR="002F4CF9" w:rsidRPr="0053500B" w:rsidRDefault="002F4CF9" w:rsidP="00551F35">
      <w:pPr>
        <w:rPr>
          <w:rFonts w:cs="Times New Roman"/>
          <w:i/>
        </w:rPr>
      </w:pPr>
      <w:r w:rsidRPr="0053500B">
        <w:rPr>
          <w:rFonts w:cs="Times New Roman"/>
          <w:i/>
        </w:rPr>
        <w:t>2.3.1.</w:t>
      </w:r>
      <w:r w:rsidR="00D953AD" w:rsidRPr="0053500B">
        <w:rPr>
          <w:rFonts w:cs="Times New Roman"/>
          <w:i/>
        </w:rPr>
        <w:t>1.</w:t>
      </w:r>
      <w:r w:rsidRPr="0053500B">
        <w:rPr>
          <w:rFonts w:cs="Times New Roman"/>
          <w:i/>
        </w:rPr>
        <w:t>2. Straf for</w:t>
      </w:r>
      <w:r w:rsidR="00294A5E" w:rsidRPr="0053500B">
        <w:rPr>
          <w:rFonts w:cs="Times New Roman"/>
          <w:i/>
        </w:rPr>
        <w:t xml:space="preserve"> </w:t>
      </w:r>
      <w:r w:rsidR="005B06A2" w:rsidRPr="0053500B">
        <w:rPr>
          <w:rFonts w:cs="Times New Roman"/>
          <w:i/>
        </w:rPr>
        <w:t xml:space="preserve">overtrædelse af færdselslovens § 56 (kørsel uden erhvervet </w:t>
      </w:r>
      <w:r w:rsidR="009037E1" w:rsidRPr="0053500B">
        <w:rPr>
          <w:rFonts w:cs="Times New Roman"/>
          <w:i/>
        </w:rPr>
        <w:t xml:space="preserve">førerret </w:t>
      </w:r>
      <w:r w:rsidR="005B06A2" w:rsidRPr="0053500B">
        <w:rPr>
          <w:rFonts w:cs="Times New Roman"/>
          <w:i/>
        </w:rPr>
        <w:t>m.v.)</w:t>
      </w:r>
      <w:r w:rsidR="00294A5E" w:rsidRPr="0053500B">
        <w:rPr>
          <w:rFonts w:cs="Times New Roman"/>
          <w:i/>
        </w:rPr>
        <w:t xml:space="preserve"> </w:t>
      </w:r>
    </w:p>
    <w:p w14:paraId="08F2ECDB" w14:textId="7A80B004" w:rsidR="00294A5E" w:rsidRPr="0053500B" w:rsidRDefault="00294A5E" w:rsidP="00551F35">
      <w:pPr>
        <w:rPr>
          <w:rFonts w:cs="Times New Roman"/>
        </w:rPr>
      </w:pPr>
      <w:r w:rsidRPr="0053500B">
        <w:rPr>
          <w:rFonts w:cs="Times New Roman"/>
        </w:rPr>
        <w:t xml:space="preserve">Færdselslovens bestemmelser om straf findes i lovens kapitel 17. </w:t>
      </w:r>
      <w:r w:rsidR="00CD3A33" w:rsidRPr="0053500B">
        <w:rPr>
          <w:rFonts w:cs="Times New Roman"/>
        </w:rPr>
        <w:t>For overtrædelse af færdselsloven straffes føreren med bøde eller fængsel. F</w:t>
      </w:r>
      <w:r w:rsidRPr="0053500B">
        <w:rPr>
          <w:rFonts w:cs="Times New Roman"/>
        </w:rPr>
        <w:t xml:space="preserve">ørere </w:t>
      </w:r>
      <w:r w:rsidR="00A33186" w:rsidRPr="0053500B">
        <w:rPr>
          <w:rFonts w:cs="Times New Roman"/>
        </w:rPr>
        <w:t xml:space="preserve">af motorkøretøjer </w:t>
      </w:r>
      <w:r w:rsidRPr="0053500B">
        <w:rPr>
          <w:rFonts w:cs="Times New Roman"/>
        </w:rPr>
        <w:t xml:space="preserve">under 18 år </w:t>
      </w:r>
      <w:r w:rsidR="00CD3A33" w:rsidRPr="0053500B">
        <w:rPr>
          <w:rFonts w:cs="Times New Roman"/>
        </w:rPr>
        <w:t xml:space="preserve">straffes </w:t>
      </w:r>
      <w:r w:rsidRPr="0053500B">
        <w:rPr>
          <w:rFonts w:cs="Times New Roman"/>
        </w:rPr>
        <w:t xml:space="preserve">som udgangspunkt på samme måde som førere over 18 år. Bøder til personer med særlig lav indtægt kan dog nedsættes i medfør af færdselslovens § 118 a, stk. 1. </w:t>
      </w:r>
    </w:p>
    <w:p w14:paraId="6A754993" w14:textId="77777777" w:rsidR="00294A5E" w:rsidRPr="0053500B" w:rsidRDefault="00294A5E" w:rsidP="00551F35">
      <w:pPr>
        <w:rPr>
          <w:rFonts w:cs="Times New Roman"/>
        </w:rPr>
      </w:pPr>
    </w:p>
    <w:p w14:paraId="32D900D1" w14:textId="5FE8EF9F" w:rsidR="00CD3A33" w:rsidRPr="0053500B" w:rsidRDefault="00294A5E" w:rsidP="00551F35">
      <w:pPr>
        <w:rPr>
          <w:rFonts w:cs="Times New Roman"/>
        </w:rPr>
      </w:pPr>
      <w:r w:rsidRPr="0053500B">
        <w:rPr>
          <w:rFonts w:cs="Times New Roman"/>
        </w:rPr>
        <w:t xml:space="preserve">Personer mellem 15 og 18 år er ofte skolesøgende eller på anden måde under uddannelse og har derfor i vidt omfang ikke egentlig indtjening af betydning. Efter retspraksis nedsættes bøder til unge under 18 år derfor som udgangspunkt til det halve beløb, med undtagelse af indtægtsbestemte bøder, som ikke nedsættes for unge under 18 år eller personer med særlig lav indtægt. </w:t>
      </w:r>
    </w:p>
    <w:p w14:paraId="5FCD03E9" w14:textId="571BF615" w:rsidR="00E5402B" w:rsidRPr="0053500B" w:rsidRDefault="00E5402B" w:rsidP="00551F35">
      <w:pPr>
        <w:rPr>
          <w:rFonts w:cs="Times New Roman"/>
        </w:rPr>
      </w:pPr>
    </w:p>
    <w:p w14:paraId="52F7BCDE" w14:textId="5BAF36DF" w:rsidR="002F4CF9" w:rsidRPr="0053500B" w:rsidRDefault="00E5402B" w:rsidP="00551F35">
      <w:pPr>
        <w:rPr>
          <w:rFonts w:cs="Times New Roman"/>
        </w:rPr>
      </w:pPr>
      <w:r w:rsidRPr="0053500B">
        <w:rPr>
          <w:rFonts w:eastAsia="Times New Roman" w:cs="Times New Roman"/>
          <w:iCs/>
          <w:szCs w:val="24"/>
          <w:lang w:eastAsia="da-DK"/>
        </w:rPr>
        <w:t>Efter færdselslovens § 117 d, stk. 2, 1. pkt., straffes overtrædelser af § 56, stk. 1, 1. pkt., om kørsel uden erhvervet førerret, med bøde eller under skærpende omstændigheder med fængsel indtil 1 år,</w:t>
      </w:r>
      <w:r w:rsidRPr="0053500B">
        <w:rPr>
          <w:rFonts w:cs="Times New Roman"/>
        </w:rPr>
        <w:t xml:space="preserve"> </w:t>
      </w:r>
      <w:r w:rsidR="002F4CF9" w:rsidRPr="0053500B">
        <w:rPr>
          <w:rFonts w:cs="Times New Roman"/>
        </w:rPr>
        <w:t>efter følgende retningslinjer, der fremgår af Rigsadvokatmeddelelsen, afsnittet om Færdsel – Kørsel uden kørekort (færdselslovens § 56), afsnit 5.1:</w:t>
      </w:r>
    </w:p>
    <w:p w14:paraId="05156EC3" w14:textId="77777777" w:rsidR="002F4CF9" w:rsidRPr="0053500B" w:rsidRDefault="002F4CF9" w:rsidP="00551F35">
      <w:pPr>
        <w:rPr>
          <w:rFonts w:cs="Times New Roman"/>
        </w:rPr>
      </w:pPr>
    </w:p>
    <w:tbl>
      <w:tblPr>
        <w:tblW w:w="0" w:type="auto"/>
        <w:tblInd w:w="7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620"/>
        <w:gridCol w:w="3522"/>
      </w:tblGrid>
      <w:tr w:rsidR="002F4CF9" w:rsidRPr="0053500B" w14:paraId="07CED39A" w14:textId="77777777" w:rsidTr="00C63021">
        <w:trPr>
          <w:tblHeader/>
        </w:trPr>
        <w:tc>
          <w:tcPr>
            <w:tcW w:w="3667" w:type="dxa"/>
            <w:tcBorders>
              <w:bottom w:val="single" w:sz="6" w:space="0" w:color="000000"/>
              <w:right w:val="single" w:sz="6" w:space="0" w:color="000000"/>
            </w:tcBorders>
            <w:shd w:val="clear" w:color="auto" w:fill="FFFFFF"/>
            <w:hideMark/>
          </w:tcPr>
          <w:p w14:paraId="2246E7B6" w14:textId="77777777" w:rsidR="002F4CF9" w:rsidRPr="0053500B" w:rsidRDefault="002F4CF9" w:rsidP="00551F35">
            <w:pPr>
              <w:rPr>
                <w:rFonts w:cs="Times New Roman"/>
                <w:b/>
                <w:szCs w:val="24"/>
                <w:lang w:eastAsia="da-DK"/>
              </w:rPr>
            </w:pPr>
            <w:r w:rsidRPr="0053500B">
              <w:rPr>
                <w:rFonts w:cs="Times New Roman"/>
                <w:b/>
                <w:szCs w:val="24"/>
                <w:lang w:eastAsia="da-DK"/>
              </w:rPr>
              <w:t>Overtrædelse</w:t>
            </w:r>
          </w:p>
        </w:tc>
        <w:tc>
          <w:tcPr>
            <w:tcW w:w="3566" w:type="dxa"/>
            <w:tcBorders>
              <w:left w:val="single" w:sz="6" w:space="0" w:color="000000"/>
              <w:bottom w:val="single" w:sz="6" w:space="0" w:color="000000"/>
            </w:tcBorders>
            <w:shd w:val="clear" w:color="auto" w:fill="FFFFFF"/>
            <w:hideMark/>
          </w:tcPr>
          <w:p w14:paraId="153405CA" w14:textId="77777777" w:rsidR="002F4CF9" w:rsidRPr="0053500B" w:rsidRDefault="002F4CF9" w:rsidP="00551F35">
            <w:pPr>
              <w:rPr>
                <w:rFonts w:cs="Times New Roman"/>
                <w:b/>
                <w:szCs w:val="24"/>
                <w:lang w:eastAsia="da-DK"/>
              </w:rPr>
            </w:pPr>
            <w:r w:rsidRPr="0053500B">
              <w:rPr>
                <w:rFonts w:cs="Times New Roman"/>
                <w:b/>
                <w:szCs w:val="24"/>
                <w:lang w:eastAsia="da-DK"/>
              </w:rPr>
              <w:t>Sanktionspåstand</w:t>
            </w:r>
          </w:p>
        </w:tc>
      </w:tr>
      <w:tr w:rsidR="002F4CF9" w:rsidRPr="0053500B" w14:paraId="67FFC741" w14:textId="77777777" w:rsidTr="00C63021">
        <w:tc>
          <w:tcPr>
            <w:tcW w:w="3667" w:type="dxa"/>
            <w:tcBorders>
              <w:top w:val="single" w:sz="6" w:space="0" w:color="000000"/>
              <w:bottom w:val="single" w:sz="6" w:space="0" w:color="000000"/>
              <w:right w:val="single" w:sz="6" w:space="0" w:color="000000"/>
            </w:tcBorders>
            <w:shd w:val="clear" w:color="auto" w:fill="FFFFFF"/>
            <w:hideMark/>
          </w:tcPr>
          <w:p w14:paraId="24987DC9" w14:textId="77777777" w:rsidR="002F4CF9" w:rsidRPr="0053500B" w:rsidRDefault="002F4CF9" w:rsidP="00551F35">
            <w:pPr>
              <w:rPr>
                <w:rFonts w:cs="Times New Roman"/>
                <w:szCs w:val="24"/>
                <w:lang w:eastAsia="da-DK"/>
              </w:rPr>
            </w:pPr>
            <w:r w:rsidRPr="0053500B">
              <w:rPr>
                <w:rFonts w:cs="Times New Roman"/>
                <w:szCs w:val="24"/>
                <w:lang w:eastAsia="da-DK"/>
              </w:rPr>
              <w:t>1. gang</w:t>
            </w:r>
          </w:p>
        </w:tc>
        <w:tc>
          <w:tcPr>
            <w:tcW w:w="3566" w:type="dxa"/>
            <w:tcBorders>
              <w:top w:val="single" w:sz="6" w:space="0" w:color="000000"/>
              <w:left w:val="single" w:sz="6" w:space="0" w:color="000000"/>
              <w:bottom w:val="single" w:sz="6" w:space="0" w:color="000000"/>
            </w:tcBorders>
            <w:shd w:val="clear" w:color="auto" w:fill="FFFFFF"/>
            <w:hideMark/>
          </w:tcPr>
          <w:p w14:paraId="091E3C66" w14:textId="77777777" w:rsidR="002F4CF9" w:rsidRPr="0053500B" w:rsidRDefault="002F4CF9" w:rsidP="00551F35">
            <w:pPr>
              <w:rPr>
                <w:rFonts w:cs="Times New Roman"/>
                <w:szCs w:val="24"/>
                <w:lang w:eastAsia="da-DK"/>
              </w:rPr>
            </w:pPr>
            <w:r w:rsidRPr="0053500B">
              <w:rPr>
                <w:rFonts w:cs="Times New Roman"/>
                <w:szCs w:val="24"/>
                <w:lang w:eastAsia="da-DK"/>
              </w:rPr>
              <w:t>7.000 kr.</w:t>
            </w:r>
          </w:p>
        </w:tc>
      </w:tr>
      <w:tr w:rsidR="002F4CF9" w:rsidRPr="0053500B" w14:paraId="22DD12D0" w14:textId="77777777" w:rsidTr="00C63021">
        <w:tc>
          <w:tcPr>
            <w:tcW w:w="3667" w:type="dxa"/>
            <w:tcBorders>
              <w:top w:val="single" w:sz="6" w:space="0" w:color="000000"/>
              <w:bottom w:val="single" w:sz="6" w:space="0" w:color="000000"/>
              <w:right w:val="single" w:sz="6" w:space="0" w:color="000000"/>
            </w:tcBorders>
            <w:shd w:val="clear" w:color="auto" w:fill="FFFFFF"/>
            <w:hideMark/>
          </w:tcPr>
          <w:p w14:paraId="5A8BFD46" w14:textId="77777777" w:rsidR="002F4CF9" w:rsidRPr="0053500B" w:rsidRDefault="002F4CF9" w:rsidP="00551F35">
            <w:pPr>
              <w:rPr>
                <w:rFonts w:cs="Times New Roman"/>
                <w:szCs w:val="24"/>
                <w:lang w:eastAsia="da-DK"/>
              </w:rPr>
            </w:pPr>
            <w:r w:rsidRPr="0053500B">
              <w:rPr>
                <w:rFonts w:cs="Times New Roman"/>
                <w:szCs w:val="24"/>
                <w:lang w:eastAsia="da-DK"/>
              </w:rPr>
              <w:t>2. gang</w:t>
            </w:r>
          </w:p>
        </w:tc>
        <w:tc>
          <w:tcPr>
            <w:tcW w:w="3566" w:type="dxa"/>
            <w:tcBorders>
              <w:top w:val="single" w:sz="6" w:space="0" w:color="000000"/>
              <w:left w:val="single" w:sz="6" w:space="0" w:color="000000"/>
              <w:bottom w:val="single" w:sz="6" w:space="0" w:color="000000"/>
            </w:tcBorders>
            <w:shd w:val="clear" w:color="auto" w:fill="FFFFFF"/>
            <w:hideMark/>
          </w:tcPr>
          <w:p w14:paraId="47805F83" w14:textId="77777777" w:rsidR="002F4CF9" w:rsidRPr="0053500B" w:rsidRDefault="002F4CF9" w:rsidP="00551F35">
            <w:pPr>
              <w:rPr>
                <w:rFonts w:cs="Times New Roman"/>
                <w:szCs w:val="24"/>
                <w:lang w:eastAsia="da-DK"/>
              </w:rPr>
            </w:pPr>
            <w:r w:rsidRPr="0053500B">
              <w:rPr>
                <w:rFonts w:cs="Times New Roman"/>
                <w:szCs w:val="24"/>
                <w:lang w:eastAsia="da-DK"/>
              </w:rPr>
              <w:t>8.500 kr.</w:t>
            </w:r>
          </w:p>
        </w:tc>
      </w:tr>
      <w:tr w:rsidR="002F4CF9" w:rsidRPr="0053500B" w14:paraId="09035AE8" w14:textId="77777777" w:rsidTr="00C63021">
        <w:tc>
          <w:tcPr>
            <w:tcW w:w="3667" w:type="dxa"/>
            <w:tcBorders>
              <w:top w:val="single" w:sz="6" w:space="0" w:color="000000"/>
              <w:bottom w:val="single" w:sz="6" w:space="0" w:color="000000"/>
              <w:right w:val="single" w:sz="6" w:space="0" w:color="000000"/>
            </w:tcBorders>
            <w:shd w:val="clear" w:color="auto" w:fill="FFFFFF"/>
            <w:hideMark/>
          </w:tcPr>
          <w:p w14:paraId="16277076" w14:textId="77777777" w:rsidR="002F4CF9" w:rsidRPr="0053500B" w:rsidRDefault="002F4CF9" w:rsidP="00551F35">
            <w:pPr>
              <w:rPr>
                <w:rFonts w:cs="Times New Roman"/>
                <w:szCs w:val="24"/>
                <w:lang w:eastAsia="da-DK"/>
              </w:rPr>
            </w:pPr>
            <w:r w:rsidRPr="0053500B">
              <w:rPr>
                <w:rFonts w:cs="Times New Roman"/>
                <w:szCs w:val="24"/>
                <w:lang w:eastAsia="da-DK"/>
              </w:rPr>
              <w:t>3. gang</w:t>
            </w:r>
          </w:p>
        </w:tc>
        <w:tc>
          <w:tcPr>
            <w:tcW w:w="3566" w:type="dxa"/>
            <w:tcBorders>
              <w:top w:val="single" w:sz="6" w:space="0" w:color="000000"/>
              <w:left w:val="single" w:sz="6" w:space="0" w:color="000000"/>
              <w:bottom w:val="single" w:sz="6" w:space="0" w:color="000000"/>
            </w:tcBorders>
            <w:shd w:val="clear" w:color="auto" w:fill="FFFFFF"/>
            <w:hideMark/>
          </w:tcPr>
          <w:p w14:paraId="02120981" w14:textId="77777777" w:rsidR="002F4CF9" w:rsidRPr="0053500B" w:rsidRDefault="002F4CF9" w:rsidP="00551F35">
            <w:pPr>
              <w:rPr>
                <w:rFonts w:cs="Times New Roman"/>
                <w:szCs w:val="24"/>
                <w:lang w:eastAsia="da-DK"/>
              </w:rPr>
            </w:pPr>
            <w:r w:rsidRPr="0053500B">
              <w:rPr>
                <w:rFonts w:cs="Times New Roman"/>
                <w:szCs w:val="24"/>
                <w:lang w:eastAsia="da-DK"/>
              </w:rPr>
              <w:t>10.500 kr.</w:t>
            </w:r>
          </w:p>
        </w:tc>
      </w:tr>
      <w:tr w:rsidR="002F4CF9" w:rsidRPr="0053500B" w14:paraId="42C58749" w14:textId="77777777" w:rsidTr="00C63021">
        <w:tc>
          <w:tcPr>
            <w:tcW w:w="3667" w:type="dxa"/>
            <w:tcBorders>
              <w:top w:val="single" w:sz="6" w:space="0" w:color="000000"/>
              <w:bottom w:val="single" w:sz="6" w:space="0" w:color="000000"/>
              <w:right w:val="single" w:sz="6" w:space="0" w:color="000000"/>
            </w:tcBorders>
            <w:shd w:val="clear" w:color="auto" w:fill="FFFFFF"/>
            <w:hideMark/>
          </w:tcPr>
          <w:p w14:paraId="60C31CDF" w14:textId="77777777" w:rsidR="002F4CF9" w:rsidRPr="0053500B" w:rsidRDefault="002F4CF9" w:rsidP="00551F35">
            <w:pPr>
              <w:rPr>
                <w:rFonts w:cs="Times New Roman"/>
                <w:szCs w:val="24"/>
                <w:lang w:eastAsia="da-DK"/>
              </w:rPr>
            </w:pPr>
            <w:r w:rsidRPr="0053500B">
              <w:rPr>
                <w:rFonts w:cs="Times New Roman"/>
                <w:szCs w:val="24"/>
                <w:lang w:eastAsia="da-DK"/>
              </w:rPr>
              <w:lastRenderedPageBreak/>
              <w:t>4. gang</w:t>
            </w:r>
          </w:p>
        </w:tc>
        <w:tc>
          <w:tcPr>
            <w:tcW w:w="3566" w:type="dxa"/>
            <w:tcBorders>
              <w:top w:val="single" w:sz="6" w:space="0" w:color="000000"/>
              <w:left w:val="single" w:sz="6" w:space="0" w:color="000000"/>
              <w:bottom w:val="single" w:sz="6" w:space="0" w:color="000000"/>
            </w:tcBorders>
            <w:shd w:val="clear" w:color="auto" w:fill="FFFFFF"/>
            <w:hideMark/>
          </w:tcPr>
          <w:p w14:paraId="38377663" w14:textId="77777777" w:rsidR="002F4CF9" w:rsidRPr="0053500B" w:rsidRDefault="002F4CF9" w:rsidP="00551F35">
            <w:pPr>
              <w:rPr>
                <w:rFonts w:cs="Times New Roman"/>
                <w:szCs w:val="24"/>
                <w:lang w:eastAsia="da-DK"/>
              </w:rPr>
            </w:pPr>
            <w:r w:rsidRPr="0053500B">
              <w:rPr>
                <w:rFonts w:cs="Times New Roman"/>
                <w:szCs w:val="24"/>
                <w:lang w:eastAsia="da-DK"/>
              </w:rPr>
              <w:t>14.000 kr.</w:t>
            </w:r>
          </w:p>
        </w:tc>
      </w:tr>
      <w:tr w:rsidR="002F4CF9" w:rsidRPr="0053500B" w14:paraId="64ACAEFB" w14:textId="77777777" w:rsidTr="00C63021">
        <w:tc>
          <w:tcPr>
            <w:tcW w:w="3667" w:type="dxa"/>
            <w:tcBorders>
              <w:top w:val="single" w:sz="6" w:space="0" w:color="000000"/>
              <w:bottom w:val="single" w:sz="6" w:space="0" w:color="000000"/>
              <w:right w:val="single" w:sz="6" w:space="0" w:color="000000"/>
            </w:tcBorders>
            <w:shd w:val="clear" w:color="auto" w:fill="FFFFFF"/>
            <w:hideMark/>
          </w:tcPr>
          <w:p w14:paraId="2EE3D4C3" w14:textId="77777777" w:rsidR="002F4CF9" w:rsidRPr="0053500B" w:rsidRDefault="002F4CF9" w:rsidP="00551F35">
            <w:pPr>
              <w:rPr>
                <w:rFonts w:cs="Times New Roman"/>
                <w:szCs w:val="24"/>
                <w:lang w:eastAsia="da-DK"/>
              </w:rPr>
            </w:pPr>
            <w:r w:rsidRPr="0053500B">
              <w:rPr>
                <w:rFonts w:cs="Times New Roman"/>
                <w:szCs w:val="24"/>
                <w:lang w:eastAsia="da-DK"/>
              </w:rPr>
              <w:t>5. gang</w:t>
            </w:r>
          </w:p>
        </w:tc>
        <w:tc>
          <w:tcPr>
            <w:tcW w:w="3566" w:type="dxa"/>
            <w:tcBorders>
              <w:top w:val="single" w:sz="6" w:space="0" w:color="000000"/>
              <w:left w:val="single" w:sz="6" w:space="0" w:color="000000"/>
              <w:bottom w:val="single" w:sz="6" w:space="0" w:color="000000"/>
            </w:tcBorders>
            <w:shd w:val="clear" w:color="auto" w:fill="FFFFFF"/>
            <w:hideMark/>
          </w:tcPr>
          <w:p w14:paraId="7565FD20" w14:textId="77777777" w:rsidR="002F4CF9" w:rsidRPr="0053500B" w:rsidRDefault="002F4CF9" w:rsidP="00551F35">
            <w:pPr>
              <w:rPr>
                <w:rFonts w:cs="Times New Roman"/>
                <w:szCs w:val="24"/>
                <w:lang w:eastAsia="da-DK"/>
              </w:rPr>
            </w:pPr>
            <w:r w:rsidRPr="0053500B">
              <w:rPr>
                <w:rFonts w:cs="Times New Roman"/>
                <w:szCs w:val="24"/>
                <w:lang w:eastAsia="da-DK"/>
              </w:rPr>
              <w:t>7 dages fængsel</w:t>
            </w:r>
            <w:r w:rsidRPr="00551F35">
              <w:rPr>
                <w:rFonts w:cs="Times New Roman"/>
                <w:szCs w:val="24"/>
                <w:vertAlign w:val="superscript"/>
                <w:lang w:eastAsia="da-DK"/>
              </w:rPr>
              <w:t>*</w:t>
            </w:r>
          </w:p>
        </w:tc>
      </w:tr>
      <w:tr w:rsidR="002F4CF9" w:rsidRPr="0053500B" w14:paraId="22945DD1" w14:textId="77777777" w:rsidTr="00C63021">
        <w:tc>
          <w:tcPr>
            <w:tcW w:w="3667" w:type="dxa"/>
            <w:tcBorders>
              <w:top w:val="single" w:sz="6" w:space="0" w:color="000000"/>
              <w:bottom w:val="single" w:sz="6" w:space="0" w:color="000000"/>
              <w:right w:val="single" w:sz="6" w:space="0" w:color="000000"/>
            </w:tcBorders>
            <w:shd w:val="clear" w:color="auto" w:fill="FFFFFF"/>
            <w:hideMark/>
          </w:tcPr>
          <w:p w14:paraId="4FC1C4D9" w14:textId="77777777" w:rsidR="002F4CF9" w:rsidRPr="0053500B" w:rsidRDefault="002F4CF9" w:rsidP="00551F35">
            <w:pPr>
              <w:rPr>
                <w:rFonts w:cs="Times New Roman"/>
                <w:szCs w:val="24"/>
                <w:lang w:eastAsia="da-DK"/>
              </w:rPr>
            </w:pPr>
            <w:r w:rsidRPr="0053500B">
              <w:rPr>
                <w:rFonts w:cs="Times New Roman"/>
                <w:szCs w:val="24"/>
                <w:lang w:eastAsia="da-DK"/>
              </w:rPr>
              <w:t>6. gang</w:t>
            </w:r>
          </w:p>
        </w:tc>
        <w:tc>
          <w:tcPr>
            <w:tcW w:w="3566" w:type="dxa"/>
            <w:tcBorders>
              <w:top w:val="single" w:sz="6" w:space="0" w:color="000000"/>
              <w:left w:val="single" w:sz="6" w:space="0" w:color="000000"/>
              <w:bottom w:val="single" w:sz="6" w:space="0" w:color="000000"/>
            </w:tcBorders>
            <w:shd w:val="clear" w:color="auto" w:fill="FFFFFF"/>
            <w:hideMark/>
          </w:tcPr>
          <w:p w14:paraId="57A9A7BA" w14:textId="77777777" w:rsidR="002F4CF9" w:rsidRPr="0053500B" w:rsidRDefault="002F4CF9" w:rsidP="00551F35">
            <w:pPr>
              <w:rPr>
                <w:rFonts w:cs="Times New Roman"/>
                <w:szCs w:val="24"/>
                <w:lang w:eastAsia="da-DK"/>
              </w:rPr>
            </w:pPr>
            <w:r w:rsidRPr="0053500B">
              <w:rPr>
                <w:rFonts w:cs="Times New Roman"/>
                <w:szCs w:val="24"/>
                <w:lang w:eastAsia="da-DK"/>
              </w:rPr>
              <w:t>14 dages fængsel</w:t>
            </w:r>
          </w:p>
        </w:tc>
      </w:tr>
      <w:tr w:rsidR="002F4CF9" w:rsidRPr="0053500B" w14:paraId="7DD4A7CE" w14:textId="77777777" w:rsidTr="00C63021">
        <w:tc>
          <w:tcPr>
            <w:tcW w:w="3667" w:type="dxa"/>
            <w:tcBorders>
              <w:top w:val="single" w:sz="6" w:space="0" w:color="000000"/>
              <w:bottom w:val="single" w:sz="6" w:space="0" w:color="000000"/>
              <w:right w:val="single" w:sz="6" w:space="0" w:color="000000"/>
            </w:tcBorders>
            <w:shd w:val="clear" w:color="auto" w:fill="FFFFFF"/>
            <w:hideMark/>
          </w:tcPr>
          <w:p w14:paraId="30DFED33" w14:textId="77777777" w:rsidR="002F4CF9" w:rsidRPr="0053500B" w:rsidRDefault="002F4CF9" w:rsidP="00551F35">
            <w:pPr>
              <w:rPr>
                <w:rFonts w:cs="Times New Roman"/>
                <w:szCs w:val="24"/>
                <w:lang w:eastAsia="da-DK"/>
              </w:rPr>
            </w:pPr>
            <w:r w:rsidRPr="0053500B">
              <w:rPr>
                <w:rFonts w:cs="Times New Roman"/>
                <w:szCs w:val="24"/>
                <w:lang w:eastAsia="da-DK"/>
              </w:rPr>
              <w:t>7. gang</w:t>
            </w:r>
          </w:p>
        </w:tc>
        <w:tc>
          <w:tcPr>
            <w:tcW w:w="3566" w:type="dxa"/>
            <w:tcBorders>
              <w:top w:val="single" w:sz="6" w:space="0" w:color="000000"/>
              <w:left w:val="single" w:sz="6" w:space="0" w:color="000000"/>
              <w:bottom w:val="single" w:sz="6" w:space="0" w:color="000000"/>
            </w:tcBorders>
            <w:shd w:val="clear" w:color="auto" w:fill="FFFFFF"/>
            <w:hideMark/>
          </w:tcPr>
          <w:p w14:paraId="199B81F1" w14:textId="77777777" w:rsidR="002F4CF9" w:rsidRPr="0053500B" w:rsidRDefault="002F4CF9" w:rsidP="00551F35">
            <w:pPr>
              <w:rPr>
                <w:rFonts w:cs="Times New Roman"/>
                <w:szCs w:val="24"/>
                <w:lang w:eastAsia="da-DK"/>
              </w:rPr>
            </w:pPr>
            <w:r w:rsidRPr="0053500B">
              <w:rPr>
                <w:rFonts w:cs="Times New Roman"/>
                <w:szCs w:val="24"/>
                <w:lang w:eastAsia="da-DK"/>
              </w:rPr>
              <w:t>20 dages fængsel</w:t>
            </w:r>
          </w:p>
        </w:tc>
      </w:tr>
      <w:tr w:rsidR="002F4CF9" w:rsidRPr="0053500B" w14:paraId="2553F8C8" w14:textId="77777777" w:rsidTr="00C63021">
        <w:tc>
          <w:tcPr>
            <w:tcW w:w="3667" w:type="dxa"/>
            <w:tcBorders>
              <w:top w:val="single" w:sz="6" w:space="0" w:color="000000"/>
              <w:bottom w:val="single" w:sz="6" w:space="0" w:color="000000"/>
              <w:right w:val="single" w:sz="6" w:space="0" w:color="000000"/>
            </w:tcBorders>
            <w:shd w:val="clear" w:color="auto" w:fill="FFFFFF"/>
            <w:hideMark/>
          </w:tcPr>
          <w:p w14:paraId="62367EF2" w14:textId="77777777" w:rsidR="002F4CF9" w:rsidRPr="0053500B" w:rsidRDefault="002F4CF9" w:rsidP="00551F35">
            <w:pPr>
              <w:rPr>
                <w:rFonts w:cs="Times New Roman"/>
                <w:szCs w:val="24"/>
                <w:lang w:eastAsia="da-DK"/>
              </w:rPr>
            </w:pPr>
            <w:r w:rsidRPr="0053500B">
              <w:rPr>
                <w:rFonts w:cs="Times New Roman"/>
                <w:szCs w:val="24"/>
                <w:lang w:eastAsia="da-DK"/>
              </w:rPr>
              <w:t>8. gang</w:t>
            </w:r>
          </w:p>
        </w:tc>
        <w:tc>
          <w:tcPr>
            <w:tcW w:w="3566" w:type="dxa"/>
            <w:tcBorders>
              <w:top w:val="single" w:sz="6" w:space="0" w:color="000000"/>
              <w:left w:val="single" w:sz="6" w:space="0" w:color="000000"/>
              <w:bottom w:val="single" w:sz="6" w:space="0" w:color="000000"/>
            </w:tcBorders>
            <w:shd w:val="clear" w:color="auto" w:fill="FFFFFF"/>
            <w:hideMark/>
          </w:tcPr>
          <w:p w14:paraId="5FB10685" w14:textId="77777777" w:rsidR="002F4CF9" w:rsidRPr="0053500B" w:rsidRDefault="002F4CF9" w:rsidP="00551F35">
            <w:pPr>
              <w:rPr>
                <w:rFonts w:cs="Times New Roman"/>
                <w:szCs w:val="24"/>
                <w:lang w:eastAsia="da-DK"/>
              </w:rPr>
            </w:pPr>
            <w:r w:rsidRPr="0053500B">
              <w:rPr>
                <w:rFonts w:cs="Times New Roman"/>
                <w:szCs w:val="24"/>
                <w:lang w:eastAsia="da-DK"/>
              </w:rPr>
              <w:t>30 dages fængsel</w:t>
            </w:r>
          </w:p>
        </w:tc>
      </w:tr>
      <w:tr w:rsidR="002F4CF9" w:rsidRPr="0053500B" w14:paraId="5F87417A" w14:textId="77777777" w:rsidTr="00C63021">
        <w:tc>
          <w:tcPr>
            <w:tcW w:w="3667" w:type="dxa"/>
            <w:tcBorders>
              <w:top w:val="single" w:sz="6" w:space="0" w:color="000000"/>
              <w:bottom w:val="single" w:sz="6" w:space="0" w:color="000000"/>
              <w:right w:val="single" w:sz="6" w:space="0" w:color="000000"/>
            </w:tcBorders>
            <w:shd w:val="clear" w:color="auto" w:fill="FFFFFF"/>
            <w:hideMark/>
          </w:tcPr>
          <w:p w14:paraId="217BC9AE" w14:textId="77777777" w:rsidR="002F4CF9" w:rsidRPr="0053500B" w:rsidRDefault="002F4CF9" w:rsidP="00551F35">
            <w:pPr>
              <w:rPr>
                <w:rFonts w:cs="Times New Roman"/>
                <w:szCs w:val="24"/>
                <w:lang w:eastAsia="da-DK"/>
              </w:rPr>
            </w:pPr>
            <w:r w:rsidRPr="0053500B">
              <w:rPr>
                <w:rFonts w:cs="Times New Roman"/>
                <w:szCs w:val="24"/>
                <w:lang w:eastAsia="da-DK"/>
              </w:rPr>
              <w:t>9. gang</w:t>
            </w:r>
          </w:p>
        </w:tc>
        <w:tc>
          <w:tcPr>
            <w:tcW w:w="3566" w:type="dxa"/>
            <w:tcBorders>
              <w:top w:val="single" w:sz="6" w:space="0" w:color="000000"/>
              <w:left w:val="single" w:sz="6" w:space="0" w:color="000000"/>
              <w:bottom w:val="single" w:sz="6" w:space="0" w:color="000000"/>
            </w:tcBorders>
            <w:shd w:val="clear" w:color="auto" w:fill="FFFFFF"/>
            <w:hideMark/>
          </w:tcPr>
          <w:p w14:paraId="24F4D475" w14:textId="77777777" w:rsidR="002F4CF9" w:rsidRPr="0053500B" w:rsidRDefault="002F4CF9" w:rsidP="00551F35">
            <w:pPr>
              <w:rPr>
                <w:rFonts w:cs="Times New Roman"/>
                <w:szCs w:val="24"/>
                <w:lang w:eastAsia="da-DK"/>
              </w:rPr>
            </w:pPr>
            <w:r w:rsidRPr="0053500B">
              <w:rPr>
                <w:rFonts w:cs="Times New Roman"/>
                <w:szCs w:val="24"/>
                <w:lang w:eastAsia="da-DK"/>
              </w:rPr>
              <w:t>40 dages fængsel</w:t>
            </w:r>
          </w:p>
        </w:tc>
      </w:tr>
      <w:tr w:rsidR="002F4CF9" w:rsidRPr="0053500B" w14:paraId="1FA4D78F" w14:textId="77777777" w:rsidTr="00C63021">
        <w:tc>
          <w:tcPr>
            <w:tcW w:w="3667" w:type="dxa"/>
            <w:tcBorders>
              <w:top w:val="single" w:sz="6" w:space="0" w:color="000000"/>
              <w:right w:val="single" w:sz="6" w:space="0" w:color="000000"/>
            </w:tcBorders>
            <w:shd w:val="clear" w:color="auto" w:fill="FFFFFF"/>
            <w:hideMark/>
          </w:tcPr>
          <w:p w14:paraId="62E7CF44" w14:textId="77777777" w:rsidR="002F4CF9" w:rsidRPr="0053500B" w:rsidRDefault="002F4CF9" w:rsidP="00551F35">
            <w:pPr>
              <w:rPr>
                <w:rFonts w:cs="Times New Roman"/>
                <w:szCs w:val="24"/>
                <w:lang w:eastAsia="da-DK"/>
              </w:rPr>
            </w:pPr>
            <w:r w:rsidRPr="0053500B">
              <w:rPr>
                <w:rFonts w:cs="Times New Roman"/>
                <w:szCs w:val="24"/>
                <w:lang w:eastAsia="da-DK"/>
              </w:rPr>
              <w:t>10. gang</w:t>
            </w:r>
          </w:p>
        </w:tc>
        <w:tc>
          <w:tcPr>
            <w:tcW w:w="3566" w:type="dxa"/>
            <w:tcBorders>
              <w:top w:val="single" w:sz="6" w:space="0" w:color="000000"/>
              <w:left w:val="single" w:sz="6" w:space="0" w:color="000000"/>
            </w:tcBorders>
            <w:shd w:val="clear" w:color="auto" w:fill="FFFFFF"/>
            <w:hideMark/>
          </w:tcPr>
          <w:p w14:paraId="72075DC2" w14:textId="77777777" w:rsidR="002F4CF9" w:rsidRPr="0053500B" w:rsidRDefault="002F4CF9" w:rsidP="00551F35">
            <w:pPr>
              <w:rPr>
                <w:rFonts w:cs="Times New Roman"/>
                <w:szCs w:val="24"/>
                <w:lang w:eastAsia="da-DK"/>
              </w:rPr>
            </w:pPr>
            <w:r w:rsidRPr="0053500B">
              <w:rPr>
                <w:rFonts w:cs="Times New Roman"/>
                <w:szCs w:val="24"/>
                <w:lang w:eastAsia="da-DK"/>
              </w:rPr>
              <w:t>50 dages fængsel</w:t>
            </w:r>
          </w:p>
        </w:tc>
      </w:tr>
    </w:tbl>
    <w:p w14:paraId="11EE5B00" w14:textId="77777777" w:rsidR="002F4CF9" w:rsidRPr="004665F6" w:rsidRDefault="002F4CF9" w:rsidP="00551F35">
      <w:pPr>
        <w:rPr>
          <w:rFonts w:cs="Times New Roman"/>
          <w:szCs w:val="24"/>
          <w:vertAlign w:val="superscript"/>
        </w:rPr>
      </w:pPr>
      <w:r w:rsidRPr="004665F6">
        <w:rPr>
          <w:rFonts w:cs="Times New Roman"/>
          <w:szCs w:val="24"/>
          <w:vertAlign w:val="superscript"/>
        </w:rPr>
        <w:t xml:space="preserve">*Eventuelt betinget dom med samfundstjeneste. </w:t>
      </w:r>
    </w:p>
    <w:p w14:paraId="0025BE82" w14:textId="77777777" w:rsidR="002F4CF9" w:rsidRPr="0053500B" w:rsidRDefault="002F4CF9" w:rsidP="00551F35">
      <w:pPr>
        <w:rPr>
          <w:rFonts w:cs="Times New Roman"/>
        </w:rPr>
      </w:pPr>
    </w:p>
    <w:p w14:paraId="2A9ACBA0" w14:textId="03B5158F" w:rsidR="002F4CF9" w:rsidRPr="0053500B" w:rsidRDefault="002F4CF9" w:rsidP="00551F35">
      <w:pPr>
        <w:rPr>
          <w:rFonts w:cs="Times New Roman"/>
        </w:rPr>
      </w:pPr>
      <w:r w:rsidRPr="0053500B">
        <w:rPr>
          <w:rFonts w:cs="Times New Roman"/>
        </w:rPr>
        <w:t>Bøde</w:t>
      </w:r>
      <w:r w:rsidR="00294A5E" w:rsidRPr="0053500B">
        <w:rPr>
          <w:rFonts w:cs="Times New Roman"/>
        </w:rPr>
        <w:t xml:space="preserve">r for overtrædelse af § 56, stk. 1, 1. pkt., </w:t>
      </w:r>
      <w:r w:rsidR="00CD3A33" w:rsidRPr="0053500B">
        <w:rPr>
          <w:rFonts w:cs="Times New Roman"/>
        </w:rPr>
        <w:t>nedsættes i</w:t>
      </w:r>
      <w:r w:rsidR="00642D10" w:rsidRPr="0053500B">
        <w:rPr>
          <w:rFonts w:cs="Times New Roman"/>
        </w:rPr>
        <w:t xml:space="preserve"> retspraksis ikke</w:t>
      </w:r>
      <w:r w:rsidR="00CD3A33" w:rsidRPr="0053500B">
        <w:rPr>
          <w:rFonts w:cs="Times New Roman"/>
        </w:rPr>
        <w:t xml:space="preserve"> for personer med særlig lav indtægt</w:t>
      </w:r>
      <w:r w:rsidR="00642D10" w:rsidRPr="0053500B">
        <w:rPr>
          <w:rFonts w:cs="Times New Roman"/>
        </w:rPr>
        <w:t>. F</w:t>
      </w:r>
      <w:r w:rsidRPr="0053500B">
        <w:rPr>
          <w:rFonts w:cs="Times New Roman"/>
        </w:rPr>
        <w:t xml:space="preserve">or personer under 17 år </w:t>
      </w:r>
      <w:r w:rsidR="00642D10" w:rsidRPr="0053500B">
        <w:rPr>
          <w:rFonts w:cs="Times New Roman"/>
        </w:rPr>
        <w:t xml:space="preserve">fastsættes bøden </w:t>
      </w:r>
      <w:r w:rsidRPr="0053500B">
        <w:rPr>
          <w:rFonts w:cs="Times New Roman"/>
        </w:rPr>
        <w:t xml:space="preserve">som udgangspunkt til </w:t>
      </w:r>
      <w:r w:rsidR="00642D10" w:rsidRPr="0053500B">
        <w:rPr>
          <w:rFonts w:cs="Times New Roman"/>
        </w:rPr>
        <w:t>det halve beløb</w:t>
      </w:r>
      <w:r w:rsidRPr="0053500B">
        <w:rPr>
          <w:rFonts w:cs="Times New Roman"/>
        </w:rPr>
        <w:t xml:space="preserve">. </w:t>
      </w:r>
    </w:p>
    <w:p w14:paraId="0F827AFE" w14:textId="77777777" w:rsidR="002F4CF9" w:rsidRPr="0053500B" w:rsidRDefault="002F4CF9" w:rsidP="00551F35">
      <w:pPr>
        <w:rPr>
          <w:rFonts w:cs="Times New Roman"/>
        </w:rPr>
      </w:pPr>
    </w:p>
    <w:p w14:paraId="1BB508CA" w14:textId="04F37226" w:rsidR="002F4CF9" w:rsidRPr="0053500B" w:rsidRDefault="002F4CF9" w:rsidP="00551F35">
      <w:pPr>
        <w:rPr>
          <w:rFonts w:cs="Times New Roman"/>
        </w:rPr>
      </w:pPr>
      <w:r w:rsidRPr="0053500B">
        <w:rPr>
          <w:rFonts w:cs="Times New Roman"/>
        </w:rPr>
        <w:t>Forel</w:t>
      </w:r>
      <w:r w:rsidR="00D953AD" w:rsidRPr="0053500B">
        <w:rPr>
          <w:rFonts w:cs="Times New Roman"/>
        </w:rPr>
        <w:t>i</w:t>
      </w:r>
      <w:r w:rsidRPr="0053500B">
        <w:rPr>
          <w:rFonts w:cs="Times New Roman"/>
        </w:rPr>
        <w:t xml:space="preserve">gger der herudover formildende omstændigheder, kan bøden nedsættes yderligere. Formildende omstændigheder kan f.eks. være, at føreren har modtaget et ikke uvæsentligt antal køreundervisningstimer, eller at føreren har erhvervet førerret til et andet motorkøretøj end det, som vedkommende er fører af. </w:t>
      </w:r>
    </w:p>
    <w:p w14:paraId="0B1EEECC" w14:textId="77777777" w:rsidR="002F4CF9" w:rsidRPr="0053500B" w:rsidRDefault="002F4CF9" w:rsidP="00551F35">
      <w:pPr>
        <w:rPr>
          <w:rFonts w:cs="Times New Roman"/>
        </w:rPr>
      </w:pPr>
    </w:p>
    <w:p w14:paraId="3CBBD18A" w14:textId="285F22F7" w:rsidR="002F4CF9" w:rsidRPr="0053500B" w:rsidRDefault="00232A8F" w:rsidP="00551F35">
      <w:pPr>
        <w:rPr>
          <w:rFonts w:cs="Times New Roman"/>
        </w:rPr>
      </w:pPr>
      <w:r w:rsidRPr="0053500B">
        <w:rPr>
          <w:rFonts w:cs="Times New Roman"/>
        </w:rPr>
        <w:t>For o</w:t>
      </w:r>
      <w:r w:rsidR="002F4CF9" w:rsidRPr="0053500B">
        <w:rPr>
          <w:rFonts w:cs="Times New Roman"/>
        </w:rPr>
        <w:t xml:space="preserve">vertrædelse af færdselslovens § 56, stk. 1, nr. 1, hvor føreren f.eks. har modtaget et ikke uvæsentligt antal køreundervisningstimer, </w:t>
      </w:r>
      <w:r w:rsidRPr="0053500B">
        <w:rPr>
          <w:rFonts w:cs="Times New Roman"/>
        </w:rPr>
        <w:t xml:space="preserve">udmåles bøden </w:t>
      </w:r>
      <w:r w:rsidR="002F4CF9" w:rsidRPr="0053500B">
        <w:rPr>
          <w:rFonts w:cs="Times New Roman"/>
        </w:rPr>
        <w:t>efter følgende retningslinjer, der fremgår af Rigsadvokatmeddelelsen, afsnittet om Færdsel – Kørsel uden kørekort (færdselslovens § 56), afsnit 5.2:</w:t>
      </w:r>
    </w:p>
    <w:p w14:paraId="0C627546" w14:textId="77777777" w:rsidR="002F4CF9" w:rsidRPr="0053500B" w:rsidRDefault="002F4CF9" w:rsidP="00551F35">
      <w:pPr>
        <w:rPr>
          <w:rFonts w:cs="Times New Roman"/>
        </w:rPr>
      </w:pPr>
    </w:p>
    <w:tbl>
      <w:tblPr>
        <w:tblStyle w:val="Tabel-Gitter"/>
        <w:tblW w:w="7256" w:type="dxa"/>
        <w:tblLook w:val="04A0" w:firstRow="1" w:lastRow="0" w:firstColumn="1" w:lastColumn="0" w:noHBand="0" w:noVBand="1"/>
      </w:tblPr>
      <w:tblGrid>
        <w:gridCol w:w="3585"/>
        <w:gridCol w:w="3671"/>
      </w:tblGrid>
      <w:tr w:rsidR="002F4CF9" w:rsidRPr="0053500B" w14:paraId="21E84D47" w14:textId="77777777" w:rsidTr="00C6302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585" w:type="dxa"/>
          </w:tcPr>
          <w:p w14:paraId="3839C59D" w14:textId="77777777" w:rsidR="002F4CF9" w:rsidRPr="0053500B" w:rsidRDefault="002F4CF9" w:rsidP="00551F35">
            <w:pPr>
              <w:jc w:val="left"/>
              <w:rPr>
                <w:b/>
              </w:rPr>
            </w:pPr>
            <w:r w:rsidRPr="0053500B">
              <w:rPr>
                <w:b/>
              </w:rPr>
              <w:t xml:space="preserve">Over 18 år </w:t>
            </w:r>
          </w:p>
        </w:tc>
        <w:tc>
          <w:tcPr>
            <w:tcW w:w="3671" w:type="dxa"/>
          </w:tcPr>
          <w:p w14:paraId="1B5EE0F1" w14:textId="77777777" w:rsidR="002F4CF9" w:rsidRPr="0053500B" w:rsidRDefault="002F4CF9" w:rsidP="00551F35">
            <w:pPr>
              <w:jc w:val="left"/>
              <w:cnfStyle w:val="100000000000" w:firstRow="1" w:lastRow="0" w:firstColumn="0" w:lastColumn="0" w:oddVBand="0" w:evenVBand="0" w:oddHBand="0" w:evenHBand="0" w:firstRowFirstColumn="0" w:firstRowLastColumn="0" w:lastRowFirstColumn="0" w:lastRowLastColumn="0"/>
              <w:rPr>
                <w:b/>
              </w:rPr>
            </w:pPr>
            <w:r w:rsidRPr="0053500B">
              <w:rPr>
                <w:b/>
              </w:rPr>
              <w:t xml:space="preserve">Sanktion </w:t>
            </w:r>
          </w:p>
        </w:tc>
      </w:tr>
      <w:tr w:rsidR="002F4CF9" w:rsidRPr="0053500B" w14:paraId="7E2AC52D" w14:textId="77777777" w:rsidTr="00C63021">
        <w:trPr>
          <w:trHeight w:val="307"/>
        </w:trPr>
        <w:tc>
          <w:tcPr>
            <w:cnfStyle w:val="001000000000" w:firstRow="0" w:lastRow="0" w:firstColumn="1" w:lastColumn="0" w:oddVBand="0" w:evenVBand="0" w:oddHBand="0" w:evenHBand="0" w:firstRowFirstColumn="0" w:firstRowLastColumn="0" w:lastRowFirstColumn="0" w:lastRowLastColumn="0"/>
            <w:tcW w:w="3585" w:type="dxa"/>
          </w:tcPr>
          <w:p w14:paraId="67E95A75" w14:textId="77777777" w:rsidR="002F4CF9" w:rsidRPr="0053500B" w:rsidRDefault="002F4CF9" w:rsidP="00551F35">
            <w:pPr>
              <w:jc w:val="left"/>
            </w:pPr>
            <w:r w:rsidRPr="0053500B">
              <w:t>1. gang</w:t>
            </w:r>
          </w:p>
        </w:tc>
        <w:tc>
          <w:tcPr>
            <w:tcW w:w="3671" w:type="dxa"/>
          </w:tcPr>
          <w:p w14:paraId="7E402725" w14:textId="77777777" w:rsidR="002F4CF9" w:rsidRPr="0053500B" w:rsidRDefault="002F4CF9" w:rsidP="00551F35">
            <w:pPr>
              <w:jc w:val="left"/>
              <w:cnfStyle w:val="000000000000" w:firstRow="0" w:lastRow="0" w:firstColumn="0" w:lastColumn="0" w:oddVBand="0" w:evenVBand="0" w:oddHBand="0" w:evenHBand="0" w:firstRowFirstColumn="0" w:firstRowLastColumn="0" w:lastRowFirstColumn="0" w:lastRowLastColumn="0"/>
            </w:pPr>
            <w:r w:rsidRPr="0053500B">
              <w:t>4.000 kr.</w:t>
            </w:r>
          </w:p>
        </w:tc>
      </w:tr>
      <w:tr w:rsidR="002F4CF9" w:rsidRPr="0053500B" w14:paraId="5FD0C5EB" w14:textId="77777777" w:rsidTr="00C63021">
        <w:trPr>
          <w:trHeight w:val="321"/>
        </w:trPr>
        <w:tc>
          <w:tcPr>
            <w:cnfStyle w:val="001000000000" w:firstRow="0" w:lastRow="0" w:firstColumn="1" w:lastColumn="0" w:oddVBand="0" w:evenVBand="0" w:oddHBand="0" w:evenHBand="0" w:firstRowFirstColumn="0" w:firstRowLastColumn="0" w:lastRowFirstColumn="0" w:lastRowLastColumn="0"/>
            <w:tcW w:w="3585" w:type="dxa"/>
          </w:tcPr>
          <w:p w14:paraId="49DB5099" w14:textId="77777777" w:rsidR="002F4CF9" w:rsidRPr="0053500B" w:rsidRDefault="002F4CF9" w:rsidP="00551F35">
            <w:pPr>
              <w:jc w:val="left"/>
            </w:pPr>
            <w:r w:rsidRPr="0053500B">
              <w:t>2. gang</w:t>
            </w:r>
          </w:p>
        </w:tc>
        <w:tc>
          <w:tcPr>
            <w:tcW w:w="3671" w:type="dxa"/>
          </w:tcPr>
          <w:p w14:paraId="7DAFE428" w14:textId="77777777" w:rsidR="002F4CF9" w:rsidRPr="0053500B" w:rsidRDefault="002F4CF9" w:rsidP="00551F35">
            <w:pPr>
              <w:jc w:val="left"/>
              <w:cnfStyle w:val="000000000000" w:firstRow="0" w:lastRow="0" w:firstColumn="0" w:lastColumn="0" w:oddVBand="0" w:evenVBand="0" w:oddHBand="0" w:evenHBand="0" w:firstRowFirstColumn="0" w:firstRowLastColumn="0" w:lastRowFirstColumn="0" w:lastRowLastColumn="0"/>
            </w:pPr>
            <w:r w:rsidRPr="0053500B">
              <w:t>5.000 kr.</w:t>
            </w:r>
          </w:p>
        </w:tc>
      </w:tr>
      <w:tr w:rsidR="002F4CF9" w:rsidRPr="0053500B" w14:paraId="26DEA69A" w14:textId="77777777" w:rsidTr="00C63021">
        <w:trPr>
          <w:trHeight w:val="321"/>
        </w:trPr>
        <w:tc>
          <w:tcPr>
            <w:cnfStyle w:val="001000000000" w:firstRow="0" w:lastRow="0" w:firstColumn="1" w:lastColumn="0" w:oddVBand="0" w:evenVBand="0" w:oddHBand="0" w:evenHBand="0" w:firstRowFirstColumn="0" w:firstRowLastColumn="0" w:lastRowFirstColumn="0" w:lastRowLastColumn="0"/>
            <w:tcW w:w="3585" w:type="dxa"/>
          </w:tcPr>
          <w:p w14:paraId="6745BE15" w14:textId="77777777" w:rsidR="002F4CF9" w:rsidRPr="0053500B" w:rsidRDefault="002F4CF9" w:rsidP="00551F35">
            <w:pPr>
              <w:jc w:val="left"/>
            </w:pPr>
            <w:r w:rsidRPr="0053500B">
              <w:t>3. gang</w:t>
            </w:r>
          </w:p>
        </w:tc>
        <w:tc>
          <w:tcPr>
            <w:tcW w:w="3671" w:type="dxa"/>
          </w:tcPr>
          <w:p w14:paraId="799A132D" w14:textId="77777777" w:rsidR="002F4CF9" w:rsidRPr="0053500B" w:rsidRDefault="002F4CF9" w:rsidP="00551F35">
            <w:pPr>
              <w:jc w:val="left"/>
              <w:cnfStyle w:val="000000000000" w:firstRow="0" w:lastRow="0" w:firstColumn="0" w:lastColumn="0" w:oddVBand="0" w:evenVBand="0" w:oddHBand="0" w:evenHBand="0" w:firstRowFirstColumn="0" w:firstRowLastColumn="0" w:lastRowFirstColumn="0" w:lastRowLastColumn="0"/>
            </w:pPr>
            <w:r w:rsidRPr="0053500B">
              <w:t>6.500 kr.</w:t>
            </w:r>
          </w:p>
        </w:tc>
      </w:tr>
      <w:tr w:rsidR="002F4CF9" w:rsidRPr="0053500B" w14:paraId="35866C16" w14:textId="77777777" w:rsidTr="00C63021">
        <w:trPr>
          <w:trHeight w:val="307"/>
        </w:trPr>
        <w:tc>
          <w:tcPr>
            <w:cnfStyle w:val="001000000000" w:firstRow="0" w:lastRow="0" w:firstColumn="1" w:lastColumn="0" w:oddVBand="0" w:evenVBand="0" w:oddHBand="0" w:evenHBand="0" w:firstRowFirstColumn="0" w:firstRowLastColumn="0" w:lastRowFirstColumn="0" w:lastRowLastColumn="0"/>
            <w:tcW w:w="3585" w:type="dxa"/>
          </w:tcPr>
          <w:p w14:paraId="46AA2229" w14:textId="77777777" w:rsidR="002F4CF9" w:rsidRPr="0053500B" w:rsidRDefault="002F4CF9" w:rsidP="00551F35">
            <w:pPr>
              <w:jc w:val="left"/>
              <w:rPr>
                <w:b/>
              </w:rPr>
            </w:pPr>
            <w:r w:rsidRPr="0053500B">
              <w:rPr>
                <w:b/>
              </w:rPr>
              <w:t>Under 18 år</w:t>
            </w:r>
          </w:p>
        </w:tc>
        <w:tc>
          <w:tcPr>
            <w:tcW w:w="3671" w:type="dxa"/>
          </w:tcPr>
          <w:p w14:paraId="07ED4BED" w14:textId="77777777" w:rsidR="002F4CF9" w:rsidRPr="0053500B" w:rsidRDefault="002F4CF9" w:rsidP="00551F35">
            <w:pPr>
              <w:jc w:val="left"/>
              <w:cnfStyle w:val="000000000000" w:firstRow="0" w:lastRow="0" w:firstColumn="0" w:lastColumn="0" w:oddVBand="0" w:evenVBand="0" w:oddHBand="0" w:evenHBand="0" w:firstRowFirstColumn="0" w:firstRowLastColumn="0" w:lastRowFirstColumn="0" w:lastRowLastColumn="0"/>
            </w:pPr>
          </w:p>
        </w:tc>
      </w:tr>
      <w:tr w:rsidR="002F4CF9" w:rsidRPr="0053500B" w14:paraId="3FDD8816" w14:textId="77777777" w:rsidTr="00C63021">
        <w:trPr>
          <w:trHeight w:val="321"/>
        </w:trPr>
        <w:tc>
          <w:tcPr>
            <w:cnfStyle w:val="001000000000" w:firstRow="0" w:lastRow="0" w:firstColumn="1" w:lastColumn="0" w:oddVBand="0" w:evenVBand="0" w:oddHBand="0" w:evenHBand="0" w:firstRowFirstColumn="0" w:firstRowLastColumn="0" w:lastRowFirstColumn="0" w:lastRowLastColumn="0"/>
            <w:tcW w:w="3585" w:type="dxa"/>
          </w:tcPr>
          <w:p w14:paraId="00ED492F" w14:textId="77777777" w:rsidR="002F4CF9" w:rsidRPr="0053500B" w:rsidRDefault="002F4CF9" w:rsidP="00551F35">
            <w:pPr>
              <w:jc w:val="left"/>
            </w:pPr>
            <w:r w:rsidRPr="0053500B">
              <w:t>1. gang</w:t>
            </w:r>
          </w:p>
        </w:tc>
        <w:tc>
          <w:tcPr>
            <w:tcW w:w="3671" w:type="dxa"/>
          </w:tcPr>
          <w:p w14:paraId="2A1D449A" w14:textId="77777777" w:rsidR="002F4CF9" w:rsidRPr="0053500B" w:rsidRDefault="002F4CF9" w:rsidP="00551F35">
            <w:pPr>
              <w:jc w:val="left"/>
              <w:cnfStyle w:val="000000000000" w:firstRow="0" w:lastRow="0" w:firstColumn="0" w:lastColumn="0" w:oddVBand="0" w:evenVBand="0" w:oddHBand="0" w:evenHBand="0" w:firstRowFirstColumn="0" w:firstRowLastColumn="0" w:lastRowFirstColumn="0" w:lastRowLastColumn="0"/>
            </w:pPr>
            <w:r w:rsidRPr="0053500B">
              <w:t>3.000 kr.</w:t>
            </w:r>
          </w:p>
        </w:tc>
      </w:tr>
      <w:tr w:rsidR="002F4CF9" w:rsidRPr="0053500B" w14:paraId="348BE521" w14:textId="77777777" w:rsidTr="00C63021">
        <w:trPr>
          <w:trHeight w:val="321"/>
        </w:trPr>
        <w:tc>
          <w:tcPr>
            <w:cnfStyle w:val="001000000000" w:firstRow="0" w:lastRow="0" w:firstColumn="1" w:lastColumn="0" w:oddVBand="0" w:evenVBand="0" w:oddHBand="0" w:evenHBand="0" w:firstRowFirstColumn="0" w:firstRowLastColumn="0" w:lastRowFirstColumn="0" w:lastRowLastColumn="0"/>
            <w:tcW w:w="3585" w:type="dxa"/>
          </w:tcPr>
          <w:p w14:paraId="30BA858E" w14:textId="77777777" w:rsidR="002F4CF9" w:rsidRPr="0053500B" w:rsidRDefault="002F4CF9" w:rsidP="00551F35">
            <w:pPr>
              <w:jc w:val="left"/>
            </w:pPr>
            <w:r w:rsidRPr="0053500B">
              <w:t>2. gang</w:t>
            </w:r>
          </w:p>
        </w:tc>
        <w:tc>
          <w:tcPr>
            <w:tcW w:w="3671" w:type="dxa"/>
          </w:tcPr>
          <w:p w14:paraId="7EA25460" w14:textId="77777777" w:rsidR="002F4CF9" w:rsidRPr="0053500B" w:rsidRDefault="002F4CF9" w:rsidP="00551F35">
            <w:pPr>
              <w:jc w:val="left"/>
              <w:cnfStyle w:val="000000000000" w:firstRow="0" w:lastRow="0" w:firstColumn="0" w:lastColumn="0" w:oddVBand="0" w:evenVBand="0" w:oddHBand="0" w:evenHBand="0" w:firstRowFirstColumn="0" w:firstRowLastColumn="0" w:lastRowFirstColumn="0" w:lastRowLastColumn="0"/>
            </w:pPr>
            <w:r w:rsidRPr="0053500B">
              <w:t>3.500 kr.</w:t>
            </w:r>
          </w:p>
        </w:tc>
      </w:tr>
      <w:tr w:rsidR="002F4CF9" w:rsidRPr="0053500B" w14:paraId="2772A39D" w14:textId="77777777" w:rsidTr="00C63021">
        <w:trPr>
          <w:trHeight w:val="307"/>
        </w:trPr>
        <w:tc>
          <w:tcPr>
            <w:cnfStyle w:val="001000000000" w:firstRow="0" w:lastRow="0" w:firstColumn="1" w:lastColumn="0" w:oddVBand="0" w:evenVBand="0" w:oddHBand="0" w:evenHBand="0" w:firstRowFirstColumn="0" w:firstRowLastColumn="0" w:lastRowFirstColumn="0" w:lastRowLastColumn="0"/>
            <w:tcW w:w="3585" w:type="dxa"/>
          </w:tcPr>
          <w:p w14:paraId="75E1FF5F" w14:textId="77777777" w:rsidR="002F4CF9" w:rsidRPr="0053500B" w:rsidRDefault="002F4CF9" w:rsidP="00551F35">
            <w:pPr>
              <w:jc w:val="left"/>
            </w:pPr>
            <w:r w:rsidRPr="0053500B">
              <w:t>3. gang</w:t>
            </w:r>
          </w:p>
        </w:tc>
        <w:tc>
          <w:tcPr>
            <w:tcW w:w="3671" w:type="dxa"/>
          </w:tcPr>
          <w:p w14:paraId="7A0EDE4A" w14:textId="77777777" w:rsidR="002F4CF9" w:rsidRPr="0053500B" w:rsidRDefault="002F4CF9" w:rsidP="00551F35">
            <w:pPr>
              <w:jc w:val="left"/>
              <w:cnfStyle w:val="000000000000" w:firstRow="0" w:lastRow="0" w:firstColumn="0" w:lastColumn="0" w:oddVBand="0" w:evenVBand="0" w:oddHBand="0" w:evenHBand="0" w:firstRowFirstColumn="0" w:firstRowLastColumn="0" w:lastRowFirstColumn="0" w:lastRowLastColumn="0"/>
            </w:pPr>
            <w:r w:rsidRPr="0053500B">
              <w:t>4.000 kr.</w:t>
            </w:r>
          </w:p>
        </w:tc>
      </w:tr>
    </w:tbl>
    <w:p w14:paraId="2D320222" w14:textId="77777777" w:rsidR="002F4CF9" w:rsidRPr="0053500B" w:rsidRDefault="002F4CF9" w:rsidP="00551F35">
      <w:pPr>
        <w:rPr>
          <w:rFonts w:cs="Times New Roman"/>
        </w:rPr>
      </w:pPr>
    </w:p>
    <w:p w14:paraId="72888E24" w14:textId="77777777" w:rsidR="002F4CF9" w:rsidRPr="0053500B" w:rsidRDefault="002F4CF9" w:rsidP="00551F35">
      <w:pPr>
        <w:rPr>
          <w:rFonts w:cs="Times New Roman"/>
        </w:rPr>
      </w:pPr>
      <w:r w:rsidRPr="0053500B">
        <w:rPr>
          <w:rFonts w:cs="Times New Roman"/>
        </w:rPr>
        <w:t>For øvrige overtrædelser af færdselslovens § 56 idømmes bødestraf efter følgende retningslinjer, der fremgår af Rigsadvokatmeddelelsen, afsnittet om Færdsel – Kørsel uden kørekort (færdselslovens § 56), afsnit 5.5:</w:t>
      </w:r>
    </w:p>
    <w:p w14:paraId="7BC1F954" w14:textId="77777777" w:rsidR="002F4CF9" w:rsidRPr="0053500B" w:rsidRDefault="002F4CF9" w:rsidP="00551F35">
      <w:pPr>
        <w:rPr>
          <w:rFonts w:cs="Times New Roman"/>
        </w:rPr>
      </w:pPr>
    </w:p>
    <w:tbl>
      <w:tblPr>
        <w:tblStyle w:val="Tabel-Gitter"/>
        <w:tblW w:w="7262" w:type="dxa"/>
        <w:tblLook w:val="04A0" w:firstRow="1" w:lastRow="0" w:firstColumn="1" w:lastColumn="0" w:noHBand="0" w:noVBand="1"/>
      </w:tblPr>
      <w:tblGrid>
        <w:gridCol w:w="3631"/>
        <w:gridCol w:w="3631"/>
      </w:tblGrid>
      <w:tr w:rsidR="002F4CF9" w:rsidRPr="0053500B" w14:paraId="6228887E" w14:textId="77777777" w:rsidTr="00C63021">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631" w:type="dxa"/>
          </w:tcPr>
          <w:p w14:paraId="5B870E44" w14:textId="77777777" w:rsidR="002F4CF9" w:rsidRPr="0053500B" w:rsidRDefault="002F4CF9" w:rsidP="00551F35">
            <w:pPr>
              <w:rPr>
                <w:szCs w:val="24"/>
              </w:rPr>
            </w:pPr>
            <w:r w:rsidRPr="0053500B">
              <w:rPr>
                <w:b/>
                <w:bCs/>
                <w:szCs w:val="24"/>
              </w:rPr>
              <w:t>Forseelsens art:</w:t>
            </w:r>
          </w:p>
        </w:tc>
        <w:tc>
          <w:tcPr>
            <w:tcW w:w="3631" w:type="dxa"/>
          </w:tcPr>
          <w:p w14:paraId="673B1F31" w14:textId="77777777" w:rsidR="002F4CF9" w:rsidRPr="0053500B" w:rsidRDefault="002F4CF9" w:rsidP="00551F35">
            <w:pPr>
              <w:cnfStyle w:val="100000000000" w:firstRow="1" w:lastRow="0" w:firstColumn="0" w:lastColumn="0" w:oddVBand="0" w:evenVBand="0" w:oddHBand="0" w:evenHBand="0" w:firstRowFirstColumn="0" w:firstRowLastColumn="0" w:lastRowFirstColumn="0" w:lastRowLastColumn="0"/>
              <w:rPr>
                <w:szCs w:val="24"/>
              </w:rPr>
            </w:pPr>
            <w:r w:rsidRPr="0053500B">
              <w:rPr>
                <w:b/>
                <w:bCs/>
                <w:szCs w:val="24"/>
              </w:rPr>
              <w:t>Bødetakst kr.</w:t>
            </w:r>
          </w:p>
        </w:tc>
      </w:tr>
      <w:tr w:rsidR="002F4CF9" w:rsidRPr="0053500B" w14:paraId="1942A88A" w14:textId="77777777" w:rsidTr="00C63021">
        <w:trPr>
          <w:trHeight w:val="332"/>
        </w:trPr>
        <w:tc>
          <w:tcPr>
            <w:cnfStyle w:val="001000000000" w:firstRow="0" w:lastRow="0" w:firstColumn="1" w:lastColumn="0" w:oddVBand="0" w:evenVBand="0" w:oddHBand="0" w:evenHBand="0" w:firstRowFirstColumn="0" w:firstRowLastColumn="0" w:lastRowFirstColumn="0" w:lastRowLastColumn="0"/>
            <w:tcW w:w="3631" w:type="dxa"/>
          </w:tcPr>
          <w:p w14:paraId="480946FA" w14:textId="77777777" w:rsidR="002F4CF9" w:rsidRPr="0053500B" w:rsidRDefault="002F4CF9" w:rsidP="00551F35">
            <w:pPr>
              <w:rPr>
                <w:szCs w:val="24"/>
              </w:rPr>
            </w:pPr>
            <w:r w:rsidRPr="0053500B">
              <w:rPr>
                <w:szCs w:val="24"/>
              </w:rPr>
              <w:t>Undladt at medbringe kørekort</w:t>
            </w:r>
          </w:p>
        </w:tc>
        <w:tc>
          <w:tcPr>
            <w:tcW w:w="3631" w:type="dxa"/>
          </w:tcPr>
          <w:p w14:paraId="26F4D2AB" w14:textId="77777777" w:rsidR="002F4CF9" w:rsidRPr="0053500B" w:rsidRDefault="002F4CF9" w:rsidP="00551F35">
            <w:pPr>
              <w:cnfStyle w:val="000000000000" w:firstRow="0" w:lastRow="0" w:firstColumn="0" w:lastColumn="0" w:oddVBand="0" w:evenVBand="0" w:oddHBand="0" w:evenHBand="0" w:firstRowFirstColumn="0" w:firstRowLastColumn="0" w:lastRowFirstColumn="0" w:lastRowLastColumn="0"/>
              <w:rPr>
                <w:szCs w:val="24"/>
              </w:rPr>
            </w:pPr>
            <w:r w:rsidRPr="0053500B">
              <w:rPr>
                <w:szCs w:val="24"/>
              </w:rPr>
              <w:t>1.000 kr.</w:t>
            </w:r>
          </w:p>
        </w:tc>
      </w:tr>
      <w:tr w:rsidR="002F4CF9" w:rsidRPr="0053500B" w14:paraId="523A9531" w14:textId="77777777" w:rsidTr="00C63021">
        <w:trPr>
          <w:trHeight w:val="347"/>
        </w:trPr>
        <w:tc>
          <w:tcPr>
            <w:cnfStyle w:val="001000000000" w:firstRow="0" w:lastRow="0" w:firstColumn="1" w:lastColumn="0" w:oddVBand="0" w:evenVBand="0" w:oddHBand="0" w:evenHBand="0" w:firstRowFirstColumn="0" w:firstRowLastColumn="0" w:lastRowFirstColumn="0" w:lastRowLastColumn="0"/>
            <w:tcW w:w="3631" w:type="dxa"/>
          </w:tcPr>
          <w:p w14:paraId="2D487560" w14:textId="77777777" w:rsidR="002F4CF9" w:rsidRPr="0053500B" w:rsidRDefault="002F4CF9" w:rsidP="00551F35">
            <w:pPr>
              <w:rPr>
                <w:szCs w:val="24"/>
              </w:rPr>
            </w:pPr>
            <w:r w:rsidRPr="0053500B">
              <w:rPr>
                <w:szCs w:val="24"/>
              </w:rPr>
              <w:lastRenderedPageBreak/>
              <w:t>Nægter at forevise kørekort</w:t>
            </w:r>
          </w:p>
        </w:tc>
        <w:tc>
          <w:tcPr>
            <w:tcW w:w="3631" w:type="dxa"/>
          </w:tcPr>
          <w:p w14:paraId="4FCBA30A" w14:textId="77777777" w:rsidR="002F4CF9" w:rsidRPr="0053500B" w:rsidRDefault="002F4CF9" w:rsidP="00551F35">
            <w:pPr>
              <w:cnfStyle w:val="000000000000" w:firstRow="0" w:lastRow="0" w:firstColumn="0" w:lastColumn="0" w:oddVBand="0" w:evenVBand="0" w:oddHBand="0" w:evenHBand="0" w:firstRowFirstColumn="0" w:firstRowLastColumn="0" w:lastRowFirstColumn="0" w:lastRowLastColumn="0"/>
              <w:rPr>
                <w:szCs w:val="24"/>
              </w:rPr>
            </w:pPr>
            <w:r w:rsidRPr="0053500B">
              <w:rPr>
                <w:szCs w:val="24"/>
              </w:rPr>
              <w:t>1.000 kr.</w:t>
            </w:r>
          </w:p>
        </w:tc>
      </w:tr>
      <w:tr w:rsidR="002F4CF9" w:rsidRPr="0053500B" w14:paraId="41B352BD" w14:textId="77777777" w:rsidTr="00C63021">
        <w:trPr>
          <w:trHeight w:val="695"/>
        </w:trPr>
        <w:tc>
          <w:tcPr>
            <w:cnfStyle w:val="001000000000" w:firstRow="0" w:lastRow="0" w:firstColumn="1" w:lastColumn="0" w:oddVBand="0" w:evenVBand="0" w:oddHBand="0" w:evenHBand="0" w:firstRowFirstColumn="0" w:firstRowLastColumn="0" w:lastRowFirstColumn="0" w:lastRowLastColumn="0"/>
            <w:tcW w:w="3631" w:type="dxa"/>
          </w:tcPr>
          <w:p w14:paraId="2C7A5B7C" w14:textId="35C0A3FF" w:rsidR="002F4CF9" w:rsidRPr="0053500B" w:rsidRDefault="002F4CF9" w:rsidP="00551F35">
            <w:pPr>
              <w:rPr>
                <w:szCs w:val="24"/>
              </w:rPr>
            </w:pPr>
            <w:r w:rsidRPr="0053500B">
              <w:rPr>
                <w:szCs w:val="24"/>
              </w:rPr>
              <w:t xml:space="preserve">Ikke fornyet kørekort – (inden for 3 </w:t>
            </w:r>
            <w:proofErr w:type="gramStart"/>
            <w:r w:rsidRPr="0053500B">
              <w:rPr>
                <w:szCs w:val="24"/>
              </w:rPr>
              <w:t>år)</w:t>
            </w:r>
            <w:r w:rsidRPr="00551F35">
              <w:rPr>
                <w:szCs w:val="24"/>
                <w:vertAlign w:val="superscript"/>
              </w:rPr>
              <w:t>*</w:t>
            </w:r>
            <w:proofErr w:type="gramEnd"/>
          </w:p>
        </w:tc>
        <w:tc>
          <w:tcPr>
            <w:tcW w:w="3631" w:type="dxa"/>
          </w:tcPr>
          <w:p w14:paraId="6D145FFD" w14:textId="77777777" w:rsidR="002F4CF9" w:rsidRPr="0053500B" w:rsidRDefault="002F4CF9" w:rsidP="00551F35">
            <w:pPr>
              <w:cnfStyle w:val="000000000000" w:firstRow="0" w:lastRow="0" w:firstColumn="0" w:lastColumn="0" w:oddVBand="0" w:evenVBand="0" w:oddHBand="0" w:evenHBand="0" w:firstRowFirstColumn="0" w:firstRowLastColumn="0" w:lastRowFirstColumn="0" w:lastRowLastColumn="0"/>
              <w:rPr>
                <w:szCs w:val="24"/>
              </w:rPr>
            </w:pPr>
            <w:r w:rsidRPr="0053500B">
              <w:rPr>
                <w:szCs w:val="24"/>
              </w:rPr>
              <w:t>1.000 kr.</w:t>
            </w:r>
          </w:p>
        </w:tc>
      </w:tr>
      <w:tr w:rsidR="002F4CF9" w:rsidRPr="0053500B" w14:paraId="7C2C27AE" w14:textId="77777777" w:rsidTr="00C63021">
        <w:trPr>
          <w:trHeight w:val="332"/>
        </w:trPr>
        <w:tc>
          <w:tcPr>
            <w:cnfStyle w:val="001000000000" w:firstRow="0" w:lastRow="0" w:firstColumn="1" w:lastColumn="0" w:oddVBand="0" w:evenVBand="0" w:oddHBand="0" w:evenHBand="0" w:firstRowFirstColumn="0" w:firstRowLastColumn="0" w:lastRowFirstColumn="0" w:lastRowLastColumn="0"/>
            <w:tcW w:w="3631" w:type="dxa"/>
          </w:tcPr>
          <w:p w14:paraId="1779F0CF" w14:textId="77777777" w:rsidR="002F4CF9" w:rsidRPr="0053500B" w:rsidRDefault="002F4CF9" w:rsidP="00551F35">
            <w:pPr>
              <w:rPr>
                <w:szCs w:val="24"/>
              </w:rPr>
            </w:pPr>
            <w:r w:rsidRPr="0053500B">
              <w:rPr>
                <w:szCs w:val="24"/>
              </w:rPr>
              <w:t>Bortkommet i mere end 1 år</w:t>
            </w:r>
          </w:p>
        </w:tc>
        <w:tc>
          <w:tcPr>
            <w:tcW w:w="3631" w:type="dxa"/>
          </w:tcPr>
          <w:p w14:paraId="3C17E800" w14:textId="77777777" w:rsidR="002F4CF9" w:rsidRPr="0053500B" w:rsidRDefault="002F4CF9" w:rsidP="00551F35">
            <w:pPr>
              <w:cnfStyle w:val="000000000000" w:firstRow="0" w:lastRow="0" w:firstColumn="0" w:lastColumn="0" w:oddVBand="0" w:evenVBand="0" w:oddHBand="0" w:evenHBand="0" w:firstRowFirstColumn="0" w:firstRowLastColumn="0" w:lastRowFirstColumn="0" w:lastRowLastColumn="0"/>
              <w:rPr>
                <w:szCs w:val="24"/>
              </w:rPr>
            </w:pPr>
            <w:r w:rsidRPr="0053500B">
              <w:rPr>
                <w:szCs w:val="24"/>
              </w:rPr>
              <w:t>1.000 kr.</w:t>
            </w:r>
          </w:p>
        </w:tc>
      </w:tr>
      <w:tr w:rsidR="002F4CF9" w:rsidRPr="0053500B" w14:paraId="36EF4C9E" w14:textId="77777777" w:rsidTr="00C63021">
        <w:trPr>
          <w:trHeight w:val="347"/>
        </w:trPr>
        <w:tc>
          <w:tcPr>
            <w:cnfStyle w:val="001000000000" w:firstRow="0" w:lastRow="0" w:firstColumn="1" w:lastColumn="0" w:oddVBand="0" w:evenVBand="0" w:oddHBand="0" w:evenHBand="0" w:firstRowFirstColumn="0" w:firstRowLastColumn="0" w:lastRowFirstColumn="0" w:lastRowLastColumn="0"/>
            <w:tcW w:w="3631" w:type="dxa"/>
          </w:tcPr>
          <w:p w14:paraId="44FB3CB1" w14:textId="77777777" w:rsidR="002F4CF9" w:rsidRPr="0053500B" w:rsidRDefault="002F4CF9" w:rsidP="00551F35">
            <w:pPr>
              <w:rPr>
                <w:szCs w:val="24"/>
              </w:rPr>
            </w:pPr>
            <w:r w:rsidRPr="0053500B">
              <w:rPr>
                <w:szCs w:val="24"/>
              </w:rPr>
              <w:t>Ikke ombyttet til EU-model</w:t>
            </w:r>
          </w:p>
        </w:tc>
        <w:tc>
          <w:tcPr>
            <w:tcW w:w="3631" w:type="dxa"/>
          </w:tcPr>
          <w:p w14:paraId="75541D27" w14:textId="77777777" w:rsidR="002F4CF9" w:rsidRPr="0053500B" w:rsidRDefault="002F4CF9" w:rsidP="00551F35">
            <w:pPr>
              <w:cnfStyle w:val="000000000000" w:firstRow="0" w:lastRow="0" w:firstColumn="0" w:lastColumn="0" w:oddVBand="0" w:evenVBand="0" w:oddHBand="0" w:evenHBand="0" w:firstRowFirstColumn="0" w:firstRowLastColumn="0" w:lastRowFirstColumn="0" w:lastRowLastColumn="0"/>
              <w:rPr>
                <w:szCs w:val="24"/>
              </w:rPr>
            </w:pPr>
            <w:r w:rsidRPr="0053500B">
              <w:rPr>
                <w:szCs w:val="24"/>
              </w:rPr>
              <w:t>1.000 kr.</w:t>
            </w:r>
          </w:p>
        </w:tc>
      </w:tr>
      <w:tr w:rsidR="002F4CF9" w:rsidRPr="0053500B" w14:paraId="6D336611" w14:textId="77777777" w:rsidTr="00C63021">
        <w:trPr>
          <w:trHeight w:val="695"/>
        </w:trPr>
        <w:tc>
          <w:tcPr>
            <w:cnfStyle w:val="001000000000" w:firstRow="0" w:lastRow="0" w:firstColumn="1" w:lastColumn="0" w:oddVBand="0" w:evenVBand="0" w:oddHBand="0" w:evenHBand="0" w:firstRowFirstColumn="0" w:firstRowLastColumn="0" w:lastRowFirstColumn="0" w:lastRowLastColumn="0"/>
            <w:tcW w:w="3631" w:type="dxa"/>
          </w:tcPr>
          <w:p w14:paraId="155B0F29" w14:textId="77777777" w:rsidR="002F4CF9" w:rsidRPr="0053500B" w:rsidRDefault="002F4CF9" w:rsidP="00551F35">
            <w:pPr>
              <w:rPr>
                <w:szCs w:val="24"/>
              </w:rPr>
            </w:pPr>
            <w:r w:rsidRPr="0053500B">
              <w:rPr>
                <w:szCs w:val="24"/>
              </w:rPr>
              <w:t>Udlænding - ikke ombyttet med dansk kørekort</w:t>
            </w:r>
          </w:p>
        </w:tc>
        <w:tc>
          <w:tcPr>
            <w:tcW w:w="3631" w:type="dxa"/>
          </w:tcPr>
          <w:p w14:paraId="61614F7D" w14:textId="77777777" w:rsidR="002F4CF9" w:rsidRPr="0053500B" w:rsidRDefault="002F4CF9" w:rsidP="00551F35">
            <w:pPr>
              <w:cnfStyle w:val="000000000000" w:firstRow="0" w:lastRow="0" w:firstColumn="0" w:lastColumn="0" w:oddVBand="0" w:evenVBand="0" w:oddHBand="0" w:evenHBand="0" w:firstRowFirstColumn="0" w:firstRowLastColumn="0" w:lastRowFirstColumn="0" w:lastRowLastColumn="0"/>
              <w:rPr>
                <w:szCs w:val="24"/>
              </w:rPr>
            </w:pPr>
            <w:r w:rsidRPr="0053500B">
              <w:rPr>
                <w:szCs w:val="24"/>
              </w:rPr>
              <w:t>1.000 kr.</w:t>
            </w:r>
          </w:p>
        </w:tc>
      </w:tr>
      <w:tr w:rsidR="002F4CF9" w:rsidRPr="0053500B" w14:paraId="3604558D" w14:textId="77777777" w:rsidTr="00C63021">
        <w:trPr>
          <w:trHeight w:val="680"/>
        </w:trPr>
        <w:tc>
          <w:tcPr>
            <w:cnfStyle w:val="001000000000" w:firstRow="0" w:lastRow="0" w:firstColumn="1" w:lastColumn="0" w:oddVBand="0" w:evenVBand="0" w:oddHBand="0" w:evenHBand="0" w:firstRowFirstColumn="0" w:firstRowLastColumn="0" w:lastRowFirstColumn="0" w:lastRowLastColumn="0"/>
            <w:tcW w:w="3631" w:type="dxa"/>
          </w:tcPr>
          <w:p w14:paraId="67DF9D73" w14:textId="77777777" w:rsidR="002F4CF9" w:rsidRPr="0053500B" w:rsidRDefault="002F4CF9" w:rsidP="00551F35">
            <w:pPr>
              <w:rPr>
                <w:szCs w:val="24"/>
              </w:rPr>
            </w:pPr>
            <w:r w:rsidRPr="0053500B">
              <w:rPr>
                <w:szCs w:val="24"/>
              </w:rPr>
              <w:t>Ikke kørekort til erhvervsmæssig personbefordring - har kørekort</w:t>
            </w:r>
          </w:p>
        </w:tc>
        <w:tc>
          <w:tcPr>
            <w:tcW w:w="3631" w:type="dxa"/>
          </w:tcPr>
          <w:p w14:paraId="08A8279D" w14:textId="77777777" w:rsidR="002F4CF9" w:rsidRPr="0053500B" w:rsidRDefault="002F4CF9" w:rsidP="00551F35">
            <w:pPr>
              <w:cnfStyle w:val="000000000000" w:firstRow="0" w:lastRow="0" w:firstColumn="0" w:lastColumn="0" w:oddVBand="0" w:evenVBand="0" w:oddHBand="0" w:evenHBand="0" w:firstRowFirstColumn="0" w:firstRowLastColumn="0" w:lastRowFirstColumn="0" w:lastRowLastColumn="0"/>
              <w:rPr>
                <w:szCs w:val="24"/>
              </w:rPr>
            </w:pPr>
            <w:r w:rsidRPr="0053500B">
              <w:rPr>
                <w:szCs w:val="24"/>
              </w:rPr>
              <w:t>1.500 kr.</w:t>
            </w:r>
          </w:p>
        </w:tc>
      </w:tr>
      <w:tr w:rsidR="002F4CF9" w:rsidRPr="0053500B" w14:paraId="640BD3F8" w14:textId="77777777" w:rsidTr="00C63021">
        <w:trPr>
          <w:trHeight w:val="1391"/>
        </w:trPr>
        <w:tc>
          <w:tcPr>
            <w:cnfStyle w:val="001000000000" w:firstRow="0" w:lastRow="0" w:firstColumn="1" w:lastColumn="0" w:oddVBand="0" w:evenVBand="0" w:oddHBand="0" w:evenHBand="0" w:firstRowFirstColumn="0" w:firstRowLastColumn="0" w:lastRowFirstColumn="0" w:lastRowLastColumn="0"/>
            <w:tcW w:w="3631" w:type="dxa"/>
          </w:tcPr>
          <w:p w14:paraId="5F52DFCE" w14:textId="77777777" w:rsidR="002F4CF9" w:rsidRPr="0053500B" w:rsidRDefault="002F4CF9" w:rsidP="00551F35">
            <w:pPr>
              <w:rPr>
                <w:szCs w:val="24"/>
              </w:rPr>
            </w:pPr>
            <w:r w:rsidRPr="0053500B">
              <w:rPr>
                <w:szCs w:val="24"/>
              </w:rPr>
              <w:t>Ikke overholdt vilkår om at benytte briller under kørslen og lignende (§ 56, stk. 5, jf. kørekortbekendtgørelsen)</w:t>
            </w:r>
          </w:p>
        </w:tc>
        <w:tc>
          <w:tcPr>
            <w:tcW w:w="3631" w:type="dxa"/>
          </w:tcPr>
          <w:p w14:paraId="0960DD06" w14:textId="77777777" w:rsidR="002F4CF9" w:rsidRPr="0053500B" w:rsidRDefault="002F4CF9" w:rsidP="00551F35">
            <w:pPr>
              <w:cnfStyle w:val="000000000000" w:firstRow="0" w:lastRow="0" w:firstColumn="0" w:lastColumn="0" w:oddVBand="0" w:evenVBand="0" w:oddHBand="0" w:evenHBand="0" w:firstRowFirstColumn="0" w:firstRowLastColumn="0" w:lastRowFirstColumn="0" w:lastRowLastColumn="0"/>
              <w:rPr>
                <w:szCs w:val="24"/>
              </w:rPr>
            </w:pPr>
            <w:r w:rsidRPr="0053500B">
              <w:rPr>
                <w:szCs w:val="24"/>
              </w:rPr>
              <w:t>1.000 kr.</w:t>
            </w:r>
          </w:p>
        </w:tc>
      </w:tr>
    </w:tbl>
    <w:p w14:paraId="5E415C6F" w14:textId="3CA7B6D5" w:rsidR="00F7389D" w:rsidRPr="004665F6" w:rsidRDefault="002F4CF9" w:rsidP="00551F35">
      <w:pPr>
        <w:pStyle w:val="Ingenafstand"/>
        <w:rPr>
          <w:shd w:val="clear" w:color="auto" w:fill="FFFFFF"/>
          <w:vertAlign w:val="superscript"/>
        </w:rPr>
      </w:pPr>
      <w:r w:rsidRPr="004665F6">
        <w:rPr>
          <w:vertAlign w:val="superscript"/>
        </w:rPr>
        <w:t>*</w:t>
      </w:r>
      <w:r w:rsidRPr="004665F6">
        <w:rPr>
          <w:shd w:val="clear" w:color="auto" w:fill="FFFFFF"/>
          <w:vertAlign w:val="superscript"/>
        </w:rPr>
        <w:t xml:space="preserve"> Er kørekortet ikke fornyet i en periode på 3 år eller mere efter udløbet af kørekortets gyldighedsperiode, forudsætter en fornyelse af kørekortet en bestået kontrollerende køreprøve, jf. kørekortbekendtgørelsens § 96, stk. 1, jf. § 71, stk. 3. Det er på den baggrund Rigsadvokatens opfattelse, at bøden i sådanne tilfælde bør afspejle de udgifter, der er forbundet med at erhverve et kørekort, og at bøden derfor skal fastsættes efter taksterne for kørsel uden at have erhvervet førerret. </w:t>
      </w:r>
    </w:p>
    <w:p w14:paraId="0EFEA530" w14:textId="77777777" w:rsidR="00F7389D" w:rsidRPr="0053500B" w:rsidRDefault="00F7389D" w:rsidP="00551F35">
      <w:pPr>
        <w:rPr>
          <w:rFonts w:cs="Times New Roman"/>
          <w:i/>
          <w:shd w:val="clear" w:color="auto" w:fill="FFFFFF"/>
        </w:rPr>
      </w:pPr>
    </w:p>
    <w:p w14:paraId="0E6F737A" w14:textId="67F8F157" w:rsidR="002F4CF9" w:rsidRPr="0053500B" w:rsidRDefault="002F4CF9" w:rsidP="00551F35">
      <w:pPr>
        <w:rPr>
          <w:rFonts w:cs="Times New Roman"/>
          <w:i/>
        </w:rPr>
      </w:pPr>
      <w:r w:rsidRPr="0053500B">
        <w:rPr>
          <w:rFonts w:cs="Times New Roman"/>
          <w:i/>
        </w:rPr>
        <w:t>2.3.1.</w:t>
      </w:r>
      <w:r w:rsidR="00D953AD" w:rsidRPr="0053500B">
        <w:rPr>
          <w:rFonts w:cs="Times New Roman"/>
          <w:i/>
        </w:rPr>
        <w:t>1.</w:t>
      </w:r>
      <w:r w:rsidR="00CD3A33" w:rsidRPr="0053500B">
        <w:rPr>
          <w:rFonts w:cs="Times New Roman"/>
          <w:i/>
        </w:rPr>
        <w:t>3</w:t>
      </w:r>
      <w:r w:rsidRPr="0053500B">
        <w:rPr>
          <w:rFonts w:cs="Times New Roman"/>
          <w:i/>
        </w:rPr>
        <w:t xml:space="preserve">. </w:t>
      </w:r>
      <w:r w:rsidR="000B4014" w:rsidRPr="0053500B">
        <w:rPr>
          <w:rFonts w:cs="Times New Roman"/>
          <w:i/>
        </w:rPr>
        <w:t>Frakendelse af førerretten</w:t>
      </w:r>
      <w:r w:rsidR="00A31898" w:rsidRPr="0053500B">
        <w:rPr>
          <w:rFonts w:cs="Times New Roman"/>
          <w:i/>
        </w:rPr>
        <w:t xml:space="preserve">, </w:t>
      </w:r>
      <w:r w:rsidR="00A31898" w:rsidRPr="0053500B">
        <w:rPr>
          <w:rFonts w:eastAsia="Times New Roman" w:cs="Times New Roman"/>
          <w:i/>
        </w:rPr>
        <w:t xml:space="preserve">beregning af frakendelsesperioder og udskydelse af retten til at erhverve førerret </w:t>
      </w:r>
      <w:r w:rsidR="000B4014" w:rsidRPr="0053500B">
        <w:rPr>
          <w:rFonts w:cs="Times New Roman"/>
          <w:i/>
        </w:rPr>
        <w:t xml:space="preserve">m.v. </w:t>
      </w:r>
    </w:p>
    <w:p w14:paraId="6C5F46A2" w14:textId="010A1770" w:rsidR="00A33186" w:rsidRPr="0053500B" w:rsidRDefault="009037E1" w:rsidP="00551F35">
      <w:pPr>
        <w:rPr>
          <w:rFonts w:cs="Times New Roman"/>
        </w:rPr>
      </w:pPr>
      <w:r w:rsidRPr="0053500B">
        <w:rPr>
          <w:rFonts w:cs="Times New Roman"/>
        </w:rPr>
        <w:t>Færdselslovens regler om førerretsfrakendelse er som udgangspunkt de samme for førere under 18 år og førere, der er 18 år og derover.</w:t>
      </w:r>
      <w:r w:rsidR="00A33186" w:rsidRPr="0053500B">
        <w:rPr>
          <w:rFonts w:cs="Times New Roman"/>
        </w:rPr>
        <w:t xml:space="preserve"> </w:t>
      </w:r>
    </w:p>
    <w:p w14:paraId="4C91E500" w14:textId="77777777" w:rsidR="000B4014" w:rsidRPr="0053500B" w:rsidRDefault="000B4014" w:rsidP="00551F35">
      <w:pPr>
        <w:rPr>
          <w:rFonts w:cs="Times New Roman"/>
        </w:rPr>
      </w:pPr>
    </w:p>
    <w:p w14:paraId="61352792" w14:textId="77777777" w:rsidR="000B4014" w:rsidRPr="0053500B" w:rsidRDefault="000B4014"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Begyndelsestidspunktet for en ubetinget frakendelse af førerretten er som udgangspunkt tidspunktet for endelig dom eller vedtagelse af førerretsfrakendelsen. Det følger dog af færdselslovens § 128, stk. 4, at hvis føreren er under 18 år på det tidspunkt, hvor en ubetinget frakendelse af førerretten vedtages eller fastslås ved endelig dom, regnes frakendelsestiden fra den dag, hvor føreren fylder 18 år.</w:t>
      </w:r>
    </w:p>
    <w:p w14:paraId="63A5F689" w14:textId="77777777" w:rsidR="002F4CF9" w:rsidRPr="0053500B" w:rsidRDefault="002F4CF9" w:rsidP="00551F35">
      <w:pPr>
        <w:rPr>
          <w:rFonts w:cs="Times New Roman"/>
        </w:rPr>
      </w:pPr>
    </w:p>
    <w:p w14:paraId="61D2E809" w14:textId="77777777" w:rsidR="002F4CF9" w:rsidRPr="0053500B" w:rsidRDefault="002F4CF9" w:rsidP="00551F35">
      <w:pPr>
        <w:rPr>
          <w:rFonts w:cs="Times New Roman"/>
        </w:rPr>
      </w:pPr>
      <w:r w:rsidRPr="0053500B">
        <w:rPr>
          <w:rFonts w:cs="Times New Roman"/>
        </w:rPr>
        <w:t xml:space="preserve">Anke af en dom, hvorved der er sket ubetinget frakendelse, efter at førerretten eller retten til at føre lille knallert har været inddraget i medfør af færdselslovens § 130 (administrativ midlertidig inddragelse af førerretten under sagen), har ifølge færdselslovens § 131, stk. 1, ikke opsættende virkning for dommens bestemmelse om frakendelse, medmindre andet bestemmes af byretten ved kendelse. Det samme gælder anke af en dom, hvorved en person over 18 år, der ikke har førerret, ubetinget er frakendt retten til at erhverve denne ret. I andre tilfælde kan byretten i medfør af bestemmelsen på begæring af anklagemyndigheden ved kendelse bestemme, at anke ikke skal have opsættende virkning. </w:t>
      </w:r>
    </w:p>
    <w:p w14:paraId="6E308E25" w14:textId="77777777" w:rsidR="002F4CF9" w:rsidRPr="0053500B" w:rsidRDefault="002F4CF9" w:rsidP="00551F35">
      <w:pPr>
        <w:rPr>
          <w:rFonts w:cs="Times New Roman"/>
        </w:rPr>
      </w:pPr>
    </w:p>
    <w:p w14:paraId="57CA0565" w14:textId="010BE568" w:rsidR="002F4CF9" w:rsidRPr="0053500B" w:rsidRDefault="002F4CF9" w:rsidP="00551F35">
      <w:pPr>
        <w:rPr>
          <w:rFonts w:cs="Times New Roman"/>
        </w:rPr>
      </w:pPr>
      <w:r w:rsidRPr="0053500B">
        <w:rPr>
          <w:rFonts w:cs="Times New Roman"/>
        </w:rPr>
        <w:lastRenderedPageBreak/>
        <w:t>Færdselslovsovertrædelser begået ved kørsel med motorkøretøjer (bil</w:t>
      </w:r>
      <w:r w:rsidR="00686A34" w:rsidRPr="0053500B">
        <w:rPr>
          <w:rFonts w:cs="Times New Roman"/>
        </w:rPr>
        <w:t xml:space="preserve"> og </w:t>
      </w:r>
      <w:r w:rsidRPr="0053500B">
        <w:rPr>
          <w:rFonts w:cs="Times New Roman"/>
        </w:rPr>
        <w:t xml:space="preserve">motorcykel) og stor knallert har som udgangspunkt ingen konsekvenser for retten til at føre lille knallert (knallert med en konstruktiv bestemt maksimal hastighed på højest 30 km i timen), ligesom færdselslovsovertrædelser begået ved kørsel på lille knallert som udgangspunkt kun har betydning for retten til at føre lille knallert, men ikke for retten til at føre motorkøretøj og stor knallert. </w:t>
      </w:r>
    </w:p>
    <w:p w14:paraId="7C3DD984" w14:textId="77777777" w:rsidR="002F4CF9" w:rsidRPr="0053500B" w:rsidRDefault="002F4CF9" w:rsidP="00551F35">
      <w:pPr>
        <w:rPr>
          <w:rFonts w:cs="Times New Roman"/>
        </w:rPr>
      </w:pPr>
    </w:p>
    <w:p w14:paraId="6BCE9762" w14:textId="42577516" w:rsidR="002F4CF9" w:rsidRPr="0053500B" w:rsidRDefault="002F4CF9" w:rsidP="00551F35">
      <w:pPr>
        <w:rPr>
          <w:rFonts w:cs="Times New Roman"/>
        </w:rPr>
      </w:pPr>
      <w:r w:rsidRPr="0053500B">
        <w:rPr>
          <w:rFonts w:cs="Times New Roman"/>
        </w:rPr>
        <w:t xml:space="preserve">En undtagelse hertil </w:t>
      </w:r>
      <w:r w:rsidR="00505359" w:rsidRPr="0053500B">
        <w:rPr>
          <w:rFonts w:cs="Times New Roman"/>
        </w:rPr>
        <w:t>findes</w:t>
      </w:r>
      <w:r w:rsidRPr="0053500B">
        <w:rPr>
          <w:rFonts w:cs="Times New Roman"/>
        </w:rPr>
        <w:t xml:space="preserve"> dog i færdselslovens § 129, stk. 4. Det følger heraf, at hvis den fører, der ubetinget frakendes retten til at føre lille knallert, er under 18 år på gerningstidspunktet, udskydes det tidspunkt, hvor den pågældende efter sin alder kan erhverve førerret, desuden i 6 måneder for så vidt angår kørekort med et alderskrav på 18 år (herunder kørekort til bil og stor knallert). Har føreren på afgørelsestidspunktet erhvervet førerret, frakendes førerretten ubetinget i 6 måneder. Det følger ligeledes af § 129, stk. 4, at bestemmelsen i § 60 a, om de almindelige betingelser for generhvervelse af førerretten, ikke finder anvendelse i disse tilfælde. Det følger endelig af § 129, stk. 4, at frakendelse af førerretten på baggrund af forseelser begået på lille knallert af unge under 18 år under særlige omstændigheder kan undlades. </w:t>
      </w:r>
    </w:p>
    <w:p w14:paraId="528FDF73" w14:textId="77777777" w:rsidR="006030E4" w:rsidRPr="0053500B" w:rsidRDefault="006030E4" w:rsidP="00551F35">
      <w:pPr>
        <w:rPr>
          <w:rFonts w:cs="Times New Roman"/>
        </w:rPr>
      </w:pPr>
    </w:p>
    <w:p w14:paraId="532F0D12" w14:textId="14051345" w:rsidR="00360B05" w:rsidRPr="0053500B" w:rsidRDefault="006030E4" w:rsidP="00551F35">
      <w:pPr>
        <w:rPr>
          <w:rFonts w:cs="Times New Roman"/>
        </w:rPr>
      </w:pPr>
      <w:r w:rsidRPr="0053500B">
        <w:rPr>
          <w:rFonts w:cs="Times New Roman"/>
          <w:i/>
        </w:rPr>
        <w:t>2.3.1.</w:t>
      </w:r>
      <w:r w:rsidR="00505359" w:rsidRPr="0053500B">
        <w:rPr>
          <w:rFonts w:cs="Times New Roman"/>
          <w:i/>
        </w:rPr>
        <w:t>2</w:t>
      </w:r>
      <w:r w:rsidRPr="0053500B">
        <w:rPr>
          <w:rFonts w:cs="Times New Roman"/>
          <w:i/>
        </w:rPr>
        <w:t>. Forsøgsordning med kørekort til 17-årige</w:t>
      </w:r>
    </w:p>
    <w:p w14:paraId="33A63C9B" w14:textId="5F7CD61D" w:rsidR="00416C24" w:rsidRPr="0053500B" w:rsidRDefault="001F5F25" w:rsidP="00551F35">
      <w:pPr>
        <w:rPr>
          <w:rFonts w:cs="Times New Roman"/>
        </w:rPr>
      </w:pPr>
      <w:r w:rsidRPr="0053500B">
        <w:rPr>
          <w:rFonts w:cs="Times New Roman"/>
        </w:rPr>
        <w:t>I færdselslovens § 57, stk. 3, er der fastsat hjemmel til, at transportministeren kan etablere en forsøgsordning, hvorefter alderskravet for erhvervelse af kørekort til kategori B (almindelig bil) kan sættes ned til 17 år betinget af ledsaget kørsel indtil det fyldte 18 år. Transportministeren kan i den forbindelse fravige § 56, stk. 2, nr. 1, § 128, stk. 4, § 129, stk. 4, 1. og 2. pkt., og § 131, stk. 1, og fastsætte, at § 56, stk. 1, 2. pkt., tillige finder anvendelse for ledsageren. Transportministeren kan endvidere efter forhandling med justitsministeren fastsætte, at § 55, stk. 1 og 2 og stk. 4, 1. pkt., med de fornødne tilpasninger tillige finder anvendelse for ledsageren.</w:t>
      </w:r>
      <w:r w:rsidR="00416C24" w:rsidRPr="0053500B">
        <w:rPr>
          <w:rFonts w:cs="Times New Roman"/>
        </w:rPr>
        <w:t xml:space="preserve"> </w:t>
      </w:r>
    </w:p>
    <w:p w14:paraId="5D222D0C" w14:textId="77777777" w:rsidR="00416C24" w:rsidRPr="0053500B" w:rsidRDefault="00416C24" w:rsidP="00551F35">
      <w:pPr>
        <w:rPr>
          <w:rFonts w:cs="Times New Roman"/>
        </w:rPr>
      </w:pPr>
    </w:p>
    <w:p w14:paraId="1202D4E8" w14:textId="2DC9006A" w:rsidR="006030E4" w:rsidRPr="0053500B" w:rsidRDefault="00416C24" w:rsidP="00551F35">
      <w:pPr>
        <w:rPr>
          <w:rFonts w:cs="Times New Roman"/>
        </w:rPr>
      </w:pPr>
      <w:r w:rsidRPr="0053500B">
        <w:rPr>
          <w:rFonts w:cs="Times New Roman"/>
        </w:rPr>
        <w:t>E</w:t>
      </w:r>
      <w:r w:rsidR="006030E4" w:rsidRPr="0053500B">
        <w:rPr>
          <w:rFonts w:cs="Times New Roman"/>
        </w:rPr>
        <w:t xml:space="preserve">n forsøgsordning om kørekort til 17-årige er indført ved bekendtgørelse nr. 1594 af 15. december 2016 om forsøgsordning med udstedelse af kørekort til 17-årige (herefter forsøgsordningsbekendtgørelsen). Det følger af </w:t>
      </w:r>
      <w:r w:rsidR="00232A8F" w:rsidRPr="0053500B">
        <w:rPr>
          <w:rFonts w:cs="Times New Roman"/>
        </w:rPr>
        <w:t>forsøgsordnings</w:t>
      </w:r>
      <w:r w:rsidR="006030E4" w:rsidRPr="0053500B">
        <w:rPr>
          <w:rFonts w:cs="Times New Roman"/>
        </w:rPr>
        <w:t>bekendtgørelsens § 1, stk. 2, at førerret erhvervet under forsøgsordningen er begrænset til kørsel i Danmark.</w:t>
      </w:r>
    </w:p>
    <w:p w14:paraId="025D5DB7" w14:textId="77777777" w:rsidR="001F5F25" w:rsidRPr="0053500B" w:rsidRDefault="001F5F25" w:rsidP="00551F35">
      <w:pPr>
        <w:rPr>
          <w:rFonts w:cs="Times New Roman"/>
        </w:rPr>
      </w:pPr>
    </w:p>
    <w:p w14:paraId="11AE8AAC" w14:textId="3443839B" w:rsidR="006030E4" w:rsidRPr="0053500B" w:rsidRDefault="006030E4" w:rsidP="00551F35">
      <w:pPr>
        <w:rPr>
          <w:rFonts w:cs="Times New Roman"/>
        </w:rPr>
      </w:pPr>
      <w:r w:rsidRPr="0053500B">
        <w:rPr>
          <w:rFonts w:cs="Times New Roman"/>
        </w:rPr>
        <w:t xml:space="preserve">Erhvervelse af kørekort efter forsøgsordningen sker efter de samme regler i færdselsloven og bekendtgørelse nr. 875 af 27. juni 2024 om kørekort (herefter kørekortbekendtgørelsen), som gælder for personer, der er fyldt 18 år, </w:t>
      </w:r>
      <w:r w:rsidRPr="0053500B">
        <w:rPr>
          <w:rFonts w:cs="Times New Roman"/>
        </w:rPr>
        <w:lastRenderedPageBreak/>
        <w:t>jf. forsøgsordningsbekendtgørelsen</w:t>
      </w:r>
      <w:r w:rsidR="00232A8F" w:rsidRPr="0053500B">
        <w:rPr>
          <w:rFonts w:cs="Times New Roman"/>
        </w:rPr>
        <w:t>s § 4, stk. 1</w:t>
      </w:r>
      <w:r w:rsidRPr="0053500B">
        <w:rPr>
          <w:rFonts w:cs="Times New Roman"/>
        </w:rPr>
        <w:t xml:space="preserve">. Kravene til køreuddannelsen er således de samme for 17-årige som for 18-årige. </w:t>
      </w:r>
    </w:p>
    <w:p w14:paraId="700A9969" w14:textId="77777777" w:rsidR="006030E4" w:rsidRPr="0053500B" w:rsidRDefault="006030E4" w:rsidP="00551F35">
      <w:pPr>
        <w:rPr>
          <w:rFonts w:cs="Times New Roman"/>
        </w:rPr>
      </w:pPr>
    </w:p>
    <w:p w14:paraId="61AC426F" w14:textId="53DA98EE" w:rsidR="006030E4" w:rsidRPr="0053500B" w:rsidRDefault="006030E4" w:rsidP="00551F35">
      <w:pPr>
        <w:rPr>
          <w:rFonts w:cs="Times New Roman"/>
        </w:rPr>
      </w:pPr>
      <w:r w:rsidRPr="0053500B">
        <w:rPr>
          <w:rFonts w:cs="Times New Roman"/>
        </w:rPr>
        <w:t xml:space="preserve">Kørekort omfattet af forsøgsordningen giver i medfør af </w:t>
      </w:r>
      <w:r w:rsidR="00CF4B9F" w:rsidRPr="0053500B">
        <w:rPr>
          <w:rFonts w:cs="Times New Roman"/>
        </w:rPr>
        <w:t>forsøgsordnings</w:t>
      </w:r>
      <w:r w:rsidRPr="0053500B">
        <w:rPr>
          <w:rFonts w:cs="Times New Roman"/>
        </w:rPr>
        <w:t xml:space="preserve">bekendtgørelsens § 1, stk. 1, den 17-årige ret til at føre lille knallert, almindelig bil, personbil indrettet til befordring af højst otte personer foruden føreren og en tilladt totalvægt på ikke over 3.500 kg, varebil med en tilladt totalvægt på ikke over 3.500 kg, vogntog bestående af person- eller varebil og et påhængskøretøj med en tilladt totalvægt på ikke over 750 kg, vogntog bestående af en person- eller varebil og et påhængskøretøj med en tilladt totalvægt på over 750 kg, traktor og motorredskab. I modsætning til kørekort erhvervet som 18-årig, giver kørekort erhvervet af en 17-årig efter forsøgsordningen således ikke ret til at føre stor knallert. Det skyldes, at man på stor knallert ikke kan køre med ledsager. </w:t>
      </w:r>
    </w:p>
    <w:p w14:paraId="287D8EBE" w14:textId="77777777" w:rsidR="006030E4" w:rsidRPr="0053500B" w:rsidRDefault="006030E4" w:rsidP="00551F35">
      <w:pPr>
        <w:rPr>
          <w:rFonts w:cs="Times New Roman"/>
        </w:rPr>
      </w:pPr>
    </w:p>
    <w:p w14:paraId="73D9D082" w14:textId="6AD3BEBF" w:rsidR="006030E4" w:rsidRPr="0053500B" w:rsidRDefault="006030E4" w:rsidP="00551F35">
      <w:pPr>
        <w:rPr>
          <w:rFonts w:cs="Times New Roman"/>
        </w:rPr>
      </w:pPr>
      <w:r w:rsidRPr="0053500B">
        <w:rPr>
          <w:rFonts w:cs="Times New Roman"/>
        </w:rPr>
        <w:t xml:space="preserve">Kørsel på lille knallert og kørsel med traktor eller motorredskab må som de eneste køretøjer foregår uden ledsager, jf. </w:t>
      </w:r>
      <w:r w:rsidR="00CF4B9F" w:rsidRPr="0053500B">
        <w:rPr>
          <w:rFonts w:cs="Times New Roman"/>
        </w:rPr>
        <w:t xml:space="preserve">forsøgsordningsbekendtgørelsens </w:t>
      </w:r>
      <w:r w:rsidRPr="0053500B">
        <w:rPr>
          <w:rFonts w:cs="Times New Roman"/>
        </w:rPr>
        <w:t>§ 6, stk. 2</w:t>
      </w:r>
      <w:r w:rsidR="00CF4B9F" w:rsidRPr="0053500B">
        <w:rPr>
          <w:rFonts w:cs="Times New Roman"/>
        </w:rPr>
        <w:t>.</w:t>
      </w:r>
      <w:r w:rsidRPr="0053500B">
        <w:rPr>
          <w:rFonts w:cs="Times New Roman"/>
        </w:rPr>
        <w:t xml:space="preserve"> Det skyldes, at der til disse køretøjer allerede kan erhverves kørekort fra man er fyldt henholdsvis 15 og 16 år.  </w:t>
      </w:r>
      <w:r w:rsidR="00CF4B9F" w:rsidRPr="0053500B">
        <w:rPr>
          <w:rFonts w:cs="Times New Roman"/>
        </w:rPr>
        <w:t xml:space="preserve"> </w:t>
      </w:r>
    </w:p>
    <w:p w14:paraId="062101FE" w14:textId="77777777" w:rsidR="006030E4" w:rsidRPr="0053500B" w:rsidRDefault="006030E4" w:rsidP="00551F35">
      <w:pPr>
        <w:rPr>
          <w:rFonts w:cs="Times New Roman"/>
        </w:rPr>
      </w:pPr>
    </w:p>
    <w:p w14:paraId="3B561D01" w14:textId="7048FDB0" w:rsidR="006030E4" w:rsidRPr="0053500B" w:rsidRDefault="006030E4" w:rsidP="00551F35">
      <w:pPr>
        <w:rPr>
          <w:rFonts w:cs="Times New Roman"/>
        </w:rPr>
      </w:pPr>
      <w:r w:rsidRPr="0053500B">
        <w:rPr>
          <w:rFonts w:cs="Times New Roman"/>
        </w:rPr>
        <w:t xml:space="preserve">Efter forsøgsordningen kan alle, der lever op til en række minimumskrav, ledsage den 17-årige under dennes kørsel.  Ledsageren skal ikke godkendes eller registreres som ledsager. Minimumskravene, der fremgår af forsøgsordningsbekendtgørelsens §§ 8-11, indeholder betingelser om, at ledsageren mindst skal være 30 år, have haft førerret til </w:t>
      </w:r>
      <w:r w:rsidR="00CF4B9F" w:rsidRPr="0053500B">
        <w:rPr>
          <w:rFonts w:cs="Times New Roman"/>
        </w:rPr>
        <w:t>almindelig bil</w:t>
      </w:r>
      <w:r w:rsidR="00CF4B9F" w:rsidRPr="0053500B" w:rsidDel="00CF4B9F">
        <w:rPr>
          <w:rFonts w:cs="Times New Roman"/>
        </w:rPr>
        <w:t xml:space="preserve"> </w:t>
      </w:r>
      <w:r w:rsidRPr="0053500B">
        <w:rPr>
          <w:rFonts w:cs="Times New Roman"/>
        </w:rPr>
        <w:t>(</w:t>
      </w:r>
      <w:r w:rsidR="00CF4B9F" w:rsidRPr="0053500B">
        <w:rPr>
          <w:rFonts w:cs="Times New Roman"/>
        </w:rPr>
        <w:t>kategori B</w:t>
      </w:r>
      <w:r w:rsidRPr="0053500B">
        <w:rPr>
          <w:rFonts w:cs="Times New Roman"/>
        </w:rPr>
        <w:t xml:space="preserve">) de seneste 10 år på baggrund af kørekort udstedt i Danmark, og være i besiddelse af et gyldigt kørekort til </w:t>
      </w:r>
      <w:r w:rsidR="00CF4B9F" w:rsidRPr="0053500B">
        <w:rPr>
          <w:rFonts w:cs="Times New Roman"/>
        </w:rPr>
        <w:t>almindelig bil (</w:t>
      </w:r>
      <w:r w:rsidRPr="0053500B">
        <w:rPr>
          <w:rFonts w:cs="Times New Roman"/>
        </w:rPr>
        <w:t>kategori B</w:t>
      </w:r>
      <w:r w:rsidR="00CF4B9F" w:rsidRPr="0053500B">
        <w:rPr>
          <w:rFonts w:cs="Times New Roman"/>
        </w:rPr>
        <w:t>)</w:t>
      </w:r>
      <w:r w:rsidRPr="0053500B">
        <w:rPr>
          <w:rFonts w:cs="Times New Roman"/>
        </w:rPr>
        <w:t>, der er udstedt i Danmark, jf. forsøgsordningsbekendtgørelsen</w:t>
      </w:r>
      <w:r w:rsidR="00232A8F" w:rsidRPr="0053500B">
        <w:rPr>
          <w:rFonts w:cs="Times New Roman"/>
        </w:rPr>
        <w:t>s</w:t>
      </w:r>
      <w:r w:rsidRPr="0053500B">
        <w:rPr>
          <w:rFonts w:cs="Times New Roman"/>
        </w:rPr>
        <w:t xml:space="preserve"> § 8, stk. 1, nr. 1-3. Samtidig må ledsageren ikke have været frakendt førerretten betinget eller ubetinget i de seneste 10 år, regnet fra udløbet af frakendelsen ved ubetinget frakendelse af førerretten og fra endelige dom eller vedtagelse ved betinget frakendelse af førerretten, jf. forsøgsordningsbekendtgørelsen</w:t>
      </w:r>
      <w:r w:rsidR="00232A8F" w:rsidRPr="0053500B">
        <w:rPr>
          <w:rFonts w:cs="Times New Roman"/>
        </w:rPr>
        <w:t>s</w:t>
      </w:r>
      <w:r w:rsidRPr="0053500B">
        <w:rPr>
          <w:rFonts w:cs="Times New Roman"/>
        </w:rPr>
        <w:t xml:space="preserve"> § 8, stk. 1, nr. 4, og § 8, stk. 2.</w:t>
      </w:r>
    </w:p>
    <w:p w14:paraId="71A37DE3" w14:textId="77777777" w:rsidR="006030E4" w:rsidRPr="0053500B" w:rsidRDefault="006030E4" w:rsidP="00551F35">
      <w:pPr>
        <w:rPr>
          <w:rFonts w:cs="Times New Roman"/>
        </w:rPr>
      </w:pPr>
    </w:p>
    <w:p w14:paraId="28215518" w14:textId="1B1D243F" w:rsidR="006030E4" w:rsidRPr="0053500B" w:rsidRDefault="006030E4" w:rsidP="00551F35">
      <w:pPr>
        <w:rPr>
          <w:rFonts w:cs="Times New Roman"/>
        </w:rPr>
      </w:pPr>
      <w:r w:rsidRPr="0053500B">
        <w:rPr>
          <w:rFonts w:cs="Times New Roman"/>
        </w:rPr>
        <w:t>Forsøgsordningen indeholder også krav om, at ledsageren skal sidde på forreste passagersæde under kørslen, og at ledsageren under kørslen skal have sit kørekort med under kørsel og på forlangende vise det til politiet, jf. forsøgsordningsbekendtgørelsen</w:t>
      </w:r>
      <w:r w:rsidR="002B18B5" w:rsidRPr="0053500B">
        <w:rPr>
          <w:rFonts w:cs="Times New Roman"/>
        </w:rPr>
        <w:t>s</w:t>
      </w:r>
      <w:r w:rsidRPr="0053500B">
        <w:rPr>
          <w:rFonts w:cs="Times New Roman"/>
        </w:rPr>
        <w:t xml:space="preserve"> § 9, stk. 1 og 2. </w:t>
      </w:r>
    </w:p>
    <w:p w14:paraId="21CA354A" w14:textId="77777777" w:rsidR="006030E4" w:rsidRPr="0053500B" w:rsidRDefault="006030E4" w:rsidP="00551F35">
      <w:pPr>
        <w:rPr>
          <w:rFonts w:cs="Times New Roman"/>
        </w:rPr>
      </w:pPr>
    </w:p>
    <w:p w14:paraId="656B1ADE" w14:textId="37637EF2" w:rsidR="006030E4" w:rsidRPr="0053500B" w:rsidRDefault="006030E4" w:rsidP="00551F35">
      <w:pPr>
        <w:rPr>
          <w:rFonts w:cs="Times New Roman"/>
        </w:rPr>
      </w:pPr>
      <w:r w:rsidRPr="0053500B">
        <w:rPr>
          <w:rFonts w:cs="Times New Roman"/>
        </w:rPr>
        <w:t xml:space="preserve">Ledsageren skal endvidere på alle tidspunkter under den 17-årige føreres kørsel være opmærksom på omkringværende trafikale forhold og bistå den </w:t>
      </w:r>
      <w:r w:rsidRPr="0053500B">
        <w:rPr>
          <w:rFonts w:cs="Times New Roman"/>
        </w:rPr>
        <w:lastRenderedPageBreak/>
        <w:t>17-årige førere med råd og vejledning, jf. forsøgsordningsbekendtgørelsen</w:t>
      </w:r>
      <w:r w:rsidR="00232A8F" w:rsidRPr="0053500B">
        <w:rPr>
          <w:rFonts w:cs="Times New Roman"/>
        </w:rPr>
        <w:t>s</w:t>
      </w:r>
      <w:r w:rsidRPr="0053500B">
        <w:rPr>
          <w:rFonts w:cs="Times New Roman"/>
        </w:rPr>
        <w:t xml:space="preserve"> § 10</w:t>
      </w:r>
      <w:r w:rsidR="00232A8F" w:rsidRPr="0053500B">
        <w:rPr>
          <w:rFonts w:cs="Times New Roman"/>
        </w:rPr>
        <w:t>, stk. 1</w:t>
      </w:r>
      <w:r w:rsidRPr="0053500B">
        <w:rPr>
          <w:rFonts w:cs="Times New Roman"/>
        </w:rPr>
        <w:t>. Derudover skal ledsageren på alle tidspunkter være i stand til at føre køretøjet i overensstemmelse med færdselslovens almindelige regler, herunder §§ 53 og 54, jf. forsøgsordningsbekendtgørelsen</w:t>
      </w:r>
      <w:r w:rsidR="00232A8F" w:rsidRPr="0053500B">
        <w:rPr>
          <w:rFonts w:cs="Times New Roman"/>
        </w:rPr>
        <w:t>s</w:t>
      </w:r>
      <w:r w:rsidRPr="0053500B">
        <w:rPr>
          <w:rFonts w:cs="Times New Roman"/>
        </w:rPr>
        <w:t xml:space="preserve"> § 11, stk. 1. </w:t>
      </w:r>
    </w:p>
    <w:p w14:paraId="0005B934" w14:textId="16F03066" w:rsidR="00416C24" w:rsidRPr="0053500B" w:rsidRDefault="00416C24" w:rsidP="00551F35">
      <w:pPr>
        <w:rPr>
          <w:rFonts w:cs="Times New Roman"/>
        </w:rPr>
      </w:pPr>
    </w:p>
    <w:p w14:paraId="6ED70379" w14:textId="604E210B" w:rsidR="006030E4" w:rsidRPr="0053500B" w:rsidRDefault="00416C24" w:rsidP="00551F35">
      <w:pPr>
        <w:rPr>
          <w:rFonts w:cs="Times New Roman"/>
        </w:rPr>
      </w:pPr>
      <w:r w:rsidRPr="0053500B">
        <w:rPr>
          <w:rFonts w:cs="Times New Roman"/>
        </w:rPr>
        <w:t>Bestemmelserne i færdselslovens § 55, stk. 1 og 2, og bestemmelser fastsat i medfør af § 55, stk. 4, 1. pkt., om udåndings-, spyt- og blodprøve mv. finder i medfør af forsøgs</w:t>
      </w:r>
      <w:r w:rsidR="002160E3" w:rsidRPr="0053500B">
        <w:rPr>
          <w:rFonts w:cs="Times New Roman"/>
        </w:rPr>
        <w:t>ordnings</w:t>
      </w:r>
      <w:r w:rsidRPr="0053500B">
        <w:rPr>
          <w:rFonts w:cs="Times New Roman"/>
        </w:rPr>
        <w:t xml:space="preserve">bekendtgørelsens § 11, stk. 2, tilsvarende anvendelse for ledsageren.  </w:t>
      </w:r>
    </w:p>
    <w:p w14:paraId="30567B1D" w14:textId="00BDD265" w:rsidR="00B77443" w:rsidRPr="0053500B" w:rsidRDefault="00B77443" w:rsidP="00551F35">
      <w:pPr>
        <w:rPr>
          <w:rFonts w:cs="Times New Roman"/>
        </w:rPr>
      </w:pPr>
    </w:p>
    <w:p w14:paraId="0D3D0B6A" w14:textId="7C1169D7" w:rsidR="00B77443" w:rsidRPr="0053500B" w:rsidRDefault="00F7389D" w:rsidP="00551F35">
      <w:pPr>
        <w:rPr>
          <w:rFonts w:cs="Times New Roman"/>
        </w:rPr>
      </w:pPr>
      <w:r w:rsidRPr="0053500B">
        <w:rPr>
          <w:rFonts w:eastAsia="Times New Roman" w:cs="Times New Roman"/>
          <w:color w:val="212529"/>
          <w:szCs w:val="24"/>
          <w:lang w:eastAsia="da-DK"/>
        </w:rPr>
        <w:t xml:space="preserve">I </w:t>
      </w:r>
      <w:r w:rsidR="00B77443" w:rsidRPr="0053500B">
        <w:rPr>
          <w:rFonts w:eastAsia="Times New Roman" w:cs="Times New Roman"/>
          <w:color w:val="212529"/>
          <w:szCs w:val="24"/>
          <w:lang w:eastAsia="da-DK"/>
        </w:rPr>
        <w:t xml:space="preserve">medfør af </w:t>
      </w:r>
      <w:r w:rsidR="00B77443" w:rsidRPr="0053500B">
        <w:rPr>
          <w:rFonts w:cs="Times New Roman"/>
        </w:rPr>
        <w:t xml:space="preserve">forsøgsordningsbekendtgørelsens </w:t>
      </w:r>
      <w:r w:rsidR="00B77443" w:rsidRPr="0053500B">
        <w:rPr>
          <w:rFonts w:eastAsia="Times New Roman" w:cs="Times New Roman"/>
          <w:color w:val="212529"/>
          <w:szCs w:val="24"/>
          <w:lang w:eastAsia="da-DK"/>
        </w:rPr>
        <w:t xml:space="preserve">§ 7 </w:t>
      </w:r>
      <w:r w:rsidRPr="0053500B">
        <w:rPr>
          <w:rFonts w:cs="Times New Roman"/>
        </w:rPr>
        <w:t xml:space="preserve">har </w:t>
      </w:r>
      <w:r w:rsidR="00B77443" w:rsidRPr="0053500B">
        <w:rPr>
          <w:rFonts w:cs="Times New Roman"/>
        </w:rPr>
        <w:t>den 17-årige fører</w:t>
      </w:r>
      <w:r w:rsidRPr="0053500B">
        <w:rPr>
          <w:rFonts w:cs="Times New Roman"/>
        </w:rPr>
        <w:t xml:space="preserve"> </w:t>
      </w:r>
      <w:r w:rsidR="00B77443" w:rsidRPr="0053500B">
        <w:rPr>
          <w:rFonts w:cs="Times New Roman"/>
        </w:rPr>
        <w:t>pligt</w:t>
      </w:r>
      <w:r w:rsidRPr="0053500B">
        <w:rPr>
          <w:rFonts w:cs="Times New Roman"/>
        </w:rPr>
        <w:t xml:space="preserve"> til</w:t>
      </w:r>
      <w:r w:rsidR="00B77443" w:rsidRPr="0053500B">
        <w:rPr>
          <w:rFonts w:cs="Times New Roman"/>
        </w:rPr>
        <w:t>, inden kørslen påbegyndes, at oplyse ledsageren om, at vedkommende fungerer som ledsager, og oplyse ledsageren om de betingelser, der stilles til ledsagere.</w:t>
      </w:r>
    </w:p>
    <w:p w14:paraId="7D0802AD" w14:textId="77777777" w:rsidR="006030E4" w:rsidRPr="0053500B" w:rsidRDefault="006030E4" w:rsidP="00551F35">
      <w:pPr>
        <w:rPr>
          <w:rFonts w:cs="Times New Roman"/>
        </w:rPr>
      </w:pPr>
    </w:p>
    <w:p w14:paraId="5332A350" w14:textId="4FC37CBF" w:rsidR="006030E4" w:rsidRPr="0053500B" w:rsidRDefault="00416C24" w:rsidP="00551F35">
      <w:pPr>
        <w:rPr>
          <w:rFonts w:cs="Times New Roman"/>
        </w:rPr>
      </w:pPr>
      <w:r w:rsidRPr="0053500B">
        <w:rPr>
          <w:rFonts w:cs="Times New Roman"/>
        </w:rPr>
        <w:t>Det følger af forsøgsordningsbekendtgørelsens § 12, stk. 1, at politiet i forbindelse med standsning af et køretøj i medfør af færdselslovens § 77</w:t>
      </w:r>
      <w:r w:rsidR="00232A8F" w:rsidRPr="0053500B">
        <w:rPr>
          <w:rFonts w:cs="Times New Roman"/>
        </w:rPr>
        <w:t>, stk. 1,</w:t>
      </w:r>
      <w:r w:rsidRPr="0053500B">
        <w:rPr>
          <w:rFonts w:cs="Times New Roman"/>
        </w:rPr>
        <w:t xml:space="preserve"> kan </w:t>
      </w:r>
      <w:r w:rsidR="006030E4" w:rsidRPr="0053500B">
        <w:rPr>
          <w:rFonts w:cs="Times New Roman"/>
        </w:rPr>
        <w:t xml:space="preserve">kontrollere, </w:t>
      </w:r>
      <w:r w:rsidRPr="0053500B">
        <w:rPr>
          <w:rFonts w:cs="Times New Roman"/>
        </w:rPr>
        <w:t xml:space="preserve">om </w:t>
      </w:r>
      <w:r w:rsidR="006030E4" w:rsidRPr="0053500B">
        <w:rPr>
          <w:rFonts w:cs="Times New Roman"/>
        </w:rPr>
        <w:t xml:space="preserve">ledsageren opfylder betingelserne for </w:t>
      </w:r>
      <w:r w:rsidRPr="0053500B">
        <w:rPr>
          <w:rFonts w:cs="Times New Roman"/>
        </w:rPr>
        <w:t xml:space="preserve">at agere ledsager efter forsøgsordningen. </w:t>
      </w:r>
    </w:p>
    <w:p w14:paraId="757C83CD" w14:textId="77777777" w:rsidR="006030E4" w:rsidRPr="0053500B" w:rsidRDefault="006030E4" w:rsidP="00551F35">
      <w:pPr>
        <w:rPr>
          <w:rFonts w:cs="Times New Roman"/>
        </w:rPr>
      </w:pPr>
    </w:p>
    <w:p w14:paraId="44D95033" w14:textId="21C0FE0F" w:rsidR="006030E4" w:rsidRPr="0053500B" w:rsidRDefault="006030E4" w:rsidP="00551F35">
      <w:pPr>
        <w:rPr>
          <w:rFonts w:cs="Times New Roman"/>
          <w:i/>
        </w:rPr>
      </w:pPr>
      <w:r w:rsidRPr="0053500B">
        <w:rPr>
          <w:rFonts w:cs="Times New Roman"/>
          <w:i/>
        </w:rPr>
        <w:t>2.3.1.</w:t>
      </w:r>
      <w:r w:rsidR="00717E70" w:rsidRPr="0053500B">
        <w:rPr>
          <w:rFonts w:cs="Times New Roman"/>
          <w:i/>
        </w:rPr>
        <w:t>3</w:t>
      </w:r>
      <w:r w:rsidRPr="0053500B">
        <w:rPr>
          <w:rFonts w:cs="Times New Roman"/>
          <w:i/>
        </w:rPr>
        <w:t xml:space="preserve">. Sanktionering af overtrædelse af </w:t>
      </w:r>
      <w:r w:rsidR="00717E70" w:rsidRPr="0053500B">
        <w:rPr>
          <w:rFonts w:cs="Times New Roman"/>
          <w:i/>
        </w:rPr>
        <w:t xml:space="preserve">reglerne i </w:t>
      </w:r>
      <w:r w:rsidRPr="0053500B">
        <w:rPr>
          <w:rFonts w:cs="Times New Roman"/>
          <w:i/>
        </w:rPr>
        <w:t>forsøgsordningen med kørekort til 17-årige</w:t>
      </w:r>
    </w:p>
    <w:p w14:paraId="2B4C79AF" w14:textId="03DF3D93" w:rsidR="006030E4" w:rsidRPr="0053500B" w:rsidRDefault="006030E4" w:rsidP="00551F35">
      <w:pPr>
        <w:rPr>
          <w:rFonts w:cs="Times New Roman"/>
          <w:i/>
        </w:rPr>
      </w:pPr>
      <w:r w:rsidRPr="0053500B">
        <w:rPr>
          <w:rFonts w:cs="Times New Roman"/>
          <w:i/>
        </w:rPr>
        <w:t>2.3.1.</w:t>
      </w:r>
      <w:r w:rsidR="00717E70" w:rsidRPr="0053500B">
        <w:rPr>
          <w:rFonts w:cs="Times New Roman"/>
          <w:i/>
        </w:rPr>
        <w:t>3</w:t>
      </w:r>
      <w:r w:rsidRPr="0053500B">
        <w:rPr>
          <w:rFonts w:cs="Times New Roman"/>
          <w:i/>
        </w:rPr>
        <w:t xml:space="preserve">.1. Sanktionering af ledsageren </w:t>
      </w:r>
    </w:p>
    <w:p w14:paraId="7DEB79EC" w14:textId="321BB532" w:rsidR="006030E4" w:rsidRPr="0053500B" w:rsidRDefault="006030E4" w:rsidP="00551F35">
      <w:pPr>
        <w:rPr>
          <w:rFonts w:cs="Times New Roman"/>
        </w:rPr>
      </w:pPr>
      <w:r w:rsidRPr="0053500B">
        <w:rPr>
          <w:rFonts w:cs="Times New Roman"/>
        </w:rPr>
        <w:t xml:space="preserve">Det følger af forsøgsordningsbekendtgørelsens § 14, stk. 1, at ledsageren kan straffes med bøde for overtrædelse af betingelserne fastsat i forsøgsordningsbekendtgørelsens §§ 8, 9 og 11. </w:t>
      </w:r>
    </w:p>
    <w:p w14:paraId="4DB1473F" w14:textId="77777777" w:rsidR="006030E4" w:rsidRPr="0053500B" w:rsidRDefault="006030E4" w:rsidP="00551F35">
      <w:pPr>
        <w:rPr>
          <w:rFonts w:cs="Times New Roman"/>
        </w:rPr>
      </w:pPr>
    </w:p>
    <w:p w14:paraId="2507271C" w14:textId="3C618B36" w:rsidR="006030E4" w:rsidRPr="0053500B" w:rsidRDefault="006030E4" w:rsidP="00551F35">
      <w:pPr>
        <w:rPr>
          <w:rFonts w:eastAsia="Times New Roman" w:cs="Times New Roman"/>
          <w:color w:val="212529"/>
          <w:szCs w:val="24"/>
          <w:lang w:eastAsia="da-DK"/>
        </w:rPr>
      </w:pPr>
      <w:r w:rsidRPr="0053500B">
        <w:rPr>
          <w:rFonts w:eastAsia="Times New Roman" w:cs="Times New Roman"/>
          <w:color w:val="212529"/>
          <w:szCs w:val="24"/>
          <w:lang w:eastAsia="da-DK"/>
        </w:rPr>
        <w:t xml:space="preserve">Hjemlen i </w:t>
      </w:r>
      <w:r w:rsidR="00F129A2" w:rsidRPr="0053500B">
        <w:rPr>
          <w:rFonts w:eastAsia="Times New Roman" w:cs="Times New Roman"/>
          <w:color w:val="212529"/>
          <w:szCs w:val="24"/>
          <w:lang w:eastAsia="da-DK"/>
        </w:rPr>
        <w:t xml:space="preserve">færdselslovens </w:t>
      </w:r>
      <w:r w:rsidRPr="0053500B">
        <w:rPr>
          <w:rFonts w:eastAsia="Times New Roman" w:cs="Times New Roman"/>
          <w:color w:val="212529"/>
          <w:szCs w:val="24"/>
          <w:lang w:eastAsia="da-DK"/>
        </w:rPr>
        <w:t xml:space="preserve">§ 57, stk. 3, til fastsættelse af forsøgsordningen, blev indført ved </w:t>
      </w:r>
      <w:r w:rsidRPr="0053500B">
        <w:rPr>
          <w:rFonts w:cs="Times New Roman"/>
          <w:szCs w:val="24"/>
        </w:rPr>
        <w:t>lov nr. 659 af 8. juni 2016.</w:t>
      </w:r>
      <w:r w:rsidRPr="0053500B">
        <w:rPr>
          <w:rFonts w:eastAsia="Times New Roman" w:cs="Times New Roman"/>
          <w:color w:val="212529"/>
          <w:szCs w:val="24"/>
          <w:lang w:eastAsia="da-DK"/>
        </w:rPr>
        <w:t xml:space="preserve"> Det følger af forarbejderne til </w:t>
      </w:r>
      <w:r w:rsidR="00F129A2" w:rsidRPr="0053500B">
        <w:rPr>
          <w:rFonts w:eastAsia="Times New Roman" w:cs="Times New Roman"/>
          <w:color w:val="212529"/>
          <w:szCs w:val="24"/>
          <w:lang w:eastAsia="da-DK"/>
        </w:rPr>
        <w:t>§ 57, stk. 3</w:t>
      </w:r>
      <w:r w:rsidRPr="0053500B">
        <w:rPr>
          <w:rFonts w:cs="Times New Roman"/>
          <w:szCs w:val="24"/>
        </w:rPr>
        <w:t>, jf. Folketingstidende 2015-16, tillæg A, L 161 A som fremsat</w:t>
      </w:r>
      <w:r w:rsidRPr="0053500B">
        <w:rPr>
          <w:rFonts w:eastAsia="Times New Roman" w:cs="Times New Roman"/>
          <w:color w:val="212529"/>
          <w:szCs w:val="24"/>
          <w:lang w:eastAsia="da-DK"/>
        </w:rPr>
        <w:t xml:space="preserve">, at bøden til ledsageren bør udmåles efter et gradueret bødesystem under hensyn til karakteren af den tilsidesatte betingelse. Det er i forarbejderne forudsat, at en ledsager, der f.eks. ikke har medbragt sit kørekort under kørslen som udgangspunkt sanktioneres med en bøde på 1.000 kr. </w:t>
      </w:r>
      <w:r w:rsidR="00F129A2" w:rsidRPr="0053500B">
        <w:rPr>
          <w:rFonts w:eastAsia="Times New Roman" w:cs="Times New Roman"/>
          <w:color w:val="212529"/>
          <w:szCs w:val="24"/>
          <w:lang w:eastAsia="da-DK"/>
        </w:rPr>
        <w:t xml:space="preserve">Det følger endvidere, at hvis </w:t>
      </w:r>
      <w:r w:rsidRPr="0053500B">
        <w:rPr>
          <w:rFonts w:eastAsia="Times New Roman" w:cs="Times New Roman"/>
          <w:color w:val="212529"/>
          <w:szCs w:val="24"/>
          <w:lang w:eastAsia="da-DK"/>
        </w:rPr>
        <w:t xml:space="preserve">ledsageren </w:t>
      </w:r>
      <w:r w:rsidR="00F129A2" w:rsidRPr="0053500B">
        <w:rPr>
          <w:rFonts w:eastAsia="Times New Roman" w:cs="Times New Roman"/>
          <w:color w:val="212529"/>
          <w:szCs w:val="24"/>
          <w:lang w:eastAsia="da-DK"/>
        </w:rPr>
        <w:t xml:space="preserve">overtræder </w:t>
      </w:r>
      <w:r w:rsidRPr="0053500B">
        <w:rPr>
          <w:rFonts w:eastAsia="Times New Roman" w:cs="Times New Roman"/>
          <w:color w:val="212529"/>
          <w:szCs w:val="24"/>
          <w:lang w:eastAsia="da-DK"/>
        </w:rPr>
        <w:t xml:space="preserve">betingelserne ved f.eks. at være spirituspåvirket i et omfang, der overskrider grænsen for lovlig kørsel i medfør af færdselslovens § 53, sanktioneres ledsageren som udgangspunkt med en bøde på 3.500 kr. </w:t>
      </w:r>
    </w:p>
    <w:p w14:paraId="1E74343E" w14:textId="77777777" w:rsidR="006030E4" w:rsidRPr="0053500B" w:rsidRDefault="006030E4" w:rsidP="00551F35">
      <w:pPr>
        <w:rPr>
          <w:rFonts w:eastAsia="Times New Roman" w:cs="Times New Roman"/>
          <w:color w:val="212529"/>
          <w:szCs w:val="24"/>
          <w:lang w:eastAsia="da-DK"/>
        </w:rPr>
      </w:pPr>
    </w:p>
    <w:p w14:paraId="6B04E48B" w14:textId="77777777" w:rsidR="006030E4" w:rsidRPr="0053500B" w:rsidRDefault="006030E4" w:rsidP="00551F35">
      <w:pPr>
        <w:rPr>
          <w:rFonts w:eastAsia="Times New Roman" w:cs="Times New Roman"/>
          <w:color w:val="212529"/>
          <w:szCs w:val="24"/>
          <w:lang w:eastAsia="da-DK"/>
        </w:rPr>
      </w:pPr>
      <w:r w:rsidRPr="0053500B">
        <w:rPr>
          <w:rFonts w:eastAsia="Times New Roman" w:cs="Times New Roman"/>
          <w:color w:val="212529"/>
          <w:szCs w:val="24"/>
          <w:lang w:eastAsia="da-DK"/>
        </w:rPr>
        <w:t>Det følger endvidere af forarbejderne,</w:t>
      </w:r>
      <w:r w:rsidRPr="0053500B">
        <w:rPr>
          <w:rFonts w:cs="Times New Roman"/>
        </w:rPr>
        <w:t xml:space="preserve"> jf. </w:t>
      </w:r>
      <w:r w:rsidRPr="0053500B">
        <w:rPr>
          <w:rFonts w:cs="Times New Roman"/>
          <w:szCs w:val="24"/>
        </w:rPr>
        <w:t>Folketingstidende 2015-16, tillæg A, L 161 A som fremsat,</w:t>
      </w:r>
      <w:r w:rsidRPr="0053500B">
        <w:rPr>
          <w:rFonts w:eastAsia="Times New Roman" w:cs="Times New Roman"/>
          <w:color w:val="212529"/>
          <w:szCs w:val="24"/>
          <w:lang w:eastAsia="da-DK"/>
        </w:rPr>
        <w:t xml:space="preserve"> at sanktionering af ledsageren, der knytter sig til </w:t>
      </w:r>
      <w:r w:rsidRPr="0053500B">
        <w:rPr>
          <w:rFonts w:eastAsia="Times New Roman" w:cs="Times New Roman"/>
          <w:color w:val="212529"/>
          <w:szCs w:val="24"/>
          <w:lang w:eastAsia="da-DK"/>
        </w:rPr>
        <w:lastRenderedPageBreak/>
        <w:t xml:space="preserve">en tilsidesættelse af betingelserne for ledsagelse, ikke har gentagelsesvirkning </w:t>
      </w:r>
      <w:r w:rsidRPr="0053500B">
        <w:rPr>
          <w:rFonts w:cs="Times New Roman"/>
        </w:rPr>
        <w:t>eller andre retsvirkninger, herunder frakendelse af førerretten eller konfiskation</w:t>
      </w:r>
      <w:r w:rsidRPr="0053500B">
        <w:rPr>
          <w:rFonts w:cs="Times New Roman"/>
          <w:szCs w:val="24"/>
        </w:rPr>
        <w:t xml:space="preserve">. </w:t>
      </w:r>
    </w:p>
    <w:p w14:paraId="35C0A747" w14:textId="77777777" w:rsidR="006030E4" w:rsidRPr="0053500B" w:rsidRDefault="006030E4" w:rsidP="00551F35">
      <w:pPr>
        <w:rPr>
          <w:rFonts w:eastAsia="Times New Roman" w:cs="Times New Roman"/>
          <w:color w:val="212529"/>
          <w:szCs w:val="24"/>
          <w:lang w:eastAsia="da-DK"/>
        </w:rPr>
      </w:pPr>
    </w:p>
    <w:p w14:paraId="3ADE0F28" w14:textId="77777777" w:rsidR="006030E4" w:rsidRPr="0053500B" w:rsidRDefault="006030E4" w:rsidP="00551F35">
      <w:pPr>
        <w:rPr>
          <w:rFonts w:eastAsia="Times New Roman" w:cs="Times New Roman"/>
          <w:color w:val="212529"/>
          <w:szCs w:val="24"/>
          <w:lang w:eastAsia="da-DK"/>
        </w:rPr>
      </w:pPr>
      <w:r w:rsidRPr="0053500B">
        <w:rPr>
          <w:rFonts w:eastAsia="Times New Roman" w:cs="Times New Roman"/>
          <w:color w:val="212529"/>
          <w:szCs w:val="24"/>
          <w:lang w:eastAsia="da-DK"/>
        </w:rPr>
        <w:t xml:space="preserve">Ved flere overtrædelser af bekendtgørelsen til samtidig pådømmelse vil færdselslovens § 118 a, stk. 2 og 4, om absolut kumulation finde anvendelse, jf. </w:t>
      </w:r>
      <w:r w:rsidRPr="0053500B">
        <w:rPr>
          <w:rFonts w:cs="Times New Roman"/>
        </w:rPr>
        <w:t>forsøgsordningsbekendtgørelsens</w:t>
      </w:r>
      <w:r w:rsidRPr="0053500B">
        <w:rPr>
          <w:rFonts w:eastAsia="Times New Roman" w:cs="Times New Roman"/>
          <w:color w:val="212529"/>
          <w:szCs w:val="24"/>
          <w:lang w:eastAsia="da-DK"/>
        </w:rPr>
        <w:t xml:space="preserve"> § 3.</w:t>
      </w:r>
    </w:p>
    <w:p w14:paraId="73F84C7E" w14:textId="77777777" w:rsidR="006030E4" w:rsidRPr="0053500B" w:rsidRDefault="006030E4" w:rsidP="00551F35">
      <w:pPr>
        <w:rPr>
          <w:rFonts w:eastAsia="Times New Roman" w:cs="Times New Roman"/>
          <w:color w:val="212529"/>
          <w:szCs w:val="24"/>
          <w:lang w:eastAsia="da-DK"/>
        </w:rPr>
      </w:pPr>
    </w:p>
    <w:p w14:paraId="1BCB2E3B" w14:textId="77777777" w:rsidR="00F129A2" w:rsidRPr="0053500B" w:rsidRDefault="006030E4" w:rsidP="00551F35">
      <w:pPr>
        <w:rPr>
          <w:rFonts w:eastAsia="Times New Roman" w:cs="Times New Roman"/>
          <w:color w:val="212529"/>
          <w:szCs w:val="24"/>
          <w:lang w:eastAsia="da-DK"/>
        </w:rPr>
      </w:pPr>
      <w:r w:rsidRPr="0053500B">
        <w:rPr>
          <w:rFonts w:eastAsia="Times New Roman" w:cs="Times New Roman"/>
          <w:color w:val="212529"/>
          <w:szCs w:val="24"/>
          <w:lang w:eastAsia="da-DK"/>
        </w:rPr>
        <w:t xml:space="preserve">Af forarbejderne til </w:t>
      </w:r>
      <w:r w:rsidRPr="0053500B">
        <w:rPr>
          <w:rFonts w:cs="Times New Roman"/>
          <w:szCs w:val="24"/>
        </w:rPr>
        <w:t>lov nr. 659 af 8. juni 2016</w:t>
      </w:r>
      <w:r w:rsidRPr="0053500B">
        <w:rPr>
          <w:rFonts w:eastAsia="Times New Roman" w:cs="Times New Roman"/>
          <w:color w:val="212529"/>
          <w:szCs w:val="24"/>
          <w:lang w:eastAsia="da-DK"/>
        </w:rPr>
        <w:t>,</w:t>
      </w:r>
      <w:r w:rsidRPr="0053500B">
        <w:rPr>
          <w:rFonts w:cs="Times New Roman"/>
          <w:szCs w:val="24"/>
        </w:rPr>
        <w:t xml:space="preserve"> jf. Folketingstidende 2015-16, tillæg A, L 161 A som fremsat</w:t>
      </w:r>
      <w:r w:rsidRPr="0053500B">
        <w:rPr>
          <w:rFonts w:eastAsia="Times New Roman" w:cs="Times New Roman"/>
          <w:color w:val="212529"/>
          <w:szCs w:val="24"/>
          <w:lang w:eastAsia="da-DK"/>
        </w:rPr>
        <w:t xml:space="preserve">, følger det, at et strafansvar for ledsageren forudsætter, at vedkommende er vidende om – og har indvilliget i – at være ledsager. </w:t>
      </w:r>
    </w:p>
    <w:p w14:paraId="492FF100" w14:textId="77777777" w:rsidR="00F129A2" w:rsidRPr="0053500B" w:rsidRDefault="00F129A2" w:rsidP="00551F35">
      <w:pPr>
        <w:rPr>
          <w:rFonts w:eastAsia="Times New Roman" w:cs="Times New Roman"/>
          <w:color w:val="212529"/>
          <w:szCs w:val="24"/>
          <w:lang w:eastAsia="da-DK"/>
        </w:rPr>
      </w:pPr>
    </w:p>
    <w:p w14:paraId="179B6B3F" w14:textId="02F0FFA5" w:rsidR="006030E4" w:rsidRPr="0053500B" w:rsidRDefault="006030E4" w:rsidP="00551F35">
      <w:pPr>
        <w:rPr>
          <w:rFonts w:cs="Times New Roman"/>
        </w:rPr>
      </w:pPr>
      <w:r w:rsidRPr="0053500B">
        <w:rPr>
          <w:rFonts w:eastAsia="Times New Roman" w:cs="Times New Roman"/>
          <w:color w:val="212529"/>
          <w:szCs w:val="24"/>
          <w:lang w:eastAsia="da-DK"/>
        </w:rPr>
        <w:t>Det påhviler den 17-årige fører at sikre dette</w:t>
      </w:r>
      <w:r w:rsidR="00F7389D" w:rsidRPr="0053500B">
        <w:rPr>
          <w:rFonts w:eastAsia="Times New Roman" w:cs="Times New Roman"/>
          <w:color w:val="212529"/>
          <w:szCs w:val="24"/>
          <w:lang w:eastAsia="da-DK"/>
        </w:rPr>
        <w:t xml:space="preserve"> ved</w:t>
      </w:r>
      <w:r w:rsidRPr="0053500B">
        <w:rPr>
          <w:rFonts w:cs="Times New Roman"/>
        </w:rPr>
        <w:t xml:space="preserve"> inden kørslen påbegyndes, at oplyse ledsageren om, at vedkommende fungerer som ledsager, og oplyse ledsageren om de betingelser, der stilles til ledsagere.</w:t>
      </w:r>
    </w:p>
    <w:p w14:paraId="406E11E6" w14:textId="77777777" w:rsidR="006030E4" w:rsidRPr="0053500B" w:rsidRDefault="006030E4" w:rsidP="00551F35">
      <w:pPr>
        <w:rPr>
          <w:rFonts w:cs="Times New Roman"/>
        </w:rPr>
      </w:pPr>
    </w:p>
    <w:p w14:paraId="59B17F5E" w14:textId="2C6D846E" w:rsidR="006030E4" w:rsidRPr="0053500B" w:rsidRDefault="006030E4" w:rsidP="00551F35">
      <w:pPr>
        <w:rPr>
          <w:rFonts w:cs="Times New Roman"/>
        </w:rPr>
      </w:pPr>
      <w:r w:rsidRPr="0053500B">
        <w:rPr>
          <w:rFonts w:cs="Times New Roman"/>
        </w:rPr>
        <w:t xml:space="preserve">Endelig følger det af forarbejderne, jf. Folketingstidende 2015-16, </w:t>
      </w:r>
      <w:r w:rsidRPr="0053500B">
        <w:rPr>
          <w:rFonts w:cs="Times New Roman"/>
          <w:szCs w:val="24"/>
        </w:rPr>
        <w:t>tillæg A, L 161 A som fremsat</w:t>
      </w:r>
      <w:r w:rsidRPr="0053500B">
        <w:rPr>
          <w:rFonts w:cs="Times New Roman"/>
        </w:rPr>
        <w:t xml:space="preserve">, at indførelse af forsøgsordningen med kørekort til 17-årige ikke medfører ændringer i, hvornår ledsageren anses for at blive selvstændig fører af køretøjet som følge af sin direkte indgriben i kørslen. </w:t>
      </w:r>
      <w:r w:rsidR="00F129A2" w:rsidRPr="0053500B">
        <w:rPr>
          <w:rFonts w:cs="Times New Roman"/>
        </w:rPr>
        <w:t xml:space="preserve">Det følger endvidere, at </w:t>
      </w:r>
      <w:r w:rsidRPr="0053500B">
        <w:rPr>
          <w:rFonts w:cs="Times New Roman"/>
        </w:rPr>
        <w:t>der heller ikke tilsigtes ændring i forhold</w:t>
      </w:r>
      <w:r w:rsidR="00F129A2" w:rsidRPr="0053500B">
        <w:rPr>
          <w:rFonts w:cs="Times New Roman"/>
        </w:rPr>
        <w:t xml:space="preserve"> til </w:t>
      </w:r>
      <w:r w:rsidRPr="0053500B">
        <w:rPr>
          <w:rFonts w:cs="Times New Roman"/>
        </w:rPr>
        <w:t xml:space="preserve">betingelserne for at pålægge ledsageren et </w:t>
      </w:r>
      <w:proofErr w:type="spellStart"/>
      <w:r w:rsidRPr="0053500B">
        <w:rPr>
          <w:rFonts w:cs="Times New Roman"/>
        </w:rPr>
        <w:t>medvirkensansvar</w:t>
      </w:r>
      <w:proofErr w:type="spellEnd"/>
      <w:r w:rsidRPr="0053500B">
        <w:rPr>
          <w:rFonts w:cs="Times New Roman"/>
        </w:rPr>
        <w:t xml:space="preserve"> efter straffelovens § 23 for den 17-åriges færdselsforseelser i øvrigt. </w:t>
      </w:r>
    </w:p>
    <w:p w14:paraId="097018B0" w14:textId="77777777" w:rsidR="006030E4" w:rsidRPr="0053500B" w:rsidRDefault="006030E4" w:rsidP="00551F35">
      <w:pPr>
        <w:rPr>
          <w:rFonts w:cs="Times New Roman"/>
        </w:rPr>
      </w:pPr>
    </w:p>
    <w:p w14:paraId="2C6FBBC1" w14:textId="2649E5C1" w:rsidR="006030E4" w:rsidRPr="0053500B" w:rsidRDefault="006030E4" w:rsidP="00551F35">
      <w:pPr>
        <w:rPr>
          <w:rFonts w:cs="Times New Roman"/>
          <w:i/>
        </w:rPr>
      </w:pPr>
      <w:r w:rsidRPr="0053500B">
        <w:rPr>
          <w:rFonts w:cs="Times New Roman"/>
          <w:i/>
        </w:rPr>
        <w:t>2.3.1.</w:t>
      </w:r>
      <w:r w:rsidR="009F3EDD" w:rsidRPr="0053500B">
        <w:rPr>
          <w:rFonts w:cs="Times New Roman"/>
          <w:i/>
        </w:rPr>
        <w:t>3</w:t>
      </w:r>
      <w:r w:rsidRPr="0053500B">
        <w:rPr>
          <w:rFonts w:cs="Times New Roman"/>
          <w:i/>
        </w:rPr>
        <w:t>.2. Sanktionering af den 17-årige fører</w:t>
      </w:r>
    </w:p>
    <w:p w14:paraId="116211F4" w14:textId="7BFFDD2C" w:rsidR="006030E4" w:rsidRPr="0053500B" w:rsidRDefault="006030E4" w:rsidP="00551F35">
      <w:pPr>
        <w:rPr>
          <w:rFonts w:cs="Times New Roman"/>
          <w:i/>
        </w:rPr>
      </w:pPr>
      <w:r w:rsidRPr="0053500B">
        <w:rPr>
          <w:rFonts w:cs="Times New Roman"/>
          <w:i/>
        </w:rPr>
        <w:t>2.3.1.</w:t>
      </w:r>
      <w:r w:rsidR="00433462" w:rsidRPr="0053500B">
        <w:rPr>
          <w:rFonts w:cs="Times New Roman"/>
          <w:i/>
        </w:rPr>
        <w:t>3</w:t>
      </w:r>
      <w:r w:rsidRPr="0053500B">
        <w:rPr>
          <w:rFonts w:cs="Times New Roman"/>
          <w:i/>
        </w:rPr>
        <w:t>.2.1. Overtrædelse af forsøgsordningens betingelser om kørsel med ledsager</w:t>
      </w:r>
    </w:p>
    <w:p w14:paraId="0B61321F" w14:textId="77777777" w:rsidR="006030E4" w:rsidRPr="0053500B" w:rsidRDefault="006030E4" w:rsidP="00551F35">
      <w:pPr>
        <w:rPr>
          <w:rFonts w:cs="Times New Roman"/>
        </w:rPr>
      </w:pPr>
      <w:r w:rsidRPr="0053500B">
        <w:rPr>
          <w:rFonts w:cs="Times New Roman"/>
        </w:rPr>
        <w:t xml:space="preserve">Overtrædelse af forsøgsordningens betingelser straffes med bøde, jf. forsøgsordningsbekendtgørelsen § 13, stk. 1. </w:t>
      </w:r>
    </w:p>
    <w:p w14:paraId="2ACC7ED8" w14:textId="77777777" w:rsidR="006030E4" w:rsidRPr="0053500B" w:rsidRDefault="006030E4" w:rsidP="00551F35">
      <w:pPr>
        <w:rPr>
          <w:rFonts w:cs="Times New Roman"/>
          <w:i/>
        </w:rPr>
      </w:pPr>
    </w:p>
    <w:p w14:paraId="0D822601" w14:textId="430CED49" w:rsidR="006030E4" w:rsidRPr="0053500B" w:rsidRDefault="006030E4" w:rsidP="00551F35">
      <w:pPr>
        <w:rPr>
          <w:rFonts w:cs="Times New Roman"/>
        </w:rPr>
      </w:pPr>
      <w:r w:rsidRPr="0053500B">
        <w:rPr>
          <w:rFonts w:cs="Times New Roman"/>
        </w:rPr>
        <w:t xml:space="preserve">Det </w:t>
      </w:r>
      <w:r w:rsidR="00A47132" w:rsidRPr="0053500B">
        <w:rPr>
          <w:rFonts w:cs="Times New Roman"/>
        </w:rPr>
        <w:t>følger af</w:t>
      </w:r>
      <w:r w:rsidRPr="0053500B">
        <w:rPr>
          <w:rFonts w:cs="Times New Roman"/>
        </w:rPr>
        <w:t xml:space="preserve"> forarbejderne til lov nr. 659 af 8. juni 2016, jf. Folketingstidende 2015-16, </w:t>
      </w:r>
      <w:r w:rsidRPr="0053500B">
        <w:rPr>
          <w:rFonts w:cs="Times New Roman"/>
          <w:szCs w:val="24"/>
        </w:rPr>
        <w:t>tillæg A, L 161 A som fremsat,</w:t>
      </w:r>
      <w:r w:rsidRPr="0053500B">
        <w:rPr>
          <w:rFonts w:cs="Times New Roman"/>
        </w:rPr>
        <w:t xml:space="preserve"> at en 17-årig, som kører uden ledsager, skal sanktioneres med en bøde udmålt efter de samme principper som ved udmåling af bøder til 17-årige, der kører uden at have erhvervet kørekort. </w:t>
      </w:r>
      <w:r w:rsidR="00A47132" w:rsidRPr="0053500B">
        <w:rPr>
          <w:rFonts w:cs="Times New Roman"/>
        </w:rPr>
        <w:t xml:space="preserve">Det </w:t>
      </w:r>
      <w:r w:rsidR="00433462" w:rsidRPr="0053500B">
        <w:rPr>
          <w:rFonts w:cs="Times New Roman"/>
        </w:rPr>
        <w:t xml:space="preserve">er </w:t>
      </w:r>
      <w:r w:rsidR="00A47132" w:rsidRPr="0053500B">
        <w:rPr>
          <w:rFonts w:cs="Times New Roman"/>
        </w:rPr>
        <w:t>forudsat i forarbejderne, at b</w:t>
      </w:r>
      <w:r w:rsidRPr="0053500B">
        <w:rPr>
          <w:rFonts w:cs="Times New Roman"/>
        </w:rPr>
        <w:t xml:space="preserve">øden </w:t>
      </w:r>
      <w:r w:rsidR="00A47132" w:rsidRPr="0053500B">
        <w:rPr>
          <w:rFonts w:cs="Times New Roman"/>
        </w:rPr>
        <w:t xml:space="preserve">skal fastsættes til </w:t>
      </w:r>
      <w:r w:rsidRPr="0053500B">
        <w:rPr>
          <w:rFonts w:cs="Times New Roman"/>
        </w:rPr>
        <w:t xml:space="preserve">3.000 kr., hvilket er samme takst som gælder for 17-årige, som har gennemført et ikke uvæsentligt antal køretimer. </w:t>
      </w:r>
      <w:r w:rsidR="00A47132" w:rsidRPr="0053500B">
        <w:rPr>
          <w:rFonts w:cs="Times New Roman"/>
        </w:rPr>
        <w:t xml:space="preserve">Ved fastlæggelsen af bødeniveauet er der således taget hensyn til de særlige retningslinjer, der i retspraksis gælder for personer under 18 år, </w:t>
      </w:r>
      <w:r w:rsidR="00433462" w:rsidRPr="0053500B">
        <w:rPr>
          <w:rFonts w:cs="Times New Roman"/>
        </w:rPr>
        <w:t xml:space="preserve">og </w:t>
      </w:r>
      <w:r w:rsidR="00A47132" w:rsidRPr="0053500B">
        <w:rPr>
          <w:rFonts w:cs="Times New Roman"/>
        </w:rPr>
        <w:t xml:space="preserve">det fremgår af forarbejderne, at bøden </w:t>
      </w:r>
      <w:r w:rsidR="008737F4" w:rsidRPr="0053500B">
        <w:rPr>
          <w:rFonts w:cs="Times New Roman"/>
        </w:rPr>
        <w:t xml:space="preserve">derfor </w:t>
      </w:r>
      <w:r w:rsidR="00A47132" w:rsidRPr="0053500B">
        <w:rPr>
          <w:rFonts w:cs="Times New Roman"/>
        </w:rPr>
        <w:t xml:space="preserve">ikke bør </w:t>
      </w:r>
      <w:r w:rsidRPr="0053500B">
        <w:rPr>
          <w:rFonts w:cs="Times New Roman"/>
        </w:rPr>
        <w:t xml:space="preserve">nedsættes yderligere. </w:t>
      </w:r>
    </w:p>
    <w:p w14:paraId="7C3C0F3A" w14:textId="4A2D34FF" w:rsidR="00A47132" w:rsidRPr="0053500B" w:rsidRDefault="00A47132" w:rsidP="00551F35">
      <w:pPr>
        <w:rPr>
          <w:rFonts w:cs="Times New Roman"/>
        </w:rPr>
      </w:pPr>
    </w:p>
    <w:p w14:paraId="7824B28D" w14:textId="6F265645" w:rsidR="00A47132" w:rsidRPr="0053500B" w:rsidRDefault="007D6F59" w:rsidP="00551F35">
      <w:pPr>
        <w:rPr>
          <w:rFonts w:cs="Times New Roman"/>
        </w:rPr>
      </w:pPr>
      <w:r w:rsidRPr="0053500B">
        <w:rPr>
          <w:rFonts w:cs="Times New Roman"/>
        </w:rPr>
        <w:t>Bødestraf til</w:t>
      </w:r>
      <w:r w:rsidR="001743DD" w:rsidRPr="0053500B">
        <w:rPr>
          <w:rFonts w:cs="Times New Roman"/>
        </w:rPr>
        <w:t xml:space="preserve"> d</w:t>
      </w:r>
      <w:r w:rsidR="002160E3" w:rsidRPr="0053500B">
        <w:rPr>
          <w:rFonts w:cs="Times New Roman"/>
        </w:rPr>
        <w:t xml:space="preserve">en 17-årige fører, som alene knyttes til en tilsidesættelse af betingelserne for forsøgsordning, fastsættes uden gentagelsesvirkning og uden udløsning af andre retsvirkninger, herunder frakendelse af </w:t>
      </w:r>
      <w:r w:rsidR="00A85B21" w:rsidRPr="0053500B">
        <w:rPr>
          <w:rFonts w:cs="Times New Roman"/>
        </w:rPr>
        <w:t>førerret</w:t>
      </w:r>
      <w:r w:rsidR="002160E3" w:rsidRPr="0053500B">
        <w:rPr>
          <w:rFonts w:cs="Times New Roman"/>
        </w:rPr>
        <w:t xml:space="preserve">ten eller konfiskation, jf. </w:t>
      </w:r>
      <w:r w:rsidR="00A47132" w:rsidRPr="0053500B">
        <w:rPr>
          <w:rFonts w:cs="Times New Roman"/>
        </w:rPr>
        <w:t xml:space="preserve">forarbejderne til lov nr. 659 af 8. juni 2016, jf. Folketingstidende 2015-16, </w:t>
      </w:r>
      <w:r w:rsidR="00A47132" w:rsidRPr="0053500B">
        <w:rPr>
          <w:rFonts w:cs="Times New Roman"/>
          <w:szCs w:val="24"/>
        </w:rPr>
        <w:t>tillæg A, L 161 A som fremsat</w:t>
      </w:r>
      <w:r w:rsidR="002160E3" w:rsidRPr="0053500B">
        <w:rPr>
          <w:rFonts w:cs="Times New Roman"/>
          <w:szCs w:val="24"/>
        </w:rPr>
        <w:t>.</w:t>
      </w:r>
    </w:p>
    <w:p w14:paraId="709B9221" w14:textId="77777777" w:rsidR="006030E4" w:rsidRPr="0053500B" w:rsidRDefault="006030E4" w:rsidP="00551F35">
      <w:pPr>
        <w:rPr>
          <w:rFonts w:cs="Times New Roman"/>
          <w:shd w:val="clear" w:color="auto" w:fill="FFFFFF"/>
        </w:rPr>
      </w:pPr>
    </w:p>
    <w:p w14:paraId="2061FAFB" w14:textId="42AA8D6F" w:rsidR="002160E3" w:rsidRPr="0053500B" w:rsidRDefault="006030E4" w:rsidP="00551F35">
      <w:pPr>
        <w:rPr>
          <w:rFonts w:cs="Times New Roman"/>
        </w:rPr>
      </w:pPr>
      <w:r w:rsidRPr="0053500B">
        <w:rPr>
          <w:rFonts w:cs="Times New Roman"/>
        </w:rPr>
        <w:t>Efter forsøgsordningsbekendtgørelsens § 7, stk. 1, har den 17-årige fører pligt til, inden kørslen påbegyndes, at oplyse ledsageren om, at vedkommende fungerer som ledsager. Den 17-årige har endvidere pligt til at oplyse ledsageren om de betingelser, der stilles til ledsageren. Hvis den 17-årige fører overtræder disse forpligtelser, straffes vedkommende med bøde, jf. forsøgsordningsbekendtgørelsens § 14, stk. 1.</w:t>
      </w:r>
      <w:r w:rsidR="00BA3057" w:rsidRPr="0053500B">
        <w:rPr>
          <w:rFonts w:cs="Times New Roman"/>
        </w:rPr>
        <w:t xml:space="preserve"> </w:t>
      </w:r>
      <w:r w:rsidR="002160E3" w:rsidRPr="0053500B">
        <w:rPr>
          <w:rFonts w:cs="Times New Roman"/>
        </w:rPr>
        <w:t xml:space="preserve">Bødes udmåles i praksis til 3.000 kr. </w:t>
      </w:r>
    </w:p>
    <w:p w14:paraId="1A33B51B" w14:textId="77777777" w:rsidR="006030E4" w:rsidRPr="0053500B" w:rsidRDefault="006030E4" w:rsidP="00551F35">
      <w:pPr>
        <w:rPr>
          <w:rFonts w:cs="Times New Roman"/>
          <w:i/>
        </w:rPr>
      </w:pPr>
    </w:p>
    <w:p w14:paraId="4CB781B5" w14:textId="21D4ECCE" w:rsidR="006030E4" w:rsidRPr="0053500B" w:rsidRDefault="006030E4" w:rsidP="00551F35">
      <w:pPr>
        <w:rPr>
          <w:rFonts w:cs="Times New Roman"/>
          <w:i/>
        </w:rPr>
      </w:pPr>
      <w:r w:rsidRPr="0053500B">
        <w:rPr>
          <w:rFonts w:cs="Times New Roman"/>
          <w:i/>
        </w:rPr>
        <w:t>2.3.1.</w:t>
      </w:r>
      <w:r w:rsidR="00433462" w:rsidRPr="0053500B">
        <w:rPr>
          <w:rFonts w:cs="Times New Roman"/>
          <w:i/>
        </w:rPr>
        <w:t>3</w:t>
      </w:r>
      <w:r w:rsidRPr="0053500B">
        <w:rPr>
          <w:rFonts w:cs="Times New Roman"/>
          <w:i/>
        </w:rPr>
        <w:t>.2.2. Sanktionering af den 17-årige fører for ledsagerens overtrædelse af forsøgsordningens betingelser</w:t>
      </w:r>
    </w:p>
    <w:p w14:paraId="5E4F071C" w14:textId="7C25D8F8" w:rsidR="006030E4" w:rsidRPr="0053500B" w:rsidRDefault="006030E4" w:rsidP="00551F35">
      <w:pPr>
        <w:rPr>
          <w:rFonts w:cs="Times New Roman"/>
        </w:rPr>
      </w:pPr>
      <w:r w:rsidRPr="0053500B">
        <w:rPr>
          <w:rFonts w:cs="Times New Roman"/>
        </w:rPr>
        <w:t xml:space="preserve">Det følger af forsøgsordningsbekendtgørelsens § 14, stk. 2, at den 17-årige fører kan straffes med bøde, hvis den 17-årige har kendskab til de forhold, der begrunder ledsagerens overtrædelse af de betingelser, der stilles efter forsøgsordningen. Den 17-årige førers strafansvar i disse situationer kræver dermed direkte forsæt. </w:t>
      </w:r>
    </w:p>
    <w:p w14:paraId="18D0B8E2" w14:textId="77777777" w:rsidR="006030E4" w:rsidRPr="0053500B" w:rsidRDefault="006030E4" w:rsidP="00551F35">
      <w:pPr>
        <w:rPr>
          <w:rFonts w:cs="Times New Roman"/>
        </w:rPr>
      </w:pPr>
    </w:p>
    <w:p w14:paraId="1A51654F" w14:textId="7FFACEBD" w:rsidR="006030E4" w:rsidRPr="0053500B" w:rsidRDefault="006030E4" w:rsidP="00551F35">
      <w:pPr>
        <w:rPr>
          <w:rFonts w:cs="Times New Roman"/>
        </w:rPr>
      </w:pPr>
      <w:r w:rsidRPr="0053500B">
        <w:rPr>
          <w:rFonts w:cs="Times New Roman"/>
        </w:rPr>
        <w:t xml:space="preserve">Det </w:t>
      </w:r>
      <w:r w:rsidR="001515D0" w:rsidRPr="0053500B">
        <w:rPr>
          <w:rFonts w:cs="Times New Roman"/>
        </w:rPr>
        <w:t xml:space="preserve">er </w:t>
      </w:r>
      <w:r w:rsidRPr="0053500B">
        <w:rPr>
          <w:rFonts w:cs="Times New Roman"/>
        </w:rPr>
        <w:t xml:space="preserve">forudsat i forarbejderne til lov nr. 659 af 8. juni 2016, jf. Folketingstidende 2015-16, </w:t>
      </w:r>
      <w:r w:rsidRPr="0053500B">
        <w:rPr>
          <w:rFonts w:cs="Times New Roman"/>
          <w:szCs w:val="24"/>
        </w:rPr>
        <w:t>tillæg A, L 161 A som fremsat</w:t>
      </w:r>
      <w:r w:rsidRPr="0053500B">
        <w:rPr>
          <w:rFonts w:cs="Times New Roman"/>
        </w:rPr>
        <w:t xml:space="preserve">, at bøden til den 17-årige </w:t>
      </w:r>
      <w:r w:rsidR="001515D0" w:rsidRPr="0053500B">
        <w:rPr>
          <w:rFonts w:cs="Times New Roman"/>
        </w:rPr>
        <w:t xml:space="preserve">i disse tilfælde </w:t>
      </w:r>
      <w:r w:rsidRPr="0053500B">
        <w:rPr>
          <w:rFonts w:cs="Times New Roman"/>
        </w:rPr>
        <w:t xml:space="preserve">udmåles efter et gradueret bødesystem under hensyn til karakteren af den betingelse, som ledsageren har tilsidesat. </w:t>
      </w:r>
    </w:p>
    <w:p w14:paraId="3FA84BCF" w14:textId="77777777" w:rsidR="006030E4" w:rsidRPr="0053500B" w:rsidRDefault="006030E4" w:rsidP="00551F35">
      <w:pPr>
        <w:rPr>
          <w:rFonts w:cs="Times New Roman"/>
        </w:rPr>
      </w:pPr>
    </w:p>
    <w:p w14:paraId="3671224F" w14:textId="3819141C" w:rsidR="006030E4" w:rsidRPr="0053500B" w:rsidRDefault="006030E4" w:rsidP="00551F35">
      <w:pPr>
        <w:rPr>
          <w:rFonts w:cs="Times New Roman"/>
        </w:rPr>
      </w:pPr>
      <w:r w:rsidRPr="0053500B">
        <w:rPr>
          <w:rFonts w:cs="Times New Roman"/>
        </w:rPr>
        <w:t>Der er angivet to bødepositioner i forarbejderne, hvor de</w:t>
      </w:r>
      <w:r w:rsidR="00736FE4" w:rsidRPr="0053500B">
        <w:rPr>
          <w:rFonts w:cs="Times New Roman"/>
        </w:rPr>
        <w:t>n</w:t>
      </w:r>
      <w:r w:rsidRPr="0053500B">
        <w:rPr>
          <w:rFonts w:cs="Times New Roman"/>
        </w:rPr>
        <w:t xml:space="preserve"> ene er bøde på 1.000 kr. for tilfælde, hvor ledsageren f.eks. har undladt at medbringe et gyldigt kørekort under kørslen, hvilket svare til bødetaksten for en tilsvarende overtrædelse begået af en fører over 18 år. Det er angivet i forarbejderne, at bøden </w:t>
      </w:r>
      <w:r w:rsidR="00736FE4" w:rsidRPr="0053500B">
        <w:rPr>
          <w:rFonts w:cs="Times New Roman"/>
        </w:rPr>
        <w:t>dog forudsættes</w:t>
      </w:r>
      <w:r w:rsidR="00BA3057" w:rsidRPr="0053500B">
        <w:rPr>
          <w:rFonts w:cs="Times New Roman"/>
        </w:rPr>
        <w:t xml:space="preserve"> </w:t>
      </w:r>
      <w:r w:rsidRPr="0053500B">
        <w:rPr>
          <w:rFonts w:cs="Times New Roman"/>
        </w:rPr>
        <w:t>neds</w:t>
      </w:r>
      <w:r w:rsidR="00736FE4" w:rsidRPr="0053500B">
        <w:rPr>
          <w:rFonts w:cs="Times New Roman"/>
        </w:rPr>
        <w:t>at</w:t>
      </w:r>
      <w:r w:rsidRPr="0053500B">
        <w:rPr>
          <w:rFonts w:cs="Times New Roman"/>
        </w:rPr>
        <w:t xml:space="preserve"> til det halve beløb i overensstemmelse med de almindelige retningslinjer om sanktionspåstande i færdselssager vedrørende personer mellem 15 og 18 år, jf. Rigsadvokatsmeddelelsen, afsnittet om Færdsel – Generelle retningslinjer for sanktionspåstande i færdselssager, afsnit 5.2.1. </w:t>
      </w:r>
    </w:p>
    <w:p w14:paraId="2D3E0FEF" w14:textId="77777777" w:rsidR="006030E4" w:rsidRPr="0053500B" w:rsidRDefault="006030E4" w:rsidP="00551F35">
      <w:pPr>
        <w:rPr>
          <w:rFonts w:cs="Times New Roman"/>
        </w:rPr>
      </w:pPr>
    </w:p>
    <w:p w14:paraId="60216694" w14:textId="358EBDD1" w:rsidR="00000FED" w:rsidRPr="0053500B" w:rsidRDefault="00736FE4" w:rsidP="00551F35">
      <w:pPr>
        <w:rPr>
          <w:rFonts w:cs="Times New Roman"/>
        </w:rPr>
      </w:pPr>
      <w:r w:rsidRPr="0053500B">
        <w:rPr>
          <w:rFonts w:cs="Times New Roman"/>
        </w:rPr>
        <w:t>Den anden bødeposition er angivet til 3.000 kr. og vedrører</w:t>
      </w:r>
      <w:r w:rsidR="006030E4" w:rsidRPr="0053500B">
        <w:rPr>
          <w:rFonts w:cs="Times New Roman"/>
        </w:rPr>
        <w:t xml:space="preserve"> tilfælde, hvor ledsager </w:t>
      </w:r>
      <w:r w:rsidRPr="0053500B">
        <w:rPr>
          <w:rFonts w:cs="Times New Roman"/>
        </w:rPr>
        <w:t xml:space="preserve">har overtrådt betingelser ved </w:t>
      </w:r>
      <w:r w:rsidR="006030E4" w:rsidRPr="0053500B">
        <w:rPr>
          <w:rFonts w:cs="Times New Roman"/>
        </w:rPr>
        <w:t>f.eks.</w:t>
      </w:r>
      <w:r w:rsidRPr="0053500B">
        <w:rPr>
          <w:rFonts w:cs="Times New Roman"/>
        </w:rPr>
        <w:t xml:space="preserve"> at være</w:t>
      </w:r>
      <w:r w:rsidR="006030E4" w:rsidRPr="0053500B">
        <w:rPr>
          <w:rFonts w:cs="Times New Roman"/>
        </w:rPr>
        <w:t xml:space="preserve"> spirituspåvirket i et omfang, de</w:t>
      </w:r>
      <w:r w:rsidRPr="0053500B">
        <w:rPr>
          <w:rFonts w:cs="Times New Roman"/>
        </w:rPr>
        <w:t>r</w:t>
      </w:r>
      <w:r w:rsidR="006030E4" w:rsidRPr="0053500B">
        <w:rPr>
          <w:rFonts w:cs="Times New Roman"/>
        </w:rPr>
        <w:t xml:space="preserve"> overskrider rammerne for lovlig kørsel i medfør af færdselslovens </w:t>
      </w:r>
      <w:r w:rsidR="006030E4" w:rsidRPr="0053500B">
        <w:rPr>
          <w:rFonts w:cs="Times New Roman"/>
        </w:rPr>
        <w:lastRenderedPageBreak/>
        <w:t>§ 53</w:t>
      </w:r>
      <w:r w:rsidRPr="0053500B">
        <w:rPr>
          <w:rFonts w:cs="Times New Roman"/>
        </w:rPr>
        <w:t xml:space="preserve">. Det </w:t>
      </w:r>
      <w:r w:rsidR="00433462" w:rsidRPr="0053500B">
        <w:rPr>
          <w:rFonts w:cs="Times New Roman"/>
        </w:rPr>
        <w:t xml:space="preserve">er </w:t>
      </w:r>
      <w:r w:rsidRPr="0053500B">
        <w:rPr>
          <w:rFonts w:cs="Times New Roman"/>
        </w:rPr>
        <w:t>i forarbejderne angivet</w:t>
      </w:r>
      <w:r w:rsidR="001743DD" w:rsidRPr="0053500B">
        <w:rPr>
          <w:rFonts w:cs="Times New Roman"/>
        </w:rPr>
        <w:t>,</w:t>
      </w:r>
      <w:r w:rsidRPr="0053500B">
        <w:rPr>
          <w:rFonts w:cs="Times New Roman"/>
        </w:rPr>
        <w:t xml:space="preserve"> at bødeniveauet for denne type overtrædelser svar</w:t>
      </w:r>
      <w:r w:rsidR="001743DD" w:rsidRPr="0053500B">
        <w:rPr>
          <w:rFonts w:cs="Times New Roman"/>
        </w:rPr>
        <w:t>er</w:t>
      </w:r>
      <w:r w:rsidRPr="0053500B">
        <w:rPr>
          <w:rFonts w:cs="Times New Roman"/>
        </w:rPr>
        <w:t xml:space="preserve"> til det foreslåede bødeniveau for en 17-årig, som kører uden ledsager,</w:t>
      </w:r>
      <w:r w:rsidR="001743DD" w:rsidRPr="0053500B">
        <w:rPr>
          <w:rFonts w:cs="Times New Roman"/>
        </w:rPr>
        <w:t xml:space="preserve"> og at der således er taget hensyn til de særlige retningslinjer, der gælder for personer mellem 15 og 18 år, jf. Rigsadvokatsmeddelelsen, afsnittet om Færdsel – Generelle retningslinjer for sanktionspåstande i færdselssager, afsnit 5.2.1.</w:t>
      </w:r>
      <w:r w:rsidR="006030E4" w:rsidRPr="0053500B">
        <w:rPr>
          <w:rFonts w:cs="Times New Roman"/>
        </w:rPr>
        <w:t xml:space="preserve">, </w:t>
      </w:r>
      <w:r w:rsidR="009556DB" w:rsidRPr="0053500B">
        <w:rPr>
          <w:rFonts w:cs="Times New Roman"/>
        </w:rPr>
        <w:t>hvorfor</w:t>
      </w:r>
      <w:r w:rsidR="001743DD" w:rsidRPr="0053500B">
        <w:rPr>
          <w:rFonts w:cs="Times New Roman"/>
        </w:rPr>
        <w:t xml:space="preserve"> bøden</w:t>
      </w:r>
      <w:r w:rsidR="009556DB" w:rsidRPr="0053500B">
        <w:rPr>
          <w:rFonts w:cs="Times New Roman"/>
        </w:rPr>
        <w:t xml:space="preserve"> </w:t>
      </w:r>
      <w:r w:rsidR="001743DD" w:rsidRPr="0053500B">
        <w:rPr>
          <w:rFonts w:cs="Times New Roman"/>
        </w:rPr>
        <w:t xml:space="preserve">ikke bør nedsættes yderligere. </w:t>
      </w:r>
    </w:p>
    <w:p w14:paraId="59B35B08" w14:textId="50B839DE" w:rsidR="001743DD" w:rsidRPr="0053500B" w:rsidRDefault="001743DD" w:rsidP="00551F35">
      <w:pPr>
        <w:rPr>
          <w:rFonts w:cs="Times New Roman"/>
        </w:rPr>
      </w:pPr>
    </w:p>
    <w:p w14:paraId="55004916" w14:textId="22F42DC5" w:rsidR="009556DB" w:rsidRPr="0053500B" w:rsidRDefault="001029B0" w:rsidP="00551F35">
      <w:pPr>
        <w:rPr>
          <w:rFonts w:cs="Times New Roman"/>
        </w:rPr>
      </w:pPr>
      <w:r w:rsidRPr="0053500B">
        <w:rPr>
          <w:rFonts w:cs="Times New Roman"/>
        </w:rPr>
        <w:t xml:space="preserve">Bødestraf </w:t>
      </w:r>
      <w:r w:rsidR="007D6F59" w:rsidRPr="0053500B">
        <w:rPr>
          <w:rFonts w:cs="Times New Roman"/>
        </w:rPr>
        <w:t>til</w:t>
      </w:r>
      <w:r w:rsidR="006030E4" w:rsidRPr="0053500B">
        <w:rPr>
          <w:rFonts w:cs="Times New Roman"/>
        </w:rPr>
        <w:t xml:space="preserve"> </w:t>
      </w:r>
      <w:r w:rsidR="009556DB" w:rsidRPr="0053500B">
        <w:rPr>
          <w:rFonts w:cs="Times New Roman"/>
        </w:rPr>
        <w:t>d</w:t>
      </w:r>
      <w:r w:rsidR="006030E4" w:rsidRPr="0053500B">
        <w:rPr>
          <w:rFonts w:cs="Times New Roman"/>
        </w:rPr>
        <w:t>en 17-årige</w:t>
      </w:r>
      <w:r w:rsidR="007D6F59" w:rsidRPr="0053500B">
        <w:rPr>
          <w:rFonts w:cs="Times New Roman"/>
        </w:rPr>
        <w:t xml:space="preserve"> fører, som alene knyttes til en tilsidesættelse af betingelserne for forsøgsordning, fastsættes</w:t>
      </w:r>
      <w:r w:rsidR="009556DB" w:rsidRPr="0053500B">
        <w:rPr>
          <w:rFonts w:cs="Times New Roman"/>
        </w:rPr>
        <w:t xml:space="preserve"> </w:t>
      </w:r>
      <w:r w:rsidR="006030E4" w:rsidRPr="0053500B">
        <w:rPr>
          <w:rFonts w:cs="Times New Roman"/>
        </w:rPr>
        <w:t>uden</w:t>
      </w:r>
      <w:r w:rsidR="007D6F59" w:rsidRPr="0053500B">
        <w:rPr>
          <w:rFonts w:cs="Times New Roman"/>
        </w:rPr>
        <w:t xml:space="preserve"> </w:t>
      </w:r>
      <w:r w:rsidR="006030E4" w:rsidRPr="0053500B">
        <w:rPr>
          <w:rFonts w:cs="Times New Roman"/>
        </w:rPr>
        <w:t xml:space="preserve">gentagelsesvirkning og uden udløsning af andre retsvirkninger, herunder frakendelse af </w:t>
      </w:r>
      <w:r w:rsidR="00A85B21" w:rsidRPr="0053500B">
        <w:rPr>
          <w:rFonts w:cs="Times New Roman"/>
        </w:rPr>
        <w:t>førerret</w:t>
      </w:r>
      <w:r w:rsidR="006030E4" w:rsidRPr="0053500B">
        <w:rPr>
          <w:rFonts w:cs="Times New Roman"/>
        </w:rPr>
        <w:t>ten eller konfiskation</w:t>
      </w:r>
      <w:r w:rsidR="009556DB" w:rsidRPr="0053500B">
        <w:rPr>
          <w:rFonts w:cs="Times New Roman"/>
        </w:rPr>
        <w:t xml:space="preserve">, jf. forarbejderne til lov nr. 659 af 8. juni 2016, jf. Folketingstidende 2015-16, </w:t>
      </w:r>
      <w:r w:rsidR="009556DB" w:rsidRPr="0053500B">
        <w:rPr>
          <w:rFonts w:cs="Times New Roman"/>
          <w:szCs w:val="24"/>
        </w:rPr>
        <w:t>tillæg A, L 161 A som fremsat.</w:t>
      </w:r>
    </w:p>
    <w:p w14:paraId="39F4F064" w14:textId="77777777" w:rsidR="001743DD" w:rsidRPr="0053500B" w:rsidRDefault="001743DD" w:rsidP="00551F35">
      <w:pPr>
        <w:rPr>
          <w:rFonts w:cs="Times New Roman"/>
        </w:rPr>
      </w:pPr>
    </w:p>
    <w:p w14:paraId="04B70D11" w14:textId="77777777" w:rsidR="001743DD" w:rsidRPr="0053500B" w:rsidRDefault="001743DD" w:rsidP="00551F35">
      <w:pPr>
        <w:rPr>
          <w:rFonts w:cs="Times New Roman"/>
        </w:rPr>
      </w:pPr>
      <w:r w:rsidRPr="0053500B">
        <w:rPr>
          <w:rFonts w:cs="Times New Roman"/>
        </w:rPr>
        <w:t>Ved flere overtrædelser af de krav, der stilles efter forsøgsordningen til samtidig pådømmelse vil færdselslovens § 118 a, stk. 2 og 4, om absolut kumulation finde anvendelse, jf. forsøgsordningsbekendtgørelsens § 3.</w:t>
      </w:r>
    </w:p>
    <w:p w14:paraId="0EFA3AD9" w14:textId="77777777" w:rsidR="006030E4" w:rsidRPr="0053500B" w:rsidRDefault="006030E4" w:rsidP="00551F35">
      <w:pPr>
        <w:rPr>
          <w:rFonts w:cs="Times New Roman"/>
          <w:i/>
        </w:rPr>
      </w:pPr>
    </w:p>
    <w:p w14:paraId="30B04331" w14:textId="6CC0B40E" w:rsidR="006030E4" w:rsidRPr="0053500B" w:rsidRDefault="006030E4" w:rsidP="00551F35">
      <w:pPr>
        <w:rPr>
          <w:rFonts w:cs="Times New Roman"/>
          <w:i/>
        </w:rPr>
      </w:pPr>
      <w:r w:rsidRPr="0053500B">
        <w:rPr>
          <w:rFonts w:cs="Times New Roman"/>
          <w:i/>
        </w:rPr>
        <w:t>2.3.1.</w:t>
      </w:r>
      <w:r w:rsidR="00433462" w:rsidRPr="0053500B">
        <w:rPr>
          <w:rFonts w:cs="Times New Roman"/>
          <w:i/>
        </w:rPr>
        <w:t>3</w:t>
      </w:r>
      <w:r w:rsidRPr="0053500B">
        <w:rPr>
          <w:rFonts w:cs="Times New Roman"/>
          <w:i/>
        </w:rPr>
        <w:t>.2.3. Sanktionering af færdselslovsovertrædelser begået af 17-årige</w:t>
      </w:r>
      <w:r w:rsidR="00433462" w:rsidRPr="0053500B">
        <w:rPr>
          <w:rFonts w:cs="Times New Roman"/>
          <w:i/>
        </w:rPr>
        <w:t xml:space="preserve"> førere</w:t>
      </w:r>
      <w:r w:rsidR="00A31898" w:rsidRPr="0053500B">
        <w:rPr>
          <w:rFonts w:cs="Times New Roman"/>
          <w:i/>
        </w:rPr>
        <w:t xml:space="preserve">, </w:t>
      </w:r>
      <w:r w:rsidR="00A31898" w:rsidRPr="0053500B">
        <w:rPr>
          <w:rFonts w:eastAsia="Times New Roman" w:cs="Times New Roman"/>
          <w:i/>
        </w:rPr>
        <w:t>beregning af frakendelsesperioder og udskydelse af retten til at erhverve førerret m.v.</w:t>
      </w:r>
    </w:p>
    <w:p w14:paraId="030EDC08" w14:textId="79BCB3C6" w:rsidR="006030E4" w:rsidRDefault="006030E4" w:rsidP="00551F35">
      <w:pPr>
        <w:rPr>
          <w:rFonts w:cs="Times New Roman"/>
        </w:rPr>
      </w:pPr>
      <w:r w:rsidRPr="0053500B">
        <w:rPr>
          <w:rFonts w:cs="Times New Roman"/>
        </w:rPr>
        <w:t xml:space="preserve">Det følger af forsøgsordningsbekendtgørelsens § 13, stk. 1, at færdselslovens almindelige sanktionsbestemmelser finder anvendelse for 17-årige, der erhververe kørekort efter forsøgsordningen. </w:t>
      </w:r>
      <w:r w:rsidR="005442B5" w:rsidRPr="0053500B">
        <w:rPr>
          <w:rFonts w:cs="Times New Roman"/>
        </w:rPr>
        <w:t>Ligeledes finder f</w:t>
      </w:r>
      <w:r w:rsidRPr="0053500B">
        <w:rPr>
          <w:rFonts w:cs="Times New Roman"/>
        </w:rPr>
        <w:t>ærdselslovens almindelige bestemmelser om frakendelse af førerretten anvendelse for 17-årige førere, der har erhvervet kørekort til almindelig bil efter forsøgsordningen, jf. forsøgsordningsbekendtgørelsens § 15, stk. 1.</w:t>
      </w:r>
    </w:p>
    <w:p w14:paraId="5749BD9F" w14:textId="1798918C" w:rsidR="006C1BC5" w:rsidRDefault="006C1BC5" w:rsidP="00551F35">
      <w:pPr>
        <w:rPr>
          <w:rFonts w:cs="Times New Roman"/>
        </w:rPr>
      </w:pPr>
    </w:p>
    <w:p w14:paraId="4DCD31C0" w14:textId="77777777" w:rsidR="006C1BC5" w:rsidRPr="0053500B" w:rsidRDefault="006C1BC5" w:rsidP="00551F35">
      <w:pPr>
        <w:rPr>
          <w:rFonts w:cs="Times New Roman"/>
          <w:szCs w:val="24"/>
        </w:rPr>
      </w:pPr>
      <w:r w:rsidRPr="0053500B">
        <w:rPr>
          <w:rFonts w:cs="Times New Roman"/>
        </w:rPr>
        <w:t xml:space="preserve">Ifølge forsøgsordningsbekendtgørelsens §§ 3 og 15, stk. 1, finder færdselslovens regler om kørselsforbud i § 127, frakendelsestiderne i færdselslovens §§ 128-129, reglerne om gentagelsesvirkning og reglerne om konfiskation også anvendelse ved bedømmelsen af den 17-årige førers færdselsforseelser. </w:t>
      </w:r>
    </w:p>
    <w:p w14:paraId="17CBC660" w14:textId="7F861402" w:rsidR="000F23BC" w:rsidRPr="0053500B" w:rsidRDefault="000F23BC" w:rsidP="00551F35">
      <w:pPr>
        <w:rPr>
          <w:rFonts w:cs="Times New Roman"/>
        </w:rPr>
      </w:pPr>
    </w:p>
    <w:p w14:paraId="24097110" w14:textId="35516BD2" w:rsidR="00B97BE0" w:rsidRPr="0053500B" w:rsidRDefault="007D6F59" w:rsidP="00551F35">
      <w:pPr>
        <w:rPr>
          <w:rFonts w:cs="Times New Roman"/>
        </w:rPr>
      </w:pPr>
      <w:r w:rsidRPr="0053500B">
        <w:rPr>
          <w:rFonts w:cs="Times New Roman"/>
        </w:rPr>
        <w:t>Med forsøgsordningsbekendtgørelsens § 15, stk. 2-5, gøres imidlertid en række undtagelser til færdselslovens almindelige bestemmelser i § 128, stk. 4, og § 131, stk. 1, om beregning af frakendelsestiden for unge under 18 år</w:t>
      </w:r>
      <w:r w:rsidR="00B97BE0" w:rsidRPr="0053500B">
        <w:rPr>
          <w:rFonts w:cs="Times New Roman"/>
        </w:rPr>
        <w:t xml:space="preserve"> og </w:t>
      </w:r>
      <w:r w:rsidRPr="0053500B">
        <w:rPr>
          <w:rFonts w:cs="Times New Roman"/>
        </w:rPr>
        <w:t>anke af dom</w:t>
      </w:r>
      <w:r w:rsidR="00B97BE0" w:rsidRPr="0053500B">
        <w:rPr>
          <w:rFonts w:cs="Times New Roman"/>
        </w:rPr>
        <w:t>, og § 129, stk. 4, om udskydelse af retten til at erhverve førerret som følge af ubetinget frakendelse af retten til at føre lille knallert</w:t>
      </w:r>
      <w:r w:rsidR="00303889" w:rsidRPr="0053500B">
        <w:rPr>
          <w:rFonts w:cs="Times New Roman"/>
        </w:rPr>
        <w:t xml:space="preserve"> som er nærmere omtalt ovenfor under pkt. 2.3.1.1.3</w:t>
      </w:r>
      <w:r w:rsidR="00B97BE0" w:rsidRPr="0053500B">
        <w:rPr>
          <w:rFonts w:cs="Times New Roman"/>
        </w:rPr>
        <w:t xml:space="preserve">. </w:t>
      </w:r>
    </w:p>
    <w:p w14:paraId="25D36050" w14:textId="0FA239AC" w:rsidR="007D6F59" w:rsidRPr="0053500B" w:rsidRDefault="007D6F59" w:rsidP="00551F35">
      <w:pPr>
        <w:rPr>
          <w:rFonts w:cs="Times New Roman"/>
        </w:rPr>
      </w:pPr>
    </w:p>
    <w:p w14:paraId="37F335E1" w14:textId="11494597" w:rsidR="00303889" w:rsidRPr="0053500B" w:rsidRDefault="00303889" w:rsidP="00551F35">
      <w:pPr>
        <w:rPr>
          <w:rFonts w:cs="Times New Roman"/>
        </w:rPr>
      </w:pPr>
      <w:r w:rsidRPr="0053500B">
        <w:rPr>
          <w:rFonts w:cs="Times New Roman"/>
        </w:rPr>
        <w:lastRenderedPageBreak/>
        <w:t xml:space="preserve">Det følger af forsøgsordningsbekendtgørelsens § 15, stk. 2, at frakendelsestiden for en 17-årig fører, der har erhvervet kørekort efter forsøgsordningen, regnes fra afgørelsestidspunktet, medmindre førerretten forud herfor har været inddraget af politiet. </w:t>
      </w:r>
    </w:p>
    <w:p w14:paraId="5D8B41EA" w14:textId="77777777" w:rsidR="00303889" w:rsidRPr="0053500B" w:rsidRDefault="00303889" w:rsidP="00551F35">
      <w:pPr>
        <w:rPr>
          <w:rFonts w:cs="Times New Roman"/>
        </w:rPr>
      </w:pPr>
    </w:p>
    <w:p w14:paraId="5E8FCA80" w14:textId="484A49BA" w:rsidR="006030E4" w:rsidRPr="0053500B" w:rsidRDefault="00B97BE0" w:rsidP="00551F35">
      <w:pPr>
        <w:rPr>
          <w:rFonts w:cs="Times New Roman"/>
        </w:rPr>
      </w:pPr>
      <w:r w:rsidRPr="0053500B">
        <w:rPr>
          <w:rFonts w:cs="Times New Roman"/>
        </w:rPr>
        <w:t>H</w:t>
      </w:r>
      <w:r w:rsidR="00212980" w:rsidRPr="0053500B">
        <w:rPr>
          <w:rFonts w:cs="Times New Roman"/>
        </w:rPr>
        <w:t xml:space="preserve">vis en fører er under 18 år på det tidspunkt, hvor vedkommende vedtager eller idømmes en ubetinget frakendelse af førerretten, regnes frakendelsestiden </w:t>
      </w:r>
      <w:r w:rsidRPr="0053500B">
        <w:rPr>
          <w:rFonts w:cs="Times New Roman"/>
        </w:rPr>
        <w:t>i medfør af forsøgsordningsbekendtgørelsen § 15, stk. 3,</w:t>
      </w:r>
      <w:r w:rsidR="00212980" w:rsidRPr="0053500B">
        <w:rPr>
          <w:rFonts w:cs="Times New Roman"/>
        </w:rPr>
        <w:t xml:space="preserve"> fra afgørelsestidspunktet, uanset om </w:t>
      </w:r>
      <w:r w:rsidRPr="0053500B">
        <w:rPr>
          <w:rFonts w:cs="Times New Roman"/>
        </w:rPr>
        <w:t xml:space="preserve">den </w:t>
      </w:r>
      <w:r w:rsidR="00212980" w:rsidRPr="0053500B">
        <w:rPr>
          <w:rFonts w:cs="Times New Roman"/>
        </w:rPr>
        <w:t>pågældende har erhvervet kørekort efter forsøgsordningen. Er personen under 17 år, regnes frakendelsestiden dog fra den dag, hvor personen fylder 17 år</w:t>
      </w:r>
      <w:r w:rsidRPr="0053500B">
        <w:rPr>
          <w:rFonts w:cs="Times New Roman"/>
        </w:rPr>
        <w:t>.</w:t>
      </w:r>
    </w:p>
    <w:p w14:paraId="64FB4EBE" w14:textId="1808B7A0" w:rsidR="00303889" w:rsidRPr="0053500B" w:rsidRDefault="00303889" w:rsidP="00551F35">
      <w:pPr>
        <w:rPr>
          <w:rFonts w:cs="Times New Roman"/>
        </w:rPr>
      </w:pPr>
    </w:p>
    <w:p w14:paraId="21793E7B" w14:textId="2A2800E4" w:rsidR="00303889" w:rsidRPr="0053500B" w:rsidRDefault="008A7C45" w:rsidP="00551F35">
      <w:pPr>
        <w:rPr>
          <w:rFonts w:cs="Times New Roman"/>
        </w:rPr>
      </w:pPr>
      <w:r w:rsidRPr="0053500B">
        <w:rPr>
          <w:rFonts w:cs="Times New Roman"/>
          <w:shd w:val="clear" w:color="auto" w:fill="FFFFFF"/>
        </w:rPr>
        <w:t xml:space="preserve">Bestemmelserne i </w:t>
      </w:r>
      <w:r w:rsidR="00303889" w:rsidRPr="0053500B">
        <w:rPr>
          <w:rFonts w:cs="Times New Roman"/>
          <w:shd w:val="clear" w:color="auto" w:fill="FFFFFF"/>
        </w:rPr>
        <w:t>§ 15, stk. 2 og 3,</w:t>
      </w:r>
      <w:r w:rsidRPr="0053500B">
        <w:rPr>
          <w:rFonts w:cs="Times New Roman"/>
          <w:shd w:val="clear" w:color="auto" w:fill="FFFFFF"/>
        </w:rPr>
        <w:t xml:space="preserve"> udgør således undtagelser til f</w:t>
      </w:r>
      <w:r w:rsidR="00303889" w:rsidRPr="0053500B">
        <w:rPr>
          <w:rFonts w:cs="Times New Roman"/>
          <w:shd w:val="clear" w:color="auto" w:fill="FFFFFF"/>
        </w:rPr>
        <w:t>ærdselslovens almindelige bestemmelser i § 128, stk. 4, om beregning af frakendelsestiden for unge under 18 år.</w:t>
      </w:r>
    </w:p>
    <w:p w14:paraId="204ADC4A" w14:textId="77777777" w:rsidR="006030E4" w:rsidRPr="0053500B" w:rsidRDefault="006030E4" w:rsidP="00551F35">
      <w:pPr>
        <w:rPr>
          <w:rFonts w:cs="Times New Roman"/>
        </w:rPr>
      </w:pPr>
    </w:p>
    <w:p w14:paraId="7710D47E" w14:textId="6B88E764" w:rsidR="008A7C45" w:rsidRPr="0053500B" w:rsidRDefault="008A7C45" w:rsidP="00551F35">
      <w:pPr>
        <w:rPr>
          <w:rFonts w:cs="Times New Roman"/>
        </w:rPr>
      </w:pPr>
      <w:r w:rsidRPr="0053500B">
        <w:rPr>
          <w:rFonts w:cs="Times New Roman"/>
        </w:rPr>
        <w:t xml:space="preserve">Det følger endvidere af forsøgsordningsbekendtgørelsens § 15, stk. 5, at hvis en person, der er fyldt 17 år og ikke har erhvervet førerret efter bekendtgørelsen, ved dom bliver ubetinget frakendt retten til at erhverve førerret, har anke ikke opsættende virkning for dommens bestemmelse om frakendelse, medmindre byretten ved kendelse bestemmer andet.  </w:t>
      </w:r>
      <w:r w:rsidRPr="0053500B">
        <w:rPr>
          <w:rFonts w:cs="Times New Roman"/>
          <w:shd w:val="clear" w:color="auto" w:fill="FFFFFF"/>
        </w:rPr>
        <w:t>Bestemmelsen i § 15, stk. 5, er en undtagelse til færdselslovens almindelige bestemmelser i § 131, stk. 1.</w:t>
      </w:r>
    </w:p>
    <w:p w14:paraId="6A75AFB7" w14:textId="77777777" w:rsidR="008A7C45" w:rsidRPr="0053500B" w:rsidRDefault="008A7C45" w:rsidP="00551F35">
      <w:pPr>
        <w:rPr>
          <w:rFonts w:cs="Times New Roman"/>
        </w:rPr>
      </w:pPr>
    </w:p>
    <w:p w14:paraId="3339BFFD" w14:textId="77777777" w:rsidR="008A7C45" w:rsidRPr="0053500B" w:rsidRDefault="008A7C45" w:rsidP="00551F35">
      <w:pPr>
        <w:rPr>
          <w:rFonts w:cs="Times New Roman"/>
        </w:rPr>
      </w:pPr>
      <w:r w:rsidRPr="0053500B">
        <w:rPr>
          <w:rFonts w:cs="Times New Roman"/>
        </w:rPr>
        <w:t xml:space="preserve">Hvis en knallertfører, der ubetinget frakendes retten til at føre lille knallert efter færdselslovens § 129, stk. 3, er under 17 år på gerningstidspunktet, udskydes det tidspunkt, hvor den pågældende kan erhverve førerret til almindelig bil efter forsøgsordningen, i 6 måneder, jf. forsøgsordningsbekendtgørelsens § 15, stk. 4, 1. pkt. </w:t>
      </w:r>
    </w:p>
    <w:p w14:paraId="16F94332" w14:textId="77777777" w:rsidR="008A7C45" w:rsidRPr="0053500B" w:rsidRDefault="008A7C45" w:rsidP="00551F35">
      <w:pPr>
        <w:rPr>
          <w:rFonts w:cs="Times New Roman"/>
        </w:rPr>
      </w:pPr>
    </w:p>
    <w:p w14:paraId="604B2C67" w14:textId="496C13FC" w:rsidR="008A7C45" w:rsidRPr="0053500B" w:rsidRDefault="008A7C45" w:rsidP="00551F35">
      <w:pPr>
        <w:rPr>
          <w:rFonts w:cs="Times New Roman"/>
        </w:rPr>
      </w:pPr>
      <w:r w:rsidRPr="0053500B">
        <w:rPr>
          <w:rFonts w:cs="Times New Roman"/>
        </w:rPr>
        <w:t>I de tilfælde, hvor føreren af en lille knallert er under 17 år på gerningstidspunktet, men hvor sagen først afgøres efter, at føreren er fyldt 17 år og allerede har erhvervet førerret i medfør af forsøgsordningen, skal der ske ubetinget frakendelse af førerretten til almindelig bil i 6 måneder regnet fra den endelige afgørelse om ubetinget frakendelse af retten til at føre lille knallert, jf. forsøgsordningsbekendtgørelsens § 15, stk. 4, 2. pkt. Under særlige omstændigheder kan frakendelse af førerretten i disse tilfælde dog undlades.</w:t>
      </w:r>
    </w:p>
    <w:p w14:paraId="52479372" w14:textId="1EF061A5" w:rsidR="008A7C45" w:rsidRPr="0053500B" w:rsidRDefault="008A7C45" w:rsidP="00551F35">
      <w:pPr>
        <w:rPr>
          <w:rFonts w:cs="Times New Roman"/>
        </w:rPr>
      </w:pPr>
    </w:p>
    <w:p w14:paraId="06DEB9A2" w14:textId="3F2FF75F" w:rsidR="008A7C45" w:rsidRPr="0053500B" w:rsidRDefault="008A7C45" w:rsidP="00551F35">
      <w:pPr>
        <w:rPr>
          <w:rFonts w:cs="Times New Roman"/>
        </w:rPr>
      </w:pPr>
      <w:r w:rsidRPr="0053500B">
        <w:rPr>
          <w:rFonts w:cs="Times New Roman"/>
        </w:rPr>
        <w:t xml:space="preserve">Bestemmelsen i § 15, stk. 4, </w:t>
      </w:r>
      <w:r w:rsidRPr="0053500B">
        <w:rPr>
          <w:rFonts w:cs="Times New Roman"/>
          <w:shd w:val="clear" w:color="auto" w:fill="FFFFFF"/>
        </w:rPr>
        <w:t>udgør således en undtagelse til færdselslovens almindelige bestemmelser i § 129, stk. 4</w:t>
      </w:r>
      <w:r w:rsidRPr="0053500B">
        <w:rPr>
          <w:rFonts w:cs="Times New Roman"/>
        </w:rPr>
        <w:t xml:space="preserve">, om udskydelse af retten til at </w:t>
      </w:r>
      <w:r w:rsidRPr="0053500B">
        <w:rPr>
          <w:rFonts w:cs="Times New Roman"/>
        </w:rPr>
        <w:lastRenderedPageBreak/>
        <w:t>erhverve førerret som følge af ubetinget frakendelse af retten til at føre lille knallert.</w:t>
      </w:r>
    </w:p>
    <w:bookmarkEnd w:id="139"/>
    <w:p w14:paraId="22A3DC8A" w14:textId="77777777" w:rsidR="00010BF7" w:rsidRPr="0053500B" w:rsidRDefault="00010BF7" w:rsidP="00551F35">
      <w:pPr>
        <w:rPr>
          <w:rFonts w:cs="Times New Roman"/>
          <w:szCs w:val="24"/>
        </w:rPr>
      </w:pPr>
    </w:p>
    <w:p w14:paraId="75378C3B" w14:textId="666C6BED" w:rsidR="004202D4" w:rsidRPr="0053500B" w:rsidRDefault="004202D4" w:rsidP="00551F35">
      <w:pPr>
        <w:rPr>
          <w:rFonts w:eastAsia="Calibri" w:cs="Times New Roman"/>
          <w:szCs w:val="24"/>
          <w:lang w:eastAsia="da-DK"/>
        </w:rPr>
      </w:pPr>
      <w:bookmarkStart w:id="140" w:name="_Hlk182328596"/>
      <w:r w:rsidRPr="0053500B">
        <w:rPr>
          <w:rFonts w:cs="Times New Roman"/>
          <w:szCs w:val="24"/>
        </w:rPr>
        <w:t xml:space="preserve">2.3.2. </w:t>
      </w:r>
      <w:r w:rsidRPr="0053500B">
        <w:rPr>
          <w:rFonts w:eastAsia="Calibri" w:cs="Times New Roman"/>
          <w:szCs w:val="24"/>
          <w:lang w:eastAsia="da-DK"/>
        </w:rPr>
        <w:t>Transportministeriets overvejelser</w:t>
      </w:r>
      <w:r w:rsidR="004446FA" w:rsidRPr="0053500B">
        <w:rPr>
          <w:rFonts w:eastAsia="Calibri" w:cs="Times New Roman"/>
          <w:szCs w:val="24"/>
          <w:lang w:eastAsia="da-DK"/>
        </w:rPr>
        <w:t xml:space="preserve"> </w:t>
      </w:r>
    </w:p>
    <w:p w14:paraId="0F0738BB" w14:textId="28F96A58" w:rsidR="009F2017" w:rsidRPr="0053500B" w:rsidRDefault="009F2017" w:rsidP="00551F35">
      <w:pPr>
        <w:rPr>
          <w:rFonts w:cs="Times New Roman"/>
          <w:i/>
          <w:szCs w:val="24"/>
        </w:rPr>
      </w:pPr>
      <w:r w:rsidRPr="0053500B">
        <w:rPr>
          <w:rFonts w:cs="Times New Roman"/>
          <w:i/>
          <w:szCs w:val="24"/>
        </w:rPr>
        <w:t>2.3.2.1. Betingelser for udstedelse af kørekort til 17-årige</w:t>
      </w:r>
    </w:p>
    <w:p w14:paraId="5BDA24B9" w14:textId="748C4941" w:rsidR="00254D7D" w:rsidRPr="0053500B" w:rsidRDefault="00EF2B0A"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Reglerne om den gældende forsøgsordning for kørekort til 17-årige er fastsat i en særskilt bekendtgørelse om forsøgsordningen (</w:t>
      </w:r>
      <w:r w:rsidR="00254D7D" w:rsidRPr="0053500B">
        <w:rPr>
          <w:rFonts w:eastAsia="Times New Roman" w:cs="Times New Roman"/>
          <w:iCs/>
          <w:szCs w:val="24"/>
          <w:lang w:eastAsia="da-DK"/>
        </w:rPr>
        <w:t>forsøgsordningsbekendtgørelsen</w:t>
      </w:r>
      <w:r w:rsidRPr="0053500B">
        <w:rPr>
          <w:rFonts w:eastAsia="Times New Roman" w:cs="Times New Roman"/>
          <w:iCs/>
          <w:szCs w:val="24"/>
          <w:lang w:eastAsia="da-DK"/>
        </w:rPr>
        <w:t xml:space="preserve">). </w:t>
      </w:r>
    </w:p>
    <w:p w14:paraId="08C56303" w14:textId="77777777" w:rsidR="00254D7D" w:rsidRPr="0053500B" w:rsidRDefault="00254D7D" w:rsidP="00551F35">
      <w:pPr>
        <w:spacing w:line="276" w:lineRule="auto"/>
        <w:rPr>
          <w:rFonts w:eastAsia="Times New Roman" w:cs="Times New Roman"/>
          <w:iCs/>
          <w:szCs w:val="24"/>
          <w:lang w:eastAsia="da-DK"/>
        </w:rPr>
      </w:pPr>
    </w:p>
    <w:p w14:paraId="6BB8BB9D" w14:textId="77777777" w:rsidR="007C5484" w:rsidRPr="0053500B" w:rsidRDefault="00073347" w:rsidP="00551F35">
      <w:pPr>
        <w:spacing w:line="276" w:lineRule="auto"/>
        <w:rPr>
          <w:rFonts w:cs="Times New Roman"/>
        </w:rPr>
      </w:pPr>
      <w:r w:rsidRPr="0053500B">
        <w:rPr>
          <w:rFonts w:eastAsia="Times New Roman" w:cs="Times New Roman"/>
          <w:iCs/>
          <w:szCs w:val="24"/>
          <w:lang w:eastAsia="da-DK"/>
        </w:rPr>
        <w:t>Hvis</w:t>
      </w:r>
      <w:r w:rsidR="00ED2F65" w:rsidRPr="0053500B">
        <w:rPr>
          <w:rFonts w:eastAsia="Times New Roman" w:cs="Times New Roman"/>
          <w:iCs/>
          <w:szCs w:val="24"/>
          <w:lang w:eastAsia="da-DK"/>
        </w:rPr>
        <w:t xml:space="preserve"> muligheden for at udstede kørekort til 17-årige under visse betingelser skal gøres permanent, vil der blive tale om, </w:t>
      </w:r>
      <w:r w:rsidR="00ED2F65" w:rsidRPr="0053500B">
        <w:rPr>
          <w:rFonts w:cs="Times New Roman"/>
          <w:szCs w:val="24"/>
        </w:rPr>
        <w:t>at alderskr</w:t>
      </w:r>
      <w:r w:rsidR="00E80C85" w:rsidRPr="0053500B">
        <w:rPr>
          <w:rFonts w:cs="Times New Roman"/>
          <w:szCs w:val="24"/>
        </w:rPr>
        <w:t>a</w:t>
      </w:r>
      <w:r w:rsidR="00ED2F65" w:rsidRPr="0053500B">
        <w:rPr>
          <w:rFonts w:cs="Times New Roman"/>
          <w:szCs w:val="24"/>
        </w:rPr>
        <w:t>vet for erhvervelse af kørekort til almindelig bil (kategori B) generelt vil skulle betragtes som 17 år.</w:t>
      </w:r>
      <w:r w:rsidR="00E80C85" w:rsidRPr="0053500B">
        <w:rPr>
          <w:rFonts w:cs="Times New Roman"/>
          <w:szCs w:val="24"/>
        </w:rPr>
        <w:t xml:space="preserve"> </w:t>
      </w:r>
      <w:r w:rsidRPr="0053500B">
        <w:rPr>
          <w:rFonts w:cs="Times New Roman"/>
          <w:szCs w:val="24"/>
        </w:rPr>
        <w:t>D</w:t>
      </w:r>
      <w:r w:rsidR="00E80C85" w:rsidRPr="0053500B">
        <w:rPr>
          <w:rFonts w:cs="Times New Roman"/>
          <w:szCs w:val="24"/>
        </w:rPr>
        <w:t>et er derfor T</w:t>
      </w:r>
      <w:r w:rsidR="00254D7D" w:rsidRPr="0053500B">
        <w:rPr>
          <w:rFonts w:eastAsia="Times New Roman" w:cs="Times New Roman"/>
          <w:iCs/>
          <w:szCs w:val="24"/>
          <w:lang w:eastAsia="da-DK"/>
        </w:rPr>
        <w:t xml:space="preserve">ransportministeriets vurdering, at </w:t>
      </w:r>
      <w:r w:rsidRPr="0053500B">
        <w:rPr>
          <w:rFonts w:eastAsia="Times New Roman" w:cs="Times New Roman"/>
          <w:iCs/>
          <w:szCs w:val="24"/>
          <w:lang w:eastAsia="da-DK"/>
        </w:rPr>
        <w:t>dette</w:t>
      </w:r>
      <w:r w:rsidR="00E80C85" w:rsidRPr="0053500B">
        <w:rPr>
          <w:rFonts w:eastAsia="Times New Roman" w:cs="Times New Roman"/>
          <w:iCs/>
          <w:szCs w:val="24"/>
          <w:lang w:eastAsia="da-DK"/>
        </w:rPr>
        <w:t xml:space="preserve"> som det overvejende udgangspunkt</w:t>
      </w:r>
      <w:r w:rsidR="00254D7D" w:rsidRPr="0053500B">
        <w:rPr>
          <w:rFonts w:eastAsia="Times New Roman" w:cs="Times New Roman"/>
          <w:iCs/>
          <w:szCs w:val="24"/>
          <w:lang w:eastAsia="da-DK"/>
        </w:rPr>
        <w:t xml:space="preserve"> bør ske ved </w:t>
      </w:r>
      <w:r w:rsidR="00877043" w:rsidRPr="0053500B">
        <w:rPr>
          <w:rFonts w:eastAsia="Times New Roman" w:cs="Times New Roman"/>
          <w:iCs/>
          <w:szCs w:val="24"/>
          <w:lang w:eastAsia="da-DK"/>
        </w:rPr>
        <w:t>at indarbejde forsøgsordningens bestemmelser</w:t>
      </w:r>
      <w:r w:rsidR="00ED2F65" w:rsidRPr="0053500B">
        <w:rPr>
          <w:rFonts w:eastAsia="Times New Roman" w:cs="Times New Roman"/>
          <w:iCs/>
          <w:szCs w:val="24"/>
          <w:lang w:eastAsia="da-DK"/>
        </w:rPr>
        <w:t xml:space="preserve"> </w:t>
      </w:r>
      <w:r w:rsidR="00877043" w:rsidRPr="0053500B">
        <w:rPr>
          <w:rFonts w:eastAsia="Times New Roman" w:cs="Times New Roman"/>
          <w:iCs/>
          <w:szCs w:val="24"/>
          <w:lang w:eastAsia="da-DK"/>
        </w:rPr>
        <w:t>i færdselsloven</w:t>
      </w:r>
      <w:r w:rsidR="00877043" w:rsidRPr="0053500B">
        <w:rPr>
          <w:rFonts w:cs="Times New Roman"/>
        </w:rPr>
        <w:t xml:space="preserve"> som en del af lovens almindelige regler</w:t>
      </w:r>
      <w:r w:rsidR="00ED2F65" w:rsidRPr="0053500B">
        <w:rPr>
          <w:rFonts w:cs="Times New Roman"/>
        </w:rPr>
        <w:t>, fremfor at</w:t>
      </w:r>
      <w:r w:rsidR="00FC74A0" w:rsidRPr="0053500B">
        <w:rPr>
          <w:rFonts w:cs="Times New Roman"/>
        </w:rPr>
        <w:t xml:space="preserve"> opretholde en særskilt regulering på bekendtgørelsesniveau</w:t>
      </w:r>
      <w:r w:rsidR="00877043" w:rsidRPr="0053500B">
        <w:rPr>
          <w:rFonts w:cs="Times New Roman"/>
        </w:rPr>
        <w:t xml:space="preserve">. </w:t>
      </w:r>
      <w:r w:rsidRPr="0053500B">
        <w:rPr>
          <w:rFonts w:cs="Times New Roman"/>
        </w:rPr>
        <w:t xml:space="preserve">Det vil også sikre, at samspillet med færdselslovens gældende regler, herunder </w:t>
      </w:r>
      <w:r w:rsidR="00FC74A0" w:rsidRPr="0053500B">
        <w:rPr>
          <w:rFonts w:cs="Times New Roman"/>
        </w:rPr>
        <w:t xml:space="preserve">navnlig </w:t>
      </w:r>
      <w:r w:rsidRPr="0053500B">
        <w:rPr>
          <w:rFonts w:cs="Times New Roman"/>
        </w:rPr>
        <w:t xml:space="preserve">reglerne om </w:t>
      </w:r>
      <w:r w:rsidR="00FC74A0" w:rsidRPr="0053500B">
        <w:rPr>
          <w:rFonts w:cs="Times New Roman"/>
        </w:rPr>
        <w:t xml:space="preserve">beregning af frakendelsesperioder, vil </w:t>
      </w:r>
      <w:r w:rsidRPr="0053500B">
        <w:rPr>
          <w:rFonts w:cs="Times New Roman"/>
        </w:rPr>
        <w:t>blive mere klart</w:t>
      </w:r>
      <w:r w:rsidR="00FC74A0" w:rsidRPr="0053500B">
        <w:rPr>
          <w:rFonts w:cs="Times New Roman"/>
        </w:rPr>
        <w:t>.</w:t>
      </w:r>
    </w:p>
    <w:p w14:paraId="549E321B" w14:textId="0A2294F2" w:rsidR="00253DC0" w:rsidRPr="0053500B" w:rsidRDefault="00FC74A0" w:rsidP="00551F35">
      <w:pPr>
        <w:spacing w:line="276" w:lineRule="auto"/>
        <w:rPr>
          <w:rFonts w:eastAsia="Times New Roman" w:cs="Times New Roman"/>
          <w:iCs/>
          <w:szCs w:val="24"/>
          <w:lang w:eastAsia="da-DK"/>
        </w:rPr>
      </w:pPr>
      <w:r w:rsidRPr="0053500B">
        <w:rPr>
          <w:rFonts w:cs="Times New Roman"/>
        </w:rPr>
        <w:t xml:space="preserve"> </w:t>
      </w:r>
      <w:r w:rsidR="00016A8D" w:rsidRPr="0053500B">
        <w:rPr>
          <w:rFonts w:eastAsia="Times New Roman" w:cs="Times New Roman"/>
          <w:iCs/>
          <w:szCs w:val="24"/>
          <w:lang w:eastAsia="da-DK"/>
        </w:rPr>
        <w:t xml:space="preserve"> </w:t>
      </w:r>
    </w:p>
    <w:p w14:paraId="2DE49A30" w14:textId="77777777" w:rsidR="000C1C1E" w:rsidRPr="0053500B" w:rsidRDefault="000D5905"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Transportministeriet finder dog, at de nærmere betingelser for erhvervel</w:t>
      </w:r>
      <w:r w:rsidR="000A2ACD" w:rsidRPr="0053500B">
        <w:rPr>
          <w:rFonts w:eastAsia="Times New Roman" w:cs="Times New Roman"/>
          <w:iCs/>
          <w:szCs w:val="24"/>
          <w:lang w:eastAsia="da-DK"/>
        </w:rPr>
        <w:t>se og udstedelse af kørekort</w:t>
      </w:r>
      <w:r w:rsidRPr="0053500B">
        <w:rPr>
          <w:rFonts w:eastAsia="Times New Roman" w:cs="Times New Roman"/>
          <w:iCs/>
          <w:szCs w:val="24"/>
          <w:lang w:eastAsia="da-DK"/>
        </w:rPr>
        <w:t>,</w:t>
      </w:r>
      <w:r w:rsidR="000A2ACD" w:rsidRPr="0053500B">
        <w:rPr>
          <w:rFonts w:eastAsia="Times New Roman" w:cs="Times New Roman"/>
          <w:iCs/>
          <w:szCs w:val="24"/>
          <w:lang w:eastAsia="da-DK"/>
        </w:rPr>
        <w:t xml:space="preserve"> samt hvilke køretøjer et kørekort til almindelig bil (kategori B) erhvervet som 17-årig giver ret til at føre</w:t>
      </w:r>
      <w:r w:rsidRPr="0053500B">
        <w:rPr>
          <w:rFonts w:eastAsia="Times New Roman" w:cs="Times New Roman"/>
          <w:iCs/>
          <w:szCs w:val="24"/>
          <w:lang w:eastAsia="da-DK"/>
        </w:rPr>
        <w:t xml:space="preserve">, mest hensigtsmæssigt bør ske ved bekendtgørelse, da det sikrer en mere smidig regulering. Det vil endvidere svare til den gældende reguleringsform for kørekort erhvervet som 18-årig, hvor disse forhold </w:t>
      </w:r>
      <w:r w:rsidR="00131445" w:rsidRPr="0053500B">
        <w:rPr>
          <w:rFonts w:eastAsia="Times New Roman" w:cs="Times New Roman"/>
          <w:iCs/>
          <w:szCs w:val="24"/>
          <w:lang w:eastAsia="da-DK"/>
        </w:rPr>
        <w:t xml:space="preserve">i medfør af den gældende færdselslovs § 56, stk. 5, </w:t>
      </w:r>
      <w:r w:rsidRPr="0053500B">
        <w:rPr>
          <w:rFonts w:eastAsia="Times New Roman" w:cs="Times New Roman"/>
          <w:iCs/>
          <w:szCs w:val="24"/>
          <w:lang w:eastAsia="da-DK"/>
        </w:rPr>
        <w:t>er reguleret i bekendtgørelse nr. 875 af 27. juni 2024 om kørekort (</w:t>
      </w:r>
      <w:r w:rsidR="00131445" w:rsidRPr="0053500B">
        <w:rPr>
          <w:rFonts w:eastAsia="Times New Roman" w:cs="Times New Roman"/>
          <w:iCs/>
          <w:szCs w:val="24"/>
          <w:lang w:eastAsia="da-DK"/>
        </w:rPr>
        <w:t xml:space="preserve">herefter kørekortbekendtgørelsen). </w:t>
      </w:r>
    </w:p>
    <w:p w14:paraId="1D789241" w14:textId="77777777" w:rsidR="000C1C1E" w:rsidRPr="0053500B" w:rsidRDefault="000C1C1E" w:rsidP="00551F35">
      <w:pPr>
        <w:spacing w:line="276" w:lineRule="auto"/>
        <w:rPr>
          <w:rFonts w:eastAsia="Times New Roman" w:cs="Times New Roman"/>
          <w:iCs/>
          <w:szCs w:val="24"/>
          <w:lang w:eastAsia="da-DK"/>
        </w:rPr>
      </w:pPr>
    </w:p>
    <w:p w14:paraId="2254DAAA" w14:textId="63A37F61" w:rsidR="0045088B" w:rsidRPr="0053500B" w:rsidRDefault="000C1C1E"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 xml:space="preserve">Hjemlen i den gældende færdselslovs § 56, stk. 5, er en bred bemyndigelse for transportministeren til at fastsætte regler om kørekortmæssige forhold, herunder blandt andet køreuddannelsen, betingelserne for udstedelse og erhvervelse af kørekort og kørekortets udseende og indhold. </w:t>
      </w:r>
      <w:r w:rsidR="001359DC" w:rsidRPr="0053500B">
        <w:rPr>
          <w:rFonts w:eastAsia="Times New Roman" w:cs="Times New Roman"/>
          <w:iCs/>
          <w:szCs w:val="24"/>
          <w:lang w:eastAsia="da-DK"/>
        </w:rPr>
        <w:t xml:space="preserve">Hvis muligheden for at udstede kørekort til 17-årige til almindelig bil (kategori B) indarbejdes i færdselslovens almindelige regler, er det Transportministeriets vurdering, at den gældende </w:t>
      </w:r>
      <w:r w:rsidR="00DA5BC4" w:rsidRPr="0053500B">
        <w:rPr>
          <w:rFonts w:eastAsia="Times New Roman" w:cs="Times New Roman"/>
          <w:iCs/>
          <w:szCs w:val="24"/>
          <w:lang w:eastAsia="da-DK"/>
        </w:rPr>
        <w:t>bemyndigelsesbestemmelse i færdselsl</w:t>
      </w:r>
      <w:r w:rsidR="00EC5078" w:rsidRPr="0053500B">
        <w:rPr>
          <w:rFonts w:eastAsia="Times New Roman" w:cs="Times New Roman"/>
          <w:iCs/>
          <w:szCs w:val="24"/>
          <w:lang w:eastAsia="da-DK"/>
        </w:rPr>
        <w:t>ov</w:t>
      </w:r>
      <w:r w:rsidR="00DA5BC4" w:rsidRPr="0053500B">
        <w:rPr>
          <w:rFonts w:eastAsia="Times New Roman" w:cs="Times New Roman"/>
          <w:iCs/>
          <w:szCs w:val="24"/>
          <w:lang w:eastAsia="da-DK"/>
        </w:rPr>
        <w:t xml:space="preserve">ens § 56, stk. 5, </w:t>
      </w:r>
      <w:r w:rsidR="0045088B" w:rsidRPr="0053500B">
        <w:rPr>
          <w:rFonts w:eastAsia="Times New Roman" w:cs="Times New Roman"/>
          <w:iCs/>
          <w:szCs w:val="24"/>
          <w:lang w:eastAsia="da-DK"/>
        </w:rPr>
        <w:t>også vil indeholde hjemmel til at udstede regler om de samme forhold for kørekort udstedt til 17-årige.</w:t>
      </w:r>
    </w:p>
    <w:p w14:paraId="65F08767" w14:textId="77777777" w:rsidR="0045088B" w:rsidRPr="0053500B" w:rsidRDefault="0045088B" w:rsidP="00551F35">
      <w:pPr>
        <w:spacing w:line="276" w:lineRule="auto"/>
        <w:rPr>
          <w:rFonts w:eastAsia="Times New Roman" w:cs="Times New Roman"/>
          <w:iCs/>
          <w:szCs w:val="24"/>
          <w:lang w:eastAsia="da-DK"/>
        </w:rPr>
      </w:pPr>
    </w:p>
    <w:p w14:paraId="499EA44F" w14:textId="0A1A64B3" w:rsidR="00392E80" w:rsidRPr="0053500B" w:rsidRDefault="0045088B"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 xml:space="preserve">Det er endvidere Transportministeriets vurdering, at </w:t>
      </w:r>
      <w:r w:rsidR="00CF7825" w:rsidRPr="0053500B">
        <w:rPr>
          <w:rFonts w:eastAsia="Times New Roman" w:cs="Times New Roman"/>
          <w:iCs/>
          <w:szCs w:val="24"/>
          <w:lang w:eastAsia="da-DK"/>
        </w:rPr>
        <w:t xml:space="preserve">hensynet til en smidig regulering gør, at de </w:t>
      </w:r>
      <w:r w:rsidR="00253DC0" w:rsidRPr="0053500B">
        <w:rPr>
          <w:rFonts w:eastAsia="Times New Roman" w:cs="Times New Roman"/>
          <w:iCs/>
          <w:szCs w:val="24"/>
          <w:lang w:eastAsia="da-DK"/>
        </w:rPr>
        <w:t>alders- og erfaringsmæssige krav til ledsager</w:t>
      </w:r>
      <w:r w:rsidR="00CF7825" w:rsidRPr="0053500B">
        <w:rPr>
          <w:rFonts w:eastAsia="Times New Roman" w:cs="Times New Roman"/>
          <w:iCs/>
          <w:szCs w:val="24"/>
          <w:lang w:eastAsia="da-DK"/>
        </w:rPr>
        <w:t>e</w:t>
      </w:r>
      <w:r w:rsidR="009F2017" w:rsidRPr="0053500B">
        <w:rPr>
          <w:rFonts w:eastAsia="Times New Roman" w:cs="Times New Roman"/>
          <w:iCs/>
          <w:szCs w:val="24"/>
          <w:lang w:eastAsia="da-DK"/>
        </w:rPr>
        <w:t xml:space="preserve"> samt kravene til frakendelseshistorik</w:t>
      </w:r>
      <w:r w:rsidR="00CF7825" w:rsidRPr="0053500B">
        <w:rPr>
          <w:rFonts w:eastAsia="Times New Roman" w:cs="Times New Roman"/>
          <w:iCs/>
          <w:szCs w:val="24"/>
          <w:lang w:eastAsia="da-DK"/>
        </w:rPr>
        <w:t xml:space="preserve"> bør fastsættes på bekendtgørelsesniveau. Den gældende bemyndigelsesbestemmelse i færdselslovens § 56, stk. 5, vil derfor skulle udvides, således at transportministeren som led i den administrative regelfastsættelse </w:t>
      </w:r>
      <w:r w:rsidR="000E2BBC" w:rsidRPr="0053500B">
        <w:rPr>
          <w:rFonts w:eastAsia="Times New Roman" w:cs="Times New Roman"/>
          <w:iCs/>
          <w:szCs w:val="24"/>
          <w:lang w:eastAsia="da-DK"/>
        </w:rPr>
        <w:t xml:space="preserve">på kørekortområdet </w:t>
      </w:r>
      <w:r w:rsidR="00CF7825" w:rsidRPr="0053500B">
        <w:rPr>
          <w:rFonts w:eastAsia="Times New Roman" w:cs="Times New Roman"/>
          <w:iCs/>
          <w:szCs w:val="24"/>
          <w:lang w:eastAsia="da-DK"/>
        </w:rPr>
        <w:t xml:space="preserve">også vil kunne fastsætte regler </w:t>
      </w:r>
      <w:r w:rsidR="00CF7825" w:rsidRPr="0053500B">
        <w:rPr>
          <w:rFonts w:eastAsia="Times New Roman" w:cs="Times New Roman"/>
          <w:iCs/>
          <w:szCs w:val="24"/>
          <w:lang w:eastAsia="da-DK"/>
        </w:rPr>
        <w:lastRenderedPageBreak/>
        <w:t>om de alders- og erfaringsmæssige krav til ledsagere</w:t>
      </w:r>
      <w:r w:rsidR="000E2BBC" w:rsidRPr="0053500B">
        <w:rPr>
          <w:rFonts w:eastAsia="Times New Roman" w:cs="Times New Roman"/>
          <w:iCs/>
          <w:szCs w:val="24"/>
          <w:lang w:eastAsia="da-DK"/>
        </w:rPr>
        <w:t xml:space="preserve"> vedrørende kørekort udstedt til 17-årige. </w:t>
      </w:r>
      <w:r w:rsidR="00CF7825" w:rsidRPr="0053500B">
        <w:rPr>
          <w:rFonts w:eastAsia="Times New Roman" w:cs="Times New Roman"/>
          <w:iCs/>
          <w:szCs w:val="24"/>
          <w:lang w:eastAsia="da-DK"/>
        </w:rPr>
        <w:t xml:space="preserve"> </w:t>
      </w:r>
    </w:p>
    <w:p w14:paraId="673DC3E5" w14:textId="77777777" w:rsidR="00392E80" w:rsidRPr="0053500B" w:rsidRDefault="00392E80" w:rsidP="00551F35">
      <w:pPr>
        <w:spacing w:line="276" w:lineRule="auto"/>
        <w:rPr>
          <w:rFonts w:eastAsia="Times New Roman" w:cs="Times New Roman"/>
          <w:iCs/>
          <w:szCs w:val="24"/>
          <w:lang w:eastAsia="da-DK"/>
        </w:rPr>
      </w:pPr>
    </w:p>
    <w:p w14:paraId="67CC0204" w14:textId="280BB24B" w:rsidR="004E1862" w:rsidRPr="0053500B" w:rsidRDefault="00392E80"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Det er Transportministeriets opfattelse, at de administrative regler vedrørende kørekort til 17-årige til almindelig bil (kategori B) bør indarbejdes i kørekortbekendtgørelsen, således at de vil blive en del af den almindelige administrative regelfastsættelse på kørekortområdet.</w:t>
      </w:r>
    </w:p>
    <w:p w14:paraId="5D7312F8" w14:textId="22AB98E0" w:rsidR="00FE3CB8" w:rsidRPr="0053500B" w:rsidRDefault="00FE3CB8" w:rsidP="00551F35">
      <w:pPr>
        <w:spacing w:line="276" w:lineRule="auto"/>
        <w:rPr>
          <w:rFonts w:eastAsia="Times New Roman" w:cs="Times New Roman"/>
          <w:iCs/>
          <w:szCs w:val="24"/>
          <w:lang w:eastAsia="da-DK"/>
        </w:rPr>
      </w:pPr>
    </w:p>
    <w:p w14:paraId="5A57435A" w14:textId="77777777" w:rsidR="00DB2B23" w:rsidRPr="0053500B" w:rsidRDefault="00FE3CB8" w:rsidP="00551F35">
      <w:pPr>
        <w:rPr>
          <w:rFonts w:eastAsia="Times New Roman" w:cs="Times New Roman"/>
          <w:iCs/>
          <w:szCs w:val="24"/>
          <w:lang w:eastAsia="da-DK"/>
        </w:rPr>
      </w:pPr>
      <w:r w:rsidRPr="0053500B">
        <w:rPr>
          <w:rFonts w:eastAsia="Times New Roman" w:cs="Times New Roman"/>
          <w:iCs/>
          <w:szCs w:val="24"/>
          <w:lang w:eastAsia="da-DK"/>
        </w:rPr>
        <w:t xml:space="preserve">Med undtagelse af, at 17-årige, der har erhvervet kørekort, skal kunne køre uden ledsager i perioden fra kl. 05.00 til kl. 20.00, vil det være den gældende forsøgsordnings regler, der vil skulle gøres permanente. </w:t>
      </w:r>
    </w:p>
    <w:p w14:paraId="365F9C33" w14:textId="77777777" w:rsidR="00DB2B23" w:rsidRPr="0053500B" w:rsidRDefault="00DB2B23" w:rsidP="00551F35">
      <w:pPr>
        <w:rPr>
          <w:rFonts w:eastAsia="Times New Roman" w:cs="Times New Roman"/>
          <w:iCs/>
          <w:szCs w:val="24"/>
          <w:lang w:eastAsia="da-DK"/>
        </w:rPr>
      </w:pPr>
    </w:p>
    <w:p w14:paraId="6F99D7F3" w14:textId="4D4EC6B3" w:rsidR="00B605D5" w:rsidRPr="0053500B" w:rsidRDefault="00FE3CB8" w:rsidP="00551F35">
      <w:pPr>
        <w:rPr>
          <w:rFonts w:eastAsia="Calibri" w:cs="Times New Roman"/>
          <w:szCs w:val="24"/>
        </w:rPr>
      </w:pPr>
      <w:r w:rsidRPr="0053500B">
        <w:rPr>
          <w:rFonts w:eastAsia="Times New Roman" w:cs="Times New Roman"/>
          <w:iCs/>
          <w:szCs w:val="24"/>
          <w:lang w:eastAsia="da-DK"/>
        </w:rPr>
        <w:t>Transportministeriet finder dog, at de</w:t>
      </w:r>
      <w:r w:rsidR="00253DC0" w:rsidRPr="0053500B">
        <w:rPr>
          <w:rFonts w:eastAsia="Times New Roman" w:cs="Times New Roman"/>
          <w:iCs/>
          <w:szCs w:val="24"/>
          <w:lang w:eastAsia="da-DK"/>
        </w:rPr>
        <w:t xml:space="preserve">t </w:t>
      </w:r>
      <w:r w:rsidRPr="0053500B">
        <w:rPr>
          <w:rFonts w:eastAsia="Times New Roman" w:cs="Times New Roman"/>
          <w:iCs/>
          <w:szCs w:val="24"/>
          <w:lang w:eastAsia="da-DK"/>
        </w:rPr>
        <w:t xml:space="preserve">vil </w:t>
      </w:r>
      <w:r w:rsidR="00253DC0" w:rsidRPr="0053500B">
        <w:rPr>
          <w:rFonts w:eastAsia="Times New Roman" w:cs="Times New Roman"/>
          <w:iCs/>
          <w:szCs w:val="24"/>
          <w:lang w:eastAsia="da-DK"/>
        </w:rPr>
        <w:t>være hensigtsmæssigt at foretage visse justeringer i de alders- og erfaringsmæssige krav til ledsageren</w:t>
      </w:r>
      <w:r w:rsidR="00DB2B23" w:rsidRPr="0053500B">
        <w:rPr>
          <w:rFonts w:eastAsia="Times New Roman" w:cs="Times New Roman"/>
          <w:iCs/>
          <w:szCs w:val="24"/>
          <w:lang w:eastAsia="da-DK"/>
        </w:rPr>
        <w:t xml:space="preserve">. </w:t>
      </w:r>
      <w:r w:rsidR="00B605D5" w:rsidRPr="0053500B">
        <w:rPr>
          <w:rFonts w:cs="Times New Roman"/>
          <w:szCs w:val="24"/>
        </w:rPr>
        <w:t xml:space="preserve">Der stilles i dag krav om, at en ledsager til en 17-årig fører som minimum skal være 30 år gammel og have haft kørekort i minimum 10 år, og at kørekortet i den 10-årige periode ikke må have været betinget eller ubetinget frakendt. Det er betingelser, der kan gøre det vanskeligt for en 17-årig at finde en ledsager, der lever op til betingelserne. </w:t>
      </w:r>
      <w:r w:rsidR="00C31421" w:rsidRPr="0053500B">
        <w:rPr>
          <w:rFonts w:cs="Times New Roman"/>
          <w:szCs w:val="24"/>
        </w:rPr>
        <w:t>I de regler, der vil skulle fastsættes i kørekortbekendtgørelsen herom, er d</w:t>
      </w:r>
      <w:r w:rsidR="00B605D5" w:rsidRPr="0053500B">
        <w:rPr>
          <w:rFonts w:eastAsia="Calibri" w:cs="Times New Roman"/>
          <w:szCs w:val="24"/>
        </w:rPr>
        <w:t xml:space="preserve">et derfor hensigten at lempe </w:t>
      </w:r>
      <w:r w:rsidR="00117E9F" w:rsidRPr="0053500B">
        <w:rPr>
          <w:rFonts w:eastAsia="Calibri" w:cs="Times New Roman"/>
          <w:szCs w:val="24"/>
        </w:rPr>
        <w:t>kravene til</w:t>
      </w:r>
      <w:r w:rsidR="00B605D5" w:rsidRPr="0053500B">
        <w:rPr>
          <w:rFonts w:eastAsia="Calibri" w:cs="Times New Roman"/>
          <w:szCs w:val="24"/>
        </w:rPr>
        <w:t xml:space="preserve"> ledsageren</w:t>
      </w:r>
      <w:r w:rsidR="00117E9F" w:rsidRPr="0053500B">
        <w:rPr>
          <w:rFonts w:eastAsia="Calibri" w:cs="Times New Roman"/>
          <w:szCs w:val="24"/>
        </w:rPr>
        <w:t xml:space="preserve"> vedrørende alder, erfaring og frakendelseshistorik</w:t>
      </w:r>
      <w:r w:rsidR="00B605D5" w:rsidRPr="0053500B">
        <w:rPr>
          <w:rFonts w:eastAsia="Calibri" w:cs="Times New Roman"/>
          <w:szCs w:val="24"/>
        </w:rPr>
        <w:t>.</w:t>
      </w:r>
      <w:r w:rsidR="00C31421" w:rsidRPr="0053500B">
        <w:rPr>
          <w:rFonts w:eastAsia="Calibri" w:cs="Times New Roman"/>
          <w:szCs w:val="24"/>
        </w:rPr>
        <w:t xml:space="preserve"> </w:t>
      </w:r>
    </w:p>
    <w:p w14:paraId="728EA2AD" w14:textId="77777777" w:rsidR="008A7C45" w:rsidRPr="0053500B" w:rsidRDefault="008A7C45" w:rsidP="00551F35">
      <w:pPr>
        <w:rPr>
          <w:rFonts w:eastAsia="Calibri" w:cs="Times New Roman"/>
          <w:szCs w:val="24"/>
        </w:rPr>
      </w:pPr>
    </w:p>
    <w:p w14:paraId="0A7CC1F5" w14:textId="3938D526" w:rsidR="009F2017" w:rsidRPr="0053500B" w:rsidRDefault="009F2017" w:rsidP="00551F35">
      <w:pPr>
        <w:rPr>
          <w:rFonts w:eastAsia="Calibri" w:cs="Times New Roman"/>
          <w:i/>
          <w:szCs w:val="24"/>
        </w:rPr>
      </w:pPr>
      <w:r w:rsidRPr="0053500B">
        <w:rPr>
          <w:rFonts w:eastAsia="Calibri" w:cs="Times New Roman"/>
          <w:i/>
          <w:szCs w:val="24"/>
        </w:rPr>
        <w:t>2.3.2.2. Sanktioner for overtrædelse af ledsagerordningens betingelser</w:t>
      </w:r>
    </w:p>
    <w:p w14:paraId="11E51E86" w14:textId="3B86B721" w:rsidR="00F711F6" w:rsidRPr="0053500B" w:rsidRDefault="00143F14" w:rsidP="00551F35">
      <w:pPr>
        <w:rPr>
          <w:rFonts w:eastAsia="Times New Roman" w:cs="Times New Roman"/>
        </w:rPr>
      </w:pPr>
      <w:r w:rsidRPr="0053500B">
        <w:rPr>
          <w:rFonts w:eastAsia="Times New Roman" w:cs="Times New Roman"/>
        </w:rPr>
        <w:t>E</w:t>
      </w:r>
      <w:r w:rsidR="002C5BC4" w:rsidRPr="0053500B">
        <w:rPr>
          <w:rFonts w:eastAsia="Times New Roman" w:cs="Times New Roman"/>
        </w:rPr>
        <w:t xml:space="preserve">n 17-årige førers overtrædelser af færdselslovens almindelige regler, </w:t>
      </w:r>
      <w:r w:rsidR="00F711F6" w:rsidRPr="0053500B">
        <w:rPr>
          <w:rFonts w:eastAsia="Times New Roman" w:cs="Times New Roman"/>
        </w:rPr>
        <w:t xml:space="preserve">herunder spiritus- og narkokørsel, hastighedsovertrædelser, rødkørsel og anden hasarderet kørsel m.v., sanktioneres efter færdselslovens almindelige sanktionssystem, det vil sige med bøde, fængsel, førerretsfrakendelse og konfiskation. </w:t>
      </w:r>
      <w:r w:rsidR="007C0D9B" w:rsidRPr="0053500B">
        <w:rPr>
          <w:rFonts w:eastAsia="Times New Roman" w:cs="Times New Roman"/>
        </w:rPr>
        <w:t>Dette vil også gælde for en 17-årig fører, der har erhvervet førerret som led i ledsagerordningen.</w:t>
      </w:r>
    </w:p>
    <w:p w14:paraId="3A2C38D1" w14:textId="4D8C7CDF" w:rsidR="007C0D9B" w:rsidRPr="0053500B" w:rsidRDefault="007C0D9B" w:rsidP="00551F35">
      <w:pPr>
        <w:rPr>
          <w:rFonts w:eastAsia="Times New Roman" w:cs="Times New Roman"/>
        </w:rPr>
      </w:pPr>
    </w:p>
    <w:p w14:paraId="219F53C6" w14:textId="5A5B995F" w:rsidR="007C0D9B" w:rsidRPr="0053500B" w:rsidRDefault="007C0D9B" w:rsidP="00551F35">
      <w:pPr>
        <w:rPr>
          <w:rFonts w:eastAsia="Times New Roman" w:cs="Times New Roman"/>
        </w:rPr>
      </w:pPr>
      <w:r w:rsidRPr="0053500B">
        <w:rPr>
          <w:rFonts w:eastAsia="Times New Roman" w:cs="Times New Roman"/>
        </w:rPr>
        <w:t>For så vidt angår sanktionering af en 17-årig kørekortindehavers overtrædelse af ledsagerordningen betingelser, er det Transportministeriets opfattelse, at det gældende sanktionssystem for forsøgsordningen om kørekort til 17-årige, hvorefter overtrædelser af ordningens betingelser straffes med bøde, men i øvrigt ikke medfører andre retsfølger som førerretsfrakendelse og konfiskation, bør opretholdes.</w:t>
      </w:r>
    </w:p>
    <w:p w14:paraId="6C7C0642" w14:textId="77777777" w:rsidR="00F711F6" w:rsidRPr="0053500B" w:rsidRDefault="00F711F6" w:rsidP="00551F35">
      <w:pPr>
        <w:rPr>
          <w:rFonts w:eastAsia="Times New Roman" w:cs="Times New Roman"/>
        </w:rPr>
      </w:pPr>
    </w:p>
    <w:p w14:paraId="1F789CE3" w14:textId="171AAC60" w:rsidR="00E37242" w:rsidRPr="0053500B" w:rsidRDefault="007C0D9B" w:rsidP="00551F35">
      <w:pPr>
        <w:rPr>
          <w:rFonts w:eastAsia="Times New Roman" w:cs="Times New Roman"/>
        </w:rPr>
      </w:pPr>
      <w:r w:rsidRPr="0053500B">
        <w:rPr>
          <w:rFonts w:eastAsia="Times New Roman" w:cs="Times New Roman"/>
        </w:rPr>
        <w:t>Transportministeriet bemærker hertil, at o</w:t>
      </w:r>
      <w:r w:rsidR="00F711F6" w:rsidRPr="0053500B">
        <w:rPr>
          <w:rFonts w:eastAsia="Times New Roman" w:cs="Times New Roman"/>
        </w:rPr>
        <w:t xml:space="preserve">vertrædelser af ledsagerordningens betingelser, det vil sige kørsel uden ledsager eller kørsel med en ledsager, der ikke opfylder betingelserne for at kunne agere som ledsager, </w:t>
      </w:r>
      <w:r w:rsidRPr="0053500B">
        <w:rPr>
          <w:rFonts w:eastAsia="Times New Roman" w:cs="Times New Roman"/>
        </w:rPr>
        <w:t xml:space="preserve">ikke </w:t>
      </w:r>
      <w:r w:rsidR="00F711F6" w:rsidRPr="0053500B">
        <w:rPr>
          <w:rFonts w:eastAsia="Times New Roman" w:cs="Times New Roman"/>
        </w:rPr>
        <w:t xml:space="preserve">viser noget om den 17-årige førers evner til at køre bil eller forståelse for almindelige færdselsregler og trafikale forhold.  </w:t>
      </w:r>
      <w:r w:rsidRPr="0053500B">
        <w:rPr>
          <w:rFonts w:eastAsia="Times New Roman" w:cs="Times New Roman"/>
        </w:rPr>
        <w:t xml:space="preserve">Overtrædelser af </w:t>
      </w:r>
      <w:r w:rsidRPr="0053500B">
        <w:rPr>
          <w:rFonts w:eastAsia="Times New Roman" w:cs="Times New Roman"/>
        </w:rPr>
        <w:lastRenderedPageBreak/>
        <w:t>ledsagerordningens betingelser bør derfor fortsat ikke sanktioneres med frakendelse af den 17-årige førers førerret, der er en erhvervet rettighed</w:t>
      </w:r>
      <w:r w:rsidR="005933FC" w:rsidRPr="0053500B">
        <w:rPr>
          <w:rFonts w:eastAsia="Times New Roman" w:cs="Times New Roman"/>
        </w:rPr>
        <w:t>.</w:t>
      </w:r>
    </w:p>
    <w:p w14:paraId="6E56C71F" w14:textId="1221D32C" w:rsidR="004851F9" w:rsidRPr="0053500B" w:rsidRDefault="004851F9" w:rsidP="00551F35">
      <w:pPr>
        <w:rPr>
          <w:rFonts w:eastAsia="Times New Roman" w:cs="Times New Roman"/>
        </w:rPr>
      </w:pPr>
    </w:p>
    <w:p w14:paraId="12A42431" w14:textId="73546F4B" w:rsidR="004851F9" w:rsidRPr="0053500B" w:rsidRDefault="002C53D8" w:rsidP="00551F35">
      <w:pPr>
        <w:rPr>
          <w:rFonts w:eastAsia="Times New Roman" w:cs="Times New Roman"/>
        </w:rPr>
      </w:pPr>
      <w:r w:rsidRPr="0053500B">
        <w:rPr>
          <w:rFonts w:eastAsia="Times New Roman" w:cs="Times New Roman"/>
        </w:rPr>
        <w:t>Bødeniveauet for</w:t>
      </w:r>
      <w:r w:rsidR="004851F9" w:rsidRPr="0053500B">
        <w:rPr>
          <w:rFonts w:eastAsia="Times New Roman" w:cs="Times New Roman"/>
        </w:rPr>
        <w:t xml:space="preserve"> den 17-årige førers kørsel uden ledsager og kørsel med en ledsager, der ikke opfylder betingelserne for at kunne agere som ledsager, er </w:t>
      </w:r>
      <w:r w:rsidRPr="0053500B">
        <w:rPr>
          <w:rFonts w:eastAsia="Times New Roman" w:cs="Times New Roman"/>
        </w:rPr>
        <w:t>eft</w:t>
      </w:r>
      <w:r w:rsidR="005933FC" w:rsidRPr="0053500B">
        <w:rPr>
          <w:rFonts w:eastAsia="Times New Roman" w:cs="Times New Roman"/>
        </w:rPr>
        <w:t>e</w:t>
      </w:r>
      <w:r w:rsidRPr="0053500B">
        <w:rPr>
          <w:rFonts w:eastAsia="Times New Roman" w:cs="Times New Roman"/>
        </w:rPr>
        <w:t xml:space="preserve">r den gældende forsøgsordning </w:t>
      </w:r>
      <w:r w:rsidR="004851F9" w:rsidRPr="0053500B">
        <w:rPr>
          <w:rFonts w:eastAsia="Times New Roman" w:cs="Times New Roman"/>
        </w:rPr>
        <w:t>fastsat</w:t>
      </w:r>
      <w:r w:rsidRPr="0053500B">
        <w:rPr>
          <w:rFonts w:eastAsia="Times New Roman" w:cs="Times New Roman"/>
        </w:rPr>
        <w:t xml:space="preserve"> </w:t>
      </w:r>
      <w:r w:rsidR="004851F9" w:rsidRPr="0053500B">
        <w:rPr>
          <w:rFonts w:eastAsia="Times New Roman" w:cs="Times New Roman"/>
        </w:rPr>
        <w:t>således</w:t>
      </w:r>
      <w:r w:rsidRPr="0053500B">
        <w:rPr>
          <w:rFonts w:eastAsia="Times New Roman" w:cs="Times New Roman"/>
        </w:rPr>
        <w:t>,</w:t>
      </w:r>
      <w:r w:rsidR="004851F9" w:rsidRPr="0053500B">
        <w:rPr>
          <w:rFonts w:eastAsia="Times New Roman" w:cs="Times New Roman"/>
        </w:rPr>
        <w:t xml:space="preserve"> at det svarer til </w:t>
      </w:r>
      <w:r w:rsidR="005933FC" w:rsidRPr="0053500B">
        <w:rPr>
          <w:rFonts w:cs="Times New Roman"/>
        </w:rPr>
        <w:t xml:space="preserve">den vejledende takst, som gælder for 17-årige, der har kørt uden erhvervet førerret, men som har gennemført et ikke uvæsentligt antal køretimer. </w:t>
      </w:r>
      <w:r w:rsidR="004851F9" w:rsidRPr="0053500B">
        <w:rPr>
          <w:rFonts w:eastAsia="Times New Roman" w:cs="Times New Roman"/>
        </w:rPr>
        <w:t xml:space="preserve">At køre med en ledsager, der ikke opfylder betingelserne for at kunne agere som ledsager, sidestilles i den forbindelse med at køre uden ledsager. </w:t>
      </w:r>
    </w:p>
    <w:p w14:paraId="194D4EC5" w14:textId="77777777" w:rsidR="004851F9" w:rsidRPr="0053500B" w:rsidRDefault="004851F9" w:rsidP="00551F35">
      <w:pPr>
        <w:rPr>
          <w:rFonts w:eastAsia="Times New Roman" w:cs="Times New Roman"/>
        </w:rPr>
      </w:pPr>
    </w:p>
    <w:p w14:paraId="6E19D46D" w14:textId="55264B45" w:rsidR="00F12BFC" w:rsidRPr="0053500B" w:rsidRDefault="00D10AC9" w:rsidP="00551F35">
      <w:pPr>
        <w:rPr>
          <w:rFonts w:eastAsia="Times New Roman" w:cs="Times New Roman"/>
        </w:rPr>
      </w:pPr>
      <w:r w:rsidRPr="0053500B">
        <w:rPr>
          <w:rFonts w:eastAsia="Times New Roman" w:cs="Times New Roman"/>
        </w:rPr>
        <w:t>Transportministeriet bemærker, at en 17-årig fører under ledsagerordningen har erhvervet førerret</w:t>
      </w:r>
      <w:r w:rsidR="005933FC" w:rsidRPr="0053500B">
        <w:rPr>
          <w:rFonts w:eastAsia="Times New Roman" w:cs="Times New Roman"/>
        </w:rPr>
        <w:t>,</w:t>
      </w:r>
      <w:r w:rsidRPr="0053500B">
        <w:rPr>
          <w:rFonts w:eastAsia="Times New Roman" w:cs="Times New Roman"/>
        </w:rPr>
        <w:t xml:space="preserve"> og </w:t>
      </w:r>
      <w:r w:rsidR="005933FC" w:rsidRPr="0053500B">
        <w:rPr>
          <w:rFonts w:eastAsia="Times New Roman" w:cs="Times New Roman"/>
        </w:rPr>
        <w:t xml:space="preserve">føreren </w:t>
      </w:r>
      <w:r w:rsidRPr="0053500B">
        <w:rPr>
          <w:rFonts w:eastAsia="Times New Roman" w:cs="Times New Roman"/>
        </w:rPr>
        <w:t xml:space="preserve">har dermed gennemført og bestået en fuld køreuddannelse. Derfor </w:t>
      </w:r>
      <w:r w:rsidR="004851F9" w:rsidRPr="0053500B">
        <w:rPr>
          <w:rFonts w:eastAsia="Times New Roman" w:cs="Times New Roman"/>
        </w:rPr>
        <w:t xml:space="preserve">bør </w:t>
      </w:r>
      <w:r w:rsidR="003566C3" w:rsidRPr="0053500B">
        <w:rPr>
          <w:rFonts w:eastAsia="Times New Roman" w:cs="Times New Roman"/>
        </w:rPr>
        <w:t>bødeniveau</w:t>
      </w:r>
      <w:r w:rsidRPr="0053500B">
        <w:rPr>
          <w:rFonts w:eastAsia="Times New Roman" w:cs="Times New Roman"/>
        </w:rPr>
        <w:t xml:space="preserve">et for </w:t>
      </w:r>
      <w:r w:rsidR="005933FC" w:rsidRPr="0053500B">
        <w:rPr>
          <w:rFonts w:eastAsia="Times New Roman" w:cs="Times New Roman"/>
        </w:rPr>
        <w:t xml:space="preserve">et enkeltstående tilfælde af </w:t>
      </w:r>
      <w:r w:rsidRPr="0053500B">
        <w:rPr>
          <w:rFonts w:eastAsia="Times New Roman" w:cs="Times New Roman"/>
        </w:rPr>
        <w:t>den 17-årige førers kørsel uden ledsager m.v.</w:t>
      </w:r>
      <w:r w:rsidR="003566C3" w:rsidRPr="0053500B">
        <w:rPr>
          <w:rFonts w:eastAsia="Times New Roman" w:cs="Times New Roman"/>
        </w:rPr>
        <w:t xml:space="preserve"> ikke skærpes, da det ikke vil være proportionalt at straffe en 17-årig fører</w:t>
      </w:r>
      <w:r w:rsidRPr="0053500B">
        <w:rPr>
          <w:rFonts w:eastAsia="Times New Roman" w:cs="Times New Roman"/>
        </w:rPr>
        <w:t xml:space="preserve"> for at køre uden ledsager m.v.</w:t>
      </w:r>
      <w:r w:rsidR="003566C3" w:rsidRPr="0053500B">
        <w:rPr>
          <w:rFonts w:eastAsia="Times New Roman" w:cs="Times New Roman"/>
        </w:rPr>
        <w:t>, hårdere end en fører, der køre uden at have erhvervet førerret.</w:t>
      </w:r>
      <w:r w:rsidR="004851F9" w:rsidRPr="0053500B">
        <w:rPr>
          <w:rFonts w:eastAsia="Times New Roman" w:cs="Times New Roman"/>
        </w:rPr>
        <w:t xml:space="preserve"> </w:t>
      </w:r>
    </w:p>
    <w:p w14:paraId="48B39839" w14:textId="41E0FEC0" w:rsidR="004B6C9F" w:rsidRPr="0053500B" w:rsidRDefault="004B6C9F" w:rsidP="00551F35">
      <w:pPr>
        <w:spacing w:line="276" w:lineRule="auto"/>
        <w:rPr>
          <w:rFonts w:eastAsia="Times New Roman" w:cs="Times New Roman"/>
          <w:iCs/>
          <w:szCs w:val="24"/>
          <w:lang w:eastAsia="da-DK"/>
        </w:rPr>
      </w:pPr>
    </w:p>
    <w:p w14:paraId="7C9B6086" w14:textId="63C39DCB" w:rsidR="003846C9" w:rsidRPr="0053500B" w:rsidRDefault="005A0F8F"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 xml:space="preserve">Efter den gældende forsøgsordning fastsættes bødestraffen for </w:t>
      </w:r>
      <w:r w:rsidR="00B665EC" w:rsidRPr="0053500B">
        <w:rPr>
          <w:rFonts w:eastAsia="Times New Roman" w:cs="Times New Roman"/>
          <w:iCs/>
          <w:szCs w:val="24"/>
          <w:lang w:eastAsia="da-DK"/>
        </w:rPr>
        <w:t xml:space="preserve">den 17-åriges </w:t>
      </w:r>
      <w:r w:rsidR="00667738" w:rsidRPr="0053500B">
        <w:rPr>
          <w:rFonts w:eastAsia="Times New Roman" w:cs="Times New Roman"/>
          <w:iCs/>
          <w:szCs w:val="24"/>
          <w:lang w:eastAsia="da-DK"/>
        </w:rPr>
        <w:t>overtrædelse</w:t>
      </w:r>
      <w:r w:rsidR="00B665EC" w:rsidRPr="0053500B">
        <w:rPr>
          <w:rFonts w:eastAsia="Times New Roman" w:cs="Times New Roman"/>
          <w:iCs/>
          <w:szCs w:val="24"/>
          <w:lang w:eastAsia="da-DK"/>
        </w:rPr>
        <w:t>r</w:t>
      </w:r>
      <w:r w:rsidR="00667738" w:rsidRPr="0053500B">
        <w:rPr>
          <w:rFonts w:eastAsia="Times New Roman" w:cs="Times New Roman"/>
          <w:iCs/>
          <w:szCs w:val="24"/>
          <w:lang w:eastAsia="da-DK"/>
        </w:rPr>
        <w:t xml:space="preserve"> af </w:t>
      </w:r>
      <w:r w:rsidR="00CA2CC8" w:rsidRPr="0053500B">
        <w:rPr>
          <w:rFonts w:eastAsia="Times New Roman" w:cs="Times New Roman"/>
          <w:iCs/>
          <w:szCs w:val="24"/>
          <w:lang w:eastAsia="da-DK"/>
        </w:rPr>
        <w:t>forsøgso</w:t>
      </w:r>
      <w:r w:rsidR="00667738" w:rsidRPr="0053500B">
        <w:rPr>
          <w:rFonts w:eastAsia="Times New Roman" w:cs="Times New Roman"/>
          <w:iCs/>
          <w:szCs w:val="24"/>
          <w:lang w:eastAsia="da-DK"/>
        </w:rPr>
        <w:t xml:space="preserve">rdningens </w:t>
      </w:r>
      <w:r w:rsidR="001C1AE6" w:rsidRPr="0053500B">
        <w:rPr>
          <w:rFonts w:eastAsia="Times New Roman" w:cs="Times New Roman"/>
          <w:iCs/>
          <w:szCs w:val="24"/>
          <w:lang w:eastAsia="da-DK"/>
        </w:rPr>
        <w:t xml:space="preserve">betingelser, herunder </w:t>
      </w:r>
      <w:r w:rsidR="00B665EC" w:rsidRPr="0053500B">
        <w:rPr>
          <w:rFonts w:eastAsia="Times New Roman" w:cs="Times New Roman"/>
          <w:iCs/>
          <w:szCs w:val="24"/>
          <w:lang w:eastAsia="da-DK"/>
        </w:rPr>
        <w:t>krav</w:t>
      </w:r>
      <w:r w:rsidR="001C1AE6" w:rsidRPr="0053500B">
        <w:rPr>
          <w:rFonts w:eastAsia="Times New Roman" w:cs="Times New Roman"/>
          <w:iCs/>
          <w:szCs w:val="24"/>
          <w:lang w:eastAsia="da-DK"/>
        </w:rPr>
        <w:t>et</w:t>
      </w:r>
      <w:r w:rsidR="00B665EC" w:rsidRPr="0053500B">
        <w:rPr>
          <w:rFonts w:eastAsia="Times New Roman" w:cs="Times New Roman"/>
          <w:iCs/>
          <w:szCs w:val="24"/>
          <w:lang w:eastAsia="da-DK"/>
        </w:rPr>
        <w:t xml:space="preserve"> om ledsaget kørsel,</w:t>
      </w:r>
      <w:r w:rsidR="001C1AE6" w:rsidRPr="0053500B">
        <w:rPr>
          <w:rFonts w:eastAsia="Times New Roman" w:cs="Times New Roman"/>
          <w:iCs/>
          <w:szCs w:val="24"/>
          <w:lang w:eastAsia="da-DK"/>
        </w:rPr>
        <w:t xml:space="preserve"> </w:t>
      </w:r>
      <w:r w:rsidR="001C1AE6" w:rsidRPr="0053500B">
        <w:rPr>
          <w:rFonts w:cs="Times New Roman"/>
        </w:rPr>
        <w:t>uden gentagelsesvirkning,</w:t>
      </w:r>
      <w:r w:rsidR="00A2080F" w:rsidRPr="0053500B">
        <w:rPr>
          <w:rFonts w:cs="Times New Roman"/>
        </w:rPr>
        <w:t xml:space="preserve"> </w:t>
      </w:r>
      <w:r w:rsidR="001C1AE6" w:rsidRPr="0053500B">
        <w:rPr>
          <w:rFonts w:cs="Times New Roman"/>
        </w:rPr>
        <w:t xml:space="preserve">jf. forarbejderne til lov nr. 659 af 8. juni 2016, jf. Folketingstidende 2015-16, </w:t>
      </w:r>
      <w:r w:rsidR="001C1AE6" w:rsidRPr="0053500B">
        <w:rPr>
          <w:rFonts w:cs="Times New Roman"/>
          <w:szCs w:val="24"/>
        </w:rPr>
        <w:t>tillæg A, L 161 A som fremsat.</w:t>
      </w:r>
      <w:r w:rsidR="003846C9" w:rsidRPr="0053500B">
        <w:rPr>
          <w:rFonts w:eastAsia="Times New Roman" w:cs="Times New Roman"/>
          <w:iCs/>
          <w:szCs w:val="24"/>
          <w:lang w:eastAsia="da-DK"/>
        </w:rPr>
        <w:t xml:space="preserve"> Bødens størrelse er således den samme, uanset hvor mange gange den 17-årige </w:t>
      </w:r>
      <w:r w:rsidR="001C1AE6" w:rsidRPr="0053500B">
        <w:rPr>
          <w:rFonts w:eastAsia="Times New Roman" w:cs="Times New Roman"/>
          <w:iCs/>
          <w:szCs w:val="24"/>
          <w:lang w:eastAsia="da-DK"/>
        </w:rPr>
        <w:t xml:space="preserve">tidligere </w:t>
      </w:r>
      <w:r w:rsidR="003846C9" w:rsidRPr="0053500B">
        <w:rPr>
          <w:rFonts w:eastAsia="Times New Roman" w:cs="Times New Roman"/>
          <w:iCs/>
          <w:szCs w:val="24"/>
          <w:lang w:eastAsia="da-DK"/>
        </w:rPr>
        <w:t>måtte have kørt uden ledsager eller med en ledsager, der ikke opfylder betingelserne for at kunne agere som ledsager.</w:t>
      </w:r>
    </w:p>
    <w:p w14:paraId="1BB83D1E" w14:textId="060D6186" w:rsidR="00D564E1" w:rsidRPr="0053500B" w:rsidRDefault="00D564E1" w:rsidP="00551F35">
      <w:pPr>
        <w:spacing w:line="276" w:lineRule="auto"/>
        <w:rPr>
          <w:rFonts w:eastAsia="Times New Roman" w:cs="Times New Roman"/>
          <w:iCs/>
          <w:szCs w:val="24"/>
          <w:lang w:eastAsia="da-DK"/>
        </w:rPr>
      </w:pPr>
    </w:p>
    <w:p w14:paraId="084780E3" w14:textId="342B0209" w:rsidR="00601F1E" w:rsidRPr="0053500B" w:rsidRDefault="001C1AE6" w:rsidP="00551F35">
      <w:pPr>
        <w:spacing w:line="276" w:lineRule="auto"/>
        <w:rPr>
          <w:rFonts w:cs="Times New Roman"/>
        </w:rPr>
      </w:pPr>
      <w:r w:rsidRPr="0053500B">
        <w:rPr>
          <w:rFonts w:cs="Times New Roman"/>
        </w:rPr>
        <w:t xml:space="preserve">Det er Transportministeriets opfattelse, at </w:t>
      </w:r>
      <w:r w:rsidR="00864E0C" w:rsidRPr="0053500B">
        <w:rPr>
          <w:rFonts w:cs="Times New Roman"/>
        </w:rPr>
        <w:t>hvis forsøgsordningen gøre</w:t>
      </w:r>
      <w:r w:rsidR="001E5BA3" w:rsidRPr="0053500B">
        <w:rPr>
          <w:rFonts w:cs="Times New Roman"/>
        </w:rPr>
        <w:t>s</w:t>
      </w:r>
      <w:r w:rsidR="00864E0C" w:rsidRPr="0053500B">
        <w:rPr>
          <w:rFonts w:cs="Times New Roman"/>
        </w:rPr>
        <w:t xml:space="preserve"> permanent</w:t>
      </w:r>
      <w:r w:rsidR="001E5BA3" w:rsidRPr="0053500B">
        <w:rPr>
          <w:rFonts w:cs="Times New Roman"/>
        </w:rPr>
        <w:t xml:space="preserve">, så bør bøden for den 17-årige førers overtrædelser af betingelserne for </w:t>
      </w:r>
      <w:r w:rsidR="00A2080F" w:rsidRPr="0053500B">
        <w:rPr>
          <w:rFonts w:cs="Times New Roman"/>
        </w:rPr>
        <w:t xml:space="preserve">ledsagerordningen </w:t>
      </w:r>
      <w:r w:rsidR="001E5BA3" w:rsidRPr="0053500B">
        <w:rPr>
          <w:rFonts w:cs="Times New Roman"/>
        </w:rPr>
        <w:t>tillægges gentagelsesvirkning i overensstemmelse med de gældende retningslinjer for udmåling af bøden for at køre uden erhvervet førerret, jf. den gældende færdselslovs § 117 d, stk. 2, jf. § 56, stk. 1.</w:t>
      </w:r>
      <w:r w:rsidR="00CA2CC8" w:rsidRPr="0053500B">
        <w:rPr>
          <w:rFonts w:cs="Times New Roman"/>
        </w:rPr>
        <w:t xml:space="preserve"> </w:t>
      </w:r>
      <w:r w:rsidR="00601F1E" w:rsidRPr="0053500B">
        <w:rPr>
          <w:rFonts w:cs="Times New Roman"/>
        </w:rPr>
        <w:t xml:space="preserve">Der kan også herved henvises til de almindelige regler om strafudmåling i straffelovens § 81, nr. 1, hvoraf fremgår, at det ved straffens fastsættelse i almindelighed skal indgå som en skærpende omstændighed, at gerningsmanden tidligere er straffet af betydning for sagen. </w:t>
      </w:r>
    </w:p>
    <w:p w14:paraId="34C3010B" w14:textId="77777777" w:rsidR="00601F1E" w:rsidRPr="0053500B" w:rsidRDefault="00601F1E" w:rsidP="00551F35">
      <w:pPr>
        <w:spacing w:line="276" w:lineRule="auto"/>
        <w:rPr>
          <w:rFonts w:cs="Times New Roman"/>
        </w:rPr>
      </w:pPr>
    </w:p>
    <w:p w14:paraId="2977B7C1" w14:textId="18D19FC8" w:rsidR="0068122A" w:rsidRPr="0053500B" w:rsidRDefault="005A0F8F" w:rsidP="00551F35">
      <w:pPr>
        <w:spacing w:line="276" w:lineRule="auto"/>
        <w:rPr>
          <w:rFonts w:eastAsia="Times New Roman" w:cs="Times New Roman"/>
          <w:iCs/>
          <w:szCs w:val="24"/>
          <w:lang w:eastAsia="da-DK"/>
        </w:rPr>
      </w:pPr>
      <w:r w:rsidRPr="0053500B">
        <w:rPr>
          <w:rFonts w:cs="Times New Roman"/>
        </w:rPr>
        <w:t>Bødens størrelse for den 17-årige</w:t>
      </w:r>
      <w:r w:rsidR="00A2080F" w:rsidRPr="0053500B">
        <w:rPr>
          <w:rFonts w:cs="Times New Roman"/>
        </w:rPr>
        <w:t xml:space="preserve"> førers</w:t>
      </w:r>
      <w:r w:rsidRPr="0053500B">
        <w:rPr>
          <w:rFonts w:cs="Times New Roman"/>
        </w:rPr>
        <w:t xml:space="preserve"> overtrædelse af ledsagerordningen bør derfor være stigende i forhold til antallet af eventuelle tidligere overtrædelser. </w:t>
      </w:r>
      <w:r w:rsidR="00CA2CC8" w:rsidRPr="0053500B">
        <w:rPr>
          <w:rFonts w:cs="Times New Roman"/>
        </w:rPr>
        <w:t>Det er Transportministeriets vurdering, at en sådan skærpelse vil have en præventiv virkning i forhold til 17-årige føreres kørsel uden ledsager m.v.</w:t>
      </w:r>
      <w:r w:rsidR="00601F1E" w:rsidRPr="0053500B" w:rsidDel="0068122A">
        <w:rPr>
          <w:rFonts w:eastAsia="Times New Roman" w:cs="Times New Roman"/>
          <w:iCs/>
          <w:szCs w:val="24"/>
          <w:lang w:eastAsia="da-DK"/>
        </w:rPr>
        <w:t xml:space="preserve"> </w:t>
      </w:r>
    </w:p>
    <w:p w14:paraId="255F1FAC" w14:textId="2E6CF08A" w:rsidR="005A0F8F" w:rsidRPr="0053500B" w:rsidRDefault="005A0F8F" w:rsidP="00551F35">
      <w:pPr>
        <w:spacing w:line="276" w:lineRule="auto"/>
        <w:rPr>
          <w:rFonts w:cs="Times New Roman"/>
        </w:rPr>
      </w:pPr>
    </w:p>
    <w:p w14:paraId="5D068C76" w14:textId="39A2DE08" w:rsidR="003245D5" w:rsidRPr="0053500B" w:rsidRDefault="003245D5" w:rsidP="00551F35">
      <w:pPr>
        <w:rPr>
          <w:rFonts w:eastAsia="Times New Roman" w:cs="Times New Roman"/>
          <w:i/>
        </w:rPr>
      </w:pPr>
      <w:r w:rsidRPr="0053500B">
        <w:rPr>
          <w:rFonts w:eastAsia="Times New Roman" w:cs="Times New Roman"/>
          <w:i/>
        </w:rPr>
        <w:lastRenderedPageBreak/>
        <w:t>2.3.2.3. Beregning af frakendelsesperioder og udskydelse af retten til at erhverve førerret m.v.</w:t>
      </w:r>
    </w:p>
    <w:p w14:paraId="5F477065" w14:textId="77777777" w:rsidR="003245D5" w:rsidRPr="0053500B" w:rsidRDefault="003245D5" w:rsidP="00551F35">
      <w:pPr>
        <w:rPr>
          <w:rFonts w:eastAsia="Times New Roman" w:cs="Times New Roman"/>
          <w:iCs/>
          <w:szCs w:val="24"/>
          <w:lang w:eastAsia="da-DK"/>
        </w:rPr>
      </w:pPr>
      <w:r w:rsidRPr="0053500B">
        <w:rPr>
          <w:rFonts w:eastAsia="Times New Roman" w:cs="Times New Roman"/>
          <w:szCs w:val="24"/>
        </w:rPr>
        <w:t>En konsekvens af at gøre forsøgsordningen om udstedelse af kørekort til 17-årige permanent vil blive, at alderskravet for erhvervelse af kørekort til almindelig bil (kategori B) generelt vil skulle betragtes som 17 år. Det nødvendiggør ændringer</w:t>
      </w:r>
      <w:r w:rsidRPr="0053500B">
        <w:rPr>
          <w:rFonts w:eastAsia="Times New Roman" w:cs="Times New Roman"/>
          <w:iCs/>
          <w:szCs w:val="24"/>
          <w:lang w:eastAsia="da-DK"/>
        </w:rPr>
        <w:t xml:space="preserve"> af visse af færdselslovens regler vedrørende beregning af frakendelsesperioden ved førerretsfrakendelse, virkningen af anke af domme om førerretsfrakendelse og udskydelse af retten til at erhverve førerret.</w:t>
      </w:r>
    </w:p>
    <w:p w14:paraId="52AFB140" w14:textId="77777777" w:rsidR="003245D5" w:rsidRPr="0053500B" w:rsidRDefault="003245D5" w:rsidP="00551F35">
      <w:pPr>
        <w:rPr>
          <w:rFonts w:eastAsia="Times New Roman" w:cs="Times New Roman"/>
          <w:szCs w:val="24"/>
        </w:rPr>
      </w:pPr>
    </w:p>
    <w:p w14:paraId="392FC6EE" w14:textId="77777777" w:rsidR="003245D5" w:rsidRPr="0053500B" w:rsidRDefault="003245D5" w:rsidP="00551F35">
      <w:pPr>
        <w:rPr>
          <w:rFonts w:eastAsia="Calibri" w:cs="Times New Roman"/>
          <w:szCs w:val="24"/>
        </w:rPr>
      </w:pPr>
      <w:r w:rsidRPr="0053500B">
        <w:rPr>
          <w:rFonts w:eastAsia="Calibri" w:cs="Times New Roman"/>
          <w:szCs w:val="24"/>
        </w:rPr>
        <w:t>Færdselslovens udgangspunktet for ubetinget frakendelse af førerretten er, at frakendelsestiden regnes fra afgørelsestidspunktet.</w:t>
      </w:r>
    </w:p>
    <w:p w14:paraId="78EF7AC4" w14:textId="77777777" w:rsidR="003245D5" w:rsidRPr="0053500B" w:rsidRDefault="003245D5"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 xml:space="preserve">Udgangspunktet fraviges dog, når der er tale om unge under 18 år, der frakendes retten til at erhverve førerret, hvor det følger af § 128, stk. 4, frakendelsestiden regnes fra den dag, hvor føreren fylder 18 år, hvis føreren er under 18 år på det tidspunkt, hvor en ubetinget frakendelse af førerretten vedtages eller fastslås ved endelig dom. </w:t>
      </w:r>
    </w:p>
    <w:p w14:paraId="16459709" w14:textId="77777777" w:rsidR="003245D5" w:rsidRPr="0053500B" w:rsidRDefault="003245D5" w:rsidP="00551F35">
      <w:pPr>
        <w:spacing w:line="276" w:lineRule="auto"/>
        <w:rPr>
          <w:rFonts w:eastAsia="Times New Roman" w:cs="Times New Roman"/>
          <w:iCs/>
          <w:szCs w:val="24"/>
          <w:lang w:eastAsia="da-DK"/>
        </w:rPr>
      </w:pPr>
    </w:p>
    <w:p w14:paraId="06BFE20E" w14:textId="77777777" w:rsidR="003245D5" w:rsidRPr="0053500B" w:rsidRDefault="003245D5"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En ændring af det almindelige alderskrav for erhvervelse af kørekort til almindelig bil (kategori B) til 17 år, som foreslåede med lovforslaget, vil derfor betyde, at en 17-årig, der ubetinget frakendes førerretten, reelt set vil få lagt ét år oven i frakendelsestiden, idet den efter de gældende regler først vil skulle regnes fra det tidspunkt, hvor føreren fylder 18 år. Det er ikke hensigten med den foreslåede ændring af alderskravet.</w:t>
      </w:r>
    </w:p>
    <w:p w14:paraId="0A4FE5E4" w14:textId="77777777" w:rsidR="003245D5" w:rsidRPr="0053500B" w:rsidRDefault="003245D5" w:rsidP="00551F35">
      <w:pPr>
        <w:spacing w:line="276" w:lineRule="auto"/>
        <w:rPr>
          <w:rFonts w:eastAsia="Times New Roman" w:cs="Times New Roman"/>
          <w:iCs/>
          <w:szCs w:val="24"/>
          <w:lang w:eastAsia="da-DK"/>
        </w:rPr>
      </w:pPr>
    </w:p>
    <w:p w14:paraId="36331526" w14:textId="77777777" w:rsidR="003245D5" w:rsidRPr="0053500B" w:rsidRDefault="003245D5"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 xml:space="preserve">Transportministeriet finder imidlertid, at aldersangivelsen på 18 år i den gældende færdselslovs § 128, stk. 4, ikke generelt kan ændres til 17 år. Det skyldes, at kørekort udstedt til almindelig bil (kategori B) til en 17-årig efter lovforslagets regler ikke vil give ret til at føre stor knallert (kategori AM), lille motorcykel (kategori A1) og andre tohjulede køretøjer med et alderskrav på 18 år. Hvis aldersangivelsen på 18 år i den gældende færdselslovs § 128, stk. 4, generelt ændredes til 17 år, ville det betyde en lempelse i forhold til muligheden for at erhverve førerret til køretøjer med et alderskrav på 18 år. </w:t>
      </w:r>
    </w:p>
    <w:p w14:paraId="60BF2AEB" w14:textId="77777777" w:rsidR="003245D5" w:rsidRPr="0053500B" w:rsidRDefault="003245D5" w:rsidP="00551F35">
      <w:pPr>
        <w:spacing w:line="276" w:lineRule="auto"/>
        <w:rPr>
          <w:rFonts w:eastAsia="Times New Roman" w:cs="Times New Roman"/>
          <w:iCs/>
          <w:szCs w:val="24"/>
          <w:lang w:eastAsia="da-DK"/>
        </w:rPr>
      </w:pPr>
    </w:p>
    <w:p w14:paraId="20DE6A97" w14:textId="77777777" w:rsidR="003245D5" w:rsidRPr="0053500B" w:rsidRDefault="003245D5"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Transportministeriet finder derfor, at der vil skulle indføres regler vedrørende en udskudt beregning af frakendelsestiden, der tager højde for de forskellige alderskrav for erhvervelse af førerret til de forskellige køretøjskategorier.</w:t>
      </w:r>
    </w:p>
    <w:p w14:paraId="0FABE7F1" w14:textId="77777777" w:rsidR="003245D5" w:rsidRPr="0053500B" w:rsidRDefault="003245D5" w:rsidP="00551F35">
      <w:pPr>
        <w:spacing w:line="276" w:lineRule="auto"/>
        <w:rPr>
          <w:rFonts w:eastAsia="Times New Roman" w:cs="Times New Roman"/>
          <w:iCs/>
          <w:szCs w:val="24"/>
          <w:lang w:eastAsia="da-DK"/>
        </w:rPr>
      </w:pPr>
    </w:p>
    <w:p w14:paraId="50EDCE29" w14:textId="77777777" w:rsidR="003245D5" w:rsidRPr="0053500B" w:rsidRDefault="003245D5"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 xml:space="preserve">Det er endvidere Transportministeriets opfattelse, at færdselsforseelser begået på lille knallert af en fører under 17 år også skal have konsekvenser for den unge førers mulighed for at erhverve kørekort med et alderskrav på 17 år, på samme måde som det efter gældende ret har konsekvenser for </w:t>
      </w:r>
      <w:r w:rsidRPr="0053500B">
        <w:rPr>
          <w:rFonts w:eastAsia="Times New Roman" w:cs="Times New Roman"/>
          <w:iCs/>
          <w:szCs w:val="24"/>
          <w:lang w:eastAsia="da-DK"/>
        </w:rPr>
        <w:lastRenderedPageBreak/>
        <w:t>erhvervelser af kørekort med et alderskrav på 18 år. Også i disse tilfælde vil det efter Transportministeriets opfattelse være nødvendigt at indføre regler, der tager højde for de forskellige alderskrav for erhvervelse af førerret til de forskellige køretøjskategorier.</w:t>
      </w:r>
    </w:p>
    <w:p w14:paraId="4E0ACAEB" w14:textId="77777777" w:rsidR="003245D5" w:rsidRPr="0053500B" w:rsidRDefault="003245D5" w:rsidP="00551F35">
      <w:pPr>
        <w:spacing w:line="276" w:lineRule="auto"/>
        <w:rPr>
          <w:rFonts w:eastAsia="Times New Roman" w:cs="Times New Roman"/>
          <w:iCs/>
          <w:szCs w:val="24"/>
          <w:lang w:eastAsia="da-DK"/>
        </w:rPr>
      </w:pPr>
    </w:p>
    <w:p w14:paraId="0F1772EA" w14:textId="77777777" w:rsidR="003245D5" w:rsidRPr="0053500B" w:rsidRDefault="003245D5"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 xml:space="preserve">Ligeledes bør der ske en tilpasning af færdselslovens § 131, stk. 1, for så vidt angår spørgsmålet om virkningen af anke af domme, hvorved personer over 18 år, der ikke har erhvervet førerret, ubetinget er frakendt retten til at erhverve denne ret. I henhold til bestemmelsen har anke af en sådan dom ikke opsættende virkning for dommens bestemmelse om frakendelse, medmindre andet bestemmes af byretten ved kendelse. </w:t>
      </w:r>
    </w:p>
    <w:p w14:paraId="11A030CF" w14:textId="77777777" w:rsidR="003245D5" w:rsidRPr="0053500B" w:rsidRDefault="003245D5" w:rsidP="00551F35">
      <w:pPr>
        <w:spacing w:line="276" w:lineRule="auto"/>
        <w:rPr>
          <w:rFonts w:eastAsia="Times New Roman" w:cs="Times New Roman"/>
          <w:iCs/>
          <w:szCs w:val="24"/>
          <w:lang w:eastAsia="da-DK"/>
        </w:rPr>
      </w:pPr>
    </w:p>
    <w:p w14:paraId="24549C8D" w14:textId="71C83A5E" w:rsidR="003245D5" w:rsidRPr="0053500B" w:rsidRDefault="003245D5"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 xml:space="preserve">Transportministeriet finder, at dette også bør være gældende i forhold til domme vedrørende 17-årige, der ikke har erhvervet førerret. </w:t>
      </w:r>
    </w:p>
    <w:p w14:paraId="2DC66066" w14:textId="77777777" w:rsidR="003245D5" w:rsidRPr="0053500B" w:rsidRDefault="003245D5" w:rsidP="00551F35">
      <w:pPr>
        <w:spacing w:line="276" w:lineRule="auto"/>
        <w:rPr>
          <w:rFonts w:cs="Times New Roman"/>
        </w:rPr>
      </w:pPr>
    </w:p>
    <w:p w14:paraId="26B8822F" w14:textId="01C008BD" w:rsidR="0068122A" w:rsidRPr="0053500B" w:rsidRDefault="0068122A" w:rsidP="00551F35">
      <w:pPr>
        <w:spacing w:line="276" w:lineRule="auto"/>
        <w:rPr>
          <w:rFonts w:cs="Times New Roman"/>
        </w:rPr>
      </w:pPr>
      <w:r w:rsidRPr="0053500B">
        <w:rPr>
          <w:rFonts w:cs="Times New Roman"/>
        </w:rPr>
        <w:t>2.3.3. Den foreslåede ordning</w:t>
      </w:r>
    </w:p>
    <w:p w14:paraId="0228A1C0" w14:textId="4099B72A" w:rsidR="00817D0F" w:rsidRPr="0053500B" w:rsidRDefault="00817D0F" w:rsidP="00551F35">
      <w:pPr>
        <w:spacing w:line="276" w:lineRule="auto"/>
        <w:rPr>
          <w:rFonts w:cs="Times New Roman"/>
          <w:i/>
        </w:rPr>
      </w:pPr>
      <w:r w:rsidRPr="0053500B">
        <w:rPr>
          <w:rFonts w:cs="Times New Roman"/>
          <w:i/>
        </w:rPr>
        <w:t>2.3.3.1. Betingelser for udstedelse af kørekort til 17-årige</w:t>
      </w:r>
    </w:p>
    <w:p w14:paraId="33A18164" w14:textId="086DC283" w:rsidR="009D551E" w:rsidRPr="0053500B" w:rsidRDefault="009D551E" w:rsidP="00551F35">
      <w:pPr>
        <w:spacing w:line="276" w:lineRule="auto"/>
        <w:rPr>
          <w:rFonts w:cs="Times New Roman"/>
          <w:szCs w:val="24"/>
        </w:rPr>
      </w:pPr>
      <w:r w:rsidRPr="0053500B">
        <w:rPr>
          <w:rFonts w:cs="Times New Roman"/>
        </w:rPr>
        <w:t xml:space="preserve">Det foreslås , at der med lovforslaget </w:t>
      </w:r>
      <w:r w:rsidRPr="0053500B">
        <w:rPr>
          <w:rFonts w:eastAsia="Calibri" w:cs="Times New Roman"/>
          <w:szCs w:val="24"/>
        </w:rPr>
        <w:t>§ 1, nr. 7, indsættes et nyt stk. 3 i § 56, hvor</w:t>
      </w:r>
      <w:r w:rsidR="0059472B" w:rsidRPr="0053500B">
        <w:rPr>
          <w:rFonts w:eastAsia="Calibri" w:cs="Times New Roman"/>
          <w:szCs w:val="24"/>
        </w:rPr>
        <w:t xml:space="preserve"> det af den foreslåede § 56, stk. 3, 1. pkt., fremgår, at </w:t>
      </w:r>
      <w:r w:rsidRPr="0053500B">
        <w:rPr>
          <w:rFonts w:eastAsia="Calibri" w:cs="Times New Roman"/>
          <w:szCs w:val="24"/>
        </w:rPr>
        <w:t xml:space="preserve"> k</w:t>
      </w:r>
      <w:r w:rsidRPr="0053500B">
        <w:rPr>
          <w:rFonts w:cs="Times New Roman"/>
          <w:szCs w:val="24"/>
        </w:rPr>
        <w:t>ørekort til almindelig bil (kategori B)</w:t>
      </w:r>
      <w:r w:rsidR="00940528" w:rsidRPr="0053500B">
        <w:rPr>
          <w:rFonts w:cs="Times New Roman"/>
          <w:szCs w:val="24"/>
        </w:rPr>
        <w:t xml:space="preserve"> under samme betingelser som nævnt i stk. 2, nr. 2 og 3,</w:t>
      </w:r>
      <w:r w:rsidRPr="0053500B">
        <w:rPr>
          <w:rFonts w:cs="Times New Roman"/>
          <w:szCs w:val="24"/>
        </w:rPr>
        <w:t xml:space="preserve"> kan udstedes til en person, der er fyldt 17 år,</w:t>
      </w:r>
      <w:r w:rsidR="00940528" w:rsidRPr="0053500B">
        <w:rPr>
          <w:rFonts w:cs="Times New Roman"/>
          <w:szCs w:val="24"/>
        </w:rPr>
        <w:t xml:space="preserve"> </w:t>
      </w:r>
      <w:r w:rsidRPr="0053500B">
        <w:rPr>
          <w:rFonts w:cs="Times New Roman"/>
          <w:szCs w:val="24"/>
        </w:rPr>
        <w:t>betinget af ledsaget kørsel i tidsrummet fra kl. 20.00 til kl. 05.00 frem til det fyldte 18. år.</w:t>
      </w:r>
    </w:p>
    <w:p w14:paraId="30CCCC0A" w14:textId="3BBC5C12" w:rsidR="004F4985" w:rsidRPr="0053500B" w:rsidRDefault="004F4985" w:rsidP="00551F35">
      <w:pPr>
        <w:spacing w:line="276" w:lineRule="auto"/>
        <w:rPr>
          <w:rFonts w:cs="Times New Roman"/>
          <w:szCs w:val="24"/>
        </w:rPr>
      </w:pPr>
    </w:p>
    <w:p w14:paraId="003DDF5A" w14:textId="64B167BE" w:rsidR="0059472B" w:rsidRPr="0053500B" w:rsidRDefault="0059472B" w:rsidP="00551F35">
      <w:pPr>
        <w:spacing w:line="276" w:lineRule="auto"/>
        <w:rPr>
          <w:rFonts w:cs="Times New Roman"/>
          <w:szCs w:val="24"/>
        </w:rPr>
      </w:pPr>
      <w:r w:rsidRPr="0053500B">
        <w:rPr>
          <w:rFonts w:cs="Times New Roman"/>
          <w:szCs w:val="24"/>
        </w:rPr>
        <w:t>Med den foreslåede bestemmelse vil 17-årige kørekortindehavere således kunne køre uden ledsager i tidsrummet</w:t>
      </w:r>
      <w:r w:rsidR="00A00256" w:rsidRPr="0053500B">
        <w:rPr>
          <w:rFonts w:cs="Times New Roman"/>
          <w:szCs w:val="24"/>
        </w:rPr>
        <w:t xml:space="preserve"> mellem kl. 05.00 til kl. 20.00.</w:t>
      </w:r>
    </w:p>
    <w:p w14:paraId="04E5DB63" w14:textId="011E2602" w:rsidR="004B6227" w:rsidRPr="0053500B" w:rsidRDefault="004B6227" w:rsidP="00551F35">
      <w:pPr>
        <w:spacing w:line="276" w:lineRule="auto"/>
        <w:rPr>
          <w:rFonts w:cs="Times New Roman"/>
          <w:szCs w:val="24"/>
        </w:rPr>
      </w:pPr>
    </w:p>
    <w:p w14:paraId="7CA4C150" w14:textId="62895793" w:rsidR="004B6227" w:rsidRPr="0053500B" w:rsidRDefault="00682FB7" w:rsidP="00551F35">
      <w:pPr>
        <w:rPr>
          <w:rFonts w:cs="Times New Roman"/>
          <w:szCs w:val="24"/>
        </w:rPr>
      </w:pPr>
      <w:r w:rsidRPr="0053500B">
        <w:rPr>
          <w:rFonts w:eastAsia="Times New Roman" w:cs="Times New Roman"/>
        </w:rPr>
        <w:t xml:space="preserve">Den foreslåede bestemmelse giver alene ret til at erhverve kørekort som 17-årig til almindelig bil (kategori B). Der vil med den foreslåede bestemmelse således forsat ikke kunne erhverves selvstændig ret til at føre stor knallert (kategori </w:t>
      </w:r>
      <w:r w:rsidR="00A623D7" w:rsidRPr="0053500B">
        <w:rPr>
          <w:rFonts w:eastAsia="Times New Roman" w:cs="Times New Roman"/>
        </w:rPr>
        <w:t>AM</w:t>
      </w:r>
      <w:r w:rsidRPr="0053500B">
        <w:rPr>
          <w:rFonts w:eastAsia="Times New Roman" w:cs="Times New Roman"/>
        </w:rPr>
        <w:t>) som 17-årig, ligesom førerret til lille motorcykel (kategori A1) og under visse omstændigheder mellemstor motorcykel (kategori A2) fortsat først kan erhverves som 18-årig. For så vidt angår retten til at føre stor knallert som del af erhvervet førerret til almindelig bil (kategori B) henvises til omtalen nedenfor vedrørende</w:t>
      </w:r>
      <w:r w:rsidR="00033221" w:rsidRPr="0053500B">
        <w:rPr>
          <w:rFonts w:eastAsia="Times New Roman" w:cs="Times New Roman"/>
        </w:rPr>
        <w:t>, hvilke køretøjer et kørekort til almindelig bil (kategori B) erhvervet som 17-årige giver ret til at føre.</w:t>
      </w:r>
      <w:r w:rsidRPr="0053500B">
        <w:rPr>
          <w:rFonts w:eastAsia="Times New Roman" w:cs="Times New Roman"/>
        </w:rPr>
        <w:t xml:space="preserve"> </w:t>
      </w:r>
    </w:p>
    <w:p w14:paraId="44250078" w14:textId="5636F79B" w:rsidR="004F4985" w:rsidRPr="0053500B" w:rsidRDefault="004F4985" w:rsidP="00551F35">
      <w:pPr>
        <w:spacing w:line="276" w:lineRule="auto"/>
        <w:rPr>
          <w:rFonts w:cs="Times New Roman"/>
          <w:szCs w:val="24"/>
        </w:rPr>
      </w:pPr>
      <w:r w:rsidRPr="0053500B">
        <w:rPr>
          <w:rFonts w:cs="Times New Roman"/>
          <w:szCs w:val="24"/>
        </w:rPr>
        <w:t>Med den foreslåede bestemmels</w:t>
      </w:r>
      <w:r w:rsidR="009D30B8" w:rsidRPr="0053500B">
        <w:rPr>
          <w:rFonts w:cs="Times New Roman"/>
          <w:szCs w:val="24"/>
        </w:rPr>
        <w:t>e</w:t>
      </w:r>
      <w:r w:rsidRPr="0053500B">
        <w:rPr>
          <w:rFonts w:cs="Times New Roman"/>
          <w:szCs w:val="24"/>
        </w:rPr>
        <w:t xml:space="preserve"> vil der fortsat </w:t>
      </w:r>
      <w:r w:rsidR="009D30B8" w:rsidRPr="0053500B">
        <w:rPr>
          <w:rFonts w:cs="Times New Roman"/>
          <w:szCs w:val="24"/>
        </w:rPr>
        <w:t xml:space="preserve">i medfør af den gældende færdselslovs § 57, stk. 1, </w:t>
      </w:r>
      <w:r w:rsidRPr="0053500B">
        <w:rPr>
          <w:rFonts w:cs="Times New Roman"/>
          <w:szCs w:val="24"/>
        </w:rPr>
        <w:t xml:space="preserve">kunne udstedes kørekort til </w:t>
      </w:r>
      <w:proofErr w:type="spellStart"/>
      <w:r w:rsidRPr="0053500B">
        <w:rPr>
          <w:rFonts w:cs="Times New Roman"/>
          <w:szCs w:val="24"/>
        </w:rPr>
        <w:t>langsomtkørende</w:t>
      </w:r>
      <w:proofErr w:type="spellEnd"/>
      <w:r w:rsidRPr="0053500B">
        <w:rPr>
          <w:rFonts w:cs="Times New Roman"/>
          <w:szCs w:val="24"/>
        </w:rPr>
        <w:t xml:space="preserve"> </w:t>
      </w:r>
      <w:r w:rsidR="009D30B8" w:rsidRPr="0053500B">
        <w:rPr>
          <w:rFonts w:cs="Times New Roman"/>
          <w:szCs w:val="24"/>
        </w:rPr>
        <w:t>invalidekøretøj til en person, der er fyldt 15 år, uden at dette vil være betinget af ledsaget kørsel</w:t>
      </w:r>
      <w:r w:rsidR="00423837" w:rsidRPr="0053500B">
        <w:rPr>
          <w:rFonts w:cs="Times New Roman"/>
          <w:szCs w:val="24"/>
        </w:rPr>
        <w:t xml:space="preserve"> i tidsrummet mellem kl. 20.00 og kl. 05.00</w:t>
      </w:r>
      <w:r w:rsidR="009D30B8" w:rsidRPr="0053500B">
        <w:rPr>
          <w:rFonts w:cs="Times New Roman"/>
          <w:szCs w:val="24"/>
        </w:rPr>
        <w:t>.</w:t>
      </w:r>
    </w:p>
    <w:p w14:paraId="1232D23F" w14:textId="42B874F5" w:rsidR="00D5138F" w:rsidRPr="0053500B" w:rsidRDefault="00D5138F" w:rsidP="00551F35">
      <w:pPr>
        <w:spacing w:line="276" w:lineRule="auto"/>
        <w:rPr>
          <w:rFonts w:cs="Times New Roman"/>
          <w:szCs w:val="24"/>
        </w:rPr>
      </w:pPr>
    </w:p>
    <w:p w14:paraId="54A2BF47" w14:textId="49F192A5" w:rsidR="00D5138F" w:rsidRPr="0053500B" w:rsidRDefault="0059472B" w:rsidP="00551F35">
      <w:pPr>
        <w:spacing w:line="276" w:lineRule="auto"/>
        <w:rPr>
          <w:rFonts w:cs="Times New Roman"/>
        </w:rPr>
      </w:pPr>
      <w:r w:rsidRPr="0053500B">
        <w:rPr>
          <w:rFonts w:cs="Times New Roman"/>
        </w:rPr>
        <w:t>Den</w:t>
      </w:r>
      <w:r w:rsidR="00536E5F" w:rsidRPr="0053500B">
        <w:rPr>
          <w:rFonts w:cs="Times New Roman"/>
        </w:rPr>
        <w:t xml:space="preserve"> </w:t>
      </w:r>
      <w:r w:rsidR="00D5138F" w:rsidRPr="0053500B">
        <w:rPr>
          <w:rFonts w:cs="Times New Roman"/>
        </w:rPr>
        <w:t>17-årige</w:t>
      </w:r>
      <w:r w:rsidR="006E4F22" w:rsidRPr="0053500B">
        <w:rPr>
          <w:rFonts w:cs="Times New Roman"/>
        </w:rPr>
        <w:t xml:space="preserve"> vil med den foreslåede bestemmelse skulle</w:t>
      </w:r>
      <w:r w:rsidR="00D5138F" w:rsidRPr="0053500B">
        <w:rPr>
          <w:rFonts w:cs="Times New Roman"/>
        </w:rPr>
        <w:t xml:space="preserve"> erhverver kørekort under de samme betingelser, som gælder for personer, der er fyldt 18 år. </w:t>
      </w:r>
    </w:p>
    <w:p w14:paraId="5039F53A" w14:textId="5A8182EB" w:rsidR="009D30B8" w:rsidRPr="0053500B" w:rsidRDefault="009D30B8" w:rsidP="00551F35">
      <w:pPr>
        <w:spacing w:line="276" w:lineRule="auto"/>
        <w:rPr>
          <w:rFonts w:cs="Times New Roman"/>
        </w:rPr>
      </w:pPr>
    </w:p>
    <w:p w14:paraId="35884AD6" w14:textId="4F6A7EB9" w:rsidR="009D30B8" w:rsidRPr="0053500B" w:rsidRDefault="00B605D5" w:rsidP="00551F35">
      <w:pPr>
        <w:spacing w:line="276" w:lineRule="auto"/>
        <w:rPr>
          <w:rFonts w:cs="Times New Roman"/>
        </w:rPr>
      </w:pPr>
      <w:r w:rsidRPr="0053500B">
        <w:rPr>
          <w:rFonts w:cs="Times New Roman"/>
        </w:rPr>
        <w:lastRenderedPageBreak/>
        <w:t xml:space="preserve">Det </w:t>
      </w:r>
      <w:r w:rsidR="00FB4F88" w:rsidRPr="0053500B">
        <w:rPr>
          <w:rFonts w:cs="Times New Roman"/>
        </w:rPr>
        <w:t>f</w:t>
      </w:r>
      <w:r w:rsidR="0059472B" w:rsidRPr="0053500B">
        <w:rPr>
          <w:rFonts w:cs="Times New Roman"/>
        </w:rPr>
        <w:t>oreslås</w:t>
      </w:r>
      <w:r w:rsidR="00FB4F88" w:rsidRPr="0053500B">
        <w:rPr>
          <w:rFonts w:cs="Times New Roman"/>
        </w:rPr>
        <w:t xml:space="preserve"> endvidere </w:t>
      </w:r>
      <w:r w:rsidR="0059472B" w:rsidRPr="0053500B">
        <w:rPr>
          <w:rFonts w:cs="Times New Roman"/>
        </w:rPr>
        <w:t>i</w:t>
      </w:r>
      <w:r w:rsidR="009D30B8" w:rsidRPr="0053500B">
        <w:rPr>
          <w:rFonts w:cs="Times New Roman"/>
        </w:rPr>
        <w:t xml:space="preserve"> § 56, stk. 3, 2. pkt., </w:t>
      </w:r>
      <w:r w:rsidRPr="0053500B">
        <w:rPr>
          <w:rFonts w:cs="Times New Roman"/>
        </w:rPr>
        <w:t xml:space="preserve">at </w:t>
      </w:r>
      <w:r w:rsidR="009D30B8" w:rsidRPr="0053500B">
        <w:rPr>
          <w:rFonts w:cs="Times New Roman"/>
        </w:rPr>
        <w:t xml:space="preserve">ledsageren under kørslen </w:t>
      </w:r>
      <w:r w:rsidR="00FB4F88" w:rsidRPr="0053500B">
        <w:rPr>
          <w:rFonts w:cs="Times New Roman"/>
        </w:rPr>
        <w:t>skal</w:t>
      </w:r>
      <w:r w:rsidR="009D30B8" w:rsidRPr="0053500B">
        <w:rPr>
          <w:rFonts w:cs="Times New Roman"/>
        </w:rPr>
        <w:t xml:space="preserve"> sidde på forreste passagersæde </w:t>
      </w:r>
      <w:r w:rsidR="00D10CFD" w:rsidRPr="0053500B">
        <w:rPr>
          <w:rFonts w:cs="Times New Roman"/>
        </w:rPr>
        <w:t xml:space="preserve">og </w:t>
      </w:r>
      <w:r w:rsidR="00FB4F88" w:rsidRPr="0053500B">
        <w:rPr>
          <w:rFonts w:cs="Times New Roman"/>
        </w:rPr>
        <w:t xml:space="preserve">under kørslen </w:t>
      </w:r>
      <w:r w:rsidR="009D30B8" w:rsidRPr="0053500B">
        <w:rPr>
          <w:rFonts w:cs="Times New Roman"/>
        </w:rPr>
        <w:t>være opmærksom på de omkringværende trafikale forhold og bistå den 17-årige fører med råd og vejledning.</w:t>
      </w:r>
      <w:r w:rsidR="00FB4F88" w:rsidRPr="0053500B">
        <w:rPr>
          <w:rFonts w:cs="Times New Roman"/>
        </w:rPr>
        <w:t xml:space="preserve"> Den foreslåede bestemmelse svarer til forsøgsordningsbekendtgørelsens § </w:t>
      </w:r>
      <w:r w:rsidR="00D84C5F" w:rsidRPr="0053500B">
        <w:rPr>
          <w:rFonts w:cs="Times New Roman"/>
        </w:rPr>
        <w:t>9, stk. 1, og § 10</w:t>
      </w:r>
      <w:r w:rsidR="00FB4F88" w:rsidRPr="0053500B">
        <w:rPr>
          <w:rFonts w:cs="Times New Roman"/>
        </w:rPr>
        <w:t>.</w:t>
      </w:r>
    </w:p>
    <w:p w14:paraId="672FE4E3" w14:textId="774727D9" w:rsidR="00AD4820" w:rsidRPr="0053500B" w:rsidRDefault="00701F75" w:rsidP="00551F35">
      <w:pPr>
        <w:rPr>
          <w:rFonts w:cs="Times New Roman"/>
        </w:rPr>
      </w:pPr>
      <w:r w:rsidRPr="0053500B">
        <w:rPr>
          <w:rFonts w:eastAsia="Times New Roman" w:cs="Times New Roman"/>
        </w:rPr>
        <w:t>L</w:t>
      </w:r>
      <w:r w:rsidR="00AD4820" w:rsidRPr="0053500B">
        <w:rPr>
          <w:rFonts w:eastAsia="Times New Roman" w:cs="Times New Roman"/>
        </w:rPr>
        <w:t>edsager</w:t>
      </w:r>
      <w:r w:rsidRPr="0053500B">
        <w:rPr>
          <w:rFonts w:eastAsia="Times New Roman" w:cs="Times New Roman"/>
        </w:rPr>
        <w:t>en</w:t>
      </w:r>
      <w:r w:rsidR="00EE6ECB" w:rsidRPr="0053500B">
        <w:rPr>
          <w:rFonts w:eastAsia="Times New Roman" w:cs="Times New Roman"/>
        </w:rPr>
        <w:t xml:space="preserve"> vil </w:t>
      </w:r>
      <w:r w:rsidR="00D10CFD" w:rsidRPr="0053500B">
        <w:rPr>
          <w:rFonts w:eastAsia="Times New Roman" w:cs="Times New Roman"/>
        </w:rPr>
        <w:t xml:space="preserve">med den foreslåede bestemmelse </w:t>
      </w:r>
      <w:r w:rsidR="00EE6ECB" w:rsidRPr="0053500B">
        <w:rPr>
          <w:rFonts w:eastAsia="Times New Roman" w:cs="Times New Roman"/>
        </w:rPr>
        <w:t>ikke have</w:t>
      </w:r>
      <w:r w:rsidR="00AD4820" w:rsidRPr="0053500B">
        <w:rPr>
          <w:rFonts w:eastAsia="Times New Roman" w:cs="Times New Roman"/>
        </w:rPr>
        <w:t xml:space="preserve"> noget formelt ansvar for selve kørslen</w:t>
      </w:r>
      <w:r w:rsidR="00FB4F88" w:rsidRPr="0053500B">
        <w:rPr>
          <w:rFonts w:eastAsia="Times New Roman" w:cs="Times New Roman"/>
        </w:rPr>
        <w:t xml:space="preserve"> </w:t>
      </w:r>
      <w:r w:rsidR="00132790" w:rsidRPr="0053500B">
        <w:rPr>
          <w:rFonts w:eastAsia="Times New Roman" w:cs="Times New Roman"/>
        </w:rPr>
        <w:t>og vil alene have en vejledende funktion</w:t>
      </w:r>
      <w:r w:rsidR="00AD4820" w:rsidRPr="0053500B">
        <w:rPr>
          <w:rFonts w:eastAsia="Times New Roman" w:cs="Times New Roman"/>
        </w:rPr>
        <w:t xml:space="preserve">. </w:t>
      </w:r>
      <w:r w:rsidR="00AD4820" w:rsidRPr="0053500B">
        <w:rPr>
          <w:rFonts w:cs="Times New Roman"/>
        </w:rPr>
        <w:t>Det er føreren af bilen, det vil sige den 17-årige, der har ansvaret for kørslen, og den 17-årige fører af bilen vil skulle leve op til færdselslovens regler for førere.</w:t>
      </w:r>
    </w:p>
    <w:p w14:paraId="5869B3BB" w14:textId="6A20DF34" w:rsidR="00D10CFD" w:rsidRPr="0053500B" w:rsidRDefault="00D10CFD" w:rsidP="00551F35">
      <w:pPr>
        <w:rPr>
          <w:rFonts w:eastAsia="Times New Roman" w:cs="Times New Roman"/>
        </w:rPr>
      </w:pPr>
    </w:p>
    <w:p w14:paraId="0A1FB8AB" w14:textId="030CA5E2" w:rsidR="00D10CFD" w:rsidRPr="0053500B" w:rsidRDefault="00D10CFD" w:rsidP="00551F35">
      <w:pPr>
        <w:rPr>
          <w:rFonts w:eastAsia="Times New Roman" w:cs="Times New Roman"/>
        </w:rPr>
      </w:pPr>
      <w:r w:rsidRPr="0053500B">
        <w:rPr>
          <w:rFonts w:eastAsia="Times New Roman" w:cs="Times New Roman"/>
        </w:rPr>
        <w:t>Ledsageren vil endvidere formelt set ikke have nogen uddannende funktion.</w:t>
      </w:r>
    </w:p>
    <w:p w14:paraId="4C1F9B21" w14:textId="77777777" w:rsidR="0063279C" w:rsidRPr="0053500B" w:rsidRDefault="0063279C" w:rsidP="00551F35">
      <w:pPr>
        <w:rPr>
          <w:rFonts w:eastAsia="Times New Roman" w:cs="Times New Roman"/>
          <w:szCs w:val="24"/>
        </w:rPr>
      </w:pPr>
    </w:p>
    <w:p w14:paraId="489004E4" w14:textId="23043D61" w:rsidR="0063279C" w:rsidRPr="0053500B" w:rsidRDefault="0063279C" w:rsidP="00551F35">
      <w:pPr>
        <w:rPr>
          <w:rFonts w:eastAsia="Times New Roman" w:cs="Times New Roman"/>
        </w:rPr>
      </w:pPr>
      <w:r w:rsidRPr="0053500B">
        <w:rPr>
          <w:rFonts w:eastAsia="Times New Roman" w:cs="Times New Roman"/>
        </w:rPr>
        <w:t xml:space="preserve">Det vil dog være en præmis, at ledsageren </w:t>
      </w:r>
      <w:r w:rsidR="00D10CFD" w:rsidRPr="0053500B">
        <w:rPr>
          <w:rFonts w:eastAsia="Times New Roman" w:cs="Times New Roman"/>
        </w:rPr>
        <w:t xml:space="preserve">vil </w:t>
      </w:r>
      <w:r w:rsidRPr="0053500B">
        <w:rPr>
          <w:rFonts w:eastAsia="Times New Roman" w:cs="Times New Roman"/>
        </w:rPr>
        <w:t>sk</w:t>
      </w:r>
      <w:r w:rsidR="00D10CFD" w:rsidRPr="0053500B">
        <w:rPr>
          <w:rFonts w:eastAsia="Times New Roman" w:cs="Times New Roman"/>
        </w:rPr>
        <w:t>u</w:t>
      </w:r>
      <w:r w:rsidRPr="0053500B">
        <w:rPr>
          <w:rFonts w:eastAsia="Times New Roman" w:cs="Times New Roman"/>
        </w:rPr>
        <w:t>l</w:t>
      </w:r>
      <w:r w:rsidR="00D10CFD" w:rsidRPr="0053500B">
        <w:rPr>
          <w:rFonts w:eastAsia="Times New Roman" w:cs="Times New Roman"/>
        </w:rPr>
        <w:t>le</w:t>
      </w:r>
      <w:r w:rsidRPr="0053500B">
        <w:rPr>
          <w:rFonts w:eastAsia="Times New Roman" w:cs="Times New Roman"/>
        </w:rPr>
        <w:t xml:space="preserve"> være i stand til at overtage kørslen, hvis dette måtte blive nødvendigt. </w:t>
      </w:r>
    </w:p>
    <w:p w14:paraId="2BBD3C7B" w14:textId="15C5F6B4" w:rsidR="0063279C" w:rsidRPr="0053500B" w:rsidRDefault="0063279C" w:rsidP="00551F35">
      <w:pPr>
        <w:rPr>
          <w:rFonts w:eastAsia="Times New Roman" w:cs="Times New Roman"/>
          <w:szCs w:val="24"/>
        </w:rPr>
      </w:pPr>
    </w:p>
    <w:p w14:paraId="22D0DE5A" w14:textId="61A88CDC" w:rsidR="00132790" w:rsidRPr="0053500B" w:rsidRDefault="00CB5B24" w:rsidP="00551F35">
      <w:pPr>
        <w:rPr>
          <w:rFonts w:eastAsia="Times New Roman" w:cs="Times New Roman"/>
          <w:szCs w:val="24"/>
        </w:rPr>
      </w:pPr>
      <w:r w:rsidRPr="0053500B">
        <w:rPr>
          <w:rFonts w:eastAsia="Times New Roman" w:cs="Times New Roman"/>
          <w:szCs w:val="24"/>
        </w:rPr>
        <w:t xml:space="preserve">Det </w:t>
      </w:r>
      <w:r w:rsidR="00132790" w:rsidRPr="0053500B">
        <w:rPr>
          <w:rFonts w:eastAsia="Times New Roman" w:cs="Times New Roman"/>
          <w:szCs w:val="24"/>
        </w:rPr>
        <w:t>f</w:t>
      </w:r>
      <w:r w:rsidR="0059472B" w:rsidRPr="0053500B">
        <w:rPr>
          <w:rFonts w:eastAsia="Times New Roman" w:cs="Times New Roman"/>
          <w:szCs w:val="24"/>
        </w:rPr>
        <w:t>oreslås</w:t>
      </w:r>
      <w:r w:rsidRPr="0053500B">
        <w:rPr>
          <w:rFonts w:eastAsia="Times New Roman" w:cs="Times New Roman"/>
          <w:szCs w:val="24"/>
        </w:rPr>
        <w:t xml:space="preserve"> </w:t>
      </w:r>
      <w:r w:rsidR="00132790" w:rsidRPr="0053500B">
        <w:rPr>
          <w:rFonts w:eastAsia="Times New Roman" w:cs="Times New Roman"/>
          <w:szCs w:val="24"/>
        </w:rPr>
        <w:t xml:space="preserve">derfor </w:t>
      </w:r>
      <w:r w:rsidR="0059472B" w:rsidRPr="0053500B">
        <w:rPr>
          <w:rFonts w:eastAsia="Times New Roman" w:cs="Times New Roman"/>
          <w:szCs w:val="24"/>
        </w:rPr>
        <w:t>i</w:t>
      </w:r>
      <w:r w:rsidRPr="0053500B">
        <w:rPr>
          <w:rFonts w:eastAsia="Times New Roman" w:cs="Times New Roman"/>
          <w:szCs w:val="24"/>
        </w:rPr>
        <w:t xml:space="preserve"> § 56, stk. 3, 3. pkt.</w:t>
      </w:r>
      <w:r w:rsidR="00257EE9" w:rsidRPr="0053500B">
        <w:rPr>
          <w:rFonts w:eastAsia="Times New Roman" w:cs="Times New Roman"/>
          <w:szCs w:val="24"/>
        </w:rPr>
        <w:t xml:space="preserve">, at </w:t>
      </w:r>
      <w:r w:rsidR="0063279C" w:rsidRPr="0053500B">
        <w:rPr>
          <w:rFonts w:eastAsia="Times New Roman" w:cs="Times New Roman"/>
          <w:szCs w:val="24"/>
        </w:rPr>
        <w:t>færdselslovens §§ 53 og 54, § 55, stk. 1 og 2, og regler fastsat i medfør af § 55, stk. 4, 1. pkt., finder tilsvarende anvendelse for ledsageren</w:t>
      </w:r>
      <w:r w:rsidR="006C501A" w:rsidRPr="0053500B">
        <w:rPr>
          <w:rFonts w:eastAsia="Times New Roman" w:cs="Times New Roman"/>
          <w:szCs w:val="24"/>
        </w:rPr>
        <w:t xml:space="preserve">. </w:t>
      </w:r>
      <w:r w:rsidR="00132790" w:rsidRPr="0053500B">
        <w:rPr>
          <w:rFonts w:eastAsia="Times New Roman" w:cs="Times New Roman"/>
          <w:szCs w:val="24"/>
        </w:rPr>
        <w:t xml:space="preserve">Den foreslåede bestemmelse svarer til forsøgsordningsbekendtgørelsens § </w:t>
      </w:r>
      <w:r w:rsidR="00D84C5F" w:rsidRPr="0053500B">
        <w:rPr>
          <w:rFonts w:eastAsia="Times New Roman" w:cs="Times New Roman"/>
          <w:szCs w:val="24"/>
        </w:rPr>
        <w:t>11</w:t>
      </w:r>
      <w:r w:rsidR="00132790" w:rsidRPr="0053500B">
        <w:rPr>
          <w:rFonts w:eastAsia="Times New Roman" w:cs="Times New Roman"/>
          <w:szCs w:val="24"/>
        </w:rPr>
        <w:t>.</w:t>
      </w:r>
    </w:p>
    <w:p w14:paraId="071BD3CD" w14:textId="77777777" w:rsidR="00132790" w:rsidRPr="0053500B" w:rsidRDefault="00132790" w:rsidP="00551F35">
      <w:pPr>
        <w:rPr>
          <w:rFonts w:eastAsia="Times New Roman" w:cs="Times New Roman"/>
          <w:szCs w:val="24"/>
        </w:rPr>
      </w:pPr>
    </w:p>
    <w:p w14:paraId="73D9206C" w14:textId="4F62DA6E" w:rsidR="0063279C" w:rsidRPr="0053500B" w:rsidRDefault="006C501A" w:rsidP="00551F35">
      <w:pPr>
        <w:rPr>
          <w:rFonts w:cs="Times New Roman"/>
          <w:highlight w:val="cyan"/>
        </w:rPr>
      </w:pPr>
      <w:r w:rsidRPr="0053500B">
        <w:rPr>
          <w:rFonts w:eastAsia="Times New Roman" w:cs="Times New Roman"/>
          <w:szCs w:val="24"/>
        </w:rPr>
        <w:t xml:space="preserve">Herved vil </w:t>
      </w:r>
      <w:r w:rsidR="0063279C" w:rsidRPr="0053500B">
        <w:rPr>
          <w:rFonts w:eastAsia="Times New Roman" w:cs="Times New Roman"/>
          <w:szCs w:val="24"/>
        </w:rPr>
        <w:t>ledsageren</w:t>
      </w:r>
      <w:r w:rsidRPr="0053500B">
        <w:rPr>
          <w:rFonts w:eastAsia="Times New Roman" w:cs="Times New Roman"/>
          <w:szCs w:val="24"/>
        </w:rPr>
        <w:t xml:space="preserve"> være </w:t>
      </w:r>
      <w:r w:rsidRPr="0053500B">
        <w:rPr>
          <w:rFonts w:cs="Times New Roman"/>
        </w:rPr>
        <w:t xml:space="preserve">underlagt </w:t>
      </w:r>
      <w:r w:rsidR="0063279C" w:rsidRPr="0053500B">
        <w:rPr>
          <w:rFonts w:cs="Times New Roman"/>
        </w:rPr>
        <w:t>de samme restriktioner i forhold til alkohol og bevidsthedspåvirkende stoffer og medicin, som gælder for føreren af bilen</w:t>
      </w:r>
      <w:r w:rsidR="00A00256" w:rsidRPr="0053500B">
        <w:rPr>
          <w:rFonts w:cs="Times New Roman"/>
        </w:rPr>
        <w:t xml:space="preserve"> (den gældende færdselslovs §§ 53 og 54), lige så vel som ledsager</w:t>
      </w:r>
      <w:r w:rsidR="00033221" w:rsidRPr="0053500B">
        <w:rPr>
          <w:rFonts w:cs="Times New Roman"/>
        </w:rPr>
        <w:t>en</w:t>
      </w:r>
      <w:r w:rsidR="00A00256" w:rsidRPr="0053500B">
        <w:rPr>
          <w:rFonts w:cs="Times New Roman"/>
        </w:rPr>
        <w:t xml:space="preserve"> vil være underlagt de samme regler om politiets prøvetagning m.v. med henblik på kontrol for spiritus- og narkokørsel</w:t>
      </w:r>
      <w:r w:rsidR="00D84C5F" w:rsidRPr="0053500B">
        <w:rPr>
          <w:rFonts w:cs="Times New Roman"/>
        </w:rPr>
        <w:t xml:space="preserve"> m.v.</w:t>
      </w:r>
      <w:r w:rsidR="00A00256" w:rsidRPr="0053500B">
        <w:rPr>
          <w:rFonts w:cs="Times New Roman"/>
        </w:rPr>
        <w:t xml:space="preserve"> (den gældende færdselslovs </w:t>
      </w:r>
      <w:r w:rsidR="00A00256" w:rsidRPr="0053500B">
        <w:rPr>
          <w:rFonts w:eastAsia="Times New Roman" w:cs="Times New Roman"/>
          <w:szCs w:val="24"/>
        </w:rPr>
        <w:t>§ 55, stk. 1 og 2, og regler fastsat i medfør af § 55, stk. 4, 1. pkt.)</w:t>
      </w:r>
      <w:r w:rsidR="0063279C" w:rsidRPr="0053500B">
        <w:rPr>
          <w:rFonts w:cs="Times New Roman"/>
        </w:rPr>
        <w:t xml:space="preserve">. Hensigten hermed er desuden at imødegå misbrug af </w:t>
      </w:r>
      <w:r w:rsidR="00132790" w:rsidRPr="0053500B">
        <w:rPr>
          <w:rFonts w:cs="Times New Roman"/>
        </w:rPr>
        <w:t>ledsager</w:t>
      </w:r>
      <w:r w:rsidR="0063279C" w:rsidRPr="0053500B">
        <w:rPr>
          <w:rFonts w:cs="Times New Roman"/>
        </w:rPr>
        <w:t>ordningen, f.eks. i form af, at den 17-årige bruges som chauffør for alkoholpåvirkede voksne.</w:t>
      </w:r>
    </w:p>
    <w:p w14:paraId="0C45F299" w14:textId="563DF3A5" w:rsidR="004446FA" w:rsidRPr="0053500B" w:rsidRDefault="004446FA" w:rsidP="00551F35">
      <w:pPr>
        <w:rPr>
          <w:rFonts w:eastAsia="Times New Roman" w:cs="Times New Roman"/>
        </w:rPr>
      </w:pPr>
    </w:p>
    <w:p w14:paraId="546E019D" w14:textId="63752528" w:rsidR="00257EE9" w:rsidRPr="0053500B" w:rsidRDefault="00257EE9" w:rsidP="00551F35">
      <w:pPr>
        <w:spacing w:line="276" w:lineRule="auto"/>
        <w:rPr>
          <w:rFonts w:eastAsia="Times New Roman" w:cs="Times New Roman"/>
        </w:rPr>
      </w:pPr>
      <w:r w:rsidRPr="0053500B">
        <w:rPr>
          <w:rFonts w:cs="Times New Roman"/>
        </w:rPr>
        <w:t>Det f</w:t>
      </w:r>
      <w:r w:rsidR="0059472B" w:rsidRPr="0053500B">
        <w:rPr>
          <w:rFonts w:cs="Times New Roman"/>
        </w:rPr>
        <w:t>oreslås</w:t>
      </w:r>
      <w:r w:rsidRPr="0053500B">
        <w:rPr>
          <w:rFonts w:cs="Times New Roman"/>
        </w:rPr>
        <w:t xml:space="preserve"> </w:t>
      </w:r>
      <w:r w:rsidR="006C501A" w:rsidRPr="0053500B">
        <w:rPr>
          <w:rFonts w:cs="Times New Roman"/>
        </w:rPr>
        <w:t xml:space="preserve">samtidig </w:t>
      </w:r>
      <w:r w:rsidR="0059472B" w:rsidRPr="0053500B">
        <w:rPr>
          <w:rFonts w:cs="Times New Roman"/>
        </w:rPr>
        <w:t>i</w:t>
      </w:r>
      <w:r w:rsidR="006C501A" w:rsidRPr="0053500B">
        <w:rPr>
          <w:rFonts w:cs="Times New Roman"/>
        </w:rPr>
        <w:t xml:space="preserve"> den § 56, stk. 3, 4. pkt., at den</w:t>
      </w:r>
      <w:r w:rsidRPr="0053500B">
        <w:rPr>
          <w:rFonts w:cs="Times New Roman"/>
        </w:rPr>
        <w:t xml:space="preserve">17-årige </w:t>
      </w:r>
      <w:r w:rsidR="006C501A" w:rsidRPr="0053500B">
        <w:rPr>
          <w:rFonts w:cs="Times New Roman"/>
        </w:rPr>
        <w:t>kørekortindehaver</w:t>
      </w:r>
      <w:r w:rsidRPr="0053500B">
        <w:rPr>
          <w:rFonts w:cs="Times New Roman"/>
        </w:rPr>
        <w:t xml:space="preserve"> inden kørslens påbegyndelse </w:t>
      </w:r>
      <w:r w:rsidR="006C501A" w:rsidRPr="0053500B">
        <w:rPr>
          <w:rFonts w:cs="Times New Roman"/>
        </w:rPr>
        <w:t>skal</w:t>
      </w:r>
      <w:r w:rsidRPr="0053500B">
        <w:rPr>
          <w:rFonts w:cs="Times New Roman"/>
        </w:rPr>
        <w:t xml:space="preserve">oplyse ledsageren om, </w:t>
      </w:r>
      <w:r w:rsidRPr="0053500B">
        <w:rPr>
          <w:rFonts w:eastAsia="Times New Roman" w:cs="Times New Roman"/>
        </w:rPr>
        <w:t>at vedkommende fungerer som ledsager, og oplyse ledsageren om de betingelser, der stilles til ledsageren.</w:t>
      </w:r>
      <w:r w:rsidR="00132790" w:rsidRPr="0053500B">
        <w:rPr>
          <w:rFonts w:eastAsia="Times New Roman" w:cs="Times New Roman"/>
        </w:rPr>
        <w:t xml:space="preserve"> Den foreslåede bestemmelse svarer til forsøgsordningsbekendtgørelsens § </w:t>
      </w:r>
      <w:r w:rsidR="0054318A" w:rsidRPr="0053500B">
        <w:rPr>
          <w:rFonts w:eastAsia="Times New Roman" w:cs="Times New Roman"/>
        </w:rPr>
        <w:t>7</w:t>
      </w:r>
      <w:r w:rsidR="00132790" w:rsidRPr="0053500B">
        <w:rPr>
          <w:rFonts w:eastAsia="Times New Roman" w:cs="Times New Roman"/>
        </w:rPr>
        <w:t>.</w:t>
      </w:r>
    </w:p>
    <w:p w14:paraId="436C4773" w14:textId="2BFDD335" w:rsidR="00A37824" w:rsidRPr="0053500B" w:rsidRDefault="00A37824" w:rsidP="00551F35">
      <w:pPr>
        <w:spacing w:line="276" w:lineRule="auto"/>
        <w:rPr>
          <w:rFonts w:cs="Times New Roman"/>
        </w:rPr>
      </w:pPr>
    </w:p>
    <w:p w14:paraId="6A9DC6A4" w14:textId="5C190384" w:rsidR="006F4998" w:rsidRPr="0053500B" w:rsidRDefault="00A37824" w:rsidP="00551F35">
      <w:pPr>
        <w:rPr>
          <w:rFonts w:eastAsia="Calibri" w:cs="Times New Roman"/>
          <w:szCs w:val="24"/>
        </w:rPr>
      </w:pPr>
      <w:r w:rsidRPr="0053500B">
        <w:rPr>
          <w:rFonts w:cs="Times New Roman"/>
        </w:rPr>
        <w:t xml:space="preserve">Hermed sikres det, at ledsageren ved, hvornår vedkommende </w:t>
      </w:r>
      <w:r w:rsidR="0054318A" w:rsidRPr="0053500B">
        <w:rPr>
          <w:rFonts w:cs="Times New Roman"/>
        </w:rPr>
        <w:t>fungerer</w:t>
      </w:r>
      <w:r w:rsidRPr="0053500B">
        <w:rPr>
          <w:rFonts w:cs="Times New Roman"/>
        </w:rPr>
        <w:t xml:space="preserve"> som ledsager, og at ledsageren i den forbindelse kan tage stilling til, om vedkommende opfylder betingelser for at kunne </w:t>
      </w:r>
      <w:r w:rsidR="0054318A" w:rsidRPr="0053500B">
        <w:rPr>
          <w:rFonts w:cs="Times New Roman"/>
        </w:rPr>
        <w:t>fungere</w:t>
      </w:r>
      <w:r w:rsidRPr="0053500B">
        <w:rPr>
          <w:rFonts w:cs="Times New Roman"/>
        </w:rPr>
        <w:t xml:space="preserve"> som ledsager.</w:t>
      </w:r>
      <w:r w:rsidR="003B22DE" w:rsidRPr="0053500B">
        <w:rPr>
          <w:rFonts w:cs="Times New Roman"/>
        </w:rPr>
        <w:t xml:space="preserve"> </w:t>
      </w:r>
      <w:r w:rsidR="00033221" w:rsidRPr="0053500B">
        <w:rPr>
          <w:rFonts w:eastAsia="Times New Roman" w:cs="Times New Roman"/>
        </w:rPr>
        <w:t xml:space="preserve">Med lovforslagets </w:t>
      </w:r>
      <w:r w:rsidR="00033221" w:rsidRPr="0053500B">
        <w:rPr>
          <w:rFonts w:eastAsia="Calibri" w:cs="Times New Roman"/>
          <w:szCs w:val="24"/>
        </w:rPr>
        <w:t xml:space="preserve">§ 1, nr. 7, foreslås det endvidere, at der indsættes et nyt stk. 4 i § 56, hvoraf følger, at betingelsen om ledsaget kørsel i den foreslåede stk. 3 </w:t>
      </w:r>
      <w:r w:rsidR="00033221" w:rsidRPr="0053500B">
        <w:rPr>
          <w:rFonts w:eastAsia="Calibri" w:cs="Times New Roman"/>
          <w:szCs w:val="24"/>
        </w:rPr>
        <w:lastRenderedPageBreak/>
        <w:t>ikke finder anvendelse</w:t>
      </w:r>
      <w:r w:rsidR="004B12E3" w:rsidRPr="0053500B">
        <w:rPr>
          <w:rFonts w:eastAsia="Calibri" w:cs="Times New Roman"/>
          <w:szCs w:val="24"/>
        </w:rPr>
        <w:t xml:space="preserve"> for kørsel med motordrevet køretøj, som der kan erhverves ret til at føre før det fyldte 17. år. </w:t>
      </w:r>
    </w:p>
    <w:p w14:paraId="7589A308" w14:textId="77777777" w:rsidR="006F4998" w:rsidRPr="0053500B" w:rsidRDefault="006F4998" w:rsidP="00551F35">
      <w:pPr>
        <w:rPr>
          <w:rFonts w:eastAsia="Calibri" w:cs="Times New Roman"/>
          <w:szCs w:val="24"/>
        </w:rPr>
      </w:pPr>
    </w:p>
    <w:p w14:paraId="43D7C982" w14:textId="26C2B786" w:rsidR="004B12E3" w:rsidRPr="0053500B" w:rsidRDefault="006F4998" w:rsidP="00551F35">
      <w:pPr>
        <w:rPr>
          <w:rFonts w:eastAsia="Calibri" w:cs="Times New Roman"/>
          <w:szCs w:val="24"/>
        </w:rPr>
      </w:pPr>
      <w:r w:rsidRPr="0053500B">
        <w:rPr>
          <w:rFonts w:eastAsia="Calibri" w:cs="Times New Roman"/>
          <w:szCs w:val="24"/>
        </w:rPr>
        <w:t xml:space="preserve">Den foreslåede bestemmelse vil medføre, at ledsagerkravet i tidsrummet mellem kl. 20.00 og kl. 05.00 ikke vil finde anvendelse for kørsel med </w:t>
      </w:r>
      <w:r w:rsidRPr="0053500B">
        <w:rPr>
          <w:rFonts w:eastAsia="Times New Roman" w:cs="Times New Roman"/>
        </w:rPr>
        <w:t>lille knallert</w:t>
      </w:r>
      <w:r w:rsidR="0054318A" w:rsidRPr="0053500B">
        <w:rPr>
          <w:rFonts w:eastAsia="Times New Roman" w:cs="Times New Roman"/>
        </w:rPr>
        <w:t xml:space="preserve"> og </w:t>
      </w:r>
      <w:r w:rsidRPr="0053500B">
        <w:rPr>
          <w:rFonts w:eastAsia="Times New Roman" w:cs="Times New Roman"/>
        </w:rPr>
        <w:t>traktor</w:t>
      </w:r>
      <w:r w:rsidR="0054318A" w:rsidRPr="0053500B">
        <w:rPr>
          <w:rFonts w:eastAsia="Times New Roman" w:cs="Times New Roman"/>
        </w:rPr>
        <w:t>/</w:t>
      </w:r>
      <w:r w:rsidRPr="0053500B">
        <w:rPr>
          <w:rFonts w:eastAsia="Times New Roman" w:cs="Times New Roman"/>
        </w:rPr>
        <w:t xml:space="preserve">motorredskab, </w:t>
      </w:r>
      <w:r w:rsidR="00A37824" w:rsidRPr="0053500B">
        <w:rPr>
          <w:rFonts w:eastAsia="Times New Roman" w:cs="Times New Roman"/>
        </w:rPr>
        <w:t>idet selvstændig ret til at føre disse køretøjer kan erhverves allerede fra det fyldte henholdsvis 15. og 16. år.</w:t>
      </w:r>
      <w:r w:rsidR="0062338D" w:rsidRPr="0053500B">
        <w:rPr>
          <w:rFonts w:eastAsia="Times New Roman" w:cs="Times New Roman"/>
        </w:rPr>
        <w:t xml:space="preserve"> </w:t>
      </w:r>
      <w:r w:rsidR="004B12E3" w:rsidRPr="0053500B">
        <w:rPr>
          <w:rFonts w:eastAsia="Calibri" w:cs="Times New Roman"/>
          <w:szCs w:val="24"/>
        </w:rPr>
        <w:t xml:space="preserve">Den foreslåede bestemmelse svarer til forsøgsordningsbekendtgørelsens § </w:t>
      </w:r>
      <w:r w:rsidR="0054318A" w:rsidRPr="0053500B">
        <w:rPr>
          <w:rFonts w:eastAsia="Calibri" w:cs="Times New Roman"/>
          <w:szCs w:val="24"/>
        </w:rPr>
        <w:t>6, stk. 2</w:t>
      </w:r>
      <w:r w:rsidR="004B12E3" w:rsidRPr="0053500B">
        <w:rPr>
          <w:rFonts w:eastAsia="Calibri" w:cs="Times New Roman"/>
          <w:szCs w:val="24"/>
        </w:rPr>
        <w:t>.</w:t>
      </w:r>
    </w:p>
    <w:p w14:paraId="5E089A12" w14:textId="0B0B83C7" w:rsidR="00D07BCB" w:rsidRPr="0053500B" w:rsidRDefault="00D07BCB" w:rsidP="00551F35">
      <w:pPr>
        <w:rPr>
          <w:rFonts w:eastAsia="Calibri" w:cs="Times New Roman"/>
          <w:szCs w:val="24"/>
        </w:rPr>
      </w:pPr>
    </w:p>
    <w:p w14:paraId="53CB1799" w14:textId="102FA444" w:rsidR="00D07BCB" w:rsidRPr="0053500B" w:rsidRDefault="00D07BCB" w:rsidP="00551F35">
      <w:pPr>
        <w:rPr>
          <w:rFonts w:eastAsia="Calibri" w:cs="Times New Roman"/>
          <w:szCs w:val="24"/>
        </w:rPr>
      </w:pPr>
      <w:r w:rsidRPr="0053500B">
        <w:rPr>
          <w:rFonts w:eastAsia="Calibri" w:cs="Times New Roman"/>
          <w:szCs w:val="24"/>
        </w:rPr>
        <w:t xml:space="preserve">I medfør af den gældende </w:t>
      </w:r>
      <w:r w:rsidRPr="0053500B">
        <w:rPr>
          <w:rFonts w:eastAsia="Times New Roman" w:cs="Times New Roman"/>
        </w:rPr>
        <w:t xml:space="preserve">generelle bemyndigelsesbestemmelse i færdselslovens § 56, stk. 5 (der med lovforslaget bliver stk. 7), om transportministerens mulighed for at udstede administrative regler på kørekortområdet, vil der i kørekortbekendtgørelsen blive fastsat regler om, hvilke køretøjer førerret til almindelig bil (kategori B) erhvervet som 17-årig giver ret til at føre. Der vil blive fastsat regler, der svarer til forsøgsordningsbekendtgørelsens § </w:t>
      </w:r>
      <w:r w:rsidR="0054318A" w:rsidRPr="0053500B">
        <w:rPr>
          <w:rFonts w:eastAsia="Times New Roman" w:cs="Times New Roman"/>
        </w:rPr>
        <w:t>1, stk. 1</w:t>
      </w:r>
      <w:r w:rsidRPr="0053500B">
        <w:rPr>
          <w:rFonts w:eastAsia="Times New Roman" w:cs="Times New Roman"/>
        </w:rPr>
        <w:t>. Det vil blandt andet indebære, at førerret til almindelig bil (kategori B) erhvervet som 17-årig</w:t>
      </w:r>
      <w:r w:rsidR="0090097E" w:rsidRPr="0053500B">
        <w:rPr>
          <w:rFonts w:eastAsia="Times New Roman" w:cs="Times New Roman"/>
        </w:rPr>
        <w:t xml:space="preserve"> efter den foreslåede bestemmelse i færdselslovens § 56, stk. 3,</w:t>
      </w:r>
      <w:r w:rsidR="0054318A" w:rsidRPr="0053500B">
        <w:rPr>
          <w:rFonts w:eastAsia="Times New Roman" w:cs="Times New Roman"/>
        </w:rPr>
        <w:t xml:space="preserve"> 1. pkt.,</w:t>
      </w:r>
      <w:r w:rsidR="0090097E" w:rsidRPr="0053500B">
        <w:rPr>
          <w:rFonts w:eastAsia="Times New Roman" w:cs="Times New Roman"/>
        </w:rPr>
        <w:t xml:space="preserve"> ikke vil give ret til at føre stor knallert</w:t>
      </w:r>
      <w:r w:rsidR="0054318A" w:rsidRPr="0053500B">
        <w:rPr>
          <w:rFonts w:eastAsia="Times New Roman" w:cs="Times New Roman"/>
        </w:rPr>
        <w:t xml:space="preserve"> (kategori AM)</w:t>
      </w:r>
      <w:r w:rsidR="0090097E" w:rsidRPr="0053500B">
        <w:rPr>
          <w:rFonts w:eastAsia="Times New Roman" w:cs="Times New Roman"/>
        </w:rPr>
        <w:t>.</w:t>
      </w:r>
    </w:p>
    <w:p w14:paraId="4E6342A8" w14:textId="77777777" w:rsidR="004B12E3" w:rsidRPr="0053500B" w:rsidRDefault="004B12E3" w:rsidP="00551F35">
      <w:pPr>
        <w:rPr>
          <w:rFonts w:eastAsia="Times New Roman" w:cs="Times New Roman"/>
        </w:rPr>
      </w:pPr>
    </w:p>
    <w:p w14:paraId="2F54172D" w14:textId="7E0BA124" w:rsidR="0062338D" w:rsidRPr="0053500B" w:rsidRDefault="0062338D" w:rsidP="00551F35">
      <w:pPr>
        <w:rPr>
          <w:rFonts w:cs="Times New Roman"/>
          <w:szCs w:val="24"/>
        </w:rPr>
      </w:pPr>
      <w:r w:rsidRPr="0053500B">
        <w:rPr>
          <w:rFonts w:eastAsia="Times New Roman" w:cs="Times New Roman"/>
        </w:rPr>
        <w:t xml:space="preserve">Det foreslås </w:t>
      </w:r>
      <w:r w:rsidR="0090097E" w:rsidRPr="0053500B">
        <w:rPr>
          <w:rFonts w:eastAsia="Times New Roman" w:cs="Times New Roman"/>
        </w:rPr>
        <w:t xml:space="preserve">endvidere </w:t>
      </w:r>
      <w:r w:rsidRPr="0053500B">
        <w:rPr>
          <w:rFonts w:eastAsia="Times New Roman" w:cs="Times New Roman"/>
        </w:rPr>
        <w:t>med lovforslagets § 1, nr. 8, at bemyndigelsesbestemmelse i færdselslovens § 56, stk.</w:t>
      </w:r>
      <w:r w:rsidR="001035AE" w:rsidRPr="0053500B">
        <w:rPr>
          <w:rFonts w:eastAsia="Times New Roman" w:cs="Times New Roman"/>
        </w:rPr>
        <w:t xml:space="preserve"> 5</w:t>
      </w:r>
      <w:r w:rsidR="002D5C27" w:rsidRPr="0053500B">
        <w:rPr>
          <w:rFonts w:eastAsia="Times New Roman" w:cs="Times New Roman"/>
        </w:rPr>
        <w:t xml:space="preserve"> (der med lovforslaget bliver stk. 7)</w:t>
      </w:r>
      <w:r w:rsidR="0090097E" w:rsidRPr="0053500B">
        <w:rPr>
          <w:rFonts w:eastAsia="Times New Roman" w:cs="Times New Roman"/>
        </w:rPr>
        <w:t>,</w:t>
      </w:r>
      <w:r w:rsidR="002D5C27" w:rsidRPr="0053500B">
        <w:rPr>
          <w:rFonts w:eastAsia="Times New Roman" w:cs="Times New Roman"/>
        </w:rPr>
        <w:t xml:space="preserve"> udvides, således at</w:t>
      </w:r>
      <w:r w:rsidR="001035AE" w:rsidRPr="0053500B">
        <w:rPr>
          <w:rFonts w:eastAsia="Times New Roman" w:cs="Times New Roman"/>
        </w:rPr>
        <w:t xml:space="preserve"> </w:t>
      </w:r>
      <w:r w:rsidR="0090097E" w:rsidRPr="0053500B">
        <w:rPr>
          <w:rFonts w:cs="Times New Roman"/>
          <w:szCs w:val="24"/>
        </w:rPr>
        <w:t>t</w:t>
      </w:r>
      <w:r w:rsidR="002D5C27" w:rsidRPr="0053500B">
        <w:rPr>
          <w:rFonts w:cs="Times New Roman"/>
          <w:szCs w:val="24"/>
        </w:rPr>
        <w:t xml:space="preserve">ransportministeren kan fastsætte bestemmelser om betingelser, udover de, der følger af stk. 3., 2. og 3. pkt., for at kunne agere som ledsager efter stk. 3, 1. pkt. Der vil i medfør af den foreslåede bestemmelse blandt andet kunne fastsættes krav til ledsagerens alder, erfaring og frakendelseshistorik. Der lægges med lovforslaget op til, at der i kørekortbekendtgørelsen vil blive fastsat krav om, at ledsageren skal </w:t>
      </w:r>
      <w:r w:rsidR="001E3675" w:rsidRPr="0053500B">
        <w:rPr>
          <w:rFonts w:cs="Times New Roman"/>
          <w:szCs w:val="24"/>
        </w:rPr>
        <w:t xml:space="preserve">være mindst 24 år, have haft kørekort til almindelig bil (kategori B) i minimum 5 år og ikke må have været frakendt førerretten betinget eller ubetinget i de seneste 5 år. </w:t>
      </w:r>
      <w:r w:rsidR="002D5C27" w:rsidRPr="0053500B">
        <w:rPr>
          <w:rFonts w:cs="Times New Roman"/>
          <w:szCs w:val="24"/>
        </w:rPr>
        <w:t xml:space="preserve">Det </w:t>
      </w:r>
      <w:r w:rsidR="00D07BCB" w:rsidRPr="0053500B">
        <w:rPr>
          <w:rFonts w:cs="Times New Roman"/>
          <w:szCs w:val="24"/>
        </w:rPr>
        <w:t xml:space="preserve">er </w:t>
      </w:r>
      <w:r w:rsidR="002D5C27" w:rsidRPr="0053500B">
        <w:rPr>
          <w:rFonts w:cs="Times New Roman"/>
          <w:szCs w:val="24"/>
        </w:rPr>
        <w:t>således</w:t>
      </w:r>
      <w:r w:rsidR="00D07BCB" w:rsidRPr="0053500B">
        <w:rPr>
          <w:rFonts w:cs="Times New Roman"/>
          <w:szCs w:val="24"/>
        </w:rPr>
        <w:t xml:space="preserve"> tanken</w:t>
      </w:r>
      <w:r w:rsidR="002D5C27" w:rsidRPr="0053500B">
        <w:rPr>
          <w:rFonts w:cs="Times New Roman"/>
          <w:szCs w:val="24"/>
        </w:rPr>
        <w:t>, at kravene til ledsagerens alder, erfaring o</w:t>
      </w:r>
      <w:r w:rsidR="00F638F7" w:rsidRPr="0053500B">
        <w:rPr>
          <w:rFonts w:cs="Times New Roman"/>
          <w:szCs w:val="24"/>
        </w:rPr>
        <w:t>g</w:t>
      </w:r>
      <w:r w:rsidR="002D5C27" w:rsidRPr="0053500B">
        <w:rPr>
          <w:rFonts w:cs="Times New Roman"/>
          <w:szCs w:val="24"/>
        </w:rPr>
        <w:t xml:space="preserve"> frakendelseshistorik vil </w:t>
      </w:r>
      <w:r w:rsidR="00D07BCB" w:rsidRPr="0053500B">
        <w:rPr>
          <w:rFonts w:cs="Times New Roman"/>
          <w:szCs w:val="24"/>
        </w:rPr>
        <w:t xml:space="preserve">skulle være </w:t>
      </w:r>
      <w:r w:rsidR="002D5C27" w:rsidRPr="0053500B">
        <w:rPr>
          <w:rFonts w:cs="Times New Roman"/>
          <w:szCs w:val="24"/>
        </w:rPr>
        <w:t xml:space="preserve">lempeligere end kravene i den gældende forsøgsordningsbekendtgørelse § </w:t>
      </w:r>
      <w:r w:rsidR="0054318A" w:rsidRPr="0053500B">
        <w:rPr>
          <w:rFonts w:cs="Times New Roman"/>
          <w:szCs w:val="24"/>
        </w:rPr>
        <w:t>8</w:t>
      </w:r>
      <w:r w:rsidR="002D5C27" w:rsidRPr="0053500B">
        <w:rPr>
          <w:rFonts w:cs="Times New Roman"/>
          <w:szCs w:val="24"/>
        </w:rPr>
        <w:t>.</w:t>
      </w:r>
    </w:p>
    <w:p w14:paraId="1F31D7A5" w14:textId="77777777" w:rsidR="00A31898" w:rsidRPr="0053500B" w:rsidRDefault="00A31898" w:rsidP="00551F35">
      <w:pPr>
        <w:rPr>
          <w:rFonts w:eastAsia="Times New Roman" w:cs="Times New Roman"/>
        </w:rPr>
      </w:pPr>
    </w:p>
    <w:p w14:paraId="565AC199" w14:textId="7EDED17B" w:rsidR="0062338D" w:rsidRPr="0053500B" w:rsidRDefault="0062338D" w:rsidP="00551F35">
      <w:pPr>
        <w:rPr>
          <w:rFonts w:cs="Times New Roman"/>
        </w:rPr>
      </w:pPr>
      <w:r w:rsidRPr="0053500B">
        <w:rPr>
          <w:rFonts w:cs="Times New Roman"/>
        </w:rPr>
        <w:t xml:space="preserve">For at muliggøre politiets kontrol med, at ledsagere opfylder de krav, der stilles til ledsagere, foreslås det endvidere med lovforslagets § 1, nr. 5, at ændre færdselslovens § 56, stk. 1, 2. pkt., således at også en ledsager skal have sit kørekort hos sig under kørslen og på forlangende vise det til politiet. Den foreslåede ændring svarer til forsøgsordningsbekendtgørelsens § </w:t>
      </w:r>
      <w:r w:rsidR="00F1369A" w:rsidRPr="0053500B">
        <w:rPr>
          <w:rFonts w:cs="Times New Roman"/>
        </w:rPr>
        <w:t>9, stk. 2</w:t>
      </w:r>
      <w:r w:rsidRPr="0053500B">
        <w:rPr>
          <w:rFonts w:cs="Times New Roman"/>
        </w:rPr>
        <w:t>.</w:t>
      </w:r>
    </w:p>
    <w:p w14:paraId="72C1EFCF" w14:textId="77777777" w:rsidR="0062338D" w:rsidRPr="0053500B" w:rsidRDefault="0062338D" w:rsidP="00551F35">
      <w:pPr>
        <w:rPr>
          <w:rFonts w:cs="Times New Roman"/>
        </w:rPr>
      </w:pPr>
    </w:p>
    <w:p w14:paraId="26F18E21" w14:textId="77777777" w:rsidR="003245D5" w:rsidRPr="0053500B" w:rsidRDefault="0062338D" w:rsidP="00551F35">
      <w:pPr>
        <w:rPr>
          <w:rFonts w:cs="Times New Roman"/>
        </w:rPr>
      </w:pPr>
      <w:r w:rsidRPr="0053500B">
        <w:rPr>
          <w:rFonts w:cs="Times New Roman"/>
        </w:rPr>
        <w:t xml:space="preserve">Tilsvarende foreslås det med lovforslagets § 1, nr. 14, at ændre færdselslovens § 77, stk. 1, 1. pkt., således at politiet i medfør af bestemmelsen også kan standse et køretøj med henblik på at kontrollere, at en ledsager opfylder betingelserne for at kunne agere ledsager. Den foreslåede ændring svarer til forsøgsordningsbekendtgørelsens § </w:t>
      </w:r>
      <w:r w:rsidR="00F1369A" w:rsidRPr="0053500B">
        <w:rPr>
          <w:rFonts w:cs="Times New Roman"/>
        </w:rPr>
        <w:t>12</w:t>
      </w:r>
      <w:r w:rsidRPr="0053500B">
        <w:rPr>
          <w:rFonts w:cs="Times New Roman"/>
        </w:rPr>
        <w:t xml:space="preserve">. </w:t>
      </w:r>
    </w:p>
    <w:p w14:paraId="6BEE459B" w14:textId="77777777" w:rsidR="003245D5" w:rsidRPr="0053500B" w:rsidRDefault="003245D5" w:rsidP="00551F35">
      <w:pPr>
        <w:rPr>
          <w:rFonts w:eastAsia="Calibri" w:cs="Times New Roman"/>
          <w:szCs w:val="24"/>
        </w:rPr>
      </w:pPr>
    </w:p>
    <w:p w14:paraId="572E4632" w14:textId="1BE644E8" w:rsidR="00A31898" w:rsidRPr="0053500B" w:rsidRDefault="008E6F8E" w:rsidP="00551F35">
      <w:pPr>
        <w:rPr>
          <w:rFonts w:eastAsia="Calibri" w:cs="Times New Roman"/>
          <w:i/>
          <w:szCs w:val="24"/>
        </w:rPr>
      </w:pPr>
      <w:r w:rsidRPr="0053500B">
        <w:rPr>
          <w:rFonts w:eastAsia="Calibri" w:cs="Times New Roman"/>
          <w:i/>
          <w:szCs w:val="24"/>
        </w:rPr>
        <w:t>2.3.3.2. Sanktion</w:t>
      </w:r>
      <w:r w:rsidR="00F1369A" w:rsidRPr="0053500B">
        <w:rPr>
          <w:rFonts w:eastAsia="Calibri" w:cs="Times New Roman"/>
          <w:i/>
          <w:szCs w:val="24"/>
        </w:rPr>
        <w:t>er</w:t>
      </w:r>
      <w:r w:rsidRPr="0053500B">
        <w:rPr>
          <w:rFonts w:eastAsia="Calibri" w:cs="Times New Roman"/>
          <w:i/>
          <w:szCs w:val="24"/>
        </w:rPr>
        <w:t xml:space="preserve"> for overtrædelse af ledsagerordningens betingelser</w:t>
      </w:r>
    </w:p>
    <w:p w14:paraId="3765E763" w14:textId="3E156E1E" w:rsidR="00103307" w:rsidRPr="0053500B" w:rsidRDefault="00F760F2" w:rsidP="00551F35">
      <w:pPr>
        <w:rPr>
          <w:rFonts w:eastAsia="Calibri" w:cs="Times New Roman"/>
          <w:szCs w:val="24"/>
        </w:rPr>
      </w:pPr>
      <w:r w:rsidRPr="0053500B">
        <w:rPr>
          <w:rFonts w:eastAsia="Calibri" w:cs="Times New Roman"/>
          <w:szCs w:val="24"/>
        </w:rPr>
        <w:t xml:space="preserve">Det foreslås med lovforslagets § 1, nr. 16, </w:t>
      </w:r>
      <w:r w:rsidR="001524C3" w:rsidRPr="0053500B">
        <w:rPr>
          <w:rFonts w:eastAsia="Calibri" w:cs="Times New Roman"/>
          <w:szCs w:val="24"/>
        </w:rPr>
        <w:t>at der i § 118 efter stk. 9 indsættes et nyt stk. 10</w:t>
      </w:r>
      <w:r w:rsidR="0076022D" w:rsidRPr="0053500B">
        <w:rPr>
          <w:rFonts w:eastAsia="Calibri" w:cs="Times New Roman"/>
          <w:szCs w:val="24"/>
        </w:rPr>
        <w:t xml:space="preserve"> og 11. Af det foreslåede stk. 10</w:t>
      </w:r>
      <w:r w:rsidR="001524C3" w:rsidRPr="0053500B">
        <w:rPr>
          <w:rFonts w:eastAsia="Calibri" w:cs="Times New Roman"/>
          <w:szCs w:val="24"/>
        </w:rPr>
        <w:t xml:space="preserve"> følger, at k</w:t>
      </w:r>
      <w:r w:rsidR="001524C3" w:rsidRPr="0053500B">
        <w:rPr>
          <w:rFonts w:cs="Times New Roman"/>
          <w:szCs w:val="24"/>
        </w:rPr>
        <w:t xml:space="preserve">ørsel uden ledsager i strid med § 56, stk. 3, 1. pkt., og overtrædelse af § 56, stk. 3, 4. pkt., straffes med bøde efter § 117 d, stk. 2, jf. </w:t>
      </w:r>
      <w:r w:rsidR="00B80739" w:rsidRPr="0053500B">
        <w:rPr>
          <w:rFonts w:cs="Times New Roman"/>
          <w:szCs w:val="24"/>
        </w:rPr>
        <w:t xml:space="preserve"> </w:t>
      </w:r>
      <w:r w:rsidR="000E690F" w:rsidRPr="0053500B">
        <w:rPr>
          <w:rFonts w:cs="Times New Roman"/>
          <w:szCs w:val="24"/>
        </w:rPr>
        <w:t xml:space="preserve">§ </w:t>
      </w:r>
      <w:r w:rsidR="001524C3" w:rsidRPr="0053500B">
        <w:rPr>
          <w:rFonts w:cs="Times New Roman"/>
          <w:szCs w:val="24"/>
        </w:rPr>
        <w:t>56, stk. 1.</w:t>
      </w:r>
    </w:p>
    <w:p w14:paraId="6972169C" w14:textId="57FF573D" w:rsidR="003A1711" w:rsidRPr="0053500B" w:rsidRDefault="00103307" w:rsidP="00551F35">
      <w:pPr>
        <w:rPr>
          <w:rFonts w:cs="Times New Roman"/>
        </w:rPr>
      </w:pPr>
      <w:r w:rsidRPr="0053500B">
        <w:rPr>
          <w:rFonts w:eastAsia="Calibri" w:cs="Times New Roman"/>
          <w:szCs w:val="24"/>
        </w:rPr>
        <w:t xml:space="preserve">Den foreslåede bestemmelse vil medføre, at </w:t>
      </w:r>
      <w:r w:rsidR="003A1711" w:rsidRPr="0053500B">
        <w:rPr>
          <w:rFonts w:eastAsia="Calibri" w:cs="Times New Roman"/>
          <w:szCs w:val="24"/>
        </w:rPr>
        <w:t xml:space="preserve">kørsel </w:t>
      </w:r>
      <w:r w:rsidRPr="0053500B">
        <w:rPr>
          <w:rFonts w:eastAsia="Calibri" w:cs="Times New Roman"/>
          <w:szCs w:val="24"/>
        </w:rPr>
        <w:t>uden</w:t>
      </w:r>
      <w:r w:rsidR="003A1711" w:rsidRPr="0053500B">
        <w:rPr>
          <w:rFonts w:eastAsia="Calibri" w:cs="Times New Roman"/>
          <w:szCs w:val="24"/>
        </w:rPr>
        <w:t xml:space="preserve"> ledsager i tidsrummet </w:t>
      </w:r>
      <w:r w:rsidR="00CA01D3" w:rsidRPr="0053500B">
        <w:rPr>
          <w:rFonts w:eastAsia="Calibri" w:cs="Times New Roman"/>
          <w:szCs w:val="24"/>
        </w:rPr>
        <w:t xml:space="preserve">mellem </w:t>
      </w:r>
      <w:r w:rsidR="003A1711" w:rsidRPr="0053500B">
        <w:rPr>
          <w:rFonts w:eastAsia="Calibri" w:cs="Times New Roman"/>
          <w:szCs w:val="24"/>
        </w:rPr>
        <w:t xml:space="preserve">kl. </w:t>
      </w:r>
      <w:r w:rsidRPr="0053500B">
        <w:rPr>
          <w:rFonts w:eastAsia="Calibri" w:cs="Times New Roman"/>
          <w:szCs w:val="24"/>
        </w:rPr>
        <w:t>20</w:t>
      </w:r>
      <w:r w:rsidR="003A1711" w:rsidRPr="0053500B">
        <w:rPr>
          <w:rFonts w:eastAsia="Calibri" w:cs="Times New Roman"/>
          <w:szCs w:val="24"/>
        </w:rPr>
        <w:t xml:space="preserve">.00 til </w:t>
      </w:r>
      <w:r w:rsidR="00CA01D3" w:rsidRPr="0053500B">
        <w:rPr>
          <w:rFonts w:eastAsia="Calibri" w:cs="Times New Roman"/>
          <w:szCs w:val="24"/>
        </w:rPr>
        <w:t>05</w:t>
      </w:r>
      <w:r w:rsidR="003A1711" w:rsidRPr="0053500B">
        <w:rPr>
          <w:rFonts w:eastAsia="Calibri" w:cs="Times New Roman"/>
          <w:szCs w:val="24"/>
        </w:rPr>
        <w:t xml:space="preserve">.00, </w:t>
      </w:r>
      <w:r w:rsidR="00CA01D3" w:rsidRPr="0053500B">
        <w:rPr>
          <w:rFonts w:eastAsia="Calibri" w:cs="Times New Roman"/>
          <w:szCs w:val="24"/>
        </w:rPr>
        <w:t xml:space="preserve">vil skulle </w:t>
      </w:r>
      <w:r w:rsidR="003A1711" w:rsidRPr="0053500B">
        <w:rPr>
          <w:rFonts w:eastAsia="Calibri" w:cs="Times New Roman"/>
          <w:szCs w:val="24"/>
        </w:rPr>
        <w:t xml:space="preserve">straffes </w:t>
      </w:r>
      <w:r w:rsidR="00CA01D3" w:rsidRPr="0053500B">
        <w:rPr>
          <w:rFonts w:eastAsia="Calibri" w:cs="Times New Roman"/>
          <w:szCs w:val="24"/>
        </w:rPr>
        <w:t xml:space="preserve">med bøde udmålt </w:t>
      </w:r>
      <w:r w:rsidR="004B1C6A" w:rsidRPr="0053500B">
        <w:rPr>
          <w:rFonts w:cs="Times New Roman"/>
        </w:rPr>
        <w:t xml:space="preserve">efter de samme principper, der gælder for </w:t>
      </w:r>
      <w:r w:rsidR="00CA01D3" w:rsidRPr="0053500B">
        <w:rPr>
          <w:rFonts w:cs="Times New Roman"/>
        </w:rPr>
        <w:t>udmåling af bøder til</w:t>
      </w:r>
      <w:r w:rsidR="00B7660A" w:rsidRPr="0053500B">
        <w:rPr>
          <w:rFonts w:cs="Times New Roman"/>
        </w:rPr>
        <w:t xml:space="preserve"> </w:t>
      </w:r>
      <w:r w:rsidR="00CA01D3" w:rsidRPr="0053500B">
        <w:rPr>
          <w:rFonts w:cs="Times New Roman"/>
        </w:rPr>
        <w:t>17-årige, der kører uden at have erhvervet førerret.</w:t>
      </w:r>
      <w:r w:rsidR="00CE2131" w:rsidRPr="0053500B">
        <w:rPr>
          <w:rFonts w:cs="Times New Roman"/>
        </w:rPr>
        <w:t xml:space="preserve"> Det samme gør sig gældende for den 17-årige førers overtrædelse af den foreslåede § 56, stk. 3, 4. pkt., om pligten til at informere ledsageren om, at vedkommende fungerer som ledsager og om de betingelser, der stilles til ledsageren. </w:t>
      </w:r>
    </w:p>
    <w:p w14:paraId="353BEB5F" w14:textId="4857CEB7" w:rsidR="001E3675" w:rsidRPr="0053500B" w:rsidRDefault="00CE2131" w:rsidP="00551F35">
      <w:pPr>
        <w:rPr>
          <w:rFonts w:cs="Times New Roman"/>
        </w:rPr>
      </w:pPr>
      <w:r w:rsidRPr="0053500B">
        <w:rPr>
          <w:rFonts w:cs="Times New Roman"/>
        </w:rPr>
        <w:t>B</w:t>
      </w:r>
      <w:r w:rsidR="00CA01D3" w:rsidRPr="0053500B">
        <w:rPr>
          <w:rFonts w:cs="Times New Roman"/>
        </w:rPr>
        <w:t xml:space="preserve">øden </w:t>
      </w:r>
      <w:r w:rsidRPr="0053500B">
        <w:rPr>
          <w:rFonts w:cs="Times New Roman"/>
        </w:rPr>
        <w:t>vil i begge tilfælde som udgangspunkt skulle</w:t>
      </w:r>
      <w:r w:rsidR="00CA01D3" w:rsidRPr="0053500B">
        <w:rPr>
          <w:rFonts w:cs="Times New Roman"/>
        </w:rPr>
        <w:t xml:space="preserve"> fastsættes til 3.000 kr., hvilket er samme </w:t>
      </w:r>
      <w:r w:rsidRPr="0053500B">
        <w:rPr>
          <w:rFonts w:cs="Times New Roman"/>
        </w:rPr>
        <w:t xml:space="preserve">vejledende </w:t>
      </w:r>
      <w:r w:rsidR="00CA01D3" w:rsidRPr="0053500B">
        <w:rPr>
          <w:rFonts w:cs="Times New Roman"/>
        </w:rPr>
        <w:t xml:space="preserve">takst som gælder for 17-årige, </w:t>
      </w:r>
      <w:r w:rsidRPr="0053500B">
        <w:rPr>
          <w:rFonts w:cs="Times New Roman"/>
        </w:rPr>
        <w:t>der</w:t>
      </w:r>
      <w:r w:rsidR="00CA01D3" w:rsidRPr="0053500B">
        <w:rPr>
          <w:rFonts w:cs="Times New Roman"/>
        </w:rPr>
        <w:t xml:space="preserve"> </w:t>
      </w:r>
      <w:r w:rsidR="00DB2B23" w:rsidRPr="0053500B">
        <w:rPr>
          <w:rFonts w:cs="Times New Roman"/>
        </w:rPr>
        <w:t xml:space="preserve">har kørt uden erhvervet førerret, men som </w:t>
      </w:r>
      <w:r w:rsidR="00CA01D3" w:rsidRPr="0053500B">
        <w:rPr>
          <w:rFonts w:cs="Times New Roman"/>
        </w:rPr>
        <w:t xml:space="preserve">har gennemført et ikke uvæsentligt antal køretimer. Ved fastlæggelsen af bødeniveauet er der således taget hensyn til de særlige retningslinjer, der i retspraksis gælder for personer under 18 år, og bøden </w:t>
      </w:r>
      <w:r w:rsidRPr="0053500B">
        <w:rPr>
          <w:rFonts w:cs="Times New Roman"/>
        </w:rPr>
        <w:t xml:space="preserve">bør </w:t>
      </w:r>
      <w:r w:rsidR="00CA01D3" w:rsidRPr="0053500B">
        <w:rPr>
          <w:rFonts w:cs="Times New Roman"/>
        </w:rPr>
        <w:t>derfor ikke nedsættes yderligere.</w:t>
      </w:r>
    </w:p>
    <w:p w14:paraId="58271F33" w14:textId="77777777" w:rsidR="001E3675" w:rsidRPr="0053500B" w:rsidRDefault="001E3675" w:rsidP="00551F35">
      <w:pPr>
        <w:rPr>
          <w:rFonts w:cs="Times New Roman"/>
        </w:rPr>
      </w:pPr>
    </w:p>
    <w:p w14:paraId="41934AAB" w14:textId="55ADBB83" w:rsidR="00CA01D3" w:rsidRPr="0053500B" w:rsidRDefault="00DB2B23" w:rsidP="00551F35">
      <w:pPr>
        <w:rPr>
          <w:rFonts w:cs="Times New Roman"/>
        </w:rPr>
      </w:pPr>
      <w:r w:rsidRPr="0053500B">
        <w:rPr>
          <w:rFonts w:cs="Times New Roman"/>
        </w:rPr>
        <w:t>H</w:t>
      </w:r>
      <w:r w:rsidR="001E3675" w:rsidRPr="0053500B">
        <w:rPr>
          <w:rFonts w:cs="Times New Roman"/>
        </w:rPr>
        <w:t>en</w:t>
      </w:r>
      <w:r w:rsidRPr="0053500B">
        <w:rPr>
          <w:rFonts w:cs="Times New Roman"/>
        </w:rPr>
        <w:t>visningen til § 117 d, stk. 2, jf. § 56, stk. 1, vil endvidere medføre, at gentagne kørsler uden ledsager</w:t>
      </w:r>
      <w:r w:rsidR="00CA01D3" w:rsidRPr="0053500B">
        <w:rPr>
          <w:rFonts w:cs="Times New Roman"/>
        </w:rPr>
        <w:t xml:space="preserve"> </w:t>
      </w:r>
      <w:r w:rsidRPr="0053500B">
        <w:rPr>
          <w:rFonts w:eastAsia="Calibri" w:cs="Times New Roman"/>
          <w:szCs w:val="24"/>
        </w:rPr>
        <w:t xml:space="preserve">i tidsrummet mellem kl. 20.00 til 05.00, eller kørsler uden at </w:t>
      </w:r>
      <w:r w:rsidRPr="0053500B">
        <w:rPr>
          <w:rFonts w:cs="Times New Roman"/>
        </w:rPr>
        <w:t xml:space="preserve">informere ledsageren om, at vedkommende fungerer som ledsager og om de betingelser, der stilles til ledsageren, i overensstemmelse med </w:t>
      </w:r>
      <w:r w:rsidR="00B1616F" w:rsidRPr="0053500B">
        <w:rPr>
          <w:rFonts w:cs="Times New Roman"/>
        </w:rPr>
        <w:t xml:space="preserve">principperne for </w:t>
      </w:r>
      <w:r w:rsidRPr="0053500B">
        <w:rPr>
          <w:rFonts w:cs="Times New Roman"/>
        </w:rPr>
        <w:t xml:space="preserve">udmålingspraksis efter § 117 d, stk. 2, vil skulle tillægges gentagelsesvirkning. </w:t>
      </w:r>
      <w:r w:rsidR="00E9604A" w:rsidRPr="0053500B">
        <w:rPr>
          <w:rFonts w:cs="Times New Roman"/>
        </w:rPr>
        <w:t>Dette vil også gælde indbyrdes mellem de to forseelser.</w:t>
      </w:r>
    </w:p>
    <w:p w14:paraId="77887A11" w14:textId="49BFD829" w:rsidR="00797A9E" w:rsidRPr="0053500B" w:rsidRDefault="00797A9E" w:rsidP="00551F35">
      <w:pPr>
        <w:rPr>
          <w:rFonts w:cs="Times New Roman"/>
        </w:rPr>
      </w:pPr>
    </w:p>
    <w:p w14:paraId="73326F1B" w14:textId="14985C24" w:rsidR="00797A9E" w:rsidRPr="0053500B" w:rsidRDefault="00797A9E" w:rsidP="00551F35">
      <w:pPr>
        <w:rPr>
          <w:rFonts w:cs="Times New Roman"/>
        </w:rPr>
      </w:pPr>
      <w:r w:rsidRPr="0053500B">
        <w:rPr>
          <w:rFonts w:cs="Times New Roman"/>
        </w:rPr>
        <w:t>Endvidere vil en førers tidligere kørsler med en ledsager, der ikke opfylder betingelserne for at kunne fungere som ledsager, jf. nærmere herom nedenfor vedrørende den foreslåede § 118, stk. 11, 2. pkt., også skulle tillægges indbyrdes gentagelsesvirkning i forhold til førerens overtrædelser omfattet af den foreslåede § 118, stk. 10.</w:t>
      </w:r>
    </w:p>
    <w:p w14:paraId="50AD580E" w14:textId="2517FCAF" w:rsidR="00073504" w:rsidRPr="0053500B" w:rsidRDefault="00073504" w:rsidP="00551F35">
      <w:pPr>
        <w:rPr>
          <w:rFonts w:cs="Times New Roman"/>
        </w:rPr>
      </w:pPr>
    </w:p>
    <w:p w14:paraId="1D10020C" w14:textId="40A3E956" w:rsidR="00073504" w:rsidRPr="0053500B" w:rsidRDefault="00073504" w:rsidP="00551F35">
      <w:pPr>
        <w:rPr>
          <w:rFonts w:cs="Times New Roman"/>
        </w:rPr>
      </w:pPr>
      <w:r w:rsidRPr="0053500B">
        <w:rPr>
          <w:rFonts w:cs="Times New Roman"/>
        </w:rPr>
        <w:lastRenderedPageBreak/>
        <w:t>Ved flere overtrædelser af ledsagerordningens krav til samtidig pådømmelse vil færdselslovens § 118 a, stk. 2 og 4, om absolut kumulation finde anvendelse.</w:t>
      </w:r>
    </w:p>
    <w:p w14:paraId="6B3B6753" w14:textId="60F7C83F" w:rsidR="00073504" w:rsidRPr="0053500B" w:rsidRDefault="00073504" w:rsidP="00551F35">
      <w:pPr>
        <w:rPr>
          <w:rFonts w:cs="Times New Roman"/>
        </w:rPr>
      </w:pPr>
    </w:p>
    <w:p w14:paraId="5202C3B2" w14:textId="38BA82CD" w:rsidR="00E9604A" w:rsidRPr="0053500B" w:rsidRDefault="00073504" w:rsidP="00551F35">
      <w:pPr>
        <w:rPr>
          <w:rFonts w:cs="Times New Roman"/>
        </w:rPr>
      </w:pPr>
      <w:r w:rsidRPr="0053500B">
        <w:rPr>
          <w:rFonts w:cs="Times New Roman"/>
        </w:rPr>
        <w:t>For så vidt angår de nærmere vejledende retningslinjer for bødeniveauet henvises til bemærkningerne til lovforslagets § 1, nr. 16.</w:t>
      </w:r>
      <w:r w:rsidR="00E9604A" w:rsidRPr="0053500B">
        <w:rPr>
          <w:rFonts w:cs="Times New Roman"/>
        </w:rPr>
        <w:t>Det bemærkes, at bødestørrelsen</w:t>
      </w:r>
      <w:r w:rsidR="00F1369A" w:rsidRPr="0053500B">
        <w:rPr>
          <w:rFonts w:cs="Times New Roman"/>
        </w:rPr>
        <w:t xml:space="preserve"> for førerens overtrædelse</w:t>
      </w:r>
      <w:r w:rsidR="00B1616F" w:rsidRPr="0053500B">
        <w:rPr>
          <w:rFonts w:cs="Times New Roman"/>
        </w:rPr>
        <w:t xml:space="preserve"> af ledsagerordningens betingelser</w:t>
      </w:r>
      <w:r w:rsidR="00E9604A" w:rsidRPr="0053500B">
        <w:rPr>
          <w:rFonts w:cs="Times New Roman"/>
        </w:rPr>
        <w:t>, uanset de ovenfor angivne retningslinjer for bødens fastsættelse, fortsat vil bero på domstolenes konkrete vurdering i det enkelte tilfælde af sagens omstændigheder</w:t>
      </w:r>
      <w:r w:rsidR="00B1616F" w:rsidRPr="0053500B">
        <w:rPr>
          <w:rFonts w:cs="Times New Roman"/>
        </w:rPr>
        <w:t>. D</w:t>
      </w:r>
      <w:r w:rsidR="00E9604A" w:rsidRPr="0053500B">
        <w:rPr>
          <w:rFonts w:cs="Times New Roman"/>
        </w:rPr>
        <w:t xml:space="preserve">et angivne bødeniveau vil således kunne fraviges i både op- og nedadgående retning, hvis der i den konkrete sag foreligger skærpende eller formildende omstændigheder, jf. herved de almindelige regler om straffens fastsættelse i straffelovens kapitel 10. </w:t>
      </w:r>
    </w:p>
    <w:p w14:paraId="57516B85" w14:textId="6996B83D" w:rsidR="00073504" w:rsidRPr="0053500B" w:rsidRDefault="00073504" w:rsidP="00551F35">
      <w:pPr>
        <w:rPr>
          <w:rFonts w:cs="Times New Roman"/>
        </w:rPr>
      </w:pPr>
    </w:p>
    <w:p w14:paraId="5626DDB7" w14:textId="7FA299CA" w:rsidR="00073504" w:rsidRPr="0053500B" w:rsidRDefault="00073504" w:rsidP="00551F35">
      <w:pPr>
        <w:rPr>
          <w:rFonts w:cs="Times New Roman"/>
        </w:rPr>
      </w:pPr>
      <w:r w:rsidRPr="0053500B">
        <w:rPr>
          <w:rFonts w:cs="Times New Roman"/>
        </w:rPr>
        <w:t>En 17-årige førers overtrædelse af ledsagerordningens krav udløser ikke andre</w:t>
      </w:r>
      <w:r w:rsidR="00DF40C7" w:rsidRPr="0053500B">
        <w:rPr>
          <w:rFonts w:cs="Times New Roman"/>
        </w:rPr>
        <w:t xml:space="preserve"> </w:t>
      </w:r>
      <w:r w:rsidRPr="0053500B">
        <w:rPr>
          <w:rFonts w:cs="Times New Roman"/>
        </w:rPr>
        <w:t>retsvirkninger, herunder frakendelse af førerretten eller konfiskation.</w:t>
      </w:r>
    </w:p>
    <w:p w14:paraId="2D2DDD49" w14:textId="77777777" w:rsidR="00A31898" w:rsidRPr="0053500B" w:rsidRDefault="00A31898" w:rsidP="00551F35">
      <w:pPr>
        <w:rPr>
          <w:rFonts w:cs="Times New Roman"/>
        </w:rPr>
      </w:pPr>
    </w:p>
    <w:p w14:paraId="2B942A23" w14:textId="3A03DFF9" w:rsidR="00AD0BD7" w:rsidRPr="0053500B" w:rsidRDefault="0076022D" w:rsidP="00551F35">
      <w:pPr>
        <w:rPr>
          <w:rFonts w:eastAsia="Times New Roman" w:cs="Times New Roman"/>
          <w:color w:val="212529"/>
          <w:szCs w:val="24"/>
          <w:lang w:eastAsia="da-DK"/>
        </w:rPr>
      </w:pPr>
      <w:r w:rsidRPr="0053500B">
        <w:rPr>
          <w:rFonts w:cs="Times New Roman"/>
        </w:rPr>
        <w:t xml:space="preserve">Af det foreslåede stk. 11, </w:t>
      </w:r>
      <w:r w:rsidR="000E690F" w:rsidRPr="0053500B">
        <w:rPr>
          <w:rFonts w:cs="Times New Roman"/>
        </w:rPr>
        <w:t>1</w:t>
      </w:r>
      <w:r w:rsidRPr="0053500B">
        <w:rPr>
          <w:rFonts w:cs="Times New Roman"/>
        </w:rPr>
        <w:t xml:space="preserve">. pkt., følger, </w:t>
      </w:r>
      <w:r w:rsidR="000E690F" w:rsidRPr="0053500B">
        <w:rPr>
          <w:rFonts w:cs="Times New Roman"/>
        </w:rPr>
        <w:t>at en ledsagers overtrædelser af §§ 53 og 54, jf. § 56, stk. 3., 3. pkt., og overtrædelse af § 56, stk. 3, 2. pkt., straffes med bøde.</w:t>
      </w:r>
      <w:r w:rsidR="00A31898" w:rsidRPr="0053500B">
        <w:rPr>
          <w:rFonts w:eastAsia="Times New Roman" w:cs="Times New Roman"/>
          <w:color w:val="212529"/>
          <w:szCs w:val="24"/>
          <w:lang w:eastAsia="da-DK"/>
        </w:rPr>
        <w:t xml:space="preserve"> </w:t>
      </w:r>
      <w:r w:rsidR="00AD0BD7" w:rsidRPr="0053500B">
        <w:rPr>
          <w:rFonts w:eastAsia="Times New Roman" w:cs="Times New Roman"/>
          <w:color w:val="212529"/>
          <w:szCs w:val="24"/>
          <w:lang w:eastAsia="da-DK"/>
        </w:rPr>
        <w:t xml:space="preserve">Et strafansvar for ledsageren vil forudsætte, at vedkommende er vidende om og har indvilliget i at være ledsager. Det påhviler den 17-årige fører at sikre dette, jf. den foreslåede § 56, stk. 3, 4. pkt., </w:t>
      </w:r>
      <w:r w:rsidR="00967AE6" w:rsidRPr="0053500B">
        <w:rPr>
          <w:rFonts w:eastAsia="Times New Roman" w:cs="Times New Roman"/>
          <w:color w:val="212529"/>
          <w:szCs w:val="24"/>
          <w:lang w:eastAsia="da-DK"/>
        </w:rPr>
        <w:t>(</w:t>
      </w:r>
      <w:r w:rsidR="00AD0BD7" w:rsidRPr="0053500B">
        <w:rPr>
          <w:rFonts w:eastAsia="Times New Roman" w:cs="Times New Roman"/>
          <w:color w:val="212529"/>
          <w:szCs w:val="24"/>
          <w:lang w:eastAsia="da-DK"/>
        </w:rPr>
        <w:t>lovforslagets § 1, nr. 7).</w:t>
      </w:r>
    </w:p>
    <w:p w14:paraId="3FC2A6BB" w14:textId="77777777" w:rsidR="00AD0BD7" w:rsidRPr="0053500B" w:rsidRDefault="00AD0BD7" w:rsidP="00551F35">
      <w:pPr>
        <w:rPr>
          <w:rFonts w:cs="Times New Roman"/>
        </w:rPr>
      </w:pPr>
    </w:p>
    <w:p w14:paraId="583C6AAD" w14:textId="6A8D3A95" w:rsidR="000E690F" w:rsidRPr="0053500B" w:rsidRDefault="001C0A5E" w:rsidP="00551F35">
      <w:pPr>
        <w:rPr>
          <w:rFonts w:cs="Times New Roman"/>
        </w:rPr>
      </w:pPr>
      <w:r w:rsidRPr="0053500B">
        <w:rPr>
          <w:rFonts w:cs="Times New Roman"/>
        </w:rPr>
        <w:t>Bøden til ledsageren for overtrædelse af færdselslovens bestemmelser o</w:t>
      </w:r>
      <w:r w:rsidR="00AD0BD7" w:rsidRPr="0053500B">
        <w:rPr>
          <w:rFonts w:cs="Times New Roman"/>
        </w:rPr>
        <w:t>m</w:t>
      </w:r>
      <w:r w:rsidRPr="0053500B">
        <w:rPr>
          <w:rFonts w:cs="Times New Roman"/>
        </w:rPr>
        <w:t xml:space="preserve"> spiritus- og narkokørsel m</w:t>
      </w:r>
      <w:r w:rsidR="00565198" w:rsidRPr="0053500B">
        <w:rPr>
          <w:rFonts w:cs="Times New Roman"/>
        </w:rPr>
        <w:t>.</w:t>
      </w:r>
      <w:r w:rsidRPr="0053500B">
        <w:rPr>
          <w:rFonts w:cs="Times New Roman"/>
        </w:rPr>
        <w:t>v. i §§ 53 og 54 og overtrædelse af kravet om, at ledsageren under kørslen skal sidde på forreste passagersæde og være opmærksom på de omkringværende trafikale forhold og yde vejledning til føreren, hvis nødvendigt, vil som udgangspunkt skulle fastsættes til 3.500 kr.</w:t>
      </w:r>
    </w:p>
    <w:p w14:paraId="217EF8A2" w14:textId="1F15352C" w:rsidR="00314094" w:rsidRPr="0053500B" w:rsidRDefault="00314094" w:rsidP="00551F35">
      <w:pPr>
        <w:rPr>
          <w:rFonts w:cs="Times New Roman"/>
        </w:rPr>
      </w:pPr>
    </w:p>
    <w:p w14:paraId="0BA5960E" w14:textId="3063835E" w:rsidR="00314094" w:rsidRPr="0053500B" w:rsidRDefault="00565198" w:rsidP="00551F35">
      <w:pPr>
        <w:rPr>
          <w:rFonts w:cs="Times New Roman"/>
        </w:rPr>
      </w:pPr>
      <w:r w:rsidRPr="0053500B">
        <w:rPr>
          <w:rFonts w:cs="Times New Roman"/>
        </w:rPr>
        <w:t xml:space="preserve">I medfør af den foreslåede ændring af bemyndigelsesbestemmelsen i § 56, stk. 5 (der med lovforslaget bliver stk. 7), jf. lovforslagets § 1, nr. 8, vil der i kørekortbekendtgørelsen blive fastsat nærmere krav til ledsagerens alder, erfaring og frakendelseshistorik. Det vil endvidere i </w:t>
      </w:r>
      <w:r w:rsidR="00BC4F09" w:rsidRPr="0053500B">
        <w:rPr>
          <w:rFonts w:cs="Times New Roman"/>
        </w:rPr>
        <w:t xml:space="preserve">kørekortbekendtgørelsen i </w:t>
      </w:r>
      <w:r w:rsidRPr="0053500B">
        <w:rPr>
          <w:rFonts w:cs="Times New Roman"/>
        </w:rPr>
        <w:t>medfør af den gældende færdselslovs § 118, stk. 13 (der med lovforslaget bliver stk. 15)</w:t>
      </w:r>
      <w:r w:rsidR="00BC4F09" w:rsidRPr="0053500B">
        <w:rPr>
          <w:rFonts w:cs="Times New Roman"/>
        </w:rPr>
        <w:t xml:space="preserve">, blive fastsat strafbestemmelser om, at ledsagerens overtrædelse af disse krav vil skulle straffes med bøde. Bøden til ledsageren for at agere ledsager uden at opfylde de i kørekortbekendtgørelsen fastsatte alders- og erfaringsmæssige krav og krav til frakendelseshistorik vil som udgangspunkt skulle fastsættes til 3.500 kr.  </w:t>
      </w:r>
    </w:p>
    <w:p w14:paraId="1EF43E29" w14:textId="1B017035" w:rsidR="000E690F" w:rsidRPr="0053500B" w:rsidRDefault="000E690F" w:rsidP="00551F35">
      <w:pPr>
        <w:rPr>
          <w:rFonts w:cs="Times New Roman"/>
        </w:rPr>
      </w:pPr>
    </w:p>
    <w:p w14:paraId="5EA3A2C2" w14:textId="352EE34A" w:rsidR="007E6C68" w:rsidRPr="0053500B" w:rsidRDefault="00026EE3" w:rsidP="00551F35">
      <w:pPr>
        <w:rPr>
          <w:rFonts w:cs="Times New Roman"/>
        </w:rPr>
      </w:pPr>
      <w:r w:rsidRPr="0053500B">
        <w:rPr>
          <w:rFonts w:cs="Times New Roman"/>
        </w:rPr>
        <w:lastRenderedPageBreak/>
        <w:t>Det foreslåede k</w:t>
      </w:r>
      <w:r w:rsidR="00314094" w:rsidRPr="0053500B">
        <w:rPr>
          <w:rFonts w:cs="Times New Roman"/>
        </w:rPr>
        <w:t>rav om, at ledsageren skal medbringe sit kørekort under kørslen, når denne fungerer som ledsager, jf. lovforslagets § 1, nr. 5 (ændring af § 56, stk. 1, 2. pkt.), vil i medfør af den gældende bestemmelse i § 117 d, stk. 2, skulle straffe</w:t>
      </w:r>
      <w:r w:rsidR="008E1A0B" w:rsidRPr="0053500B">
        <w:rPr>
          <w:rFonts w:cs="Times New Roman"/>
        </w:rPr>
        <w:t>s</w:t>
      </w:r>
      <w:r w:rsidR="00314094" w:rsidRPr="0053500B">
        <w:rPr>
          <w:rFonts w:cs="Times New Roman"/>
        </w:rPr>
        <w:t xml:space="preserve"> med bøde. Bøden vil for denne forseelse vejledende skulle fastsættes til 1.000 kr. i overensstemmelse med </w:t>
      </w:r>
      <w:r w:rsidR="007E6C68" w:rsidRPr="0053500B">
        <w:rPr>
          <w:rFonts w:cs="Times New Roman"/>
        </w:rPr>
        <w:t>de retningslinjer, der i retspraksis gælder for udmåling af bøde for kørsel uden medbringelse af kørekort.</w:t>
      </w:r>
    </w:p>
    <w:p w14:paraId="213A5568" w14:textId="24D37105" w:rsidR="000E690F" w:rsidRPr="0053500B" w:rsidRDefault="000E690F" w:rsidP="00551F35">
      <w:pPr>
        <w:rPr>
          <w:rFonts w:cs="Times New Roman"/>
        </w:rPr>
      </w:pPr>
    </w:p>
    <w:p w14:paraId="0F9BDC10" w14:textId="3B778CF5" w:rsidR="007E6C68" w:rsidRPr="0053500B" w:rsidRDefault="007E6C68" w:rsidP="00551F35">
      <w:pPr>
        <w:rPr>
          <w:rFonts w:eastAsia="Times New Roman" w:cs="Times New Roman"/>
          <w:color w:val="212529"/>
          <w:szCs w:val="24"/>
          <w:lang w:eastAsia="da-DK"/>
        </w:rPr>
      </w:pPr>
      <w:r w:rsidRPr="0053500B">
        <w:rPr>
          <w:rFonts w:cs="Times New Roman"/>
        </w:rPr>
        <w:t>S</w:t>
      </w:r>
      <w:r w:rsidRPr="0053500B">
        <w:rPr>
          <w:rFonts w:eastAsia="Times New Roman" w:cs="Times New Roman"/>
          <w:color w:val="212529"/>
          <w:szCs w:val="24"/>
          <w:lang w:eastAsia="da-DK"/>
        </w:rPr>
        <w:t xml:space="preserve">anktionering af ledsageren, der knytter sig til en tilsidesættelse af betingelserne for ledsagelse, vil ikke have gentagelsesvirkning </w:t>
      </w:r>
      <w:r w:rsidRPr="0053500B">
        <w:rPr>
          <w:rFonts w:cs="Times New Roman"/>
        </w:rPr>
        <w:t>eller andre retsvirkninger, herunder frakendelse af førerretten eller konfiskation</w:t>
      </w:r>
      <w:r w:rsidRPr="0053500B">
        <w:rPr>
          <w:rFonts w:cs="Times New Roman"/>
          <w:szCs w:val="24"/>
        </w:rPr>
        <w:t xml:space="preserve">. </w:t>
      </w:r>
    </w:p>
    <w:p w14:paraId="790346EE" w14:textId="77777777" w:rsidR="007E6C68" w:rsidRPr="0053500B" w:rsidRDefault="007E6C68" w:rsidP="00551F35">
      <w:pPr>
        <w:rPr>
          <w:rFonts w:cs="Times New Roman"/>
        </w:rPr>
      </w:pPr>
    </w:p>
    <w:p w14:paraId="19DF5B75" w14:textId="15E3001E" w:rsidR="008E1A0B" w:rsidRPr="0053500B" w:rsidRDefault="008E1A0B" w:rsidP="00551F35">
      <w:pPr>
        <w:rPr>
          <w:rFonts w:cs="Times New Roman"/>
        </w:rPr>
      </w:pPr>
      <w:r w:rsidRPr="0053500B">
        <w:rPr>
          <w:rFonts w:cs="Times New Roman"/>
        </w:rPr>
        <w:t>Det bemærkes, at bødestørrelsen</w:t>
      </w:r>
      <w:r w:rsidR="007E6C68" w:rsidRPr="0053500B">
        <w:rPr>
          <w:rFonts w:cs="Times New Roman"/>
        </w:rPr>
        <w:t xml:space="preserve"> for en ledsagers overtrædelser af kravene for ledsagelse</w:t>
      </w:r>
      <w:r w:rsidRPr="0053500B">
        <w:rPr>
          <w:rFonts w:cs="Times New Roman"/>
        </w:rPr>
        <w:t>, uanset de ovenfor angivne retningslinjer for bødens fastsættelse, fortsat vil bero på domstolenes konkrete vurdering i det enkelte tilfælde af sagens omstændigheder</w:t>
      </w:r>
      <w:r w:rsidR="00B1616F" w:rsidRPr="0053500B">
        <w:rPr>
          <w:rFonts w:cs="Times New Roman"/>
        </w:rPr>
        <w:t>. D</w:t>
      </w:r>
      <w:r w:rsidRPr="0053500B">
        <w:rPr>
          <w:rFonts w:cs="Times New Roman"/>
        </w:rPr>
        <w:t xml:space="preserve">et angivne bødeniveau vil således kunne fraviges i både op- og nedadgående retning, hvis der i den konkrete sag foreligger skærpende eller formildende omstændigheder, jf. herved de almindelige regler om straffens fastsættelse i straffelovens kapitel 10. </w:t>
      </w:r>
    </w:p>
    <w:p w14:paraId="71A6DD03" w14:textId="2979B6AD" w:rsidR="00AD0BD7" w:rsidRPr="0053500B" w:rsidRDefault="00AD0BD7" w:rsidP="00551F35">
      <w:pPr>
        <w:rPr>
          <w:rFonts w:cs="Times New Roman"/>
        </w:rPr>
      </w:pPr>
    </w:p>
    <w:p w14:paraId="3D61C49E" w14:textId="6F92A26B" w:rsidR="00AD0BD7" w:rsidRPr="0053500B" w:rsidRDefault="00AD0BD7" w:rsidP="00551F35">
      <w:pPr>
        <w:rPr>
          <w:rFonts w:cs="Times New Roman"/>
          <w:szCs w:val="24"/>
        </w:rPr>
      </w:pPr>
      <w:r w:rsidRPr="0053500B">
        <w:rPr>
          <w:rFonts w:cs="Times New Roman"/>
        </w:rPr>
        <w:t xml:space="preserve">Af det foreslåede stk. 11, 2. pkt., følger, at hvis føreren har kendskab til de forhold, der begrunder ledsagerens overtrædelse, </w:t>
      </w:r>
      <w:r w:rsidR="001E6439" w:rsidRPr="0053500B">
        <w:rPr>
          <w:rFonts w:cs="Times New Roman"/>
          <w:szCs w:val="24"/>
        </w:rPr>
        <w:t>jf. 1. pkt., eller § 56, stk. 1, 2. pkt., straffes føreren med bøde efter § 117 d, stk. 2, jf. § 56, stk. 1.</w:t>
      </w:r>
    </w:p>
    <w:p w14:paraId="676DDE5A" w14:textId="7CF809B8" w:rsidR="00967AE6" w:rsidRPr="0053500B" w:rsidRDefault="00967AE6" w:rsidP="00551F35">
      <w:pPr>
        <w:rPr>
          <w:rFonts w:cs="Times New Roman"/>
        </w:rPr>
      </w:pPr>
    </w:p>
    <w:p w14:paraId="5299CEAE" w14:textId="664DAB09" w:rsidR="00967AE6" w:rsidRPr="0053500B" w:rsidRDefault="00967AE6" w:rsidP="00551F35">
      <w:pPr>
        <w:rPr>
          <w:rFonts w:cs="Times New Roman"/>
        </w:rPr>
      </w:pPr>
      <w:r w:rsidRPr="0053500B">
        <w:rPr>
          <w:rFonts w:cs="Times New Roman"/>
        </w:rPr>
        <w:t>Det vil endvidere i kørekortbekendtgørelsen i medfør af den gældende færdselslovs § 118, stk. 13 (der med lovforslaget bliver stk. 15), i kørekortbekendtgørelsen blive fastsat en tilsvarende strafbestemmelse om, at føreren vil skulle straffes med bøde</w:t>
      </w:r>
      <w:r w:rsidR="00A14E03" w:rsidRPr="0053500B">
        <w:rPr>
          <w:rFonts w:cs="Times New Roman"/>
        </w:rPr>
        <w:t xml:space="preserve"> efter færdselslovens § 117 d, stk. 2, jf. § 56, stk. 1,</w:t>
      </w:r>
      <w:r w:rsidRPr="0053500B">
        <w:rPr>
          <w:rFonts w:cs="Times New Roman"/>
        </w:rPr>
        <w:t xml:space="preserve"> for ledsagerens overtrædelse af bekendtgørelsens regler om krav til ledsageren, hvis føreren har kendskab til, at ledsageren ikke opfylder de pågældende krav.</w:t>
      </w:r>
    </w:p>
    <w:p w14:paraId="63FF994A" w14:textId="5FA88891" w:rsidR="00967AE6" w:rsidRPr="0053500B" w:rsidRDefault="00967AE6" w:rsidP="00551F35">
      <w:pPr>
        <w:rPr>
          <w:rFonts w:cs="Times New Roman"/>
        </w:rPr>
      </w:pPr>
    </w:p>
    <w:p w14:paraId="5F8C16F6" w14:textId="13436942" w:rsidR="00967AE6" w:rsidRPr="0053500B" w:rsidRDefault="00967AE6" w:rsidP="00551F35">
      <w:pPr>
        <w:rPr>
          <w:rFonts w:cs="Times New Roman"/>
        </w:rPr>
      </w:pPr>
      <w:r w:rsidRPr="0053500B">
        <w:rPr>
          <w:rFonts w:cs="Times New Roman"/>
        </w:rPr>
        <w:t xml:space="preserve">Det vil både i forhold til den foreslåede bestemmelse i § 118, stk. 11, 2. pkt., og i medfør af de strafbestemmelser, der vil blive fastsat i kørekortbekendtgørelsen vedrørende </w:t>
      </w:r>
      <w:r w:rsidR="00124746" w:rsidRPr="0053500B">
        <w:rPr>
          <w:rFonts w:cs="Times New Roman"/>
        </w:rPr>
        <w:t xml:space="preserve">førerens strafansvar for ledsagerens overtrædelser, være en forudsætning for strafansvar, at føreren har kendskab til de forhold, der begrunder ledsagerens overtrædelse. I modsætning til færdselslovens almindelige tilregnelseskrav, der er uagtsomhed, vil den 17-årige førers strafansvar i de nævnte tilfælde dermed kræve forsæt. </w:t>
      </w:r>
    </w:p>
    <w:p w14:paraId="1C29B8C9" w14:textId="07A2A627" w:rsidR="00A14E03" w:rsidRPr="0053500B" w:rsidRDefault="00A14E03" w:rsidP="00551F35">
      <w:pPr>
        <w:rPr>
          <w:rFonts w:cs="Times New Roman"/>
        </w:rPr>
      </w:pPr>
    </w:p>
    <w:p w14:paraId="4AA0BEAC" w14:textId="74DCA097" w:rsidR="00426114" w:rsidRPr="0053500B" w:rsidRDefault="00A14E03" w:rsidP="00551F35">
      <w:pPr>
        <w:rPr>
          <w:rFonts w:cs="Times New Roman"/>
        </w:rPr>
      </w:pPr>
      <w:r w:rsidRPr="0053500B">
        <w:rPr>
          <w:rFonts w:cs="Times New Roman"/>
        </w:rPr>
        <w:lastRenderedPageBreak/>
        <w:t xml:space="preserve">Bøden til føreren for ledsagerens manglende medbringelse af kørekort under den ledsagede kørsel (overtrædelse af den foreslåede § 56, stk. </w:t>
      </w:r>
      <w:r w:rsidR="00426114" w:rsidRPr="0053500B">
        <w:rPr>
          <w:rFonts w:cs="Times New Roman"/>
        </w:rPr>
        <w:t>1</w:t>
      </w:r>
      <w:r w:rsidRPr="0053500B">
        <w:rPr>
          <w:rFonts w:cs="Times New Roman"/>
        </w:rPr>
        <w:t xml:space="preserve">, 2. pkt.), vil som udgangspunkt skulle fastsættes til </w:t>
      </w:r>
      <w:r w:rsidR="00426114" w:rsidRPr="0053500B">
        <w:rPr>
          <w:rFonts w:cs="Times New Roman"/>
        </w:rPr>
        <w:t>1</w:t>
      </w:r>
      <w:r w:rsidRPr="0053500B">
        <w:rPr>
          <w:rFonts w:cs="Times New Roman"/>
        </w:rPr>
        <w:t>.000 kr.</w:t>
      </w:r>
      <w:r w:rsidR="00426114" w:rsidRPr="0053500B">
        <w:rPr>
          <w:rFonts w:cs="Times New Roman"/>
        </w:rPr>
        <w:t xml:space="preserve"> Bøden forudsættes dog nedsat til det halve beløb i overensstemmelse med de almindelige retningslinjer om sanktionspåstande i færdselssager vedrørende personer mellem 15 og 18 år, jf. Rigsadvokatsmeddelelsen, afsnittet om Færdsel – Generelle retningslinjer for sanktionspåstande i færdselssager, afsnit 5.2.1. </w:t>
      </w:r>
    </w:p>
    <w:p w14:paraId="4F09B06C" w14:textId="41C20AE8" w:rsidR="00426114" w:rsidRPr="0053500B" w:rsidRDefault="00426114" w:rsidP="00551F35">
      <w:pPr>
        <w:rPr>
          <w:rFonts w:cs="Times New Roman"/>
        </w:rPr>
      </w:pPr>
    </w:p>
    <w:p w14:paraId="29D14F2D" w14:textId="4BEF9E50" w:rsidR="00770104" w:rsidRPr="0053500B" w:rsidRDefault="00426114" w:rsidP="00551F35">
      <w:pPr>
        <w:rPr>
          <w:rFonts w:cs="Times New Roman"/>
        </w:rPr>
      </w:pPr>
      <w:r w:rsidRPr="0053500B">
        <w:rPr>
          <w:rFonts w:cs="Times New Roman"/>
        </w:rPr>
        <w:t xml:space="preserve">Bøden til føreren for alle andre tilfælde af ledsagerens overtrædelser af ledsagerordningens betingelser, vil som udgangspunkt skulle fastsættes til 3.000 kr. </w:t>
      </w:r>
      <w:r w:rsidR="001A7FF7" w:rsidRPr="0053500B">
        <w:rPr>
          <w:rFonts w:cs="Times New Roman"/>
        </w:rPr>
        <w:t xml:space="preserve">Hermed vil bøden for kørsel med en ledsager, der ikke opfylder betingelserne for at kunne fungere som ledsager, skulle udmåles efter samme retningslinjer, </w:t>
      </w:r>
      <w:r w:rsidR="00A14E03" w:rsidRPr="0053500B">
        <w:rPr>
          <w:rFonts w:cs="Times New Roman"/>
        </w:rPr>
        <w:t xml:space="preserve">som </w:t>
      </w:r>
      <w:r w:rsidR="001A7FF7" w:rsidRPr="0053500B">
        <w:rPr>
          <w:rFonts w:cs="Times New Roman"/>
        </w:rPr>
        <w:t xml:space="preserve">vil gælde for førerens kørsel uden ledsager, jf. ovenfor. </w:t>
      </w:r>
      <w:r w:rsidR="00957279" w:rsidRPr="0053500B">
        <w:rPr>
          <w:rFonts w:cs="Times New Roman"/>
        </w:rPr>
        <w:t xml:space="preserve">Da der i disse tilfælde er tale om samme vejledende takst, som </w:t>
      </w:r>
      <w:r w:rsidR="00A14E03" w:rsidRPr="0053500B">
        <w:rPr>
          <w:rFonts w:cs="Times New Roman"/>
        </w:rPr>
        <w:t>gælder for 17-årige, der har kørt uden erhvervet førerret, men som har gennemført et ikke uvæsentligt antal køretimer</w:t>
      </w:r>
      <w:r w:rsidR="00957279" w:rsidRPr="0053500B">
        <w:rPr>
          <w:rFonts w:cs="Times New Roman"/>
        </w:rPr>
        <w:t>, er der således allerede v</w:t>
      </w:r>
      <w:r w:rsidR="00A14E03" w:rsidRPr="0053500B">
        <w:rPr>
          <w:rFonts w:cs="Times New Roman"/>
        </w:rPr>
        <w:t>ed fastlæggelsen af bødeniveauet taget hensyn til de særlige retningslinjer, der i retspraksis gælder for personer under 18 år, og bøden bør derfor ikke nedsættes yderligere.</w:t>
      </w:r>
    </w:p>
    <w:p w14:paraId="35E4A92F" w14:textId="77777777" w:rsidR="00A31898" w:rsidRPr="0053500B" w:rsidRDefault="00A31898" w:rsidP="00551F35">
      <w:pPr>
        <w:rPr>
          <w:rFonts w:cs="Times New Roman"/>
        </w:rPr>
      </w:pPr>
    </w:p>
    <w:p w14:paraId="48E7156A" w14:textId="41B41DB6" w:rsidR="006D2465" w:rsidRPr="0053500B" w:rsidRDefault="00A14E03" w:rsidP="00551F35">
      <w:pPr>
        <w:rPr>
          <w:rFonts w:cs="Times New Roman"/>
        </w:rPr>
      </w:pPr>
      <w:r w:rsidRPr="0053500B">
        <w:rPr>
          <w:rFonts w:cs="Times New Roman"/>
        </w:rPr>
        <w:t xml:space="preserve">Henvisningen </w:t>
      </w:r>
      <w:r w:rsidR="00957279" w:rsidRPr="0053500B">
        <w:rPr>
          <w:rFonts w:cs="Times New Roman"/>
        </w:rPr>
        <w:t xml:space="preserve">i den foreslåede bestemmelse </w:t>
      </w:r>
      <w:r w:rsidRPr="0053500B">
        <w:rPr>
          <w:rFonts w:cs="Times New Roman"/>
        </w:rPr>
        <w:t xml:space="preserve">til § 117 d, stk. 2, jf. § 56, stk. 1, vil endvidere medføre, at </w:t>
      </w:r>
      <w:r w:rsidR="00BA03EE" w:rsidRPr="0053500B">
        <w:rPr>
          <w:rFonts w:cs="Times New Roman"/>
        </w:rPr>
        <w:t>en føreres gentagne kørsler med en ledsager, der ikke opfylder betingelserne for at kunne fungere som ledsager,</w:t>
      </w:r>
      <w:r w:rsidRPr="0053500B">
        <w:rPr>
          <w:rFonts w:cs="Times New Roman"/>
        </w:rPr>
        <w:t xml:space="preserve"> i overensstemmelse med </w:t>
      </w:r>
      <w:r w:rsidR="00B1616F" w:rsidRPr="0053500B">
        <w:rPr>
          <w:rFonts w:cs="Times New Roman"/>
        </w:rPr>
        <w:t xml:space="preserve">principperne for </w:t>
      </w:r>
      <w:r w:rsidRPr="0053500B">
        <w:rPr>
          <w:rFonts w:cs="Times New Roman"/>
        </w:rPr>
        <w:t xml:space="preserve">udmålingspraksis efter § 117 d, stk. 2, vil skulle tillægges gentagelsesvirkning. </w:t>
      </w:r>
      <w:r w:rsidR="006D2465" w:rsidRPr="0053500B">
        <w:rPr>
          <w:rFonts w:cs="Times New Roman"/>
        </w:rPr>
        <w:t>Dette vil også gælde i forhold til kørsler med en ledsager, der ikke opfylder de krav, der vil blive fastsat i kørekortbekendtgørelsen.</w:t>
      </w:r>
    </w:p>
    <w:p w14:paraId="3872AB77" w14:textId="77777777" w:rsidR="006D2465" w:rsidRPr="0053500B" w:rsidRDefault="006D2465" w:rsidP="00551F35">
      <w:pPr>
        <w:rPr>
          <w:rFonts w:cs="Times New Roman"/>
        </w:rPr>
      </w:pPr>
    </w:p>
    <w:p w14:paraId="0895C18F" w14:textId="0618C55A" w:rsidR="00D27AFE" w:rsidRPr="0053500B" w:rsidRDefault="006D2465" w:rsidP="00551F35">
      <w:pPr>
        <w:rPr>
          <w:rFonts w:cs="Times New Roman"/>
        </w:rPr>
      </w:pPr>
      <w:r w:rsidRPr="0053500B">
        <w:rPr>
          <w:rFonts w:cs="Times New Roman"/>
        </w:rPr>
        <w:t xml:space="preserve">Alle tilfælde af kørsler, hvor ledsageren ikke opfylder betingelserne for at kunne agere som ledsager, vil således skulle tillægges gentagelsesvirkning i forhold til udmåling af bøden til den 17-årige fører. </w:t>
      </w:r>
      <w:r w:rsidR="00A14E03" w:rsidRPr="0053500B">
        <w:rPr>
          <w:rFonts w:cs="Times New Roman"/>
        </w:rPr>
        <w:t xml:space="preserve">Dette vil </w:t>
      </w:r>
      <w:r w:rsidR="00BA03EE" w:rsidRPr="0053500B">
        <w:rPr>
          <w:rFonts w:cs="Times New Roman"/>
        </w:rPr>
        <w:t>være uafhængig af, hvilke betingelser ledsageren ikke opfylder</w:t>
      </w:r>
      <w:r w:rsidR="00B1616F" w:rsidRPr="0053500B">
        <w:rPr>
          <w:rFonts w:cs="Times New Roman"/>
        </w:rPr>
        <w:t>, dog med undtagelse af ledsagerens manglende medbringelse af kørekort under kørslen</w:t>
      </w:r>
      <w:r w:rsidR="00244338" w:rsidRPr="0053500B">
        <w:rPr>
          <w:rFonts w:cs="Times New Roman"/>
        </w:rPr>
        <w:t xml:space="preserve">. </w:t>
      </w:r>
    </w:p>
    <w:p w14:paraId="55213A42" w14:textId="77777777" w:rsidR="00D27AFE" w:rsidRPr="0053500B" w:rsidRDefault="00D27AFE" w:rsidP="00551F35">
      <w:pPr>
        <w:rPr>
          <w:rFonts w:cs="Times New Roman"/>
        </w:rPr>
      </w:pPr>
    </w:p>
    <w:p w14:paraId="45A9CDFB" w14:textId="76193929" w:rsidR="00A14E03" w:rsidRPr="0053500B" w:rsidRDefault="00244338" w:rsidP="00551F35">
      <w:pPr>
        <w:rPr>
          <w:rFonts w:cs="Times New Roman"/>
        </w:rPr>
      </w:pPr>
      <w:r w:rsidRPr="0053500B">
        <w:rPr>
          <w:rFonts w:cs="Times New Roman"/>
        </w:rPr>
        <w:t xml:space="preserve">Endvidere vil </w:t>
      </w:r>
      <w:r w:rsidR="00BA03EE" w:rsidRPr="0053500B">
        <w:rPr>
          <w:rFonts w:cs="Times New Roman"/>
        </w:rPr>
        <w:t xml:space="preserve">førerens overtrædelser af den foreslåede § 56, stk. 3, 1. pkt. og 4. pkt., jf. den foreslåede § 118, stk. 10, </w:t>
      </w:r>
      <w:r w:rsidR="00A14E03" w:rsidRPr="0053500B">
        <w:rPr>
          <w:rFonts w:cs="Times New Roman"/>
        </w:rPr>
        <w:t xml:space="preserve">også </w:t>
      </w:r>
      <w:r w:rsidR="00BA03EE" w:rsidRPr="0053500B">
        <w:rPr>
          <w:rFonts w:cs="Times New Roman"/>
        </w:rPr>
        <w:t xml:space="preserve">skulle tillægges </w:t>
      </w:r>
      <w:r w:rsidR="00A14E03" w:rsidRPr="0053500B">
        <w:rPr>
          <w:rFonts w:cs="Times New Roman"/>
        </w:rPr>
        <w:t xml:space="preserve">indbyrdes </w:t>
      </w:r>
      <w:r w:rsidR="00BA03EE" w:rsidRPr="0053500B">
        <w:rPr>
          <w:rFonts w:cs="Times New Roman"/>
        </w:rPr>
        <w:t>gentagelsesvirkning i forhold til</w:t>
      </w:r>
      <w:r w:rsidRPr="0053500B">
        <w:rPr>
          <w:rFonts w:cs="Times New Roman"/>
        </w:rPr>
        <w:t xml:space="preserve"> de nævnte overtrædelser omfattet af den foreslåede § 118, stk. 11, 2. pkt</w:t>
      </w:r>
      <w:r w:rsidR="00A14E03" w:rsidRPr="0053500B">
        <w:rPr>
          <w:rFonts w:cs="Times New Roman"/>
        </w:rPr>
        <w:t>.</w:t>
      </w:r>
      <w:r w:rsidR="006D2465" w:rsidRPr="0053500B">
        <w:rPr>
          <w:rFonts w:cs="Times New Roman"/>
        </w:rPr>
        <w:t xml:space="preserve">, og overtrædelser af kørekortbekendtgørelsens kommende </w:t>
      </w:r>
      <w:r w:rsidR="0045694B" w:rsidRPr="0053500B">
        <w:rPr>
          <w:rFonts w:cs="Times New Roman"/>
        </w:rPr>
        <w:t>regler om krav til ledsagerens alder, erfaring og frakendelseshistorik.</w:t>
      </w:r>
    </w:p>
    <w:p w14:paraId="1E4FE802" w14:textId="77777777" w:rsidR="00A14E03" w:rsidRPr="0053500B" w:rsidRDefault="00A14E03" w:rsidP="00551F35">
      <w:pPr>
        <w:rPr>
          <w:rFonts w:cs="Times New Roman"/>
        </w:rPr>
      </w:pPr>
    </w:p>
    <w:p w14:paraId="7A8455B0" w14:textId="77777777" w:rsidR="00A14E03" w:rsidRPr="0053500B" w:rsidRDefault="00A14E03" w:rsidP="00551F35">
      <w:pPr>
        <w:rPr>
          <w:rFonts w:cs="Times New Roman"/>
        </w:rPr>
      </w:pPr>
      <w:r w:rsidRPr="0053500B">
        <w:rPr>
          <w:rFonts w:cs="Times New Roman"/>
        </w:rPr>
        <w:lastRenderedPageBreak/>
        <w:t>For så vidt angår de nærmere vejledende retningslinjer for bødeniveauet henvises til bemærkningerne til lovforslagets § 1, nr. 16.</w:t>
      </w:r>
    </w:p>
    <w:p w14:paraId="41D82D49" w14:textId="77777777" w:rsidR="00A14E03" w:rsidRPr="0053500B" w:rsidRDefault="00A14E03" w:rsidP="00551F35">
      <w:pPr>
        <w:rPr>
          <w:rFonts w:cs="Times New Roman"/>
        </w:rPr>
      </w:pPr>
    </w:p>
    <w:p w14:paraId="2CF5D8A3" w14:textId="77777777" w:rsidR="00A31898" w:rsidRPr="0053500B" w:rsidRDefault="00A14E03" w:rsidP="00551F35">
      <w:pPr>
        <w:rPr>
          <w:rFonts w:cs="Times New Roman"/>
        </w:rPr>
      </w:pPr>
      <w:r w:rsidRPr="0053500B">
        <w:rPr>
          <w:rFonts w:cs="Times New Roman"/>
        </w:rPr>
        <w:t>Det bemærkes, at bødestørrelsen, uanset de ovenfor angivne retningslinjer for bødens fastsættelse, fortsat vil bero på domstolenes konkrete vurdering i det enkelte tilfælde af sagens omstændigheder</w:t>
      </w:r>
      <w:r w:rsidR="00B1616F" w:rsidRPr="0053500B">
        <w:rPr>
          <w:rFonts w:cs="Times New Roman"/>
        </w:rPr>
        <w:t>. D</w:t>
      </w:r>
      <w:r w:rsidRPr="0053500B">
        <w:rPr>
          <w:rFonts w:cs="Times New Roman"/>
        </w:rPr>
        <w:t xml:space="preserve">et angivne bødeniveau vil således kunne fraviges i både op- og nedadgående retning, hvis der i den konkrete sag foreligger skærpende eller formildende omstændigheder, jf. herved de almindelige regler om straffens fastsættelse i straffelovens kapitel 10. </w:t>
      </w:r>
      <w:r w:rsidR="00DF40C7" w:rsidRPr="0053500B">
        <w:rPr>
          <w:rFonts w:cs="Times New Roman"/>
        </w:rPr>
        <w:t>En 17-årige førers kørsel med en ledsager, der ikke opfylder ledsagerordningens betingelser</w:t>
      </w:r>
      <w:r w:rsidR="0045694B" w:rsidRPr="0053500B">
        <w:rPr>
          <w:rFonts w:cs="Times New Roman"/>
        </w:rPr>
        <w:t>,</w:t>
      </w:r>
      <w:r w:rsidR="00DF40C7" w:rsidRPr="0053500B">
        <w:rPr>
          <w:rFonts w:cs="Times New Roman"/>
        </w:rPr>
        <w:t xml:space="preserve"> udløser ikke andre retsvirkninger, herunder frakendelse af førerretten </w:t>
      </w:r>
      <w:r w:rsidR="0045694B" w:rsidRPr="0053500B">
        <w:rPr>
          <w:rFonts w:cs="Times New Roman"/>
        </w:rPr>
        <w:t>og</w:t>
      </w:r>
      <w:r w:rsidR="00DF40C7" w:rsidRPr="0053500B">
        <w:rPr>
          <w:rFonts w:cs="Times New Roman"/>
        </w:rPr>
        <w:t xml:space="preserve"> konfiskation.</w:t>
      </w:r>
    </w:p>
    <w:p w14:paraId="3517B5B4" w14:textId="69A27DAD" w:rsidR="003258C5" w:rsidRPr="0053500B" w:rsidRDefault="003258C5" w:rsidP="00551F35">
      <w:pPr>
        <w:spacing w:line="276" w:lineRule="auto"/>
        <w:rPr>
          <w:rFonts w:eastAsia="Times New Roman" w:cs="Times New Roman"/>
          <w:iCs/>
          <w:szCs w:val="24"/>
          <w:lang w:eastAsia="da-DK"/>
        </w:rPr>
      </w:pPr>
    </w:p>
    <w:p w14:paraId="760F0678" w14:textId="76C5D68B" w:rsidR="003245D5" w:rsidRPr="0053500B" w:rsidRDefault="003258C5" w:rsidP="00551F35">
      <w:pPr>
        <w:spacing w:line="276" w:lineRule="auto"/>
        <w:rPr>
          <w:rFonts w:eastAsia="Times New Roman" w:cs="Times New Roman"/>
          <w:i/>
        </w:rPr>
      </w:pPr>
      <w:r w:rsidRPr="0053500B">
        <w:rPr>
          <w:rFonts w:eastAsia="Times New Roman" w:cs="Times New Roman"/>
          <w:iCs/>
          <w:szCs w:val="24"/>
          <w:lang w:eastAsia="da-DK"/>
        </w:rPr>
        <w:t>2.3.3.</w:t>
      </w:r>
      <w:r w:rsidR="003245D5" w:rsidRPr="0053500B">
        <w:rPr>
          <w:rFonts w:eastAsia="Times New Roman" w:cs="Times New Roman"/>
          <w:iCs/>
          <w:szCs w:val="24"/>
          <w:lang w:eastAsia="da-DK"/>
        </w:rPr>
        <w:t>3.</w:t>
      </w:r>
      <w:r w:rsidRPr="0053500B">
        <w:rPr>
          <w:rFonts w:eastAsia="Times New Roman" w:cs="Times New Roman"/>
          <w:iCs/>
          <w:szCs w:val="24"/>
          <w:lang w:eastAsia="da-DK"/>
        </w:rPr>
        <w:t xml:space="preserve"> </w:t>
      </w:r>
      <w:r w:rsidR="003245D5" w:rsidRPr="0053500B">
        <w:rPr>
          <w:rFonts w:eastAsia="Times New Roman" w:cs="Times New Roman"/>
          <w:i/>
        </w:rPr>
        <w:t>Beregning af frakendelsesperioder og udskydelse af retten til at erhverve førerret m.v.</w:t>
      </w:r>
    </w:p>
    <w:p w14:paraId="15320E2F" w14:textId="62F1EC9C" w:rsidR="004C7DF6" w:rsidRPr="0053500B" w:rsidRDefault="004C7DF6"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 xml:space="preserve">Det foreslås derfor, at færdselslovens § 128, stk. 4, ændres, således at </w:t>
      </w:r>
      <w:r w:rsidRPr="0053500B">
        <w:rPr>
          <w:rFonts w:cs="Times New Roman"/>
          <w:szCs w:val="24"/>
        </w:rPr>
        <w:t>beregningen af frakendelsesperioden i forhold til erhvervelse af førerret til almindelig bil (kategori B) for en fører, der på det tidspunkt, hvor en ubetinget frakendelse vedtages eller fastslås ved endelig dom, er fyldt 17 år, vil skulle ske efter færdselslovens almindelige udgangspunkt, det vil sige fra afgørelsestidspunktet.</w:t>
      </w:r>
      <w:r w:rsidRPr="0053500B">
        <w:rPr>
          <w:rFonts w:eastAsia="Times New Roman" w:cs="Times New Roman"/>
          <w:iCs/>
          <w:szCs w:val="24"/>
          <w:lang w:eastAsia="da-DK"/>
        </w:rPr>
        <w:t xml:space="preserve"> </w:t>
      </w:r>
    </w:p>
    <w:p w14:paraId="6D2D13F9" w14:textId="77777777" w:rsidR="004C7DF6" w:rsidRPr="0053500B" w:rsidRDefault="004C7DF6" w:rsidP="00551F35">
      <w:pPr>
        <w:spacing w:line="276" w:lineRule="auto"/>
        <w:rPr>
          <w:rFonts w:eastAsia="Times New Roman" w:cs="Times New Roman"/>
          <w:iCs/>
          <w:szCs w:val="24"/>
          <w:lang w:eastAsia="da-DK"/>
        </w:rPr>
      </w:pPr>
    </w:p>
    <w:p w14:paraId="1BB0C590" w14:textId="7AE414A2" w:rsidR="004C7DF6" w:rsidRPr="0053500B" w:rsidRDefault="004C7DF6"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Der henvises herved nærmere til bemærkningerne til lovforslagets § 1, nr. 19 og 20.</w:t>
      </w:r>
    </w:p>
    <w:p w14:paraId="1AF89732" w14:textId="4DCD14E2" w:rsidR="00096DC1" w:rsidRPr="0053500B" w:rsidRDefault="00096DC1" w:rsidP="00551F35">
      <w:pPr>
        <w:spacing w:line="276" w:lineRule="auto"/>
        <w:rPr>
          <w:rFonts w:eastAsia="Times New Roman" w:cs="Times New Roman"/>
          <w:iCs/>
          <w:szCs w:val="24"/>
          <w:lang w:eastAsia="da-DK"/>
        </w:rPr>
      </w:pPr>
    </w:p>
    <w:p w14:paraId="4FA6F306" w14:textId="374CE980" w:rsidR="00096DC1" w:rsidRPr="0053500B" w:rsidRDefault="00096DC1"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Det foreslås derfor, at det i § 129, stk. 4, indsættes, at en ubetinget frakendelse af retten til at føre lille knallert vil medføre en udskydelse af retten til at erhverve førerret til almindelig bil (kategori B) i seks måneder, hvis føreren er under 17 år på gerningstidspunktet, og at førerretten til almindelig bil (kategori B) frakendes ubetinget i seks måneder, hvis den unge fører på afgørelsestidspunktet har erhvervet førerret til almindelig bil (kategori B). Herved opretholdes den gældende retstilstand. Der henvises herved nærmere til bemærkningerne til lovforslagets § 1, nr. 21.</w:t>
      </w:r>
    </w:p>
    <w:p w14:paraId="21365EC3" w14:textId="3DDE1DB5" w:rsidR="002C6436" w:rsidRPr="0053500B" w:rsidRDefault="002C6436" w:rsidP="00551F35">
      <w:pPr>
        <w:spacing w:line="276" w:lineRule="auto"/>
        <w:rPr>
          <w:rFonts w:eastAsia="Times New Roman" w:cs="Times New Roman"/>
          <w:iCs/>
          <w:szCs w:val="24"/>
          <w:lang w:eastAsia="da-DK"/>
        </w:rPr>
      </w:pPr>
    </w:p>
    <w:p w14:paraId="4CF710FE" w14:textId="1C209F34" w:rsidR="00560F32" w:rsidRPr="0053500B" w:rsidRDefault="002C6436"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Som en konsekvens af lovforslaget foreslås § 131, stk. 1, ændret, således at det samme vil gælde ved anke af en dom, hvorved en person over 17 år, der ikke har erhvervet</w:t>
      </w:r>
      <w:r w:rsidRPr="0053500B">
        <w:rPr>
          <w:rFonts w:cs="Times New Roman"/>
          <w:szCs w:val="24"/>
        </w:rPr>
        <w:t xml:space="preserve"> førerret, ubetinget er frakendt retten til at erhverve førerret.</w:t>
      </w:r>
      <w:r w:rsidRPr="0053500B">
        <w:rPr>
          <w:rFonts w:eastAsia="Times New Roman" w:cs="Times New Roman"/>
          <w:iCs/>
          <w:szCs w:val="24"/>
          <w:lang w:eastAsia="da-DK"/>
        </w:rPr>
        <w:t xml:space="preserve"> Der henvises herved nærmere til bemærkningerne til lovforslagets § 1, nr. 24. </w:t>
      </w:r>
    </w:p>
    <w:bookmarkEnd w:id="140"/>
    <w:p w14:paraId="2A8861D0" w14:textId="77777777" w:rsidR="00342D63" w:rsidRPr="0053500B" w:rsidRDefault="00342D63" w:rsidP="00551F35">
      <w:pPr>
        <w:spacing w:line="276" w:lineRule="auto"/>
        <w:rPr>
          <w:rFonts w:cs="Times New Roman"/>
          <w:i/>
          <w:iCs/>
          <w:szCs w:val="24"/>
        </w:rPr>
      </w:pPr>
    </w:p>
    <w:p w14:paraId="2F00F50E" w14:textId="77777777" w:rsidR="0030340F" w:rsidRPr="0053500B" w:rsidRDefault="004202D4" w:rsidP="00551F35">
      <w:pPr>
        <w:rPr>
          <w:rFonts w:cs="Times New Roman"/>
          <w:b/>
          <w:bCs/>
          <w:szCs w:val="24"/>
        </w:rPr>
      </w:pPr>
      <w:r w:rsidRPr="0053500B">
        <w:rPr>
          <w:rFonts w:cs="Times New Roman"/>
          <w:b/>
          <w:szCs w:val="24"/>
        </w:rPr>
        <w:t xml:space="preserve">2.4. </w:t>
      </w:r>
      <w:r w:rsidR="0030340F" w:rsidRPr="0053500B">
        <w:rPr>
          <w:rFonts w:cs="Times New Roman"/>
          <w:b/>
          <w:bCs/>
          <w:szCs w:val="24"/>
        </w:rPr>
        <w:t xml:space="preserve">Førerens ansvar for kørsel med egnede dæk </w:t>
      </w:r>
    </w:p>
    <w:p w14:paraId="63B00855" w14:textId="72BBF05C" w:rsidR="004202D4" w:rsidRPr="0053500B" w:rsidRDefault="004202D4" w:rsidP="00551F35">
      <w:pPr>
        <w:rPr>
          <w:rFonts w:cs="Times New Roman"/>
          <w:szCs w:val="24"/>
        </w:rPr>
      </w:pPr>
      <w:r w:rsidRPr="0053500B">
        <w:rPr>
          <w:rFonts w:cs="Times New Roman"/>
          <w:szCs w:val="24"/>
        </w:rPr>
        <w:t>2.4.1. Gældende ret</w:t>
      </w:r>
    </w:p>
    <w:p w14:paraId="67D166EC" w14:textId="77777777" w:rsidR="0030340F" w:rsidRPr="0053500B" w:rsidRDefault="0030340F" w:rsidP="00551F35">
      <w:pPr>
        <w:rPr>
          <w:rFonts w:cs="Times New Roman"/>
          <w:szCs w:val="24"/>
        </w:rPr>
      </w:pPr>
      <w:r w:rsidRPr="0053500B">
        <w:rPr>
          <w:rFonts w:cs="Times New Roman"/>
          <w:szCs w:val="24"/>
        </w:rPr>
        <w:lastRenderedPageBreak/>
        <w:t xml:space="preserve">Det fremgår af færdselslovens § 67, stk. 3, at føreren har ansvar for køretøjets forsvarlige og forskriftsmæssige stand, særligt at styre-, bremse-, signal- og tegngivningsapparater samt at lygter virker forskriftsmæssigt og sikkert, og at tilkoblingen til eventuelt påhængskøretøj er forsvarlig. Overtrædelse af bestemmelsen kan straffes med bøde efter færdselslovens § 118.  </w:t>
      </w:r>
    </w:p>
    <w:p w14:paraId="61A3E692" w14:textId="77777777" w:rsidR="0030340F" w:rsidRPr="0053500B" w:rsidRDefault="0030340F" w:rsidP="00551F35">
      <w:pPr>
        <w:rPr>
          <w:rFonts w:cs="Times New Roman"/>
          <w:szCs w:val="24"/>
        </w:rPr>
      </w:pPr>
    </w:p>
    <w:p w14:paraId="733C8622" w14:textId="1D14B05C" w:rsidR="004202D4" w:rsidRPr="0053500B" w:rsidRDefault="004202D4" w:rsidP="00551F35">
      <w:pPr>
        <w:rPr>
          <w:rFonts w:eastAsia="Calibri" w:cs="Times New Roman"/>
          <w:szCs w:val="24"/>
          <w:lang w:eastAsia="da-DK"/>
        </w:rPr>
      </w:pPr>
      <w:r w:rsidRPr="0053500B">
        <w:rPr>
          <w:rFonts w:cs="Times New Roman"/>
          <w:szCs w:val="24"/>
        </w:rPr>
        <w:t xml:space="preserve">2.4.2. </w:t>
      </w:r>
      <w:r w:rsidRPr="0053500B">
        <w:rPr>
          <w:rFonts w:eastAsia="Calibri" w:cs="Times New Roman"/>
          <w:szCs w:val="24"/>
          <w:lang w:eastAsia="da-DK"/>
        </w:rPr>
        <w:t>Transportministeriets overvejelser</w:t>
      </w:r>
    </w:p>
    <w:p w14:paraId="0F836AE5" w14:textId="77777777" w:rsidR="00E40827" w:rsidRDefault="00E40827" w:rsidP="00551F35">
      <w:pPr>
        <w:rPr>
          <w:rFonts w:cs="Times New Roman"/>
          <w:szCs w:val="24"/>
        </w:rPr>
      </w:pPr>
      <w:r w:rsidRPr="0063006D">
        <w:rPr>
          <w:rFonts w:cs="Times New Roman"/>
          <w:szCs w:val="24"/>
        </w:rPr>
        <w:t>Færdselsstyrelsen har i 2024 udarbejdet en vejgrebsanalyse i samarbejde med relevante aktører og interessenter. Formålet med analysen er at sikre, at lovgivning og rådgivning om brugen af egnede dæk bygger på den nyeste og bedste viden. Analysen omfatter både lette og tunge køretøjer og drager nytte af erfaringer og viden fra sammenlignelige lande.</w:t>
      </w:r>
    </w:p>
    <w:p w14:paraId="3FA8925B" w14:textId="77777777" w:rsidR="00E40827" w:rsidRPr="0063006D" w:rsidRDefault="00E40827" w:rsidP="00551F35">
      <w:pPr>
        <w:rPr>
          <w:rFonts w:cs="Times New Roman"/>
          <w:szCs w:val="24"/>
        </w:rPr>
      </w:pPr>
    </w:p>
    <w:p w14:paraId="41038B9E" w14:textId="77777777" w:rsidR="00E40827" w:rsidRDefault="00E40827" w:rsidP="00551F35">
      <w:pPr>
        <w:rPr>
          <w:rFonts w:cs="Times New Roman"/>
          <w:szCs w:val="24"/>
        </w:rPr>
      </w:pPr>
      <w:r w:rsidRPr="0063006D">
        <w:rPr>
          <w:rFonts w:cs="Times New Roman"/>
          <w:szCs w:val="24"/>
        </w:rPr>
        <w:t>Analysen blev igangsat efter en beslutning fra transportministeren</w:t>
      </w:r>
      <w:r>
        <w:rPr>
          <w:rFonts w:cs="Times New Roman"/>
          <w:szCs w:val="24"/>
        </w:rPr>
        <w:t xml:space="preserve"> og efter dialog med Folketingets Transportudvalg</w:t>
      </w:r>
      <w:r w:rsidRPr="0063006D">
        <w:rPr>
          <w:rFonts w:cs="Times New Roman"/>
          <w:szCs w:val="24"/>
        </w:rPr>
        <w:t xml:space="preserve"> som følge af to dages snestorm i januar 2024. Under stormen stod trafikken på særligt E45 stille i flere timer på grund af strandede køretøjer. Dette understregede behovet for at revurdere de gældende regler, </w:t>
      </w:r>
      <w:r>
        <w:rPr>
          <w:rFonts w:cs="Times New Roman"/>
          <w:szCs w:val="24"/>
        </w:rPr>
        <w:t xml:space="preserve">herunder </w:t>
      </w:r>
      <w:r w:rsidRPr="0063006D">
        <w:rPr>
          <w:rFonts w:cs="Times New Roman"/>
          <w:szCs w:val="24"/>
        </w:rPr>
        <w:t>om yderligere tiltag er nødvendige i omskiftelige vejrsituationer som vinterføre.</w:t>
      </w:r>
    </w:p>
    <w:p w14:paraId="40100F14" w14:textId="77777777" w:rsidR="00E40827" w:rsidRPr="0063006D" w:rsidRDefault="00E40827" w:rsidP="00551F35">
      <w:pPr>
        <w:rPr>
          <w:rFonts w:cs="Times New Roman"/>
          <w:szCs w:val="24"/>
        </w:rPr>
      </w:pPr>
    </w:p>
    <w:p w14:paraId="431F5492" w14:textId="77777777" w:rsidR="00E40827" w:rsidRDefault="00E40827" w:rsidP="00551F35">
      <w:pPr>
        <w:rPr>
          <w:rFonts w:cs="Times New Roman"/>
          <w:szCs w:val="24"/>
        </w:rPr>
      </w:pPr>
      <w:r w:rsidRPr="0063006D">
        <w:rPr>
          <w:rFonts w:cs="Times New Roman"/>
          <w:szCs w:val="24"/>
        </w:rPr>
        <w:t>Vejgrebsanalysen viser, at der ikke er flere ulykker om vinteren sammenlignet med ulykkesstatistikken for sommeren. Tilsvarende viser statistikker fra forsikringsselskaberne, som indgår i analysen, at der ikke er flere anmeldte forsikringsskader på køretøjer i vintersæsonen. Hertil kommer, at statistikker over solgte dæk viser, at hovedparten af solgte dæk til tunge køretøjer og størstedelen af solgte dæk til lette køretøjer er typegodkendte vinterdæk til brug i hårdt sneføre</w:t>
      </w:r>
      <w:r>
        <w:rPr>
          <w:rFonts w:cs="Times New Roman"/>
          <w:szCs w:val="24"/>
        </w:rPr>
        <w:t>; de såkaldte 3PMSF-mærkede dæk</w:t>
      </w:r>
      <w:r w:rsidRPr="0063006D">
        <w:rPr>
          <w:rFonts w:cs="Times New Roman"/>
          <w:szCs w:val="24"/>
        </w:rPr>
        <w:t xml:space="preserve">. </w:t>
      </w:r>
      <w:r>
        <w:rPr>
          <w:rFonts w:cs="Times New Roman"/>
          <w:szCs w:val="24"/>
        </w:rPr>
        <w:t>Det er således samlet vurderingen, at der ikke er behov for at indføre et generelt lovkrav om, at køretøjsejerne skal skifte til vinterdæk i vinterhalvåret.</w:t>
      </w:r>
    </w:p>
    <w:p w14:paraId="23FC4ADE" w14:textId="77777777" w:rsidR="00E40827" w:rsidRDefault="00E40827" w:rsidP="00551F35">
      <w:pPr>
        <w:rPr>
          <w:rFonts w:cs="Times New Roman"/>
          <w:szCs w:val="24"/>
        </w:rPr>
      </w:pPr>
    </w:p>
    <w:p w14:paraId="20D0FAB8" w14:textId="77777777" w:rsidR="00E40827" w:rsidRDefault="00E40827" w:rsidP="00551F35">
      <w:pPr>
        <w:rPr>
          <w:rFonts w:cs="Times New Roman"/>
          <w:szCs w:val="24"/>
        </w:rPr>
      </w:pPr>
      <w:r>
        <w:rPr>
          <w:rFonts w:cs="Times New Roman"/>
          <w:szCs w:val="24"/>
        </w:rPr>
        <w:t>Det anbefales dog i a</w:t>
      </w:r>
      <w:r w:rsidRPr="0063006D">
        <w:rPr>
          <w:rFonts w:cs="Times New Roman"/>
          <w:szCs w:val="24"/>
        </w:rPr>
        <w:t xml:space="preserve">nalysen, at der </w:t>
      </w:r>
      <w:r>
        <w:rPr>
          <w:rFonts w:cs="Times New Roman"/>
          <w:szCs w:val="24"/>
        </w:rPr>
        <w:t>kan være</w:t>
      </w:r>
      <w:r w:rsidRPr="0063006D">
        <w:rPr>
          <w:rFonts w:cs="Times New Roman"/>
          <w:szCs w:val="24"/>
        </w:rPr>
        <w:t xml:space="preserve"> behov for en </w:t>
      </w:r>
      <w:r>
        <w:rPr>
          <w:rFonts w:cs="Times New Roman"/>
          <w:szCs w:val="24"/>
        </w:rPr>
        <w:t>bestemmelse i færdselsloven,</w:t>
      </w:r>
      <w:r w:rsidRPr="0063006D">
        <w:rPr>
          <w:rFonts w:cs="Times New Roman"/>
          <w:szCs w:val="24"/>
        </w:rPr>
        <w:t xml:space="preserve"> hvor</w:t>
      </w:r>
      <w:r>
        <w:rPr>
          <w:rFonts w:cs="Times New Roman"/>
          <w:szCs w:val="24"/>
        </w:rPr>
        <w:t xml:space="preserve">efter </w:t>
      </w:r>
      <w:r w:rsidRPr="0063006D">
        <w:rPr>
          <w:rFonts w:cs="Times New Roman"/>
          <w:szCs w:val="24"/>
        </w:rPr>
        <w:t xml:space="preserve">politiet kan slå ned på de tilfælde, hvor der køres med åbenbare uegnede dæk, dvs. tilfælde hvor køretøjsejer kører ud i vejrforhold med dæk, der åbenlyst ikke passer til de aktuelle vejrforhold, og dermed </w:t>
      </w:r>
      <w:r>
        <w:rPr>
          <w:rFonts w:cs="Times New Roman"/>
          <w:szCs w:val="24"/>
        </w:rPr>
        <w:t xml:space="preserve">udgør en risiko for at være </w:t>
      </w:r>
      <w:r w:rsidRPr="0063006D">
        <w:rPr>
          <w:rFonts w:cs="Times New Roman"/>
          <w:szCs w:val="24"/>
        </w:rPr>
        <w:t>til gene for færdselssikkerheden og fremkommeligheden.</w:t>
      </w:r>
      <w:r>
        <w:rPr>
          <w:rFonts w:cs="Times New Roman"/>
          <w:szCs w:val="24"/>
        </w:rPr>
        <w:t xml:space="preserve"> </w:t>
      </w:r>
    </w:p>
    <w:p w14:paraId="0C2F370B" w14:textId="77777777" w:rsidR="00E40827" w:rsidRDefault="00E40827" w:rsidP="00551F35">
      <w:pPr>
        <w:rPr>
          <w:rFonts w:cs="Times New Roman"/>
          <w:szCs w:val="24"/>
        </w:rPr>
      </w:pPr>
    </w:p>
    <w:p w14:paraId="0A5F5E71" w14:textId="77777777" w:rsidR="00E40827" w:rsidRDefault="00E40827" w:rsidP="00551F35">
      <w:pPr>
        <w:rPr>
          <w:rFonts w:cs="Times New Roman"/>
          <w:szCs w:val="24"/>
        </w:rPr>
      </w:pPr>
      <w:r>
        <w:rPr>
          <w:rFonts w:cs="Times New Roman"/>
          <w:szCs w:val="24"/>
        </w:rPr>
        <w:t xml:space="preserve">Transportministeriet er enigt i analysens anbefalinger. Det er på baggrund af analysen ikke velbegrundet at bebyrde borgere og virksomheder med lovfastsatte krav om vinterdæk. Heroverfor står dog, at det giver god mening at tilvejebringe et klart retligt grundlag for at kunne straffe de køretøjsejere, </w:t>
      </w:r>
      <w:r>
        <w:rPr>
          <w:rFonts w:cs="Times New Roman"/>
          <w:szCs w:val="24"/>
        </w:rPr>
        <w:lastRenderedPageBreak/>
        <w:t>som til fare for dem selv og øvrige trafikanter ikke har fokus på at anvende køretøjer, som er monteret med åbenbart uegnede dæk til et givent føre.</w:t>
      </w:r>
    </w:p>
    <w:p w14:paraId="3DBE76CA" w14:textId="77777777" w:rsidR="0030340F" w:rsidRPr="0053500B" w:rsidRDefault="0030340F" w:rsidP="00551F35">
      <w:pPr>
        <w:rPr>
          <w:rFonts w:eastAsia="Calibri" w:cs="Times New Roman"/>
          <w:szCs w:val="24"/>
          <w:lang w:eastAsia="da-DK"/>
        </w:rPr>
      </w:pPr>
    </w:p>
    <w:p w14:paraId="73F2BDB6" w14:textId="77777777" w:rsidR="004202D4" w:rsidRPr="0053500B" w:rsidRDefault="004202D4" w:rsidP="00551F35">
      <w:pPr>
        <w:rPr>
          <w:rFonts w:cs="Times New Roman"/>
          <w:szCs w:val="24"/>
        </w:rPr>
      </w:pPr>
      <w:r w:rsidRPr="0053500B">
        <w:rPr>
          <w:rFonts w:cs="Times New Roman"/>
          <w:szCs w:val="24"/>
        </w:rPr>
        <w:t xml:space="preserve">2.4.3. </w:t>
      </w:r>
      <w:r w:rsidRPr="0053500B">
        <w:rPr>
          <w:rFonts w:eastAsia="Calibri" w:cs="Times New Roman"/>
          <w:szCs w:val="24"/>
          <w:lang w:eastAsia="da-DK"/>
        </w:rPr>
        <w:t>Den foreslåede ordning</w:t>
      </w:r>
    </w:p>
    <w:p w14:paraId="6BE932F0" w14:textId="0D4D2670" w:rsidR="0030340F" w:rsidRPr="0053500B" w:rsidRDefault="0030340F" w:rsidP="00551F35">
      <w:pPr>
        <w:rPr>
          <w:rFonts w:cs="Times New Roman"/>
          <w:szCs w:val="24"/>
        </w:rPr>
      </w:pPr>
      <w:r w:rsidRPr="0053500B">
        <w:rPr>
          <w:rFonts w:cs="Times New Roman"/>
          <w:szCs w:val="24"/>
        </w:rPr>
        <w:t xml:space="preserve">På den baggrund foreslås en ændring af færdselslovens § 67, stk. 3, som omhandler førerens ansvar for køretøjet og udstyr hertil, herunder anvendelse af egnede dæk. </w:t>
      </w:r>
    </w:p>
    <w:p w14:paraId="63C83C26" w14:textId="77777777" w:rsidR="00A43C78" w:rsidRPr="0053500B" w:rsidRDefault="00A43C78" w:rsidP="00551F35">
      <w:pPr>
        <w:rPr>
          <w:rFonts w:cs="Times New Roman"/>
          <w:szCs w:val="24"/>
        </w:rPr>
      </w:pPr>
    </w:p>
    <w:p w14:paraId="6C541540" w14:textId="77777777" w:rsidR="0030340F" w:rsidRPr="0053500B" w:rsidRDefault="0030340F" w:rsidP="00551F35">
      <w:pPr>
        <w:rPr>
          <w:rFonts w:cs="Times New Roman"/>
          <w:szCs w:val="24"/>
        </w:rPr>
      </w:pPr>
      <w:r w:rsidRPr="0053500B">
        <w:rPr>
          <w:rFonts w:cs="Times New Roman"/>
          <w:szCs w:val="24"/>
        </w:rPr>
        <w:t xml:space="preserve">Formålet med bestemmelsen er at sikre at føreren ved kørsel i et køretøj monteret med åbenbart uegnede dæk, herunder brug af dæk, som ikke er godkendt som vinterdæk i hårdt vinterføre, kan straffes med bøde. </w:t>
      </w:r>
    </w:p>
    <w:p w14:paraId="52CDE83B" w14:textId="77777777" w:rsidR="00A43C78" w:rsidRPr="0053500B" w:rsidRDefault="00A43C78" w:rsidP="00551F35">
      <w:pPr>
        <w:rPr>
          <w:rFonts w:cs="Times New Roman"/>
          <w:szCs w:val="24"/>
        </w:rPr>
      </w:pPr>
    </w:p>
    <w:p w14:paraId="70C02006" w14:textId="3E4E0977" w:rsidR="0030340F" w:rsidRPr="0053500B" w:rsidRDefault="0030340F" w:rsidP="00551F35">
      <w:pPr>
        <w:rPr>
          <w:rFonts w:cs="Times New Roman"/>
          <w:szCs w:val="24"/>
        </w:rPr>
      </w:pPr>
      <w:r w:rsidRPr="0053500B">
        <w:rPr>
          <w:rFonts w:cs="Times New Roman"/>
          <w:szCs w:val="24"/>
        </w:rPr>
        <w:t>Den foreslåede ordning vil præcisere, at førerens ansvar for køretøjets lovlige og ansvarlige stand tillige vil omfatte, at køretøjet ved kørsel ikke er monteret med åbenbart uegnede dæk til den konkrete kørsel. Der skal tages udgangspunkt i det aktuelle føre, dækkets type og stand, når det skal afklares om dækket er åbenbart uegnet. Ved kørsel på sne- eller isdækkede veje er dæk, som ikke er typegodkendte vinterdæk åbenbart uegnede dæk, og ved kørsel i hårdt vinterføre er dæk, som ikke er typegodkendte vinterdæk og snegrebsmærket (3PMSF-mærket) uegnede, medmindre køretøjet er monteret med specialdæk eller terrændæk, som er konstrueret til kørsel under blandede forhold eller i terræn.</w:t>
      </w:r>
    </w:p>
    <w:p w14:paraId="4AB31E48" w14:textId="77777777" w:rsidR="00A43C78" w:rsidRPr="0053500B" w:rsidRDefault="00A43C78" w:rsidP="00551F35">
      <w:pPr>
        <w:rPr>
          <w:rFonts w:cs="Times New Roman"/>
          <w:szCs w:val="24"/>
        </w:rPr>
      </w:pPr>
    </w:p>
    <w:p w14:paraId="7DCEF4D7" w14:textId="77777777" w:rsidR="00E40827" w:rsidRPr="0053500B" w:rsidRDefault="00E40827" w:rsidP="00551F35">
      <w:pPr>
        <w:rPr>
          <w:rFonts w:cs="Times New Roman"/>
          <w:szCs w:val="24"/>
        </w:rPr>
      </w:pPr>
      <w:r w:rsidRPr="008433BA">
        <w:rPr>
          <w:rFonts w:cs="Times New Roman"/>
          <w:szCs w:val="24"/>
        </w:rPr>
        <w:t xml:space="preserve">Hensigten med ordningen er at sikre håndhævelsesmuligheder i tilfælde, hvor kørsel med åbenbart uegnede dæk udgør en risiko for færdselssikkerheden eller hindrer trafikkens fremkommelighed. Ordningen er ikke tiltænkt anvendelse i gråzonetilfælde, da vurderingen af overtrædelser skal baseres på en konkret og individuel </w:t>
      </w:r>
      <w:r>
        <w:rPr>
          <w:rFonts w:cs="Times New Roman"/>
          <w:szCs w:val="24"/>
        </w:rPr>
        <w:t>vurdering af, om køretøjet udgør en risiko for færdselssikkerheden og fremkommeligheden</w:t>
      </w:r>
      <w:r w:rsidRPr="008433BA">
        <w:rPr>
          <w:rFonts w:cs="Times New Roman"/>
          <w:szCs w:val="24"/>
        </w:rPr>
        <w:t>. Det er derfor op til håndhævelsesmyndighederne at udvikle en praksis, der målrettet fokuserer på situationer, hvor køretøjer anvender åbenbart uegnede dæk under de aktuelle vejrforhold.</w:t>
      </w:r>
    </w:p>
    <w:p w14:paraId="0793E155" w14:textId="77777777" w:rsidR="00E40827" w:rsidRPr="0053500B" w:rsidRDefault="00E40827" w:rsidP="00551F35">
      <w:pPr>
        <w:rPr>
          <w:rFonts w:cs="Times New Roman"/>
          <w:szCs w:val="24"/>
        </w:rPr>
      </w:pPr>
    </w:p>
    <w:p w14:paraId="4F382BDB" w14:textId="77777777" w:rsidR="00E40827" w:rsidRPr="0053500B" w:rsidRDefault="00E40827" w:rsidP="00551F35">
      <w:pPr>
        <w:rPr>
          <w:rFonts w:cs="Times New Roman"/>
          <w:szCs w:val="24"/>
        </w:rPr>
      </w:pPr>
      <w:r w:rsidRPr="0053500B">
        <w:rPr>
          <w:rFonts w:cs="Times New Roman"/>
          <w:szCs w:val="24"/>
        </w:rPr>
        <w:t xml:space="preserve">Bestemmelsen </w:t>
      </w:r>
      <w:r>
        <w:rPr>
          <w:rFonts w:cs="Times New Roman"/>
          <w:szCs w:val="24"/>
        </w:rPr>
        <w:t>vil medføre</w:t>
      </w:r>
      <w:r w:rsidRPr="0053500B">
        <w:rPr>
          <w:rFonts w:cs="Times New Roman"/>
          <w:szCs w:val="24"/>
        </w:rPr>
        <w:t xml:space="preserve">, at føreren af såvel lette og tunge køretøjer ved kørsel med sådanne uegnede dæk kan straffes med bøde efter færdselslovens § 118. </w:t>
      </w:r>
    </w:p>
    <w:p w14:paraId="0C62D674" w14:textId="77777777" w:rsidR="00A43C78" w:rsidRPr="0053500B" w:rsidRDefault="00A43C78" w:rsidP="00551F35">
      <w:pPr>
        <w:rPr>
          <w:rFonts w:cs="Times New Roman"/>
          <w:szCs w:val="24"/>
        </w:rPr>
      </w:pPr>
    </w:p>
    <w:p w14:paraId="11B1C1DC" w14:textId="755445B9" w:rsidR="00952ADE" w:rsidRPr="0053500B" w:rsidRDefault="00952ADE" w:rsidP="00551F35">
      <w:pPr>
        <w:rPr>
          <w:rFonts w:cs="Times New Roman"/>
          <w:b/>
        </w:rPr>
      </w:pPr>
      <w:r w:rsidRPr="0053500B">
        <w:rPr>
          <w:rFonts w:cs="Times New Roman"/>
          <w:b/>
          <w:szCs w:val="24"/>
        </w:rPr>
        <w:t xml:space="preserve">2.5. </w:t>
      </w:r>
      <w:r w:rsidRPr="0053500B">
        <w:rPr>
          <w:rFonts w:cs="Times New Roman"/>
          <w:b/>
        </w:rPr>
        <w:t>Aldersmæssige bestemmelser om frakendelse af retten til at føre lille knallert og generhvervelse af retten til at føre lille knallert inden frakendelsestidens udløb</w:t>
      </w:r>
    </w:p>
    <w:p w14:paraId="6B66C686" w14:textId="0739EC58" w:rsidR="00952ADE" w:rsidRPr="0053500B" w:rsidRDefault="00952ADE" w:rsidP="00551F35">
      <w:pPr>
        <w:rPr>
          <w:rFonts w:cs="Times New Roman"/>
          <w:szCs w:val="24"/>
        </w:rPr>
      </w:pPr>
      <w:r w:rsidRPr="0053500B">
        <w:rPr>
          <w:rFonts w:cs="Times New Roman"/>
          <w:szCs w:val="24"/>
        </w:rPr>
        <w:t>2.5.1. Gældende ret</w:t>
      </w:r>
    </w:p>
    <w:p w14:paraId="542CAECE" w14:textId="513AEF93" w:rsidR="00952ADE" w:rsidRPr="0053500B" w:rsidRDefault="00952ADE" w:rsidP="00551F35">
      <w:pPr>
        <w:rPr>
          <w:rFonts w:cs="Times New Roman"/>
          <w:szCs w:val="24"/>
        </w:rPr>
      </w:pPr>
    </w:p>
    <w:p w14:paraId="41447C06" w14:textId="77777777" w:rsidR="00952ADE" w:rsidRPr="0053500B" w:rsidRDefault="00952ADE" w:rsidP="00551F35">
      <w:pPr>
        <w:rPr>
          <w:rFonts w:cs="Times New Roman"/>
        </w:rPr>
      </w:pPr>
      <w:r w:rsidRPr="0053500B">
        <w:rPr>
          <w:rFonts w:cs="Times New Roman"/>
        </w:rPr>
        <w:t xml:space="preserve">Det fremgår af færdselslovens § 129, stk. 6, at hvis føreren er under 15 år på det tidspunkt, hvor en ubetinget frakendelse af retten til at føre lille knallert vedtages eller fastslås ved endelig dom, regnes frakendelsestiden fra den dag, hvor føreren fylder 15 år. </w:t>
      </w:r>
    </w:p>
    <w:p w14:paraId="5D05B2F7" w14:textId="33C7A9D8" w:rsidR="00952ADE" w:rsidRPr="0053500B" w:rsidRDefault="00952ADE" w:rsidP="00551F35">
      <w:pPr>
        <w:rPr>
          <w:rFonts w:cs="Times New Roman"/>
          <w:szCs w:val="24"/>
        </w:rPr>
      </w:pPr>
    </w:p>
    <w:p w14:paraId="729ED57A" w14:textId="77777777" w:rsidR="00952ADE" w:rsidRPr="0053500B" w:rsidRDefault="00952ADE" w:rsidP="00551F35">
      <w:pPr>
        <w:rPr>
          <w:rFonts w:cs="Times New Roman"/>
        </w:rPr>
      </w:pPr>
      <w:r w:rsidRPr="0053500B">
        <w:rPr>
          <w:rFonts w:cs="Times New Roman"/>
        </w:rPr>
        <w:t xml:space="preserve">Det følger endvidere af § 132 c, at spørgsmålet om generhvervelse af retten til at føre lille knallert inden frakendelsestidens udløb ud over de i § 132 nævnte tilfælde kan indbringes for domstolene, hvis føreren var under 15 år på tidspunktet for frakendelsen, og frakendelsestiden udløber, efter at føreren er fyldt 18 år. Indbringelse sker efter reglerne i straffelovens § 78, stk. 3, og kan tidligst finde sted, når den pågældende er fyldt 18 år. Retten kan kun gengives, når ganske særlige omstændigheder foreligger. </w:t>
      </w:r>
    </w:p>
    <w:p w14:paraId="04C41D25" w14:textId="77777777" w:rsidR="00952ADE" w:rsidRPr="0053500B" w:rsidRDefault="00952ADE" w:rsidP="00551F35">
      <w:pPr>
        <w:rPr>
          <w:rFonts w:cs="Times New Roman"/>
          <w:szCs w:val="24"/>
        </w:rPr>
      </w:pPr>
    </w:p>
    <w:p w14:paraId="729AB2BB" w14:textId="7B56D6A8" w:rsidR="00952ADE" w:rsidRPr="0053500B" w:rsidRDefault="00952ADE" w:rsidP="00551F35">
      <w:pPr>
        <w:rPr>
          <w:rFonts w:cs="Times New Roman"/>
        </w:rPr>
      </w:pPr>
      <w:r w:rsidRPr="0053500B">
        <w:rPr>
          <w:rFonts w:cs="Times New Roman"/>
        </w:rPr>
        <w:t xml:space="preserve">Ifølge straffelovens § 15 er den kriminelle lavalder 15 år. Den kriminelle lavalder er både gældende for overtrædelser af straffeloven og for overtrædelser af speciallovgivningen, herunder færdselsloven. Aldersgrænsen er absolut, og børn under 15 år kan hverken idømmes straf eller andre strafferetlige sanktioner. </w:t>
      </w:r>
    </w:p>
    <w:p w14:paraId="487D91E5" w14:textId="77777777" w:rsidR="00952ADE" w:rsidRPr="0053500B" w:rsidRDefault="00952ADE" w:rsidP="00551F35">
      <w:pPr>
        <w:rPr>
          <w:rFonts w:cs="Times New Roman"/>
          <w:szCs w:val="24"/>
        </w:rPr>
      </w:pPr>
    </w:p>
    <w:p w14:paraId="2C310C73" w14:textId="3CF3BF82" w:rsidR="003258C5" w:rsidRPr="0053500B" w:rsidRDefault="00952ADE" w:rsidP="00551F35">
      <w:pPr>
        <w:rPr>
          <w:rFonts w:eastAsia="Calibri" w:cs="Times New Roman"/>
          <w:szCs w:val="24"/>
          <w:lang w:eastAsia="da-DK"/>
        </w:rPr>
      </w:pPr>
      <w:r w:rsidRPr="0053500B">
        <w:rPr>
          <w:rFonts w:cs="Times New Roman"/>
          <w:szCs w:val="24"/>
        </w:rPr>
        <w:t xml:space="preserve">2.5.2. </w:t>
      </w:r>
      <w:r w:rsidRPr="0053500B">
        <w:rPr>
          <w:rFonts w:eastAsia="Calibri" w:cs="Times New Roman"/>
          <w:szCs w:val="24"/>
          <w:lang w:eastAsia="da-DK"/>
        </w:rPr>
        <w:t xml:space="preserve">Transportministeriets overvejelser </w:t>
      </w:r>
    </w:p>
    <w:p w14:paraId="71BC43FD" w14:textId="77777777" w:rsidR="007F6728" w:rsidRPr="0053500B" w:rsidRDefault="00952ADE" w:rsidP="00551F35">
      <w:pPr>
        <w:rPr>
          <w:rFonts w:cs="Times New Roman"/>
        </w:rPr>
      </w:pPr>
      <w:r w:rsidRPr="0053500B">
        <w:rPr>
          <w:rFonts w:cs="Times New Roman"/>
        </w:rPr>
        <w:t>Da børn under 15 år ikke kan straffes for overtrædelser af færdselsloven og derfor ikke kan retsforfølges for færdselslovsovertrædelser, kan børn under 15 år heller ikke frakendes retten til at føre lille knallert. Bestemmelsen i færdselslovens § 129, stk. 6, har derfor ingen retlig betydning</w:t>
      </w:r>
    </w:p>
    <w:p w14:paraId="4E079BBC" w14:textId="77777777" w:rsidR="007F6728" w:rsidRPr="0053500B" w:rsidRDefault="007F6728" w:rsidP="00551F35">
      <w:pPr>
        <w:rPr>
          <w:rFonts w:cs="Times New Roman"/>
        </w:rPr>
      </w:pPr>
    </w:p>
    <w:p w14:paraId="4E73E576" w14:textId="77777777" w:rsidR="007F6728" w:rsidRPr="0053500B" w:rsidRDefault="007F6728" w:rsidP="00551F35">
      <w:pPr>
        <w:rPr>
          <w:rFonts w:cs="Times New Roman"/>
        </w:rPr>
      </w:pPr>
      <w:r w:rsidRPr="0053500B">
        <w:rPr>
          <w:rFonts w:cs="Times New Roman"/>
        </w:rPr>
        <w:t>Da et barn under 15 år som nævnt ikke kan frakendes retten til at føre lille knallert, kan den situation, som reguleres i § 132 c ikke opstå, og bestemmelsen har derfor på samme måde som § 129, stk. 6, ingen retlig betydning.</w:t>
      </w:r>
    </w:p>
    <w:p w14:paraId="486B0048" w14:textId="6E06BFB5" w:rsidR="007F6728" w:rsidRPr="0053500B" w:rsidRDefault="007F6728" w:rsidP="00551F35">
      <w:pPr>
        <w:rPr>
          <w:rFonts w:cs="Times New Roman"/>
        </w:rPr>
      </w:pPr>
    </w:p>
    <w:p w14:paraId="728B12DF" w14:textId="4D1D2CD2" w:rsidR="003C55BA" w:rsidRPr="0053500B" w:rsidRDefault="00952ADE" w:rsidP="00551F35">
      <w:pPr>
        <w:rPr>
          <w:rFonts w:cs="Times New Roman"/>
        </w:rPr>
      </w:pPr>
      <w:r w:rsidRPr="0053500B">
        <w:rPr>
          <w:rFonts w:cs="Times New Roman"/>
        </w:rPr>
        <w:t>Transportministeriet finder derfor, at bestemmelse</w:t>
      </w:r>
      <w:r w:rsidR="007F6728" w:rsidRPr="0053500B">
        <w:rPr>
          <w:rFonts w:cs="Times New Roman"/>
        </w:rPr>
        <w:t>r</w:t>
      </w:r>
      <w:r w:rsidRPr="0053500B">
        <w:rPr>
          <w:rFonts w:cs="Times New Roman"/>
        </w:rPr>
        <w:t>n</w:t>
      </w:r>
      <w:r w:rsidR="007F6728" w:rsidRPr="0053500B">
        <w:rPr>
          <w:rFonts w:cs="Times New Roman"/>
        </w:rPr>
        <w:t>e</w:t>
      </w:r>
      <w:r w:rsidRPr="0053500B">
        <w:rPr>
          <w:rFonts w:cs="Times New Roman"/>
        </w:rPr>
        <w:t xml:space="preserve"> af ordensmæssige hensyn bør ophæves. </w:t>
      </w:r>
    </w:p>
    <w:p w14:paraId="31791B25" w14:textId="553D085F" w:rsidR="003258C5" w:rsidRPr="0053500B" w:rsidRDefault="003258C5" w:rsidP="00551F35">
      <w:pPr>
        <w:rPr>
          <w:rFonts w:cs="Times New Roman"/>
        </w:rPr>
      </w:pPr>
    </w:p>
    <w:p w14:paraId="12171C57" w14:textId="0B075C11" w:rsidR="003258C5" w:rsidRPr="0053500B" w:rsidRDefault="003258C5" w:rsidP="00551F35">
      <w:pPr>
        <w:rPr>
          <w:rFonts w:cs="Times New Roman"/>
        </w:rPr>
      </w:pPr>
      <w:r w:rsidRPr="0053500B">
        <w:rPr>
          <w:rFonts w:cs="Times New Roman"/>
        </w:rPr>
        <w:t>2.5.3. Den foreslåede ordning</w:t>
      </w:r>
    </w:p>
    <w:p w14:paraId="4EE840EE" w14:textId="6D9D63BE" w:rsidR="007F6728" w:rsidRPr="0053500B" w:rsidRDefault="007F6728" w:rsidP="00551F35">
      <w:pPr>
        <w:rPr>
          <w:rFonts w:cs="Times New Roman"/>
          <w:szCs w:val="24"/>
        </w:rPr>
      </w:pPr>
      <w:r w:rsidRPr="0053500B">
        <w:rPr>
          <w:rFonts w:cs="Times New Roman"/>
        </w:rPr>
        <w:t xml:space="preserve">Det foreslås med lovforslagets § 1, nr. 22, at </w:t>
      </w:r>
      <w:r w:rsidRPr="0053500B">
        <w:rPr>
          <w:rFonts w:cs="Times New Roman"/>
          <w:i/>
          <w:szCs w:val="24"/>
        </w:rPr>
        <w:t>§ 129, stk. 6,</w:t>
      </w:r>
      <w:r w:rsidRPr="0053500B">
        <w:rPr>
          <w:rFonts w:cs="Times New Roman"/>
          <w:szCs w:val="24"/>
        </w:rPr>
        <w:t xml:space="preserve"> ophæves.</w:t>
      </w:r>
    </w:p>
    <w:p w14:paraId="4A0853C1" w14:textId="3C81E3F6" w:rsidR="007F6728" w:rsidRPr="0053500B" w:rsidRDefault="007F6728" w:rsidP="00551F35">
      <w:pPr>
        <w:rPr>
          <w:rFonts w:cs="Times New Roman"/>
        </w:rPr>
      </w:pPr>
    </w:p>
    <w:p w14:paraId="74FFBB3C" w14:textId="7E1340EB" w:rsidR="00A43C78" w:rsidRDefault="007F6728" w:rsidP="00551F35">
      <w:pPr>
        <w:rPr>
          <w:rFonts w:cs="Times New Roman"/>
        </w:rPr>
      </w:pPr>
      <w:r w:rsidRPr="0053500B">
        <w:rPr>
          <w:rFonts w:cs="Times New Roman"/>
        </w:rPr>
        <w:t>Det foreslås tilsvarende med lovforslagets § 1, nr. 2</w:t>
      </w:r>
      <w:r w:rsidR="00EC58D5" w:rsidRPr="0053500B">
        <w:rPr>
          <w:rFonts w:cs="Times New Roman"/>
        </w:rPr>
        <w:t>4</w:t>
      </w:r>
      <w:r w:rsidRPr="0053500B">
        <w:rPr>
          <w:rFonts w:cs="Times New Roman"/>
        </w:rPr>
        <w:t xml:space="preserve">, at </w:t>
      </w:r>
      <w:r w:rsidRPr="0053500B">
        <w:rPr>
          <w:rFonts w:cs="Times New Roman"/>
          <w:i/>
          <w:szCs w:val="24"/>
        </w:rPr>
        <w:t>§ 132 c</w:t>
      </w:r>
      <w:r w:rsidRPr="0053500B">
        <w:rPr>
          <w:rFonts w:cs="Times New Roman"/>
          <w:szCs w:val="24"/>
        </w:rPr>
        <w:t xml:space="preserve"> ophæves.</w:t>
      </w:r>
    </w:p>
    <w:p w14:paraId="43AE81B0" w14:textId="77777777" w:rsidR="004665F6" w:rsidRPr="004665F6" w:rsidRDefault="004665F6" w:rsidP="00551F35">
      <w:pPr>
        <w:rPr>
          <w:rFonts w:cs="Times New Roman"/>
        </w:rPr>
      </w:pPr>
    </w:p>
    <w:p w14:paraId="2C3C5F27" w14:textId="076031C1" w:rsidR="00694305" w:rsidRPr="0053500B" w:rsidRDefault="00694305" w:rsidP="00551F35">
      <w:pPr>
        <w:pStyle w:val="Overskrift1"/>
        <w:numPr>
          <w:ilvl w:val="0"/>
          <w:numId w:val="7"/>
        </w:numPr>
        <w:rPr>
          <w:rFonts w:ascii="Times New Roman" w:hAnsi="Times New Roman" w:cs="Times New Roman"/>
          <w:bCs w:val="0"/>
          <w:iCs/>
          <w:szCs w:val="24"/>
        </w:rPr>
      </w:pPr>
      <w:bookmarkStart w:id="141" w:name="_Toc505180549"/>
      <w:bookmarkStart w:id="142" w:name="_Toc505690202"/>
      <w:bookmarkStart w:id="143" w:name="_Toc505701755"/>
      <w:bookmarkStart w:id="144" w:name="_Toc505759547"/>
      <w:bookmarkStart w:id="145" w:name="_Toc505759564"/>
      <w:bookmarkStart w:id="146" w:name="_Toc505762657"/>
      <w:bookmarkStart w:id="147" w:name="_Toc505785997"/>
      <w:bookmarkStart w:id="148" w:name="_Toc506799582"/>
      <w:bookmarkStart w:id="149" w:name="_Toc506799599"/>
      <w:bookmarkStart w:id="150" w:name="_Toc506894558"/>
      <w:bookmarkStart w:id="151" w:name="_Toc507486295"/>
      <w:bookmarkStart w:id="152" w:name="_Toc515271230"/>
      <w:bookmarkStart w:id="153" w:name="_Toc515271553"/>
      <w:bookmarkStart w:id="154" w:name="_Toc515271581"/>
      <w:bookmarkStart w:id="155" w:name="_Toc515280489"/>
      <w:bookmarkStart w:id="156" w:name="_Toc515280640"/>
      <w:bookmarkStart w:id="157" w:name="_Toc515352792"/>
      <w:bookmarkStart w:id="158" w:name="_Toc515540865"/>
      <w:bookmarkStart w:id="159" w:name="_Toc515543705"/>
      <w:bookmarkStart w:id="160" w:name="_Toc515543890"/>
      <w:bookmarkStart w:id="161" w:name="_Toc515551691"/>
      <w:bookmarkStart w:id="162" w:name="_Toc515627633"/>
      <w:bookmarkStart w:id="163" w:name="_Toc516039943"/>
      <w:bookmarkStart w:id="164" w:name="_Toc516155366"/>
      <w:bookmarkStart w:id="165" w:name="_Toc516490267"/>
      <w:bookmarkStart w:id="166" w:name="_Toc518037949"/>
      <w:bookmarkStart w:id="167" w:name="_Toc524599601"/>
      <w:bookmarkStart w:id="168" w:name="_Toc526154934"/>
      <w:bookmarkStart w:id="169" w:name="_Toc526155480"/>
      <w:bookmarkStart w:id="170" w:name="_Toc526155553"/>
      <w:bookmarkStart w:id="171" w:name="_Toc526253990"/>
      <w:bookmarkStart w:id="172" w:name="_Toc526348415"/>
      <w:bookmarkStart w:id="173" w:name="_Toc526374606"/>
      <w:bookmarkStart w:id="174" w:name="_Toc526374622"/>
      <w:bookmarkStart w:id="175" w:name="_Toc526406485"/>
      <w:bookmarkStart w:id="176" w:name="_Toc526409511"/>
      <w:bookmarkStart w:id="177" w:name="_Toc526491410"/>
      <w:bookmarkStart w:id="178" w:name="_Toc526505522"/>
      <w:bookmarkStart w:id="179" w:name="_Toc526756614"/>
      <w:r w:rsidRPr="0053500B">
        <w:rPr>
          <w:rFonts w:ascii="Times New Roman" w:hAnsi="Times New Roman" w:cs="Times New Roman"/>
          <w:bCs w:val="0"/>
          <w:iCs/>
          <w:szCs w:val="24"/>
        </w:rPr>
        <w:lastRenderedPageBreak/>
        <w:t>Økonomiske konsekvenser og implementeringskonsekvenser for det offentlige</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503678B4" w14:textId="77777777" w:rsidR="00A43C78" w:rsidRPr="0053500B" w:rsidRDefault="00A43C78" w:rsidP="00551F35">
      <w:pPr>
        <w:rPr>
          <w:rFonts w:cs="Times New Roman"/>
        </w:rPr>
      </w:pPr>
      <w:r w:rsidRPr="0053500B">
        <w:rPr>
          <w:rFonts w:cs="Times New Roman"/>
        </w:rPr>
        <w:t xml:space="preserve">Den forslåede nedsættelse af promillegrænsen til 0,20 promille i særlige tilfælde vil kunne medføre en stigning i antallet af sager om spirituskørsel med deraf følgende ressourcetræk i den samlede straffesagskæde (politi, anklagemyndighed, domstolene og Kriminalforsorgen). På grund af den forventede præventive effekt af tiltaget, forventes der imidlertid alene at blive tale om en mindre sagsøgning. </w:t>
      </w:r>
    </w:p>
    <w:p w14:paraId="54C16935" w14:textId="77777777" w:rsidR="00A43C78" w:rsidRPr="0053500B" w:rsidRDefault="00A43C78" w:rsidP="00551F35">
      <w:pPr>
        <w:rPr>
          <w:rFonts w:cs="Times New Roman"/>
        </w:rPr>
      </w:pPr>
    </w:p>
    <w:p w14:paraId="1AEDEB9A" w14:textId="77777777" w:rsidR="00A43C78" w:rsidRPr="0053500B" w:rsidRDefault="00A43C78" w:rsidP="00551F35">
      <w:pPr>
        <w:rPr>
          <w:rFonts w:cs="Times New Roman"/>
        </w:rPr>
      </w:pPr>
      <w:r w:rsidRPr="0053500B">
        <w:rPr>
          <w:rFonts w:cs="Times New Roman"/>
        </w:rPr>
        <w:t xml:space="preserve">Hertil kommer, at den foreslåede ændring af ledsagerordningen for 17-årige kørekortindehavere til almindelig bil (kategori B), hvorefter 17-årige kørekortindehavere vil kunne køre uden ledsager i dagtimerne (kl. 05.00 til 20.00), forventes at give et fald i antallet af sager om kørsel uden ledsager. </w:t>
      </w:r>
    </w:p>
    <w:p w14:paraId="34742227" w14:textId="77777777" w:rsidR="00A43C78" w:rsidRPr="0053500B" w:rsidRDefault="00A43C78" w:rsidP="00551F35">
      <w:pPr>
        <w:rPr>
          <w:rFonts w:cs="Times New Roman"/>
        </w:rPr>
      </w:pPr>
    </w:p>
    <w:p w14:paraId="60CE1D5E" w14:textId="6CA41B75" w:rsidR="0040060C" w:rsidRPr="0053500B" w:rsidRDefault="0040060C" w:rsidP="0040060C">
      <w:pPr>
        <w:rPr>
          <w:rFonts w:cs="Times New Roman"/>
        </w:rPr>
      </w:pPr>
      <w:r w:rsidRPr="0053500B">
        <w:rPr>
          <w:rFonts w:cs="Times New Roman"/>
        </w:rPr>
        <w:t>På den baggrund forventes disse to</w:t>
      </w:r>
      <w:r>
        <w:rPr>
          <w:rFonts w:cs="Times New Roman"/>
        </w:rPr>
        <w:t xml:space="preserve"> tiltag at betyde merudgifter for politiet i størrelsesorden 5,0 mio. kr. årligt, merudgifter i anklagemyndigheden på 4,0 mio. kr. årligt, merudgifter i domstolene på ca. 5,2 mio. kr. årligt og udgifter i kriminalforsorgen på ca. 0,4 mio. kr. årligt. Udgifterne håndteres </w:t>
      </w:r>
      <w:r w:rsidRPr="0053500B">
        <w:rPr>
          <w:rFonts w:cs="Times New Roman"/>
        </w:rPr>
        <w:t>inden for</w:t>
      </w:r>
      <w:r>
        <w:rPr>
          <w:rFonts w:cs="Times New Roman"/>
        </w:rPr>
        <w:t xml:space="preserve"> de pågældende myndigheders</w:t>
      </w:r>
      <w:r w:rsidRPr="0053500B">
        <w:rPr>
          <w:rFonts w:cs="Times New Roman"/>
        </w:rPr>
        <w:t xml:space="preserve"> eksisterende </w:t>
      </w:r>
      <w:r>
        <w:rPr>
          <w:rFonts w:cs="Times New Roman"/>
        </w:rPr>
        <w:t xml:space="preserve">økonomiske </w:t>
      </w:r>
      <w:r w:rsidRPr="0053500B">
        <w:rPr>
          <w:rFonts w:cs="Times New Roman"/>
        </w:rPr>
        <w:t>ramme.</w:t>
      </w:r>
      <w:r>
        <w:rPr>
          <w:rFonts w:cs="Times New Roman"/>
        </w:rPr>
        <w:t xml:space="preserve"> Det bemærkes, at de økonomiske konsekvenser heraf er under konsolidering.</w:t>
      </w:r>
    </w:p>
    <w:p w14:paraId="3B4D3FBB" w14:textId="1D92BDFB" w:rsidR="00A43C78" w:rsidRPr="0053500B" w:rsidRDefault="00A43C78" w:rsidP="00551F35">
      <w:pPr>
        <w:rPr>
          <w:rFonts w:cs="Times New Roman"/>
        </w:rPr>
      </w:pPr>
    </w:p>
    <w:p w14:paraId="00973B0A" w14:textId="77777777" w:rsidR="0082791A" w:rsidRDefault="00AB64FA" w:rsidP="00551F35">
      <w:pPr>
        <w:pStyle w:val="Normaludenluft"/>
        <w:rPr>
          <w:rFonts w:cs="Times New Roman"/>
        </w:rPr>
      </w:pPr>
      <w:r w:rsidRPr="0053500B">
        <w:rPr>
          <w:rFonts w:cs="Times New Roman"/>
        </w:rPr>
        <w:t xml:space="preserve">I forhold til den foreslåede ændring af bestemmelser om hastighedsgrænser for traktor og motorredskab, der er registreret i Køretøjsregistret, er der ikke tale om økonomiske konsekvenser eller implementeringskonsekvenser. Der forventes administrative og økonomiske lempelser for det offentlige i forbindelse med ændringen af Tempo 40-bekendtgørelsen, som medfører lempelser for Tempo 40-godkendelsen. </w:t>
      </w:r>
    </w:p>
    <w:p w14:paraId="2F5F6398" w14:textId="77777777" w:rsidR="0082791A" w:rsidRDefault="0082791A" w:rsidP="00551F35">
      <w:pPr>
        <w:pStyle w:val="Normaludenluft"/>
        <w:rPr>
          <w:rFonts w:cs="Times New Roman"/>
        </w:rPr>
      </w:pPr>
    </w:p>
    <w:p w14:paraId="754BFA1E" w14:textId="44C0B152" w:rsidR="00AB64FA" w:rsidRPr="0053500B" w:rsidRDefault="00AB64FA" w:rsidP="00551F35">
      <w:pPr>
        <w:pStyle w:val="Normaludenluft"/>
        <w:rPr>
          <w:rFonts w:cs="Times New Roman"/>
        </w:rPr>
      </w:pPr>
      <w:r w:rsidRPr="0053500B">
        <w:rPr>
          <w:rFonts w:cs="Times New Roman"/>
        </w:rPr>
        <w:t>I forhold til tilføjelsen af førerens ansvar for, at et køretøj ved kørsel er monteret med egnede dæk, forventes ingen økonomiske konsekvenser eller implementeringskonsekvenser for det offentlige.</w:t>
      </w:r>
    </w:p>
    <w:p w14:paraId="20761DB9" w14:textId="77777777" w:rsidR="00AB64FA" w:rsidRPr="0053500B" w:rsidRDefault="00AB64FA" w:rsidP="00551F35">
      <w:pPr>
        <w:pStyle w:val="Normaludenluft"/>
        <w:rPr>
          <w:rFonts w:cs="Times New Roman"/>
        </w:rPr>
      </w:pPr>
    </w:p>
    <w:p w14:paraId="7EC73EF7" w14:textId="470A2C65" w:rsidR="00AB64FA" w:rsidRPr="0053500B" w:rsidRDefault="00AB64FA" w:rsidP="00551F35">
      <w:pPr>
        <w:pStyle w:val="Normaludenluft"/>
        <w:rPr>
          <w:rFonts w:cs="Times New Roman"/>
        </w:rPr>
      </w:pPr>
      <w:r w:rsidRPr="0053500B">
        <w:rPr>
          <w:rFonts w:cs="Times New Roman"/>
        </w:rPr>
        <w:t xml:space="preserve">Håndhævelse af bestemmelserne om ændring af § 43, stk. 5 og § 67, stk. 3 forventes ikke at medføre økonomiske konsekvenser eller implementeringskonsekvenser for politiet. I forbindelse med politiets kontrol af lovligheden af et køretøj, er kontrol af forskriftsmæssige krav til køretøjets dæk allerede eksisterende i forhold til mønsterdybde, dækkets stand og størrelse m.v., hvorfor kontrol af egnetheden af monterede dæk er en mindre tilføjelse til de øvrige krav til køretøjets ansvarlige og forskriftsmæssige stand.    </w:t>
      </w:r>
    </w:p>
    <w:p w14:paraId="7E4ADFE6" w14:textId="77777777" w:rsidR="00A43C78" w:rsidRPr="0053500B" w:rsidRDefault="00A43C78" w:rsidP="00551F35">
      <w:pPr>
        <w:rPr>
          <w:rFonts w:cs="Times New Roman"/>
        </w:rPr>
      </w:pPr>
    </w:p>
    <w:p w14:paraId="197C8028" w14:textId="77777777" w:rsidR="00A43C78" w:rsidRPr="0053500B" w:rsidRDefault="00A43C78" w:rsidP="00551F35">
      <w:pPr>
        <w:rPr>
          <w:rFonts w:cs="Times New Roman"/>
        </w:rPr>
      </w:pPr>
      <w:r w:rsidRPr="0053500B">
        <w:rPr>
          <w:rFonts w:cs="Times New Roman"/>
        </w:rPr>
        <w:lastRenderedPageBreak/>
        <w:t>Lovforslaget indebærer ikke økonomiske og administrative konsekvenser for kommunerne eller regionerne.</w:t>
      </w:r>
    </w:p>
    <w:p w14:paraId="584D2CE9" w14:textId="77777777" w:rsidR="00A43C78" w:rsidRPr="0053500B" w:rsidRDefault="00A43C78" w:rsidP="00551F35">
      <w:pPr>
        <w:rPr>
          <w:rFonts w:cs="Times New Roman"/>
          <w:iCs/>
          <w:szCs w:val="24"/>
        </w:rPr>
      </w:pPr>
    </w:p>
    <w:p w14:paraId="5487D008" w14:textId="1D7A4EF6" w:rsidR="00531A16" w:rsidRPr="0053500B" w:rsidRDefault="00A43C78" w:rsidP="00551F35">
      <w:pPr>
        <w:rPr>
          <w:rFonts w:cs="Times New Roman"/>
        </w:rPr>
      </w:pPr>
      <w:r w:rsidRPr="0053500B">
        <w:rPr>
          <w:rFonts w:cs="Times New Roman"/>
        </w:rPr>
        <w:t>Lovforslaget vurderes i øvrigt at være i overensstemmelse med principperne for digitaliseringsklar lovgivning.</w:t>
      </w:r>
    </w:p>
    <w:p w14:paraId="7833E98A" w14:textId="77777777" w:rsidR="00AB64FA" w:rsidRPr="0053500B" w:rsidRDefault="00AB64FA" w:rsidP="00551F35">
      <w:pPr>
        <w:rPr>
          <w:rFonts w:cs="Times New Roman"/>
          <w:iCs/>
          <w:szCs w:val="24"/>
        </w:rPr>
      </w:pPr>
    </w:p>
    <w:p w14:paraId="0FECAE29" w14:textId="5234D117" w:rsidR="00A43C78" w:rsidRPr="003C5DFC" w:rsidRDefault="00694305" w:rsidP="00551F35">
      <w:pPr>
        <w:pStyle w:val="Overskrift1"/>
        <w:numPr>
          <w:ilvl w:val="0"/>
          <w:numId w:val="7"/>
        </w:numPr>
        <w:rPr>
          <w:rFonts w:ascii="Times New Roman" w:hAnsi="Times New Roman" w:cs="Times New Roman"/>
          <w:bCs w:val="0"/>
          <w:iCs/>
          <w:szCs w:val="24"/>
        </w:rPr>
      </w:pPr>
      <w:bookmarkStart w:id="180" w:name="_Toc515271231"/>
      <w:bookmarkStart w:id="181" w:name="_Toc515271554"/>
      <w:bookmarkStart w:id="182" w:name="_Toc515271582"/>
      <w:bookmarkStart w:id="183" w:name="_Toc515280490"/>
      <w:bookmarkStart w:id="184" w:name="_Toc515280641"/>
      <w:bookmarkStart w:id="185" w:name="_Toc515352793"/>
      <w:bookmarkStart w:id="186" w:name="_Toc515540866"/>
      <w:bookmarkStart w:id="187" w:name="_Toc515543706"/>
      <w:bookmarkStart w:id="188" w:name="_Toc515543891"/>
      <w:bookmarkStart w:id="189" w:name="_Toc515551692"/>
      <w:bookmarkStart w:id="190" w:name="_Toc515627634"/>
      <w:bookmarkStart w:id="191" w:name="_Toc516039944"/>
      <w:bookmarkStart w:id="192" w:name="_Toc516155367"/>
      <w:bookmarkStart w:id="193" w:name="_Toc516490268"/>
      <w:bookmarkStart w:id="194" w:name="_Toc518037950"/>
      <w:bookmarkStart w:id="195" w:name="_Toc524599602"/>
      <w:bookmarkStart w:id="196" w:name="_Toc526154935"/>
      <w:bookmarkStart w:id="197" w:name="_Toc526155481"/>
      <w:bookmarkStart w:id="198" w:name="_Toc526155554"/>
      <w:bookmarkStart w:id="199" w:name="_Toc526253991"/>
      <w:bookmarkStart w:id="200" w:name="_Toc526348416"/>
      <w:bookmarkStart w:id="201" w:name="_Toc526374607"/>
      <w:bookmarkStart w:id="202" w:name="_Toc526374623"/>
      <w:bookmarkStart w:id="203" w:name="_Toc526406486"/>
      <w:bookmarkStart w:id="204" w:name="_Toc526409512"/>
      <w:bookmarkStart w:id="205" w:name="_Toc526491411"/>
      <w:bookmarkStart w:id="206" w:name="_Toc526505523"/>
      <w:bookmarkStart w:id="207" w:name="_Toc526756615"/>
      <w:r w:rsidRPr="0053500B">
        <w:rPr>
          <w:rFonts w:ascii="Times New Roman" w:hAnsi="Times New Roman" w:cs="Times New Roman"/>
          <w:bCs w:val="0"/>
          <w:iCs/>
          <w:szCs w:val="24"/>
        </w:rPr>
        <w:t>Økonomiske og administrative konsekvenser for erhvervslivet m.v.</w:t>
      </w:r>
      <w:bookmarkStart w:id="208" w:name="_Toc329931205"/>
      <w:bookmarkStart w:id="209" w:name="_Toc329931316"/>
      <w:bookmarkStart w:id="210" w:name="_Toc442277391"/>
      <w:bookmarkStart w:id="211" w:name="_Toc442281309"/>
      <w:bookmarkStart w:id="212" w:name="_Toc442281339"/>
      <w:bookmarkStart w:id="213" w:name="_Toc442777849"/>
      <w:bookmarkStart w:id="214" w:name="_Toc442787246"/>
      <w:bookmarkStart w:id="215" w:name="_Toc442787538"/>
      <w:bookmarkStart w:id="216" w:name="_Toc442953244"/>
      <w:bookmarkStart w:id="217" w:name="_Toc443047628"/>
      <w:bookmarkStart w:id="218" w:name="_Toc444095988"/>
      <w:bookmarkStart w:id="219" w:name="_Toc444244514"/>
      <w:bookmarkStart w:id="220" w:name="_Toc498557229"/>
      <w:bookmarkStart w:id="221" w:name="_Toc498557299"/>
      <w:bookmarkStart w:id="222" w:name="_Toc498590033"/>
      <w:bookmarkStart w:id="223" w:name="_Toc498681516"/>
      <w:bookmarkStart w:id="224" w:name="_Toc499152788"/>
      <w:bookmarkStart w:id="225" w:name="_Toc499158747"/>
      <w:bookmarkStart w:id="226" w:name="_Toc499648620"/>
      <w:bookmarkStart w:id="227" w:name="_Toc499728113"/>
      <w:bookmarkStart w:id="228" w:name="_Toc499732961"/>
      <w:bookmarkStart w:id="229" w:name="_Toc499736992"/>
      <w:bookmarkStart w:id="230" w:name="_Toc499812932"/>
      <w:bookmarkStart w:id="231" w:name="_Toc499813735"/>
      <w:bookmarkStart w:id="232" w:name="_Toc500921482"/>
      <w:bookmarkStart w:id="233" w:name="_Toc500921508"/>
      <w:bookmarkStart w:id="234" w:name="_Toc500921619"/>
      <w:bookmarkStart w:id="235" w:name="_Toc501019229"/>
      <w:bookmarkStart w:id="236" w:name="_Toc504483874"/>
      <w:bookmarkStart w:id="237" w:name="_Toc505180552"/>
      <w:bookmarkStart w:id="238" w:name="_Toc505690205"/>
      <w:bookmarkStart w:id="239" w:name="_Toc505701758"/>
      <w:bookmarkStart w:id="240" w:name="_Toc505759550"/>
      <w:bookmarkStart w:id="241" w:name="_Toc505759567"/>
      <w:bookmarkStart w:id="242" w:name="_Toc505762660"/>
      <w:bookmarkStart w:id="243" w:name="_Toc505786000"/>
      <w:bookmarkStart w:id="244" w:name="_Toc506799585"/>
      <w:bookmarkStart w:id="245" w:name="_Toc506799602"/>
      <w:bookmarkStart w:id="246" w:name="_Toc506894561"/>
      <w:bookmarkStart w:id="247" w:name="_Toc507486298"/>
      <w:bookmarkStart w:id="248" w:name="_Toc515271233"/>
      <w:bookmarkStart w:id="249" w:name="_Toc515271556"/>
      <w:bookmarkStart w:id="250" w:name="_Toc515271584"/>
      <w:bookmarkStart w:id="251" w:name="_Toc515280492"/>
      <w:bookmarkStart w:id="252" w:name="_Toc515280643"/>
      <w:bookmarkStart w:id="253" w:name="_Toc515352795"/>
      <w:bookmarkStart w:id="254" w:name="_Toc515540868"/>
      <w:bookmarkStart w:id="255" w:name="_Toc515543708"/>
      <w:bookmarkStart w:id="256" w:name="_Toc515543893"/>
      <w:bookmarkStart w:id="257" w:name="_Toc515551694"/>
      <w:bookmarkStart w:id="258" w:name="_Toc515627636"/>
      <w:bookmarkStart w:id="259" w:name="_Toc516039946"/>
      <w:bookmarkStart w:id="260" w:name="_Toc516155369"/>
      <w:bookmarkStart w:id="261" w:name="_Toc516490270"/>
      <w:bookmarkStart w:id="262" w:name="_Toc518037952"/>
      <w:bookmarkStart w:id="263" w:name="_Toc524599604"/>
      <w:bookmarkStart w:id="264" w:name="_Toc526154937"/>
      <w:bookmarkStart w:id="265" w:name="_Toc526155483"/>
      <w:bookmarkStart w:id="266" w:name="_Toc526155556"/>
      <w:bookmarkStart w:id="267" w:name="_Toc526253993"/>
      <w:bookmarkStart w:id="268" w:name="_Toc526348418"/>
      <w:bookmarkStart w:id="269" w:name="_Toc526374609"/>
      <w:bookmarkStart w:id="270" w:name="_Toc526374625"/>
      <w:bookmarkStart w:id="271" w:name="_Toc526406488"/>
      <w:bookmarkStart w:id="272" w:name="_Toc526409514"/>
      <w:bookmarkStart w:id="273" w:name="_Toc526491413"/>
      <w:bookmarkStart w:id="274" w:name="_Toc526505525"/>
      <w:bookmarkStart w:id="275" w:name="_Toc526756617"/>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20279E38" w14:textId="74132789" w:rsidR="003C5DFC" w:rsidRDefault="003C5DFC" w:rsidP="00551F35">
      <w:pPr>
        <w:rPr>
          <w:rFonts w:cs="Times New Roman"/>
          <w:szCs w:val="24"/>
        </w:rPr>
      </w:pPr>
    </w:p>
    <w:p w14:paraId="503BEC68" w14:textId="5D8D737C" w:rsidR="003C5DFC" w:rsidRPr="0053500B" w:rsidRDefault="003C5DFC" w:rsidP="00551F35">
      <w:pPr>
        <w:rPr>
          <w:rFonts w:cs="Times New Roman"/>
          <w:szCs w:val="24"/>
        </w:rPr>
      </w:pPr>
      <w:r>
        <w:rPr>
          <w:rFonts w:cs="Times New Roman"/>
          <w:szCs w:val="24"/>
        </w:rPr>
        <w:t xml:space="preserve">De foreslåede ændringer i Tempo 40-ordningen vil med de deraf følgende ændringer af </w:t>
      </w:r>
      <w:r w:rsidRPr="0053500B">
        <w:rPr>
          <w:rFonts w:cs="Times New Roman"/>
          <w:szCs w:val="24"/>
        </w:rPr>
        <w:t>Tempo 40-bekendtgørelsen, så betingelserne for Tempo 40-godkendelse lempes</w:t>
      </w:r>
      <w:r>
        <w:rPr>
          <w:rFonts w:cs="Times New Roman"/>
          <w:szCs w:val="24"/>
        </w:rPr>
        <w:t>, forventes at medføre</w:t>
      </w:r>
      <w:r w:rsidRPr="0053500B">
        <w:rPr>
          <w:rFonts w:cs="Times New Roman"/>
          <w:szCs w:val="24"/>
        </w:rPr>
        <w:t xml:space="preserve"> administrative og økonomiske lempelser for erhvervslivet.</w:t>
      </w:r>
    </w:p>
    <w:p w14:paraId="25E93D3B" w14:textId="77777777" w:rsidR="003C5DFC" w:rsidRPr="0053500B" w:rsidRDefault="003C5DFC" w:rsidP="00551F35">
      <w:pPr>
        <w:rPr>
          <w:rFonts w:cs="Times New Roman"/>
          <w:szCs w:val="24"/>
        </w:rPr>
      </w:pPr>
    </w:p>
    <w:p w14:paraId="2E2C5AF9" w14:textId="0C6417F0" w:rsidR="00A43C78" w:rsidRDefault="00A43C78" w:rsidP="00551F35">
      <w:pPr>
        <w:rPr>
          <w:rFonts w:cs="Times New Roman"/>
          <w:szCs w:val="24"/>
        </w:rPr>
      </w:pPr>
      <w:r w:rsidRPr="0053500B">
        <w:rPr>
          <w:rFonts w:cs="Times New Roman"/>
          <w:szCs w:val="24"/>
        </w:rPr>
        <w:t>I forhold til tilføjelsen af førerens ansvar for, at et køretøj ved kørsel er monteret med egnede dæk</w:t>
      </w:r>
      <w:r w:rsidR="003C5DFC">
        <w:rPr>
          <w:rFonts w:cs="Times New Roman"/>
          <w:szCs w:val="24"/>
        </w:rPr>
        <w:t xml:space="preserve"> bemærkes, at f</w:t>
      </w:r>
      <w:r w:rsidRPr="0053500B">
        <w:rPr>
          <w:rFonts w:cs="Times New Roman"/>
          <w:szCs w:val="24"/>
        </w:rPr>
        <w:t xml:space="preserve">orskellen i omkostninger ved at montere køretøjer med normaldæk (sommerdæk) eller vinterdæk er minimal og vil berøre meget få virksomheder, idet statistikker over dæksalg, som indgår i Vejgrebsanalysen, viser, at der i høj grad anvendes egnede dæk. </w:t>
      </w:r>
    </w:p>
    <w:p w14:paraId="76F71000" w14:textId="7F2DCA94" w:rsidR="003C5DFC" w:rsidRDefault="003C5DFC" w:rsidP="00551F35">
      <w:pPr>
        <w:rPr>
          <w:rFonts w:cs="Times New Roman"/>
          <w:szCs w:val="24"/>
        </w:rPr>
      </w:pPr>
    </w:p>
    <w:p w14:paraId="0FAE63FB" w14:textId="09DD9782" w:rsidR="003C5DFC" w:rsidRDefault="003C5DFC" w:rsidP="00551F35">
      <w:pPr>
        <w:rPr>
          <w:rFonts w:cs="Times New Roman"/>
          <w:szCs w:val="24"/>
        </w:rPr>
      </w:pPr>
      <w:r w:rsidRPr="0053500B">
        <w:rPr>
          <w:rFonts w:cs="Times New Roman"/>
          <w:szCs w:val="24"/>
        </w:rPr>
        <w:t xml:space="preserve">Lovforslaget vurderes </w:t>
      </w:r>
      <w:r>
        <w:rPr>
          <w:rFonts w:cs="Times New Roman"/>
          <w:szCs w:val="24"/>
        </w:rPr>
        <w:t xml:space="preserve">i øvrigt </w:t>
      </w:r>
      <w:r w:rsidRPr="0053500B">
        <w:rPr>
          <w:rFonts w:cs="Times New Roman"/>
          <w:szCs w:val="24"/>
        </w:rPr>
        <w:t xml:space="preserve">ikke at have væsentlige økonomiske eller administrative konsekvenser for erhvervslivet. </w:t>
      </w:r>
    </w:p>
    <w:p w14:paraId="303E4D48" w14:textId="77777777" w:rsidR="003C5DFC" w:rsidRDefault="003C5DFC" w:rsidP="00551F35">
      <w:pPr>
        <w:rPr>
          <w:rFonts w:cs="Times New Roman"/>
          <w:szCs w:val="24"/>
        </w:rPr>
      </w:pPr>
    </w:p>
    <w:p w14:paraId="4F496246" w14:textId="68C82437" w:rsidR="00F4025D" w:rsidRPr="0053500B" w:rsidRDefault="00AB64FA" w:rsidP="00551F35">
      <w:pPr>
        <w:rPr>
          <w:rFonts w:cs="Times New Roman"/>
        </w:rPr>
      </w:pPr>
      <w:r w:rsidRPr="0053500B">
        <w:rPr>
          <w:rFonts w:cs="Times New Roman"/>
        </w:rPr>
        <w:t>Principperne for agil erhvervsrettet regulering er ikke relevante for lovforslaget, da lovforslaget ikke omhandler forretningsmodeller, innovation eller særlige teknologier.</w:t>
      </w:r>
    </w:p>
    <w:p w14:paraId="61224811" w14:textId="77777777" w:rsidR="00AB64FA" w:rsidRPr="0053500B" w:rsidRDefault="00AB64FA" w:rsidP="00551F35">
      <w:pPr>
        <w:rPr>
          <w:rFonts w:eastAsia="Calibri" w:cs="Times New Roman"/>
          <w:szCs w:val="24"/>
        </w:rPr>
      </w:pPr>
    </w:p>
    <w:p w14:paraId="081E4D06" w14:textId="292813B8" w:rsidR="00A57D76" w:rsidRPr="0053500B" w:rsidRDefault="00F4025D" w:rsidP="00551F35">
      <w:pPr>
        <w:pStyle w:val="Listeafsnit"/>
        <w:numPr>
          <w:ilvl w:val="0"/>
          <w:numId w:val="7"/>
        </w:numPr>
        <w:spacing w:line="280" w:lineRule="atLeast"/>
        <w:jc w:val="left"/>
        <w:rPr>
          <w:rFonts w:cs="Times New Roman"/>
          <w:b/>
          <w:iCs/>
          <w:szCs w:val="24"/>
        </w:rPr>
      </w:pPr>
      <w:bookmarkStart w:id="276" w:name="_Toc329931204"/>
      <w:bookmarkStart w:id="277" w:name="_Toc329931315"/>
      <w:bookmarkStart w:id="278" w:name="_Toc442277390"/>
      <w:bookmarkStart w:id="279" w:name="_Toc442281308"/>
      <w:bookmarkStart w:id="280" w:name="_Toc442281338"/>
      <w:bookmarkStart w:id="281" w:name="_Toc442777848"/>
      <w:bookmarkStart w:id="282" w:name="_Toc442787245"/>
      <w:bookmarkStart w:id="283" w:name="_Toc442787537"/>
      <w:bookmarkStart w:id="284" w:name="_Toc442953243"/>
      <w:bookmarkStart w:id="285" w:name="_Toc443047627"/>
      <w:bookmarkStart w:id="286" w:name="_Toc444095987"/>
      <w:bookmarkStart w:id="287" w:name="_Toc444244513"/>
      <w:bookmarkStart w:id="288" w:name="_Toc498557228"/>
      <w:bookmarkStart w:id="289" w:name="_Toc498557298"/>
      <w:bookmarkStart w:id="290" w:name="_Toc498590032"/>
      <w:bookmarkStart w:id="291" w:name="_Toc498681515"/>
      <w:bookmarkStart w:id="292" w:name="_Toc499152787"/>
      <w:bookmarkStart w:id="293" w:name="_Toc499158746"/>
      <w:bookmarkStart w:id="294" w:name="_Toc499648619"/>
      <w:bookmarkStart w:id="295" w:name="_Toc499728112"/>
      <w:bookmarkStart w:id="296" w:name="_Toc499732960"/>
      <w:bookmarkStart w:id="297" w:name="_Toc499736991"/>
      <w:bookmarkStart w:id="298" w:name="_Toc499812931"/>
      <w:bookmarkStart w:id="299" w:name="_Toc499813734"/>
      <w:bookmarkStart w:id="300" w:name="_Toc500921481"/>
      <w:bookmarkStart w:id="301" w:name="_Toc500921507"/>
      <w:bookmarkStart w:id="302" w:name="_Toc500921618"/>
      <w:bookmarkStart w:id="303" w:name="_Toc501019228"/>
      <w:bookmarkStart w:id="304" w:name="_Toc504483873"/>
      <w:bookmarkStart w:id="305" w:name="_Toc505180551"/>
      <w:bookmarkStart w:id="306" w:name="_Toc505690204"/>
      <w:bookmarkStart w:id="307" w:name="_Toc505701757"/>
      <w:bookmarkStart w:id="308" w:name="_Toc505759549"/>
      <w:bookmarkStart w:id="309" w:name="_Toc505759566"/>
      <w:bookmarkStart w:id="310" w:name="_Toc505762659"/>
      <w:bookmarkStart w:id="311" w:name="_Toc505785999"/>
      <w:bookmarkStart w:id="312" w:name="_Toc506799584"/>
      <w:bookmarkStart w:id="313" w:name="_Toc506799601"/>
      <w:bookmarkStart w:id="314" w:name="_Toc506894560"/>
      <w:bookmarkStart w:id="315" w:name="_Toc507486297"/>
      <w:bookmarkStart w:id="316" w:name="_Toc515271232"/>
      <w:bookmarkStart w:id="317" w:name="_Toc515271555"/>
      <w:bookmarkStart w:id="318" w:name="_Toc515271583"/>
      <w:bookmarkStart w:id="319" w:name="_Toc515280491"/>
      <w:bookmarkStart w:id="320" w:name="_Toc515280642"/>
      <w:bookmarkStart w:id="321" w:name="_Toc515352794"/>
      <w:bookmarkStart w:id="322" w:name="_Toc515540867"/>
      <w:bookmarkStart w:id="323" w:name="_Toc515543707"/>
      <w:bookmarkStart w:id="324" w:name="_Toc515543892"/>
      <w:bookmarkStart w:id="325" w:name="_Toc515551693"/>
      <w:bookmarkStart w:id="326" w:name="_Toc515627635"/>
      <w:bookmarkStart w:id="327" w:name="_Toc516039945"/>
      <w:bookmarkStart w:id="328" w:name="_Toc516155368"/>
      <w:bookmarkStart w:id="329" w:name="_Toc516490269"/>
      <w:bookmarkStart w:id="330" w:name="_Toc518037951"/>
      <w:bookmarkStart w:id="331" w:name="_Toc524599603"/>
      <w:bookmarkStart w:id="332" w:name="_Toc526154936"/>
      <w:bookmarkStart w:id="333" w:name="_Toc526155482"/>
      <w:bookmarkStart w:id="334" w:name="_Toc526155555"/>
      <w:bookmarkStart w:id="335" w:name="_Toc526253992"/>
      <w:bookmarkStart w:id="336" w:name="_Toc526348417"/>
      <w:bookmarkStart w:id="337" w:name="_Toc526374608"/>
      <w:bookmarkStart w:id="338" w:name="_Toc526374624"/>
      <w:bookmarkStart w:id="339" w:name="_Toc526406487"/>
      <w:bookmarkStart w:id="340" w:name="_Toc526409513"/>
      <w:bookmarkStart w:id="341" w:name="_Toc526491412"/>
      <w:bookmarkStart w:id="342" w:name="_Toc526505524"/>
      <w:bookmarkStart w:id="343" w:name="_Toc526756616"/>
      <w:r w:rsidRPr="0053500B">
        <w:rPr>
          <w:rFonts w:cs="Times New Roman"/>
          <w:b/>
          <w:iCs/>
          <w:szCs w:val="24"/>
        </w:rPr>
        <w:t>Administrative konsekvenser for borgerne</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619BEB36" w14:textId="0CD6F990" w:rsidR="00F4025D" w:rsidRDefault="00F4025D" w:rsidP="00551F35">
      <w:pPr>
        <w:spacing w:line="280" w:lineRule="atLeast"/>
        <w:jc w:val="left"/>
        <w:rPr>
          <w:rFonts w:cs="Times New Roman"/>
        </w:rPr>
      </w:pPr>
      <w:r w:rsidRPr="0053500B">
        <w:rPr>
          <w:rFonts w:cs="Times New Roman"/>
        </w:rPr>
        <w:t>Lovforslaget indebærer ikke administrative konsekvenser for borgerne.</w:t>
      </w:r>
    </w:p>
    <w:p w14:paraId="2E30C8A1" w14:textId="77777777" w:rsidR="00551F35" w:rsidRPr="0053500B" w:rsidRDefault="00551F35" w:rsidP="00551F35">
      <w:pPr>
        <w:spacing w:line="280" w:lineRule="atLeast"/>
        <w:jc w:val="left"/>
        <w:rPr>
          <w:rFonts w:cs="Times New Roman"/>
          <w:b/>
          <w:iCs/>
          <w:szCs w:val="24"/>
        </w:rPr>
      </w:pPr>
    </w:p>
    <w:p w14:paraId="4EB6C546" w14:textId="5C7DEA67" w:rsidR="00A57D76" w:rsidRPr="0053500B" w:rsidRDefault="00694305" w:rsidP="00551F35">
      <w:pPr>
        <w:pStyle w:val="Overskrift1"/>
        <w:numPr>
          <w:ilvl w:val="0"/>
          <w:numId w:val="7"/>
        </w:numPr>
        <w:rPr>
          <w:rFonts w:ascii="Times New Roman" w:hAnsi="Times New Roman" w:cs="Times New Roman"/>
          <w:bCs w:val="0"/>
          <w:iCs/>
          <w:szCs w:val="24"/>
        </w:rPr>
      </w:pPr>
      <w:r w:rsidRPr="0053500B">
        <w:rPr>
          <w:rFonts w:ascii="Times New Roman" w:hAnsi="Times New Roman" w:cs="Times New Roman"/>
          <w:bCs w:val="0"/>
          <w:iCs/>
          <w:szCs w:val="24"/>
        </w:rPr>
        <w:t>Klimamæssige konsekvenser</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2A920B85" w14:textId="77777777" w:rsidR="00531A16" w:rsidRPr="0053500B" w:rsidRDefault="00531A16" w:rsidP="00551F35">
      <w:pPr>
        <w:rPr>
          <w:rFonts w:cs="Times New Roman"/>
        </w:rPr>
      </w:pPr>
    </w:p>
    <w:p w14:paraId="15B31CB9" w14:textId="2EDBB86F" w:rsidR="002D2395" w:rsidRPr="0053500B" w:rsidRDefault="002D2395" w:rsidP="00551F35">
      <w:pPr>
        <w:rPr>
          <w:rFonts w:cs="Times New Roman"/>
        </w:rPr>
      </w:pPr>
      <w:r w:rsidRPr="0053500B">
        <w:rPr>
          <w:rFonts w:cs="Times New Roman"/>
        </w:rPr>
        <w:t xml:space="preserve">Det anslås, at forslaget </w:t>
      </w:r>
      <w:r w:rsidRPr="0053500B">
        <w:rPr>
          <w:rFonts w:cs="Times New Roman"/>
          <w:szCs w:val="24"/>
        </w:rPr>
        <w:t xml:space="preserve">om ændring af </w:t>
      </w:r>
      <w:r w:rsidR="007716C9">
        <w:rPr>
          <w:rFonts w:cs="Times New Roman"/>
          <w:lang w:eastAsia="da-DK"/>
        </w:rPr>
        <w:t>ledsagerordningen for 17-årige kørekortindehavere</w:t>
      </w:r>
      <w:r w:rsidR="007716C9" w:rsidRPr="0053500B">
        <w:rPr>
          <w:rFonts w:cs="Times New Roman"/>
          <w:szCs w:val="24"/>
        </w:rPr>
        <w:t xml:space="preserve"> </w:t>
      </w:r>
      <w:r w:rsidRPr="0053500B">
        <w:rPr>
          <w:rFonts w:cs="Times New Roman"/>
        </w:rPr>
        <w:t>på baggrund af et overordnet skøn vil øge trafikarbejdet (antallet af kørte kilometer) for 17-årige fra ca. 35 mio. kørte km årligt til 151 mio. kørte km årligt</w:t>
      </w:r>
      <w:r w:rsidR="007716C9">
        <w:rPr>
          <w:rFonts w:cs="Times New Roman"/>
        </w:rPr>
        <w:t>. Heraf vil</w:t>
      </w:r>
      <w:r w:rsidRPr="0053500B">
        <w:rPr>
          <w:rFonts w:cs="Times New Roman"/>
        </w:rPr>
        <w:t xml:space="preserve"> langt den største effekt </w:t>
      </w:r>
      <w:r w:rsidR="007716C9">
        <w:rPr>
          <w:rFonts w:cs="Times New Roman"/>
        </w:rPr>
        <w:t xml:space="preserve">kunne </w:t>
      </w:r>
      <w:r w:rsidRPr="0053500B">
        <w:rPr>
          <w:rFonts w:cs="Times New Roman"/>
        </w:rPr>
        <w:t xml:space="preserve">ses uden for de større byer. </w:t>
      </w:r>
      <w:r w:rsidRPr="0053500B">
        <w:rPr>
          <w:rFonts w:cs="Times New Roman"/>
          <w:lang w:eastAsia="da-DK"/>
        </w:rPr>
        <w:t>Som følge heraf, forventes CO</w:t>
      </w:r>
      <w:r w:rsidRPr="007716C9">
        <w:rPr>
          <w:rFonts w:cs="Times New Roman"/>
          <w:vertAlign w:val="superscript"/>
          <w:lang w:eastAsia="da-DK"/>
        </w:rPr>
        <w:t>2</w:t>
      </w:r>
      <w:r w:rsidRPr="0053500B">
        <w:rPr>
          <w:rFonts w:cs="Times New Roman"/>
          <w:lang w:eastAsia="da-DK"/>
        </w:rPr>
        <w:t>-udledningen at stige med 17.000 ton i 2025. Det svarer til en stigning i CO</w:t>
      </w:r>
      <w:r w:rsidRPr="007716C9">
        <w:rPr>
          <w:rFonts w:cs="Times New Roman"/>
          <w:vertAlign w:val="superscript"/>
          <w:lang w:eastAsia="da-DK"/>
        </w:rPr>
        <w:t>2</w:t>
      </w:r>
      <w:r w:rsidRPr="0053500B">
        <w:rPr>
          <w:rFonts w:cs="Times New Roman"/>
          <w:lang w:eastAsia="da-DK"/>
        </w:rPr>
        <w:t xml:space="preserve">-udledningen på 0,3 pct. fra personbiler eller en stigning på 0,2 pct. fra den totale vejtrafik. </w:t>
      </w:r>
    </w:p>
    <w:p w14:paraId="1361AA25" w14:textId="77777777" w:rsidR="002D2395" w:rsidRPr="0053500B" w:rsidRDefault="002D2395" w:rsidP="00551F35">
      <w:pPr>
        <w:rPr>
          <w:rFonts w:eastAsiaTheme="minorEastAsia" w:cs="Times New Roman"/>
          <w:color w:val="0D0D0D" w:themeColor="text1" w:themeTint="F2"/>
          <w:sz w:val="21"/>
          <w:szCs w:val="21"/>
          <w:lang w:eastAsia="da-DK"/>
        </w:rPr>
      </w:pPr>
    </w:p>
    <w:p w14:paraId="24C9051D" w14:textId="277B8B8E" w:rsidR="002D2395" w:rsidRPr="0053500B" w:rsidRDefault="002D2395" w:rsidP="00551F35">
      <w:pPr>
        <w:jc w:val="left"/>
        <w:rPr>
          <w:rFonts w:cs="Times New Roman"/>
          <w:lang w:eastAsia="da-DK"/>
        </w:rPr>
      </w:pPr>
      <w:r w:rsidRPr="0053500B">
        <w:rPr>
          <w:rFonts w:cs="Times New Roman"/>
          <w:lang w:eastAsia="da-DK"/>
        </w:rPr>
        <w:t>I takt med</w:t>
      </w:r>
      <w:r w:rsidR="006F2A8D" w:rsidRPr="0053500B">
        <w:rPr>
          <w:rFonts w:cs="Times New Roman"/>
          <w:lang w:eastAsia="da-DK"/>
        </w:rPr>
        <w:t>,</w:t>
      </w:r>
      <w:r w:rsidRPr="0053500B">
        <w:rPr>
          <w:rFonts w:cs="Times New Roman"/>
          <w:lang w:eastAsia="da-DK"/>
        </w:rPr>
        <w:t xml:space="preserve"> at personbiler omstilles til at køre på el, vil CO</w:t>
      </w:r>
      <w:r w:rsidRPr="007716C9">
        <w:rPr>
          <w:rFonts w:cs="Times New Roman"/>
          <w:vertAlign w:val="superscript"/>
          <w:lang w:eastAsia="da-DK"/>
        </w:rPr>
        <w:t>2</w:t>
      </w:r>
      <w:r w:rsidRPr="0053500B">
        <w:rPr>
          <w:rFonts w:cs="Times New Roman"/>
          <w:lang w:eastAsia="da-DK"/>
        </w:rPr>
        <w:t xml:space="preserve">-udledningen som følge af </w:t>
      </w:r>
      <w:r w:rsidR="007716C9">
        <w:rPr>
          <w:rFonts w:cs="Times New Roman"/>
          <w:lang w:eastAsia="da-DK"/>
        </w:rPr>
        <w:t xml:space="preserve">ændringen af ledsagerordningen for 17-årige kørekortindehavere </w:t>
      </w:r>
      <w:r w:rsidRPr="0053500B">
        <w:rPr>
          <w:rFonts w:cs="Times New Roman"/>
          <w:lang w:eastAsia="da-DK"/>
        </w:rPr>
        <w:t>dog falde.</w:t>
      </w:r>
    </w:p>
    <w:p w14:paraId="4ED601CD" w14:textId="77777777" w:rsidR="002D2395" w:rsidRPr="0053500B" w:rsidRDefault="002D2395" w:rsidP="00551F35">
      <w:pPr>
        <w:jc w:val="left"/>
        <w:rPr>
          <w:rFonts w:cs="Times New Roman"/>
          <w:lang w:eastAsia="da-DK"/>
        </w:rPr>
      </w:pPr>
    </w:p>
    <w:p w14:paraId="030FEE44" w14:textId="77777777" w:rsidR="002D2395" w:rsidRPr="0053500B" w:rsidRDefault="002D2395" w:rsidP="00551F35">
      <w:pPr>
        <w:jc w:val="left"/>
        <w:rPr>
          <w:rFonts w:cs="Times New Roman"/>
          <w:lang w:eastAsia="da-DK"/>
        </w:rPr>
      </w:pPr>
      <w:r w:rsidRPr="0053500B">
        <w:rPr>
          <w:rFonts w:cs="Times New Roman"/>
          <w:lang w:eastAsia="da-DK"/>
        </w:rPr>
        <w:t xml:space="preserve">Lovforslaget skønnes i øvrigt ikke at have klimamæssige konsekvenser. </w:t>
      </w:r>
    </w:p>
    <w:p w14:paraId="1534638C" w14:textId="77777777" w:rsidR="002D2395" w:rsidRPr="0053500B" w:rsidRDefault="002D2395" w:rsidP="00551F35">
      <w:pPr>
        <w:rPr>
          <w:rFonts w:eastAsia="Calibri" w:cs="Times New Roman"/>
          <w:szCs w:val="24"/>
        </w:rPr>
      </w:pPr>
    </w:p>
    <w:p w14:paraId="2F8A7F3C" w14:textId="6C948572" w:rsidR="00A57D76" w:rsidRPr="0053500B" w:rsidRDefault="002D2395" w:rsidP="00551F35">
      <w:pPr>
        <w:pStyle w:val="Listeafsnit"/>
        <w:numPr>
          <w:ilvl w:val="0"/>
          <w:numId w:val="7"/>
        </w:numPr>
        <w:rPr>
          <w:rFonts w:cs="Times New Roman"/>
          <w:b/>
          <w:iCs/>
          <w:szCs w:val="24"/>
        </w:rPr>
      </w:pPr>
      <w:r w:rsidRPr="0053500B">
        <w:rPr>
          <w:rFonts w:cs="Times New Roman"/>
          <w:b/>
          <w:iCs/>
          <w:szCs w:val="24"/>
        </w:rPr>
        <w:t>Miljø- og naturmæssige konsekvenser</w:t>
      </w:r>
    </w:p>
    <w:p w14:paraId="44787D9B" w14:textId="77777777" w:rsidR="00531A16" w:rsidRPr="0053500B" w:rsidRDefault="00531A16" w:rsidP="00551F35">
      <w:pPr>
        <w:jc w:val="left"/>
        <w:rPr>
          <w:rFonts w:cs="Times New Roman"/>
          <w:szCs w:val="24"/>
        </w:rPr>
      </w:pPr>
    </w:p>
    <w:p w14:paraId="29371C54" w14:textId="09A7380E" w:rsidR="002D2395" w:rsidRPr="0053500B" w:rsidRDefault="002D2395" w:rsidP="00551F35">
      <w:pPr>
        <w:jc w:val="left"/>
        <w:rPr>
          <w:rFonts w:cs="Times New Roman"/>
          <w:lang w:eastAsia="da-DK"/>
        </w:rPr>
      </w:pPr>
      <w:r w:rsidRPr="0053500B">
        <w:rPr>
          <w:rFonts w:cs="Times New Roman"/>
          <w:szCs w:val="24"/>
        </w:rPr>
        <w:t>Det skønnes, at f</w:t>
      </w:r>
      <w:r w:rsidRPr="0053500B">
        <w:rPr>
          <w:rFonts w:cs="Times New Roman"/>
        </w:rPr>
        <w:t xml:space="preserve">orslaget </w:t>
      </w:r>
      <w:r w:rsidRPr="0053500B">
        <w:rPr>
          <w:rFonts w:cs="Times New Roman"/>
          <w:szCs w:val="24"/>
        </w:rPr>
        <w:t xml:space="preserve">om </w:t>
      </w:r>
      <w:r w:rsidR="007716C9">
        <w:rPr>
          <w:rFonts w:cs="Times New Roman"/>
          <w:szCs w:val="24"/>
        </w:rPr>
        <w:t xml:space="preserve">ændring af </w:t>
      </w:r>
      <w:r w:rsidR="007716C9">
        <w:rPr>
          <w:rFonts w:cs="Times New Roman"/>
          <w:lang w:eastAsia="da-DK"/>
        </w:rPr>
        <w:t>ledsagerordningen for 17-årige kørekortindehavere</w:t>
      </w:r>
      <w:r w:rsidR="007716C9" w:rsidRPr="0053500B">
        <w:rPr>
          <w:rFonts w:cs="Times New Roman"/>
          <w:szCs w:val="24"/>
        </w:rPr>
        <w:t xml:space="preserve"> </w:t>
      </w:r>
      <w:r w:rsidRPr="0053500B">
        <w:rPr>
          <w:rFonts w:cs="Times New Roman"/>
          <w:szCs w:val="24"/>
        </w:rPr>
        <w:t>kan have negative miljøkonsekvenser som følge af øget luftforurening, der kan henføres til en stigning i CO</w:t>
      </w:r>
      <w:r w:rsidRPr="007716C9">
        <w:rPr>
          <w:rFonts w:cs="Times New Roman"/>
          <w:szCs w:val="24"/>
          <w:vertAlign w:val="superscript"/>
        </w:rPr>
        <w:t>2</w:t>
      </w:r>
      <w:r w:rsidRPr="0053500B">
        <w:rPr>
          <w:rFonts w:cs="Times New Roman"/>
          <w:szCs w:val="24"/>
        </w:rPr>
        <w:t xml:space="preserve">-udledningen fra et øget trafikarbejde. </w:t>
      </w:r>
      <w:r w:rsidRPr="0053500B">
        <w:rPr>
          <w:rFonts w:cs="Times New Roman"/>
          <w:lang w:eastAsia="da-DK"/>
        </w:rPr>
        <w:t>I takt med</w:t>
      </w:r>
      <w:r w:rsidR="006F2A8D" w:rsidRPr="0053500B">
        <w:rPr>
          <w:rFonts w:cs="Times New Roman"/>
          <w:lang w:eastAsia="da-DK"/>
        </w:rPr>
        <w:t>,</w:t>
      </w:r>
      <w:r w:rsidRPr="0053500B">
        <w:rPr>
          <w:rFonts w:cs="Times New Roman"/>
          <w:lang w:eastAsia="da-DK"/>
        </w:rPr>
        <w:t xml:space="preserve"> at personbiler omstilles til at køre på el, vil luftforurening som følge af </w:t>
      </w:r>
      <w:r w:rsidR="007716C9">
        <w:rPr>
          <w:rFonts w:cs="Times New Roman"/>
          <w:lang w:eastAsia="da-DK"/>
        </w:rPr>
        <w:t>ændringen af ledsagerordningen for 17-årige kørekortindehavere</w:t>
      </w:r>
      <w:r w:rsidRPr="0053500B">
        <w:rPr>
          <w:rFonts w:cs="Times New Roman"/>
          <w:lang w:eastAsia="da-DK"/>
        </w:rPr>
        <w:t xml:space="preserve"> dog falde.</w:t>
      </w:r>
    </w:p>
    <w:p w14:paraId="42469024" w14:textId="77777777" w:rsidR="002D2395" w:rsidRPr="0053500B" w:rsidRDefault="002D2395" w:rsidP="00551F35">
      <w:pPr>
        <w:jc w:val="left"/>
        <w:rPr>
          <w:rFonts w:cs="Times New Roman"/>
          <w:lang w:eastAsia="da-DK"/>
        </w:rPr>
      </w:pPr>
    </w:p>
    <w:p w14:paraId="281495D0" w14:textId="77777777" w:rsidR="002D2395" w:rsidRPr="0053500B" w:rsidRDefault="002D2395" w:rsidP="00551F35">
      <w:pPr>
        <w:jc w:val="left"/>
        <w:rPr>
          <w:rFonts w:cs="Times New Roman"/>
          <w:lang w:eastAsia="da-DK"/>
        </w:rPr>
      </w:pPr>
      <w:r w:rsidRPr="0053500B">
        <w:rPr>
          <w:rFonts w:cs="Times New Roman"/>
          <w:lang w:eastAsia="da-DK"/>
        </w:rPr>
        <w:t xml:space="preserve">Lovforslaget skønnes i øvrigt ikke at have miljø- og naturmæssige konsekvenser. </w:t>
      </w:r>
    </w:p>
    <w:p w14:paraId="1DA31D98" w14:textId="77777777" w:rsidR="002D2395" w:rsidRPr="0053500B" w:rsidRDefault="002D2395" w:rsidP="00551F35">
      <w:pPr>
        <w:rPr>
          <w:rFonts w:cs="Times New Roman"/>
        </w:rPr>
      </w:pPr>
    </w:p>
    <w:p w14:paraId="0B9948C5" w14:textId="2DB2CC62" w:rsidR="00A57D76" w:rsidRPr="0053500B" w:rsidRDefault="00694305" w:rsidP="00551F35">
      <w:pPr>
        <w:pStyle w:val="Overskrift1"/>
        <w:numPr>
          <w:ilvl w:val="0"/>
          <w:numId w:val="7"/>
        </w:numPr>
        <w:rPr>
          <w:rFonts w:ascii="Times New Roman" w:hAnsi="Times New Roman" w:cs="Times New Roman"/>
          <w:bCs w:val="0"/>
          <w:iCs/>
          <w:szCs w:val="24"/>
        </w:rPr>
      </w:pPr>
      <w:bookmarkStart w:id="344" w:name="_Toc329931206"/>
      <w:bookmarkStart w:id="345" w:name="_Toc329931317"/>
      <w:bookmarkStart w:id="346" w:name="_Toc442277392"/>
      <w:bookmarkStart w:id="347" w:name="_Toc442281310"/>
      <w:bookmarkStart w:id="348" w:name="_Toc442281340"/>
      <w:bookmarkStart w:id="349" w:name="_Toc442777850"/>
      <w:bookmarkStart w:id="350" w:name="_Toc442787247"/>
      <w:bookmarkStart w:id="351" w:name="_Toc442787539"/>
      <w:bookmarkStart w:id="352" w:name="_Toc442953245"/>
      <w:bookmarkStart w:id="353" w:name="_Toc443047629"/>
      <w:bookmarkStart w:id="354" w:name="_Toc444095989"/>
      <w:bookmarkStart w:id="355" w:name="_Toc444244515"/>
      <w:bookmarkStart w:id="356" w:name="_Toc498557230"/>
      <w:bookmarkStart w:id="357" w:name="_Toc498557300"/>
      <w:bookmarkStart w:id="358" w:name="_Toc498590034"/>
      <w:bookmarkStart w:id="359" w:name="_Toc498681517"/>
      <w:bookmarkStart w:id="360" w:name="_Toc499152789"/>
      <w:bookmarkStart w:id="361" w:name="_Toc499158748"/>
      <w:bookmarkStart w:id="362" w:name="_Toc499648621"/>
      <w:bookmarkStart w:id="363" w:name="_Toc499728114"/>
      <w:bookmarkStart w:id="364" w:name="_Toc499732962"/>
      <w:bookmarkStart w:id="365" w:name="_Toc499736993"/>
      <w:bookmarkStart w:id="366" w:name="_Toc499812933"/>
      <w:bookmarkStart w:id="367" w:name="_Toc499813736"/>
      <w:bookmarkStart w:id="368" w:name="_Toc500921483"/>
      <w:bookmarkStart w:id="369" w:name="_Toc500921509"/>
      <w:bookmarkStart w:id="370" w:name="_Toc500921620"/>
      <w:bookmarkStart w:id="371" w:name="_Toc501019230"/>
      <w:bookmarkStart w:id="372" w:name="_Toc504483875"/>
      <w:bookmarkStart w:id="373" w:name="_Toc505180553"/>
      <w:bookmarkStart w:id="374" w:name="_Toc505690206"/>
      <w:bookmarkStart w:id="375" w:name="_Toc505701759"/>
      <w:bookmarkStart w:id="376" w:name="_Toc505759551"/>
      <w:bookmarkStart w:id="377" w:name="_Toc505759568"/>
      <w:bookmarkStart w:id="378" w:name="_Toc505762661"/>
      <w:bookmarkStart w:id="379" w:name="_Toc505786001"/>
      <w:bookmarkStart w:id="380" w:name="_Toc506799586"/>
      <w:bookmarkStart w:id="381" w:name="_Toc506799603"/>
      <w:bookmarkStart w:id="382" w:name="_Toc506894562"/>
      <w:bookmarkStart w:id="383" w:name="_Toc507486299"/>
      <w:bookmarkStart w:id="384" w:name="_Toc515271234"/>
      <w:bookmarkStart w:id="385" w:name="_Toc515271557"/>
      <w:bookmarkStart w:id="386" w:name="_Toc515271585"/>
      <w:bookmarkStart w:id="387" w:name="_Toc515280493"/>
      <w:bookmarkStart w:id="388" w:name="_Toc515280644"/>
      <w:bookmarkStart w:id="389" w:name="_Toc515352796"/>
      <w:bookmarkStart w:id="390" w:name="_Toc515540869"/>
      <w:bookmarkStart w:id="391" w:name="_Toc515543709"/>
      <w:bookmarkStart w:id="392" w:name="_Toc515543894"/>
      <w:bookmarkStart w:id="393" w:name="_Toc515551695"/>
      <w:bookmarkStart w:id="394" w:name="_Toc515627637"/>
      <w:bookmarkStart w:id="395" w:name="_Toc516039947"/>
      <w:bookmarkStart w:id="396" w:name="_Toc516155370"/>
      <w:bookmarkStart w:id="397" w:name="_Toc516490271"/>
      <w:bookmarkStart w:id="398" w:name="_Toc518037953"/>
      <w:bookmarkStart w:id="399" w:name="_Toc524599605"/>
      <w:bookmarkStart w:id="400" w:name="_Toc526154938"/>
      <w:bookmarkStart w:id="401" w:name="_Toc526155484"/>
      <w:bookmarkStart w:id="402" w:name="_Toc526155557"/>
      <w:bookmarkStart w:id="403" w:name="_Toc526253994"/>
      <w:bookmarkStart w:id="404" w:name="_Toc526348419"/>
      <w:bookmarkStart w:id="405" w:name="_Toc526374610"/>
      <w:bookmarkStart w:id="406" w:name="_Toc526374626"/>
      <w:bookmarkStart w:id="407" w:name="_Toc526406489"/>
      <w:bookmarkStart w:id="408" w:name="_Toc526409515"/>
      <w:bookmarkStart w:id="409" w:name="_Toc526491414"/>
      <w:bookmarkStart w:id="410" w:name="_Toc526505526"/>
      <w:bookmarkStart w:id="411" w:name="_Toc526756618"/>
      <w:r w:rsidRPr="0053500B">
        <w:rPr>
          <w:rFonts w:ascii="Times New Roman" w:hAnsi="Times New Roman" w:cs="Times New Roman"/>
          <w:bCs w:val="0"/>
          <w:iCs/>
          <w:szCs w:val="24"/>
        </w:rPr>
        <w:t>Forholdet til EU-retten</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7F27CD8E" w14:textId="77777777" w:rsidR="007716C9" w:rsidRDefault="00694305" w:rsidP="00551F35">
      <w:pPr>
        <w:rPr>
          <w:rFonts w:cs="Times New Roman"/>
        </w:rPr>
      </w:pPr>
      <w:r w:rsidRPr="0053500B">
        <w:rPr>
          <w:rFonts w:cs="Times New Roman"/>
        </w:rPr>
        <w:t xml:space="preserve">For så vidt angår </w:t>
      </w:r>
      <w:r w:rsidR="007716C9">
        <w:rPr>
          <w:rFonts w:cs="Times New Roman"/>
        </w:rPr>
        <w:t xml:space="preserve">de foreslåede ændringer af </w:t>
      </w:r>
      <w:r w:rsidR="007716C9">
        <w:rPr>
          <w:rFonts w:cs="Times New Roman"/>
          <w:lang w:eastAsia="da-DK"/>
        </w:rPr>
        <w:t>ledsagerordningen for 17-årige kørekortindehavere</w:t>
      </w:r>
      <w:r w:rsidR="007716C9" w:rsidRPr="0053500B">
        <w:rPr>
          <w:rFonts w:cs="Times New Roman"/>
        </w:rPr>
        <w:t xml:space="preserve"> </w:t>
      </w:r>
      <w:r w:rsidRPr="0053500B">
        <w:rPr>
          <w:rFonts w:cs="Times New Roman"/>
        </w:rPr>
        <w:t xml:space="preserve">forudsættes det, at kørekortet udstedes i EU-format til kategori B. </w:t>
      </w:r>
    </w:p>
    <w:p w14:paraId="3ACA1FA6" w14:textId="77777777" w:rsidR="007716C9" w:rsidRDefault="007716C9" w:rsidP="00551F35">
      <w:pPr>
        <w:rPr>
          <w:rFonts w:cs="Times New Roman"/>
        </w:rPr>
      </w:pPr>
    </w:p>
    <w:p w14:paraId="2899EC52" w14:textId="5F42B115" w:rsidR="00D00937" w:rsidRPr="0053500B" w:rsidRDefault="00694305" w:rsidP="00551F35">
      <w:pPr>
        <w:rPr>
          <w:rFonts w:cs="Times New Roman"/>
        </w:rPr>
      </w:pPr>
      <w:r w:rsidRPr="0053500B">
        <w:rPr>
          <w:rFonts w:cs="Times New Roman"/>
        </w:rPr>
        <w:t>Ifølge</w:t>
      </w:r>
      <w:r w:rsidR="00577169">
        <w:rPr>
          <w:rFonts w:cs="Times New Roman"/>
        </w:rPr>
        <w:t xml:space="preserve"> </w:t>
      </w:r>
      <w:r w:rsidR="00577169" w:rsidRPr="0053500B">
        <w:rPr>
          <w:rFonts w:cs="Times New Roman"/>
        </w:rPr>
        <w:t>artikel 4, nr. 6, litra d,</w:t>
      </w:r>
      <w:r w:rsidR="00577169">
        <w:rPr>
          <w:rFonts w:cs="Times New Roman"/>
        </w:rPr>
        <w:t xml:space="preserve"> i </w:t>
      </w:r>
      <w:r w:rsidRPr="0053500B">
        <w:rPr>
          <w:rFonts w:cs="Times New Roman"/>
        </w:rPr>
        <w:t>Europa-Parlamentets og Rådets Direktiv 2006/126/EF</w:t>
      </w:r>
      <w:r w:rsidR="007716C9">
        <w:rPr>
          <w:rFonts w:cs="Times New Roman"/>
        </w:rPr>
        <w:t xml:space="preserve"> </w:t>
      </w:r>
      <w:r w:rsidR="007716C9" w:rsidRPr="007716C9">
        <w:rPr>
          <w:rFonts w:cs="Times New Roman"/>
        </w:rPr>
        <w:t>af 20. december 2006</w:t>
      </w:r>
      <w:r w:rsidR="007716C9">
        <w:rPr>
          <w:rFonts w:cs="Times New Roman"/>
        </w:rPr>
        <w:t xml:space="preserve"> </w:t>
      </w:r>
      <w:r w:rsidR="007716C9" w:rsidRPr="007716C9">
        <w:rPr>
          <w:rFonts w:cs="Times New Roman"/>
        </w:rPr>
        <w:t>om kørekort</w:t>
      </w:r>
      <w:r w:rsidR="007716C9">
        <w:rPr>
          <w:rFonts w:cs="Times New Roman"/>
        </w:rPr>
        <w:t xml:space="preserve"> (</w:t>
      </w:r>
      <w:r w:rsidR="007716C9" w:rsidRPr="0053500B">
        <w:rPr>
          <w:rFonts w:cs="Times New Roman"/>
        </w:rPr>
        <w:t>3. kørekortdirektiv</w:t>
      </w:r>
      <w:r w:rsidR="007716C9">
        <w:rPr>
          <w:rFonts w:cs="Times New Roman"/>
        </w:rPr>
        <w:t>)</w:t>
      </w:r>
      <w:r w:rsidRPr="0053500B">
        <w:rPr>
          <w:rFonts w:cs="Times New Roman"/>
        </w:rPr>
        <w:t xml:space="preserve">, har medlemsstaterne mulighed for nationalt at sænke aldersgrænsen for erhvervelse af kørekort til kategori B til 17 år ved tilføjelse af en national kode, som vil betyde, at kørekortet kun er gyldigt i den pågældende medlemsstat frem til det fyldte 18. år. </w:t>
      </w:r>
      <w:r w:rsidR="00D00937" w:rsidRPr="0053500B">
        <w:rPr>
          <w:rFonts w:cs="Times New Roman"/>
        </w:rPr>
        <w:t>Det følger af 3. kørekortdirektiv, at medlemsstaterne dog kan vælge at anerkende gyldigheden på deres område af kørekort til kategori B, der er udstedt til førere under 18 år.</w:t>
      </w:r>
    </w:p>
    <w:p w14:paraId="62974871" w14:textId="77777777" w:rsidR="00D00937" w:rsidRPr="0053500B" w:rsidRDefault="00D00937" w:rsidP="00551F35">
      <w:pPr>
        <w:rPr>
          <w:rFonts w:cs="Times New Roman"/>
        </w:rPr>
      </w:pPr>
    </w:p>
    <w:p w14:paraId="7AC629E1" w14:textId="457C32D4" w:rsidR="00694305" w:rsidRPr="0053500B" w:rsidRDefault="00CE27B0" w:rsidP="00551F35">
      <w:pPr>
        <w:rPr>
          <w:rFonts w:cs="Times New Roman"/>
        </w:rPr>
      </w:pPr>
      <w:r w:rsidRPr="0053500B">
        <w:rPr>
          <w:rFonts w:cs="Times New Roman"/>
        </w:rPr>
        <w:t xml:space="preserve">Lovforslaget indeholder ikke EU-retslige aspekter i øvrigt. </w:t>
      </w:r>
    </w:p>
    <w:p w14:paraId="48B6CC27" w14:textId="77777777" w:rsidR="00CE27B0" w:rsidRPr="0053500B" w:rsidRDefault="00CE27B0" w:rsidP="00551F35">
      <w:pPr>
        <w:rPr>
          <w:rFonts w:cs="Times New Roman"/>
        </w:rPr>
      </w:pPr>
    </w:p>
    <w:p w14:paraId="0ED42FED" w14:textId="59DF31DD" w:rsidR="00531A16" w:rsidRPr="0053500B" w:rsidRDefault="00694305" w:rsidP="00551F35">
      <w:pPr>
        <w:pStyle w:val="Overskrift1"/>
        <w:numPr>
          <w:ilvl w:val="0"/>
          <w:numId w:val="7"/>
        </w:numPr>
        <w:rPr>
          <w:rFonts w:ascii="Times New Roman" w:hAnsi="Times New Roman" w:cs="Times New Roman"/>
          <w:bCs w:val="0"/>
          <w:iCs/>
          <w:szCs w:val="24"/>
        </w:rPr>
      </w:pPr>
      <w:bookmarkStart w:id="412" w:name="_Toc243705913"/>
      <w:bookmarkStart w:id="413" w:name="_Toc329931207"/>
      <w:bookmarkStart w:id="414" w:name="_Toc329931318"/>
      <w:bookmarkStart w:id="415" w:name="_Toc442277393"/>
      <w:bookmarkStart w:id="416" w:name="_Toc442281311"/>
      <w:bookmarkStart w:id="417" w:name="_Toc442281341"/>
      <w:bookmarkStart w:id="418" w:name="_Toc442777851"/>
      <w:bookmarkStart w:id="419" w:name="_Toc442787248"/>
      <w:bookmarkStart w:id="420" w:name="_Toc442787540"/>
      <w:bookmarkStart w:id="421" w:name="_Toc442953246"/>
      <w:bookmarkStart w:id="422" w:name="_Toc443047630"/>
      <w:bookmarkStart w:id="423" w:name="_Toc444095990"/>
      <w:bookmarkStart w:id="424" w:name="_Toc444244516"/>
      <w:bookmarkStart w:id="425" w:name="_Toc498557231"/>
      <w:bookmarkStart w:id="426" w:name="_Toc498557301"/>
      <w:bookmarkStart w:id="427" w:name="_Toc498590035"/>
      <w:bookmarkStart w:id="428" w:name="_Toc498681518"/>
      <w:bookmarkStart w:id="429" w:name="_Toc499152790"/>
      <w:bookmarkStart w:id="430" w:name="_Toc499158749"/>
      <w:bookmarkStart w:id="431" w:name="_Toc499648622"/>
      <w:bookmarkStart w:id="432" w:name="_Toc499728115"/>
      <w:bookmarkStart w:id="433" w:name="_Toc499732963"/>
      <w:bookmarkStart w:id="434" w:name="_Toc499736994"/>
      <w:bookmarkStart w:id="435" w:name="_Toc499812934"/>
      <w:bookmarkStart w:id="436" w:name="_Toc499813737"/>
      <w:bookmarkStart w:id="437" w:name="_Toc500921484"/>
      <w:bookmarkStart w:id="438" w:name="_Toc500921510"/>
      <w:bookmarkStart w:id="439" w:name="_Toc500921621"/>
      <w:bookmarkStart w:id="440" w:name="_Toc501019231"/>
      <w:bookmarkStart w:id="441" w:name="_Toc504483876"/>
      <w:bookmarkStart w:id="442" w:name="_Toc505180554"/>
      <w:bookmarkStart w:id="443" w:name="_Toc505690207"/>
      <w:bookmarkStart w:id="444" w:name="_Toc505701760"/>
      <w:bookmarkStart w:id="445" w:name="_Toc505759552"/>
      <w:bookmarkStart w:id="446" w:name="_Toc505759569"/>
      <w:bookmarkStart w:id="447" w:name="_Toc505762662"/>
      <w:bookmarkStart w:id="448" w:name="_Toc505786002"/>
      <w:bookmarkStart w:id="449" w:name="_Toc506799587"/>
      <w:bookmarkStart w:id="450" w:name="_Toc506799604"/>
      <w:bookmarkStart w:id="451" w:name="_Toc506894563"/>
      <w:bookmarkStart w:id="452" w:name="_Toc507486300"/>
      <w:bookmarkStart w:id="453" w:name="_Toc515271235"/>
      <w:bookmarkStart w:id="454" w:name="_Toc515271558"/>
      <w:bookmarkStart w:id="455" w:name="_Toc515271586"/>
      <w:bookmarkStart w:id="456" w:name="_Toc515280494"/>
      <w:bookmarkStart w:id="457" w:name="_Toc515280645"/>
      <w:bookmarkStart w:id="458" w:name="_Toc515352797"/>
      <w:bookmarkStart w:id="459" w:name="_Toc515540870"/>
      <w:bookmarkStart w:id="460" w:name="_Toc515543710"/>
      <w:bookmarkStart w:id="461" w:name="_Toc515543895"/>
      <w:bookmarkStart w:id="462" w:name="_Toc515551696"/>
      <w:bookmarkStart w:id="463" w:name="_Toc515627638"/>
      <w:bookmarkStart w:id="464" w:name="_Toc516039948"/>
      <w:bookmarkStart w:id="465" w:name="_Toc516155371"/>
      <w:bookmarkStart w:id="466" w:name="_Toc516490272"/>
      <w:bookmarkStart w:id="467" w:name="_Toc518037954"/>
      <w:bookmarkStart w:id="468" w:name="_Toc524599606"/>
      <w:bookmarkStart w:id="469" w:name="_Toc526154939"/>
      <w:bookmarkStart w:id="470" w:name="_Toc526155485"/>
      <w:bookmarkStart w:id="471" w:name="_Toc526155558"/>
      <w:bookmarkStart w:id="472" w:name="_Toc526253995"/>
      <w:bookmarkStart w:id="473" w:name="_Toc526348420"/>
      <w:bookmarkStart w:id="474" w:name="_Toc526374611"/>
      <w:bookmarkStart w:id="475" w:name="_Toc526374627"/>
      <w:bookmarkStart w:id="476" w:name="_Toc526406490"/>
      <w:bookmarkStart w:id="477" w:name="_Toc526409516"/>
      <w:bookmarkStart w:id="478" w:name="_Toc526491415"/>
      <w:bookmarkStart w:id="479" w:name="_Toc526505527"/>
      <w:bookmarkStart w:id="480" w:name="_Toc526756619"/>
      <w:r w:rsidRPr="0053500B">
        <w:rPr>
          <w:rFonts w:ascii="Times New Roman" w:hAnsi="Times New Roman" w:cs="Times New Roman"/>
          <w:bCs w:val="0"/>
          <w:iCs/>
          <w:szCs w:val="24"/>
        </w:rPr>
        <w:t>Hørte myndigheder og organisationer m.v.</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6288C6B2" w14:textId="77777777" w:rsidR="0021744F" w:rsidRPr="0053500B" w:rsidRDefault="0021744F" w:rsidP="00551F35">
      <w:pPr>
        <w:rPr>
          <w:rFonts w:cs="Times New Roman"/>
        </w:rPr>
      </w:pPr>
    </w:p>
    <w:p w14:paraId="41DBF661" w14:textId="03173272" w:rsidR="00694305" w:rsidRDefault="00694305" w:rsidP="00551F35">
      <w:pPr>
        <w:rPr>
          <w:rFonts w:cs="Times New Roman"/>
          <w:szCs w:val="24"/>
        </w:rPr>
      </w:pPr>
      <w:r w:rsidRPr="0053500B">
        <w:rPr>
          <w:rFonts w:cs="Times New Roman"/>
          <w:szCs w:val="24"/>
        </w:rPr>
        <w:t>Et udkast til lovforslag har i perioden fra den</w:t>
      </w:r>
      <w:r w:rsidR="0015028A" w:rsidRPr="0053500B">
        <w:rPr>
          <w:rFonts w:cs="Times New Roman"/>
          <w:szCs w:val="24"/>
        </w:rPr>
        <w:t xml:space="preserve"> </w:t>
      </w:r>
      <w:r w:rsidR="00117334">
        <w:rPr>
          <w:rFonts w:cs="Times New Roman"/>
          <w:szCs w:val="24"/>
        </w:rPr>
        <w:t>10</w:t>
      </w:r>
      <w:r w:rsidR="0015028A" w:rsidRPr="0053500B">
        <w:rPr>
          <w:rFonts w:cs="Times New Roman"/>
          <w:szCs w:val="24"/>
        </w:rPr>
        <w:t>. december 2024</w:t>
      </w:r>
      <w:r w:rsidRPr="0053500B">
        <w:rPr>
          <w:rFonts w:cs="Times New Roman"/>
          <w:szCs w:val="24"/>
        </w:rPr>
        <w:t xml:space="preserve"> til den </w:t>
      </w:r>
      <w:r w:rsidR="00117334">
        <w:rPr>
          <w:rFonts w:cs="Times New Roman"/>
          <w:szCs w:val="24"/>
        </w:rPr>
        <w:t>10</w:t>
      </w:r>
      <w:r w:rsidR="0015028A" w:rsidRPr="0053500B">
        <w:rPr>
          <w:rFonts w:cs="Times New Roman"/>
          <w:szCs w:val="24"/>
        </w:rPr>
        <w:t xml:space="preserve">. januar 2025 </w:t>
      </w:r>
      <w:r w:rsidRPr="0053500B">
        <w:rPr>
          <w:rFonts w:cs="Times New Roman"/>
          <w:szCs w:val="24"/>
        </w:rPr>
        <w:t>(</w:t>
      </w:r>
      <w:r w:rsidR="0015028A" w:rsidRPr="0053500B">
        <w:rPr>
          <w:rFonts w:cs="Times New Roman"/>
          <w:szCs w:val="24"/>
        </w:rPr>
        <w:t>3</w:t>
      </w:r>
      <w:r w:rsidR="00117334">
        <w:rPr>
          <w:rFonts w:cs="Times New Roman"/>
          <w:szCs w:val="24"/>
        </w:rPr>
        <w:t>1</w:t>
      </w:r>
      <w:r w:rsidRPr="0053500B">
        <w:rPr>
          <w:rFonts w:cs="Times New Roman"/>
          <w:szCs w:val="24"/>
        </w:rPr>
        <w:t xml:space="preserve"> dage) været sendt i høring hos følgende myndigheder og organisationer m.v.:</w:t>
      </w:r>
    </w:p>
    <w:p w14:paraId="2BF6EC99" w14:textId="77777777" w:rsidR="00551F35" w:rsidRPr="0053500B" w:rsidRDefault="00551F35" w:rsidP="00551F35">
      <w:pPr>
        <w:rPr>
          <w:rFonts w:cs="Times New Roman"/>
          <w:szCs w:val="24"/>
        </w:rPr>
      </w:pPr>
    </w:p>
    <w:p w14:paraId="1DC0C77F" w14:textId="545FFAC0" w:rsidR="007D22AA" w:rsidRPr="00551F35" w:rsidRDefault="007D22AA" w:rsidP="007D22AA">
      <w:r w:rsidRPr="00373010">
        <w:t>Advokatsamfundet</w:t>
      </w:r>
      <w:r>
        <w:t xml:space="preserve">, </w:t>
      </w:r>
      <w:r w:rsidRPr="00373010">
        <w:t>Akademikerne</w:t>
      </w:r>
      <w:r>
        <w:t xml:space="preserve">, </w:t>
      </w:r>
      <w:r w:rsidRPr="00373010">
        <w:t>AMU Transport Danmark</w:t>
      </w:r>
      <w:r>
        <w:t xml:space="preserve">, </w:t>
      </w:r>
      <w:r w:rsidRPr="00373010">
        <w:t>Arbejderbevægelsens Erhvervsråd</w:t>
      </w:r>
      <w:r>
        <w:t xml:space="preserve">, </w:t>
      </w:r>
      <w:r w:rsidRPr="00373010">
        <w:rPr>
          <w:bCs/>
        </w:rPr>
        <w:t>Arbejdsgiverforeningen KA</w:t>
      </w:r>
      <w:r>
        <w:rPr>
          <w:bCs/>
        </w:rPr>
        <w:t xml:space="preserve">, </w:t>
      </w:r>
      <w:r w:rsidRPr="00373010">
        <w:t>Arbejdsgiverforeningen for Transport og Logistik (ATL)</w:t>
      </w:r>
      <w:r>
        <w:t xml:space="preserve">, </w:t>
      </w:r>
      <w:r w:rsidRPr="00373010">
        <w:rPr>
          <w:bCs/>
        </w:rPr>
        <w:t>Arriva Danmark A/S</w:t>
      </w:r>
      <w:r>
        <w:rPr>
          <w:bCs/>
        </w:rPr>
        <w:t xml:space="preserve">, </w:t>
      </w:r>
      <w:r w:rsidRPr="00373010">
        <w:t>ATAX Arbejdsgiverforening for persontransport</w:t>
      </w:r>
      <w:r>
        <w:t xml:space="preserve">, </w:t>
      </w:r>
      <w:r w:rsidRPr="00373010">
        <w:t xml:space="preserve">AUTIG - Autobranchens Handels- og </w:t>
      </w:r>
      <w:r w:rsidRPr="00373010">
        <w:lastRenderedPageBreak/>
        <w:t>Industriforening</w:t>
      </w:r>
      <w:r>
        <w:t xml:space="preserve">, </w:t>
      </w:r>
      <w:proofErr w:type="spellStart"/>
      <w:r w:rsidRPr="00373010">
        <w:t>AutoBranchen</w:t>
      </w:r>
      <w:proofErr w:type="spellEnd"/>
      <w:r w:rsidRPr="00373010">
        <w:t xml:space="preserve"> Danmark</w:t>
      </w:r>
      <w:r>
        <w:t xml:space="preserve">, </w:t>
      </w:r>
      <w:proofErr w:type="spellStart"/>
      <w:r w:rsidRPr="00373010">
        <w:t>AutocamperRådet</w:t>
      </w:r>
      <w:proofErr w:type="spellEnd"/>
      <w:r>
        <w:t>, B</w:t>
      </w:r>
      <w:r w:rsidRPr="00373010">
        <w:t>AT</w:t>
      </w:r>
      <w:r>
        <w:t xml:space="preserve">, </w:t>
      </w:r>
      <w:r w:rsidRPr="00373010">
        <w:t>BAT-Kartellet</w:t>
      </w:r>
      <w:r>
        <w:t xml:space="preserve">, </w:t>
      </w:r>
      <w:r w:rsidRPr="00373010">
        <w:t>Bilbranchen</w:t>
      </w:r>
      <w:r>
        <w:t xml:space="preserve">, </w:t>
      </w:r>
      <w:r w:rsidRPr="00373010">
        <w:t>Bilsynsbranchen</w:t>
      </w:r>
      <w:r>
        <w:t xml:space="preserve">, </w:t>
      </w:r>
      <w:r w:rsidRPr="00373010">
        <w:rPr>
          <w:bCs/>
        </w:rPr>
        <w:t>Brancheforeningen af Danske Distributionsvirksomheder</w:t>
      </w:r>
      <w:r>
        <w:rPr>
          <w:bCs/>
        </w:rPr>
        <w:t xml:space="preserve">, </w:t>
      </w:r>
      <w:r w:rsidRPr="00373010">
        <w:rPr>
          <w:bCs/>
        </w:rPr>
        <w:t>Brancheforeningen Cirkulær</w:t>
      </w:r>
      <w:r>
        <w:rPr>
          <w:bCs/>
        </w:rPr>
        <w:t xml:space="preserve">, </w:t>
      </w:r>
      <w:r w:rsidRPr="00373010">
        <w:t>Business Danmark</w:t>
      </w:r>
      <w:r>
        <w:t xml:space="preserve">, </w:t>
      </w:r>
      <w:r w:rsidRPr="00373010">
        <w:t>Campingbranchen</w:t>
      </w:r>
      <w:r>
        <w:t xml:space="preserve">, </w:t>
      </w:r>
      <w:proofErr w:type="spellStart"/>
      <w:r>
        <w:t>C</w:t>
      </w:r>
      <w:r w:rsidRPr="00373010">
        <w:t>arta</w:t>
      </w:r>
      <w:proofErr w:type="spellEnd"/>
      <w:r>
        <w:t xml:space="preserve">, </w:t>
      </w:r>
      <w:r w:rsidRPr="00373010">
        <w:t>Centralforeningen af Taxiforeninger i Danmark (C.A.T.)</w:t>
      </w:r>
      <w:r>
        <w:t xml:space="preserve">, </w:t>
      </w:r>
      <w:r w:rsidRPr="00373010">
        <w:t>Centralorganisationernes Fællesudvalg (CFU)</w:t>
      </w:r>
      <w:r>
        <w:t xml:space="preserve">, </w:t>
      </w:r>
      <w:r w:rsidRPr="00373010">
        <w:t>Cyklistforbundet</w:t>
      </w:r>
      <w:r>
        <w:t xml:space="preserve">, </w:t>
      </w:r>
      <w:r w:rsidRPr="00373010">
        <w:t>Danmarks Frie Autocampere (DFAC)</w:t>
      </w:r>
      <w:r>
        <w:t xml:space="preserve">, </w:t>
      </w:r>
      <w:r w:rsidRPr="00373010">
        <w:t>Danmarks Motor Union (DMU)</w:t>
      </w:r>
      <w:r>
        <w:rPr>
          <w:bCs/>
        </w:rPr>
        <w:t xml:space="preserve">, </w:t>
      </w:r>
      <w:r w:rsidRPr="00373010">
        <w:rPr>
          <w:bCs/>
        </w:rPr>
        <w:t>Danmarks Statistik</w:t>
      </w:r>
      <w:r>
        <w:t xml:space="preserve">, </w:t>
      </w:r>
      <w:r w:rsidRPr="00373010">
        <w:t>Danmarks Tekniske Universitet - Institut for Transport</w:t>
      </w:r>
      <w:r>
        <w:t xml:space="preserve">, </w:t>
      </w:r>
      <w:r w:rsidRPr="00373010">
        <w:t>Dansk Arbejdsgiverforening (DA)</w:t>
      </w:r>
      <w:r>
        <w:rPr>
          <w:rFonts w:cs="Arial"/>
          <w:color w:val="000000"/>
        </w:rPr>
        <w:t xml:space="preserve">, </w:t>
      </w:r>
      <w:r w:rsidRPr="00373010">
        <w:rPr>
          <w:rFonts w:cs="Arial"/>
          <w:color w:val="000000"/>
        </w:rPr>
        <w:t>Dansk Automat Brancheforening (</w:t>
      </w:r>
      <w:r w:rsidRPr="00373010">
        <w:t>DAB)</w:t>
      </w:r>
      <w:r>
        <w:t xml:space="preserve">, </w:t>
      </w:r>
      <w:r w:rsidRPr="00373010">
        <w:t>Dansk Bilbrancheråd</w:t>
      </w:r>
      <w:r>
        <w:t xml:space="preserve">, </w:t>
      </w:r>
      <w:r w:rsidRPr="00373010">
        <w:t>Dansk Automobil Sports Union</w:t>
      </w:r>
      <w:r>
        <w:t xml:space="preserve">, </w:t>
      </w:r>
      <w:r w:rsidRPr="00373010">
        <w:t>Dansk Bilforhandler Union</w:t>
      </w:r>
      <w:r>
        <w:t xml:space="preserve">, </w:t>
      </w:r>
      <w:r w:rsidRPr="00373010">
        <w:t>Dansk Elbil Alliance</w:t>
      </w:r>
      <w:r>
        <w:t xml:space="preserve">, </w:t>
      </w:r>
      <w:r w:rsidRPr="00373010">
        <w:t>Dansk</w:t>
      </w:r>
      <w:r>
        <w:t xml:space="preserve"> </w:t>
      </w:r>
      <w:r w:rsidRPr="00373010">
        <w:t>Erhverv (DE)</w:t>
      </w:r>
      <w:r>
        <w:t xml:space="preserve">, </w:t>
      </w:r>
      <w:r w:rsidRPr="00373010">
        <w:t>Dansk Erhvervsfremme (DEF)</w:t>
      </w:r>
      <w:r>
        <w:t xml:space="preserve">, </w:t>
      </w:r>
      <w:r w:rsidRPr="00373010">
        <w:t>Dansk Forening for International Motorkøretøjsforsikring (DFIM)</w:t>
      </w:r>
      <w:r>
        <w:t xml:space="preserve">, </w:t>
      </w:r>
      <w:r w:rsidRPr="00373010">
        <w:t>Dansk Handicap Forbund</w:t>
      </w:r>
      <w:r>
        <w:t xml:space="preserve">, </w:t>
      </w:r>
      <w:r w:rsidRPr="00373010">
        <w:t>Dansk Industri</w:t>
      </w:r>
      <w:r>
        <w:t xml:space="preserve"> (DI),</w:t>
      </w:r>
      <w:r w:rsidR="002F4135">
        <w:t xml:space="preserve"> DI Transport, </w:t>
      </w:r>
      <w:r w:rsidRPr="00373010">
        <w:t>Dansk Kørelærer-Union</w:t>
      </w:r>
      <w:r>
        <w:t xml:space="preserve">, </w:t>
      </w:r>
      <w:r w:rsidRPr="00373010">
        <w:t>Dansk Maskinhandlerforening</w:t>
      </w:r>
      <w:r>
        <w:t xml:space="preserve">, </w:t>
      </w:r>
      <w:r w:rsidRPr="00373010">
        <w:t>Dansk Metal</w:t>
      </w:r>
      <w:r>
        <w:t xml:space="preserve">, </w:t>
      </w:r>
      <w:r w:rsidRPr="00373010">
        <w:t>Dansk Mobilitet</w:t>
      </w:r>
      <w:r>
        <w:t xml:space="preserve">, </w:t>
      </w:r>
      <w:r w:rsidRPr="00373010">
        <w:t xml:space="preserve">Dansk </w:t>
      </w:r>
      <w:proofErr w:type="spellStart"/>
      <w:r w:rsidRPr="00373010">
        <w:t>PersonTransport</w:t>
      </w:r>
      <w:proofErr w:type="spellEnd"/>
      <w:r>
        <w:t xml:space="preserve">, </w:t>
      </w:r>
      <w:r w:rsidRPr="00373010">
        <w:t>Dansk Standard</w:t>
      </w:r>
      <w:r>
        <w:t xml:space="preserve">, </w:t>
      </w:r>
      <w:r w:rsidRPr="00373010">
        <w:t>Dansk Transport og Logistik (DTL)</w:t>
      </w:r>
      <w:r>
        <w:rPr>
          <w:rFonts w:eastAsia="Times New Roman"/>
        </w:rPr>
        <w:t xml:space="preserve">, </w:t>
      </w:r>
      <w:r w:rsidRPr="00373010">
        <w:rPr>
          <w:rFonts w:eastAsia="Times New Roman"/>
        </w:rPr>
        <w:t>Dansk Ungdoms Fællesråd</w:t>
      </w:r>
      <w:r>
        <w:t xml:space="preserve">, </w:t>
      </w:r>
      <w:r w:rsidRPr="00373010">
        <w:rPr>
          <w:bCs/>
        </w:rPr>
        <w:t>Dansk Vejforening</w:t>
      </w:r>
      <w:r>
        <w:t xml:space="preserve">, </w:t>
      </w:r>
      <w:r w:rsidRPr="00373010">
        <w:t>Danske Advokater</w:t>
      </w:r>
      <w:r w:rsidRPr="00373010">
        <w:rPr>
          <w:rFonts w:eastAsia="Times New Roman"/>
        </w:rPr>
        <w:t xml:space="preserve"> </w:t>
      </w:r>
      <w:r>
        <w:rPr>
          <w:rFonts w:eastAsia="Times New Roman"/>
        </w:rPr>
        <w:t xml:space="preserve">, </w:t>
      </w:r>
      <w:r w:rsidRPr="00373010">
        <w:rPr>
          <w:rFonts w:eastAsia="Times New Roman"/>
        </w:rPr>
        <w:t>Danske Handicaporganisationer</w:t>
      </w:r>
      <w:r w:rsidRPr="00373010">
        <w:t xml:space="preserve"> </w:t>
      </w:r>
      <w:r>
        <w:t xml:space="preserve">, </w:t>
      </w:r>
      <w:r w:rsidRPr="00373010">
        <w:t>Danske Kørelæreres Landsforbund</w:t>
      </w:r>
      <w:r>
        <w:t xml:space="preserve">, </w:t>
      </w:r>
      <w:r w:rsidRPr="00373010">
        <w:t>Danske Motorcyklister</w:t>
      </w:r>
      <w:r>
        <w:t xml:space="preserve">, </w:t>
      </w:r>
      <w:r w:rsidRPr="00373010">
        <w:t>Danske Regioner</w:t>
      </w:r>
      <w:r>
        <w:t xml:space="preserve">, </w:t>
      </w:r>
      <w:r w:rsidRPr="00373010">
        <w:t>Danske Speditører</w:t>
      </w:r>
      <w:r>
        <w:t xml:space="preserve">, </w:t>
      </w:r>
      <w:r w:rsidRPr="00373010">
        <w:t>Danske Synsvirksomheder</w:t>
      </w:r>
      <w:r>
        <w:t xml:space="preserve">, </w:t>
      </w:r>
      <w:r w:rsidRPr="00373010">
        <w:t>De Danske Bilimportører</w:t>
      </w:r>
      <w:r>
        <w:t xml:space="preserve">, </w:t>
      </w:r>
      <w:r w:rsidRPr="00373010">
        <w:t>Den Danske Dommerforening</w:t>
      </w:r>
      <w:r>
        <w:t xml:space="preserve">, </w:t>
      </w:r>
      <w:r w:rsidRPr="00373010">
        <w:t>Det Centrale Handicapråd</w:t>
      </w:r>
      <w:r>
        <w:t xml:space="preserve">, </w:t>
      </w:r>
      <w:r w:rsidRPr="00373010">
        <w:t>Dommerfuldmægtigforeningen</w:t>
      </w:r>
      <w:r>
        <w:t xml:space="preserve">, </w:t>
      </w:r>
      <w:r w:rsidRPr="00373010">
        <w:t>Domstolsstyrelsen</w:t>
      </w:r>
      <w:r>
        <w:t xml:space="preserve">, </w:t>
      </w:r>
      <w:r w:rsidRPr="00373010">
        <w:t>DTL - Danske Vognmænd</w:t>
      </w:r>
      <w:r>
        <w:t xml:space="preserve">, </w:t>
      </w:r>
      <w:r w:rsidRPr="00373010">
        <w:t>Dækbranchen Danmark</w:t>
      </w:r>
      <w:r>
        <w:t xml:space="preserve">, </w:t>
      </w:r>
      <w:proofErr w:type="spellStart"/>
      <w:r w:rsidRPr="00373010">
        <w:t>ERFAgruppen</w:t>
      </w:r>
      <w:proofErr w:type="spellEnd"/>
      <w:r w:rsidRPr="00373010">
        <w:t xml:space="preserve"> Bilsyn</w:t>
      </w:r>
      <w:r>
        <w:t xml:space="preserve">, </w:t>
      </w:r>
      <w:r w:rsidRPr="00373010">
        <w:t>Falck Danmark A/S</w:t>
      </w:r>
      <w:r>
        <w:t xml:space="preserve">, </w:t>
      </w:r>
      <w:r w:rsidRPr="00373010">
        <w:t>Fagbevægelsens Hovedorganisation (FH)</w:t>
      </w:r>
      <w:r>
        <w:t xml:space="preserve">, </w:t>
      </w:r>
      <w:r w:rsidRPr="00373010">
        <w:t>FALCK Danmark A/S</w:t>
      </w:r>
      <w:r>
        <w:t xml:space="preserve">, </w:t>
      </w:r>
      <w:r w:rsidRPr="00373010">
        <w:t>Finans Danmark</w:t>
      </w:r>
      <w:r>
        <w:t xml:space="preserve">, </w:t>
      </w:r>
      <w:r w:rsidRPr="00373010">
        <w:t>Finans og Leasing</w:t>
      </w:r>
      <w:r>
        <w:t xml:space="preserve">, </w:t>
      </w:r>
      <w:r w:rsidRPr="00373010">
        <w:t>FOA</w:t>
      </w:r>
      <w:r>
        <w:t xml:space="preserve">, </w:t>
      </w:r>
      <w:r w:rsidRPr="00373010">
        <w:t>Fodgængerforbundet</w:t>
      </w:r>
      <w:r>
        <w:t xml:space="preserve">, </w:t>
      </w:r>
      <w:r w:rsidRPr="00373010">
        <w:t>Forbrugerombudsmanden</w:t>
      </w:r>
      <w:r>
        <w:t xml:space="preserve">, </w:t>
      </w:r>
      <w:r w:rsidRPr="00373010">
        <w:t>Forbrugerrådet Tænk</w:t>
      </w:r>
      <w:r>
        <w:t xml:space="preserve">, </w:t>
      </w:r>
      <w:r w:rsidRPr="00373010">
        <w:t>Forenede Danske Motorejere (FDM)</w:t>
      </w:r>
      <w:r>
        <w:t xml:space="preserve">, </w:t>
      </w:r>
      <w:r w:rsidRPr="00373010">
        <w:t>Foreningen af Frie Kørelærere</w:t>
      </w:r>
      <w:r>
        <w:t xml:space="preserve">, </w:t>
      </w:r>
      <w:r w:rsidRPr="00373010">
        <w:t>Foreningen af Køretekniske Anlæg i Danmark</w:t>
      </w:r>
      <w:r>
        <w:t xml:space="preserve">, </w:t>
      </w:r>
      <w:r w:rsidRPr="00373010">
        <w:t>Foreningen af Offentlige Anklagere</w:t>
      </w:r>
      <w:r>
        <w:t xml:space="preserve">, </w:t>
      </w:r>
      <w:r w:rsidRPr="00373010">
        <w:t>Foreningen af Vognimportører i Danmark</w:t>
      </w:r>
      <w:bookmarkStart w:id="481" w:name="_Hlk181374014"/>
      <w:r>
        <w:t xml:space="preserve">, </w:t>
      </w:r>
      <w:r w:rsidRPr="00373010">
        <w:t>Foreningen Tekniske Konsulenter for Vejtransport</w:t>
      </w:r>
      <w:bookmarkEnd w:id="481"/>
      <w:r>
        <w:t xml:space="preserve">, </w:t>
      </w:r>
      <w:r w:rsidRPr="00373010">
        <w:t>Forhandlingsfællesskabet (SHK og KTO)</w:t>
      </w:r>
      <w:r>
        <w:t xml:space="preserve">, </w:t>
      </w:r>
      <w:r w:rsidRPr="00373010">
        <w:t>Forsikring &amp; Pension</w:t>
      </w:r>
      <w:r>
        <w:t xml:space="preserve">, </w:t>
      </w:r>
      <w:r w:rsidRPr="00373010">
        <w:t>Frie Danske Lastbilvognmænd (FDL)</w:t>
      </w:r>
      <w:r>
        <w:t xml:space="preserve">, </w:t>
      </w:r>
      <w:proofErr w:type="spellStart"/>
      <w:r>
        <w:t>FynBus</w:t>
      </w:r>
      <w:proofErr w:type="spellEnd"/>
      <w:r>
        <w:t xml:space="preserve">, </w:t>
      </w:r>
      <w:r w:rsidRPr="00373010">
        <w:t>GLS Danmark</w:t>
      </w:r>
      <w:r>
        <w:t xml:space="preserve">, </w:t>
      </w:r>
      <w:r w:rsidRPr="00373010">
        <w:t>Havarikommissionen for Vejtrafikulykker</w:t>
      </w:r>
      <w:r>
        <w:t xml:space="preserve">, </w:t>
      </w:r>
      <w:r w:rsidRPr="00373010">
        <w:t>Helsingør Kørelærer Forening</w:t>
      </w:r>
      <w:r>
        <w:t xml:space="preserve">, </w:t>
      </w:r>
      <w:proofErr w:type="spellStart"/>
      <w:r w:rsidRPr="00373010">
        <w:t>Horesta</w:t>
      </w:r>
      <w:proofErr w:type="spellEnd"/>
      <w:r>
        <w:rPr>
          <w:bCs/>
        </w:rPr>
        <w:t xml:space="preserve">, </w:t>
      </w:r>
      <w:r w:rsidRPr="00373010">
        <w:rPr>
          <w:bCs/>
        </w:rPr>
        <w:t>Ingeniørforeningen (IDA)</w:t>
      </w:r>
      <w:r>
        <w:t xml:space="preserve">, </w:t>
      </w:r>
      <w:r w:rsidRPr="00373010">
        <w:t>Institut for Menneskerettigheder</w:t>
      </w:r>
      <w:r>
        <w:rPr>
          <w:bCs/>
        </w:rPr>
        <w:t xml:space="preserve">, </w:t>
      </w:r>
      <w:r w:rsidRPr="00373010">
        <w:rPr>
          <w:bCs/>
        </w:rPr>
        <w:t>Institut for miljø, samfund og rumlig forandring – Roskilde Universitet</w:t>
      </w:r>
      <w:r>
        <w:t xml:space="preserve">, </w:t>
      </w:r>
      <w:r w:rsidRPr="00373010">
        <w:t xml:space="preserve">Institut for planlægning – Aalborg Universitet </w:t>
      </w:r>
      <w:r>
        <w:t xml:space="preserve">, </w:t>
      </w:r>
      <w:r w:rsidRPr="00373010">
        <w:t>International Transport Danmark (ITD)</w:t>
      </w:r>
      <w:r>
        <w:t xml:space="preserve">, </w:t>
      </w:r>
      <w:r w:rsidRPr="00373010">
        <w:t>ITS Danmark</w:t>
      </w:r>
      <w:r>
        <w:t xml:space="preserve">, </w:t>
      </w:r>
      <w:r w:rsidRPr="00373010">
        <w:t xml:space="preserve">Klimarådet </w:t>
      </w:r>
      <w:r>
        <w:t xml:space="preserve">, </w:t>
      </w:r>
      <w:r w:rsidRPr="00373010">
        <w:t>KLIKO – Kørelærere i Køge og omegn</w:t>
      </w:r>
      <w:r>
        <w:t xml:space="preserve">, </w:t>
      </w:r>
      <w:r w:rsidRPr="00373010">
        <w:t>Kommunernes Landsforening (KL)</w:t>
      </w:r>
      <w:r>
        <w:t xml:space="preserve">, </w:t>
      </w:r>
      <w:r w:rsidRPr="00373010">
        <w:t xml:space="preserve">Kraka </w:t>
      </w:r>
      <w:r>
        <w:t xml:space="preserve">, </w:t>
      </w:r>
      <w:r w:rsidRPr="00373010">
        <w:t xml:space="preserve">Kran Blok </w:t>
      </w:r>
      <w:proofErr w:type="spellStart"/>
      <w:r w:rsidRPr="00373010">
        <w:t>Erfa</w:t>
      </w:r>
      <w:proofErr w:type="spellEnd"/>
      <w:r>
        <w:t xml:space="preserve">, </w:t>
      </w:r>
      <w:r w:rsidRPr="00373010">
        <w:t xml:space="preserve">Krifa </w:t>
      </w:r>
      <w:r>
        <w:rPr>
          <w:bCs/>
        </w:rPr>
        <w:t xml:space="preserve">, </w:t>
      </w:r>
      <w:r w:rsidRPr="00373010">
        <w:rPr>
          <w:bCs/>
        </w:rPr>
        <w:t>Københavns Universitet – Institut for Geovidenskab og Naturforvaltning</w:t>
      </w:r>
      <w:r>
        <w:t xml:space="preserve">, </w:t>
      </w:r>
      <w:r w:rsidRPr="00373010">
        <w:t>Kørelærerforeningen</w:t>
      </w:r>
      <w:r>
        <w:t xml:space="preserve">, </w:t>
      </w:r>
      <w:r w:rsidRPr="00373010">
        <w:t>Landbrug &amp; Fødevarer</w:t>
      </w:r>
      <w:r>
        <w:t xml:space="preserve">, </w:t>
      </w:r>
      <w:r w:rsidRPr="00373010">
        <w:t>Landdistrikternes Fællesråd</w:t>
      </w:r>
      <w:r>
        <w:t xml:space="preserve">, </w:t>
      </w:r>
      <w:r w:rsidRPr="00373010">
        <w:t>Landsforeningen af Forsvarsadvokater</w:t>
      </w:r>
      <w:r>
        <w:t xml:space="preserve">, </w:t>
      </w:r>
      <w:r w:rsidRPr="00373010">
        <w:t>Landsforeningen Landsbyerne i Danmark</w:t>
      </w:r>
      <w:r>
        <w:t xml:space="preserve">, </w:t>
      </w:r>
      <w:r w:rsidRPr="00373010">
        <w:t>Landsforeningen af Polio-, Trafik- og Ulykkesskadede</w:t>
      </w:r>
      <w:r>
        <w:t xml:space="preserve">, </w:t>
      </w:r>
      <w:r w:rsidRPr="00373010">
        <w:t>Livet med Handicap (LEV)</w:t>
      </w:r>
      <w:r>
        <w:t xml:space="preserve">, </w:t>
      </w:r>
      <w:r w:rsidRPr="00373010">
        <w:t>Midtsjællands Kørelærerforening</w:t>
      </w:r>
      <w:r>
        <w:t xml:space="preserve">, </w:t>
      </w:r>
      <w:proofErr w:type="spellStart"/>
      <w:r>
        <w:t>Midttrafik</w:t>
      </w:r>
      <w:proofErr w:type="spellEnd"/>
      <w:r>
        <w:t xml:space="preserve">, </w:t>
      </w:r>
      <w:r w:rsidRPr="00373010">
        <w:t>Motorcykel Forhandler Foreningen</w:t>
      </w:r>
      <w:r>
        <w:t xml:space="preserve">, Motorcykel Importør Foreningen, </w:t>
      </w:r>
      <w:r w:rsidRPr="00373010">
        <w:t>Motorhistorisk Samråd</w:t>
      </w:r>
      <w:r>
        <w:t xml:space="preserve">, </w:t>
      </w:r>
      <w:r w:rsidRPr="00373010">
        <w:rPr>
          <w:bCs/>
        </w:rPr>
        <w:t>Movia</w:t>
      </w:r>
      <w:r>
        <w:t xml:space="preserve">, </w:t>
      </w:r>
      <w:r w:rsidRPr="00373010">
        <w:t>NOAH-Trafik</w:t>
      </w:r>
      <w:r>
        <w:rPr>
          <w:bCs/>
        </w:rPr>
        <w:t xml:space="preserve">, </w:t>
      </w:r>
      <w:r w:rsidRPr="00373010">
        <w:rPr>
          <w:bCs/>
        </w:rPr>
        <w:t xml:space="preserve">Nordjyllands </w:t>
      </w:r>
      <w:r w:rsidRPr="00373010">
        <w:rPr>
          <w:bCs/>
        </w:rPr>
        <w:lastRenderedPageBreak/>
        <w:t>Trafikselskab</w:t>
      </w:r>
      <w:r>
        <w:t xml:space="preserve">, </w:t>
      </w:r>
      <w:r w:rsidRPr="00373010">
        <w:t>Politi</w:t>
      </w:r>
      <w:r w:rsidRPr="00F109A6">
        <w:rPr>
          <w:rFonts w:cs="Times New Roman"/>
          <w:szCs w:val="24"/>
        </w:rPr>
        <w:t xml:space="preserve">forbundet, Rådet for bæredygtig trafik, Rådet for Grøn Omstilling, Rådet for Sikker Trafik, Samtlige byretter, SEGES, Sikre Veje, SKAD - Køretøjsbygger- og Autoskadebranchen i Danmark, </w:t>
      </w:r>
      <w:proofErr w:type="spellStart"/>
      <w:r w:rsidRPr="00F109A6">
        <w:rPr>
          <w:rFonts w:cs="Times New Roman"/>
          <w:szCs w:val="24"/>
        </w:rPr>
        <w:t>SMVdanmark</w:t>
      </w:r>
      <w:proofErr w:type="spellEnd"/>
      <w:r w:rsidRPr="00F109A6">
        <w:rPr>
          <w:rFonts w:cs="Times New Roman"/>
          <w:bCs/>
          <w:szCs w:val="24"/>
        </w:rPr>
        <w:t xml:space="preserve">, </w:t>
      </w:r>
      <w:proofErr w:type="spellStart"/>
      <w:r w:rsidRPr="00F109A6">
        <w:rPr>
          <w:rFonts w:cs="Times New Roman"/>
          <w:bCs/>
          <w:szCs w:val="24"/>
        </w:rPr>
        <w:t>Sydtrafik</w:t>
      </w:r>
      <w:proofErr w:type="spellEnd"/>
      <w:r w:rsidRPr="00F109A6">
        <w:rPr>
          <w:rFonts w:cs="Times New Roman"/>
          <w:szCs w:val="24"/>
        </w:rPr>
        <w:t xml:space="preserve">, </w:t>
      </w:r>
      <w:r w:rsidR="00F109A6" w:rsidRPr="00F109A6">
        <w:rPr>
          <w:rFonts w:cs="Times New Roman"/>
          <w:szCs w:val="24"/>
        </w:rPr>
        <w:t xml:space="preserve">Sø- og Handelsretten, Teknisk Landsforbund, </w:t>
      </w:r>
      <w:r w:rsidRPr="00F109A6">
        <w:rPr>
          <w:rFonts w:cs="Times New Roman"/>
          <w:szCs w:val="24"/>
        </w:rPr>
        <w:t>Trafikforbundet, Trafikforskningsgruppen ved Aalborg Universitet</w:t>
      </w:r>
      <w:r w:rsidRPr="00F109A6">
        <w:rPr>
          <w:rFonts w:cs="Times New Roman"/>
          <w:bCs/>
          <w:szCs w:val="24"/>
        </w:rPr>
        <w:t>, Trafikselskaberne i Danmark</w:t>
      </w:r>
      <w:r w:rsidRPr="00F109A6">
        <w:rPr>
          <w:rFonts w:cs="Times New Roman"/>
          <w:szCs w:val="24"/>
        </w:rPr>
        <w:t xml:space="preserve">, Transportens Arbejdsgivere (ATL), Transporterhvervets Uddannelser (TUR), </w:t>
      </w:r>
      <w:proofErr w:type="spellStart"/>
      <w:r w:rsidRPr="00F109A6">
        <w:rPr>
          <w:rFonts w:cs="Times New Roman"/>
          <w:szCs w:val="24"/>
        </w:rPr>
        <w:t>UlykkesPatientForeningen</w:t>
      </w:r>
      <w:proofErr w:type="spellEnd"/>
      <w:r w:rsidRPr="00F109A6">
        <w:rPr>
          <w:rFonts w:cs="Times New Roman"/>
          <w:szCs w:val="24"/>
        </w:rPr>
        <w:t>, Vestre Landsret, Veteranknallertklubben Aktiv , Østre Landsret, Aalborg Universitet – Sektion for Geoinformatik og Arealforvaltning og 3F Fælles Fagligt Forbund.</w:t>
      </w:r>
    </w:p>
    <w:p w14:paraId="7AC8D229" w14:textId="77777777" w:rsidR="00117334" w:rsidRPr="0053500B" w:rsidRDefault="00117334" w:rsidP="00551F35">
      <w:pPr>
        <w:rPr>
          <w:rFonts w:cs="Times New Roman"/>
          <w:szCs w:val="24"/>
        </w:rPr>
      </w:pPr>
    </w:p>
    <w:p w14:paraId="20D3BB45" w14:textId="2BAD5B42" w:rsidR="003245D5" w:rsidRPr="0053500B" w:rsidRDefault="003245D5" w:rsidP="00551F35">
      <w:pPr>
        <w:pStyle w:val="Overskrift1"/>
        <w:numPr>
          <w:ilvl w:val="0"/>
          <w:numId w:val="7"/>
        </w:numPr>
        <w:rPr>
          <w:rFonts w:ascii="Times New Roman" w:hAnsi="Times New Roman" w:cs="Times New Roman"/>
          <w:bCs w:val="0"/>
          <w:iCs/>
          <w:szCs w:val="24"/>
        </w:rPr>
      </w:pPr>
      <w:r w:rsidRPr="0053500B">
        <w:rPr>
          <w:rFonts w:ascii="Times New Roman" w:hAnsi="Times New Roman" w:cs="Times New Roman"/>
          <w:bCs w:val="0"/>
          <w:iCs/>
          <w:szCs w:val="24"/>
        </w:rPr>
        <w:t>Sammenfattende skema</w:t>
      </w:r>
    </w:p>
    <w:tbl>
      <w:tblPr>
        <w:tblW w:w="8930" w:type="dxa"/>
        <w:tblInd w:w="299" w:type="dxa"/>
        <w:tblLook w:val="04A0" w:firstRow="1" w:lastRow="0" w:firstColumn="1" w:lastColumn="0" w:noHBand="0" w:noVBand="1"/>
      </w:tblPr>
      <w:tblGrid>
        <w:gridCol w:w="1676"/>
        <w:gridCol w:w="3627"/>
        <w:gridCol w:w="58"/>
        <w:gridCol w:w="3569"/>
      </w:tblGrid>
      <w:tr w:rsidR="00694305" w:rsidRPr="0053500B" w14:paraId="2FB96E4A" w14:textId="77777777" w:rsidTr="00694305">
        <w:tc>
          <w:tcPr>
            <w:tcW w:w="8930" w:type="dxa"/>
            <w:gridSpan w:val="4"/>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67D4B2B" w14:textId="3FF9D30F" w:rsidR="00694305" w:rsidRPr="0053500B" w:rsidRDefault="00694305" w:rsidP="00551F35">
            <w:pPr>
              <w:pStyle w:val="Overskrift1"/>
              <w:rPr>
                <w:rFonts w:ascii="Times New Roman" w:hAnsi="Times New Roman" w:cs="Times New Roman"/>
                <w:iCs/>
                <w:szCs w:val="24"/>
              </w:rPr>
            </w:pPr>
          </w:p>
        </w:tc>
      </w:tr>
      <w:tr w:rsidR="00694305" w:rsidRPr="0053500B" w14:paraId="1B0A603D" w14:textId="77777777" w:rsidTr="00694305">
        <w:tc>
          <w:tcPr>
            <w:tcW w:w="16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7C8D32A" w14:textId="77777777" w:rsidR="00694305" w:rsidRPr="0053500B" w:rsidRDefault="00694305" w:rsidP="00551F35">
            <w:pPr>
              <w:ind w:firstLine="238"/>
              <w:contextualSpacing/>
              <w:jc w:val="left"/>
              <w:rPr>
                <w:rFonts w:eastAsia="Times New Roman" w:cs="Times New Roman"/>
                <w:color w:val="000000"/>
                <w:szCs w:val="24"/>
                <w:lang w:eastAsia="da-DK"/>
              </w:rPr>
            </w:pPr>
            <w:r w:rsidRPr="0053500B">
              <w:rPr>
                <w:rFonts w:eastAsia="Times New Roman" w:cs="Times New Roman"/>
                <w:color w:val="000000"/>
                <w:szCs w:val="24"/>
                <w:lang w:eastAsia="da-DK"/>
              </w:rPr>
              <w:t> </w:t>
            </w:r>
          </w:p>
        </w:tc>
        <w:tc>
          <w:tcPr>
            <w:tcW w:w="3685"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59DAA1" w14:textId="77777777" w:rsidR="00694305" w:rsidRPr="0053500B" w:rsidRDefault="00694305" w:rsidP="00551F35">
            <w:pPr>
              <w:ind w:firstLine="238"/>
              <w:contextualSpacing/>
              <w:jc w:val="center"/>
              <w:rPr>
                <w:rFonts w:eastAsia="Times New Roman" w:cs="Times New Roman"/>
                <w:color w:val="000000"/>
                <w:szCs w:val="24"/>
                <w:lang w:eastAsia="da-DK"/>
              </w:rPr>
            </w:pPr>
            <w:r w:rsidRPr="0053500B">
              <w:rPr>
                <w:rFonts w:eastAsia="Times New Roman" w:cs="Times New Roman"/>
                <w:color w:val="000000"/>
                <w:szCs w:val="24"/>
                <w:lang w:eastAsia="da-DK"/>
              </w:rPr>
              <w:t>Positive konsekvenser/</w:t>
            </w:r>
            <w:proofErr w:type="spellStart"/>
            <w:r w:rsidRPr="0053500B">
              <w:rPr>
                <w:rFonts w:eastAsia="Times New Roman" w:cs="Times New Roman"/>
                <w:color w:val="000000"/>
                <w:szCs w:val="24"/>
                <w:lang w:eastAsia="da-DK"/>
              </w:rPr>
              <w:t>mindreudgifter</w:t>
            </w:r>
            <w:proofErr w:type="spellEnd"/>
            <w:r w:rsidRPr="0053500B">
              <w:rPr>
                <w:rFonts w:eastAsia="Times New Roman" w:cs="Times New Roman"/>
                <w:color w:val="000000"/>
                <w:szCs w:val="24"/>
                <w:lang w:eastAsia="da-DK"/>
              </w:rPr>
              <w:t xml:space="preserve"> (hvis ja, angiv omfang/hvis nej, anfør »Ingen«)</w:t>
            </w:r>
          </w:p>
        </w:tc>
        <w:tc>
          <w:tcPr>
            <w:tcW w:w="35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2553BE" w14:textId="77777777" w:rsidR="00694305" w:rsidRPr="0053500B" w:rsidRDefault="00694305" w:rsidP="00551F35">
            <w:pPr>
              <w:ind w:firstLine="238"/>
              <w:contextualSpacing/>
              <w:jc w:val="center"/>
              <w:rPr>
                <w:rFonts w:eastAsia="Times New Roman" w:cs="Times New Roman"/>
                <w:color w:val="000000"/>
                <w:szCs w:val="24"/>
                <w:lang w:eastAsia="da-DK"/>
              </w:rPr>
            </w:pPr>
            <w:r w:rsidRPr="0053500B">
              <w:rPr>
                <w:rFonts w:eastAsia="Times New Roman" w:cs="Times New Roman"/>
                <w:color w:val="000000"/>
                <w:szCs w:val="24"/>
                <w:lang w:eastAsia="da-DK"/>
              </w:rPr>
              <w:t>Negative konsekvenser/merudgifter (hvis ja, angiv omfang/hvis nej, anfør »Ingen«)</w:t>
            </w:r>
          </w:p>
        </w:tc>
      </w:tr>
      <w:tr w:rsidR="0040060C" w:rsidRPr="0053500B" w14:paraId="722CDECC" w14:textId="77777777" w:rsidTr="00694305">
        <w:tc>
          <w:tcPr>
            <w:tcW w:w="16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81AD12F" w14:textId="77777777" w:rsidR="0040060C" w:rsidRPr="0053500B" w:rsidRDefault="0040060C" w:rsidP="0040060C">
            <w:pPr>
              <w:contextualSpacing/>
              <w:rPr>
                <w:rFonts w:eastAsia="Times New Roman" w:cs="Times New Roman"/>
                <w:color w:val="000000"/>
                <w:szCs w:val="24"/>
                <w:lang w:eastAsia="da-DK"/>
              </w:rPr>
            </w:pPr>
            <w:r w:rsidRPr="0053500B">
              <w:rPr>
                <w:rFonts w:eastAsia="Times New Roman" w:cs="Times New Roman"/>
                <w:color w:val="000000"/>
                <w:szCs w:val="24"/>
                <w:lang w:eastAsia="da-DK"/>
              </w:rPr>
              <w:t>Økonomiske konsekvenser for stat, kommuner og regioner</w:t>
            </w:r>
          </w:p>
        </w:tc>
        <w:tc>
          <w:tcPr>
            <w:tcW w:w="3685"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D7EDCA" w14:textId="4AD61B55" w:rsidR="0040060C" w:rsidRPr="0053500B" w:rsidRDefault="0040060C" w:rsidP="0040060C">
            <w:pPr>
              <w:rPr>
                <w:rFonts w:eastAsia="Times New Roman" w:cs="Times New Roman"/>
                <w:color w:val="000000"/>
                <w:szCs w:val="24"/>
                <w:lang w:eastAsia="da-DK"/>
              </w:rPr>
            </w:pPr>
            <w:r w:rsidRPr="0053500B">
              <w:rPr>
                <w:rFonts w:cs="Times New Roman"/>
              </w:rPr>
              <w:t>Ingen</w:t>
            </w:r>
          </w:p>
        </w:tc>
        <w:tc>
          <w:tcPr>
            <w:tcW w:w="35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245923" w14:textId="538FAC73" w:rsidR="0040060C" w:rsidRPr="0053500B" w:rsidRDefault="0040060C" w:rsidP="0040060C">
            <w:pPr>
              <w:rPr>
                <w:rFonts w:cs="Times New Roman"/>
              </w:rPr>
            </w:pPr>
            <w:r w:rsidRPr="0053500B">
              <w:rPr>
                <w:rFonts w:cs="Times New Roman"/>
              </w:rPr>
              <w:t>Lovforslagets foreslåede regler om nedsættelse af promillegrænsen i særlige tilfælde og ændring af ledsagerordningen for 17-årige kørekortindehavere til almindelig bil (kategori B), forventes</w:t>
            </w:r>
            <w:r>
              <w:rPr>
                <w:rFonts w:cs="Times New Roman"/>
              </w:rPr>
              <w:t xml:space="preserve"> </w:t>
            </w:r>
            <w:r w:rsidRPr="009F3638">
              <w:rPr>
                <w:rFonts w:cs="Times New Roman"/>
              </w:rPr>
              <w:t>at betyde merudgifter for politiet i størrelsesorden 5,0 mio. kr. årligt, merudgifter i anklagemyndigheden på 4,0 mio.</w:t>
            </w:r>
            <w:r>
              <w:rPr>
                <w:rFonts w:cs="Times New Roman"/>
              </w:rPr>
              <w:t xml:space="preserve"> </w:t>
            </w:r>
            <w:r w:rsidRPr="009F3638">
              <w:rPr>
                <w:rFonts w:cs="Times New Roman"/>
              </w:rPr>
              <w:t xml:space="preserve">kr. årligt, merudgifter i domstolene på ca. 5,2 mio. kr. årligt og udgifter i kriminalforsorgen på ca. 0,4 mio. kr. årligt.   </w:t>
            </w:r>
            <w:r>
              <w:rPr>
                <w:rFonts w:cs="Times New Roman"/>
              </w:rPr>
              <w:t>Udgifterne håndteres inden for de pågældende myndigheder</w:t>
            </w:r>
            <w:r w:rsidR="000C6901">
              <w:rPr>
                <w:rFonts w:cs="Times New Roman"/>
              </w:rPr>
              <w:t>s</w:t>
            </w:r>
            <w:r w:rsidRPr="0053500B">
              <w:rPr>
                <w:rFonts w:cs="Times New Roman"/>
              </w:rPr>
              <w:t xml:space="preserve"> eksisterend</w:t>
            </w:r>
            <w:r>
              <w:rPr>
                <w:rFonts w:cs="Times New Roman"/>
              </w:rPr>
              <w:t xml:space="preserve">e </w:t>
            </w:r>
            <w:r w:rsidR="000C6901">
              <w:rPr>
                <w:rFonts w:cs="Times New Roman"/>
              </w:rPr>
              <w:t xml:space="preserve">økonomiske </w:t>
            </w:r>
            <w:r w:rsidR="000C6901" w:rsidRPr="0053500B">
              <w:rPr>
                <w:rFonts w:cs="Times New Roman"/>
              </w:rPr>
              <w:t>ramme</w:t>
            </w:r>
            <w:r w:rsidRPr="0053500B">
              <w:rPr>
                <w:rFonts w:cs="Times New Roman"/>
              </w:rPr>
              <w:t>.</w:t>
            </w:r>
            <w:r>
              <w:rPr>
                <w:rFonts w:cs="Times New Roman"/>
              </w:rPr>
              <w:t xml:space="preserve"> Det bemærkes at udgiftsskønnet er under konsolidering.</w:t>
            </w:r>
          </w:p>
          <w:p w14:paraId="71CA1FA5" w14:textId="77777777" w:rsidR="0040060C" w:rsidRPr="0053500B" w:rsidRDefault="0040060C" w:rsidP="0040060C">
            <w:pPr>
              <w:spacing w:line="276" w:lineRule="auto"/>
              <w:jc w:val="left"/>
              <w:rPr>
                <w:rFonts w:cs="Times New Roman"/>
                <w:sz w:val="20"/>
                <w:szCs w:val="20"/>
                <w:lang w:eastAsia="da-DK"/>
              </w:rPr>
            </w:pPr>
          </w:p>
        </w:tc>
      </w:tr>
      <w:tr w:rsidR="0040060C" w:rsidRPr="0053500B" w14:paraId="18732EC3" w14:textId="77777777" w:rsidTr="00694305">
        <w:tc>
          <w:tcPr>
            <w:tcW w:w="16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6C1AA4" w14:textId="77777777" w:rsidR="0040060C" w:rsidRPr="0053500B" w:rsidRDefault="0040060C" w:rsidP="0040060C">
            <w:pPr>
              <w:contextualSpacing/>
              <w:jc w:val="left"/>
              <w:rPr>
                <w:rFonts w:eastAsia="Times New Roman" w:cs="Times New Roman"/>
                <w:color w:val="000000"/>
                <w:szCs w:val="24"/>
                <w:lang w:eastAsia="da-DK"/>
              </w:rPr>
            </w:pPr>
            <w:r w:rsidRPr="0053500B">
              <w:rPr>
                <w:rFonts w:eastAsia="Times New Roman" w:cs="Times New Roman"/>
                <w:color w:val="000000"/>
                <w:szCs w:val="24"/>
                <w:lang w:eastAsia="da-DK"/>
              </w:rPr>
              <w:t>Implementeringskonsekvenser for stat, kommuner og regioner</w:t>
            </w:r>
          </w:p>
        </w:tc>
        <w:tc>
          <w:tcPr>
            <w:tcW w:w="3685"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446DA05" w14:textId="14F4989D" w:rsidR="0040060C" w:rsidRPr="0053500B" w:rsidRDefault="0040060C" w:rsidP="0040060C">
            <w:pPr>
              <w:rPr>
                <w:rFonts w:eastAsia="Times New Roman" w:cs="Times New Roman"/>
                <w:color w:val="000000"/>
                <w:szCs w:val="24"/>
                <w:lang w:eastAsia="da-DK"/>
              </w:rPr>
            </w:pPr>
            <w:r w:rsidRPr="0053500B">
              <w:rPr>
                <w:rFonts w:eastAsia="Times New Roman" w:cs="Times New Roman"/>
                <w:color w:val="000000"/>
                <w:szCs w:val="24"/>
                <w:lang w:eastAsia="da-DK"/>
              </w:rPr>
              <w:t xml:space="preserve">Ingen </w:t>
            </w:r>
          </w:p>
        </w:tc>
        <w:tc>
          <w:tcPr>
            <w:tcW w:w="35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154723" w14:textId="395E8081" w:rsidR="0040060C" w:rsidRPr="0053500B" w:rsidRDefault="0040060C" w:rsidP="0040060C">
            <w:pPr>
              <w:rPr>
                <w:rFonts w:cs="Times New Roman"/>
              </w:rPr>
            </w:pPr>
            <w:r w:rsidRPr="0053500B">
              <w:rPr>
                <w:rFonts w:cs="Times New Roman"/>
              </w:rPr>
              <w:t>Lovforslagets foreslåede regler om nedsættelse af promillegrænsen i særlige tilfælde og ændring af ledsagerordningen for 17-årige kørekortindehavere til almindelig bil (kategori B), forventes samlet set at indebærer mindre administrative konsekvenser</w:t>
            </w:r>
            <w:r>
              <w:rPr>
                <w:rFonts w:cs="Times New Roman"/>
              </w:rPr>
              <w:t>. Omkostningerne hertil</w:t>
            </w:r>
            <w:r w:rsidRPr="0053500B">
              <w:rPr>
                <w:rFonts w:cs="Times New Roman"/>
              </w:rPr>
              <w:t xml:space="preserve"> </w:t>
            </w:r>
            <w:r>
              <w:rPr>
                <w:rFonts w:cs="Times New Roman"/>
              </w:rPr>
              <w:t>forventes, at</w:t>
            </w:r>
            <w:r w:rsidRPr="0053500B">
              <w:rPr>
                <w:rFonts w:cs="Times New Roman"/>
              </w:rPr>
              <w:t xml:space="preserve"> kunne afholdes inden for </w:t>
            </w:r>
            <w:r w:rsidRPr="0053500B">
              <w:rPr>
                <w:rFonts w:cs="Times New Roman"/>
              </w:rPr>
              <w:lastRenderedPageBreak/>
              <w:t>Justitsministeriets eksisterende bevillingsmæssige ramme.</w:t>
            </w:r>
          </w:p>
          <w:p w14:paraId="3D26E6DB" w14:textId="0AC4DB14" w:rsidR="0040060C" w:rsidRPr="0053500B" w:rsidRDefault="0040060C" w:rsidP="0040060C">
            <w:pPr>
              <w:spacing w:line="276" w:lineRule="auto"/>
              <w:jc w:val="left"/>
              <w:rPr>
                <w:rFonts w:cs="Times New Roman"/>
                <w:sz w:val="20"/>
                <w:szCs w:val="20"/>
                <w:lang w:eastAsia="da-DK"/>
              </w:rPr>
            </w:pPr>
          </w:p>
        </w:tc>
      </w:tr>
      <w:tr w:rsidR="0040060C" w:rsidRPr="0053500B" w14:paraId="3506BE93" w14:textId="77777777" w:rsidTr="00694305">
        <w:tc>
          <w:tcPr>
            <w:tcW w:w="16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5D5A218" w14:textId="77777777" w:rsidR="0040060C" w:rsidRPr="0053500B" w:rsidRDefault="0040060C" w:rsidP="0040060C">
            <w:pPr>
              <w:contextualSpacing/>
              <w:jc w:val="left"/>
              <w:rPr>
                <w:rFonts w:eastAsia="Times New Roman" w:cs="Times New Roman"/>
                <w:color w:val="000000"/>
                <w:szCs w:val="24"/>
                <w:lang w:eastAsia="da-DK"/>
              </w:rPr>
            </w:pPr>
            <w:r w:rsidRPr="0053500B">
              <w:rPr>
                <w:rFonts w:eastAsia="Times New Roman" w:cs="Times New Roman"/>
                <w:color w:val="000000"/>
                <w:szCs w:val="24"/>
                <w:lang w:eastAsia="da-DK"/>
              </w:rPr>
              <w:lastRenderedPageBreak/>
              <w:t>Økonomiske konsekvenser for erhvervslivet m.v.</w:t>
            </w:r>
          </w:p>
        </w:tc>
        <w:tc>
          <w:tcPr>
            <w:tcW w:w="3685"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520EC9F" w14:textId="5B22341A" w:rsidR="0040060C" w:rsidRPr="0053500B" w:rsidRDefault="0040060C" w:rsidP="0040060C">
            <w:pPr>
              <w:rPr>
                <w:rFonts w:cs="Times New Roman"/>
                <w:szCs w:val="24"/>
              </w:rPr>
            </w:pPr>
            <w:r>
              <w:rPr>
                <w:rFonts w:cs="Times New Roman"/>
                <w:szCs w:val="24"/>
              </w:rPr>
              <w:t xml:space="preserve">De foreslåede ændringer i Tempo 40-ordningen vil med de deraf følgende ændringer af </w:t>
            </w:r>
            <w:r w:rsidRPr="0053500B">
              <w:rPr>
                <w:rFonts w:cs="Times New Roman"/>
                <w:szCs w:val="24"/>
              </w:rPr>
              <w:t>Tempo 40-bekendtgørelsen, så betingelserne for Tempo 40-godkendelse lempes</w:t>
            </w:r>
            <w:r>
              <w:rPr>
                <w:rFonts w:cs="Times New Roman"/>
                <w:szCs w:val="24"/>
              </w:rPr>
              <w:t>, forventes at medføre</w:t>
            </w:r>
            <w:r w:rsidRPr="0053500B">
              <w:rPr>
                <w:rFonts w:cs="Times New Roman"/>
                <w:szCs w:val="24"/>
              </w:rPr>
              <w:t xml:space="preserve"> økonomiske lempelser for erhvervslivet.</w:t>
            </w:r>
          </w:p>
          <w:p w14:paraId="3FB82F7C" w14:textId="1BFDE2A3" w:rsidR="0040060C" w:rsidRPr="0053500B" w:rsidRDefault="0040060C" w:rsidP="0040060C">
            <w:pPr>
              <w:rPr>
                <w:rFonts w:eastAsia="Times New Roman" w:cs="Times New Roman"/>
                <w:color w:val="000000"/>
                <w:szCs w:val="24"/>
                <w:lang w:eastAsia="da-DK"/>
              </w:rPr>
            </w:pPr>
          </w:p>
        </w:tc>
        <w:tc>
          <w:tcPr>
            <w:tcW w:w="35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028DCD" w14:textId="1728BD84" w:rsidR="0040060C" w:rsidRPr="0053500B" w:rsidRDefault="0040060C" w:rsidP="0040060C">
            <w:pPr>
              <w:spacing w:line="276" w:lineRule="auto"/>
              <w:jc w:val="left"/>
              <w:rPr>
                <w:rFonts w:cs="Times New Roman"/>
                <w:sz w:val="20"/>
                <w:szCs w:val="20"/>
                <w:lang w:eastAsia="da-DK"/>
              </w:rPr>
            </w:pPr>
            <w:r w:rsidRPr="0053500B">
              <w:rPr>
                <w:rFonts w:cs="Times New Roman"/>
                <w:sz w:val="20"/>
                <w:szCs w:val="20"/>
                <w:lang w:eastAsia="da-DK"/>
              </w:rPr>
              <w:t xml:space="preserve">Ingen </w:t>
            </w:r>
          </w:p>
        </w:tc>
      </w:tr>
      <w:tr w:rsidR="0040060C" w:rsidRPr="0053500B" w14:paraId="51DE7648" w14:textId="77777777" w:rsidTr="00694305">
        <w:tc>
          <w:tcPr>
            <w:tcW w:w="16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EC9E3B8" w14:textId="77777777" w:rsidR="0040060C" w:rsidRPr="0053500B" w:rsidRDefault="0040060C" w:rsidP="0040060C">
            <w:pPr>
              <w:contextualSpacing/>
              <w:jc w:val="left"/>
              <w:rPr>
                <w:rFonts w:eastAsia="Times New Roman" w:cs="Times New Roman"/>
                <w:color w:val="000000"/>
                <w:szCs w:val="24"/>
                <w:lang w:eastAsia="da-DK"/>
              </w:rPr>
            </w:pPr>
            <w:r w:rsidRPr="0053500B">
              <w:rPr>
                <w:rFonts w:eastAsia="Times New Roman" w:cs="Times New Roman"/>
                <w:color w:val="000000"/>
                <w:szCs w:val="24"/>
                <w:lang w:eastAsia="da-DK"/>
              </w:rPr>
              <w:t>Administrative konsekvenser for erhvervslivet m.v.</w:t>
            </w:r>
          </w:p>
        </w:tc>
        <w:tc>
          <w:tcPr>
            <w:tcW w:w="3685"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47C2047" w14:textId="7C1C53F6" w:rsidR="0040060C" w:rsidRPr="0053500B" w:rsidRDefault="0040060C" w:rsidP="0040060C">
            <w:pPr>
              <w:rPr>
                <w:rFonts w:cs="Times New Roman"/>
                <w:szCs w:val="24"/>
              </w:rPr>
            </w:pPr>
            <w:r>
              <w:rPr>
                <w:rFonts w:cs="Times New Roman"/>
                <w:szCs w:val="24"/>
              </w:rPr>
              <w:t xml:space="preserve">De foreslåede ændringer i Tempo 40-ordningen vil med de deraf følgende ændringer af </w:t>
            </w:r>
            <w:r w:rsidRPr="0053500B">
              <w:rPr>
                <w:rFonts w:cs="Times New Roman"/>
                <w:szCs w:val="24"/>
              </w:rPr>
              <w:t>Tempo 40-bekendtgørelsen, så betingelserne for Tempo 40-godkendelse lempes</w:t>
            </w:r>
            <w:r>
              <w:rPr>
                <w:rFonts w:cs="Times New Roman"/>
                <w:szCs w:val="24"/>
              </w:rPr>
              <w:t>, forventes at medføre</w:t>
            </w:r>
            <w:r w:rsidRPr="0053500B">
              <w:rPr>
                <w:rFonts w:cs="Times New Roman"/>
                <w:szCs w:val="24"/>
              </w:rPr>
              <w:t xml:space="preserve"> </w:t>
            </w:r>
            <w:r>
              <w:rPr>
                <w:rFonts w:cs="Times New Roman"/>
                <w:szCs w:val="24"/>
              </w:rPr>
              <w:t xml:space="preserve">administrative </w:t>
            </w:r>
            <w:r w:rsidRPr="0053500B">
              <w:rPr>
                <w:rFonts w:cs="Times New Roman"/>
                <w:szCs w:val="24"/>
              </w:rPr>
              <w:t>lempelser for erhvervslivet.</w:t>
            </w:r>
          </w:p>
          <w:p w14:paraId="0231ED47" w14:textId="0EFB7352" w:rsidR="0040060C" w:rsidRPr="0053500B" w:rsidRDefault="0040060C" w:rsidP="0040060C">
            <w:pPr>
              <w:rPr>
                <w:rFonts w:eastAsia="Times New Roman" w:cs="Times New Roman"/>
                <w:color w:val="000000"/>
                <w:szCs w:val="24"/>
                <w:lang w:eastAsia="da-DK"/>
              </w:rPr>
            </w:pPr>
          </w:p>
        </w:tc>
        <w:tc>
          <w:tcPr>
            <w:tcW w:w="35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06871B1" w14:textId="364525D7" w:rsidR="0040060C" w:rsidRPr="0053500B" w:rsidRDefault="0040060C" w:rsidP="0040060C">
            <w:pPr>
              <w:spacing w:line="276" w:lineRule="auto"/>
              <w:jc w:val="left"/>
              <w:rPr>
                <w:rFonts w:cs="Times New Roman"/>
                <w:sz w:val="20"/>
                <w:szCs w:val="20"/>
                <w:lang w:eastAsia="da-DK"/>
              </w:rPr>
            </w:pPr>
            <w:r w:rsidRPr="0053500B">
              <w:rPr>
                <w:rFonts w:cs="Times New Roman"/>
                <w:sz w:val="20"/>
                <w:szCs w:val="20"/>
                <w:lang w:eastAsia="da-DK"/>
              </w:rPr>
              <w:t>Ingen</w:t>
            </w:r>
          </w:p>
        </w:tc>
      </w:tr>
      <w:tr w:rsidR="0040060C" w:rsidRPr="0053500B" w14:paraId="287FB65B" w14:textId="77777777" w:rsidTr="00694305">
        <w:tc>
          <w:tcPr>
            <w:tcW w:w="16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E6C96F9" w14:textId="77777777" w:rsidR="0040060C" w:rsidRPr="0053500B" w:rsidRDefault="0040060C" w:rsidP="0040060C">
            <w:pPr>
              <w:contextualSpacing/>
              <w:jc w:val="left"/>
              <w:rPr>
                <w:rFonts w:eastAsia="Times New Roman" w:cs="Times New Roman"/>
                <w:color w:val="000000"/>
                <w:szCs w:val="24"/>
                <w:lang w:eastAsia="da-DK"/>
              </w:rPr>
            </w:pPr>
            <w:r w:rsidRPr="0053500B">
              <w:rPr>
                <w:rFonts w:eastAsia="Times New Roman" w:cs="Times New Roman"/>
                <w:color w:val="000000"/>
                <w:szCs w:val="24"/>
                <w:lang w:eastAsia="da-DK"/>
              </w:rPr>
              <w:t>Administrative konsekvenser for borgerne</w:t>
            </w:r>
          </w:p>
        </w:tc>
        <w:tc>
          <w:tcPr>
            <w:tcW w:w="3685"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6E8C11A" w14:textId="50F5063E" w:rsidR="0040060C" w:rsidRPr="0053500B" w:rsidRDefault="0040060C" w:rsidP="0040060C">
            <w:pPr>
              <w:rPr>
                <w:rFonts w:eastAsia="Times New Roman" w:cs="Times New Roman"/>
                <w:color w:val="000000"/>
                <w:szCs w:val="24"/>
                <w:lang w:eastAsia="da-DK"/>
              </w:rPr>
            </w:pPr>
            <w:r w:rsidRPr="0053500B">
              <w:rPr>
                <w:rFonts w:eastAsia="Times New Roman" w:cs="Times New Roman"/>
                <w:color w:val="000000"/>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A44B27A" w14:textId="1D8B3D2B" w:rsidR="0040060C" w:rsidRPr="0053500B" w:rsidRDefault="0040060C" w:rsidP="0040060C">
            <w:pPr>
              <w:spacing w:line="276" w:lineRule="auto"/>
              <w:jc w:val="left"/>
              <w:rPr>
                <w:rFonts w:cs="Times New Roman"/>
                <w:sz w:val="20"/>
                <w:szCs w:val="20"/>
                <w:lang w:eastAsia="da-DK"/>
              </w:rPr>
            </w:pPr>
            <w:r w:rsidRPr="0053500B">
              <w:rPr>
                <w:rFonts w:cs="Times New Roman"/>
                <w:sz w:val="20"/>
                <w:szCs w:val="20"/>
                <w:lang w:eastAsia="da-DK"/>
              </w:rPr>
              <w:t>Ingen</w:t>
            </w:r>
          </w:p>
        </w:tc>
      </w:tr>
      <w:tr w:rsidR="0040060C" w:rsidRPr="0053500B" w14:paraId="0499AACC" w14:textId="77777777" w:rsidTr="00694305">
        <w:tc>
          <w:tcPr>
            <w:tcW w:w="16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6839833" w14:textId="77777777" w:rsidR="0040060C" w:rsidRPr="0053500B" w:rsidRDefault="0040060C" w:rsidP="0040060C">
            <w:pPr>
              <w:contextualSpacing/>
              <w:jc w:val="left"/>
              <w:rPr>
                <w:rFonts w:eastAsia="Times New Roman" w:cs="Times New Roman"/>
                <w:color w:val="000000"/>
                <w:szCs w:val="24"/>
                <w:lang w:eastAsia="da-DK"/>
              </w:rPr>
            </w:pPr>
            <w:r w:rsidRPr="0053500B">
              <w:rPr>
                <w:rFonts w:eastAsia="Times New Roman" w:cs="Times New Roman"/>
                <w:color w:val="000000"/>
                <w:szCs w:val="24"/>
                <w:lang w:eastAsia="da-DK"/>
              </w:rPr>
              <w:t>Klimamæssige konsekvenser</w:t>
            </w:r>
          </w:p>
        </w:tc>
        <w:tc>
          <w:tcPr>
            <w:tcW w:w="3685"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4172BFE2" w14:textId="6672A00B" w:rsidR="0040060C" w:rsidRPr="0053500B" w:rsidRDefault="0040060C" w:rsidP="0040060C">
            <w:pPr>
              <w:contextualSpacing/>
              <w:jc w:val="left"/>
              <w:rPr>
                <w:rFonts w:eastAsia="Times New Roman" w:cs="Times New Roman"/>
                <w:color w:val="000000"/>
                <w:szCs w:val="24"/>
                <w:lang w:eastAsia="da-DK"/>
              </w:rPr>
            </w:pPr>
            <w:r w:rsidRPr="0053500B">
              <w:rPr>
                <w:rFonts w:eastAsia="Times New Roman" w:cs="Times New Roman"/>
                <w:color w:val="000000"/>
                <w:szCs w:val="24"/>
                <w:lang w:eastAsia="da-DK"/>
              </w:rPr>
              <w:t xml:space="preserve">Ingen </w:t>
            </w:r>
          </w:p>
        </w:tc>
        <w:tc>
          <w:tcPr>
            <w:tcW w:w="35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A381565" w14:textId="77656801" w:rsidR="0040060C" w:rsidRPr="0053500B" w:rsidRDefault="0040060C" w:rsidP="0040060C">
            <w:pPr>
              <w:rPr>
                <w:rFonts w:cs="Times New Roman"/>
              </w:rPr>
            </w:pPr>
            <w:r>
              <w:rPr>
                <w:rFonts w:cs="Times New Roman"/>
              </w:rPr>
              <w:t>Ændringerne af ledsagerordningen</w:t>
            </w:r>
            <w:r w:rsidRPr="0053500B">
              <w:rPr>
                <w:rFonts w:cs="Times New Roman"/>
              </w:rPr>
              <w:t xml:space="preserve"> </w:t>
            </w:r>
            <w:r>
              <w:rPr>
                <w:rFonts w:cs="Times New Roman"/>
              </w:rPr>
              <w:t>for 17-årige kørekortindehavere</w:t>
            </w:r>
            <w:r w:rsidRPr="0053500B">
              <w:rPr>
                <w:rFonts w:cs="Times New Roman"/>
              </w:rPr>
              <w:t xml:space="preserve"> skønnes at </w:t>
            </w:r>
            <w:r>
              <w:rPr>
                <w:rFonts w:cs="Times New Roman"/>
              </w:rPr>
              <w:t xml:space="preserve">ville </w:t>
            </w:r>
            <w:r w:rsidRPr="0053500B">
              <w:rPr>
                <w:rFonts w:cs="Times New Roman"/>
              </w:rPr>
              <w:t xml:space="preserve">medføre en stigning i trafikarbejdet, hvilket forventes at give en stigning </w:t>
            </w:r>
            <w:r w:rsidRPr="0053500B">
              <w:rPr>
                <w:rFonts w:cs="Times New Roman"/>
                <w:lang w:eastAsia="da-DK"/>
              </w:rPr>
              <w:t>i CO</w:t>
            </w:r>
            <w:r w:rsidRPr="003729E8">
              <w:rPr>
                <w:rFonts w:cs="Times New Roman"/>
                <w:vertAlign w:val="superscript"/>
                <w:lang w:eastAsia="da-DK"/>
              </w:rPr>
              <w:t>2</w:t>
            </w:r>
            <w:r w:rsidRPr="0053500B">
              <w:rPr>
                <w:rFonts w:cs="Times New Roman"/>
                <w:lang w:eastAsia="da-DK"/>
              </w:rPr>
              <w:t>-udledningen med 17.000 ton i 2025, svarende til en stigning i CO</w:t>
            </w:r>
            <w:r w:rsidRPr="003729E8">
              <w:rPr>
                <w:rFonts w:cs="Times New Roman"/>
                <w:vertAlign w:val="superscript"/>
                <w:lang w:eastAsia="da-DK"/>
              </w:rPr>
              <w:t>2</w:t>
            </w:r>
            <w:r w:rsidRPr="0053500B">
              <w:rPr>
                <w:rFonts w:cs="Times New Roman"/>
                <w:lang w:eastAsia="da-DK"/>
              </w:rPr>
              <w:t>-udledningen på 0,3 pct. fra personbiler eller en stigning på 0,2 pct. fra den totale vejtrafik. I takt med</w:t>
            </w:r>
            <w:r>
              <w:rPr>
                <w:rFonts w:cs="Times New Roman"/>
                <w:lang w:eastAsia="da-DK"/>
              </w:rPr>
              <w:t>,</w:t>
            </w:r>
            <w:r w:rsidRPr="0053500B">
              <w:rPr>
                <w:rFonts w:cs="Times New Roman"/>
                <w:lang w:eastAsia="da-DK"/>
              </w:rPr>
              <w:t xml:space="preserve"> at personbiler omstilles til at køre på el, vil CO</w:t>
            </w:r>
            <w:r w:rsidRPr="003729E8">
              <w:rPr>
                <w:rFonts w:cs="Times New Roman"/>
                <w:vertAlign w:val="superscript"/>
                <w:lang w:eastAsia="da-DK"/>
              </w:rPr>
              <w:t>2</w:t>
            </w:r>
            <w:r w:rsidRPr="0053500B">
              <w:rPr>
                <w:rFonts w:cs="Times New Roman"/>
                <w:lang w:eastAsia="da-DK"/>
              </w:rPr>
              <w:t xml:space="preserve">-udledningen som følge af </w:t>
            </w:r>
            <w:r>
              <w:rPr>
                <w:rFonts w:cs="Times New Roman"/>
                <w:lang w:eastAsia="da-DK"/>
              </w:rPr>
              <w:t xml:space="preserve">ændringerne </w:t>
            </w:r>
            <w:r w:rsidRPr="0053500B">
              <w:rPr>
                <w:rFonts w:cs="Times New Roman"/>
                <w:lang w:eastAsia="da-DK"/>
              </w:rPr>
              <w:t>dog falde.</w:t>
            </w:r>
          </w:p>
        </w:tc>
      </w:tr>
      <w:tr w:rsidR="0040060C" w:rsidRPr="0053500B" w14:paraId="7A548B0A" w14:textId="77777777" w:rsidTr="00694305">
        <w:tc>
          <w:tcPr>
            <w:tcW w:w="1676" w:type="dxa"/>
            <w:tcBorders>
              <w:top w:val="single" w:sz="8" w:space="0" w:color="000000"/>
              <w:left w:val="single" w:sz="8" w:space="0" w:color="000000"/>
              <w:bottom w:val="single" w:sz="18" w:space="0" w:color="auto"/>
              <w:right w:val="single" w:sz="8" w:space="0" w:color="000000"/>
            </w:tcBorders>
            <w:tcMar>
              <w:top w:w="15" w:type="dxa"/>
              <w:left w:w="15" w:type="dxa"/>
              <w:bottom w:w="15" w:type="dxa"/>
              <w:right w:w="15" w:type="dxa"/>
            </w:tcMar>
            <w:hideMark/>
          </w:tcPr>
          <w:p w14:paraId="163A0531" w14:textId="77777777" w:rsidR="0040060C" w:rsidRPr="0053500B" w:rsidRDefault="0040060C" w:rsidP="0040060C">
            <w:pPr>
              <w:contextualSpacing/>
              <w:jc w:val="left"/>
              <w:rPr>
                <w:rFonts w:eastAsia="Times New Roman" w:cs="Times New Roman"/>
                <w:color w:val="000000"/>
                <w:szCs w:val="24"/>
                <w:lang w:eastAsia="da-DK"/>
              </w:rPr>
            </w:pPr>
            <w:r w:rsidRPr="0053500B">
              <w:rPr>
                <w:rFonts w:eastAsia="Times New Roman" w:cs="Times New Roman"/>
                <w:color w:val="000000"/>
                <w:szCs w:val="24"/>
                <w:lang w:eastAsia="da-DK"/>
              </w:rPr>
              <w:t>Miljø- og naturmæssige konsekvenser</w:t>
            </w:r>
          </w:p>
        </w:tc>
        <w:tc>
          <w:tcPr>
            <w:tcW w:w="3685" w:type="dxa"/>
            <w:gridSpan w:val="2"/>
            <w:tcBorders>
              <w:top w:val="single" w:sz="8" w:space="0" w:color="000000"/>
              <w:left w:val="single" w:sz="8" w:space="0" w:color="000000"/>
              <w:bottom w:val="single" w:sz="18" w:space="0" w:color="auto"/>
              <w:right w:val="single" w:sz="8" w:space="0" w:color="000000"/>
            </w:tcBorders>
            <w:tcMar>
              <w:top w:w="15" w:type="dxa"/>
              <w:left w:w="15" w:type="dxa"/>
              <w:bottom w:w="15" w:type="dxa"/>
              <w:right w:w="15" w:type="dxa"/>
            </w:tcMar>
            <w:hideMark/>
          </w:tcPr>
          <w:p w14:paraId="4AE5DB4D" w14:textId="5794328E" w:rsidR="0040060C" w:rsidRPr="0053500B" w:rsidRDefault="0040060C" w:rsidP="0040060C">
            <w:pPr>
              <w:rPr>
                <w:rFonts w:eastAsia="Times New Roman" w:cs="Times New Roman"/>
                <w:color w:val="000000"/>
                <w:szCs w:val="24"/>
                <w:lang w:eastAsia="da-DK"/>
              </w:rPr>
            </w:pPr>
            <w:r w:rsidRPr="0053500B">
              <w:rPr>
                <w:rFonts w:eastAsia="Times New Roman" w:cs="Times New Roman"/>
                <w:color w:val="000000"/>
                <w:szCs w:val="24"/>
                <w:lang w:eastAsia="da-DK"/>
              </w:rPr>
              <w:t>Ingen</w:t>
            </w:r>
          </w:p>
        </w:tc>
        <w:tc>
          <w:tcPr>
            <w:tcW w:w="3569" w:type="dxa"/>
            <w:tcBorders>
              <w:top w:val="single" w:sz="8" w:space="0" w:color="000000"/>
              <w:left w:val="single" w:sz="8" w:space="0" w:color="000000"/>
              <w:bottom w:val="single" w:sz="18" w:space="0" w:color="auto"/>
              <w:right w:val="single" w:sz="8" w:space="0" w:color="000000"/>
            </w:tcBorders>
            <w:tcMar>
              <w:top w:w="15" w:type="dxa"/>
              <w:left w:w="15" w:type="dxa"/>
              <w:bottom w:w="15" w:type="dxa"/>
              <w:right w:w="15" w:type="dxa"/>
            </w:tcMar>
            <w:hideMark/>
          </w:tcPr>
          <w:p w14:paraId="02C539BB" w14:textId="0853EF9E" w:rsidR="0040060C" w:rsidRPr="0053500B" w:rsidRDefault="0040060C" w:rsidP="0040060C">
            <w:pPr>
              <w:jc w:val="left"/>
              <w:rPr>
                <w:rFonts w:cs="Times New Roman"/>
                <w:lang w:eastAsia="da-DK"/>
              </w:rPr>
            </w:pPr>
            <w:r>
              <w:rPr>
                <w:rFonts w:cs="Times New Roman"/>
              </w:rPr>
              <w:t>Ændringerne af ledsagerordningen</w:t>
            </w:r>
            <w:r w:rsidRPr="0053500B">
              <w:rPr>
                <w:rFonts w:cs="Times New Roman"/>
              </w:rPr>
              <w:t xml:space="preserve"> </w:t>
            </w:r>
            <w:r>
              <w:rPr>
                <w:rFonts w:cs="Times New Roman"/>
              </w:rPr>
              <w:t>for 17-årige kørekortindehavere</w:t>
            </w:r>
            <w:r w:rsidRPr="0053500B">
              <w:rPr>
                <w:rFonts w:cs="Times New Roman"/>
              </w:rPr>
              <w:t xml:space="preserve"> skønnes</w:t>
            </w:r>
            <w:r>
              <w:rPr>
                <w:rFonts w:cs="Times New Roman"/>
                <w:szCs w:val="24"/>
              </w:rPr>
              <w:t xml:space="preserve"> at ville medføre n</w:t>
            </w:r>
            <w:r w:rsidRPr="0053500B">
              <w:rPr>
                <w:rFonts w:cs="Times New Roman"/>
                <w:szCs w:val="24"/>
              </w:rPr>
              <w:t>egative miljøkonsekvenser som følge af øget luftforurening, der kan henføres til en stigning i CO</w:t>
            </w:r>
            <w:r w:rsidRPr="003729E8">
              <w:rPr>
                <w:rFonts w:cs="Times New Roman"/>
                <w:szCs w:val="24"/>
                <w:vertAlign w:val="superscript"/>
              </w:rPr>
              <w:t>2</w:t>
            </w:r>
            <w:r w:rsidRPr="0053500B">
              <w:rPr>
                <w:rFonts w:cs="Times New Roman"/>
                <w:szCs w:val="24"/>
              </w:rPr>
              <w:t xml:space="preserve">-udledningen fra et øget trafikarbejde. </w:t>
            </w:r>
            <w:r w:rsidRPr="0053500B">
              <w:rPr>
                <w:rFonts w:cs="Times New Roman"/>
                <w:lang w:eastAsia="da-DK"/>
              </w:rPr>
              <w:t>I takt med</w:t>
            </w:r>
            <w:r>
              <w:rPr>
                <w:rFonts w:cs="Times New Roman"/>
                <w:lang w:eastAsia="da-DK"/>
              </w:rPr>
              <w:t>,</w:t>
            </w:r>
            <w:r w:rsidRPr="0053500B">
              <w:rPr>
                <w:rFonts w:cs="Times New Roman"/>
                <w:lang w:eastAsia="da-DK"/>
              </w:rPr>
              <w:t xml:space="preserve"> at personbiler omstilles til at køre på </w:t>
            </w:r>
            <w:r w:rsidRPr="0053500B">
              <w:rPr>
                <w:rFonts w:cs="Times New Roman"/>
                <w:lang w:eastAsia="da-DK"/>
              </w:rPr>
              <w:lastRenderedPageBreak/>
              <w:t xml:space="preserve">el, vil luftforurening som følge af </w:t>
            </w:r>
            <w:r>
              <w:rPr>
                <w:rFonts w:cs="Times New Roman"/>
                <w:lang w:eastAsia="da-DK"/>
              </w:rPr>
              <w:t xml:space="preserve">ændringerne </w:t>
            </w:r>
            <w:r w:rsidRPr="0053500B">
              <w:rPr>
                <w:rFonts w:cs="Times New Roman"/>
                <w:lang w:eastAsia="da-DK"/>
              </w:rPr>
              <w:t>dog falde.</w:t>
            </w:r>
          </w:p>
          <w:p w14:paraId="6F1B0325" w14:textId="77777777" w:rsidR="0040060C" w:rsidRPr="0053500B" w:rsidRDefault="0040060C" w:rsidP="0040060C">
            <w:pPr>
              <w:spacing w:line="276" w:lineRule="auto"/>
              <w:jc w:val="left"/>
              <w:rPr>
                <w:rFonts w:cs="Times New Roman"/>
                <w:sz w:val="20"/>
                <w:szCs w:val="20"/>
                <w:lang w:eastAsia="da-DK"/>
              </w:rPr>
            </w:pPr>
          </w:p>
        </w:tc>
      </w:tr>
      <w:tr w:rsidR="0040060C" w:rsidRPr="0053500B" w14:paraId="140080D3" w14:textId="77777777" w:rsidTr="00694305">
        <w:tc>
          <w:tcPr>
            <w:tcW w:w="1676" w:type="dxa"/>
            <w:tcBorders>
              <w:top w:val="single" w:sz="18" w:space="0" w:color="auto"/>
              <w:left w:val="single" w:sz="8" w:space="0" w:color="000000"/>
              <w:bottom w:val="single" w:sz="4" w:space="0" w:color="auto"/>
              <w:right w:val="single" w:sz="8" w:space="0" w:color="000000"/>
            </w:tcBorders>
            <w:tcMar>
              <w:top w:w="15" w:type="dxa"/>
              <w:left w:w="15" w:type="dxa"/>
              <w:bottom w:w="15" w:type="dxa"/>
              <w:right w:w="15" w:type="dxa"/>
            </w:tcMar>
            <w:hideMark/>
          </w:tcPr>
          <w:p w14:paraId="1866EE5B" w14:textId="77777777" w:rsidR="0040060C" w:rsidRPr="0053500B" w:rsidRDefault="0040060C" w:rsidP="0040060C">
            <w:pPr>
              <w:contextualSpacing/>
              <w:jc w:val="left"/>
              <w:rPr>
                <w:rFonts w:eastAsia="Times New Roman" w:cs="Times New Roman"/>
                <w:color w:val="000000"/>
                <w:szCs w:val="24"/>
                <w:lang w:eastAsia="da-DK"/>
              </w:rPr>
            </w:pPr>
            <w:r w:rsidRPr="0053500B">
              <w:rPr>
                <w:rFonts w:eastAsia="Times New Roman" w:cs="Times New Roman"/>
                <w:color w:val="000000"/>
                <w:szCs w:val="24"/>
                <w:lang w:eastAsia="da-DK"/>
              </w:rPr>
              <w:lastRenderedPageBreak/>
              <w:t>Forholdet til EU-retten</w:t>
            </w:r>
          </w:p>
        </w:tc>
        <w:tc>
          <w:tcPr>
            <w:tcW w:w="7254" w:type="dxa"/>
            <w:gridSpan w:val="3"/>
            <w:tcBorders>
              <w:top w:val="single" w:sz="18" w:space="0" w:color="auto"/>
              <w:left w:val="single" w:sz="8" w:space="0" w:color="000000"/>
              <w:bottom w:val="single" w:sz="4" w:space="0" w:color="auto"/>
              <w:right w:val="single" w:sz="8" w:space="0" w:color="000000"/>
            </w:tcBorders>
            <w:tcMar>
              <w:top w:w="15" w:type="dxa"/>
              <w:left w:w="15" w:type="dxa"/>
              <w:bottom w:w="15" w:type="dxa"/>
              <w:right w:w="15" w:type="dxa"/>
            </w:tcMar>
            <w:hideMark/>
          </w:tcPr>
          <w:p w14:paraId="0372C69B" w14:textId="6539DFAE" w:rsidR="0040060C" w:rsidRDefault="0040060C" w:rsidP="0040060C">
            <w:pPr>
              <w:rPr>
                <w:rFonts w:cs="Times New Roman"/>
              </w:rPr>
            </w:pPr>
            <w:r w:rsidRPr="0053500B">
              <w:rPr>
                <w:rFonts w:cs="Times New Roman"/>
              </w:rPr>
              <w:t>Ifølge</w:t>
            </w:r>
            <w:r>
              <w:rPr>
                <w:rFonts w:cs="Times New Roman"/>
              </w:rPr>
              <w:t xml:space="preserve"> </w:t>
            </w:r>
            <w:r w:rsidRPr="0053500B">
              <w:rPr>
                <w:rFonts w:cs="Times New Roman"/>
              </w:rPr>
              <w:t>artikel 4, nr. 6, litra d,</w:t>
            </w:r>
            <w:r>
              <w:rPr>
                <w:rFonts w:cs="Times New Roman"/>
              </w:rPr>
              <w:t xml:space="preserve"> i </w:t>
            </w:r>
            <w:r w:rsidRPr="0053500B">
              <w:rPr>
                <w:rFonts w:cs="Times New Roman"/>
              </w:rPr>
              <w:t>Europa-Parlamentets og Rådets Direktiv 2006/126/EF</w:t>
            </w:r>
            <w:r>
              <w:rPr>
                <w:rFonts w:cs="Times New Roman"/>
              </w:rPr>
              <w:t xml:space="preserve"> </w:t>
            </w:r>
            <w:r w:rsidRPr="007716C9">
              <w:rPr>
                <w:rFonts w:cs="Times New Roman"/>
              </w:rPr>
              <w:t>af 20. december 2006</w:t>
            </w:r>
            <w:r>
              <w:rPr>
                <w:rFonts w:cs="Times New Roman"/>
              </w:rPr>
              <w:t xml:space="preserve"> </w:t>
            </w:r>
            <w:r w:rsidRPr="007716C9">
              <w:rPr>
                <w:rFonts w:cs="Times New Roman"/>
              </w:rPr>
              <w:t>om kørekort</w:t>
            </w:r>
            <w:r>
              <w:rPr>
                <w:rFonts w:cs="Times New Roman"/>
              </w:rPr>
              <w:t xml:space="preserve"> (</w:t>
            </w:r>
            <w:r w:rsidRPr="0053500B">
              <w:rPr>
                <w:rFonts w:cs="Times New Roman"/>
              </w:rPr>
              <w:t>3. kørekortdirektiv</w:t>
            </w:r>
            <w:r>
              <w:rPr>
                <w:rFonts w:cs="Times New Roman"/>
              </w:rPr>
              <w:t>)</w:t>
            </w:r>
            <w:r w:rsidRPr="0053500B">
              <w:rPr>
                <w:rFonts w:cs="Times New Roman"/>
              </w:rPr>
              <w:t>, har medlemsstaterne mulighed for nationalt at sænke aldersgrænsen for erhvervelse af kørekort til kategori B til 17 år ved tilføjelse af en national kode, som vil betyde, at kørekortet kun er gyldigt i den pågældende medlemsstat frem til det fyldte 18. år. Det følger af 3. kørekortdirektiv, at medlemsstaterne dog kan vælge at anerkende gyldigheden på deres område af kørekort til kategori B, der er udstedt til førere under 18 år.</w:t>
            </w:r>
          </w:p>
          <w:p w14:paraId="7846F8F7" w14:textId="55CA0501" w:rsidR="0040060C" w:rsidRDefault="0040060C" w:rsidP="0040060C">
            <w:pPr>
              <w:rPr>
                <w:rFonts w:cs="Times New Roman"/>
              </w:rPr>
            </w:pPr>
          </w:p>
          <w:p w14:paraId="422ED925" w14:textId="4BE57465" w:rsidR="0040060C" w:rsidRPr="0053500B" w:rsidRDefault="0040060C" w:rsidP="0040060C">
            <w:pPr>
              <w:rPr>
                <w:rFonts w:cs="Times New Roman"/>
              </w:rPr>
            </w:pPr>
            <w:r>
              <w:rPr>
                <w:rFonts w:cs="Times New Roman"/>
              </w:rPr>
              <w:t>Nedsættelse af færdselslovens almindelige alderskrav for erhvervelse af førerret til almindelig bil (kategori B) vurderes derfor at være i overensstemmelse med 3. kørekortdirektiv.</w:t>
            </w:r>
          </w:p>
          <w:p w14:paraId="3FD2C5F1" w14:textId="18642385" w:rsidR="0040060C" w:rsidRPr="0053500B" w:rsidRDefault="0040060C" w:rsidP="0040060C">
            <w:pPr>
              <w:contextualSpacing/>
              <w:jc w:val="left"/>
              <w:rPr>
                <w:rFonts w:cs="Times New Roman"/>
                <w:szCs w:val="24"/>
              </w:rPr>
            </w:pPr>
          </w:p>
        </w:tc>
      </w:tr>
      <w:tr w:rsidR="0040060C" w:rsidRPr="0053500B" w14:paraId="1632503A" w14:textId="77777777" w:rsidTr="00694305">
        <w:tc>
          <w:tcPr>
            <w:tcW w:w="1676" w:type="dxa"/>
            <w:tcBorders>
              <w:top w:val="single" w:sz="4" w:space="0" w:color="auto"/>
              <w:left w:val="single" w:sz="8" w:space="0" w:color="000000"/>
              <w:bottom w:val="single" w:sz="8" w:space="0" w:color="000000"/>
              <w:right w:val="single" w:sz="8" w:space="0" w:color="auto"/>
            </w:tcBorders>
            <w:tcMar>
              <w:top w:w="15" w:type="dxa"/>
              <w:left w:w="15" w:type="dxa"/>
              <w:bottom w:w="15" w:type="dxa"/>
              <w:right w:w="15" w:type="dxa"/>
            </w:tcMar>
            <w:hideMark/>
          </w:tcPr>
          <w:p w14:paraId="725AE30F" w14:textId="3CAF1B5C" w:rsidR="0040060C" w:rsidRPr="0053500B" w:rsidRDefault="0040060C" w:rsidP="0040060C">
            <w:pPr>
              <w:contextualSpacing/>
              <w:jc w:val="left"/>
              <w:rPr>
                <w:rFonts w:eastAsia="Times New Roman" w:cs="Times New Roman"/>
                <w:color w:val="000000"/>
                <w:szCs w:val="24"/>
                <w:lang w:eastAsia="da-DK"/>
              </w:rPr>
            </w:pPr>
            <w:r w:rsidRPr="0053500B">
              <w:rPr>
                <w:rFonts w:eastAsia="Times New Roman" w:cs="Times New Roman"/>
                <w:color w:val="000000"/>
                <w:szCs w:val="24"/>
                <w:lang w:eastAsia="da-DK"/>
              </w:rPr>
              <w:t xml:space="preserve">Er i strid med de fem principper for implementering af erhvervsrettet EU-regulering (der i relevant omfang også gælder ved implementering af ikke-erhvervsrettet EU-regulering) </w:t>
            </w:r>
          </w:p>
        </w:tc>
        <w:tc>
          <w:tcPr>
            <w:tcW w:w="3627" w:type="dxa"/>
            <w:tcBorders>
              <w:top w:val="single" w:sz="8" w:space="0" w:color="auto"/>
              <w:left w:val="single" w:sz="8" w:space="0" w:color="auto"/>
              <w:bottom w:val="single" w:sz="8" w:space="0" w:color="auto"/>
              <w:right w:val="nil"/>
            </w:tcBorders>
            <w:tcMar>
              <w:top w:w="15" w:type="dxa"/>
              <w:left w:w="15" w:type="dxa"/>
              <w:bottom w:w="15" w:type="dxa"/>
              <w:right w:w="15" w:type="dxa"/>
            </w:tcMar>
          </w:tcPr>
          <w:p w14:paraId="23C5B06F" w14:textId="77777777" w:rsidR="0040060C" w:rsidRPr="0053500B" w:rsidRDefault="0040060C" w:rsidP="0040060C">
            <w:pPr>
              <w:ind w:firstLine="238"/>
              <w:contextualSpacing/>
              <w:jc w:val="center"/>
              <w:rPr>
                <w:rFonts w:cs="Times New Roman"/>
                <w:szCs w:val="24"/>
              </w:rPr>
            </w:pPr>
            <w:r w:rsidRPr="0053500B">
              <w:rPr>
                <w:rFonts w:cs="Times New Roman"/>
                <w:szCs w:val="24"/>
              </w:rPr>
              <w:t>Ja</w:t>
            </w:r>
          </w:p>
          <w:p w14:paraId="720E6112" w14:textId="77777777" w:rsidR="0040060C" w:rsidRPr="0053500B" w:rsidRDefault="0040060C" w:rsidP="0040060C">
            <w:pPr>
              <w:ind w:firstLine="238"/>
              <w:contextualSpacing/>
              <w:jc w:val="center"/>
              <w:rPr>
                <w:rFonts w:cs="Times New Roman"/>
                <w:szCs w:val="24"/>
              </w:rPr>
            </w:pPr>
          </w:p>
          <w:p w14:paraId="2CAEEC12" w14:textId="305C6C32" w:rsidR="0040060C" w:rsidRPr="0053500B" w:rsidRDefault="0040060C" w:rsidP="0040060C">
            <w:pPr>
              <w:ind w:firstLine="238"/>
              <w:contextualSpacing/>
              <w:jc w:val="center"/>
              <w:rPr>
                <w:rFonts w:cs="Times New Roman"/>
                <w:szCs w:val="24"/>
              </w:rPr>
            </w:pPr>
          </w:p>
        </w:tc>
        <w:tc>
          <w:tcPr>
            <w:tcW w:w="3627"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tcPr>
          <w:p w14:paraId="4DA3442E" w14:textId="77777777" w:rsidR="0040060C" w:rsidRPr="0053500B" w:rsidRDefault="0040060C" w:rsidP="0040060C">
            <w:pPr>
              <w:tabs>
                <w:tab w:val="left" w:pos="1991"/>
                <w:tab w:val="left" w:pos="5522"/>
              </w:tabs>
              <w:contextualSpacing/>
              <w:jc w:val="center"/>
              <w:rPr>
                <w:rFonts w:cs="Times New Roman"/>
                <w:szCs w:val="24"/>
              </w:rPr>
            </w:pPr>
            <w:r w:rsidRPr="0053500B">
              <w:rPr>
                <w:rFonts w:cs="Times New Roman"/>
                <w:szCs w:val="24"/>
              </w:rPr>
              <w:t>Nej</w:t>
            </w:r>
          </w:p>
          <w:p w14:paraId="0B7B8A28" w14:textId="77777777" w:rsidR="0040060C" w:rsidRPr="0053500B" w:rsidRDefault="0040060C" w:rsidP="0040060C">
            <w:pPr>
              <w:tabs>
                <w:tab w:val="left" w:pos="1991"/>
                <w:tab w:val="left" w:pos="5522"/>
              </w:tabs>
              <w:contextualSpacing/>
              <w:jc w:val="center"/>
              <w:rPr>
                <w:rFonts w:cs="Times New Roman"/>
                <w:szCs w:val="24"/>
              </w:rPr>
            </w:pPr>
          </w:p>
          <w:p w14:paraId="1D6FD429" w14:textId="41192FE9" w:rsidR="0040060C" w:rsidRPr="0053500B" w:rsidRDefault="0040060C" w:rsidP="0040060C">
            <w:pPr>
              <w:tabs>
                <w:tab w:val="left" w:pos="1991"/>
                <w:tab w:val="left" w:pos="5522"/>
              </w:tabs>
              <w:contextualSpacing/>
              <w:jc w:val="center"/>
              <w:rPr>
                <w:rFonts w:cs="Times New Roman"/>
                <w:szCs w:val="24"/>
              </w:rPr>
            </w:pPr>
            <w:r w:rsidRPr="0053500B">
              <w:rPr>
                <w:rFonts w:cs="Times New Roman"/>
                <w:szCs w:val="24"/>
              </w:rPr>
              <w:t>x</w:t>
            </w:r>
          </w:p>
          <w:p w14:paraId="662AE223" w14:textId="77777777" w:rsidR="0040060C" w:rsidRPr="0053500B" w:rsidRDefault="0040060C" w:rsidP="0040060C">
            <w:pPr>
              <w:tabs>
                <w:tab w:val="left" w:pos="2116"/>
              </w:tabs>
              <w:contextualSpacing/>
              <w:jc w:val="center"/>
              <w:rPr>
                <w:rFonts w:cs="Times New Roman"/>
                <w:szCs w:val="24"/>
              </w:rPr>
            </w:pPr>
          </w:p>
        </w:tc>
      </w:tr>
    </w:tbl>
    <w:p w14:paraId="233C900C" w14:textId="77777777" w:rsidR="00694305" w:rsidRPr="0053500B" w:rsidRDefault="00694305" w:rsidP="00551F35">
      <w:pPr>
        <w:rPr>
          <w:rFonts w:eastAsia="Calibri" w:cs="Times New Roman"/>
          <w:szCs w:val="24"/>
        </w:rPr>
      </w:pPr>
    </w:p>
    <w:p w14:paraId="656EE111" w14:textId="77777777" w:rsidR="00694305" w:rsidRPr="0053500B" w:rsidRDefault="00694305" w:rsidP="00551F35">
      <w:pPr>
        <w:jc w:val="left"/>
        <w:rPr>
          <w:rFonts w:eastAsia="Calibri" w:cs="Times New Roman"/>
          <w:i/>
          <w:szCs w:val="24"/>
        </w:rPr>
        <w:sectPr w:rsidR="00694305" w:rsidRPr="0053500B">
          <w:headerReference w:type="default" r:id="rId8"/>
          <w:footerReference w:type="default" r:id="rId9"/>
          <w:pgSz w:w="11906" w:h="16838"/>
          <w:pgMar w:top="1418" w:right="3260" w:bottom="1134" w:left="1418" w:header="0" w:footer="709" w:gutter="0"/>
          <w:paperSrc w:first="15" w:other="15"/>
          <w:cols w:space="708"/>
        </w:sectPr>
      </w:pPr>
    </w:p>
    <w:p w14:paraId="69BD38AB" w14:textId="77777777" w:rsidR="00694305" w:rsidRPr="0053500B" w:rsidRDefault="00694305" w:rsidP="00551F35">
      <w:pPr>
        <w:ind w:firstLine="238"/>
        <w:jc w:val="center"/>
        <w:rPr>
          <w:rFonts w:eastAsia="Calibri" w:cs="Times New Roman"/>
          <w:i/>
          <w:szCs w:val="24"/>
        </w:rPr>
      </w:pPr>
      <w:r w:rsidRPr="0053500B">
        <w:rPr>
          <w:rFonts w:eastAsia="Calibri" w:cs="Times New Roman"/>
          <w:i/>
          <w:szCs w:val="24"/>
        </w:rPr>
        <w:lastRenderedPageBreak/>
        <w:t>Bemærkninger til lovforslagets enkelte bestemmelser</w:t>
      </w:r>
    </w:p>
    <w:p w14:paraId="1B33DCC1" w14:textId="77777777" w:rsidR="00694305" w:rsidRPr="0053500B" w:rsidRDefault="00694305" w:rsidP="00551F35">
      <w:pPr>
        <w:ind w:firstLine="238"/>
        <w:jc w:val="center"/>
        <w:rPr>
          <w:rFonts w:eastAsia="Calibri" w:cs="Times New Roman"/>
          <w:i/>
          <w:szCs w:val="24"/>
        </w:rPr>
      </w:pPr>
      <w:r w:rsidRPr="0053500B">
        <w:rPr>
          <w:rFonts w:eastAsia="Calibri" w:cs="Times New Roman"/>
          <w:i/>
          <w:szCs w:val="24"/>
        </w:rPr>
        <w:t>Til § 1</w:t>
      </w:r>
    </w:p>
    <w:p w14:paraId="2FA8896B" w14:textId="0CB128FF" w:rsidR="00694305" w:rsidRPr="0053500B" w:rsidRDefault="00694305" w:rsidP="00551F35">
      <w:pPr>
        <w:rPr>
          <w:rFonts w:cs="Times New Roman"/>
        </w:rPr>
      </w:pPr>
      <w:r w:rsidRPr="0053500B">
        <w:rPr>
          <w:rFonts w:cs="Times New Roman"/>
        </w:rPr>
        <w:t>Til nr. 1</w:t>
      </w:r>
      <w:r w:rsidR="00CE27B0" w:rsidRPr="0053500B">
        <w:rPr>
          <w:rFonts w:cs="Times New Roman"/>
        </w:rPr>
        <w:t xml:space="preserve"> </w:t>
      </w:r>
    </w:p>
    <w:p w14:paraId="037E7783" w14:textId="0829ACC5" w:rsidR="00A43C78" w:rsidRPr="0053500B" w:rsidRDefault="00A43C78" w:rsidP="00551F35">
      <w:pPr>
        <w:rPr>
          <w:rFonts w:cs="Times New Roman"/>
        </w:rPr>
      </w:pPr>
    </w:p>
    <w:p w14:paraId="3EB1B71E" w14:textId="5F7FCE2B" w:rsidR="00A43C78" w:rsidRPr="0053500B" w:rsidRDefault="00A43C78" w:rsidP="00551F35">
      <w:pPr>
        <w:rPr>
          <w:rFonts w:cs="Times New Roman"/>
          <w:szCs w:val="24"/>
        </w:rPr>
      </w:pPr>
      <w:r w:rsidRPr="0053500B">
        <w:rPr>
          <w:rFonts w:cs="Times New Roman"/>
          <w:color w:val="333333"/>
          <w:szCs w:val="24"/>
        </w:rPr>
        <w:t>Det følger af færdselslovens § 43, stk. 5, 1. pkt., at for biler og motorcykler, hvortil der er tilkoblet et ikke-registreringspligtigt påhængsredskab, og for traktorer og motorredskaber må hastigheden uans</w:t>
      </w:r>
      <w:r w:rsidRPr="0053500B">
        <w:rPr>
          <w:rFonts w:cs="Times New Roman"/>
          <w:szCs w:val="24"/>
        </w:rPr>
        <w:t>et § 42 ikke overstige 30 km i timen. For godkendte eller registrerede traktorer og motorredskaber samt vogntog bestående af en godkendt eller registreret traktor eller et godkendt eller registreret motorredskab tilkoblet godkendte eller registrerede påhængskøretøjer, der opfylder betingelserne fastsat efter den for</w:t>
      </w:r>
      <w:r w:rsidRPr="0053500B">
        <w:rPr>
          <w:rFonts w:cs="Times New Roman"/>
          <w:color w:val="333333"/>
          <w:szCs w:val="24"/>
        </w:rPr>
        <w:t xml:space="preserve">eslåede § 43 </w:t>
      </w:r>
      <w:r w:rsidRPr="0053500B">
        <w:rPr>
          <w:rFonts w:cs="Times New Roman"/>
          <w:szCs w:val="24"/>
        </w:rPr>
        <w:t>stk. 12</w:t>
      </w:r>
      <w:r w:rsidRPr="0053500B">
        <w:rPr>
          <w:rFonts w:cs="Times New Roman"/>
          <w:color w:val="333333"/>
          <w:szCs w:val="24"/>
        </w:rPr>
        <w:t xml:space="preserve">, må hastigheden dog ikke overstige 40 km i timen, jf. </w:t>
      </w:r>
      <w:r w:rsidRPr="0053500B">
        <w:rPr>
          <w:rFonts w:cs="Times New Roman"/>
          <w:szCs w:val="24"/>
        </w:rPr>
        <w:t>færdselslovens § 43, stk. 5, 2. pkt.</w:t>
      </w:r>
    </w:p>
    <w:p w14:paraId="451523DC" w14:textId="77777777" w:rsidR="009D7326" w:rsidRPr="0053500B" w:rsidRDefault="009D7326" w:rsidP="00551F35">
      <w:pPr>
        <w:rPr>
          <w:rFonts w:cs="Times New Roman"/>
          <w:szCs w:val="24"/>
        </w:rPr>
      </w:pPr>
    </w:p>
    <w:p w14:paraId="42CAC833" w14:textId="570D7966" w:rsidR="00A43C78" w:rsidRPr="0053500B" w:rsidRDefault="00A43C78" w:rsidP="00551F35">
      <w:pPr>
        <w:rPr>
          <w:rFonts w:cs="Times New Roman"/>
          <w:szCs w:val="24"/>
        </w:rPr>
      </w:pPr>
      <w:r w:rsidRPr="0053500B">
        <w:rPr>
          <w:rFonts w:cs="Times New Roman"/>
          <w:szCs w:val="24"/>
        </w:rPr>
        <w:t xml:space="preserve">Det foreslås, at § 43, stk. 5, </w:t>
      </w:r>
      <w:proofErr w:type="spellStart"/>
      <w:r w:rsidRPr="0053500B">
        <w:rPr>
          <w:rFonts w:cs="Times New Roman"/>
          <w:szCs w:val="24"/>
        </w:rPr>
        <w:t>nyaffattes</w:t>
      </w:r>
      <w:proofErr w:type="spellEnd"/>
      <w:r w:rsidRPr="0053500B">
        <w:rPr>
          <w:rFonts w:cs="Times New Roman"/>
          <w:szCs w:val="24"/>
        </w:rPr>
        <w:t>.</w:t>
      </w:r>
    </w:p>
    <w:p w14:paraId="3AF72D06" w14:textId="77777777" w:rsidR="009D7326" w:rsidRPr="0053500B" w:rsidRDefault="009D7326" w:rsidP="00551F35">
      <w:pPr>
        <w:rPr>
          <w:rFonts w:cs="Times New Roman"/>
          <w:szCs w:val="24"/>
        </w:rPr>
      </w:pPr>
    </w:p>
    <w:p w14:paraId="786F1F3F" w14:textId="24B97C01" w:rsidR="00A43C78" w:rsidRPr="0053500B" w:rsidRDefault="00A43C78" w:rsidP="00551F35">
      <w:pPr>
        <w:rPr>
          <w:rFonts w:eastAsia="Arial" w:cs="Times New Roman"/>
          <w:szCs w:val="24"/>
        </w:rPr>
      </w:pPr>
      <w:r w:rsidRPr="0053500B">
        <w:rPr>
          <w:rFonts w:eastAsia="Arial" w:cs="Times New Roman"/>
          <w:szCs w:val="24"/>
        </w:rPr>
        <w:t xml:space="preserve">Det foreslås med </w:t>
      </w:r>
      <w:r w:rsidRPr="0053500B">
        <w:rPr>
          <w:rFonts w:eastAsia="Arial" w:cs="Times New Roman"/>
          <w:i/>
          <w:szCs w:val="24"/>
        </w:rPr>
        <w:t>1. pkt</w:t>
      </w:r>
      <w:r w:rsidR="00862C74">
        <w:rPr>
          <w:rFonts w:eastAsia="Arial" w:cs="Times New Roman"/>
          <w:i/>
          <w:szCs w:val="24"/>
        </w:rPr>
        <w:t>.</w:t>
      </w:r>
      <w:r w:rsidRPr="0053500B">
        <w:rPr>
          <w:rFonts w:eastAsia="Arial" w:cs="Times New Roman"/>
          <w:i/>
          <w:szCs w:val="24"/>
        </w:rPr>
        <w:t>,</w:t>
      </w:r>
      <w:r w:rsidRPr="0053500B">
        <w:rPr>
          <w:rFonts w:eastAsia="Arial" w:cs="Times New Roman"/>
          <w:szCs w:val="24"/>
        </w:rPr>
        <w:t xml:space="preserve"> at for biler og motorcykler, hvortil der er tilkoblet et ikke-registreringspligtigt påhængsredskab, og for traktorer og motorredskaber må hastigheden, uanset § 42, ikke overstige 30 km i timen. </w:t>
      </w:r>
    </w:p>
    <w:p w14:paraId="54E605D7" w14:textId="77777777" w:rsidR="009D7326" w:rsidRPr="0053500B" w:rsidRDefault="009D7326" w:rsidP="00551F35">
      <w:pPr>
        <w:rPr>
          <w:rFonts w:eastAsia="Arial" w:cs="Times New Roman"/>
          <w:szCs w:val="24"/>
        </w:rPr>
      </w:pPr>
    </w:p>
    <w:p w14:paraId="5A0EA21B" w14:textId="177AF441" w:rsidR="00A43C78" w:rsidRPr="0053500B" w:rsidRDefault="00A43C78" w:rsidP="00551F35">
      <w:pPr>
        <w:rPr>
          <w:rFonts w:eastAsia="Arial" w:cs="Times New Roman"/>
          <w:szCs w:val="24"/>
        </w:rPr>
      </w:pPr>
      <w:r w:rsidRPr="0053500B">
        <w:rPr>
          <w:rFonts w:eastAsia="Arial" w:cs="Times New Roman"/>
          <w:szCs w:val="24"/>
        </w:rPr>
        <w:t xml:space="preserve">Bestemmelsen er en uændret videreførelse af den gældende § 43, stk. 5, 1. pkt., som alene af lovtekniske hensyn er medtaget i dette lovforslag, fordi hele stykket </w:t>
      </w:r>
      <w:proofErr w:type="spellStart"/>
      <w:r w:rsidRPr="0053500B">
        <w:rPr>
          <w:rFonts w:eastAsia="Arial" w:cs="Times New Roman"/>
          <w:szCs w:val="24"/>
        </w:rPr>
        <w:t>nyaffattes</w:t>
      </w:r>
      <w:proofErr w:type="spellEnd"/>
      <w:r w:rsidRPr="0053500B">
        <w:rPr>
          <w:rFonts w:eastAsia="Arial" w:cs="Times New Roman"/>
          <w:szCs w:val="24"/>
        </w:rPr>
        <w:t>.</w:t>
      </w:r>
    </w:p>
    <w:p w14:paraId="62F931B6" w14:textId="77777777" w:rsidR="009D7326" w:rsidRPr="0053500B" w:rsidRDefault="009D7326" w:rsidP="00551F35">
      <w:pPr>
        <w:rPr>
          <w:rFonts w:cs="Times New Roman"/>
          <w:szCs w:val="24"/>
        </w:rPr>
      </w:pPr>
    </w:p>
    <w:p w14:paraId="7E6DC723" w14:textId="0CF4F3A1" w:rsidR="00A43C78" w:rsidRPr="0053500B" w:rsidRDefault="00A43C78" w:rsidP="00551F35">
      <w:pPr>
        <w:rPr>
          <w:rFonts w:cs="Times New Roman"/>
          <w:szCs w:val="24"/>
        </w:rPr>
      </w:pPr>
      <w:r w:rsidRPr="0053500B">
        <w:rPr>
          <w:rFonts w:cs="Times New Roman"/>
          <w:szCs w:val="24"/>
        </w:rPr>
        <w:t xml:space="preserve">Det foreslås at ændre </w:t>
      </w:r>
      <w:r w:rsidRPr="0053500B">
        <w:rPr>
          <w:rFonts w:cs="Times New Roman"/>
          <w:i/>
          <w:iCs/>
          <w:szCs w:val="24"/>
        </w:rPr>
        <w:t>2. pkt.,</w:t>
      </w:r>
      <w:r w:rsidRPr="0053500B">
        <w:rPr>
          <w:rFonts w:cs="Times New Roman"/>
          <w:szCs w:val="24"/>
        </w:rPr>
        <w:t xml:space="preserve"> således at f</w:t>
      </w:r>
      <w:r w:rsidRPr="0053500B">
        <w:rPr>
          <w:rFonts w:eastAsia="Arial" w:cs="Times New Roman"/>
          <w:szCs w:val="24"/>
        </w:rPr>
        <w:t xml:space="preserve">or traktorer og motorredskaber, som er registreret i Køretøjsregistret, må hastigheden dog ikke overstige 40 km i timen. Med </w:t>
      </w:r>
      <w:r w:rsidRPr="0053500B">
        <w:rPr>
          <w:rFonts w:cs="Times New Roman"/>
          <w:szCs w:val="24"/>
        </w:rPr>
        <w:t>bestemmelsen fastsættes det, at traktorer og motorredskaber, som er registreret i Køretøjsregistret, kan køre op til 40 km i timen. Med indregistreringen i Køretøjsregistret, hvormed køretøjerne får nummerplader på, vil det blive sikret, at køretøjerne enten er typegodkendt eller er individuelt godkendt til at kunne køre med denne hastighed.</w:t>
      </w:r>
    </w:p>
    <w:p w14:paraId="2C33192B" w14:textId="77777777" w:rsidR="009D7326" w:rsidRPr="0053500B" w:rsidRDefault="009D7326" w:rsidP="00551F35">
      <w:pPr>
        <w:rPr>
          <w:rFonts w:cs="Times New Roman"/>
          <w:szCs w:val="24"/>
        </w:rPr>
      </w:pPr>
    </w:p>
    <w:p w14:paraId="547D880B" w14:textId="77777777" w:rsidR="00A43C78" w:rsidRPr="0053500B" w:rsidRDefault="00A43C78" w:rsidP="00551F35">
      <w:pPr>
        <w:rPr>
          <w:rFonts w:cs="Times New Roman"/>
          <w:szCs w:val="24"/>
        </w:rPr>
      </w:pPr>
      <w:r w:rsidRPr="0053500B">
        <w:rPr>
          <w:rFonts w:cs="Times New Roman"/>
          <w:szCs w:val="24"/>
        </w:rPr>
        <w:t xml:space="preserve">Det foreslås med </w:t>
      </w:r>
      <w:r w:rsidRPr="0053500B">
        <w:rPr>
          <w:rFonts w:cs="Times New Roman"/>
          <w:i/>
          <w:iCs/>
          <w:szCs w:val="24"/>
        </w:rPr>
        <w:t>3. pkt.,</w:t>
      </w:r>
      <w:r w:rsidRPr="0053500B">
        <w:rPr>
          <w:rFonts w:cs="Times New Roman"/>
          <w:szCs w:val="24"/>
        </w:rPr>
        <w:t xml:space="preserve"> at f</w:t>
      </w:r>
      <w:r w:rsidRPr="0053500B">
        <w:rPr>
          <w:rFonts w:eastAsia="Arial" w:cs="Times New Roman"/>
          <w:szCs w:val="24"/>
        </w:rPr>
        <w:t>or vogntog bestående af en traktor eller et motorredskab, der er registreret i Køretøjsregistret, tilkoblet et påhængskøretøj, må hastigheden dog ikke overstige 30 km i timen.</w:t>
      </w:r>
      <w:r w:rsidRPr="0053500B">
        <w:rPr>
          <w:rFonts w:cs="Times New Roman"/>
          <w:szCs w:val="24"/>
        </w:rPr>
        <w:t xml:space="preserve"> Bestemmelsen indebærer en maksimal hastighed på 30 km i timen for vogntog bestående af traktorer og motorredskaber, som er registreret i Køretøjsregistret, og dermed godkendt til at køre op til 40 km i timen, men som er tilkoblet påhængskøretøjer, der ikke er godkendt til at køre op til 40 km i timen. Dette er en uændret videreførelse af gældende retstilstand.</w:t>
      </w:r>
    </w:p>
    <w:p w14:paraId="6ED8F16C" w14:textId="77777777" w:rsidR="00A43C78" w:rsidRPr="0053500B" w:rsidRDefault="00A43C78" w:rsidP="00551F35">
      <w:pPr>
        <w:rPr>
          <w:rFonts w:cs="Times New Roman"/>
          <w:szCs w:val="24"/>
        </w:rPr>
      </w:pPr>
      <w:r w:rsidRPr="0053500B">
        <w:rPr>
          <w:rFonts w:cs="Times New Roman"/>
          <w:szCs w:val="24"/>
        </w:rPr>
        <w:t xml:space="preserve">Med forslaget til </w:t>
      </w:r>
      <w:r w:rsidRPr="0053500B">
        <w:rPr>
          <w:rFonts w:cs="Times New Roman"/>
          <w:i/>
          <w:szCs w:val="24"/>
        </w:rPr>
        <w:t>4. pkt.,</w:t>
      </w:r>
      <w:r w:rsidRPr="0053500B">
        <w:rPr>
          <w:rFonts w:cs="Times New Roman"/>
          <w:szCs w:val="24"/>
        </w:rPr>
        <w:t xml:space="preserve"> må hastigheden f</w:t>
      </w:r>
      <w:r w:rsidRPr="0053500B">
        <w:rPr>
          <w:rFonts w:eastAsia="Arial" w:cs="Times New Roman"/>
          <w:szCs w:val="24"/>
        </w:rPr>
        <w:t>or vogntog bestående af en traktor eller et motorredskab, som er registreret i Køretøjsregistret, tilkoblet et påhængskøretøj, der opfylder betingelser fastsat efter stk. 12, dog ikke overstige 40 km i timen. Bestemmelsen</w:t>
      </w:r>
      <w:r w:rsidRPr="0053500B">
        <w:rPr>
          <w:rFonts w:cs="Times New Roman"/>
          <w:szCs w:val="24"/>
        </w:rPr>
        <w:t xml:space="preserve"> medfører, at hastigheden </w:t>
      </w:r>
      <w:r w:rsidRPr="0053500B">
        <w:rPr>
          <w:rFonts w:cs="Times New Roman"/>
          <w:szCs w:val="24"/>
        </w:rPr>
        <w:lastRenderedPageBreak/>
        <w:t>for</w:t>
      </w:r>
      <w:r w:rsidRPr="0053500B">
        <w:rPr>
          <w:rFonts w:cs="Times New Roman"/>
          <w:i/>
          <w:iCs/>
          <w:szCs w:val="24"/>
        </w:rPr>
        <w:t xml:space="preserve"> </w:t>
      </w:r>
      <w:r w:rsidRPr="0053500B">
        <w:rPr>
          <w:rFonts w:cs="Times New Roman"/>
          <w:szCs w:val="24"/>
        </w:rPr>
        <w:t>traktor og motorredskab, som er registreret i Køretøjsregistret, og dermed godkendt til at køre op til 40 km i timen, og som er</w:t>
      </w:r>
      <w:r w:rsidRPr="0053500B">
        <w:rPr>
          <w:rFonts w:cs="Times New Roman"/>
          <w:i/>
          <w:iCs/>
          <w:szCs w:val="24"/>
        </w:rPr>
        <w:t xml:space="preserve"> </w:t>
      </w:r>
      <w:r w:rsidRPr="0053500B">
        <w:rPr>
          <w:rFonts w:cs="Times New Roman"/>
          <w:szCs w:val="24"/>
        </w:rPr>
        <w:t xml:space="preserve">tilkoblet et påhængskøretøj, der opfylder betingelserne fastsat efter det foreslåede stk. 12, må køre op til 40 km i timen. Efter den foreslåede bemyndigelse i § 43, stk. 12, vil der således blive fastsat de krav, som et påhængskøretøj skal opfylde, for at kunne blive trukket af en traktor eller et motorredskab med op til 40 km i timen. Der henvises til bemærkningerne til den foreslåede § 43, stk. 12, for en nærmere beskrivelse heraf. </w:t>
      </w:r>
    </w:p>
    <w:p w14:paraId="26CC56C6" w14:textId="77777777" w:rsidR="00A43C78" w:rsidRPr="0053500B" w:rsidRDefault="00A43C78" w:rsidP="00551F35">
      <w:pPr>
        <w:rPr>
          <w:rFonts w:cs="Times New Roman"/>
        </w:rPr>
      </w:pPr>
    </w:p>
    <w:p w14:paraId="4AE7A29A" w14:textId="11C509EC" w:rsidR="00694305" w:rsidRPr="0053500B" w:rsidRDefault="00694305" w:rsidP="00551F35">
      <w:pPr>
        <w:rPr>
          <w:rFonts w:cs="Times New Roman"/>
        </w:rPr>
      </w:pPr>
      <w:r w:rsidRPr="0053500B">
        <w:rPr>
          <w:rFonts w:cs="Times New Roman"/>
        </w:rPr>
        <w:t xml:space="preserve">Til nr. </w:t>
      </w:r>
      <w:r w:rsidR="009D7326" w:rsidRPr="0053500B">
        <w:rPr>
          <w:rFonts w:cs="Times New Roman"/>
        </w:rPr>
        <w:t>2</w:t>
      </w:r>
    </w:p>
    <w:p w14:paraId="4F1A56A9" w14:textId="77777777" w:rsidR="009D7326" w:rsidRPr="0053500B" w:rsidRDefault="009D7326" w:rsidP="00551F35">
      <w:pPr>
        <w:rPr>
          <w:rFonts w:cs="Times New Roman"/>
        </w:rPr>
      </w:pPr>
    </w:p>
    <w:p w14:paraId="3CD818D8" w14:textId="77777777" w:rsidR="00A43C78" w:rsidRPr="0053500B" w:rsidRDefault="00A43C78" w:rsidP="00551F35">
      <w:pPr>
        <w:rPr>
          <w:rFonts w:cs="Times New Roman"/>
          <w:szCs w:val="24"/>
        </w:rPr>
      </w:pPr>
      <w:r w:rsidRPr="0053500B">
        <w:rPr>
          <w:rFonts w:cs="Times New Roman"/>
          <w:szCs w:val="24"/>
        </w:rPr>
        <w:t>Efter færdselslovens § 43, stk. 12, kan transportministeren fastsætte regler om, de betingelser der skal være opfyldt for en hastighedsgrænse på 40 km i timen for godkendte og registrerede traktorer og motorredskaber samt vogntog bestående af en godkendt og registreret traktor eller et godkendt og registreret motorredskab tilkoblet godkendte eller registrerede påhængskøretøjer.</w:t>
      </w:r>
    </w:p>
    <w:p w14:paraId="7B11F772" w14:textId="77777777" w:rsidR="009D7326" w:rsidRPr="0053500B" w:rsidRDefault="009D7326" w:rsidP="00551F35">
      <w:pPr>
        <w:rPr>
          <w:rFonts w:cs="Times New Roman"/>
          <w:szCs w:val="24"/>
        </w:rPr>
      </w:pPr>
    </w:p>
    <w:p w14:paraId="493DDA94" w14:textId="7FFBD471" w:rsidR="00A43C78" w:rsidRPr="0053500B" w:rsidRDefault="00A43C78" w:rsidP="00551F35">
      <w:pPr>
        <w:rPr>
          <w:rFonts w:cs="Times New Roman"/>
          <w:szCs w:val="24"/>
        </w:rPr>
      </w:pPr>
      <w:r w:rsidRPr="0053500B">
        <w:rPr>
          <w:rFonts w:cs="Times New Roman"/>
          <w:szCs w:val="24"/>
        </w:rPr>
        <w:t>Det foreslås</w:t>
      </w:r>
      <w:r w:rsidR="009D7326" w:rsidRPr="0053500B">
        <w:rPr>
          <w:rFonts w:cs="Times New Roman"/>
          <w:szCs w:val="24"/>
        </w:rPr>
        <w:t xml:space="preserve"> </w:t>
      </w:r>
      <w:r w:rsidRPr="0053500B">
        <w:rPr>
          <w:rFonts w:cs="Times New Roman"/>
          <w:szCs w:val="24"/>
        </w:rPr>
        <w:t xml:space="preserve">med </w:t>
      </w:r>
      <w:r w:rsidRPr="0053500B">
        <w:rPr>
          <w:rFonts w:cs="Times New Roman"/>
          <w:i/>
          <w:iCs/>
          <w:szCs w:val="24"/>
        </w:rPr>
        <w:t>§ 43, stk. 12,</w:t>
      </w:r>
      <w:r w:rsidRPr="0053500B">
        <w:rPr>
          <w:rFonts w:cs="Times New Roman"/>
          <w:szCs w:val="24"/>
        </w:rPr>
        <w:t xml:space="preserve"> at t</w:t>
      </w:r>
      <w:r w:rsidRPr="0053500B">
        <w:rPr>
          <w:rFonts w:eastAsia="Arial" w:cs="Times New Roman"/>
          <w:szCs w:val="24"/>
        </w:rPr>
        <w:t xml:space="preserve">ransportministeren kan fastsætte regler om de betingelser, der skal være opfyldt for, at vogntog bestående af en traktor eller et motorredskab, som er registreret i Køretøjsregistret, tilkoblet et påhængskøretøj må køre med op til 40 km i timen, jf. det foreslåede stk. 5, 4. pkt. </w:t>
      </w:r>
      <w:r w:rsidRPr="0053500B">
        <w:rPr>
          <w:rFonts w:cs="Times New Roman"/>
          <w:szCs w:val="24"/>
        </w:rPr>
        <w:t xml:space="preserve">Med bestemmelsen tilpasses bemyndigelsen til transportministeren med den ændring, som følger af det foreslåede  § 43, stk. 5, 2. pkt. Med forslaget til sidstnævnte bestemmelse følger, at traktor og motorredskab, som er registreret i Køretøjsregistret, ikke længere vil skulle opfylde andre betingelser i en Tempo 40-bekendtgørelse, men kan køre op til 40 km i timen efter bestemmelsen i færdselsloven. Med den ny bemyndigelse vil bestemmelsen omfatte krav til de påhængskøretøjer, som skal godkendes til at køre op til 40 km i timen i et vogntog trukket af traktor eller motorredskab, som er registreret i Køretøjsregistret. </w:t>
      </w:r>
    </w:p>
    <w:p w14:paraId="670976FF" w14:textId="77777777" w:rsidR="009D7326" w:rsidRPr="0053500B" w:rsidRDefault="009D7326" w:rsidP="00551F35">
      <w:pPr>
        <w:rPr>
          <w:rFonts w:cs="Times New Roman"/>
          <w:szCs w:val="24"/>
        </w:rPr>
      </w:pPr>
    </w:p>
    <w:p w14:paraId="64F73DE0" w14:textId="77777777" w:rsidR="00A43C78" w:rsidRPr="0053500B" w:rsidRDefault="00A43C78" w:rsidP="00551F35">
      <w:pPr>
        <w:rPr>
          <w:rFonts w:cs="Times New Roman"/>
          <w:szCs w:val="24"/>
        </w:rPr>
      </w:pPr>
      <w:r w:rsidRPr="0053500B">
        <w:rPr>
          <w:rFonts w:cs="Times New Roman"/>
          <w:szCs w:val="24"/>
        </w:rPr>
        <w:t xml:space="preserve">Det er hensigten, at der i bekendtgørelsen vil blive fastsat krav til godkendelse af påhængskøretøjet, hvorimod kravet om registrering undlades. Efter bestemmelsen vil der således blive fastsat regler om de betingelser et påhængskøretøj skal opfylde for at blive godkendt til Tempo 40-kørsel, Betingelserne består af tekniske krav, som skal sikre, at de godkendte påhængskøretøjer er udstyret, så de kan køre 40 km i timen uden en øget færdselssikkerhedsmæssig risiko. Derudover vil det fortsat være en betingelse, at der på et påhængskøretøj, som er godkendt til 40 km i timen, påsættes et Tempo40-mærke, så de godkendte påhængskøretøjer kan identificeres i forbindelse med politiets kontrol på vejene. </w:t>
      </w:r>
    </w:p>
    <w:p w14:paraId="71026446" w14:textId="03CDB5C3" w:rsidR="00132C82" w:rsidRPr="0053500B" w:rsidRDefault="00132C82" w:rsidP="00551F35">
      <w:pPr>
        <w:rPr>
          <w:rFonts w:cs="Times New Roman"/>
        </w:rPr>
      </w:pPr>
    </w:p>
    <w:p w14:paraId="19C1BF9E" w14:textId="77777777" w:rsidR="00132C82" w:rsidRPr="0053500B" w:rsidRDefault="00132C82" w:rsidP="00551F35">
      <w:pPr>
        <w:rPr>
          <w:rFonts w:cs="Times New Roman"/>
          <w:szCs w:val="24"/>
        </w:rPr>
      </w:pPr>
      <w:r w:rsidRPr="0053500B">
        <w:rPr>
          <w:rFonts w:cs="Times New Roman"/>
          <w:szCs w:val="24"/>
        </w:rPr>
        <w:t>Til nr. 3</w:t>
      </w:r>
    </w:p>
    <w:p w14:paraId="38E0C23A" w14:textId="77777777" w:rsidR="00132C82" w:rsidRPr="0053500B" w:rsidRDefault="00132C82" w:rsidP="00551F35">
      <w:pPr>
        <w:rPr>
          <w:rFonts w:cs="Times New Roman"/>
          <w:szCs w:val="24"/>
        </w:rPr>
      </w:pPr>
    </w:p>
    <w:p w14:paraId="2187FCE5" w14:textId="77777777" w:rsidR="00132C82" w:rsidRPr="0053500B" w:rsidRDefault="00132C82" w:rsidP="00551F35">
      <w:pPr>
        <w:rPr>
          <w:rFonts w:cs="Times New Roman"/>
          <w:szCs w:val="24"/>
        </w:rPr>
      </w:pPr>
      <w:r w:rsidRPr="0053500B">
        <w:rPr>
          <w:rFonts w:cs="Times New Roman"/>
          <w:szCs w:val="24"/>
        </w:rPr>
        <w:lastRenderedPageBreak/>
        <w:t>Efter færdselslovens § 53, stk. 1, straffes for spirituskørsel den, som fører eller forsøger at føre et motordrevet køretøj efter at have indtaget spiritus i et sådant omfang, at alkoholkoncentrationen i blodet under eller efter kørslen overstiger 0,50 promille, eller at alkoholkoncentrationen i udåndingsluften under eller efter kørslen overstiger 0,25 mg pr. liter luft.</w:t>
      </w:r>
    </w:p>
    <w:p w14:paraId="58D0D69B" w14:textId="77777777" w:rsidR="00132C82" w:rsidRPr="0053500B" w:rsidRDefault="00132C82" w:rsidP="00551F35">
      <w:pPr>
        <w:rPr>
          <w:rFonts w:cs="Times New Roman"/>
          <w:szCs w:val="24"/>
        </w:rPr>
      </w:pPr>
    </w:p>
    <w:p w14:paraId="5EC5CB2D" w14:textId="77777777" w:rsidR="00132C82" w:rsidRPr="0053500B" w:rsidRDefault="00132C82" w:rsidP="00551F35">
      <w:pPr>
        <w:rPr>
          <w:rFonts w:cs="Times New Roman"/>
          <w:szCs w:val="24"/>
        </w:rPr>
      </w:pPr>
      <w:r w:rsidRPr="0053500B">
        <w:rPr>
          <w:rFonts w:cs="Times New Roman"/>
          <w:szCs w:val="24"/>
        </w:rPr>
        <w:t>I lovforslagets § 1, nr. 4, foreslås indsat et nyt stk. 2 i § 53, hvorefter promillegrænsen vil være 0,20 promille i nærmere bestemte tilfælde.</w:t>
      </w:r>
    </w:p>
    <w:p w14:paraId="65107980" w14:textId="77777777" w:rsidR="00132C82" w:rsidRPr="0053500B" w:rsidRDefault="00132C82" w:rsidP="00551F35">
      <w:pPr>
        <w:rPr>
          <w:rFonts w:cs="Times New Roman"/>
          <w:szCs w:val="24"/>
        </w:rPr>
      </w:pPr>
    </w:p>
    <w:p w14:paraId="441222E1" w14:textId="77777777" w:rsidR="00132C82" w:rsidRPr="0053500B" w:rsidRDefault="00132C82" w:rsidP="00551F35">
      <w:pPr>
        <w:rPr>
          <w:rFonts w:cs="Times New Roman"/>
          <w:szCs w:val="24"/>
        </w:rPr>
      </w:pPr>
      <w:r w:rsidRPr="0053500B">
        <w:rPr>
          <w:rFonts w:cs="Times New Roman"/>
          <w:szCs w:val="24"/>
        </w:rPr>
        <w:t>Der henvises nærmere til bemærkningerne til lovforslagets til § 1, nr. 4.</w:t>
      </w:r>
    </w:p>
    <w:p w14:paraId="06D0E37D" w14:textId="77777777" w:rsidR="00132C82" w:rsidRPr="0053500B" w:rsidRDefault="00132C82" w:rsidP="00551F35">
      <w:pPr>
        <w:rPr>
          <w:rFonts w:cs="Times New Roman"/>
          <w:szCs w:val="24"/>
        </w:rPr>
      </w:pPr>
    </w:p>
    <w:p w14:paraId="16B3EC68" w14:textId="77777777" w:rsidR="00132C82" w:rsidRPr="0053500B" w:rsidRDefault="00132C82" w:rsidP="00551F35">
      <w:pPr>
        <w:rPr>
          <w:rFonts w:cs="Times New Roman"/>
          <w:szCs w:val="24"/>
        </w:rPr>
      </w:pPr>
      <w:r w:rsidRPr="0053500B">
        <w:rPr>
          <w:rFonts w:cs="Times New Roman"/>
          <w:szCs w:val="24"/>
        </w:rPr>
        <w:t xml:space="preserve">For at sikre, at opmærksomheden henledes på den foreslåede bestemmelse i § 53, stk. 2, om en lavere promillegrænse i visse nærmere bestemte tilfælde, foreslås det, at der i </w:t>
      </w:r>
      <w:r w:rsidRPr="0053500B">
        <w:rPr>
          <w:rFonts w:cs="Times New Roman"/>
          <w:i/>
          <w:szCs w:val="24"/>
        </w:rPr>
        <w:t xml:space="preserve">§ 53, stk. 1, </w:t>
      </w:r>
      <w:r w:rsidRPr="0053500B">
        <w:rPr>
          <w:rFonts w:cs="Times New Roman"/>
          <w:szCs w:val="24"/>
        </w:rPr>
        <w:t>indsættes tilføjelsen ”, jf. dog stk. 2”.</w:t>
      </w:r>
    </w:p>
    <w:p w14:paraId="413A8320" w14:textId="6C999E14" w:rsidR="00132C82" w:rsidRPr="0053500B" w:rsidRDefault="00132C82" w:rsidP="00551F35">
      <w:pPr>
        <w:rPr>
          <w:rFonts w:cs="Times New Roman"/>
          <w:szCs w:val="24"/>
        </w:rPr>
      </w:pPr>
    </w:p>
    <w:p w14:paraId="5C525A01" w14:textId="13630FC8" w:rsidR="00132C82" w:rsidRPr="0053500B" w:rsidRDefault="00132C82" w:rsidP="00551F35">
      <w:pPr>
        <w:rPr>
          <w:rFonts w:cs="Times New Roman"/>
          <w:szCs w:val="24"/>
        </w:rPr>
      </w:pPr>
      <w:r w:rsidRPr="0053500B">
        <w:rPr>
          <w:rFonts w:cs="Times New Roman"/>
          <w:szCs w:val="24"/>
        </w:rPr>
        <w:t>Til nr. 4</w:t>
      </w:r>
    </w:p>
    <w:p w14:paraId="5A6137B5" w14:textId="77777777" w:rsidR="0021744F" w:rsidRPr="0053500B" w:rsidRDefault="0021744F" w:rsidP="00551F35">
      <w:pPr>
        <w:rPr>
          <w:rFonts w:cs="Times New Roman"/>
          <w:szCs w:val="24"/>
        </w:rPr>
      </w:pPr>
    </w:p>
    <w:p w14:paraId="59360EA9" w14:textId="77777777" w:rsidR="009D7326" w:rsidRPr="0053500B" w:rsidRDefault="009D7326" w:rsidP="00551F35">
      <w:pPr>
        <w:rPr>
          <w:rFonts w:cs="Times New Roman"/>
        </w:rPr>
      </w:pPr>
      <w:r w:rsidRPr="0053500B">
        <w:rPr>
          <w:rFonts w:cs="Times New Roman"/>
        </w:rPr>
        <w:t>Efter færdselslovens § 53, stk. 1, straffes for spirituskørsel den, som fører eller forsøger at føre et motordrevet køretøj efter at have indtaget spiritus i et sådant omfang, at alkoholkoncentrationen i blodet under eller efter kørslen overstiger 0,50 promille, eller at alkoholkoncentrationen i udåndingsluften under eller efter kørslen overstiger 0,25 mg pr. liter luft.</w:t>
      </w:r>
    </w:p>
    <w:p w14:paraId="09DD3E11" w14:textId="77777777" w:rsidR="009D7326" w:rsidRPr="0053500B" w:rsidRDefault="009D7326" w:rsidP="00551F35">
      <w:pPr>
        <w:rPr>
          <w:rFonts w:cs="Times New Roman"/>
        </w:rPr>
      </w:pPr>
    </w:p>
    <w:p w14:paraId="07A2CF65" w14:textId="77777777" w:rsidR="009D7326" w:rsidRPr="0053500B" w:rsidRDefault="009D7326" w:rsidP="00551F35">
      <w:pPr>
        <w:rPr>
          <w:rFonts w:cs="Times New Roman"/>
        </w:rPr>
      </w:pPr>
      <w:r w:rsidRPr="0053500B">
        <w:rPr>
          <w:rFonts w:cs="Times New Roman"/>
        </w:rPr>
        <w:t xml:space="preserve">Motordrevet køretøj er i færdselslovens § 2, stk. 1, nr. 14, defineret som et køretøj, der er forsynet med motor som drivkraft. Motordrevet køretøj inddeles i motorkøretøj (bil og motorcykel), traktor, motorredskab og knallert. </w:t>
      </w:r>
    </w:p>
    <w:p w14:paraId="0BFB1888" w14:textId="77777777" w:rsidR="009D7326" w:rsidRPr="0053500B" w:rsidRDefault="009D7326" w:rsidP="00551F35">
      <w:pPr>
        <w:rPr>
          <w:rFonts w:cs="Times New Roman"/>
        </w:rPr>
      </w:pPr>
    </w:p>
    <w:p w14:paraId="3AE8CDC8" w14:textId="67F18561" w:rsidR="009D7326" w:rsidRPr="0053500B" w:rsidRDefault="009D7326" w:rsidP="00551F35">
      <w:pPr>
        <w:rPr>
          <w:rFonts w:cs="Times New Roman"/>
        </w:rPr>
      </w:pPr>
      <w:r w:rsidRPr="0053500B">
        <w:rPr>
          <w:rFonts w:cs="Times New Roman"/>
        </w:rPr>
        <w:t xml:space="preserve">Det følger af færdselslovens § 56, stk. 1, 1. pkt., at motorkøretøj og stor knallert kun må føres af en person, der har erhvervet kørekort. </w:t>
      </w:r>
    </w:p>
    <w:p w14:paraId="102B4A3A" w14:textId="77777777" w:rsidR="009D7326" w:rsidRPr="0053500B" w:rsidRDefault="009D7326" w:rsidP="00551F35">
      <w:pPr>
        <w:rPr>
          <w:rFonts w:cs="Times New Roman"/>
          <w:szCs w:val="24"/>
        </w:rPr>
      </w:pPr>
    </w:p>
    <w:p w14:paraId="67CB3B01" w14:textId="7C6B230A" w:rsidR="009D7326" w:rsidRPr="0053500B" w:rsidRDefault="009D7326" w:rsidP="00551F35">
      <w:pPr>
        <w:rPr>
          <w:rFonts w:cs="Times New Roman"/>
          <w:szCs w:val="24"/>
        </w:rPr>
      </w:pPr>
      <w:r w:rsidRPr="0053500B">
        <w:rPr>
          <w:rFonts w:cs="Times New Roman"/>
          <w:szCs w:val="24"/>
        </w:rPr>
        <w:t xml:space="preserve">Det foreslås at indsætte et nyt </w:t>
      </w:r>
      <w:r w:rsidRPr="0053500B">
        <w:rPr>
          <w:rFonts w:cs="Times New Roman"/>
          <w:i/>
          <w:szCs w:val="24"/>
        </w:rPr>
        <w:t xml:space="preserve">stk. 2 </w:t>
      </w:r>
      <w:r w:rsidRPr="0053500B">
        <w:rPr>
          <w:rFonts w:cs="Times New Roman"/>
          <w:szCs w:val="24"/>
        </w:rPr>
        <w:t xml:space="preserve">i færdselslovens § 53, hvorefter det følger, at for spirituskørsel straffes den, som fører eller forsøger at føre </w:t>
      </w:r>
      <w:r w:rsidR="00B674A2" w:rsidRPr="0053500B">
        <w:rPr>
          <w:rFonts w:cs="Times New Roman"/>
          <w:szCs w:val="24"/>
        </w:rPr>
        <w:t>almindelig bil (kategori B)</w:t>
      </w:r>
      <w:r w:rsidRPr="0053500B">
        <w:rPr>
          <w:rFonts w:cs="Times New Roman"/>
          <w:szCs w:val="24"/>
        </w:rPr>
        <w:t xml:space="preserve"> efter at have indtaget spiritus i et sådant omfang, at alkoholkoncentrationen i blodet under eller efter kørslen overstiger 0,20 promille, eller at alkoholkoncentrationen i udåndingsluften under eller efter kørslen overstiger 0,10 mg pr. liter luft, hvis 1) forholdet er begået inden for de første 3 år efter førstegangserhvervelse af retten til at føre </w:t>
      </w:r>
      <w:r w:rsidR="00B674A2" w:rsidRPr="0053500B">
        <w:rPr>
          <w:rFonts w:cs="Times New Roman"/>
          <w:szCs w:val="24"/>
        </w:rPr>
        <w:t>almindelig bil (kategori B)</w:t>
      </w:r>
      <w:r w:rsidRPr="0053500B">
        <w:rPr>
          <w:rFonts w:cs="Times New Roman"/>
          <w:szCs w:val="24"/>
        </w:rPr>
        <w:t xml:space="preserve">, </w:t>
      </w:r>
      <w:r w:rsidR="00B674A2">
        <w:rPr>
          <w:rFonts w:cs="Times New Roman"/>
          <w:szCs w:val="24"/>
        </w:rPr>
        <w:t xml:space="preserve">eller </w:t>
      </w:r>
      <w:r w:rsidRPr="0053500B">
        <w:rPr>
          <w:rFonts w:cs="Times New Roman"/>
          <w:szCs w:val="24"/>
        </w:rPr>
        <w:t>hvis 2) forholdet samtidig udgør en overtrædelse af eller forsøg på overtrædelse af § 56, stk. 1, 1. pkt.</w:t>
      </w:r>
    </w:p>
    <w:p w14:paraId="7AA38E72" w14:textId="77777777" w:rsidR="009D7326" w:rsidRPr="0053500B" w:rsidRDefault="009D7326" w:rsidP="00551F35">
      <w:pPr>
        <w:rPr>
          <w:rFonts w:cs="Times New Roman"/>
          <w:szCs w:val="24"/>
        </w:rPr>
      </w:pPr>
    </w:p>
    <w:p w14:paraId="6F9C99A2" w14:textId="17C88788" w:rsidR="009D7326" w:rsidRPr="0053500B" w:rsidRDefault="009D7326" w:rsidP="00551F35">
      <w:pPr>
        <w:rPr>
          <w:rFonts w:cs="Times New Roman"/>
          <w:szCs w:val="24"/>
        </w:rPr>
      </w:pPr>
      <w:r w:rsidRPr="0053500B">
        <w:rPr>
          <w:rFonts w:cs="Times New Roman"/>
          <w:szCs w:val="24"/>
        </w:rPr>
        <w:lastRenderedPageBreak/>
        <w:t>Den foreslåede bestemmelse medfører, at grænsen for, hvornår kørsel eller forsøg herpå i alkoholpåvirket tilstand skal betragtes som spirituskørsel, vil være 0,21 promille i de specifikke tilfælde, der er nævnt i den foreslåede bestemmelses nr. 1</w:t>
      </w:r>
      <w:r w:rsidR="00C31C8F">
        <w:rPr>
          <w:rFonts w:cs="Times New Roman"/>
          <w:szCs w:val="24"/>
        </w:rPr>
        <w:t xml:space="preserve"> og 2</w:t>
      </w:r>
      <w:r w:rsidRPr="0053500B">
        <w:rPr>
          <w:rFonts w:cs="Times New Roman"/>
          <w:szCs w:val="24"/>
        </w:rPr>
        <w:t xml:space="preserve">. </w:t>
      </w:r>
    </w:p>
    <w:p w14:paraId="65BEBD2E" w14:textId="77777777" w:rsidR="009D7326" w:rsidRPr="0053500B" w:rsidRDefault="009D7326" w:rsidP="00551F35">
      <w:pPr>
        <w:rPr>
          <w:rFonts w:cs="Times New Roman"/>
          <w:szCs w:val="24"/>
        </w:rPr>
      </w:pPr>
    </w:p>
    <w:p w14:paraId="2E6C996F" w14:textId="77777777" w:rsidR="0038512A" w:rsidRDefault="009D7326" w:rsidP="00551F35">
      <w:pPr>
        <w:rPr>
          <w:rFonts w:cs="Times New Roman"/>
          <w:szCs w:val="24"/>
        </w:rPr>
      </w:pPr>
      <w:r w:rsidRPr="0053500B">
        <w:rPr>
          <w:rFonts w:cs="Times New Roman"/>
          <w:szCs w:val="24"/>
        </w:rPr>
        <w:t xml:space="preserve">Den foreslåede bestemmelse omfatter, i lighed med den gældende § 53, stk. 1, </w:t>
      </w:r>
      <w:r w:rsidR="00992F2D">
        <w:rPr>
          <w:rFonts w:cs="Times New Roman"/>
          <w:szCs w:val="24"/>
        </w:rPr>
        <w:t xml:space="preserve">både </w:t>
      </w:r>
      <w:r w:rsidRPr="0053500B">
        <w:rPr>
          <w:rFonts w:cs="Times New Roman"/>
          <w:szCs w:val="24"/>
        </w:rPr>
        <w:t xml:space="preserve">kørsel </w:t>
      </w:r>
      <w:r w:rsidR="00992F2D">
        <w:rPr>
          <w:rFonts w:cs="Times New Roman"/>
          <w:szCs w:val="24"/>
        </w:rPr>
        <w:t xml:space="preserve">og forsøg på kørsel. </w:t>
      </w:r>
    </w:p>
    <w:p w14:paraId="1CE30480" w14:textId="77777777" w:rsidR="0038512A" w:rsidRDefault="0038512A" w:rsidP="00551F35">
      <w:pPr>
        <w:rPr>
          <w:rFonts w:cs="Times New Roman"/>
          <w:szCs w:val="24"/>
        </w:rPr>
      </w:pPr>
    </w:p>
    <w:p w14:paraId="616C8C1D" w14:textId="352C31E4" w:rsidR="009D7326" w:rsidRPr="0053500B" w:rsidRDefault="00992F2D" w:rsidP="00551F35">
      <w:pPr>
        <w:rPr>
          <w:rFonts w:cs="Times New Roman"/>
          <w:szCs w:val="24"/>
        </w:rPr>
      </w:pPr>
      <w:r>
        <w:rPr>
          <w:rFonts w:cs="Times New Roman"/>
          <w:szCs w:val="24"/>
        </w:rPr>
        <w:t xml:space="preserve">I modsætning til den </w:t>
      </w:r>
      <w:r w:rsidRPr="0053500B">
        <w:rPr>
          <w:rFonts w:cs="Times New Roman"/>
          <w:szCs w:val="24"/>
        </w:rPr>
        <w:t>gældende § 53, stk. 1,</w:t>
      </w:r>
      <w:r>
        <w:rPr>
          <w:rFonts w:cs="Times New Roman"/>
          <w:szCs w:val="24"/>
        </w:rPr>
        <w:t xml:space="preserve"> omfatter den foreslåede bestemmelse imidlertid kun kørsel eller forsøg på kørsel med </w:t>
      </w:r>
      <w:r w:rsidRPr="0053500B">
        <w:rPr>
          <w:rFonts w:cs="Times New Roman"/>
          <w:szCs w:val="24"/>
        </w:rPr>
        <w:t>almindelig bil (kategori B)</w:t>
      </w:r>
      <w:r w:rsidR="009D7326" w:rsidRPr="0053500B">
        <w:rPr>
          <w:rFonts w:cs="Times New Roman"/>
          <w:szCs w:val="24"/>
        </w:rPr>
        <w:t>.</w:t>
      </w:r>
      <w:r w:rsidR="0038512A">
        <w:rPr>
          <w:rFonts w:cs="Times New Roman"/>
          <w:szCs w:val="24"/>
        </w:rPr>
        <w:t xml:space="preserve"> Det betyder, at der i de først tre år efter førstegangserhvervelse af førerret til </w:t>
      </w:r>
      <w:r w:rsidR="0038512A" w:rsidRPr="0053500B">
        <w:rPr>
          <w:rFonts w:cs="Times New Roman"/>
          <w:szCs w:val="24"/>
        </w:rPr>
        <w:t>almindelig bil (kategori B)</w:t>
      </w:r>
      <w:r w:rsidR="0038512A">
        <w:rPr>
          <w:rFonts w:cs="Times New Roman"/>
          <w:szCs w:val="24"/>
        </w:rPr>
        <w:t xml:space="preserve"> vil gælde en promillegrænse på 0,20 for kørsel eller forsøg på kørsel med </w:t>
      </w:r>
      <w:r w:rsidR="0038512A" w:rsidRPr="0053500B">
        <w:rPr>
          <w:rFonts w:cs="Times New Roman"/>
          <w:szCs w:val="24"/>
        </w:rPr>
        <w:t>almindelig bil (kategori B)</w:t>
      </w:r>
      <w:r w:rsidR="0038512A">
        <w:rPr>
          <w:rFonts w:cs="Times New Roman"/>
          <w:szCs w:val="24"/>
        </w:rPr>
        <w:t xml:space="preserve">, hvorimod promillegrænsen fortsat vil være 0,50 for kørsel eller forsøg på kørsel med alle andre køretøjskategorier. </w:t>
      </w:r>
    </w:p>
    <w:p w14:paraId="1C481EC9" w14:textId="77777777" w:rsidR="009D7326" w:rsidRPr="0053500B" w:rsidRDefault="009D7326" w:rsidP="00551F35">
      <w:pPr>
        <w:rPr>
          <w:rFonts w:cs="Times New Roman"/>
          <w:szCs w:val="24"/>
        </w:rPr>
      </w:pPr>
    </w:p>
    <w:p w14:paraId="15D1CE3A" w14:textId="638D2BFB" w:rsidR="009D7326" w:rsidRPr="0053500B" w:rsidRDefault="00992F2D" w:rsidP="00551F35">
      <w:pPr>
        <w:rPr>
          <w:rFonts w:cs="Times New Roman"/>
          <w:szCs w:val="24"/>
          <w:shd w:val="clear" w:color="auto" w:fill="FFFFFF"/>
        </w:rPr>
      </w:pPr>
      <w:r>
        <w:rPr>
          <w:rFonts w:cs="Times New Roman"/>
          <w:szCs w:val="24"/>
        </w:rPr>
        <w:t>F</w:t>
      </w:r>
      <w:r w:rsidR="009D7326" w:rsidRPr="0053500B">
        <w:rPr>
          <w:rFonts w:cs="Times New Roman"/>
          <w:szCs w:val="24"/>
        </w:rPr>
        <w:t xml:space="preserve">ørstegangserhvervelse </w:t>
      </w:r>
      <w:r>
        <w:rPr>
          <w:rFonts w:cs="Times New Roman"/>
          <w:szCs w:val="24"/>
        </w:rPr>
        <w:t xml:space="preserve">af retten til at føre </w:t>
      </w:r>
      <w:r w:rsidRPr="0053500B">
        <w:rPr>
          <w:rFonts w:cs="Times New Roman"/>
          <w:szCs w:val="24"/>
        </w:rPr>
        <w:t>almindelig bil (kategori B)</w:t>
      </w:r>
      <w:r>
        <w:rPr>
          <w:rFonts w:cs="Times New Roman"/>
          <w:szCs w:val="24"/>
        </w:rPr>
        <w:t xml:space="preserve"> </w:t>
      </w:r>
      <w:r w:rsidR="009D7326" w:rsidRPr="0053500B">
        <w:rPr>
          <w:rFonts w:cs="Times New Roman"/>
          <w:szCs w:val="24"/>
        </w:rPr>
        <w:t xml:space="preserve">i den foreslåede § 53, stk. 2, nr. 1, skal forstås </w:t>
      </w:r>
      <w:r>
        <w:rPr>
          <w:rFonts w:cs="Times New Roman"/>
          <w:szCs w:val="24"/>
        </w:rPr>
        <w:t xml:space="preserve">i overensstemmelse med </w:t>
      </w:r>
      <w:r w:rsidR="009D7326" w:rsidRPr="0053500B">
        <w:rPr>
          <w:rFonts w:cs="Times New Roman"/>
          <w:szCs w:val="24"/>
        </w:rPr>
        <w:t xml:space="preserve">det almindelige førstegangserhververbegreb i færdselslovens § 125, stk. 3, og § 127. Der vil således </w:t>
      </w:r>
      <w:r w:rsidR="009D7326" w:rsidRPr="0053500B">
        <w:rPr>
          <w:rFonts w:cs="Times New Roman"/>
          <w:szCs w:val="24"/>
          <w:shd w:val="clear" w:color="auto" w:fill="FFFFFF"/>
        </w:rPr>
        <w:t xml:space="preserve">ikke være tale om førstegangserhvervelse ved generhvervelse af førerretten efter en ubetinget frakendelse, ved gengivelse af førerretten efter et kørselsforbud, hvis kørekortet udvides til at omfatte yderligere kategorier, eller hvis der er tale om fornyelse eller ombytning af kørekort. En fører anses imidlertid stadig som førstegangserhverver, hvis den pågældende inden for de tre første år efter førstegangserhvervelse af retten til at føre motorkøretøj eller stor knallert udvider kørekortet til at omfatte yderligere kategorier. En udvidelse af førerretten ophæver eller forkorter således ikke den periode, hvor der i medfør af den foreslåede § 53, stk. 2, nr. 1, vil gælde en promillegrænse på 0,20 promille. </w:t>
      </w:r>
    </w:p>
    <w:p w14:paraId="7A556485" w14:textId="77777777" w:rsidR="009D7326" w:rsidRPr="0053500B" w:rsidRDefault="009D7326" w:rsidP="00551F35">
      <w:pPr>
        <w:rPr>
          <w:rFonts w:cs="Times New Roman"/>
          <w:szCs w:val="24"/>
        </w:rPr>
      </w:pPr>
    </w:p>
    <w:p w14:paraId="38FE45AB" w14:textId="7711F741" w:rsidR="009D7326" w:rsidRPr="0053500B" w:rsidRDefault="009D7326" w:rsidP="00551F35">
      <w:pPr>
        <w:rPr>
          <w:rFonts w:cs="Times New Roman"/>
          <w:szCs w:val="24"/>
        </w:rPr>
      </w:pPr>
      <w:r w:rsidRPr="0053500B">
        <w:rPr>
          <w:rFonts w:cs="Times New Roman"/>
          <w:szCs w:val="24"/>
        </w:rPr>
        <w:t xml:space="preserve">Den foreslåede bestemmelse i § 53, stk. 2, nr. </w:t>
      </w:r>
      <w:r w:rsidR="00C31C8F">
        <w:rPr>
          <w:rFonts w:cs="Times New Roman"/>
          <w:szCs w:val="24"/>
        </w:rPr>
        <w:t>2</w:t>
      </w:r>
      <w:r w:rsidRPr="0053500B">
        <w:rPr>
          <w:rFonts w:cs="Times New Roman"/>
          <w:szCs w:val="24"/>
        </w:rPr>
        <w:t xml:space="preserve">, medfører, at kørsel eller forsøg på kørsel af </w:t>
      </w:r>
      <w:r w:rsidR="00992F2D" w:rsidRPr="0053500B">
        <w:rPr>
          <w:rFonts w:cs="Times New Roman"/>
          <w:szCs w:val="24"/>
        </w:rPr>
        <w:t>almindelig bil (kategori B)</w:t>
      </w:r>
      <w:r w:rsidRPr="0053500B">
        <w:rPr>
          <w:rFonts w:cs="Times New Roman"/>
          <w:szCs w:val="24"/>
        </w:rPr>
        <w:t xml:space="preserve"> med en alkoholpromille, der overstiger 0,20 promille, vil skulle betragtes som spirituskørsel, hvis forholdet samtidig udgør en overtrædelse af eller forsøg på overtrædelse af § 56, stk. 1, 1. pkt., om kørsel uden erhvervet kørekort.</w:t>
      </w:r>
    </w:p>
    <w:p w14:paraId="0DC374A3" w14:textId="77777777" w:rsidR="009D7326" w:rsidRPr="0053500B" w:rsidRDefault="009D7326" w:rsidP="00551F35">
      <w:pPr>
        <w:rPr>
          <w:rFonts w:cs="Times New Roman"/>
          <w:szCs w:val="24"/>
        </w:rPr>
      </w:pPr>
    </w:p>
    <w:p w14:paraId="1E5E3795" w14:textId="37B92021" w:rsidR="009D7326" w:rsidRPr="0053500B" w:rsidRDefault="009D7326" w:rsidP="00551F35">
      <w:pPr>
        <w:rPr>
          <w:rFonts w:cs="Times New Roman"/>
          <w:szCs w:val="24"/>
        </w:rPr>
      </w:pPr>
      <w:r w:rsidRPr="0053500B">
        <w:rPr>
          <w:rFonts w:cs="Times New Roman"/>
          <w:szCs w:val="24"/>
        </w:rPr>
        <w:t xml:space="preserve">Angivelsen i den foreslåede § 53, stk. 2, nr. </w:t>
      </w:r>
      <w:r w:rsidR="00C31C8F">
        <w:rPr>
          <w:rFonts w:cs="Times New Roman"/>
          <w:szCs w:val="24"/>
        </w:rPr>
        <w:t>2</w:t>
      </w:r>
      <w:r w:rsidRPr="0053500B">
        <w:rPr>
          <w:rFonts w:cs="Times New Roman"/>
          <w:szCs w:val="24"/>
        </w:rPr>
        <w:t xml:space="preserve">, om at forholdet samtidig udgør kørsel eller forsøg på kørsel uden erhvervet kørekort, er ikke udtryk for en generel kriminalisering af forsøg på kørsel uden erhvervet kørekort. Angivelsen er alene en konsekvens af, at forsøg på spirituskørsel er selvstændig kriminaliseret ved færdselslovens § 53, stk. 1, og således også i den foreslåede bestemmelse i § 53, stk. 2, om en lavere promillegrænse på 0,20 promille i særlige tilfælde. </w:t>
      </w:r>
    </w:p>
    <w:p w14:paraId="1F87029B" w14:textId="77777777" w:rsidR="009D7326" w:rsidRPr="0053500B" w:rsidRDefault="009D7326" w:rsidP="00551F35">
      <w:pPr>
        <w:rPr>
          <w:rFonts w:cs="Times New Roman"/>
          <w:szCs w:val="24"/>
        </w:rPr>
      </w:pPr>
    </w:p>
    <w:p w14:paraId="5879CC3D" w14:textId="57BA01B7" w:rsidR="009D7326" w:rsidRPr="0053500B" w:rsidRDefault="009D7326" w:rsidP="00551F35">
      <w:pPr>
        <w:rPr>
          <w:rFonts w:cs="Times New Roman"/>
          <w:szCs w:val="24"/>
        </w:rPr>
      </w:pPr>
      <w:r w:rsidRPr="0053500B">
        <w:rPr>
          <w:rFonts w:cs="Times New Roman"/>
          <w:szCs w:val="24"/>
        </w:rPr>
        <w:lastRenderedPageBreak/>
        <w:t xml:space="preserve">Angivelsen medfører derfor alene, at en person, der fører eller forsøger at føre </w:t>
      </w:r>
      <w:r w:rsidR="00992F2D" w:rsidRPr="0053500B">
        <w:rPr>
          <w:rFonts w:cs="Times New Roman"/>
          <w:szCs w:val="24"/>
        </w:rPr>
        <w:t>almindelig bil (kategori B)</w:t>
      </w:r>
      <w:r w:rsidRPr="0053500B">
        <w:rPr>
          <w:rFonts w:cs="Times New Roman"/>
          <w:szCs w:val="24"/>
        </w:rPr>
        <w:t xml:space="preserve"> uden at have erhvervet kørekort hertil, vil være underlagt den foreslåede promillegrænse på 0,20 promille, også i tilfælde, hvor forholdet ikke er fuldbyrdet. Føreren vil dog ikke kunne straffes for samtidig overtrædelse af § 56, stk. 1, 1. pkt., medmindre forholdet er fuldbyrdet.</w:t>
      </w:r>
    </w:p>
    <w:p w14:paraId="50A73962" w14:textId="77777777" w:rsidR="009D7326" w:rsidRPr="0053500B" w:rsidRDefault="009D7326" w:rsidP="00551F35">
      <w:pPr>
        <w:rPr>
          <w:rFonts w:cs="Times New Roman"/>
          <w:szCs w:val="24"/>
        </w:rPr>
      </w:pPr>
    </w:p>
    <w:p w14:paraId="3A51391F" w14:textId="77777777" w:rsidR="009D7326" w:rsidRPr="0053500B" w:rsidRDefault="009D7326" w:rsidP="00551F35">
      <w:pPr>
        <w:rPr>
          <w:rFonts w:cs="Times New Roman"/>
          <w:szCs w:val="24"/>
        </w:rPr>
      </w:pPr>
      <w:r w:rsidRPr="0053500B">
        <w:rPr>
          <w:rFonts w:cs="Times New Roman"/>
          <w:szCs w:val="24"/>
        </w:rPr>
        <w:t xml:space="preserve">Spirituskørsel efter den foreslåede bestemmelse med en alkoholpromille over 0,20, men under 1,21, vil i kraft af færdselslovens gældende regler skulle sanktioneres efter de almindelige regler og praksis for spirituskørsel i intervallet 0,51 til 1,20 alkoholpromille. Den foreslåede bestemmelse medfører således ikke, udover den foreslåede nedsættelse af promillegrænsen for førstegangserhververe m.v., ændringer i sanktionsfastsættelsen i spiritussager.  </w:t>
      </w:r>
    </w:p>
    <w:p w14:paraId="59092FE7" w14:textId="77777777" w:rsidR="009D7326" w:rsidRPr="0053500B" w:rsidRDefault="009D7326" w:rsidP="00551F35">
      <w:pPr>
        <w:rPr>
          <w:rFonts w:cs="Times New Roman"/>
          <w:szCs w:val="24"/>
        </w:rPr>
      </w:pPr>
    </w:p>
    <w:p w14:paraId="507FA25C" w14:textId="77777777" w:rsidR="009D7326" w:rsidRPr="0053500B" w:rsidRDefault="009D7326" w:rsidP="00551F35">
      <w:pPr>
        <w:rPr>
          <w:rFonts w:cs="Times New Roman"/>
          <w:szCs w:val="24"/>
        </w:rPr>
      </w:pPr>
      <w:r w:rsidRPr="0053500B">
        <w:rPr>
          <w:rFonts w:cs="Times New Roman"/>
          <w:szCs w:val="24"/>
        </w:rPr>
        <w:t xml:space="preserve">Der er endvidere med den foreslåede bestemmelse ikke tilsigtet ændringer i anvendelsen af færdselslovens § 53, stk. 2 (der med lovforslaget bliver stk. 3), vedrørende spirituskørsel på baggrund af førerevnekriteriet. </w:t>
      </w:r>
    </w:p>
    <w:p w14:paraId="65A38DA8" w14:textId="77777777" w:rsidR="0015028A" w:rsidRPr="0053500B" w:rsidRDefault="0015028A" w:rsidP="00551F35">
      <w:pPr>
        <w:rPr>
          <w:rFonts w:cs="Times New Roman"/>
          <w:highlight w:val="yellow"/>
        </w:rPr>
      </w:pPr>
    </w:p>
    <w:p w14:paraId="7CC53904" w14:textId="7F267712" w:rsidR="00132C82" w:rsidRPr="0053500B" w:rsidRDefault="00132C82" w:rsidP="00551F35">
      <w:pPr>
        <w:rPr>
          <w:rFonts w:cs="Times New Roman"/>
        </w:rPr>
      </w:pPr>
      <w:r w:rsidRPr="0053500B">
        <w:rPr>
          <w:rFonts w:cs="Times New Roman"/>
        </w:rPr>
        <w:t>Til nr. 5</w:t>
      </w:r>
    </w:p>
    <w:p w14:paraId="01B2D82B" w14:textId="451B8904" w:rsidR="001378A7" w:rsidRPr="0053500B" w:rsidRDefault="001378A7" w:rsidP="00551F35">
      <w:pPr>
        <w:rPr>
          <w:rFonts w:cs="Times New Roman"/>
        </w:rPr>
      </w:pPr>
    </w:p>
    <w:p w14:paraId="4C643C6A" w14:textId="603F6FD3" w:rsidR="001378A7" w:rsidRPr="0053500B" w:rsidRDefault="00F13600" w:rsidP="00551F35">
      <w:pPr>
        <w:rPr>
          <w:rFonts w:cs="Times New Roman"/>
        </w:rPr>
      </w:pPr>
      <w:r w:rsidRPr="0053500B">
        <w:rPr>
          <w:rFonts w:cs="Times New Roman"/>
        </w:rPr>
        <w:t xml:space="preserve">Ifølge færdselslovens § 56, stk. 1, må motorkøretøj og stor knallert kun føres af en person, der har erhvervet kørekort. Det følger af bestemmelsens 2. pkt., at føreren under kørslen skal have kørekortet hos sig og skal på forlangende vise det til politiet. </w:t>
      </w:r>
    </w:p>
    <w:p w14:paraId="5DE166E0" w14:textId="77777777" w:rsidR="0021744F" w:rsidRPr="0053500B" w:rsidRDefault="0021744F" w:rsidP="00551F35">
      <w:pPr>
        <w:rPr>
          <w:rFonts w:eastAsia="Calibri" w:cs="Times New Roman"/>
          <w:szCs w:val="24"/>
        </w:rPr>
      </w:pPr>
    </w:p>
    <w:p w14:paraId="44E32C11" w14:textId="5B6124F1" w:rsidR="0021744F" w:rsidRPr="0053500B" w:rsidRDefault="00F13600" w:rsidP="00551F35">
      <w:pPr>
        <w:rPr>
          <w:rFonts w:cs="Times New Roman"/>
          <w:szCs w:val="24"/>
        </w:rPr>
      </w:pPr>
      <w:r w:rsidRPr="0053500B">
        <w:rPr>
          <w:rFonts w:eastAsia="Calibri" w:cs="Times New Roman"/>
          <w:szCs w:val="24"/>
        </w:rPr>
        <w:t>Det foreslås i</w:t>
      </w:r>
      <w:r w:rsidR="0021744F" w:rsidRPr="0053500B">
        <w:rPr>
          <w:rFonts w:eastAsia="Calibri" w:cs="Times New Roman"/>
          <w:szCs w:val="24"/>
        </w:rPr>
        <w:t xml:space="preserve"> </w:t>
      </w:r>
      <w:r w:rsidR="0021744F" w:rsidRPr="0053500B">
        <w:rPr>
          <w:rFonts w:eastAsia="Calibri" w:cs="Times New Roman"/>
          <w:i/>
          <w:szCs w:val="24"/>
        </w:rPr>
        <w:t>§ 56, stk. 1, 2. pkt.,</w:t>
      </w:r>
      <w:r w:rsidR="0021744F" w:rsidRPr="0053500B">
        <w:rPr>
          <w:rFonts w:eastAsia="Calibri" w:cs="Times New Roman"/>
          <w:szCs w:val="24"/>
        </w:rPr>
        <w:t xml:space="preserve"> efter </w:t>
      </w:r>
      <w:r w:rsidR="0021744F" w:rsidRPr="0053500B">
        <w:rPr>
          <w:rFonts w:cs="Times New Roman"/>
          <w:szCs w:val="24"/>
        </w:rPr>
        <w:t>»Føreren«</w:t>
      </w:r>
      <w:r w:rsidRPr="0053500B">
        <w:rPr>
          <w:rFonts w:cs="Times New Roman"/>
          <w:szCs w:val="24"/>
        </w:rPr>
        <w:t xml:space="preserve"> at indsætte</w:t>
      </w:r>
      <w:r w:rsidR="0021744F" w:rsidRPr="0053500B">
        <w:rPr>
          <w:rFonts w:cs="Times New Roman"/>
          <w:szCs w:val="24"/>
        </w:rPr>
        <w:t xml:space="preserve"> »og en person, der agerer ledsager, jf. stk. 3, 1. pkt.,«.</w:t>
      </w:r>
    </w:p>
    <w:p w14:paraId="3DF56D3D" w14:textId="0B6CA218" w:rsidR="001D049D" w:rsidRPr="0053500B" w:rsidRDefault="001D049D" w:rsidP="00551F35">
      <w:pPr>
        <w:rPr>
          <w:rFonts w:cs="Times New Roman"/>
        </w:rPr>
      </w:pPr>
    </w:p>
    <w:p w14:paraId="2CE66E29" w14:textId="4B4EBE61" w:rsidR="001D049D" w:rsidRDefault="001D049D" w:rsidP="00551F35">
      <w:pPr>
        <w:rPr>
          <w:rFonts w:cs="Times New Roman"/>
          <w:szCs w:val="24"/>
        </w:rPr>
      </w:pPr>
      <w:r w:rsidRPr="0053500B">
        <w:rPr>
          <w:rFonts w:cs="Times New Roman"/>
          <w:szCs w:val="24"/>
        </w:rPr>
        <w:t xml:space="preserve">Den foreslåede </w:t>
      </w:r>
      <w:r w:rsidR="00D323F0" w:rsidRPr="0053500B">
        <w:rPr>
          <w:rFonts w:cs="Times New Roman"/>
          <w:szCs w:val="24"/>
        </w:rPr>
        <w:t>ændring</w:t>
      </w:r>
      <w:r w:rsidRPr="0053500B">
        <w:rPr>
          <w:rFonts w:cs="Times New Roman"/>
          <w:szCs w:val="24"/>
        </w:rPr>
        <w:t xml:space="preserve"> vil medføre, at </w:t>
      </w:r>
      <w:r w:rsidR="00F13600" w:rsidRPr="0053500B">
        <w:rPr>
          <w:rFonts w:cs="Times New Roman"/>
          <w:szCs w:val="24"/>
        </w:rPr>
        <w:t xml:space="preserve">en ledsager, der agerer ledsager for en 17-årig fører i henhold til </w:t>
      </w:r>
      <w:r w:rsidR="009D714E" w:rsidRPr="0053500B">
        <w:rPr>
          <w:rFonts w:cs="Times New Roman"/>
          <w:szCs w:val="24"/>
        </w:rPr>
        <w:t xml:space="preserve">den foreslåede </w:t>
      </w:r>
      <w:r w:rsidR="00F13600" w:rsidRPr="0053500B">
        <w:rPr>
          <w:rFonts w:cs="Times New Roman"/>
          <w:szCs w:val="24"/>
        </w:rPr>
        <w:t xml:space="preserve">§ </w:t>
      </w:r>
      <w:r w:rsidR="009D714E" w:rsidRPr="0053500B">
        <w:rPr>
          <w:rFonts w:cs="Times New Roman"/>
          <w:szCs w:val="24"/>
        </w:rPr>
        <w:t>56, stk. 3, 1. pkt., skal have sit kørekort hos sig under den ledsagende kørsel</w:t>
      </w:r>
      <w:r w:rsidR="00613509" w:rsidRPr="0053500B">
        <w:rPr>
          <w:rFonts w:cs="Times New Roman"/>
          <w:szCs w:val="24"/>
        </w:rPr>
        <w:t xml:space="preserve"> og på forlangende vise det til politiet</w:t>
      </w:r>
      <w:r w:rsidR="009D714E" w:rsidRPr="0053500B">
        <w:rPr>
          <w:rFonts w:cs="Times New Roman"/>
          <w:szCs w:val="24"/>
        </w:rPr>
        <w:t xml:space="preserve">. </w:t>
      </w:r>
    </w:p>
    <w:p w14:paraId="26EA79DD" w14:textId="77777777" w:rsidR="00E87D4A" w:rsidRPr="0053500B" w:rsidRDefault="00E87D4A" w:rsidP="00551F35">
      <w:pPr>
        <w:rPr>
          <w:rFonts w:cs="Times New Roman"/>
          <w:szCs w:val="24"/>
        </w:rPr>
      </w:pPr>
    </w:p>
    <w:p w14:paraId="505343D7" w14:textId="15E0C005" w:rsidR="009D714E" w:rsidRDefault="009D714E" w:rsidP="00551F35">
      <w:pPr>
        <w:rPr>
          <w:rFonts w:cs="Times New Roman"/>
          <w:szCs w:val="24"/>
        </w:rPr>
      </w:pPr>
      <w:r w:rsidRPr="0053500B">
        <w:rPr>
          <w:rFonts w:cs="Times New Roman"/>
          <w:szCs w:val="24"/>
        </w:rPr>
        <w:t xml:space="preserve">Kravet om at skulle have kørekortet hos sig skal forstås på samme måde som den gældende § 56, stk. 1, 2. pkt., i forhold til det </w:t>
      </w:r>
      <w:r w:rsidR="00826A39" w:rsidRPr="0053500B">
        <w:rPr>
          <w:rFonts w:cs="Times New Roman"/>
          <w:szCs w:val="24"/>
        </w:rPr>
        <w:t xml:space="preserve">gældende </w:t>
      </w:r>
      <w:r w:rsidRPr="0053500B">
        <w:rPr>
          <w:rFonts w:cs="Times New Roman"/>
          <w:szCs w:val="24"/>
        </w:rPr>
        <w:t>krav til føreren. Ledsageren skal således</w:t>
      </w:r>
      <w:r w:rsidR="00D323F0" w:rsidRPr="0053500B">
        <w:rPr>
          <w:rFonts w:cs="Times New Roman"/>
          <w:szCs w:val="24"/>
        </w:rPr>
        <w:t>,</w:t>
      </w:r>
      <w:r w:rsidRPr="0053500B">
        <w:rPr>
          <w:rFonts w:cs="Times New Roman"/>
          <w:szCs w:val="24"/>
        </w:rPr>
        <w:t xml:space="preserve"> på samme måde som føreren</w:t>
      </w:r>
      <w:r w:rsidR="00D323F0" w:rsidRPr="0053500B">
        <w:rPr>
          <w:rFonts w:cs="Times New Roman"/>
          <w:szCs w:val="24"/>
        </w:rPr>
        <w:t>,</w:t>
      </w:r>
      <w:r w:rsidRPr="0053500B">
        <w:rPr>
          <w:rFonts w:cs="Times New Roman"/>
          <w:szCs w:val="24"/>
        </w:rPr>
        <w:t xml:space="preserve"> straks kunne forevise kørekortet og overgive det til politiet</w:t>
      </w:r>
      <w:r w:rsidR="00613509" w:rsidRPr="0053500B">
        <w:rPr>
          <w:rFonts w:cs="Times New Roman"/>
          <w:szCs w:val="24"/>
        </w:rPr>
        <w:t>, når politiet anmoder herom</w:t>
      </w:r>
      <w:r w:rsidRPr="0053500B">
        <w:rPr>
          <w:rFonts w:cs="Times New Roman"/>
          <w:szCs w:val="24"/>
        </w:rPr>
        <w:t>.</w:t>
      </w:r>
      <w:r w:rsidR="00D87C67" w:rsidRPr="0053500B">
        <w:rPr>
          <w:rFonts w:cs="Times New Roman"/>
          <w:szCs w:val="24"/>
        </w:rPr>
        <w:t xml:space="preserve"> </w:t>
      </w:r>
      <w:r w:rsidR="00826A39" w:rsidRPr="0053500B">
        <w:rPr>
          <w:rFonts w:cs="Times New Roman"/>
          <w:szCs w:val="24"/>
        </w:rPr>
        <w:t>Hvis ledsagerens manglende medbringelse af kørekortet skyldes, at ledsagerens kørekort har været bortkommet i mere end ét år, eller at kørekortet ikke er fornyet eller ombyttet, vil det ligeledes, på samme måde som det gældende krav til føreren, skulle betragtes som manglende medbringelse af kørekortet.</w:t>
      </w:r>
    </w:p>
    <w:p w14:paraId="6A3340ED" w14:textId="77777777" w:rsidR="00E87D4A" w:rsidRPr="0053500B" w:rsidRDefault="00E87D4A" w:rsidP="00551F35">
      <w:pPr>
        <w:rPr>
          <w:rFonts w:cs="Times New Roman"/>
          <w:szCs w:val="24"/>
        </w:rPr>
      </w:pPr>
    </w:p>
    <w:p w14:paraId="1C477ED8" w14:textId="0C51D8F9" w:rsidR="00D323F0" w:rsidRDefault="00826A39" w:rsidP="00551F35">
      <w:pPr>
        <w:rPr>
          <w:rFonts w:cs="Times New Roman"/>
          <w:szCs w:val="24"/>
        </w:rPr>
      </w:pPr>
      <w:r w:rsidRPr="0053500B">
        <w:rPr>
          <w:rFonts w:cs="Times New Roman"/>
          <w:szCs w:val="24"/>
        </w:rPr>
        <w:lastRenderedPageBreak/>
        <w:t>L</w:t>
      </w:r>
      <w:r w:rsidR="00D323F0" w:rsidRPr="0053500B">
        <w:rPr>
          <w:rFonts w:cs="Times New Roman"/>
          <w:szCs w:val="24"/>
        </w:rPr>
        <w:t>edsagerens overtrædelse af det foreslåede krav om at skulle have kørekortet hos sig og på forlangende vise det til politiet, vil kunne straffes i medfør af den gældende færdselslovs § 117 d, stk. 2</w:t>
      </w:r>
      <w:r w:rsidR="003A23E6" w:rsidRPr="0053500B">
        <w:rPr>
          <w:rFonts w:cs="Times New Roman"/>
          <w:szCs w:val="24"/>
        </w:rPr>
        <w:t xml:space="preserve">. </w:t>
      </w:r>
      <w:r w:rsidR="00777E75" w:rsidRPr="0053500B">
        <w:rPr>
          <w:rFonts w:cs="Times New Roman"/>
          <w:szCs w:val="24"/>
        </w:rPr>
        <w:t xml:space="preserve">Bøden for ledsagerens overtrædelse af den foreslåede bestemmelse vil som udgangspunkt skulle udmåles </w:t>
      </w:r>
      <w:r w:rsidR="00D87C67" w:rsidRPr="0053500B">
        <w:rPr>
          <w:rFonts w:cs="Times New Roman"/>
          <w:szCs w:val="24"/>
        </w:rPr>
        <w:t xml:space="preserve">til 1.000 kr. </w:t>
      </w:r>
      <w:r w:rsidR="00777E75" w:rsidRPr="0053500B">
        <w:rPr>
          <w:rFonts w:cs="Times New Roman"/>
          <w:szCs w:val="24"/>
        </w:rPr>
        <w:t>i henhold til de gældende retningslinjer for overtrædelse</w:t>
      </w:r>
      <w:r w:rsidR="00D87C67" w:rsidRPr="0053500B">
        <w:rPr>
          <w:rFonts w:cs="Times New Roman"/>
          <w:szCs w:val="24"/>
        </w:rPr>
        <w:t xml:space="preserve"> af § 56, stk. 1, 2. pkt.</w:t>
      </w:r>
      <w:r w:rsidRPr="0053500B">
        <w:rPr>
          <w:rFonts w:cs="Times New Roman"/>
          <w:szCs w:val="24"/>
        </w:rPr>
        <w:t>, jf. herved</w:t>
      </w:r>
      <w:r w:rsidR="00674FE9" w:rsidRPr="0053500B">
        <w:rPr>
          <w:rFonts w:cs="Times New Roman"/>
          <w:szCs w:val="24"/>
        </w:rPr>
        <w:t xml:space="preserve"> </w:t>
      </w:r>
      <w:r w:rsidRPr="0053500B">
        <w:rPr>
          <w:rFonts w:cs="Times New Roman"/>
          <w:szCs w:val="24"/>
        </w:rPr>
        <w:t>Rigsadvokatmeddelelsen, afsnittet om Færdsel – Kørsel uden kørekort (færdselslovens § 56)</w:t>
      </w:r>
      <w:r w:rsidR="00674FE9" w:rsidRPr="0053500B">
        <w:rPr>
          <w:rFonts w:cs="Times New Roman"/>
          <w:szCs w:val="24"/>
        </w:rPr>
        <w:t>, afsnit</w:t>
      </w:r>
      <w:r w:rsidRPr="0053500B">
        <w:rPr>
          <w:rFonts w:cs="Times New Roman"/>
          <w:szCs w:val="24"/>
        </w:rPr>
        <w:t xml:space="preserve"> 5.5</w:t>
      </w:r>
      <w:r w:rsidR="00674FE9" w:rsidRPr="0053500B">
        <w:rPr>
          <w:rFonts w:cs="Times New Roman"/>
          <w:szCs w:val="24"/>
        </w:rPr>
        <w:t>.</w:t>
      </w:r>
    </w:p>
    <w:p w14:paraId="3AFD7916" w14:textId="77777777" w:rsidR="00E87D4A" w:rsidRPr="0053500B" w:rsidRDefault="00E87D4A" w:rsidP="00551F35">
      <w:pPr>
        <w:rPr>
          <w:rFonts w:cs="Times New Roman"/>
          <w:szCs w:val="24"/>
        </w:rPr>
      </w:pPr>
    </w:p>
    <w:p w14:paraId="352938DA" w14:textId="7B9C9105" w:rsidR="00132C82" w:rsidRPr="0053500B" w:rsidRDefault="001D049D" w:rsidP="00551F35">
      <w:pPr>
        <w:rPr>
          <w:rFonts w:cs="Times New Roman"/>
          <w:szCs w:val="24"/>
        </w:rPr>
      </w:pPr>
      <w:r w:rsidRPr="0053500B">
        <w:rPr>
          <w:rFonts w:cs="Times New Roman"/>
          <w:szCs w:val="24"/>
        </w:rPr>
        <w:t>Der henvises i øvrigt til pkt.</w:t>
      </w:r>
      <w:r w:rsidR="00674FE9" w:rsidRPr="0053500B">
        <w:rPr>
          <w:rFonts w:cs="Times New Roman"/>
          <w:szCs w:val="24"/>
        </w:rPr>
        <w:t xml:space="preserve"> 2.3.3.2</w:t>
      </w:r>
      <w:r w:rsidRPr="0053500B">
        <w:rPr>
          <w:rFonts w:cs="Times New Roman"/>
          <w:szCs w:val="24"/>
        </w:rPr>
        <w:t xml:space="preserve"> i lovforslagets almindelige bemærkninger</w:t>
      </w:r>
      <w:r w:rsidR="00777E75" w:rsidRPr="0053500B">
        <w:rPr>
          <w:rFonts w:cs="Times New Roman"/>
          <w:szCs w:val="24"/>
        </w:rPr>
        <w:t>.</w:t>
      </w:r>
    </w:p>
    <w:p w14:paraId="0976DA57" w14:textId="77777777" w:rsidR="00132C82" w:rsidRPr="0053500B" w:rsidRDefault="00132C82" w:rsidP="00551F35">
      <w:pPr>
        <w:rPr>
          <w:rFonts w:cs="Times New Roman"/>
          <w:szCs w:val="24"/>
        </w:rPr>
      </w:pPr>
      <w:r w:rsidRPr="0053500B">
        <w:rPr>
          <w:rFonts w:cs="Times New Roman"/>
          <w:szCs w:val="24"/>
        </w:rPr>
        <w:t>Til nr. 6</w:t>
      </w:r>
    </w:p>
    <w:p w14:paraId="2FA2F899" w14:textId="77777777" w:rsidR="00132C82" w:rsidRPr="0053500B" w:rsidRDefault="00132C82" w:rsidP="00551F35">
      <w:pPr>
        <w:rPr>
          <w:rFonts w:cs="Times New Roman"/>
          <w:szCs w:val="24"/>
        </w:rPr>
      </w:pPr>
    </w:p>
    <w:p w14:paraId="1A27D9E1" w14:textId="77777777" w:rsidR="00132C82" w:rsidRPr="0053500B" w:rsidRDefault="00132C82" w:rsidP="00551F35">
      <w:pPr>
        <w:rPr>
          <w:rFonts w:cs="Times New Roman"/>
          <w:szCs w:val="24"/>
        </w:rPr>
      </w:pPr>
      <w:r w:rsidRPr="0053500B">
        <w:rPr>
          <w:rFonts w:cs="Times New Roman"/>
          <w:szCs w:val="24"/>
        </w:rPr>
        <w:t xml:space="preserve">Efter færdselslovens § 56, stk. 2, nr. 1, kan kørekort udstedes til en person, der er fyldt 18 år, jf. dog § 57. </w:t>
      </w:r>
    </w:p>
    <w:p w14:paraId="05DE4D7B" w14:textId="77777777" w:rsidR="00132C82" w:rsidRPr="0053500B" w:rsidRDefault="00132C82" w:rsidP="00551F35">
      <w:pPr>
        <w:rPr>
          <w:rFonts w:cs="Times New Roman"/>
          <w:szCs w:val="24"/>
        </w:rPr>
      </w:pPr>
    </w:p>
    <w:p w14:paraId="3C4F18C3" w14:textId="77777777" w:rsidR="00132C82" w:rsidRPr="0053500B" w:rsidRDefault="00132C82" w:rsidP="00551F35">
      <w:pPr>
        <w:rPr>
          <w:rFonts w:cs="Times New Roman"/>
          <w:szCs w:val="24"/>
        </w:rPr>
      </w:pPr>
      <w:r w:rsidRPr="0053500B">
        <w:rPr>
          <w:rFonts w:cs="Times New Roman"/>
          <w:szCs w:val="24"/>
        </w:rPr>
        <w:t xml:space="preserve">Ifølge § 57, stk. 1, kan transportministeren tillade, at kørekort til </w:t>
      </w:r>
      <w:proofErr w:type="spellStart"/>
      <w:r w:rsidRPr="0053500B">
        <w:rPr>
          <w:rFonts w:cs="Times New Roman"/>
          <w:szCs w:val="24"/>
        </w:rPr>
        <w:t>langsomtkørende</w:t>
      </w:r>
      <w:proofErr w:type="spellEnd"/>
      <w:r w:rsidRPr="0053500B">
        <w:rPr>
          <w:rFonts w:cs="Times New Roman"/>
          <w:szCs w:val="24"/>
        </w:rPr>
        <w:t xml:space="preserve"> invalidekøretøj udstedes til en person, der er fyldt 15 år.  Efter § 57, stk. 2, kan transportministeren fastsætte yderligere betingelser og særlige regler for erhvervelse af kørekort til motorkøretøjer, der benyttes til særlige formål, herunder blandt andet erhvervsmæssig personbefordring og godstransport. § 57, stk. 3, indeholder en bemyndigelsesbestemmelse til at fastsætte regler om en forsøgsordning, hvormed alderskravet for erhvervelse af kørekort sættes ned til 17 år betinget af ledsaget kørsel indtil det fyldte 18. år. Bemyndigelsen er udnyttet ved bekendtgørelse nr. 1594 af 15. december 2016 om forsøgsordning med udstedelse af kørekort til 17-årige.</w:t>
      </w:r>
    </w:p>
    <w:p w14:paraId="4175C9B4" w14:textId="77777777" w:rsidR="00132C82" w:rsidRPr="0053500B" w:rsidRDefault="00132C82" w:rsidP="00551F35">
      <w:pPr>
        <w:rPr>
          <w:rFonts w:cs="Times New Roman"/>
          <w:szCs w:val="24"/>
        </w:rPr>
      </w:pPr>
    </w:p>
    <w:p w14:paraId="5EC7E890" w14:textId="1F3E774B" w:rsidR="00132C82" w:rsidRPr="0053500B" w:rsidRDefault="00132C82" w:rsidP="00551F35">
      <w:pPr>
        <w:rPr>
          <w:rFonts w:cs="Times New Roman"/>
          <w:szCs w:val="24"/>
        </w:rPr>
      </w:pPr>
      <w:r w:rsidRPr="0053500B">
        <w:rPr>
          <w:rFonts w:cs="Times New Roman"/>
          <w:szCs w:val="24"/>
        </w:rPr>
        <w:t>I lovforslagets § 1, nr. 7, foreslås indsat et nyt stk. 2 i § 56, hvorefter</w:t>
      </w:r>
      <w:r w:rsidRPr="0053500B">
        <w:rPr>
          <w:rFonts w:eastAsia="Calibri" w:cs="Times New Roman"/>
          <w:szCs w:val="24"/>
        </w:rPr>
        <w:t xml:space="preserve"> kørekort til almindelig bil (kategori B) vil kunne udstedes til en person, der er fyldt 17 år, </w:t>
      </w:r>
      <w:r w:rsidR="001101C3" w:rsidRPr="0053500B">
        <w:rPr>
          <w:rFonts w:eastAsia="Calibri" w:cs="Times New Roman"/>
          <w:szCs w:val="24"/>
        </w:rPr>
        <w:t xml:space="preserve">men ikke 18. år, </w:t>
      </w:r>
      <w:r w:rsidRPr="0053500B">
        <w:rPr>
          <w:rFonts w:eastAsia="Calibri" w:cs="Times New Roman"/>
          <w:szCs w:val="24"/>
        </w:rPr>
        <w:t>betinget af ledsaget kørsel i tidsrummet mellem kl. 20.00 til kl. 05.00 frem til det fyldte 18. år.</w:t>
      </w:r>
      <w:r w:rsidRPr="0053500B">
        <w:rPr>
          <w:rFonts w:cs="Times New Roman"/>
          <w:szCs w:val="24"/>
        </w:rPr>
        <w:t xml:space="preserve"> Bemyndigelsesbestemmelsen i den gældende § 57, stk. 3, foreslås med § 1, nr. 9, samtidig hermed ophævet.</w:t>
      </w:r>
    </w:p>
    <w:p w14:paraId="3631C4EA" w14:textId="77777777" w:rsidR="00132C82" w:rsidRPr="0053500B" w:rsidRDefault="00132C82" w:rsidP="00551F35">
      <w:pPr>
        <w:rPr>
          <w:rFonts w:cs="Times New Roman"/>
          <w:szCs w:val="24"/>
        </w:rPr>
      </w:pPr>
    </w:p>
    <w:p w14:paraId="2E5C0E5D" w14:textId="77777777" w:rsidR="00132C82" w:rsidRPr="0053500B" w:rsidRDefault="00132C82" w:rsidP="00551F35">
      <w:pPr>
        <w:rPr>
          <w:rFonts w:cs="Times New Roman"/>
          <w:szCs w:val="24"/>
        </w:rPr>
      </w:pPr>
      <w:r w:rsidRPr="0053500B">
        <w:rPr>
          <w:rFonts w:cs="Times New Roman"/>
          <w:szCs w:val="24"/>
        </w:rPr>
        <w:t>Der henvises nærmere til bemærkningerne til lovforslagets § 1, nr. 7 og 9.</w:t>
      </w:r>
    </w:p>
    <w:p w14:paraId="1C9FD8F5" w14:textId="77777777" w:rsidR="00132C82" w:rsidRPr="0053500B" w:rsidRDefault="00132C82" w:rsidP="00551F35">
      <w:pPr>
        <w:rPr>
          <w:rFonts w:cs="Times New Roman"/>
          <w:szCs w:val="24"/>
        </w:rPr>
      </w:pPr>
    </w:p>
    <w:p w14:paraId="3B52FA4F" w14:textId="79484080" w:rsidR="00132C82" w:rsidRPr="0053500B" w:rsidRDefault="00132C82" w:rsidP="00551F35">
      <w:pPr>
        <w:rPr>
          <w:rFonts w:cs="Times New Roman"/>
          <w:szCs w:val="24"/>
        </w:rPr>
      </w:pPr>
      <w:r w:rsidRPr="0053500B">
        <w:rPr>
          <w:rFonts w:cs="Times New Roman"/>
          <w:szCs w:val="24"/>
        </w:rPr>
        <w:t xml:space="preserve">For at sikre, at opmærksomheden henledes på den foreslåede bestemmelse i § 56, stk. 3, om muligheden for at udstede kørekort til almindelig bil (kategori B) til 17-årige personer, foreslås det, at der i </w:t>
      </w:r>
      <w:r w:rsidRPr="0053500B">
        <w:rPr>
          <w:rFonts w:cs="Times New Roman"/>
          <w:i/>
          <w:szCs w:val="24"/>
        </w:rPr>
        <w:t>§ 56, stk.</w:t>
      </w:r>
      <w:r w:rsidR="00A16225" w:rsidRPr="0053500B">
        <w:rPr>
          <w:rFonts w:cs="Times New Roman"/>
          <w:i/>
          <w:szCs w:val="24"/>
        </w:rPr>
        <w:t xml:space="preserve"> </w:t>
      </w:r>
      <w:r w:rsidRPr="0053500B">
        <w:rPr>
          <w:rFonts w:cs="Times New Roman"/>
          <w:i/>
          <w:szCs w:val="24"/>
        </w:rPr>
        <w:t xml:space="preserve">2, nr. 1, </w:t>
      </w:r>
      <w:r w:rsidRPr="0053500B">
        <w:rPr>
          <w:rFonts w:cs="Times New Roman"/>
          <w:szCs w:val="24"/>
        </w:rPr>
        <w:t>efter ”dog”</w:t>
      </w:r>
      <w:r w:rsidRPr="0053500B">
        <w:rPr>
          <w:rFonts w:cs="Times New Roman"/>
          <w:i/>
          <w:szCs w:val="24"/>
        </w:rPr>
        <w:t xml:space="preserve"> </w:t>
      </w:r>
      <w:r w:rsidRPr="0053500B">
        <w:rPr>
          <w:rFonts w:cs="Times New Roman"/>
          <w:szCs w:val="24"/>
        </w:rPr>
        <w:t>indsættes tilføjelsen ”stk. 3 og”.</w:t>
      </w:r>
    </w:p>
    <w:p w14:paraId="7959713A" w14:textId="77777777" w:rsidR="00132C82" w:rsidRPr="0053500B" w:rsidRDefault="00132C82" w:rsidP="00551F35">
      <w:pPr>
        <w:rPr>
          <w:rFonts w:cs="Times New Roman"/>
          <w:szCs w:val="24"/>
        </w:rPr>
      </w:pPr>
    </w:p>
    <w:p w14:paraId="0B96521D" w14:textId="57FC70FF" w:rsidR="00132C82" w:rsidRPr="0053500B" w:rsidRDefault="00132C82" w:rsidP="00551F35">
      <w:pPr>
        <w:rPr>
          <w:rFonts w:cs="Times New Roman"/>
        </w:rPr>
      </w:pPr>
      <w:r w:rsidRPr="0053500B">
        <w:rPr>
          <w:rFonts w:cs="Times New Roman"/>
        </w:rPr>
        <w:t>Til nr. 7</w:t>
      </w:r>
    </w:p>
    <w:p w14:paraId="0A87BA09" w14:textId="77777777" w:rsidR="0021744F" w:rsidRPr="0053500B" w:rsidRDefault="0021744F" w:rsidP="00551F35">
      <w:pPr>
        <w:rPr>
          <w:rFonts w:cs="Times New Roman"/>
        </w:rPr>
      </w:pPr>
    </w:p>
    <w:p w14:paraId="206325AC" w14:textId="0351EDB7" w:rsidR="00BC2994" w:rsidRPr="0053500B" w:rsidRDefault="00BC2994" w:rsidP="00551F35">
      <w:pPr>
        <w:rPr>
          <w:rFonts w:cs="Times New Roman"/>
        </w:rPr>
      </w:pPr>
      <w:r w:rsidRPr="0053500B">
        <w:rPr>
          <w:rFonts w:cs="Times New Roman"/>
        </w:rPr>
        <w:lastRenderedPageBreak/>
        <w:t>Ifølge færdselslovens § 56, stk. 1, må motorkøretøj og stor knallert kun føres af en person, der har erhvervet kørekort. Føreren skal under kørslen have kørekortet hos sig og skal på forlangende vise det til politiet.</w:t>
      </w:r>
    </w:p>
    <w:p w14:paraId="16A8FC1F" w14:textId="77777777" w:rsidR="00BC2994" w:rsidRPr="0053500B" w:rsidRDefault="00BC2994" w:rsidP="00551F35">
      <w:pPr>
        <w:rPr>
          <w:rFonts w:cs="Times New Roman"/>
        </w:rPr>
      </w:pPr>
    </w:p>
    <w:p w14:paraId="6BDCF36C" w14:textId="77777777" w:rsidR="00BC2994" w:rsidRPr="0053500B" w:rsidRDefault="00BC2994" w:rsidP="00551F35">
      <w:pPr>
        <w:rPr>
          <w:rFonts w:cs="Times New Roman"/>
        </w:rPr>
      </w:pPr>
      <w:r w:rsidRPr="0053500B">
        <w:rPr>
          <w:rFonts w:cs="Times New Roman"/>
        </w:rPr>
        <w:t xml:space="preserve">Aldersgrænsen for erhvervelse af kørekort til motorkøretøj og stor knallert er 18 år, jf. færdselslovens § 56, stk. 2, nr. 1. </w:t>
      </w:r>
    </w:p>
    <w:p w14:paraId="61E63A64" w14:textId="77777777" w:rsidR="00095AF4" w:rsidRPr="0053500B" w:rsidRDefault="00095AF4" w:rsidP="00551F35">
      <w:pPr>
        <w:rPr>
          <w:rFonts w:cs="Times New Roman"/>
          <w:szCs w:val="24"/>
        </w:rPr>
      </w:pPr>
    </w:p>
    <w:p w14:paraId="5B775DF0" w14:textId="23350821" w:rsidR="0021744F" w:rsidRPr="0053500B" w:rsidRDefault="00E23AF6" w:rsidP="00551F35">
      <w:pPr>
        <w:rPr>
          <w:rFonts w:cs="Times New Roman"/>
          <w:szCs w:val="24"/>
        </w:rPr>
      </w:pPr>
      <w:r w:rsidRPr="0053500B">
        <w:rPr>
          <w:rFonts w:cs="Times New Roman"/>
          <w:szCs w:val="24"/>
        </w:rPr>
        <w:t>Det foreslås, at der i</w:t>
      </w:r>
      <w:r w:rsidR="0021744F" w:rsidRPr="0053500B">
        <w:rPr>
          <w:rFonts w:cs="Times New Roman"/>
          <w:szCs w:val="24"/>
        </w:rPr>
        <w:t xml:space="preserve"> </w:t>
      </w:r>
      <w:r w:rsidR="0021744F" w:rsidRPr="0053500B">
        <w:rPr>
          <w:rFonts w:cs="Times New Roman"/>
          <w:i/>
          <w:szCs w:val="24"/>
        </w:rPr>
        <w:t xml:space="preserve">§ 56 </w:t>
      </w:r>
      <w:r w:rsidR="00F46A1C" w:rsidRPr="0053500B">
        <w:rPr>
          <w:rFonts w:cs="Times New Roman"/>
          <w:szCs w:val="24"/>
        </w:rPr>
        <w:t>ef</w:t>
      </w:r>
      <w:r w:rsidR="0021744F" w:rsidRPr="0053500B">
        <w:rPr>
          <w:rFonts w:cs="Times New Roman"/>
          <w:szCs w:val="24"/>
        </w:rPr>
        <w:t xml:space="preserve">ter stk. 2 </w:t>
      </w:r>
      <w:r w:rsidR="00F46A1C" w:rsidRPr="0053500B">
        <w:rPr>
          <w:rFonts w:cs="Times New Roman"/>
          <w:szCs w:val="24"/>
        </w:rPr>
        <w:t>indsættes et nyt stk. 3 og 4.</w:t>
      </w:r>
    </w:p>
    <w:p w14:paraId="39F2D69A" w14:textId="77777777" w:rsidR="00F46A1C" w:rsidRPr="0053500B" w:rsidRDefault="00F46A1C" w:rsidP="00551F35">
      <w:pPr>
        <w:rPr>
          <w:rFonts w:cs="Times New Roman"/>
          <w:i/>
          <w:szCs w:val="24"/>
        </w:rPr>
      </w:pPr>
    </w:p>
    <w:p w14:paraId="17303045" w14:textId="2AA06C3F" w:rsidR="00F46A1C" w:rsidRPr="0053500B" w:rsidRDefault="00F46A1C" w:rsidP="00551F35">
      <w:pPr>
        <w:rPr>
          <w:rFonts w:cs="Times New Roman"/>
          <w:szCs w:val="24"/>
        </w:rPr>
      </w:pPr>
      <w:r w:rsidRPr="0053500B">
        <w:rPr>
          <w:rFonts w:cs="Times New Roman"/>
          <w:szCs w:val="24"/>
        </w:rPr>
        <w:t>Det følger af den foreslåede § 56, stk. 3, at k</w:t>
      </w:r>
      <w:r w:rsidR="0021744F" w:rsidRPr="0053500B">
        <w:rPr>
          <w:rFonts w:cs="Times New Roman"/>
          <w:szCs w:val="24"/>
        </w:rPr>
        <w:t xml:space="preserve">ørekort til almindelig bil (kategori B) under samme betingelser som nævnt i stk. 2, nr. 2 og 3, </w:t>
      </w:r>
      <w:r w:rsidRPr="0053500B">
        <w:rPr>
          <w:rFonts w:cs="Times New Roman"/>
          <w:szCs w:val="24"/>
        </w:rPr>
        <w:t xml:space="preserve">kan </w:t>
      </w:r>
      <w:r w:rsidR="0021744F" w:rsidRPr="0053500B">
        <w:rPr>
          <w:rFonts w:cs="Times New Roman"/>
          <w:szCs w:val="24"/>
        </w:rPr>
        <w:t>udstedes til en person, der er fyldt 17 år</w:t>
      </w:r>
      <w:r w:rsidR="000A198D" w:rsidRPr="0053500B">
        <w:rPr>
          <w:rFonts w:cs="Times New Roman"/>
          <w:szCs w:val="24"/>
        </w:rPr>
        <w:t xml:space="preserve">, </w:t>
      </w:r>
      <w:r w:rsidR="0021744F" w:rsidRPr="0053500B">
        <w:rPr>
          <w:rFonts w:cs="Times New Roman"/>
          <w:szCs w:val="24"/>
        </w:rPr>
        <w:t>betinget af ledsaget kørsel i tidsrummet fra kl. 20.00 til kl. 05.00 frem til det fyldte 18. år, jf. dog stk. 4 og § 57. Ledsageren skal under kørslen sidde på forreste passagersæde og skal under kørslen være opmærksom på de omkringværende trafikale forhold og bistå den 17-årige fører med råd og vejledning. §§ 53 og</w:t>
      </w:r>
      <w:r w:rsidRPr="0053500B">
        <w:rPr>
          <w:rFonts w:cs="Times New Roman"/>
          <w:szCs w:val="24"/>
        </w:rPr>
        <w:t xml:space="preserve"> </w:t>
      </w:r>
      <w:r w:rsidR="0021744F" w:rsidRPr="0053500B">
        <w:rPr>
          <w:rFonts w:cs="Times New Roman"/>
          <w:szCs w:val="24"/>
        </w:rPr>
        <w:t xml:space="preserve">54, § 55, stk. 1 og 2, og regler fastsat i medfør af § 55, stk. 4, 1. pkt., finder tilsvarende anvendelse for ledsageren. En 17-årig kørekortindehaver har pligt til inden kørslens påbegyndelse at oplyse ledsageren om, at denne fungerer som ledsager og om de betingelser, der stilles til ledsageren, jf. 2. og 3. pkt., og regler fastsat i medfør af stk. </w:t>
      </w:r>
      <w:r w:rsidRPr="0053500B">
        <w:rPr>
          <w:rFonts w:cs="Times New Roman"/>
          <w:szCs w:val="24"/>
        </w:rPr>
        <w:t>7</w:t>
      </w:r>
      <w:r w:rsidR="0021744F" w:rsidRPr="0053500B">
        <w:rPr>
          <w:rFonts w:cs="Times New Roman"/>
          <w:szCs w:val="24"/>
        </w:rPr>
        <w:t>.</w:t>
      </w:r>
    </w:p>
    <w:p w14:paraId="58943E6C" w14:textId="4A2B9152" w:rsidR="00D1680C" w:rsidRPr="0053500B" w:rsidRDefault="00D1680C" w:rsidP="00551F35">
      <w:pPr>
        <w:rPr>
          <w:rFonts w:cs="Times New Roman"/>
          <w:szCs w:val="24"/>
        </w:rPr>
      </w:pPr>
    </w:p>
    <w:p w14:paraId="0472D9B3" w14:textId="71059883" w:rsidR="00D1680C" w:rsidRPr="0053500B" w:rsidRDefault="00D1680C" w:rsidP="00551F35">
      <w:pPr>
        <w:rPr>
          <w:rFonts w:cs="Times New Roman"/>
          <w:szCs w:val="24"/>
        </w:rPr>
      </w:pPr>
      <w:r w:rsidRPr="0053500B">
        <w:rPr>
          <w:rFonts w:cs="Times New Roman"/>
          <w:szCs w:val="24"/>
        </w:rPr>
        <w:t>Den foreslåede § 56, stk. 3, 1. pkt., medfører, at der vil kunne udstedes kørekort til 17-årige</w:t>
      </w:r>
      <w:r w:rsidR="00320F76" w:rsidRPr="0053500B">
        <w:rPr>
          <w:rFonts w:cs="Times New Roman"/>
          <w:szCs w:val="24"/>
        </w:rPr>
        <w:t>, og at 17-årige kørekortindehavere vil kunne køre uden ledsager i tidsrummet mellem kl. 05.00 til kl. 20.00.</w:t>
      </w:r>
    </w:p>
    <w:p w14:paraId="7EB8CD80" w14:textId="12B0A7B5" w:rsidR="001022B3" w:rsidRPr="0053500B" w:rsidRDefault="001022B3" w:rsidP="00551F35">
      <w:pPr>
        <w:rPr>
          <w:rFonts w:cs="Times New Roman"/>
          <w:szCs w:val="24"/>
        </w:rPr>
      </w:pPr>
    </w:p>
    <w:p w14:paraId="1E1E7624" w14:textId="7484E6FD" w:rsidR="001022B3" w:rsidRPr="0053500B" w:rsidRDefault="001022B3" w:rsidP="00551F35">
      <w:pPr>
        <w:spacing w:line="276" w:lineRule="auto"/>
        <w:rPr>
          <w:rFonts w:cs="Times New Roman"/>
          <w:szCs w:val="24"/>
        </w:rPr>
      </w:pPr>
      <w:r w:rsidRPr="0053500B">
        <w:rPr>
          <w:rFonts w:cs="Times New Roman"/>
        </w:rPr>
        <w:t xml:space="preserve">Den 17-årige vil med den foreslåede bestemmelse skulle erhverver kørekort </w:t>
      </w:r>
      <w:r w:rsidR="000A198D" w:rsidRPr="0053500B">
        <w:rPr>
          <w:rFonts w:cs="Times New Roman"/>
        </w:rPr>
        <w:t>efter</w:t>
      </w:r>
      <w:r w:rsidRPr="0053500B">
        <w:rPr>
          <w:rFonts w:cs="Times New Roman"/>
        </w:rPr>
        <w:t xml:space="preserve"> de samme betingelser, som gælder for personer, der er fyldt 18 år. Der vil således gælde de samme krav til den 17-åriges synsevne og åndelige og legemlige førlighed,</w:t>
      </w:r>
      <w:r w:rsidR="000A198D" w:rsidRPr="0053500B">
        <w:rPr>
          <w:rFonts w:cs="Times New Roman"/>
        </w:rPr>
        <w:t xml:space="preserve"> jf. § 56, stk. 2, nr. 2,</w:t>
      </w:r>
      <w:r w:rsidRPr="0053500B">
        <w:rPr>
          <w:rFonts w:cs="Times New Roman"/>
        </w:rPr>
        <w:t xml:space="preserve"> ligesom den 17-årige vil skulle have gennemgået den samme køreuddannelse og bestået såvel den teoretiske som praktiske køreprøve</w:t>
      </w:r>
      <w:r w:rsidR="000A198D" w:rsidRPr="0053500B">
        <w:rPr>
          <w:rFonts w:cs="Times New Roman"/>
        </w:rPr>
        <w:t>, jf. § 56, stk. 2, nr. 3, og stk. 4 (der med lovforslaget bliver stk. 6)</w:t>
      </w:r>
      <w:r w:rsidRPr="0053500B">
        <w:rPr>
          <w:rFonts w:cs="Times New Roman"/>
        </w:rPr>
        <w:t>. Køreuddannelsen vil i medfør af de gældende regler i kørekortbekendtgørelsen kunne påbegyndes tre måneder før det fyldte 17. år.</w:t>
      </w:r>
    </w:p>
    <w:p w14:paraId="3ECF85E4" w14:textId="3A504DCD" w:rsidR="00320F76" w:rsidRPr="0053500B" w:rsidRDefault="00320F76" w:rsidP="00551F35">
      <w:pPr>
        <w:rPr>
          <w:rFonts w:cs="Times New Roman"/>
          <w:szCs w:val="24"/>
        </w:rPr>
      </w:pPr>
    </w:p>
    <w:p w14:paraId="52FF4CDA" w14:textId="77777777" w:rsidR="00F94F59" w:rsidRPr="0053500B" w:rsidRDefault="00320F76" w:rsidP="00551F35">
      <w:pPr>
        <w:rPr>
          <w:rFonts w:eastAsia="Times New Roman" w:cs="Times New Roman"/>
        </w:rPr>
      </w:pPr>
      <w:r w:rsidRPr="0053500B">
        <w:rPr>
          <w:rFonts w:eastAsia="Times New Roman" w:cs="Times New Roman"/>
        </w:rPr>
        <w:t>Den foreslåede bestemmelse giver alene ret til at erhverve kørekort som 17-årig til almindelig bil (kategori B). Der vil med den foreslåede bestemmelse således ikke kunne erhverves selvstændig ret til at føre stor knallert (kategori AM) som 17-årig, ligesom førerret til lille motorcykel (kategori A1) og under visse omstændigheder mellemstor motorcykel (kategori A2) først kan erhverves som 18-årig.</w:t>
      </w:r>
    </w:p>
    <w:p w14:paraId="14601967" w14:textId="77777777" w:rsidR="00F94F59" w:rsidRPr="0053500B" w:rsidRDefault="00F94F59" w:rsidP="00551F35">
      <w:pPr>
        <w:rPr>
          <w:rFonts w:eastAsia="Times New Roman" w:cs="Times New Roman"/>
        </w:rPr>
      </w:pPr>
    </w:p>
    <w:p w14:paraId="03C2E80F" w14:textId="4707A9E9" w:rsidR="000A198D" w:rsidRPr="0053500B" w:rsidRDefault="00F94F59" w:rsidP="00551F35">
      <w:pPr>
        <w:rPr>
          <w:rFonts w:eastAsia="Times New Roman" w:cs="Times New Roman"/>
        </w:rPr>
      </w:pPr>
      <w:r w:rsidRPr="0053500B">
        <w:rPr>
          <w:rFonts w:eastAsia="Calibri" w:cs="Times New Roman"/>
          <w:szCs w:val="24"/>
        </w:rPr>
        <w:lastRenderedPageBreak/>
        <w:t xml:space="preserve">I medfør af den gældende </w:t>
      </w:r>
      <w:r w:rsidRPr="0053500B">
        <w:rPr>
          <w:rFonts w:eastAsia="Times New Roman" w:cs="Times New Roman"/>
        </w:rPr>
        <w:t>generelle bemyndigelsesbestemmelse i færdselslovens § 56, stk. 5 (der med lovforslaget bliver stk. 7), vil der i kørekortbekendtgørelsen blive fastsat regler om, hvilke køretøjer førerret til almindelig bil (kategori B) erhvervet som 17-årig giver ret til at føre. Der vil blive fastsat regler, der svarer til forsøgsordningsbekendtgørelsens § 1, stk. 1. Det vil blandt andet indebære, at førerret til almindelig bil (kategori B) erhvervet som 17-årig efter den foreslåede bestemmelse i færdselslovens § 56, stk. 3, 1. pkt., ikke vil give ret til at føre stor knallert (kategori AM).</w:t>
      </w:r>
      <w:r w:rsidR="000A198D" w:rsidRPr="0053500B">
        <w:rPr>
          <w:rFonts w:eastAsia="Times New Roman" w:cs="Times New Roman"/>
        </w:rPr>
        <w:t xml:space="preserve"> Der henvises herved nærmere til bemærkningerne til lovforslagets § 1, nr. 8.</w:t>
      </w:r>
    </w:p>
    <w:p w14:paraId="5BE1069E" w14:textId="341217BA" w:rsidR="00320F76" w:rsidRPr="0053500B" w:rsidRDefault="00320F76" w:rsidP="00551F35">
      <w:pPr>
        <w:spacing w:line="276" w:lineRule="auto"/>
        <w:rPr>
          <w:rFonts w:cs="Times New Roman"/>
        </w:rPr>
      </w:pPr>
      <w:r w:rsidRPr="0053500B">
        <w:rPr>
          <w:rFonts w:cs="Times New Roman"/>
          <w:szCs w:val="24"/>
        </w:rPr>
        <w:t xml:space="preserve">Med den foreslåede bestemmelse vil der fortsat i medfør af den gældende færdselslovs § 57, stk. 1, kunne udstedes kørekort til </w:t>
      </w:r>
      <w:proofErr w:type="spellStart"/>
      <w:r w:rsidRPr="0053500B">
        <w:rPr>
          <w:rFonts w:cs="Times New Roman"/>
          <w:szCs w:val="24"/>
        </w:rPr>
        <w:t>langsomtkørende</w:t>
      </w:r>
      <w:proofErr w:type="spellEnd"/>
      <w:r w:rsidRPr="0053500B">
        <w:rPr>
          <w:rFonts w:cs="Times New Roman"/>
          <w:szCs w:val="24"/>
        </w:rPr>
        <w:t xml:space="preserve"> invalidekøretøj til en person, der er fyldt 15 år, uden at dette vil være betinget af ledsaget kørsel i tidsrummet mellem kl. 20.00 og kl. 05.00.</w:t>
      </w:r>
    </w:p>
    <w:p w14:paraId="62C7D501" w14:textId="77777777" w:rsidR="00320F76" w:rsidRPr="0053500B" w:rsidRDefault="00320F76" w:rsidP="00551F35">
      <w:pPr>
        <w:spacing w:line="276" w:lineRule="auto"/>
        <w:rPr>
          <w:rFonts w:cs="Times New Roman"/>
        </w:rPr>
      </w:pPr>
    </w:p>
    <w:p w14:paraId="0F2C5AE3" w14:textId="066DDF46" w:rsidR="00320F76" w:rsidRPr="0053500B" w:rsidRDefault="00320F76" w:rsidP="00551F35">
      <w:pPr>
        <w:spacing w:line="276" w:lineRule="auto"/>
        <w:rPr>
          <w:rFonts w:cs="Times New Roman"/>
        </w:rPr>
      </w:pPr>
      <w:r w:rsidRPr="0053500B">
        <w:rPr>
          <w:rFonts w:cs="Times New Roman"/>
        </w:rPr>
        <w:t>De</w:t>
      </w:r>
      <w:r w:rsidR="00A773A5" w:rsidRPr="0053500B">
        <w:rPr>
          <w:rFonts w:cs="Times New Roman"/>
        </w:rPr>
        <w:t>n</w:t>
      </w:r>
      <w:r w:rsidRPr="0053500B">
        <w:rPr>
          <w:rFonts w:cs="Times New Roman"/>
        </w:rPr>
        <w:t xml:space="preserve"> fore</w:t>
      </w:r>
      <w:r w:rsidR="00A773A5" w:rsidRPr="0053500B">
        <w:rPr>
          <w:rFonts w:cs="Times New Roman"/>
        </w:rPr>
        <w:t>slåede bestemmelse</w:t>
      </w:r>
      <w:r w:rsidRPr="0053500B">
        <w:rPr>
          <w:rFonts w:cs="Times New Roman"/>
        </w:rPr>
        <w:t xml:space="preserve"> i § 56, stk. 3, 2. pkt., </w:t>
      </w:r>
      <w:r w:rsidR="00A773A5" w:rsidRPr="0053500B">
        <w:rPr>
          <w:rFonts w:cs="Times New Roman"/>
        </w:rPr>
        <w:t>hvorefter</w:t>
      </w:r>
      <w:r w:rsidRPr="0053500B">
        <w:rPr>
          <w:rFonts w:cs="Times New Roman"/>
        </w:rPr>
        <w:t xml:space="preserve"> ledsageren under kørslen skal sidde på forreste passagersæde og under kørslen være opmærksom på de omkringværende trafikale forhold og bistå den 17-årige fører med råd og vejledning</w:t>
      </w:r>
      <w:r w:rsidR="00321A95" w:rsidRPr="0053500B">
        <w:rPr>
          <w:rFonts w:cs="Times New Roman"/>
        </w:rPr>
        <w:t>,</w:t>
      </w:r>
      <w:r w:rsidR="00A773A5" w:rsidRPr="0053500B">
        <w:rPr>
          <w:rFonts w:cs="Times New Roman"/>
        </w:rPr>
        <w:t xml:space="preserve"> indebærer</w:t>
      </w:r>
      <w:r w:rsidRPr="0053500B">
        <w:rPr>
          <w:rFonts w:eastAsia="Times New Roman" w:cs="Times New Roman"/>
        </w:rPr>
        <w:t xml:space="preserve"> ikke</w:t>
      </w:r>
      <w:r w:rsidR="00A773A5" w:rsidRPr="0053500B">
        <w:rPr>
          <w:rFonts w:eastAsia="Times New Roman" w:cs="Times New Roman"/>
        </w:rPr>
        <w:t>, at ledsageren har</w:t>
      </w:r>
      <w:r w:rsidRPr="0053500B">
        <w:rPr>
          <w:rFonts w:eastAsia="Times New Roman" w:cs="Times New Roman"/>
        </w:rPr>
        <w:t xml:space="preserve"> noget formelt ansvar for selve kørslen</w:t>
      </w:r>
      <w:r w:rsidR="00A773A5" w:rsidRPr="0053500B">
        <w:rPr>
          <w:rFonts w:eastAsia="Times New Roman" w:cs="Times New Roman"/>
        </w:rPr>
        <w:t>. Ledsagerens funktion vil alene være vejledende</w:t>
      </w:r>
      <w:r w:rsidRPr="0053500B">
        <w:rPr>
          <w:rFonts w:eastAsia="Times New Roman" w:cs="Times New Roman"/>
        </w:rPr>
        <w:t xml:space="preserve">. </w:t>
      </w:r>
      <w:r w:rsidRPr="0053500B">
        <w:rPr>
          <w:rFonts w:cs="Times New Roman"/>
        </w:rPr>
        <w:t>Det er føreren af bilen, det vil sige den 17-årige, der har ansvaret for kørslen, og den 17-årige fører af bilen vil skulle leve op til færdselslovens regler for førere.</w:t>
      </w:r>
    </w:p>
    <w:p w14:paraId="401B44C4" w14:textId="7129DFDA" w:rsidR="00321A95" w:rsidRPr="0053500B" w:rsidRDefault="00321A95" w:rsidP="00551F35">
      <w:pPr>
        <w:spacing w:line="276" w:lineRule="auto"/>
        <w:rPr>
          <w:rFonts w:cs="Times New Roman"/>
        </w:rPr>
      </w:pPr>
    </w:p>
    <w:p w14:paraId="6E7DA76D" w14:textId="2D6D1395" w:rsidR="00321A95" w:rsidRPr="0053500B" w:rsidRDefault="00321A95" w:rsidP="00551F35">
      <w:pPr>
        <w:spacing w:line="276" w:lineRule="auto"/>
        <w:rPr>
          <w:rFonts w:cs="Times New Roman"/>
        </w:rPr>
      </w:pPr>
      <w:r w:rsidRPr="0053500B">
        <w:rPr>
          <w:rFonts w:cs="Times New Roman"/>
        </w:rPr>
        <w:t xml:space="preserve">Kravet om, at ledsageren skal være opmærksom på de omkringværende trafikale forhold, medfører, at </w:t>
      </w:r>
      <w:r w:rsidR="00C33DF7" w:rsidRPr="0053500B">
        <w:rPr>
          <w:rFonts w:cs="Times New Roman"/>
        </w:rPr>
        <w:t>ledsageren vil skulle have sin opmærksomhed rettet mod trafikken under kørslen. Bestemmelsen indebærer ikke et direkte forbud mod brug af kommunikationsapparater</w:t>
      </w:r>
      <w:r w:rsidR="005D5DF3" w:rsidRPr="0053500B">
        <w:rPr>
          <w:rFonts w:cs="Times New Roman"/>
        </w:rPr>
        <w:t>, herunder mobiltelefon,</w:t>
      </w:r>
      <w:r w:rsidR="00C33DF7" w:rsidRPr="0053500B">
        <w:rPr>
          <w:rFonts w:cs="Times New Roman"/>
        </w:rPr>
        <w:t xml:space="preserve"> eller </w:t>
      </w:r>
      <w:r w:rsidR="005D5DF3" w:rsidRPr="0053500B">
        <w:rPr>
          <w:rFonts w:cs="Times New Roman"/>
        </w:rPr>
        <w:t xml:space="preserve">et direkte forbud mod </w:t>
      </w:r>
      <w:r w:rsidR="00C33DF7" w:rsidRPr="0053500B">
        <w:rPr>
          <w:rFonts w:cs="Times New Roman"/>
        </w:rPr>
        <w:t xml:space="preserve">andre opmærksomhedskrævende gøremål. Det vil dog være en overtrædelse af bestemmelsen, hvis ledsageren gennem længere tid </w:t>
      </w:r>
      <w:r w:rsidR="005D5DF3" w:rsidRPr="0053500B">
        <w:rPr>
          <w:rFonts w:cs="Times New Roman"/>
        </w:rPr>
        <w:t>har sin opmærksomhed rettet mod eksempelvis sin mobiltelefon og dermed ikke kan være fuld opmærksom på trafikken.</w:t>
      </w:r>
    </w:p>
    <w:p w14:paraId="0C28144A" w14:textId="789F06B6" w:rsidR="00321A95" w:rsidRPr="0053500B" w:rsidRDefault="00321A95" w:rsidP="00551F35">
      <w:pPr>
        <w:spacing w:line="276" w:lineRule="auto"/>
        <w:rPr>
          <w:rFonts w:cs="Times New Roman"/>
        </w:rPr>
      </w:pPr>
    </w:p>
    <w:p w14:paraId="0AE68E44" w14:textId="0C326B2A" w:rsidR="00321A95" w:rsidRPr="0053500B" w:rsidRDefault="00321A95" w:rsidP="00551F35">
      <w:pPr>
        <w:rPr>
          <w:rFonts w:cs="Times New Roman"/>
        </w:rPr>
      </w:pPr>
      <w:r w:rsidRPr="0053500B">
        <w:rPr>
          <w:rFonts w:cs="Times New Roman"/>
        </w:rPr>
        <w:t>Den foreslåede bestemmelse medfører ikke ændringer i, hvornår ledsageren anses for at blive selvstændig fører af køretøjet som følge af sin direkte indgriben i kørslen. De</w:t>
      </w:r>
      <w:r w:rsidR="005D5DF3" w:rsidRPr="0053500B">
        <w:rPr>
          <w:rFonts w:cs="Times New Roman"/>
        </w:rPr>
        <w:t xml:space="preserve">r er </w:t>
      </w:r>
      <w:r w:rsidRPr="0053500B">
        <w:rPr>
          <w:rFonts w:cs="Times New Roman"/>
        </w:rPr>
        <w:t>endvidere</w:t>
      </w:r>
      <w:r w:rsidR="005D5DF3" w:rsidRPr="0053500B">
        <w:rPr>
          <w:rFonts w:cs="Times New Roman"/>
        </w:rPr>
        <w:t xml:space="preserve"> med den foreslåede bestemmelse </w:t>
      </w:r>
      <w:r w:rsidRPr="0053500B">
        <w:rPr>
          <w:rFonts w:cs="Times New Roman"/>
        </w:rPr>
        <w:t>ikke tilsigtes ændring</w:t>
      </w:r>
      <w:r w:rsidR="00635602" w:rsidRPr="0053500B">
        <w:rPr>
          <w:rFonts w:cs="Times New Roman"/>
        </w:rPr>
        <w:t>er</w:t>
      </w:r>
      <w:r w:rsidRPr="0053500B">
        <w:rPr>
          <w:rFonts w:cs="Times New Roman"/>
        </w:rPr>
        <w:t xml:space="preserve"> i forhold til betingelserne for at pålægge ledsageren et </w:t>
      </w:r>
      <w:proofErr w:type="spellStart"/>
      <w:r w:rsidRPr="0053500B">
        <w:rPr>
          <w:rFonts w:cs="Times New Roman"/>
        </w:rPr>
        <w:t>medvirkensansvar</w:t>
      </w:r>
      <w:proofErr w:type="spellEnd"/>
      <w:r w:rsidRPr="0053500B">
        <w:rPr>
          <w:rFonts w:cs="Times New Roman"/>
        </w:rPr>
        <w:t xml:space="preserve"> efter straffelovens § 23 for den 17-åriges færdselsforseelser i øvrigt. </w:t>
      </w:r>
    </w:p>
    <w:p w14:paraId="07D17E4A" w14:textId="77777777" w:rsidR="00321A95" w:rsidRPr="0053500B" w:rsidRDefault="00321A95" w:rsidP="00551F35">
      <w:pPr>
        <w:spacing w:line="276" w:lineRule="auto"/>
        <w:rPr>
          <w:rFonts w:cs="Times New Roman"/>
        </w:rPr>
      </w:pPr>
    </w:p>
    <w:p w14:paraId="39EF2AD8" w14:textId="1A5D35EE" w:rsidR="00320F76" w:rsidRPr="0053500B" w:rsidRDefault="00320F76" w:rsidP="00551F35">
      <w:pPr>
        <w:rPr>
          <w:rFonts w:eastAsia="Times New Roman" w:cs="Times New Roman"/>
          <w:szCs w:val="24"/>
        </w:rPr>
      </w:pPr>
      <w:r w:rsidRPr="0053500B">
        <w:rPr>
          <w:rFonts w:eastAsia="Times New Roman" w:cs="Times New Roman"/>
          <w:szCs w:val="24"/>
        </w:rPr>
        <w:t xml:space="preserve">Det </w:t>
      </w:r>
      <w:r w:rsidR="007D7521" w:rsidRPr="0053500B">
        <w:rPr>
          <w:rFonts w:eastAsia="Times New Roman" w:cs="Times New Roman"/>
          <w:szCs w:val="24"/>
        </w:rPr>
        <w:t>følger af den f</w:t>
      </w:r>
      <w:r w:rsidRPr="0053500B">
        <w:rPr>
          <w:rFonts w:eastAsia="Times New Roman" w:cs="Times New Roman"/>
          <w:szCs w:val="24"/>
        </w:rPr>
        <w:t>oresl</w:t>
      </w:r>
      <w:r w:rsidR="007D7521" w:rsidRPr="0053500B">
        <w:rPr>
          <w:rFonts w:eastAsia="Times New Roman" w:cs="Times New Roman"/>
          <w:szCs w:val="24"/>
        </w:rPr>
        <w:t>åede</w:t>
      </w:r>
      <w:r w:rsidRPr="0053500B">
        <w:rPr>
          <w:rFonts w:eastAsia="Times New Roman" w:cs="Times New Roman"/>
          <w:szCs w:val="24"/>
        </w:rPr>
        <w:t xml:space="preserve"> § 56, stk. 3, 3. pkt., at færdselslovens §§ 53 og 54, § 55, stk. 1 og 2, og regler fastsat i medfør af § 55, stk. 4, 1. pkt., finder tilsvarende anvendelse for ledsageren. </w:t>
      </w:r>
    </w:p>
    <w:p w14:paraId="274B7630" w14:textId="77777777" w:rsidR="00320F76" w:rsidRPr="0053500B" w:rsidRDefault="00320F76" w:rsidP="00551F35">
      <w:pPr>
        <w:rPr>
          <w:rFonts w:eastAsia="Times New Roman" w:cs="Times New Roman"/>
          <w:szCs w:val="24"/>
        </w:rPr>
      </w:pPr>
    </w:p>
    <w:p w14:paraId="1501E17D" w14:textId="145AB762" w:rsidR="00320F76" w:rsidRPr="0053500B" w:rsidRDefault="007D7521" w:rsidP="00551F35">
      <w:pPr>
        <w:rPr>
          <w:rFonts w:cs="Times New Roman"/>
          <w:highlight w:val="cyan"/>
        </w:rPr>
      </w:pPr>
      <w:r w:rsidRPr="0053500B">
        <w:rPr>
          <w:rFonts w:eastAsia="Times New Roman" w:cs="Times New Roman"/>
          <w:szCs w:val="24"/>
        </w:rPr>
        <w:t xml:space="preserve">Den foreslåede bestemmelse medfører, at </w:t>
      </w:r>
      <w:r w:rsidR="00320F76" w:rsidRPr="0053500B">
        <w:rPr>
          <w:rFonts w:eastAsia="Times New Roman" w:cs="Times New Roman"/>
          <w:szCs w:val="24"/>
        </w:rPr>
        <w:t xml:space="preserve">ledsageren </w:t>
      </w:r>
      <w:r w:rsidRPr="0053500B">
        <w:rPr>
          <w:rFonts w:eastAsia="Times New Roman" w:cs="Times New Roman"/>
          <w:szCs w:val="24"/>
        </w:rPr>
        <w:t xml:space="preserve">vil </w:t>
      </w:r>
      <w:r w:rsidR="00320F76" w:rsidRPr="0053500B">
        <w:rPr>
          <w:rFonts w:eastAsia="Times New Roman" w:cs="Times New Roman"/>
          <w:szCs w:val="24"/>
        </w:rPr>
        <w:t xml:space="preserve">være </w:t>
      </w:r>
      <w:r w:rsidR="00320F76" w:rsidRPr="0053500B">
        <w:rPr>
          <w:rFonts w:cs="Times New Roman"/>
        </w:rPr>
        <w:t>underlagt de samme restriktioner i forhold til alkohol og bevidsthedspåvirkende stoffer og medicin</w:t>
      </w:r>
      <w:r w:rsidR="00635602" w:rsidRPr="0053500B">
        <w:rPr>
          <w:rFonts w:cs="Times New Roman"/>
        </w:rPr>
        <w:t xml:space="preserve"> m.v.</w:t>
      </w:r>
      <w:r w:rsidR="00320F76" w:rsidRPr="0053500B">
        <w:rPr>
          <w:rFonts w:cs="Times New Roman"/>
        </w:rPr>
        <w:t xml:space="preserve">, som gælder for føreren af bilen, lige så vel som ledsageren vil være underlagt de samme regler om politiets prøvetagning </w:t>
      </w:r>
      <w:r w:rsidR="00320F76" w:rsidRPr="0053500B">
        <w:rPr>
          <w:rFonts w:cs="Times New Roman"/>
        </w:rPr>
        <w:lastRenderedPageBreak/>
        <w:t>m.v. med henblik på kontrol for spiritus- og narkokørsel m.v.</w:t>
      </w:r>
      <w:r w:rsidR="00635602" w:rsidRPr="0053500B">
        <w:rPr>
          <w:rFonts w:cs="Times New Roman"/>
        </w:rPr>
        <w:t xml:space="preserve"> </w:t>
      </w:r>
      <w:r w:rsidR="00D93A70" w:rsidRPr="0053500B">
        <w:rPr>
          <w:rFonts w:cs="Times New Roman"/>
        </w:rPr>
        <w:t>Den 17-årige fører vil således ikke kunne anvendes som chauffør</w:t>
      </w:r>
      <w:r w:rsidR="008F24E0" w:rsidRPr="0053500B">
        <w:rPr>
          <w:rFonts w:cs="Times New Roman"/>
        </w:rPr>
        <w:t xml:space="preserve"> for en ledsager, der ikke selv er i stand til at fører bilen.</w:t>
      </w:r>
    </w:p>
    <w:p w14:paraId="043427EB" w14:textId="77777777" w:rsidR="00320F76" w:rsidRPr="0053500B" w:rsidRDefault="00320F76" w:rsidP="00551F35">
      <w:pPr>
        <w:rPr>
          <w:rFonts w:eastAsia="Times New Roman" w:cs="Times New Roman"/>
        </w:rPr>
      </w:pPr>
    </w:p>
    <w:p w14:paraId="4EC7D449" w14:textId="59570BB8" w:rsidR="00320F76" w:rsidRPr="0053500B" w:rsidRDefault="007C7BBC" w:rsidP="00551F35">
      <w:pPr>
        <w:spacing w:line="276" w:lineRule="auto"/>
        <w:rPr>
          <w:rFonts w:cs="Times New Roman"/>
        </w:rPr>
      </w:pPr>
      <w:r w:rsidRPr="0053500B">
        <w:rPr>
          <w:rFonts w:cs="Times New Roman"/>
        </w:rPr>
        <w:t xml:space="preserve">I medfør af </w:t>
      </w:r>
      <w:r w:rsidR="00320F76" w:rsidRPr="0053500B">
        <w:rPr>
          <w:rFonts w:cs="Times New Roman"/>
        </w:rPr>
        <w:t xml:space="preserve">den </w:t>
      </w:r>
      <w:r w:rsidRPr="0053500B">
        <w:rPr>
          <w:rFonts w:cs="Times New Roman"/>
        </w:rPr>
        <w:t xml:space="preserve">foreslåede </w:t>
      </w:r>
      <w:r w:rsidR="00320F76" w:rsidRPr="0053500B">
        <w:rPr>
          <w:rFonts w:cs="Times New Roman"/>
        </w:rPr>
        <w:t>§ 56, stk</w:t>
      </w:r>
      <w:r w:rsidRPr="0053500B">
        <w:rPr>
          <w:rFonts w:cs="Times New Roman"/>
        </w:rPr>
        <w:t>.</w:t>
      </w:r>
      <w:r w:rsidR="00320F76" w:rsidRPr="0053500B">
        <w:rPr>
          <w:rFonts w:cs="Times New Roman"/>
        </w:rPr>
        <w:t xml:space="preserve"> 3, 4. pkt., </w:t>
      </w:r>
      <w:r w:rsidRPr="0053500B">
        <w:rPr>
          <w:rFonts w:cs="Times New Roman"/>
        </w:rPr>
        <w:t>skal den</w:t>
      </w:r>
      <w:r w:rsidR="00414954" w:rsidRPr="0053500B">
        <w:rPr>
          <w:rFonts w:cs="Times New Roman"/>
        </w:rPr>
        <w:t xml:space="preserve"> </w:t>
      </w:r>
      <w:r w:rsidR="00320F76" w:rsidRPr="0053500B">
        <w:rPr>
          <w:rFonts w:cs="Times New Roman"/>
        </w:rPr>
        <w:t xml:space="preserve">17-årige kørekortindehaver inden kørslens påbegyndelse oplyse ledsageren om, </w:t>
      </w:r>
      <w:r w:rsidR="00320F76" w:rsidRPr="0053500B">
        <w:rPr>
          <w:rFonts w:eastAsia="Times New Roman" w:cs="Times New Roman"/>
        </w:rPr>
        <w:t xml:space="preserve">at vedkommende fungerer som ledsager, og oplyse ledsageren om de betingelser, der stilles til ledsageren. </w:t>
      </w:r>
      <w:r w:rsidR="00320F76" w:rsidRPr="0053500B">
        <w:rPr>
          <w:rFonts w:cs="Times New Roman"/>
        </w:rPr>
        <w:t>Hermed sikres det, at ledsageren ved, hvornår vedkommende fungerer som ledsager, og at ledsageren i den forbindelse kan tage stilling til, om vedkommende opfylder betingelser for at kunne fungere som ledsager.</w:t>
      </w:r>
    </w:p>
    <w:p w14:paraId="7B697918" w14:textId="18578A1A" w:rsidR="007C7BBC" w:rsidRPr="0053500B" w:rsidRDefault="007C7BBC" w:rsidP="00551F35">
      <w:pPr>
        <w:spacing w:line="276" w:lineRule="auto"/>
        <w:rPr>
          <w:rFonts w:eastAsia="Times New Roman" w:cs="Times New Roman"/>
        </w:rPr>
      </w:pPr>
    </w:p>
    <w:p w14:paraId="3B3D8236" w14:textId="77E7CBF0" w:rsidR="00D93A70" w:rsidRPr="0053500B" w:rsidRDefault="007C7BBC" w:rsidP="00551F35">
      <w:pPr>
        <w:spacing w:line="276" w:lineRule="auto"/>
        <w:rPr>
          <w:rFonts w:eastAsia="Times New Roman" w:cs="Times New Roman"/>
        </w:rPr>
      </w:pPr>
      <w:r w:rsidRPr="0053500B">
        <w:rPr>
          <w:rFonts w:eastAsia="Times New Roman" w:cs="Times New Roman"/>
        </w:rPr>
        <w:t>Den foreslåede bestemmelse indeholder ikke formkrav til</w:t>
      </w:r>
      <w:r w:rsidR="00555BA9" w:rsidRPr="0053500B">
        <w:rPr>
          <w:rFonts w:eastAsia="Times New Roman" w:cs="Times New Roman"/>
        </w:rPr>
        <w:t>, hvordan oplysningerne skal gives.</w:t>
      </w:r>
      <w:r w:rsidRPr="0053500B">
        <w:rPr>
          <w:rFonts w:eastAsia="Times New Roman" w:cs="Times New Roman"/>
        </w:rPr>
        <w:t xml:space="preserve"> </w:t>
      </w:r>
      <w:r w:rsidR="00555BA9" w:rsidRPr="0053500B">
        <w:rPr>
          <w:rFonts w:eastAsia="Times New Roman" w:cs="Times New Roman"/>
        </w:rPr>
        <w:t xml:space="preserve">Den 17-årige fører vil dog </w:t>
      </w:r>
      <w:r w:rsidR="00D93A70" w:rsidRPr="0053500B">
        <w:rPr>
          <w:rFonts w:eastAsia="Times New Roman" w:cs="Times New Roman"/>
        </w:rPr>
        <w:t xml:space="preserve">i forbindelse med en eventuelt efterfølgende sag skulle kunne påvise, at føreren har oplyst ledsageren om, at vedkommende fungerer som ledsager, og om de krav, ledsageren skal opfylde. I praksis vil det derfor være hensigtsmæssigt, at føreren opfylder sin oplysningspligt på skriftligt grundlag. </w:t>
      </w:r>
      <w:r w:rsidR="008F24E0" w:rsidRPr="0053500B">
        <w:rPr>
          <w:rFonts w:eastAsia="Times New Roman" w:cs="Times New Roman"/>
        </w:rPr>
        <w:t>En f</w:t>
      </w:r>
      <w:r w:rsidR="00D93A70" w:rsidRPr="0053500B">
        <w:rPr>
          <w:rFonts w:eastAsia="Times New Roman" w:cs="Times New Roman"/>
        </w:rPr>
        <w:t xml:space="preserve">ortrykte </w:t>
      </w:r>
      <w:r w:rsidR="008F24E0" w:rsidRPr="0053500B">
        <w:rPr>
          <w:rFonts w:eastAsia="Times New Roman" w:cs="Times New Roman"/>
        </w:rPr>
        <w:t>ledsager</w:t>
      </w:r>
      <w:r w:rsidR="00D93A70" w:rsidRPr="0053500B">
        <w:rPr>
          <w:rFonts w:eastAsia="Times New Roman" w:cs="Times New Roman"/>
        </w:rPr>
        <w:t xml:space="preserve">blanket, udfærdiget af Færdselsstyrelsen og gjort tilgængelig på styrelsens hjemmeside, vil kunne anvendes, men det er ikke et krav efter den foreslåede bestemmelse. </w:t>
      </w:r>
    </w:p>
    <w:p w14:paraId="0C044FFD" w14:textId="40B737B4" w:rsidR="00320F76" w:rsidRPr="0053500B" w:rsidRDefault="00051E41" w:rsidP="00551F35">
      <w:pPr>
        <w:rPr>
          <w:rFonts w:eastAsia="Calibri" w:cs="Times New Roman"/>
          <w:szCs w:val="24"/>
        </w:rPr>
      </w:pPr>
      <w:r w:rsidRPr="0053500B">
        <w:rPr>
          <w:rFonts w:eastAsia="Times New Roman" w:cs="Times New Roman"/>
        </w:rPr>
        <w:t xml:space="preserve">Det følger af den foreslåede § 56, stk. 4, at </w:t>
      </w:r>
      <w:r w:rsidR="00320F76" w:rsidRPr="0053500B">
        <w:rPr>
          <w:rFonts w:eastAsia="Calibri" w:cs="Times New Roman"/>
          <w:szCs w:val="24"/>
        </w:rPr>
        <w:t xml:space="preserve">betingelsen om ledsaget kørsel i den foreslåede stk. 3 ikke finder anvendelse for kørsel med motordrevet køretøj, som der kan erhverves ret til at føre før det fyldte 17. år. </w:t>
      </w:r>
    </w:p>
    <w:p w14:paraId="1C7D631F" w14:textId="77777777" w:rsidR="00320F76" w:rsidRPr="0053500B" w:rsidRDefault="00320F76" w:rsidP="00551F35">
      <w:pPr>
        <w:rPr>
          <w:rFonts w:eastAsia="Calibri" w:cs="Times New Roman"/>
          <w:szCs w:val="24"/>
        </w:rPr>
      </w:pPr>
    </w:p>
    <w:p w14:paraId="1150574F" w14:textId="6513A421" w:rsidR="00320F76" w:rsidRPr="0053500B" w:rsidRDefault="00320F76" w:rsidP="00551F35">
      <w:pPr>
        <w:rPr>
          <w:rFonts w:eastAsia="Calibri" w:cs="Times New Roman"/>
          <w:szCs w:val="24"/>
        </w:rPr>
      </w:pPr>
      <w:r w:rsidRPr="0053500B">
        <w:rPr>
          <w:rFonts w:eastAsia="Calibri" w:cs="Times New Roman"/>
          <w:szCs w:val="24"/>
        </w:rPr>
        <w:t xml:space="preserve">Den foreslåede bestemmelse vil medføre, at ledsagerkravet i tidsrummet mellem kl. 20.00 og kl. 05.00 ikke vil finde anvendelse for kørsel med </w:t>
      </w:r>
      <w:r w:rsidRPr="0053500B">
        <w:rPr>
          <w:rFonts w:eastAsia="Times New Roman" w:cs="Times New Roman"/>
        </w:rPr>
        <w:t xml:space="preserve">lille knallert og traktor/motorredskab, idet selvstændig ret til at føre disse køretøjer kan erhverves allerede fra det fyldte henholdsvis 15. og 16. år. </w:t>
      </w:r>
    </w:p>
    <w:p w14:paraId="5531AD34" w14:textId="77777777" w:rsidR="0021744F" w:rsidRPr="0053500B" w:rsidRDefault="0021744F" w:rsidP="00551F35">
      <w:pPr>
        <w:rPr>
          <w:rFonts w:cs="Times New Roman"/>
        </w:rPr>
      </w:pPr>
    </w:p>
    <w:p w14:paraId="20D8D184" w14:textId="6583C0E8" w:rsidR="00132C82" w:rsidRPr="0053500B" w:rsidRDefault="00132C82" w:rsidP="00551F35">
      <w:pPr>
        <w:rPr>
          <w:rFonts w:cs="Times New Roman"/>
        </w:rPr>
      </w:pPr>
      <w:r w:rsidRPr="0053500B">
        <w:rPr>
          <w:rFonts w:cs="Times New Roman"/>
        </w:rPr>
        <w:t>Til nr. 8</w:t>
      </w:r>
    </w:p>
    <w:p w14:paraId="0A8C8131" w14:textId="4B44E069" w:rsidR="002C0713" w:rsidRPr="0053500B" w:rsidRDefault="002C0713" w:rsidP="00551F35">
      <w:pPr>
        <w:rPr>
          <w:rFonts w:cs="Times New Roman"/>
          <w:highlight w:val="yellow"/>
        </w:rPr>
      </w:pPr>
    </w:p>
    <w:p w14:paraId="2C61EB0C" w14:textId="1CD04FE2" w:rsidR="002C0713" w:rsidRPr="0053500B" w:rsidRDefault="002C0713" w:rsidP="00551F35">
      <w:pPr>
        <w:rPr>
          <w:rFonts w:cs="Times New Roman"/>
        </w:rPr>
      </w:pPr>
      <w:r w:rsidRPr="0053500B">
        <w:rPr>
          <w:rFonts w:cs="Times New Roman"/>
        </w:rPr>
        <w:t>Ifølge færdselslovens § 56, stk. 5, fastsætter transportministeren bestemmelser om køreuddannelsen, herunder om køretøjer, der anvendes til køreprøver, og om undervisning på særlige lukkede øvelsespladser og anlæg. Transportministeren fastsætter endvidere bestemmelser om betingelserne for at få udstedt kørekort, herunder om køreprøven, samt om kørekortets udseende og indhold. Transportministeren kan fastsætte bestemmelser om, at udgifter til tolk i forbindelse med aflæggelse af køreprøve afholdes af ansøgeren.</w:t>
      </w:r>
    </w:p>
    <w:p w14:paraId="7E955CB3" w14:textId="431249CB" w:rsidR="002C0713" w:rsidRPr="0053500B" w:rsidRDefault="002C0713" w:rsidP="00551F35">
      <w:pPr>
        <w:rPr>
          <w:rFonts w:cs="Times New Roman"/>
          <w:highlight w:val="yellow"/>
        </w:rPr>
      </w:pPr>
    </w:p>
    <w:p w14:paraId="2FA5D9DF" w14:textId="7F85772E" w:rsidR="002C0713" w:rsidRPr="0053500B" w:rsidRDefault="00176685" w:rsidP="00551F35">
      <w:pPr>
        <w:rPr>
          <w:rFonts w:cs="Times New Roman"/>
        </w:rPr>
      </w:pPr>
      <w:r w:rsidRPr="0053500B">
        <w:rPr>
          <w:rFonts w:eastAsia="Times New Roman" w:cs="Times New Roman"/>
          <w:iCs/>
          <w:szCs w:val="24"/>
          <w:lang w:eastAsia="da-DK"/>
        </w:rPr>
        <w:t xml:space="preserve">Bestemmelsen udgør en bred bemyndigelse for transportministeren til at fastsætte regler om kørekortmæssige forhold, herunder blandt andet køreuddannelsen, betingelserne for udstedelse og erhvervelse af kørekort og kørekortets udseende og indhold. Bemyndigelsen er navnlig udmøntet </w:t>
      </w:r>
      <w:r w:rsidRPr="0053500B">
        <w:rPr>
          <w:rFonts w:eastAsia="Times New Roman" w:cs="Times New Roman"/>
          <w:iCs/>
          <w:szCs w:val="24"/>
          <w:lang w:eastAsia="da-DK"/>
        </w:rPr>
        <w:lastRenderedPageBreak/>
        <w:t>i kørekortbekendtgørelsen, der blandt også indeholder regler om, hvilke køretøjer og køretøjskombinationer, de forskellige kategorier af kørekort giver ret til at føre.</w:t>
      </w:r>
    </w:p>
    <w:p w14:paraId="37A058E1" w14:textId="1D7E79D8" w:rsidR="002C0713" w:rsidRPr="0053500B" w:rsidRDefault="002C0713" w:rsidP="00551F35">
      <w:pPr>
        <w:rPr>
          <w:rFonts w:cs="Times New Roman"/>
        </w:rPr>
      </w:pPr>
    </w:p>
    <w:p w14:paraId="213B3DDF" w14:textId="22B4CE30" w:rsidR="00270E54" w:rsidRPr="0053500B" w:rsidRDefault="002C0713" w:rsidP="00551F35">
      <w:pPr>
        <w:rPr>
          <w:rFonts w:cs="Times New Roman"/>
          <w:szCs w:val="24"/>
        </w:rPr>
      </w:pPr>
      <w:r w:rsidRPr="0053500B">
        <w:rPr>
          <w:rFonts w:eastAsia="Times New Roman" w:cs="Times New Roman"/>
        </w:rPr>
        <w:t>Det foreslås</w:t>
      </w:r>
      <w:r w:rsidR="00270E54" w:rsidRPr="0053500B">
        <w:rPr>
          <w:rFonts w:eastAsia="Times New Roman" w:cs="Times New Roman"/>
        </w:rPr>
        <w:t xml:space="preserve">, at der i </w:t>
      </w:r>
      <w:r w:rsidR="00270E54" w:rsidRPr="0053500B">
        <w:rPr>
          <w:rFonts w:eastAsia="Times New Roman" w:cs="Times New Roman"/>
          <w:i/>
        </w:rPr>
        <w:t>§ 56, stk. 5</w:t>
      </w:r>
      <w:r w:rsidR="00270E54" w:rsidRPr="0053500B">
        <w:rPr>
          <w:rFonts w:eastAsia="Times New Roman" w:cs="Times New Roman"/>
        </w:rPr>
        <w:t xml:space="preserve"> (der med lovforslaget bliver stk. 7), efter 3. pkt., indsættes et nyt pkt., hvoraf følger, </w:t>
      </w:r>
      <w:r w:rsidRPr="0053500B">
        <w:rPr>
          <w:rFonts w:eastAsia="Times New Roman" w:cs="Times New Roman"/>
        </w:rPr>
        <w:t xml:space="preserve">at </w:t>
      </w:r>
      <w:r w:rsidRPr="0053500B">
        <w:rPr>
          <w:rFonts w:cs="Times New Roman"/>
          <w:szCs w:val="24"/>
        </w:rPr>
        <w:t xml:space="preserve">transportministeren kan fastsætte bestemmelser om betingelser, udover de, der følger af stk. 3., 2. og 3. pkt., for at kunne agere som ledsager efter stk. 3, 1. pkt. </w:t>
      </w:r>
    </w:p>
    <w:p w14:paraId="2B4D67A9" w14:textId="77777777" w:rsidR="00270E54" w:rsidRPr="0053500B" w:rsidRDefault="00270E54" w:rsidP="00551F35">
      <w:pPr>
        <w:rPr>
          <w:rFonts w:cs="Times New Roman"/>
          <w:szCs w:val="24"/>
        </w:rPr>
      </w:pPr>
    </w:p>
    <w:p w14:paraId="7D69F909" w14:textId="56A5BE70" w:rsidR="00270E54" w:rsidRPr="0053500B" w:rsidRDefault="002C0713" w:rsidP="00551F35">
      <w:pPr>
        <w:rPr>
          <w:rFonts w:cs="Times New Roman"/>
          <w:szCs w:val="24"/>
        </w:rPr>
      </w:pPr>
      <w:r w:rsidRPr="0053500B">
        <w:rPr>
          <w:rFonts w:cs="Times New Roman"/>
          <w:szCs w:val="24"/>
        </w:rPr>
        <w:t xml:space="preserve">Der vil i medfør af den foreslåede bestemmelse blandt andet kunne fastsættes krav til ledsagerens alder, erfaring og frakendelseshistorik. Der lægges med lovforslaget op til, at der i kørekortbekendtgørelsen vil blive fastsat krav om, at ledsageren skal være mindst 24 år, have haft kørekort til almindelig bil (kategori B) i minimum 5 år og ikke må have været frakendt førerretten betinget eller ubetinget i de seneste 5 år. </w:t>
      </w:r>
    </w:p>
    <w:p w14:paraId="2F87A9CD" w14:textId="77777777" w:rsidR="00270E54" w:rsidRPr="0053500B" w:rsidRDefault="00270E54" w:rsidP="00551F35">
      <w:pPr>
        <w:rPr>
          <w:rFonts w:cs="Times New Roman"/>
        </w:rPr>
      </w:pPr>
    </w:p>
    <w:p w14:paraId="22EB1010" w14:textId="77777777" w:rsidR="00AA39E6" w:rsidRPr="0053500B" w:rsidRDefault="00A45B49" w:rsidP="00551F35">
      <w:pPr>
        <w:rPr>
          <w:rFonts w:cs="Times New Roman"/>
        </w:rPr>
      </w:pPr>
      <w:r w:rsidRPr="0053500B">
        <w:rPr>
          <w:rFonts w:cs="Times New Roman"/>
        </w:rPr>
        <w:t xml:space="preserve">Det vil endvidere i kørekortbekendtgørelsen i medfør af den gældende færdselslovs § 118, stk. 13 (der med lovforslaget bliver stk. 15), blive fastsat strafbestemmelser om, at ledsagerens overtrædelse af disse krav vil skulle straffes med bøde. Bøden til ledsageren for at agere ledsager uden at opfylde de i kørekortbekendtgørelsen fastsatte alders- og erfaringsmæssige krav og krav til frakendelseshistorik vil som udgangspunkt skulle fastsættes til 3.500 kr. </w:t>
      </w:r>
    </w:p>
    <w:p w14:paraId="3B705F8E" w14:textId="6EE74AAC" w:rsidR="00270E54" w:rsidRPr="0053500B" w:rsidRDefault="00976413" w:rsidP="00551F35">
      <w:pPr>
        <w:rPr>
          <w:rFonts w:cs="Times New Roman"/>
          <w:szCs w:val="24"/>
        </w:rPr>
      </w:pPr>
      <w:r w:rsidRPr="0053500B">
        <w:rPr>
          <w:rFonts w:cs="Times New Roman"/>
          <w:szCs w:val="24"/>
        </w:rPr>
        <w:t>For så vidt angår sanktionsfastsættelsen for ledsagerens overtrædelser af de krav, der vil blive fastsat i medfør af den foreslåede § 56, stk. 7, hen</w:t>
      </w:r>
      <w:r w:rsidR="00270E54" w:rsidRPr="0053500B">
        <w:rPr>
          <w:rFonts w:cs="Times New Roman"/>
          <w:szCs w:val="24"/>
        </w:rPr>
        <w:t xml:space="preserve">vises i øvrigt til pkt. </w:t>
      </w:r>
      <w:r w:rsidR="00AA39E6" w:rsidRPr="0053500B">
        <w:rPr>
          <w:rFonts w:cs="Times New Roman"/>
          <w:szCs w:val="24"/>
        </w:rPr>
        <w:t>2.3.3.2</w:t>
      </w:r>
      <w:r w:rsidR="00270E54" w:rsidRPr="0053500B">
        <w:rPr>
          <w:rFonts w:cs="Times New Roman"/>
          <w:szCs w:val="24"/>
        </w:rPr>
        <w:t xml:space="preserve"> i lovforslagets almindelige bemærkninger.</w:t>
      </w:r>
    </w:p>
    <w:p w14:paraId="3A288B64" w14:textId="77D20CEF" w:rsidR="00DF2559" w:rsidRPr="0053500B" w:rsidRDefault="00DF2559" w:rsidP="00551F35">
      <w:pPr>
        <w:rPr>
          <w:rFonts w:cs="Times New Roman"/>
          <w:szCs w:val="24"/>
        </w:rPr>
      </w:pPr>
      <w:r w:rsidRPr="0053500B">
        <w:rPr>
          <w:rFonts w:cs="Times New Roman"/>
          <w:szCs w:val="24"/>
        </w:rPr>
        <w:t xml:space="preserve">Transportministeren vil i medfør af den gældende bestemmelse i § 56, stk. 5, 2. pkt., kunne fastsætte regler om, hvilke køretøjer og køretøjskombinationer kørekort til almindelig bil (kategori B) erhvervet som 17-årig i medfør af den foreslåede § 56, stk. 3, 1. pkt., giver ret til at føre. Der lægges med lovforslaget op til, at det i medfør heraf i kørekortbekendtgørelsen vil blive fastsat, at kørekort til almindelig bil (kategori B) erhvervet som 17-årig i medfør af den foreslåede § 56, sk. 3, 1. pkt., vil give ret til at føre </w:t>
      </w:r>
      <w:r w:rsidR="00A10821" w:rsidRPr="0053500B">
        <w:rPr>
          <w:rFonts w:cs="Times New Roman"/>
          <w:szCs w:val="24"/>
        </w:rPr>
        <w:t>lille knallert</w:t>
      </w:r>
      <w:r w:rsidR="001839F0" w:rsidRPr="0053500B">
        <w:rPr>
          <w:rFonts w:cs="Times New Roman"/>
          <w:szCs w:val="24"/>
        </w:rPr>
        <w:t xml:space="preserve">, </w:t>
      </w:r>
      <w:r w:rsidR="001C37F1" w:rsidRPr="0053500B">
        <w:rPr>
          <w:rFonts w:cs="Times New Roman"/>
          <w:szCs w:val="24"/>
        </w:rPr>
        <w:t>traktor/motorredskab</w:t>
      </w:r>
      <w:r w:rsidR="001839F0" w:rsidRPr="0053500B">
        <w:rPr>
          <w:rFonts w:cs="Times New Roman"/>
          <w:szCs w:val="24"/>
        </w:rPr>
        <w:t xml:space="preserve">, </w:t>
      </w:r>
      <w:r w:rsidR="001C37F1" w:rsidRPr="0053500B">
        <w:rPr>
          <w:rFonts w:cs="Times New Roman"/>
          <w:szCs w:val="24"/>
        </w:rPr>
        <w:t xml:space="preserve">personbil indrettet til befordring af højst otte personer foruden føreren og en tilladt totalvægt på ikke over 3.500 kg, varebil med en tilladt totalvægt på ikke over 3.500 kg, vogntog bestående af person- eller varebil og et påhængskøretøj med en tilladt totalvægt på ikke over 750 kg, vogntog bestående af en person- eller varebil og et påhængskøretøj med en tilladt totalvægt på over 750 kg, men med en samlet totalvægt, der ikke overstiger 3.500 kg, . </w:t>
      </w:r>
      <w:r w:rsidRPr="0053500B">
        <w:rPr>
          <w:rFonts w:cs="Times New Roman"/>
          <w:szCs w:val="24"/>
        </w:rPr>
        <w:t xml:space="preserve">Det forventes således, at der vil blive fastsat regler, der svarer til forsøgsordningsbekendtgørelsens § </w:t>
      </w:r>
      <w:r w:rsidR="001C37F1" w:rsidRPr="0053500B">
        <w:rPr>
          <w:rFonts w:cs="Times New Roman"/>
          <w:szCs w:val="24"/>
        </w:rPr>
        <w:t>1, stk. 1.</w:t>
      </w:r>
    </w:p>
    <w:p w14:paraId="7759B7AD" w14:textId="4373083C" w:rsidR="00132C82" w:rsidRPr="0053500B" w:rsidRDefault="00132C82" w:rsidP="00551F35">
      <w:pPr>
        <w:rPr>
          <w:rFonts w:cs="Times New Roman"/>
          <w:szCs w:val="24"/>
        </w:rPr>
      </w:pPr>
      <w:r w:rsidRPr="0053500B">
        <w:rPr>
          <w:rFonts w:cs="Times New Roman"/>
          <w:szCs w:val="24"/>
        </w:rPr>
        <w:t>Til nr. 9</w:t>
      </w:r>
    </w:p>
    <w:p w14:paraId="47E8608F" w14:textId="77777777" w:rsidR="00132C82" w:rsidRPr="0053500B" w:rsidRDefault="00132C82" w:rsidP="00551F35">
      <w:pPr>
        <w:rPr>
          <w:rFonts w:cs="Times New Roman"/>
          <w:szCs w:val="24"/>
        </w:rPr>
      </w:pPr>
    </w:p>
    <w:p w14:paraId="38CD1967" w14:textId="77777777" w:rsidR="00132C82" w:rsidRPr="0053500B" w:rsidRDefault="00132C82" w:rsidP="00551F35">
      <w:pPr>
        <w:rPr>
          <w:rFonts w:cs="Times New Roman"/>
          <w:szCs w:val="24"/>
        </w:rPr>
      </w:pPr>
      <w:r w:rsidRPr="0053500B">
        <w:rPr>
          <w:rFonts w:cs="Times New Roman"/>
          <w:szCs w:val="24"/>
        </w:rPr>
        <w:t xml:space="preserve">Efter færdselslovens § 57, stk. 3, kan transportministeren fastsætte regler om en forsøgsordning, hvormed alderskravet for erhvervelse af kørekort sættes ned til 17 år betinget af ledsaget kørsel </w:t>
      </w:r>
      <w:r w:rsidRPr="0053500B">
        <w:rPr>
          <w:rFonts w:cs="Times New Roman"/>
          <w:szCs w:val="24"/>
        </w:rPr>
        <w:lastRenderedPageBreak/>
        <w:t>indtil det fyldte 18. år. Transportministeren kan i den forbindelse fravige § 56, stk. 2, nr. 1, § 128, stk. 4, § 129, stk. 4, 1. og 2. pkt., og § 131, stk. 1, og fastsætte, at § 56, stk. 1, 2. pkt., tillige finder anvendelse for ledsageren. Transportministeren kan endvidere efter forhandling med justitsministeren fastsætte, at § 55, stk. 1 og 2 og stk. 4, 1. pkt., med de fornødne tilpasninger tillige finder anvendelse for ledsageren. Bemyndigelsen er udnyttet ved bekendtgørelse nr. 1594 af 15. december 2016 om forsøgsordning med udstedelse af kørekort til 17-årige.</w:t>
      </w:r>
    </w:p>
    <w:p w14:paraId="2F545AE3" w14:textId="77777777" w:rsidR="00132C82" w:rsidRPr="0053500B" w:rsidRDefault="00132C82" w:rsidP="00551F35">
      <w:pPr>
        <w:rPr>
          <w:rFonts w:cs="Times New Roman"/>
          <w:szCs w:val="24"/>
        </w:rPr>
      </w:pPr>
    </w:p>
    <w:p w14:paraId="522F8178" w14:textId="6BC465B4" w:rsidR="00132C82" w:rsidRPr="0053500B" w:rsidRDefault="00132C82" w:rsidP="00551F35">
      <w:pPr>
        <w:rPr>
          <w:rFonts w:eastAsia="Calibri" w:cs="Times New Roman"/>
          <w:szCs w:val="24"/>
        </w:rPr>
      </w:pPr>
      <w:r w:rsidRPr="0053500B">
        <w:rPr>
          <w:rFonts w:cs="Times New Roman"/>
          <w:szCs w:val="24"/>
        </w:rPr>
        <w:t xml:space="preserve">I lovforslagets § 1, nr. 7, foreslås indsat et nyt stk. </w:t>
      </w:r>
      <w:r w:rsidR="00807993" w:rsidRPr="0053500B">
        <w:rPr>
          <w:rFonts w:cs="Times New Roman"/>
          <w:szCs w:val="24"/>
        </w:rPr>
        <w:t>3 og 4</w:t>
      </w:r>
      <w:r w:rsidRPr="0053500B">
        <w:rPr>
          <w:rFonts w:cs="Times New Roman"/>
          <w:szCs w:val="24"/>
        </w:rPr>
        <w:t xml:space="preserve"> i færdselslovens § 56, hvorefter</w:t>
      </w:r>
      <w:r w:rsidRPr="0053500B">
        <w:rPr>
          <w:rFonts w:eastAsia="Calibri" w:cs="Times New Roman"/>
          <w:szCs w:val="24"/>
        </w:rPr>
        <w:t xml:space="preserve"> kørekort til almindelig bil (kategori B) vil kunne udstedes til en person, der er fyldt 17 år, betinget af ledsaget kørsel i tidsrummet mellem kl. 20.00 til kl. 05.00 frem til det fyldte 18. år. </w:t>
      </w:r>
    </w:p>
    <w:p w14:paraId="0386AB9E" w14:textId="77777777" w:rsidR="00132C82" w:rsidRPr="0053500B" w:rsidRDefault="00132C82" w:rsidP="00551F35">
      <w:pPr>
        <w:rPr>
          <w:rFonts w:eastAsia="Calibri" w:cs="Times New Roman"/>
          <w:szCs w:val="24"/>
        </w:rPr>
      </w:pPr>
    </w:p>
    <w:p w14:paraId="607289C3" w14:textId="18F3E30B" w:rsidR="00132C82" w:rsidRPr="0053500B" w:rsidRDefault="00132C82" w:rsidP="00551F35">
      <w:pPr>
        <w:rPr>
          <w:rFonts w:eastAsia="Calibri" w:cs="Times New Roman"/>
          <w:szCs w:val="24"/>
        </w:rPr>
      </w:pPr>
      <w:r w:rsidRPr="0053500B">
        <w:rPr>
          <w:rFonts w:eastAsia="Calibri" w:cs="Times New Roman"/>
          <w:szCs w:val="24"/>
        </w:rPr>
        <w:t xml:space="preserve">Muligheden for at udstede kørekort til almindelig bil (kategori B) til 17-årige foreslås hermed, med visse tilpasninger, gjort permanent, og de nærmere regler herom foreslås indarbejdet i færdselsloven, jf. nærmere lovforslagets § 1, nr. </w:t>
      </w:r>
      <w:r w:rsidR="00A16225" w:rsidRPr="0053500B">
        <w:rPr>
          <w:rFonts w:eastAsia="Calibri" w:cs="Times New Roman"/>
          <w:szCs w:val="24"/>
        </w:rPr>
        <w:t>6</w:t>
      </w:r>
      <w:r w:rsidRPr="0053500B">
        <w:rPr>
          <w:rFonts w:eastAsia="Calibri" w:cs="Times New Roman"/>
          <w:szCs w:val="24"/>
        </w:rPr>
        <w:t>-</w:t>
      </w:r>
      <w:r w:rsidR="00287C39" w:rsidRPr="0053500B">
        <w:rPr>
          <w:rFonts w:eastAsia="Calibri" w:cs="Times New Roman"/>
          <w:szCs w:val="24"/>
        </w:rPr>
        <w:t>9</w:t>
      </w:r>
      <w:r w:rsidRPr="0053500B">
        <w:rPr>
          <w:rFonts w:eastAsia="Calibri" w:cs="Times New Roman"/>
          <w:szCs w:val="24"/>
        </w:rPr>
        <w:t xml:space="preserve">, 12, 14-16, 19-21, 23 og 25-26. </w:t>
      </w:r>
    </w:p>
    <w:p w14:paraId="251BF4FA" w14:textId="77777777" w:rsidR="00132C82" w:rsidRPr="0053500B" w:rsidRDefault="00132C82" w:rsidP="00551F35">
      <w:pPr>
        <w:rPr>
          <w:rFonts w:eastAsia="Calibri" w:cs="Times New Roman"/>
          <w:szCs w:val="24"/>
        </w:rPr>
      </w:pPr>
    </w:p>
    <w:p w14:paraId="3C91ED51" w14:textId="77777777" w:rsidR="00132C82" w:rsidRPr="0053500B" w:rsidRDefault="00132C82" w:rsidP="00551F35">
      <w:pPr>
        <w:rPr>
          <w:rFonts w:cs="Times New Roman"/>
          <w:szCs w:val="24"/>
        </w:rPr>
      </w:pPr>
      <w:r w:rsidRPr="0053500B">
        <w:rPr>
          <w:rFonts w:eastAsia="Calibri" w:cs="Times New Roman"/>
          <w:szCs w:val="24"/>
        </w:rPr>
        <w:t xml:space="preserve">Forsøgsordningen med </w:t>
      </w:r>
      <w:r w:rsidRPr="0053500B">
        <w:rPr>
          <w:rFonts w:cs="Times New Roman"/>
          <w:szCs w:val="24"/>
        </w:rPr>
        <w:t xml:space="preserve">udstedelse af kørekort til 17-årige ophører hermed, hvorfor det foreslås at ophæve </w:t>
      </w:r>
      <w:r w:rsidRPr="0053500B">
        <w:rPr>
          <w:rFonts w:cs="Times New Roman"/>
          <w:i/>
          <w:szCs w:val="24"/>
        </w:rPr>
        <w:t>§ 57, stk. 3.</w:t>
      </w:r>
    </w:p>
    <w:p w14:paraId="454A15BE" w14:textId="77777777" w:rsidR="00132C82" w:rsidRPr="0053500B" w:rsidRDefault="00132C82" w:rsidP="00551F35">
      <w:pPr>
        <w:rPr>
          <w:rFonts w:cs="Times New Roman"/>
          <w:szCs w:val="24"/>
        </w:rPr>
      </w:pPr>
    </w:p>
    <w:p w14:paraId="3557AD25" w14:textId="77777777" w:rsidR="00A16225" w:rsidRPr="0053500B" w:rsidRDefault="00A16225" w:rsidP="00551F35">
      <w:pPr>
        <w:rPr>
          <w:rFonts w:cs="Times New Roman"/>
          <w:szCs w:val="24"/>
        </w:rPr>
      </w:pPr>
      <w:r w:rsidRPr="0053500B">
        <w:rPr>
          <w:rFonts w:cs="Times New Roman"/>
          <w:szCs w:val="24"/>
        </w:rPr>
        <w:t xml:space="preserve">Bekendtgørelse nr. 1594 af 15. december 2016 om forsøgsordning med udstedelse af kørekort til 17-årige (forsøgsordningsbekendtgørelsen, vil i kraft af den foreslåede ophævelse af færdselslovens § 57, stk. 3, der udgør forsøgsordningsbekendtgørelsens hjemmelsbestemmelse, samtidig være at betragte som ophævet. </w:t>
      </w:r>
    </w:p>
    <w:p w14:paraId="5ADE4721" w14:textId="77777777" w:rsidR="00A16225" w:rsidRPr="0053500B" w:rsidRDefault="00A16225" w:rsidP="00551F35">
      <w:pPr>
        <w:rPr>
          <w:rFonts w:cs="Times New Roman"/>
          <w:szCs w:val="24"/>
        </w:rPr>
      </w:pPr>
    </w:p>
    <w:p w14:paraId="4630E148" w14:textId="4E003A9D" w:rsidR="00132C82" w:rsidRPr="0053500B" w:rsidRDefault="00132C82" w:rsidP="00551F35">
      <w:pPr>
        <w:rPr>
          <w:rFonts w:cs="Times New Roman"/>
          <w:szCs w:val="24"/>
        </w:rPr>
      </w:pPr>
      <w:r w:rsidRPr="0053500B">
        <w:rPr>
          <w:rFonts w:cs="Times New Roman"/>
          <w:szCs w:val="24"/>
        </w:rPr>
        <w:t>For så vidt angår gyldigheden af kørekort til 17-årige, der er udstedt i medfør af bekendtgørelse nr. 1594 af 15. december 2016 om forsøgsordning med udstedelse af kørekort til 17-årige, henvises til bemærkningerne til lovforslagets § 2</w:t>
      </w:r>
      <w:r w:rsidR="00D711B2" w:rsidRPr="0053500B">
        <w:rPr>
          <w:rFonts w:cs="Times New Roman"/>
          <w:szCs w:val="24"/>
        </w:rPr>
        <w:t>, stk. 2</w:t>
      </w:r>
      <w:r w:rsidRPr="0053500B">
        <w:rPr>
          <w:rFonts w:cs="Times New Roman"/>
          <w:szCs w:val="24"/>
        </w:rPr>
        <w:t>.</w:t>
      </w:r>
    </w:p>
    <w:p w14:paraId="5C3F5707" w14:textId="77777777" w:rsidR="00132C82" w:rsidRPr="0053500B" w:rsidRDefault="00132C82" w:rsidP="00551F35">
      <w:pPr>
        <w:rPr>
          <w:rFonts w:cs="Times New Roman"/>
          <w:szCs w:val="24"/>
        </w:rPr>
      </w:pPr>
    </w:p>
    <w:p w14:paraId="76AF0979" w14:textId="77777777" w:rsidR="00D711B2" w:rsidRPr="0053500B" w:rsidRDefault="00D711B2" w:rsidP="00551F35">
      <w:pPr>
        <w:rPr>
          <w:rFonts w:cs="Times New Roman"/>
        </w:rPr>
      </w:pPr>
      <w:r w:rsidRPr="0053500B">
        <w:rPr>
          <w:rFonts w:cs="Times New Roman"/>
        </w:rPr>
        <w:t xml:space="preserve">Til nr. 10 </w:t>
      </w:r>
    </w:p>
    <w:p w14:paraId="340B6D28" w14:textId="77777777" w:rsidR="00D711B2" w:rsidRPr="0053500B" w:rsidRDefault="00D711B2" w:rsidP="00551F35">
      <w:pPr>
        <w:rPr>
          <w:rFonts w:cs="Times New Roman"/>
        </w:rPr>
      </w:pPr>
    </w:p>
    <w:p w14:paraId="3567574C" w14:textId="77777777" w:rsidR="00D711B2" w:rsidRPr="0053500B" w:rsidRDefault="00D711B2" w:rsidP="00551F35">
      <w:pPr>
        <w:rPr>
          <w:rFonts w:cs="Times New Roman"/>
          <w:bdr w:val="none" w:sz="0" w:space="0" w:color="auto" w:frame="1"/>
        </w:rPr>
      </w:pPr>
      <w:r w:rsidRPr="0053500B">
        <w:rPr>
          <w:rFonts w:cs="Times New Roman"/>
          <w:szCs w:val="24"/>
        </w:rPr>
        <w:t xml:space="preserve">Færdselslovens § 60 c indeholder regler om gengivelse af førerret efter pålagt kørselsforbud og generhvervelse af førerret efter ubetinget </w:t>
      </w:r>
      <w:r w:rsidRPr="0053500B">
        <w:rPr>
          <w:rFonts w:cs="Times New Roman"/>
          <w:bdr w:val="none" w:sz="0" w:space="0" w:color="auto" w:frame="1"/>
        </w:rPr>
        <w:t>frakendelse for forhold begået inden for de første 3 år efter førstegangserhvervelse af førerret.</w:t>
      </w:r>
    </w:p>
    <w:p w14:paraId="588CC830" w14:textId="77777777" w:rsidR="00D711B2" w:rsidRPr="0053500B" w:rsidRDefault="00D711B2" w:rsidP="00551F35">
      <w:pPr>
        <w:rPr>
          <w:rFonts w:cs="Times New Roman"/>
        </w:rPr>
      </w:pPr>
    </w:p>
    <w:p w14:paraId="2BE8C184" w14:textId="77777777" w:rsidR="00D711B2" w:rsidRPr="0053500B" w:rsidRDefault="00D711B2" w:rsidP="00551F35">
      <w:pPr>
        <w:rPr>
          <w:rFonts w:cs="Times New Roman"/>
        </w:rPr>
      </w:pPr>
      <w:r w:rsidRPr="0053500B">
        <w:rPr>
          <w:rFonts w:cs="Times New Roman"/>
        </w:rPr>
        <w:t>Det følger af færdselslovens § 60 c, stk. 3, at f</w:t>
      </w:r>
      <w:r w:rsidRPr="0053500B">
        <w:rPr>
          <w:rFonts w:cs="Times New Roman"/>
          <w:bdr w:val="none" w:sz="0" w:space="0" w:color="auto" w:frame="1"/>
        </w:rPr>
        <w:t xml:space="preserve">or at generhverve førerretten skal fornyet, særlig køreundervisning være gennemført og kontrollerende køreprøve bestået, hvis føreren inden for de første 3 år efter førstegangserhvervelse af førerret har begået en forseelse, for hvilken førerretten er frakendt ubetinget 1) i medfør af § 126, stk. 1, nr. 4, 2) som følge af at føreren har gjort </w:t>
      </w:r>
      <w:r w:rsidRPr="0053500B">
        <w:rPr>
          <w:rFonts w:cs="Times New Roman"/>
          <w:bdr w:val="none" w:sz="0" w:space="0" w:color="auto" w:frame="1"/>
        </w:rPr>
        <w:lastRenderedPageBreak/>
        <w:t>sig skyldig i flere forhold, der hver for sig er omfattet af § 125, stk. 1-3, hvoraf et af forholdene er omfattet af stk. 1, nr. 1-4, eller stk. 3 og dette forhold er begået inden for de første 3 år efter førstegangserhvervelse af førerret, eller</w:t>
      </w:r>
      <w:r w:rsidRPr="0053500B">
        <w:rPr>
          <w:rFonts w:cs="Times New Roman"/>
        </w:rPr>
        <w:t xml:space="preserve"> 3) </w:t>
      </w:r>
      <w:r w:rsidRPr="0053500B">
        <w:rPr>
          <w:rFonts w:cs="Times New Roman"/>
          <w:bdr w:val="none" w:sz="0" w:space="0" w:color="auto" w:frame="1"/>
        </w:rPr>
        <w:t>som følge af at føreren har gjort sig skyldig i forhold, der er omfattet af § 125, stk. 1, nr. 1-4, eller stk. 3, der medfører en ubetinget frakendelse af førerretten i medfør af § 126, stk. 1, nr. 7 eller 9</w:t>
      </w:r>
      <w:r w:rsidRPr="0053500B">
        <w:rPr>
          <w:rFonts w:cs="Times New Roman"/>
        </w:rPr>
        <w:t>.</w:t>
      </w:r>
    </w:p>
    <w:p w14:paraId="1B54A3E5" w14:textId="77777777" w:rsidR="00D711B2" w:rsidRPr="0053500B" w:rsidRDefault="00D711B2" w:rsidP="00551F35">
      <w:pPr>
        <w:rPr>
          <w:rFonts w:cs="Times New Roman"/>
          <w:szCs w:val="24"/>
        </w:rPr>
      </w:pPr>
    </w:p>
    <w:p w14:paraId="192051D9" w14:textId="77777777" w:rsidR="00D711B2" w:rsidRPr="0053500B" w:rsidRDefault="00D711B2" w:rsidP="00551F35">
      <w:pPr>
        <w:rPr>
          <w:rFonts w:cs="Times New Roman"/>
        </w:rPr>
      </w:pPr>
      <w:r w:rsidRPr="0053500B">
        <w:rPr>
          <w:rFonts w:cs="Times New Roman"/>
          <w:szCs w:val="24"/>
        </w:rPr>
        <w:t>Med lovforslagets § 1, nr. 17 og 18, foreslås forskellige præciseringer af færdselslovens § 125, stk. 3, og § 127 i forhold til</w:t>
      </w:r>
      <w:r w:rsidRPr="0053500B">
        <w:rPr>
          <w:rFonts w:cs="Times New Roman"/>
        </w:rPr>
        <w:t xml:space="preserve"> begrebet førstegangserhvervelse af førerret, hvor det i bestemmelserne præciseres, at der skal være tale om førstegangserhvervelse af retten til at føre motorkøretøj eller stor knallert. </w:t>
      </w:r>
    </w:p>
    <w:p w14:paraId="07F0BA84" w14:textId="77777777" w:rsidR="00D711B2" w:rsidRPr="0053500B" w:rsidRDefault="00D711B2" w:rsidP="00551F35">
      <w:pPr>
        <w:rPr>
          <w:rFonts w:cs="Times New Roman"/>
          <w:szCs w:val="24"/>
        </w:rPr>
      </w:pPr>
    </w:p>
    <w:p w14:paraId="393014C6" w14:textId="77777777" w:rsidR="00D711B2" w:rsidRPr="0053500B" w:rsidRDefault="00D711B2" w:rsidP="00551F35">
      <w:pPr>
        <w:rPr>
          <w:rFonts w:cs="Times New Roman"/>
          <w:szCs w:val="24"/>
        </w:rPr>
      </w:pPr>
      <w:r w:rsidRPr="0053500B">
        <w:rPr>
          <w:rFonts w:cs="Times New Roman"/>
          <w:szCs w:val="24"/>
        </w:rPr>
        <w:t>Der henvises nærmere til bemærkningerne til lovforslagets til § 1, nr. 17 og 18.</w:t>
      </w:r>
    </w:p>
    <w:p w14:paraId="0499B9F6" w14:textId="77777777" w:rsidR="00D711B2" w:rsidRPr="0053500B" w:rsidRDefault="00D711B2" w:rsidP="00551F35">
      <w:pPr>
        <w:rPr>
          <w:rFonts w:cs="Times New Roman"/>
          <w:color w:val="2F2F2B"/>
          <w:spacing w:val="2"/>
          <w:szCs w:val="24"/>
          <w:bdr w:val="none" w:sz="0" w:space="0" w:color="auto" w:frame="1"/>
        </w:rPr>
      </w:pPr>
    </w:p>
    <w:p w14:paraId="187FD787" w14:textId="77777777" w:rsidR="00D711B2" w:rsidRPr="0053500B" w:rsidRDefault="00D711B2" w:rsidP="00551F35">
      <w:pPr>
        <w:rPr>
          <w:rFonts w:cs="Times New Roman"/>
          <w:color w:val="2F2F2B"/>
          <w:spacing w:val="2"/>
          <w:szCs w:val="24"/>
          <w:bdr w:val="none" w:sz="0" w:space="0" w:color="auto" w:frame="1"/>
        </w:rPr>
      </w:pPr>
      <w:r w:rsidRPr="0053500B">
        <w:rPr>
          <w:rFonts w:cs="Times New Roman"/>
          <w:szCs w:val="24"/>
        </w:rPr>
        <w:t xml:space="preserve">For at sikre en konsekvent præcisering af begrebet førstegangserhverver foreslås det, at »førerret« i </w:t>
      </w:r>
      <w:r w:rsidRPr="0053500B">
        <w:rPr>
          <w:rFonts w:cs="Times New Roman"/>
          <w:i/>
          <w:szCs w:val="24"/>
        </w:rPr>
        <w:t>§ 60 c, stk. 3,</w:t>
      </w:r>
      <w:r w:rsidRPr="0053500B">
        <w:rPr>
          <w:rFonts w:cs="Times New Roman"/>
          <w:szCs w:val="24"/>
        </w:rPr>
        <w:t xml:space="preserve"> ændres til »</w:t>
      </w:r>
      <w:r w:rsidRPr="0053500B">
        <w:rPr>
          <w:rFonts w:cs="Times New Roman"/>
          <w:color w:val="2F2F2B"/>
          <w:spacing w:val="2"/>
          <w:szCs w:val="24"/>
          <w:bdr w:val="none" w:sz="0" w:space="0" w:color="auto" w:frame="1"/>
        </w:rPr>
        <w:t>retten til at føre motorkøretøj eller stor knallert</w:t>
      </w:r>
      <w:r w:rsidRPr="0053500B">
        <w:rPr>
          <w:rFonts w:cs="Times New Roman"/>
          <w:szCs w:val="24"/>
        </w:rPr>
        <w:t>«</w:t>
      </w:r>
      <w:r w:rsidRPr="0053500B">
        <w:rPr>
          <w:rFonts w:cs="Times New Roman"/>
          <w:color w:val="2F2F2B"/>
          <w:spacing w:val="2"/>
          <w:szCs w:val="24"/>
          <w:bdr w:val="none" w:sz="0" w:space="0" w:color="auto" w:frame="1"/>
        </w:rPr>
        <w:t>.</w:t>
      </w:r>
    </w:p>
    <w:p w14:paraId="7B7C229E" w14:textId="77777777" w:rsidR="00D711B2" w:rsidRPr="0053500B" w:rsidRDefault="00D711B2" w:rsidP="00551F35">
      <w:pPr>
        <w:rPr>
          <w:rFonts w:cs="Times New Roman"/>
          <w:color w:val="2F2F2B"/>
          <w:spacing w:val="2"/>
          <w:szCs w:val="24"/>
          <w:bdr w:val="none" w:sz="0" w:space="0" w:color="auto" w:frame="1"/>
        </w:rPr>
      </w:pPr>
    </w:p>
    <w:p w14:paraId="4201C963" w14:textId="5E9EC8BF" w:rsidR="00A65A9E" w:rsidRPr="0053500B" w:rsidRDefault="00D711B2" w:rsidP="00551F35">
      <w:pPr>
        <w:rPr>
          <w:rFonts w:cs="Times New Roman"/>
          <w:color w:val="2F2F2B"/>
          <w:spacing w:val="2"/>
          <w:szCs w:val="24"/>
          <w:bdr w:val="none" w:sz="0" w:space="0" w:color="auto" w:frame="1"/>
        </w:rPr>
      </w:pPr>
      <w:r w:rsidRPr="0053500B">
        <w:rPr>
          <w:rFonts w:cs="Times New Roman"/>
          <w:shd w:val="clear" w:color="auto" w:fill="FFFFFF"/>
        </w:rPr>
        <w:t>Den foreslåede ændring medfører i øvrigt ikke ændringer i de krav, der i § 60 c, stk. 3, stilles for at</w:t>
      </w:r>
      <w:r w:rsidRPr="0053500B">
        <w:rPr>
          <w:rFonts w:cs="Times New Roman"/>
          <w:color w:val="2F2F2B"/>
          <w:spacing w:val="2"/>
          <w:bdr w:val="none" w:sz="0" w:space="0" w:color="auto" w:frame="1"/>
          <w:shd w:val="clear" w:color="auto" w:fill="FFFFFF"/>
        </w:rPr>
        <w:t xml:space="preserve"> generhverve førerretten efter en ubetinget frakendelse.</w:t>
      </w:r>
    </w:p>
    <w:p w14:paraId="31951F08" w14:textId="77777777" w:rsidR="0021744F" w:rsidRPr="0053500B" w:rsidRDefault="0021744F" w:rsidP="00551F35">
      <w:pPr>
        <w:rPr>
          <w:rFonts w:cs="Times New Roman"/>
        </w:rPr>
      </w:pPr>
    </w:p>
    <w:p w14:paraId="6D72C872" w14:textId="77777777" w:rsidR="00D711B2" w:rsidRPr="0053500B" w:rsidRDefault="00D711B2" w:rsidP="00551F35">
      <w:pPr>
        <w:rPr>
          <w:rFonts w:cs="Times New Roman"/>
        </w:rPr>
      </w:pPr>
      <w:r w:rsidRPr="0053500B">
        <w:rPr>
          <w:rFonts w:cs="Times New Roman"/>
        </w:rPr>
        <w:t>Til nr. 11</w:t>
      </w:r>
    </w:p>
    <w:p w14:paraId="6780A929" w14:textId="77777777" w:rsidR="00D711B2" w:rsidRPr="0053500B" w:rsidRDefault="00D711B2" w:rsidP="00551F35">
      <w:pPr>
        <w:rPr>
          <w:rFonts w:cs="Times New Roman"/>
        </w:rPr>
      </w:pPr>
    </w:p>
    <w:p w14:paraId="4DE66B87" w14:textId="77777777" w:rsidR="00D711B2" w:rsidRPr="0053500B" w:rsidRDefault="00D711B2" w:rsidP="00551F35">
      <w:pPr>
        <w:rPr>
          <w:rFonts w:cs="Times New Roman"/>
          <w:bdr w:val="none" w:sz="0" w:space="0" w:color="auto" w:frame="1"/>
        </w:rPr>
      </w:pPr>
      <w:r w:rsidRPr="0053500B">
        <w:rPr>
          <w:rFonts w:cs="Times New Roman"/>
          <w:szCs w:val="24"/>
        </w:rPr>
        <w:t xml:space="preserve">Færdselslovens § 60 c indeholder regler om gengivelse af førerret efter pålagt kørselsforbud og generhvervelse af førerret efter ubetinget </w:t>
      </w:r>
      <w:r w:rsidRPr="0053500B">
        <w:rPr>
          <w:rFonts w:cs="Times New Roman"/>
          <w:bdr w:val="none" w:sz="0" w:space="0" w:color="auto" w:frame="1"/>
        </w:rPr>
        <w:t>frakendelse for forhold begået inden for de første 3 år efter førstegangserhvervelse af førerret.</w:t>
      </w:r>
    </w:p>
    <w:p w14:paraId="1BB7E785" w14:textId="77777777" w:rsidR="00D711B2" w:rsidRPr="0053500B" w:rsidRDefault="00D711B2" w:rsidP="00551F35">
      <w:pPr>
        <w:rPr>
          <w:rFonts w:cs="Times New Roman"/>
        </w:rPr>
      </w:pPr>
    </w:p>
    <w:p w14:paraId="7939AC1C" w14:textId="77777777" w:rsidR="00D711B2" w:rsidRPr="0053500B" w:rsidRDefault="00D711B2" w:rsidP="00551F35">
      <w:pPr>
        <w:rPr>
          <w:rFonts w:cs="Times New Roman"/>
        </w:rPr>
      </w:pPr>
      <w:r w:rsidRPr="0053500B">
        <w:rPr>
          <w:rFonts w:cs="Times New Roman"/>
        </w:rPr>
        <w:t>Det følger af færdselslovens § 60 c, stk. 3, at f</w:t>
      </w:r>
      <w:r w:rsidRPr="0053500B">
        <w:rPr>
          <w:rFonts w:cs="Times New Roman"/>
          <w:bdr w:val="none" w:sz="0" w:space="0" w:color="auto" w:frame="1"/>
        </w:rPr>
        <w:t>or at generhverve førerretten skal fornyet, særlig køreundervisning være gennemført og kontrollerende køreprøve bestået, hvis føreren inden for de første 3 år efter førstegangserhvervelse af førerret har begået en forseelse, for hvilken førerretten er frakendt ubetinget 1) i medfør af § 126, stk. 1, nr. 4, 2) som følge af at føreren har gjort sig skyldig i flere forhold, der hver for sig er omfattet af § 125, stk. 1-3, hvoraf et af forholdene er omfattet af stk. 1, nr. 1-4, eller stk. 3 og dette forhold er begået inden for de første 3 år efter førstegangserhvervelse af førerret, eller</w:t>
      </w:r>
      <w:r w:rsidRPr="0053500B">
        <w:rPr>
          <w:rFonts w:cs="Times New Roman"/>
        </w:rPr>
        <w:t xml:space="preserve"> 3) </w:t>
      </w:r>
      <w:r w:rsidRPr="0053500B">
        <w:rPr>
          <w:rFonts w:cs="Times New Roman"/>
          <w:bdr w:val="none" w:sz="0" w:space="0" w:color="auto" w:frame="1"/>
        </w:rPr>
        <w:t>som følge af at føreren har gjort sig skyldig i forhold, der er omfattet af § 125, stk. 1, nr. 1-4, eller stk. 3, der medfører en ubetinget frakendelse af førerretten i medfør af § 126, stk. 1, nr. 7 eller 9</w:t>
      </w:r>
      <w:r w:rsidRPr="0053500B">
        <w:rPr>
          <w:rFonts w:cs="Times New Roman"/>
        </w:rPr>
        <w:t>.</w:t>
      </w:r>
    </w:p>
    <w:p w14:paraId="348CA35C" w14:textId="77777777" w:rsidR="00D711B2" w:rsidRPr="0053500B" w:rsidRDefault="00D711B2" w:rsidP="00551F35">
      <w:pPr>
        <w:rPr>
          <w:rFonts w:cs="Times New Roman"/>
          <w:szCs w:val="24"/>
        </w:rPr>
      </w:pPr>
    </w:p>
    <w:p w14:paraId="1263DD90" w14:textId="77777777" w:rsidR="00D711B2" w:rsidRPr="0053500B" w:rsidRDefault="00D711B2" w:rsidP="00551F35">
      <w:pPr>
        <w:rPr>
          <w:rFonts w:cs="Times New Roman"/>
        </w:rPr>
      </w:pPr>
      <w:r w:rsidRPr="0053500B">
        <w:rPr>
          <w:rFonts w:cs="Times New Roman"/>
          <w:szCs w:val="24"/>
        </w:rPr>
        <w:t>Med lovforslagets § 1, nr. 17 og 18, foreslås forskellige præciseringer af færdselslovens § 125, stk. 3, og § 127 i forhold til</w:t>
      </w:r>
      <w:r w:rsidRPr="0053500B">
        <w:rPr>
          <w:rFonts w:cs="Times New Roman"/>
        </w:rPr>
        <w:t xml:space="preserve"> begrebet førstegangserhvervelse af førerret, hvor det i </w:t>
      </w:r>
      <w:r w:rsidRPr="0053500B">
        <w:rPr>
          <w:rFonts w:cs="Times New Roman"/>
        </w:rPr>
        <w:lastRenderedPageBreak/>
        <w:t xml:space="preserve">bestemmelserne præciseres, at der skal være tale om førstegangserhvervelse af retten til at føre motorkøretøj eller stor knallert. </w:t>
      </w:r>
    </w:p>
    <w:p w14:paraId="1C378853" w14:textId="77777777" w:rsidR="00D711B2" w:rsidRPr="0053500B" w:rsidRDefault="00D711B2" w:rsidP="00551F35">
      <w:pPr>
        <w:rPr>
          <w:rFonts w:cs="Times New Roman"/>
          <w:szCs w:val="24"/>
        </w:rPr>
      </w:pPr>
    </w:p>
    <w:p w14:paraId="197595AC" w14:textId="77777777" w:rsidR="00D711B2" w:rsidRPr="0053500B" w:rsidRDefault="00D711B2" w:rsidP="00551F35">
      <w:pPr>
        <w:rPr>
          <w:rFonts w:cs="Times New Roman"/>
          <w:szCs w:val="24"/>
        </w:rPr>
      </w:pPr>
      <w:r w:rsidRPr="0053500B">
        <w:rPr>
          <w:rFonts w:cs="Times New Roman"/>
          <w:szCs w:val="24"/>
        </w:rPr>
        <w:t>Der henvises nærmere til bemærkningerne til lovforslagets til § 1, nr. 17 og 18.</w:t>
      </w:r>
    </w:p>
    <w:p w14:paraId="4EFB9FD4" w14:textId="77777777" w:rsidR="00D711B2" w:rsidRPr="0053500B" w:rsidRDefault="00D711B2" w:rsidP="00551F35">
      <w:pPr>
        <w:rPr>
          <w:rFonts w:cs="Times New Roman"/>
          <w:szCs w:val="24"/>
        </w:rPr>
      </w:pPr>
    </w:p>
    <w:p w14:paraId="262F78A2" w14:textId="77777777" w:rsidR="00D711B2" w:rsidRPr="0053500B" w:rsidRDefault="00D711B2" w:rsidP="00551F35">
      <w:pPr>
        <w:rPr>
          <w:rFonts w:cs="Times New Roman"/>
          <w:color w:val="2F2F2B"/>
          <w:spacing w:val="2"/>
          <w:szCs w:val="24"/>
          <w:bdr w:val="none" w:sz="0" w:space="0" w:color="auto" w:frame="1"/>
        </w:rPr>
      </w:pPr>
      <w:r w:rsidRPr="0053500B">
        <w:rPr>
          <w:rFonts w:cs="Times New Roman"/>
          <w:szCs w:val="24"/>
        </w:rPr>
        <w:t xml:space="preserve">For at sikre en konsekvent præcisering af begrebet førstegangserhverver foreslås det, at »førerret« i </w:t>
      </w:r>
      <w:r w:rsidRPr="0053500B">
        <w:rPr>
          <w:rFonts w:cs="Times New Roman"/>
          <w:i/>
          <w:szCs w:val="24"/>
        </w:rPr>
        <w:t>§ 60 c, stk. 3, nr. 2,</w:t>
      </w:r>
      <w:r w:rsidRPr="0053500B">
        <w:rPr>
          <w:rFonts w:cs="Times New Roman"/>
          <w:szCs w:val="24"/>
        </w:rPr>
        <w:t xml:space="preserve"> ændres til »</w:t>
      </w:r>
      <w:r w:rsidRPr="0053500B">
        <w:rPr>
          <w:rFonts w:cs="Times New Roman"/>
          <w:color w:val="2F2F2B"/>
          <w:spacing w:val="2"/>
          <w:szCs w:val="24"/>
          <w:bdr w:val="none" w:sz="0" w:space="0" w:color="auto" w:frame="1"/>
        </w:rPr>
        <w:t>retten til at føre motorkøretøj eller stor knallert</w:t>
      </w:r>
      <w:r w:rsidRPr="0053500B">
        <w:rPr>
          <w:rFonts w:cs="Times New Roman"/>
          <w:szCs w:val="24"/>
        </w:rPr>
        <w:t>«</w:t>
      </w:r>
      <w:r w:rsidRPr="0053500B">
        <w:rPr>
          <w:rFonts w:cs="Times New Roman"/>
          <w:color w:val="2F2F2B"/>
          <w:spacing w:val="2"/>
          <w:szCs w:val="24"/>
          <w:bdr w:val="none" w:sz="0" w:space="0" w:color="auto" w:frame="1"/>
        </w:rPr>
        <w:t>.</w:t>
      </w:r>
    </w:p>
    <w:p w14:paraId="0633B8EB" w14:textId="77777777" w:rsidR="00D711B2" w:rsidRPr="0053500B" w:rsidRDefault="00D711B2" w:rsidP="00551F35">
      <w:pPr>
        <w:rPr>
          <w:rFonts w:cs="Times New Roman"/>
          <w:color w:val="2F2F2B"/>
          <w:spacing w:val="2"/>
          <w:szCs w:val="24"/>
          <w:bdr w:val="none" w:sz="0" w:space="0" w:color="auto" w:frame="1"/>
        </w:rPr>
      </w:pPr>
    </w:p>
    <w:p w14:paraId="0949CF97" w14:textId="77777777" w:rsidR="00D711B2" w:rsidRPr="0053500B" w:rsidRDefault="00D711B2" w:rsidP="00551F35">
      <w:pPr>
        <w:rPr>
          <w:rFonts w:cs="Times New Roman"/>
          <w:color w:val="2F2F2B"/>
          <w:spacing w:val="2"/>
          <w:szCs w:val="24"/>
          <w:bdr w:val="none" w:sz="0" w:space="0" w:color="auto" w:frame="1"/>
        </w:rPr>
      </w:pPr>
      <w:r w:rsidRPr="0053500B">
        <w:rPr>
          <w:rFonts w:cs="Times New Roman"/>
          <w:shd w:val="clear" w:color="auto" w:fill="FFFFFF"/>
        </w:rPr>
        <w:t>Den foreslåede ændring medfører i øvrigt ikke ændringer i de krav, der i § 60 c, stk. 3, stilles for at</w:t>
      </w:r>
      <w:r w:rsidRPr="0053500B">
        <w:rPr>
          <w:rFonts w:cs="Times New Roman"/>
          <w:color w:val="2F2F2B"/>
          <w:spacing w:val="2"/>
          <w:bdr w:val="none" w:sz="0" w:space="0" w:color="auto" w:frame="1"/>
          <w:shd w:val="clear" w:color="auto" w:fill="FFFFFF"/>
        </w:rPr>
        <w:t xml:space="preserve"> generhverve førerretten efter en ubetinget frakendelse.</w:t>
      </w:r>
    </w:p>
    <w:p w14:paraId="2F7D38C0" w14:textId="77777777" w:rsidR="0021744F" w:rsidRPr="0053500B" w:rsidRDefault="0021744F" w:rsidP="00551F35">
      <w:pPr>
        <w:rPr>
          <w:rFonts w:cs="Times New Roman"/>
        </w:rPr>
      </w:pPr>
    </w:p>
    <w:p w14:paraId="4DBCA2F6" w14:textId="6F69EECB" w:rsidR="00694305" w:rsidRPr="0053500B" w:rsidRDefault="00694305" w:rsidP="00551F35">
      <w:pPr>
        <w:rPr>
          <w:rFonts w:cs="Times New Roman"/>
        </w:rPr>
      </w:pPr>
      <w:r w:rsidRPr="0053500B">
        <w:rPr>
          <w:rFonts w:cs="Times New Roman"/>
        </w:rPr>
        <w:t>Til nr. 12</w:t>
      </w:r>
    </w:p>
    <w:p w14:paraId="4DFAE026" w14:textId="4FC22895" w:rsidR="0021744F" w:rsidRPr="0053500B" w:rsidRDefault="0021744F" w:rsidP="00551F35">
      <w:pPr>
        <w:rPr>
          <w:rFonts w:cs="Times New Roman"/>
        </w:rPr>
      </w:pPr>
    </w:p>
    <w:p w14:paraId="73E985C1" w14:textId="6C408943" w:rsidR="00174B1A" w:rsidRPr="0053500B" w:rsidRDefault="00174B1A" w:rsidP="00551F35">
      <w:pPr>
        <w:rPr>
          <w:rFonts w:eastAsia="Calibri" w:cs="Times New Roman"/>
          <w:szCs w:val="24"/>
        </w:rPr>
      </w:pPr>
      <w:r w:rsidRPr="0053500B">
        <w:rPr>
          <w:rFonts w:eastAsia="Calibri" w:cs="Times New Roman"/>
          <w:szCs w:val="24"/>
        </w:rPr>
        <w:t>Ifølge færdselslovens § 62, stk. 1, må traktor og motorredskab kun føres af personer, der har erhvervet kørekort til bil eller særligt kørekort til traktor/motorredskab.</w:t>
      </w:r>
    </w:p>
    <w:p w14:paraId="00E95C7D" w14:textId="291B166A" w:rsidR="00A65A9E" w:rsidRDefault="00A65A9E" w:rsidP="00551F35">
      <w:pPr>
        <w:rPr>
          <w:rFonts w:eastAsia="Calibri" w:cs="Times New Roman"/>
          <w:szCs w:val="24"/>
        </w:rPr>
      </w:pPr>
      <w:r w:rsidRPr="0053500B">
        <w:rPr>
          <w:rFonts w:eastAsia="Calibri" w:cs="Times New Roman"/>
          <w:szCs w:val="24"/>
        </w:rPr>
        <w:t>Det f</w:t>
      </w:r>
      <w:r w:rsidR="00174B1A" w:rsidRPr="0053500B">
        <w:rPr>
          <w:rFonts w:eastAsia="Calibri" w:cs="Times New Roman"/>
          <w:szCs w:val="24"/>
        </w:rPr>
        <w:t xml:space="preserve">ølger endvidere </w:t>
      </w:r>
      <w:r w:rsidRPr="0053500B">
        <w:rPr>
          <w:rFonts w:eastAsia="Calibri" w:cs="Times New Roman"/>
          <w:szCs w:val="24"/>
        </w:rPr>
        <w:t>af</w:t>
      </w:r>
      <w:r w:rsidR="00174B1A" w:rsidRPr="0053500B">
        <w:rPr>
          <w:rFonts w:eastAsia="Calibri" w:cs="Times New Roman"/>
          <w:szCs w:val="24"/>
        </w:rPr>
        <w:t xml:space="preserve"> § 62, stk. 3, at §§ 56-60 e, bortset fra § 56, stk. 2, nr. 1, og stk. 4, § 57, stk. 1, og § 60 c, også gælder med hensyn til kørekort til traktor/motorredskab. Kørekortet kan udstedes til personer, der er fyldt 16 år.</w:t>
      </w:r>
    </w:p>
    <w:p w14:paraId="0F3796AF" w14:textId="77777777" w:rsidR="00E87D4A" w:rsidRPr="0053500B" w:rsidRDefault="00E87D4A" w:rsidP="00551F35">
      <w:pPr>
        <w:rPr>
          <w:rFonts w:eastAsia="Calibri" w:cs="Times New Roman"/>
          <w:szCs w:val="24"/>
        </w:rPr>
      </w:pPr>
    </w:p>
    <w:p w14:paraId="1BEDF46C" w14:textId="629C7790" w:rsidR="00B15E20" w:rsidRDefault="00B15E20" w:rsidP="00551F35">
      <w:pPr>
        <w:rPr>
          <w:rFonts w:eastAsia="Calibri" w:cs="Times New Roman"/>
          <w:szCs w:val="24"/>
        </w:rPr>
      </w:pPr>
      <w:r w:rsidRPr="0053500B">
        <w:rPr>
          <w:rFonts w:eastAsia="Calibri" w:cs="Times New Roman"/>
          <w:szCs w:val="24"/>
        </w:rPr>
        <w:t xml:space="preserve">Det følger således af bestemmelsen, at færdselslovens bestemmelser om kørekort til motorkøretøj og stor knallert finder anvendelse for kørekort til traktor/motorredskab. Undtaget herfra er dog § 56, stk. 2, nr. 1, om alderskravet på 18 år for erhvervelse af kørekort, § 56, stk. 4, om kravene om undervisning hos en godkendt kørelærer og brug af lukkede øvelsespladser og særlige køretekniske anlæg, § 57, stk. 1, om kørekort til </w:t>
      </w:r>
      <w:proofErr w:type="spellStart"/>
      <w:r w:rsidRPr="0053500B">
        <w:rPr>
          <w:rFonts w:eastAsia="Calibri" w:cs="Times New Roman"/>
          <w:szCs w:val="24"/>
        </w:rPr>
        <w:t>langsomtkørende</w:t>
      </w:r>
      <w:proofErr w:type="spellEnd"/>
      <w:r w:rsidRPr="0053500B">
        <w:rPr>
          <w:rFonts w:eastAsia="Calibri" w:cs="Times New Roman"/>
          <w:szCs w:val="24"/>
        </w:rPr>
        <w:t xml:space="preserve"> invalidekøretøj, og § 60 c om </w:t>
      </w:r>
      <w:r w:rsidR="00807993" w:rsidRPr="0053500B">
        <w:rPr>
          <w:rFonts w:eastAsia="Calibri" w:cs="Times New Roman"/>
          <w:szCs w:val="24"/>
        </w:rPr>
        <w:t>gengivelse af førerret efter pålagt kørselsforbud.</w:t>
      </w:r>
    </w:p>
    <w:p w14:paraId="27A3ADCD" w14:textId="77777777" w:rsidR="00E87D4A" w:rsidRPr="0053500B" w:rsidRDefault="00E87D4A" w:rsidP="00551F35">
      <w:pPr>
        <w:rPr>
          <w:rFonts w:eastAsia="Calibri" w:cs="Times New Roman"/>
          <w:szCs w:val="24"/>
        </w:rPr>
      </w:pPr>
    </w:p>
    <w:p w14:paraId="1FD56A8E" w14:textId="4D4F46D2" w:rsidR="00F12794" w:rsidRDefault="00807993" w:rsidP="00551F35">
      <w:pPr>
        <w:rPr>
          <w:rFonts w:eastAsia="Calibri" w:cs="Times New Roman"/>
          <w:szCs w:val="24"/>
        </w:rPr>
      </w:pPr>
      <w:r w:rsidRPr="0053500B">
        <w:rPr>
          <w:rFonts w:eastAsia="Calibri" w:cs="Times New Roman"/>
          <w:szCs w:val="24"/>
        </w:rPr>
        <w:t xml:space="preserve">Med lovforslagets § 1, nr. 7, </w:t>
      </w:r>
      <w:r w:rsidR="0069725A" w:rsidRPr="0053500B">
        <w:rPr>
          <w:rFonts w:cs="Times New Roman"/>
          <w:szCs w:val="24"/>
        </w:rPr>
        <w:t>foreslås indsat et nyt stk. 3 og 4 i færdselslovens § 56. Efter den foreslåede § 56, stk. 3, vil</w:t>
      </w:r>
      <w:r w:rsidR="0069725A" w:rsidRPr="0053500B">
        <w:rPr>
          <w:rFonts w:eastAsia="Calibri" w:cs="Times New Roman"/>
          <w:szCs w:val="24"/>
        </w:rPr>
        <w:t xml:space="preserve"> kørekort til almindelig bil (kategori B) kunne udstedes til en person, der er fyldt 17 år, betinget af ledsaget kørsel i tidsrummet mellem kl. 20.00 til kl. 05.00 frem til det fyldte 18. år. Efter den foreslåede § 56, stk. 4, </w:t>
      </w:r>
      <w:r w:rsidR="00F12794" w:rsidRPr="0053500B">
        <w:rPr>
          <w:rFonts w:eastAsia="Calibri" w:cs="Times New Roman"/>
          <w:szCs w:val="24"/>
        </w:rPr>
        <w:t>finder betingelsen om ledsaget kørsel i den foreslåede stk. 3 ikke anvendelse for motordrevet køretøj, som der kan erhverves ret til at føre før det fyldte 17. år.</w:t>
      </w:r>
      <w:r w:rsidR="005673E4" w:rsidRPr="0053500B">
        <w:rPr>
          <w:rFonts w:eastAsia="Calibri" w:cs="Times New Roman"/>
          <w:szCs w:val="24"/>
        </w:rPr>
        <w:t xml:space="preserve"> Den foreslåede § 56, stk. 3, vil således ikke finde anvendelse for kørsel med traktor/motorredskab, da kørekort hertil kan erhverves fra det fyldte 16. år.</w:t>
      </w:r>
    </w:p>
    <w:p w14:paraId="755CCCB7" w14:textId="77777777" w:rsidR="00E87D4A" w:rsidRPr="0053500B" w:rsidRDefault="00E87D4A" w:rsidP="00551F35">
      <w:pPr>
        <w:rPr>
          <w:rFonts w:eastAsia="Calibri" w:cs="Times New Roman"/>
          <w:szCs w:val="24"/>
        </w:rPr>
      </w:pPr>
    </w:p>
    <w:p w14:paraId="614A7721" w14:textId="55BF521B" w:rsidR="00F12794" w:rsidRPr="0053500B" w:rsidRDefault="00F12794" w:rsidP="00551F35">
      <w:pPr>
        <w:rPr>
          <w:rFonts w:eastAsia="Calibri" w:cs="Times New Roman"/>
          <w:szCs w:val="24"/>
        </w:rPr>
      </w:pPr>
      <w:r w:rsidRPr="0053500B">
        <w:rPr>
          <w:rFonts w:eastAsia="Calibri" w:cs="Times New Roman"/>
          <w:szCs w:val="24"/>
        </w:rPr>
        <w:t xml:space="preserve">Som følge af de foreslåede ændringer bliver de gældende bestemmelser i § 56, stk. 3-5 herefter til stk. 5-7. Det nødvendiggør ændring af henvisningen til </w:t>
      </w:r>
      <w:r w:rsidR="00D34885" w:rsidRPr="0053500B">
        <w:rPr>
          <w:rFonts w:eastAsia="Calibri" w:cs="Times New Roman"/>
          <w:szCs w:val="24"/>
        </w:rPr>
        <w:t>§ 56, stk. 4</w:t>
      </w:r>
      <w:r w:rsidR="005673E4" w:rsidRPr="0053500B">
        <w:rPr>
          <w:rFonts w:eastAsia="Calibri" w:cs="Times New Roman"/>
          <w:szCs w:val="24"/>
        </w:rPr>
        <w:t>, i § 62, stk. 3</w:t>
      </w:r>
      <w:r w:rsidRPr="0053500B">
        <w:rPr>
          <w:rFonts w:eastAsia="Calibri" w:cs="Times New Roman"/>
          <w:szCs w:val="24"/>
        </w:rPr>
        <w:t>.</w:t>
      </w:r>
    </w:p>
    <w:p w14:paraId="0FDF3A52" w14:textId="413BCC68" w:rsidR="00174B1A" w:rsidRPr="0053500B" w:rsidRDefault="00A65A9E" w:rsidP="00551F35">
      <w:pPr>
        <w:rPr>
          <w:rFonts w:cs="Times New Roman"/>
          <w:szCs w:val="24"/>
        </w:rPr>
      </w:pPr>
      <w:r w:rsidRPr="0053500B">
        <w:rPr>
          <w:rFonts w:cs="Times New Roman"/>
          <w:szCs w:val="24"/>
        </w:rPr>
        <w:t xml:space="preserve">Det foreslås </w:t>
      </w:r>
      <w:r w:rsidR="00174B1A" w:rsidRPr="0053500B">
        <w:rPr>
          <w:rFonts w:cs="Times New Roman"/>
          <w:szCs w:val="24"/>
        </w:rPr>
        <w:t xml:space="preserve">i </w:t>
      </w:r>
      <w:r w:rsidR="00174B1A" w:rsidRPr="0053500B">
        <w:rPr>
          <w:rFonts w:cs="Times New Roman"/>
          <w:i/>
          <w:szCs w:val="24"/>
        </w:rPr>
        <w:t xml:space="preserve">§ 62, stk. 3, </w:t>
      </w:r>
      <w:r w:rsidR="00174B1A" w:rsidRPr="0053500B">
        <w:rPr>
          <w:rFonts w:cs="Times New Roman"/>
          <w:szCs w:val="24"/>
        </w:rPr>
        <w:t>at ændre »stk. 4« til » stk. 6«</w:t>
      </w:r>
    </w:p>
    <w:p w14:paraId="2A207F8D" w14:textId="3BCA18AB" w:rsidR="00F12794" w:rsidRPr="0053500B" w:rsidRDefault="00F12794" w:rsidP="00551F35">
      <w:pPr>
        <w:rPr>
          <w:rFonts w:cs="Times New Roman"/>
          <w:szCs w:val="24"/>
        </w:rPr>
      </w:pPr>
    </w:p>
    <w:p w14:paraId="0255C351" w14:textId="3CF03AF1" w:rsidR="00F12794" w:rsidRPr="0053500B" w:rsidRDefault="00F12794" w:rsidP="00551F35">
      <w:pPr>
        <w:rPr>
          <w:rFonts w:eastAsia="Calibri" w:cs="Times New Roman"/>
          <w:szCs w:val="24"/>
        </w:rPr>
      </w:pPr>
      <w:r w:rsidRPr="0053500B">
        <w:rPr>
          <w:rFonts w:eastAsia="Calibri" w:cs="Times New Roman"/>
          <w:szCs w:val="24"/>
        </w:rPr>
        <w:t xml:space="preserve">Det foreslås derfor, at henvisningen til stk. </w:t>
      </w:r>
      <w:r w:rsidR="005673E4" w:rsidRPr="0053500B">
        <w:rPr>
          <w:rFonts w:eastAsia="Calibri" w:cs="Times New Roman"/>
          <w:szCs w:val="24"/>
        </w:rPr>
        <w:t>4</w:t>
      </w:r>
      <w:r w:rsidRPr="0053500B">
        <w:rPr>
          <w:rFonts w:eastAsia="Calibri" w:cs="Times New Roman"/>
          <w:szCs w:val="24"/>
        </w:rPr>
        <w:t xml:space="preserve"> i </w:t>
      </w:r>
      <w:r w:rsidRPr="0053500B">
        <w:rPr>
          <w:rFonts w:eastAsia="Calibri" w:cs="Times New Roman"/>
          <w:i/>
          <w:szCs w:val="24"/>
        </w:rPr>
        <w:t xml:space="preserve">§ </w:t>
      </w:r>
      <w:r w:rsidR="005673E4" w:rsidRPr="0053500B">
        <w:rPr>
          <w:rFonts w:eastAsia="Calibri" w:cs="Times New Roman"/>
          <w:i/>
          <w:szCs w:val="24"/>
        </w:rPr>
        <w:t>63, stk. 3</w:t>
      </w:r>
      <w:r w:rsidRPr="0053500B">
        <w:rPr>
          <w:rFonts w:eastAsia="Calibri" w:cs="Times New Roman"/>
          <w:i/>
          <w:szCs w:val="24"/>
        </w:rPr>
        <w:t>,</w:t>
      </w:r>
      <w:r w:rsidRPr="0053500B">
        <w:rPr>
          <w:rFonts w:eastAsia="Calibri" w:cs="Times New Roman"/>
          <w:szCs w:val="24"/>
        </w:rPr>
        <w:t xml:space="preserve"> ændres til en henvisning til stk. </w:t>
      </w:r>
      <w:r w:rsidR="005673E4" w:rsidRPr="0053500B">
        <w:rPr>
          <w:rFonts w:eastAsia="Calibri" w:cs="Times New Roman"/>
          <w:szCs w:val="24"/>
        </w:rPr>
        <w:t>6</w:t>
      </w:r>
      <w:r w:rsidRPr="0053500B">
        <w:rPr>
          <w:rFonts w:eastAsia="Calibri" w:cs="Times New Roman"/>
          <w:szCs w:val="24"/>
        </w:rPr>
        <w:t>.</w:t>
      </w:r>
    </w:p>
    <w:p w14:paraId="45564E29" w14:textId="04266DF0" w:rsidR="0021744F" w:rsidRDefault="00F12794" w:rsidP="00551F35">
      <w:pPr>
        <w:rPr>
          <w:rFonts w:eastAsia="Calibri" w:cs="Times New Roman"/>
          <w:szCs w:val="24"/>
        </w:rPr>
      </w:pPr>
      <w:r w:rsidRPr="0053500B">
        <w:rPr>
          <w:rFonts w:eastAsia="Calibri" w:cs="Times New Roman"/>
          <w:szCs w:val="24"/>
        </w:rPr>
        <w:t xml:space="preserve">Ændringen i § </w:t>
      </w:r>
      <w:r w:rsidR="005673E4" w:rsidRPr="0053500B">
        <w:rPr>
          <w:rFonts w:eastAsia="Calibri" w:cs="Times New Roman"/>
          <w:szCs w:val="24"/>
        </w:rPr>
        <w:t>62, stk. 3,</w:t>
      </w:r>
      <w:r w:rsidRPr="0053500B">
        <w:rPr>
          <w:rFonts w:eastAsia="Calibri" w:cs="Times New Roman"/>
          <w:szCs w:val="24"/>
        </w:rPr>
        <w:t xml:space="preserve"> er således alene en redaktionel konsekvensændring, der ikke indebærer materielle ændringer.</w:t>
      </w:r>
    </w:p>
    <w:p w14:paraId="51544191" w14:textId="77777777" w:rsidR="00E87D4A" w:rsidRPr="0053500B" w:rsidRDefault="00E87D4A" w:rsidP="00551F35">
      <w:pPr>
        <w:rPr>
          <w:rFonts w:cs="Times New Roman"/>
        </w:rPr>
      </w:pPr>
    </w:p>
    <w:p w14:paraId="58C491E1" w14:textId="02BADC8D" w:rsidR="00694305" w:rsidRPr="0053500B" w:rsidRDefault="00694305" w:rsidP="00551F35">
      <w:pPr>
        <w:rPr>
          <w:rFonts w:cs="Times New Roman"/>
        </w:rPr>
      </w:pPr>
      <w:r w:rsidRPr="0053500B">
        <w:rPr>
          <w:rFonts w:cs="Times New Roman"/>
        </w:rPr>
        <w:t>Til nr. 13</w:t>
      </w:r>
      <w:r w:rsidR="00CE27B0" w:rsidRPr="0053500B">
        <w:rPr>
          <w:rFonts w:cs="Times New Roman"/>
        </w:rPr>
        <w:t xml:space="preserve"> </w:t>
      </w:r>
    </w:p>
    <w:p w14:paraId="55ABB48F" w14:textId="77777777" w:rsidR="00A43C78" w:rsidRPr="0053500B" w:rsidRDefault="00A43C78" w:rsidP="00551F35">
      <w:pPr>
        <w:rPr>
          <w:rFonts w:cs="Times New Roman"/>
        </w:rPr>
      </w:pPr>
    </w:p>
    <w:p w14:paraId="20E19EE5" w14:textId="77777777" w:rsidR="00A43C78" w:rsidRPr="0053500B" w:rsidRDefault="00A43C78" w:rsidP="00551F35">
      <w:pPr>
        <w:rPr>
          <w:rFonts w:cs="Times New Roman"/>
          <w:szCs w:val="24"/>
        </w:rPr>
      </w:pPr>
      <w:r w:rsidRPr="0053500B">
        <w:rPr>
          <w:rFonts w:cs="Times New Roman"/>
          <w:szCs w:val="24"/>
        </w:rPr>
        <w:t xml:space="preserve">Efter færdselslovens § 67, stk. 3, har føreren ansvar for, at køretøjet er i forsvarlig og forskriftsmæssig stand, særligt at styre-, bremse-, signal- og tegngivningsapparater samt at lygter virker forskriftsmæssigt og sikkert, og at tilkoblingen til eventuelt påhængskøretøj er forsvarlig. </w:t>
      </w:r>
    </w:p>
    <w:p w14:paraId="0A9975AF" w14:textId="77777777" w:rsidR="00A43C78" w:rsidRPr="0053500B" w:rsidRDefault="00A43C78" w:rsidP="00551F35">
      <w:pPr>
        <w:rPr>
          <w:rFonts w:cs="Times New Roman"/>
          <w:szCs w:val="24"/>
        </w:rPr>
      </w:pPr>
      <w:r w:rsidRPr="0053500B">
        <w:rPr>
          <w:rFonts w:cs="Times New Roman"/>
          <w:szCs w:val="24"/>
        </w:rPr>
        <w:t xml:space="preserve">Det foreslås, at der i </w:t>
      </w:r>
      <w:r w:rsidRPr="0053500B">
        <w:rPr>
          <w:rFonts w:cs="Times New Roman"/>
          <w:i/>
          <w:iCs/>
          <w:szCs w:val="24"/>
        </w:rPr>
        <w:t>§ 67, stk. 3,</w:t>
      </w:r>
      <w:r w:rsidRPr="0053500B">
        <w:rPr>
          <w:rFonts w:cs="Times New Roman"/>
          <w:szCs w:val="24"/>
        </w:rPr>
        <w:t xml:space="preserve"> efter »sikkert,« indsættes »at køretøjet ikke er forsynet med åbenbart uegnede dæk«.</w:t>
      </w:r>
    </w:p>
    <w:p w14:paraId="3C4480C8" w14:textId="77777777" w:rsidR="00A43C78" w:rsidRPr="0053500B" w:rsidDel="00C83EBF" w:rsidRDefault="00A43C78" w:rsidP="00551F35">
      <w:pPr>
        <w:rPr>
          <w:rFonts w:cs="Times New Roman"/>
          <w:szCs w:val="24"/>
        </w:rPr>
      </w:pPr>
    </w:p>
    <w:p w14:paraId="2B0D5A11" w14:textId="26F3AA8B" w:rsidR="00A43C78" w:rsidRPr="0053500B" w:rsidRDefault="00A43C78" w:rsidP="00551F35">
      <w:pPr>
        <w:rPr>
          <w:rFonts w:cs="Times New Roman"/>
          <w:szCs w:val="24"/>
        </w:rPr>
      </w:pPr>
      <w:r w:rsidRPr="0053500B">
        <w:rPr>
          <w:rFonts w:cs="Times New Roman"/>
          <w:szCs w:val="24"/>
        </w:rPr>
        <w:t>Bestemmelsen præciserer, at førerens ansvar for køretøjets lovlige og ansvarlige stand tillige omfatter, at køretøjet ved kørsel ikke er monteret med åbenbart uegnede dæk til den konkrete kørsel. Der skal tages udgangspunkt i det aktuelle føre, dækkets type og dækkets stand, når det skal afklares, om dækket er åbenbart uegnet. Ved kørsel på sne- eller isdækkede veje er dæk, som ikke er typegodkendte vinterdæk, åbenbart uegnede dæk, og ved kørsel i hårdt vinterføre er dæk, som ikke er typegodkendte vinterdæk og snegrebsmærket (3PMSF-mærket), uegnede, medmindre køretøjet er monteret med specialdæk eller terrændæk, som er konstrueret til kørsel under blandede forhold eller i terræn. Vurderingen skal foretages konkret som led i politiets kontrol af dækkenes forskriftsmæssige stand.</w:t>
      </w:r>
    </w:p>
    <w:p w14:paraId="6CE2695D" w14:textId="77777777" w:rsidR="00D711B2" w:rsidRPr="0053500B" w:rsidRDefault="00D711B2" w:rsidP="00551F35">
      <w:pPr>
        <w:rPr>
          <w:rFonts w:cs="Times New Roman"/>
          <w:szCs w:val="24"/>
        </w:rPr>
      </w:pPr>
    </w:p>
    <w:p w14:paraId="541ABD6B" w14:textId="6F23C6A3" w:rsidR="00A43C78" w:rsidRPr="0053500B" w:rsidRDefault="00A43C78" w:rsidP="00551F35">
      <w:pPr>
        <w:rPr>
          <w:rFonts w:cs="Times New Roman"/>
          <w:szCs w:val="24"/>
        </w:rPr>
      </w:pPr>
      <w:r w:rsidRPr="0053500B">
        <w:rPr>
          <w:rFonts w:cs="Times New Roman"/>
          <w:szCs w:val="24"/>
        </w:rPr>
        <w:t xml:space="preserve">Den foreslåede bestemmelse vil præcisere, at en chauffør kan straffes med bøde efter den gældende § 118 i færdselsloven, hvis køretøjet er monteret med dæk, som er åbenbart uegnede. </w:t>
      </w:r>
    </w:p>
    <w:p w14:paraId="7C449DE2" w14:textId="77777777" w:rsidR="0021744F" w:rsidRPr="0053500B" w:rsidRDefault="0021744F" w:rsidP="00551F35">
      <w:pPr>
        <w:rPr>
          <w:rFonts w:cs="Times New Roman"/>
        </w:rPr>
      </w:pPr>
    </w:p>
    <w:p w14:paraId="081D4EC4" w14:textId="394309CE" w:rsidR="00694305" w:rsidRPr="0053500B" w:rsidRDefault="00694305" w:rsidP="00551F35">
      <w:pPr>
        <w:rPr>
          <w:rFonts w:cs="Times New Roman"/>
        </w:rPr>
      </w:pPr>
      <w:r w:rsidRPr="0053500B">
        <w:rPr>
          <w:rFonts w:cs="Times New Roman"/>
        </w:rPr>
        <w:t>Til nr. 14</w:t>
      </w:r>
    </w:p>
    <w:p w14:paraId="1ECF8F31" w14:textId="1BB51BF3" w:rsidR="00A65A9E" w:rsidRPr="0053500B" w:rsidRDefault="00A65A9E" w:rsidP="00551F35">
      <w:pPr>
        <w:rPr>
          <w:rFonts w:cs="Times New Roman"/>
        </w:rPr>
      </w:pPr>
    </w:p>
    <w:p w14:paraId="6CB10E9E" w14:textId="77777777" w:rsidR="008A4815" w:rsidRPr="0053500B" w:rsidRDefault="006E27DB" w:rsidP="00551F35">
      <w:pPr>
        <w:rPr>
          <w:rFonts w:eastAsia="Calibri" w:cs="Times New Roman"/>
          <w:szCs w:val="24"/>
        </w:rPr>
      </w:pPr>
      <w:r w:rsidRPr="0053500B">
        <w:rPr>
          <w:rFonts w:eastAsia="Calibri" w:cs="Times New Roman"/>
          <w:szCs w:val="24"/>
        </w:rPr>
        <w:t>Ifølge færdselslovens § 77, stk. 1, 1. pkt., kan p</w:t>
      </w:r>
      <w:r w:rsidR="00A151BE" w:rsidRPr="0053500B">
        <w:rPr>
          <w:rFonts w:eastAsia="Calibri" w:cs="Times New Roman"/>
          <w:szCs w:val="24"/>
        </w:rPr>
        <w:t>olitiet standse et køretøj og lade det undersøge for fejl og mangler samt kontrollere, at føreren opfylder betingelserne for lovligt at kunne føre køretøjet.</w:t>
      </w:r>
      <w:r w:rsidR="008D5571" w:rsidRPr="0053500B">
        <w:rPr>
          <w:rFonts w:eastAsia="Calibri" w:cs="Times New Roman"/>
          <w:szCs w:val="24"/>
        </w:rPr>
        <w:t xml:space="preserve"> </w:t>
      </w:r>
    </w:p>
    <w:p w14:paraId="5EF4800C" w14:textId="53A7F00D" w:rsidR="006E27DB" w:rsidRPr="0053500B" w:rsidRDefault="008D5571" w:rsidP="00551F35">
      <w:pPr>
        <w:rPr>
          <w:rFonts w:eastAsia="Calibri" w:cs="Times New Roman"/>
          <w:szCs w:val="24"/>
        </w:rPr>
      </w:pPr>
      <w:r w:rsidRPr="0053500B">
        <w:rPr>
          <w:rFonts w:eastAsia="Calibri" w:cs="Times New Roman"/>
          <w:szCs w:val="24"/>
        </w:rPr>
        <w:t>Standsning med henblik på kontrol kan både udføres ved, at enkeltkøretøjer bringes til standsning og kontrolleres, og i forbindelse med med standsning og kontrol af et større antal køretøjer i vejsiden eller på en parkeringsplads og lignende. Der kan i medfør af bestemmelsen kun foretages standsning og kontrol af overholdelse af færdselslovens regler og forskrifter udstedt i medfør heraf.</w:t>
      </w:r>
      <w:r w:rsidR="008A4815" w:rsidRPr="0053500B">
        <w:rPr>
          <w:rFonts w:eastAsia="Calibri" w:cs="Times New Roman"/>
          <w:szCs w:val="24"/>
        </w:rPr>
        <w:t xml:space="preserve"> </w:t>
      </w:r>
      <w:r w:rsidRPr="0053500B">
        <w:rPr>
          <w:rFonts w:eastAsia="Calibri" w:cs="Times New Roman"/>
          <w:szCs w:val="24"/>
        </w:rPr>
        <w:t xml:space="preserve">Bestemmelsen giver endvidere kun hjemmel til at kontrollere køretøjet og føreren. </w:t>
      </w:r>
    </w:p>
    <w:p w14:paraId="56459390" w14:textId="085CEDEE" w:rsidR="003344C6" w:rsidRPr="0053500B" w:rsidRDefault="006E27DB" w:rsidP="00551F35">
      <w:pPr>
        <w:rPr>
          <w:rFonts w:cs="Times New Roman"/>
          <w:szCs w:val="24"/>
        </w:rPr>
      </w:pPr>
      <w:r w:rsidRPr="0053500B">
        <w:rPr>
          <w:rFonts w:cs="Times New Roman"/>
          <w:szCs w:val="24"/>
        </w:rPr>
        <w:lastRenderedPageBreak/>
        <w:t xml:space="preserve">Det foreslås, at der i </w:t>
      </w:r>
      <w:r w:rsidR="00287C39" w:rsidRPr="0053500B">
        <w:rPr>
          <w:rFonts w:cs="Times New Roman"/>
          <w:i/>
          <w:szCs w:val="24"/>
        </w:rPr>
        <w:t>§ 77, stk. 1, 1., pkt.,</w:t>
      </w:r>
      <w:r w:rsidR="00287C39" w:rsidRPr="0053500B">
        <w:rPr>
          <w:rFonts w:cs="Times New Roman"/>
          <w:szCs w:val="24"/>
        </w:rPr>
        <w:t xml:space="preserve"> efter »køretøjet«</w:t>
      </w:r>
      <w:r w:rsidRPr="0053500B">
        <w:rPr>
          <w:rFonts w:cs="Times New Roman"/>
          <w:szCs w:val="24"/>
        </w:rPr>
        <w:t xml:space="preserve"> indsættes</w:t>
      </w:r>
      <w:r w:rsidR="00287C39" w:rsidRPr="0053500B">
        <w:rPr>
          <w:rFonts w:cs="Times New Roman"/>
          <w:szCs w:val="24"/>
        </w:rPr>
        <w:t xml:space="preserve"> », og at ledsageren opfylder betingelserne for ledsagere, jf. § 56, stk. 3, og regler udstedt i medfør af § 56, stk. 7«.</w:t>
      </w:r>
      <w:r w:rsidR="003344C6" w:rsidRPr="0053500B">
        <w:rPr>
          <w:rFonts w:cs="Times New Roman"/>
          <w:szCs w:val="24"/>
        </w:rPr>
        <w:t xml:space="preserve"> </w:t>
      </w:r>
    </w:p>
    <w:p w14:paraId="7FDBD149" w14:textId="77777777" w:rsidR="003344C6" w:rsidRPr="0053500B" w:rsidRDefault="003344C6" w:rsidP="00551F35">
      <w:pPr>
        <w:rPr>
          <w:rFonts w:cs="Times New Roman"/>
          <w:szCs w:val="24"/>
        </w:rPr>
      </w:pPr>
    </w:p>
    <w:p w14:paraId="4818FFAF" w14:textId="27E9EF5E" w:rsidR="00A65A9E" w:rsidRPr="0053500B" w:rsidRDefault="00A65A9E" w:rsidP="00551F35">
      <w:pPr>
        <w:rPr>
          <w:rFonts w:cs="Times New Roman"/>
          <w:szCs w:val="24"/>
        </w:rPr>
      </w:pPr>
      <w:r w:rsidRPr="0053500B">
        <w:rPr>
          <w:rFonts w:cs="Times New Roman"/>
          <w:szCs w:val="24"/>
        </w:rPr>
        <w:t>Den foreslåede bestemmelse medføre</w:t>
      </w:r>
      <w:r w:rsidR="003344C6" w:rsidRPr="0053500B">
        <w:rPr>
          <w:rFonts w:cs="Times New Roman"/>
          <w:szCs w:val="24"/>
        </w:rPr>
        <w:t>r</w:t>
      </w:r>
      <w:r w:rsidRPr="0053500B">
        <w:rPr>
          <w:rFonts w:cs="Times New Roman"/>
          <w:szCs w:val="24"/>
        </w:rPr>
        <w:t xml:space="preserve">, at </w:t>
      </w:r>
      <w:r w:rsidR="003344C6" w:rsidRPr="0053500B">
        <w:rPr>
          <w:rFonts w:cs="Times New Roman"/>
          <w:szCs w:val="24"/>
        </w:rPr>
        <w:t>politiet vil kunne standse et køretøj med henblik på at kontrollere, om en passager i køretøjet fungerer som ledsager efter den foreslåede ledsagerordning for 17-årige, der har fået udstedt kørekort i henhold til den foreslåede § 56, stk. 3, og om ledsageren opfylder de betingelser, der stilles til ledsagere.</w:t>
      </w:r>
    </w:p>
    <w:p w14:paraId="5490ADDB" w14:textId="4D6A9A0D" w:rsidR="004F4165" w:rsidRPr="0053500B" w:rsidRDefault="004F4165" w:rsidP="00551F35">
      <w:pPr>
        <w:rPr>
          <w:rFonts w:cs="Times New Roman"/>
          <w:szCs w:val="24"/>
        </w:rPr>
      </w:pPr>
    </w:p>
    <w:p w14:paraId="0DA4C95B" w14:textId="2018B15D" w:rsidR="004F4165" w:rsidRPr="0053500B" w:rsidRDefault="004F4165" w:rsidP="00551F35">
      <w:pPr>
        <w:rPr>
          <w:rFonts w:cs="Times New Roman"/>
          <w:szCs w:val="24"/>
        </w:rPr>
      </w:pPr>
      <w:r w:rsidRPr="0053500B">
        <w:rPr>
          <w:rFonts w:cs="Times New Roman"/>
          <w:szCs w:val="24"/>
        </w:rPr>
        <w:t>For så vidt angår de betingelser, der stiles til ledsageren, og politiets kontrolmuligheder hermed henvises nærmere til bemærkningerne til lovforslagets § 1, nr. 5, 7 og 8.</w:t>
      </w:r>
    </w:p>
    <w:p w14:paraId="6E58F488" w14:textId="65A9E4A3" w:rsidR="004F4165" w:rsidRPr="0053500B" w:rsidRDefault="004F4165" w:rsidP="00551F35">
      <w:pPr>
        <w:rPr>
          <w:rFonts w:cs="Times New Roman"/>
          <w:szCs w:val="24"/>
        </w:rPr>
      </w:pPr>
    </w:p>
    <w:p w14:paraId="66FAD9A9" w14:textId="77777777" w:rsidR="008A4815" w:rsidRPr="0053500B" w:rsidRDefault="008D5571" w:rsidP="00551F35">
      <w:pPr>
        <w:rPr>
          <w:rFonts w:cs="Times New Roman"/>
          <w:szCs w:val="24"/>
        </w:rPr>
      </w:pPr>
      <w:r w:rsidRPr="0053500B">
        <w:rPr>
          <w:rFonts w:cs="Times New Roman"/>
          <w:szCs w:val="24"/>
        </w:rPr>
        <w:t xml:space="preserve">Politiets standsning af et køretøj efter den foreslåede bestemmelse med henblik på kontrol af en ledsager vil i øvrigt skulle ske inden for hjemlen i §§ 77 stk. 1. </w:t>
      </w:r>
    </w:p>
    <w:p w14:paraId="18219A15" w14:textId="77777777" w:rsidR="008A4815" w:rsidRPr="0053500B" w:rsidRDefault="008A4815" w:rsidP="00551F35">
      <w:pPr>
        <w:rPr>
          <w:rFonts w:cs="Times New Roman"/>
          <w:szCs w:val="24"/>
        </w:rPr>
      </w:pPr>
    </w:p>
    <w:p w14:paraId="513F91DF" w14:textId="77777777" w:rsidR="00F44025" w:rsidRPr="0053500B" w:rsidRDefault="008A4815" w:rsidP="00551F35">
      <w:pPr>
        <w:rPr>
          <w:rFonts w:cs="Times New Roman"/>
          <w:szCs w:val="24"/>
        </w:rPr>
      </w:pPr>
      <w:r w:rsidRPr="0053500B">
        <w:rPr>
          <w:rFonts w:cs="Times New Roman"/>
          <w:szCs w:val="24"/>
        </w:rPr>
        <w:t xml:space="preserve">Politiet vil </w:t>
      </w:r>
      <w:r w:rsidR="00F44025" w:rsidRPr="0053500B">
        <w:rPr>
          <w:rFonts w:cs="Times New Roman"/>
          <w:szCs w:val="24"/>
        </w:rPr>
        <w:t xml:space="preserve">således </w:t>
      </w:r>
      <w:r w:rsidRPr="0053500B">
        <w:rPr>
          <w:rFonts w:cs="Times New Roman"/>
          <w:szCs w:val="24"/>
        </w:rPr>
        <w:t>i forbindelse med kontrol af ledsageren efter den foreslåede bestemmelse kunne skride ind overfor enhver overtrædelse af færdselslovgivningen og ikke kun overtrædelser af ledsagerbetingelserne. Politiet vil for eksempel i den forbindelse kunne skride ind overfor ledsagerens manglende selebrug.</w:t>
      </w:r>
    </w:p>
    <w:p w14:paraId="0B89CC3A" w14:textId="1E70321F" w:rsidR="008A4815" w:rsidRPr="0053500B" w:rsidRDefault="008A4815" w:rsidP="00551F35">
      <w:pPr>
        <w:rPr>
          <w:rFonts w:cs="Times New Roman"/>
          <w:szCs w:val="24"/>
        </w:rPr>
      </w:pPr>
      <w:r w:rsidRPr="0053500B">
        <w:rPr>
          <w:rFonts w:cs="Times New Roman"/>
          <w:szCs w:val="24"/>
        </w:rPr>
        <w:t xml:space="preserve"> </w:t>
      </w:r>
    </w:p>
    <w:p w14:paraId="41B53C52" w14:textId="01971C4D" w:rsidR="004F4165" w:rsidRPr="0053500B" w:rsidRDefault="00F44025" w:rsidP="00551F35">
      <w:pPr>
        <w:rPr>
          <w:rFonts w:cs="Times New Roman"/>
          <w:szCs w:val="24"/>
        </w:rPr>
      </w:pPr>
      <w:r w:rsidRPr="0053500B">
        <w:rPr>
          <w:rFonts w:cs="Times New Roman"/>
          <w:szCs w:val="24"/>
        </w:rPr>
        <w:t>Selvom den foreslåede bestemmelse alene giver ret til standsning og kontrol af ledsager og ledsagers overholdelse  af ledsagerbetingelserne</w:t>
      </w:r>
      <w:r w:rsidR="00C95623" w:rsidRPr="0053500B">
        <w:rPr>
          <w:rFonts w:cs="Times New Roman"/>
          <w:szCs w:val="24"/>
        </w:rPr>
        <w:t>, så vil p</w:t>
      </w:r>
      <w:r w:rsidR="008A4815" w:rsidRPr="0053500B">
        <w:rPr>
          <w:rFonts w:cs="Times New Roman"/>
          <w:szCs w:val="24"/>
        </w:rPr>
        <w:t>olitiet</w:t>
      </w:r>
      <w:r w:rsidRPr="0053500B">
        <w:rPr>
          <w:rFonts w:cs="Times New Roman"/>
          <w:szCs w:val="24"/>
        </w:rPr>
        <w:t>,</w:t>
      </w:r>
      <w:r w:rsidR="00C95623" w:rsidRPr="0053500B">
        <w:rPr>
          <w:rFonts w:cs="Times New Roman"/>
          <w:szCs w:val="24"/>
        </w:rPr>
        <w:t xml:space="preserve"> i lighed med gældende </w:t>
      </w:r>
      <w:r w:rsidRPr="0053500B">
        <w:rPr>
          <w:rFonts w:cs="Times New Roman"/>
          <w:szCs w:val="24"/>
        </w:rPr>
        <w:t xml:space="preserve">ret </w:t>
      </w:r>
      <w:r w:rsidR="00C95623" w:rsidRPr="0053500B">
        <w:rPr>
          <w:rFonts w:cs="Times New Roman"/>
          <w:szCs w:val="24"/>
        </w:rPr>
        <w:t>i forhold til færdselslovens § 77, stk. 1</w:t>
      </w:r>
      <w:r w:rsidRPr="0053500B">
        <w:rPr>
          <w:rFonts w:cs="Times New Roman"/>
          <w:szCs w:val="24"/>
        </w:rPr>
        <w:t xml:space="preserve"> generelt</w:t>
      </w:r>
      <w:r w:rsidR="00C95623" w:rsidRPr="0053500B">
        <w:rPr>
          <w:rFonts w:cs="Times New Roman"/>
          <w:szCs w:val="24"/>
        </w:rPr>
        <w:t xml:space="preserve">, </w:t>
      </w:r>
      <w:r w:rsidR="008A4815" w:rsidRPr="0053500B">
        <w:rPr>
          <w:rFonts w:cs="Times New Roman"/>
          <w:szCs w:val="24"/>
        </w:rPr>
        <w:t xml:space="preserve"> </w:t>
      </w:r>
      <w:r w:rsidR="00C95623" w:rsidRPr="0053500B">
        <w:rPr>
          <w:rFonts w:cs="Times New Roman"/>
          <w:szCs w:val="24"/>
        </w:rPr>
        <w:t xml:space="preserve">i forbindelse med standsning og kontrol af ledsageren </w:t>
      </w:r>
      <w:r w:rsidR="008A4815" w:rsidRPr="0053500B">
        <w:rPr>
          <w:rFonts w:cs="Times New Roman"/>
          <w:szCs w:val="24"/>
        </w:rPr>
        <w:t xml:space="preserve">med hjemmel i retsplejelovens almindelige regler om straffeprocessuelle indgreb inden for strafferetsplejen kunne skride ind, </w:t>
      </w:r>
      <w:r w:rsidRPr="0053500B">
        <w:rPr>
          <w:rFonts w:cs="Times New Roman"/>
          <w:szCs w:val="24"/>
        </w:rPr>
        <w:t>hvis der konstateres tegn på, at anden lovgivning er overtrådt, for eksempel derved, at der i køretøjet ligger våben eller narkotika frit fremme.</w:t>
      </w:r>
      <w:r w:rsidR="008D5571" w:rsidRPr="0053500B">
        <w:rPr>
          <w:rFonts w:cs="Times New Roman"/>
          <w:szCs w:val="24"/>
        </w:rPr>
        <w:t xml:space="preserve"> </w:t>
      </w:r>
    </w:p>
    <w:p w14:paraId="1D25798F" w14:textId="41B536A5" w:rsidR="00F44025" w:rsidRPr="0053500B" w:rsidRDefault="00F44025" w:rsidP="00551F35">
      <w:pPr>
        <w:rPr>
          <w:rFonts w:cs="Times New Roman"/>
          <w:szCs w:val="24"/>
        </w:rPr>
      </w:pPr>
    </w:p>
    <w:p w14:paraId="5FFE3929" w14:textId="1DB50944" w:rsidR="00F44025" w:rsidRPr="0053500B" w:rsidRDefault="00F44025" w:rsidP="00551F35">
      <w:pPr>
        <w:rPr>
          <w:rFonts w:cs="Times New Roman"/>
          <w:szCs w:val="24"/>
        </w:rPr>
      </w:pPr>
      <w:r w:rsidRPr="0053500B">
        <w:rPr>
          <w:rFonts w:cs="Times New Roman"/>
          <w:szCs w:val="24"/>
        </w:rPr>
        <w:t xml:space="preserve">Politiets kontrol af den 17-årige fører vil </w:t>
      </w:r>
      <w:r w:rsidR="00807993" w:rsidRPr="0053500B">
        <w:rPr>
          <w:rFonts w:cs="Times New Roman"/>
          <w:szCs w:val="24"/>
        </w:rPr>
        <w:t xml:space="preserve">i øvrigt </w:t>
      </w:r>
      <w:r w:rsidRPr="0053500B">
        <w:rPr>
          <w:rFonts w:cs="Times New Roman"/>
          <w:szCs w:val="24"/>
        </w:rPr>
        <w:t>skulle ske efter den gældende bestemmelse i § 77, stk. 1, der indeholder hjemmel for politiets standsning og kontrol af førere af køretøjer.</w:t>
      </w:r>
    </w:p>
    <w:p w14:paraId="67636980" w14:textId="72388D27" w:rsidR="00694305" w:rsidRPr="0053500B" w:rsidRDefault="00694305" w:rsidP="00551F35">
      <w:pPr>
        <w:rPr>
          <w:rFonts w:cs="Times New Roman"/>
        </w:rPr>
      </w:pPr>
    </w:p>
    <w:p w14:paraId="5D32EA77" w14:textId="77777777" w:rsidR="00132C82" w:rsidRPr="0053500B" w:rsidRDefault="00132C82" w:rsidP="00551F35">
      <w:pPr>
        <w:rPr>
          <w:rFonts w:cs="Times New Roman"/>
          <w:szCs w:val="24"/>
        </w:rPr>
      </w:pPr>
      <w:r w:rsidRPr="0053500B">
        <w:rPr>
          <w:rFonts w:cs="Times New Roman"/>
          <w:szCs w:val="24"/>
        </w:rPr>
        <w:t>Til nr. 15</w:t>
      </w:r>
    </w:p>
    <w:p w14:paraId="0559AE14" w14:textId="77777777" w:rsidR="00132C82" w:rsidRPr="0053500B" w:rsidRDefault="00132C82" w:rsidP="00551F35">
      <w:pPr>
        <w:rPr>
          <w:rFonts w:cs="Times New Roman"/>
          <w:szCs w:val="24"/>
        </w:rPr>
      </w:pPr>
    </w:p>
    <w:p w14:paraId="5C77D662" w14:textId="77777777" w:rsidR="00132C82" w:rsidRPr="0053500B" w:rsidRDefault="00132C82" w:rsidP="00551F35">
      <w:pPr>
        <w:rPr>
          <w:rFonts w:eastAsia="Calibri" w:cs="Times New Roman"/>
          <w:szCs w:val="24"/>
        </w:rPr>
      </w:pPr>
      <w:r w:rsidRPr="0053500B">
        <w:rPr>
          <w:rFonts w:eastAsia="Calibri" w:cs="Times New Roman"/>
          <w:szCs w:val="24"/>
        </w:rPr>
        <w:t>Færdselslovens § 118 indeholder regler om straffastsættelse for overtrædelser af reglerne i færdselsloven.</w:t>
      </w:r>
    </w:p>
    <w:p w14:paraId="7C685260" w14:textId="77777777" w:rsidR="00132C82" w:rsidRPr="0053500B" w:rsidRDefault="00132C82" w:rsidP="00551F35">
      <w:pPr>
        <w:rPr>
          <w:rFonts w:eastAsia="Calibri" w:cs="Times New Roman"/>
          <w:szCs w:val="24"/>
        </w:rPr>
      </w:pPr>
      <w:r w:rsidRPr="0053500B">
        <w:rPr>
          <w:rFonts w:eastAsia="Calibri" w:cs="Times New Roman"/>
          <w:szCs w:val="24"/>
        </w:rPr>
        <w:t>I lovforslagets § 1, nr. 16, foreslås det at ændre reglerne herom således, at der indsættes et nyt stk. 10 om straf for overtrædelse af de foreslåede regler i § 56, stk. 3, 1. pkt. og 3. pkt., og et nyt stk. 11 om straf for ledsagers overtrædelse af §§ 53 og 54 og førerens eventuelle strafansvar herfor.</w:t>
      </w:r>
    </w:p>
    <w:p w14:paraId="492D38D7" w14:textId="77777777" w:rsidR="00132C82" w:rsidRPr="0053500B" w:rsidRDefault="00132C82" w:rsidP="00551F35">
      <w:pPr>
        <w:rPr>
          <w:rFonts w:eastAsia="Calibri" w:cs="Times New Roman"/>
          <w:szCs w:val="24"/>
        </w:rPr>
      </w:pPr>
      <w:r w:rsidRPr="0053500B">
        <w:rPr>
          <w:rFonts w:eastAsia="Calibri" w:cs="Times New Roman"/>
          <w:szCs w:val="24"/>
        </w:rPr>
        <w:lastRenderedPageBreak/>
        <w:t>Som følge af de foreslåede ændringer bliver de gældende bestemmelser i stk. 10-15 herefter til stk. 12-17. Det nødvendiggør ændring af henvisningen i § 118, stk. 1, 1. pkt., til disse stykker i § 118.</w:t>
      </w:r>
    </w:p>
    <w:p w14:paraId="66EA75A2" w14:textId="77777777" w:rsidR="00132C82" w:rsidRPr="0053500B" w:rsidRDefault="00132C82" w:rsidP="00551F35">
      <w:pPr>
        <w:rPr>
          <w:rFonts w:eastAsia="Calibri" w:cs="Times New Roman"/>
          <w:szCs w:val="24"/>
        </w:rPr>
      </w:pPr>
      <w:r w:rsidRPr="0053500B">
        <w:rPr>
          <w:rFonts w:eastAsia="Calibri" w:cs="Times New Roman"/>
          <w:szCs w:val="24"/>
        </w:rPr>
        <w:t xml:space="preserve">Det foreslås derfor, at henvisningen til stk. 10 og 11 i </w:t>
      </w:r>
      <w:r w:rsidRPr="0053500B">
        <w:rPr>
          <w:rFonts w:eastAsia="Calibri" w:cs="Times New Roman"/>
          <w:i/>
          <w:szCs w:val="24"/>
        </w:rPr>
        <w:t>§ 118, stk. 1, 1. pkt.,</w:t>
      </w:r>
      <w:r w:rsidRPr="0053500B">
        <w:rPr>
          <w:rFonts w:eastAsia="Calibri" w:cs="Times New Roman"/>
          <w:szCs w:val="24"/>
        </w:rPr>
        <w:t xml:space="preserve"> ændres til en henvisning til stk. 12 og 13.</w:t>
      </w:r>
    </w:p>
    <w:p w14:paraId="7E8C089A" w14:textId="2C8FECD4" w:rsidR="00132C82" w:rsidRPr="0053500B" w:rsidRDefault="00132C82" w:rsidP="00551F35">
      <w:pPr>
        <w:rPr>
          <w:rFonts w:eastAsia="Calibri" w:cs="Times New Roman"/>
          <w:szCs w:val="24"/>
        </w:rPr>
      </w:pPr>
      <w:r w:rsidRPr="0053500B">
        <w:rPr>
          <w:rFonts w:eastAsia="Calibri" w:cs="Times New Roman"/>
          <w:szCs w:val="24"/>
        </w:rPr>
        <w:t>Ændringen i § 118, stk. 1, 1. pkt., er således alene en redaktionel konsekvensændring, der ikke indebærer materielle ændringer.</w:t>
      </w:r>
    </w:p>
    <w:p w14:paraId="5E1A0C06" w14:textId="77777777" w:rsidR="0015028A" w:rsidRPr="0053500B" w:rsidRDefault="0015028A" w:rsidP="00551F35">
      <w:pPr>
        <w:rPr>
          <w:rFonts w:cs="Times New Roman"/>
        </w:rPr>
      </w:pPr>
    </w:p>
    <w:p w14:paraId="77BB405D" w14:textId="4E7E4B42" w:rsidR="00132C82" w:rsidRPr="0053500B" w:rsidRDefault="00694305" w:rsidP="00551F35">
      <w:pPr>
        <w:rPr>
          <w:rFonts w:cs="Times New Roman"/>
        </w:rPr>
      </w:pPr>
      <w:r w:rsidRPr="0053500B">
        <w:rPr>
          <w:rFonts w:cs="Times New Roman"/>
        </w:rPr>
        <w:t>Til nr. 16</w:t>
      </w:r>
    </w:p>
    <w:p w14:paraId="185499C7" w14:textId="009C2603" w:rsidR="00B11D45" w:rsidRPr="0053500B" w:rsidRDefault="00B11D45" w:rsidP="00551F35">
      <w:pPr>
        <w:rPr>
          <w:rFonts w:cs="Times New Roman"/>
        </w:rPr>
      </w:pPr>
    </w:p>
    <w:p w14:paraId="016AF5D8" w14:textId="43653257" w:rsidR="00B11D45" w:rsidRPr="0053500B" w:rsidRDefault="0035581D" w:rsidP="00551F35">
      <w:pPr>
        <w:rPr>
          <w:rFonts w:cs="Times New Roman"/>
        </w:rPr>
      </w:pPr>
      <w:r w:rsidRPr="0053500B">
        <w:rPr>
          <w:rFonts w:cs="Times New Roman"/>
        </w:rPr>
        <w:t>I medfør af færdselslovens § 57, stk. 3, er der i bekendtgørelse nr. 1594 af 15. december 2016 (forsøgsordningsbekendtgørelsen) fastsat regler om en forsøgsordning med udstedelse af kørekort til 17-årige. Overtrædelse af forsøgsordningsbekendtgørelsens regler straffes i medfør af bekendtgørelsens §</w:t>
      </w:r>
      <w:r w:rsidR="008152AA" w:rsidRPr="0053500B">
        <w:rPr>
          <w:rFonts w:cs="Times New Roman"/>
        </w:rPr>
        <w:t>§ 13 og 14</w:t>
      </w:r>
      <w:r w:rsidRPr="0053500B">
        <w:rPr>
          <w:rFonts w:cs="Times New Roman"/>
        </w:rPr>
        <w:t xml:space="preserve"> med bøde. </w:t>
      </w:r>
    </w:p>
    <w:p w14:paraId="29B715EF" w14:textId="77777777" w:rsidR="0035581D" w:rsidRPr="0053500B" w:rsidRDefault="0035581D" w:rsidP="00551F35">
      <w:pPr>
        <w:rPr>
          <w:rFonts w:cs="Times New Roman"/>
        </w:rPr>
      </w:pPr>
    </w:p>
    <w:p w14:paraId="6B616B85" w14:textId="6BD62813" w:rsidR="0061679E" w:rsidRPr="0053500B" w:rsidRDefault="008152AA" w:rsidP="00551F35">
      <w:pPr>
        <w:rPr>
          <w:rFonts w:eastAsia="Calibri" w:cs="Times New Roman"/>
          <w:szCs w:val="24"/>
        </w:rPr>
      </w:pPr>
      <w:r w:rsidRPr="0053500B">
        <w:rPr>
          <w:rFonts w:cs="Times New Roman"/>
          <w:szCs w:val="24"/>
        </w:rPr>
        <w:t xml:space="preserve">Med </w:t>
      </w:r>
      <w:r w:rsidR="0061679E" w:rsidRPr="0053500B">
        <w:rPr>
          <w:rFonts w:cs="Times New Roman"/>
          <w:szCs w:val="24"/>
        </w:rPr>
        <w:t>lovforslagets § 1, nr. 7, foreslås indsat et nyt stk. 3 og 4 i færdselslovens § 56, hvorefter</w:t>
      </w:r>
      <w:r w:rsidR="0061679E" w:rsidRPr="0053500B">
        <w:rPr>
          <w:rFonts w:eastAsia="Calibri" w:cs="Times New Roman"/>
          <w:szCs w:val="24"/>
        </w:rPr>
        <w:t xml:space="preserve"> kørekort til almindelig bil (kategori B) vil kunne udstedes til en person, der er fyldt 17 år, betinget af ledsaget kørsel i tidsrummet mellem kl. 20.00 til kl. 05.00 frem til det fyldte 18. år. </w:t>
      </w:r>
    </w:p>
    <w:p w14:paraId="1366C43B" w14:textId="77777777" w:rsidR="0061679E" w:rsidRPr="0053500B" w:rsidRDefault="0061679E" w:rsidP="00551F35">
      <w:pPr>
        <w:rPr>
          <w:rFonts w:eastAsia="Calibri" w:cs="Times New Roman"/>
          <w:szCs w:val="24"/>
        </w:rPr>
      </w:pPr>
    </w:p>
    <w:p w14:paraId="3995A016" w14:textId="1B28EA38" w:rsidR="008152AA" w:rsidRPr="0053500B" w:rsidRDefault="0061679E" w:rsidP="00551F35">
      <w:pPr>
        <w:rPr>
          <w:rFonts w:cs="Times New Roman"/>
          <w:szCs w:val="24"/>
        </w:rPr>
      </w:pPr>
      <w:r w:rsidRPr="0053500B">
        <w:rPr>
          <w:rFonts w:eastAsia="Calibri" w:cs="Times New Roman"/>
          <w:szCs w:val="24"/>
        </w:rPr>
        <w:t xml:space="preserve">Muligheden for at udstede kørekort til almindelig bil (kategori B) til 17-årige foreslås hermed, med visse tilpasninger, gjort permanent, og de nærmere regler herom foreslås indarbejdet i færdselsloven, jf. nærmere lovforslagets § 1, nr. 6-9, 12, 14-16, 19-21, 23 og 25-26. Forsøgsordningen med </w:t>
      </w:r>
      <w:r w:rsidRPr="0053500B">
        <w:rPr>
          <w:rFonts w:cs="Times New Roman"/>
          <w:szCs w:val="24"/>
        </w:rPr>
        <w:t>udstedelse af kørekort til 17-årige ophører samtidig hermed.</w:t>
      </w:r>
    </w:p>
    <w:p w14:paraId="0BAE1F38" w14:textId="31F055A7" w:rsidR="000F77EA" w:rsidRPr="0053500B" w:rsidRDefault="000F77EA" w:rsidP="00551F35">
      <w:pPr>
        <w:rPr>
          <w:rFonts w:cs="Times New Roman"/>
          <w:szCs w:val="24"/>
        </w:rPr>
      </w:pPr>
    </w:p>
    <w:p w14:paraId="224C5B4E" w14:textId="77777777" w:rsidR="000F77EA" w:rsidRPr="0053500B" w:rsidRDefault="000F77EA" w:rsidP="00551F35">
      <w:pPr>
        <w:rPr>
          <w:rFonts w:eastAsia="Calibri" w:cs="Times New Roman"/>
          <w:szCs w:val="24"/>
        </w:rPr>
      </w:pPr>
      <w:r w:rsidRPr="0053500B">
        <w:rPr>
          <w:rFonts w:eastAsia="Calibri" w:cs="Times New Roman"/>
          <w:szCs w:val="24"/>
        </w:rPr>
        <w:t>Færdselslovens § 118 indeholder regler om straffastsættelse for overtrædelser af reglerne i færdselsloven.</w:t>
      </w:r>
    </w:p>
    <w:p w14:paraId="6C5554EB" w14:textId="77777777" w:rsidR="00EC7428" w:rsidRPr="0053500B" w:rsidRDefault="00A65A9E" w:rsidP="00551F35">
      <w:pPr>
        <w:rPr>
          <w:rFonts w:cs="Times New Roman"/>
          <w:i/>
          <w:szCs w:val="24"/>
        </w:rPr>
      </w:pPr>
      <w:r w:rsidRPr="0053500B">
        <w:rPr>
          <w:rFonts w:cs="Times New Roman"/>
          <w:szCs w:val="24"/>
        </w:rPr>
        <w:t xml:space="preserve">Det foreslås </w:t>
      </w:r>
      <w:r w:rsidR="000F77EA" w:rsidRPr="0053500B">
        <w:rPr>
          <w:rFonts w:cs="Times New Roman"/>
          <w:szCs w:val="24"/>
        </w:rPr>
        <w:t xml:space="preserve">i </w:t>
      </w:r>
      <w:r w:rsidR="000F77EA" w:rsidRPr="0053500B">
        <w:rPr>
          <w:rFonts w:cs="Times New Roman"/>
          <w:i/>
          <w:szCs w:val="24"/>
        </w:rPr>
        <w:t>§ 118</w:t>
      </w:r>
      <w:r w:rsidR="000F77EA" w:rsidRPr="0053500B">
        <w:rPr>
          <w:rFonts w:cs="Times New Roman"/>
          <w:szCs w:val="24"/>
        </w:rPr>
        <w:t xml:space="preserve"> efter stk. 9 </w:t>
      </w:r>
      <w:r w:rsidRPr="0053500B">
        <w:rPr>
          <w:rFonts w:cs="Times New Roman"/>
          <w:szCs w:val="24"/>
        </w:rPr>
        <w:t xml:space="preserve">at indsætte et nyt </w:t>
      </w:r>
      <w:r w:rsidRPr="0053500B">
        <w:rPr>
          <w:rFonts w:cs="Times New Roman"/>
          <w:i/>
          <w:szCs w:val="24"/>
        </w:rPr>
        <w:t xml:space="preserve">stk. </w:t>
      </w:r>
      <w:r w:rsidR="000F77EA" w:rsidRPr="0053500B">
        <w:rPr>
          <w:rFonts w:cs="Times New Roman"/>
          <w:i/>
          <w:szCs w:val="24"/>
        </w:rPr>
        <w:t xml:space="preserve">10 og 11. </w:t>
      </w:r>
    </w:p>
    <w:p w14:paraId="593C1D1E" w14:textId="77777777" w:rsidR="00EC7428" w:rsidRPr="0053500B" w:rsidRDefault="00EC7428" w:rsidP="00551F35">
      <w:pPr>
        <w:rPr>
          <w:rFonts w:cs="Times New Roman"/>
          <w:szCs w:val="24"/>
        </w:rPr>
      </w:pPr>
    </w:p>
    <w:p w14:paraId="08F70891" w14:textId="32DAE870" w:rsidR="00C41640" w:rsidRPr="0053500B" w:rsidRDefault="000F77EA" w:rsidP="00551F35">
      <w:pPr>
        <w:rPr>
          <w:rFonts w:cs="Times New Roman"/>
          <w:szCs w:val="24"/>
        </w:rPr>
      </w:pPr>
      <w:r w:rsidRPr="0053500B">
        <w:rPr>
          <w:rFonts w:cs="Times New Roman"/>
          <w:szCs w:val="24"/>
        </w:rPr>
        <w:t xml:space="preserve">Det følger af det foreslåede stk. 10, at </w:t>
      </w:r>
      <w:r w:rsidR="00EC7428" w:rsidRPr="0053500B">
        <w:rPr>
          <w:rFonts w:cs="Times New Roman"/>
          <w:szCs w:val="24"/>
        </w:rPr>
        <w:t>k</w:t>
      </w:r>
      <w:r w:rsidR="00C41640" w:rsidRPr="0053500B">
        <w:rPr>
          <w:rFonts w:cs="Times New Roman"/>
          <w:szCs w:val="24"/>
        </w:rPr>
        <w:t xml:space="preserve">ørsel uden ledsager i strid med § 56, stk. 3, 1. pkt., og overtrædelse af § 56, stk. 3, 4. pkt., straffes med bøde efter § 117 d, stk. 2, jf. § 56, stk. 1. </w:t>
      </w:r>
    </w:p>
    <w:p w14:paraId="1313D39A" w14:textId="7AA97649" w:rsidR="0091587D" w:rsidRPr="0053500B" w:rsidRDefault="0091587D" w:rsidP="00551F35">
      <w:pPr>
        <w:rPr>
          <w:rFonts w:cs="Times New Roman"/>
          <w:szCs w:val="24"/>
        </w:rPr>
      </w:pPr>
    </w:p>
    <w:p w14:paraId="74D76A43" w14:textId="0AAFF632" w:rsidR="0091587D" w:rsidRPr="0053500B" w:rsidRDefault="0091587D" w:rsidP="00551F35">
      <w:pPr>
        <w:rPr>
          <w:rFonts w:cs="Times New Roman"/>
        </w:rPr>
      </w:pPr>
      <w:r w:rsidRPr="0053500B">
        <w:rPr>
          <w:rFonts w:eastAsia="Calibri" w:cs="Times New Roman"/>
          <w:szCs w:val="24"/>
        </w:rPr>
        <w:t xml:space="preserve">Den foreslåede bestemmelse vil medføre, at kørsel uden ledsager i tidsrummet mellem kl. 20.00 til 05.00, vil skulle straffes med bøde udmålt </w:t>
      </w:r>
      <w:r w:rsidRPr="0053500B">
        <w:rPr>
          <w:rFonts w:cs="Times New Roman"/>
        </w:rPr>
        <w:t xml:space="preserve">efter de samme principper, der gælder for udmåling af bøder til 17-årige, der kører uden at have erhvervet førerret. Det samme gør sig gældende for den 17-årige førers overtrædelse af den foreslåede § 56, stk. 3, 4. pkt., om pligten til at informere ledsageren om, at vedkommende fungerer som ledsager og om de betingelser, der stilles til </w:t>
      </w:r>
      <w:r w:rsidRPr="0053500B">
        <w:rPr>
          <w:rFonts w:cs="Times New Roman"/>
        </w:rPr>
        <w:lastRenderedPageBreak/>
        <w:t>ledsageren. Den 17-årige førers overtrædelse af ledsagerordningens betingelser vil dog alene kunne straffes med bøde, og ikke fængsel.</w:t>
      </w:r>
    </w:p>
    <w:p w14:paraId="071488E0" w14:textId="0583E6F4" w:rsidR="0091587D" w:rsidRPr="0053500B" w:rsidRDefault="0091587D" w:rsidP="00551F35">
      <w:pPr>
        <w:rPr>
          <w:rFonts w:cs="Times New Roman"/>
        </w:rPr>
      </w:pPr>
      <w:r w:rsidRPr="0053500B">
        <w:rPr>
          <w:rFonts w:cs="Times New Roman"/>
        </w:rPr>
        <w:t>Bøden for overtrædelse af den foreslåede § 56, stk. 3, og § 56, stk. 3, 4. pkt., vil som udgangspunkt skulle fastsættes til 3.000 kr., hvilket er samme vejledende takst som gælder for 17-årige, der har kørt uden erhvervet førerret, men som har gennemført et ikke uvæsentligt antal køretimer. Ved fastlæggelsen af bødeniveauet er der således taget hensyn til de særlige retningslinjer, der i retspraksis gælder for personer under 18 år, og bøden bør derfor ikke nedsættes yderligere.</w:t>
      </w:r>
    </w:p>
    <w:p w14:paraId="39D3A8A8" w14:textId="77777777" w:rsidR="0091587D" w:rsidRPr="0053500B" w:rsidRDefault="0091587D" w:rsidP="00551F35">
      <w:pPr>
        <w:rPr>
          <w:rFonts w:cs="Times New Roman"/>
        </w:rPr>
      </w:pPr>
    </w:p>
    <w:p w14:paraId="07FA001D" w14:textId="26EF6FAF" w:rsidR="0091587D" w:rsidRPr="0053500B" w:rsidRDefault="0091587D" w:rsidP="00551F35">
      <w:pPr>
        <w:rPr>
          <w:rFonts w:cs="Times New Roman"/>
        </w:rPr>
      </w:pPr>
      <w:r w:rsidRPr="0053500B">
        <w:rPr>
          <w:rFonts w:cs="Times New Roman"/>
        </w:rPr>
        <w:t>Henvisningen til § 117 d, stk. 2, jf. § 56, stk. 1, i den foreslåede bestemmelse vil endvidere medføre, at gentagne overtrædelser af den foreslåede § 56, stk. 3, og § 56, stk. 3, 4. pkt., i overensstemmelse med principperne for udmålingspraksis efter § 117 d, stk. 2, vil skulle tillægges gentagelsesvirkning. Dette vil også gælde indbyrdes mellem de to forseelsestyper.</w:t>
      </w:r>
    </w:p>
    <w:p w14:paraId="1CE30C2A" w14:textId="77777777" w:rsidR="0091587D" w:rsidRPr="0053500B" w:rsidRDefault="0091587D" w:rsidP="00551F35">
      <w:pPr>
        <w:rPr>
          <w:rFonts w:cs="Times New Roman"/>
        </w:rPr>
      </w:pPr>
    </w:p>
    <w:p w14:paraId="4D566081" w14:textId="623D77D9" w:rsidR="0091587D" w:rsidRPr="0053500B" w:rsidRDefault="0091587D" w:rsidP="00551F35">
      <w:pPr>
        <w:rPr>
          <w:rFonts w:cs="Times New Roman"/>
        </w:rPr>
      </w:pPr>
      <w:r w:rsidRPr="0053500B">
        <w:rPr>
          <w:rFonts w:cs="Times New Roman"/>
        </w:rPr>
        <w:t>Endvidere vil en førers tidligere kørsler med en ledsager, der ikke opfylder betingelserne for at kunne fungere som ledsager, jf. nærmere herom nedenfor vedrørende den foreslåede § 118, stk. 11, 2. pkt., også skulle tillægges indbyrdes gentagelsesvirkning i forhold til førerens overtrædelser omfattet af den foreslåede § 118, stk. 10.</w:t>
      </w:r>
    </w:p>
    <w:p w14:paraId="6B2BA92E" w14:textId="05063264" w:rsidR="00430776" w:rsidRPr="0053500B" w:rsidRDefault="00430776" w:rsidP="00551F35">
      <w:pPr>
        <w:rPr>
          <w:rFonts w:cs="Times New Roman"/>
        </w:rPr>
      </w:pPr>
    </w:p>
    <w:p w14:paraId="11BF07AA" w14:textId="0BDDB713" w:rsidR="00B50CD6" w:rsidRPr="0053500B" w:rsidRDefault="00430776" w:rsidP="00551F35">
      <w:pPr>
        <w:rPr>
          <w:rFonts w:cs="Times New Roman"/>
        </w:rPr>
      </w:pPr>
      <w:r w:rsidRPr="0053500B">
        <w:rPr>
          <w:rFonts w:cs="Times New Roman"/>
        </w:rPr>
        <w:t xml:space="preserve">Der foreslås herefter følgende retningslinjer for straffastsættelsen efter den foreslåede bestemmelse i § 118, stk. </w:t>
      </w:r>
      <w:r w:rsidR="00B50CD6" w:rsidRPr="0053500B">
        <w:rPr>
          <w:rFonts w:cs="Times New Roman"/>
        </w:rPr>
        <w:t>10</w:t>
      </w:r>
      <w:r w:rsidRPr="0053500B">
        <w:rPr>
          <w:rFonts w:cs="Times New Roman"/>
        </w:rPr>
        <w:t xml:space="preserve">, for </w:t>
      </w:r>
      <w:r w:rsidR="00B50CD6" w:rsidRPr="0053500B">
        <w:rPr>
          <w:rFonts w:cs="Times New Roman"/>
        </w:rPr>
        <w:t xml:space="preserve">den 17- årige førers </w:t>
      </w:r>
      <w:r w:rsidRPr="0053500B">
        <w:rPr>
          <w:rFonts w:cs="Times New Roman"/>
        </w:rPr>
        <w:t xml:space="preserve">overtrædelse af </w:t>
      </w:r>
      <w:r w:rsidR="00B50CD6" w:rsidRPr="0053500B">
        <w:rPr>
          <w:rFonts w:cs="Times New Roman"/>
        </w:rPr>
        <w:t>den foreslåede § 56, stk. 3, 1. og 4. pkt.:</w:t>
      </w:r>
    </w:p>
    <w:p w14:paraId="24206248" w14:textId="77777777" w:rsidR="00B50CD6" w:rsidRPr="0053500B" w:rsidRDefault="00B50CD6" w:rsidP="00551F35">
      <w:pPr>
        <w:rPr>
          <w:rFonts w:cs="Times New Roman"/>
        </w:rPr>
      </w:pPr>
    </w:p>
    <w:tbl>
      <w:tblPr>
        <w:tblStyle w:val="Tabel-Gitter"/>
        <w:tblW w:w="7262" w:type="dxa"/>
        <w:tblLook w:val="04A0" w:firstRow="1" w:lastRow="0" w:firstColumn="1" w:lastColumn="0" w:noHBand="0" w:noVBand="1"/>
      </w:tblPr>
      <w:tblGrid>
        <w:gridCol w:w="3631"/>
        <w:gridCol w:w="3631"/>
      </w:tblGrid>
      <w:tr w:rsidR="00B50CD6" w:rsidRPr="0053500B" w14:paraId="2754EE01" w14:textId="77777777" w:rsidTr="00510915">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631" w:type="dxa"/>
          </w:tcPr>
          <w:p w14:paraId="09673109" w14:textId="3A86CE96" w:rsidR="00B50CD6" w:rsidRPr="0053500B" w:rsidRDefault="007C1FAB" w:rsidP="00551F35">
            <w:pPr>
              <w:rPr>
                <w:b/>
                <w:szCs w:val="24"/>
              </w:rPr>
            </w:pPr>
            <w:r w:rsidRPr="0053500B">
              <w:rPr>
                <w:b/>
                <w:szCs w:val="24"/>
              </w:rPr>
              <w:t>Overtrædelse af § 56, stk. 3, 1. og 4 pkt.</w:t>
            </w:r>
          </w:p>
        </w:tc>
        <w:tc>
          <w:tcPr>
            <w:tcW w:w="3631" w:type="dxa"/>
          </w:tcPr>
          <w:p w14:paraId="56D0E7AE" w14:textId="77777777" w:rsidR="00B50CD6" w:rsidRPr="0053500B" w:rsidRDefault="00B50CD6" w:rsidP="00551F35">
            <w:pPr>
              <w:cnfStyle w:val="100000000000" w:firstRow="1" w:lastRow="0" w:firstColumn="0" w:lastColumn="0" w:oddVBand="0" w:evenVBand="0" w:oddHBand="0" w:evenHBand="0" w:firstRowFirstColumn="0" w:firstRowLastColumn="0" w:lastRowFirstColumn="0" w:lastRowLastColumn="0"/>
              <w:rPr>
                <w:szCs w:val="24"/>
              </w:rPr>
            </w:pPr>
            <w:r w:rsidRPr="0053500B">
              <w:rPr>
                <w:b/>
                <w:bCs/>
                <w:szCs w:val="24"/>
              </w:rPr>
              <w:t>Bødetakst kr.</w:t>
            </w:r>
          </w:p>
        </w:tc>
      </w:tr>
      <w:tr w:rsidR="00B50CD6" w:rsidRPr="0053500B" w14:paraId="58AE6744" w14:textId="77777777" w:rsidTr="00510915">
        <w:trPr>
          <w:trHeight w:val="332"/>
        </w:trPr>
        <w:tc>
          <w:tcPr>
            <w:cnfStyle w:val="001000000000" w:firstRow="0" w:lastRow="0" w:firstColumn="1" w:lastColumn="0" w:oddVBand="0" w:evenVBand="0" w:oddHBand="0" w:evenHBand="0" w:firstRowFirstColumn="0" w:firstRowLastColumn="0" w:lastRowFirstColumn="0" w:lastRowLastColumn="0"/>
            <w:tcW w:w="3631" w:type="dxa"/>
          </w:tcPr>
          <w:p w14:paraId="003B7682" w14:textId="5906A8E1" w:rsidR="00B50CD6" w:rsidRPr="0053500B" w:rsidRDefault="007C1FAB" w:rsidP="00551F35">
            <w:pPr>
              <w:rPr>
                <w:szCs w:val="24"/>
              </w:rPr>
            </w:pPr>
            <w:r w:rsidRPr="0053500B">
              <w:rPr>
                <w:szCs w:val="24"/>
              </w:rPr>
              <w:t>1. gang</w:t>
            </w:r>
          </w:p>
        </w:tc>
        <w:tc>
          <w:tcPr>
            <w:tcW w:w="3631" w:type="dxa"/>
          </w:tcPr>
          <w:p w14:paraId="043DFA0D" w14:textId="60047FAE" w:rsidR="00B50CD6" w:rsidRPr="0053500B" w:rsidRDefault="007C1FAB" w:rsidP="00551F35">
            <w:pPr>
              <w:cnfStyle w:val="000000000000" w:firstRow="0" w:lastRow="0" w:firstColumn="0" w:lastColumn="0" w:oddVBand="0" w:evenVBand="0" w:oddHBand="0" w:evenHBand="0" w:firstRowFirstColumn="0" w:firstRowLastColumn="0" w:lastRowFirstColumn="0" w:lastRowLastColumn="0"/>
              <w:rPr>
                <w:szCs w:val="24"/>
              </w:rPr>
            </w:pPr>
            <w:r w:rsidRPr="0053500B">
              <w:rPr>
                <w:szCs w:val="24"/>
              </w:rPr>
              <w:t>3</w:t>
            </w:r>
            <w:r w:rsidR="00B50CD6" w:rsidRPr="0053500B">
              <w:rPr>
                <w:szCs w:val="24"/>
              </w:rPr>
              <w:t>.000 kr.</w:t>
            </w:r>
          </w:p>
        </w:tc>
      </w:tr>
      <w:tr w:rsidR="00B50CD6" w:rsidRPr="0053500B" w14:paraId="0C4B17DF" w14:textId="77777777" w:rsidTr="00510915">
        <w:trPr>
          <w:trHeight w:val="347"/>
        </w:trPr>
        <w:tc>
          <w:tcPr>
            <w:cnfStyle w:val="001000000000" w:firstRow="0" w:lastRow="0" w:firstColumn="1" w:lastColumn="0" w:oddVBand="0" w:evenVBand="0" w:oddHBand="0" w:evenHBand="0" w:firstRowFirstColumn="0" w:firstRowLastColumn="0" w:lastRowFirstColumn="0" w:lastRowLastColumn="0"/>
            <w:tcW w:w="3631" w:type="dxa"/>
          </w:tcPr>
          <w:p w14:paraId="35BC79CD" w14:textId="4D431F21" w:rsidR="00B50CD6" w:rsidRPr="0053500B" w:rsidRDefault="007C1FAB" w:rsidP="00551F35">
            <w:pPr>
              <w:rPr>
                <w:szCs w:val="24"/>
              </w:rPr>
            </w:pPr>
            <w:r w:rsidRPr="0053500B">
              <w:rPr>
                <w:szCs w:val="24"/>
              </w:rPr>
              <w:t>2. gang</w:t>
            </w:r>
          </w:p>
        </w:tc>
        <w:tc>
          <w:tcPr>
            <w:tcW w:w="3631" w:type="dxa"/>
          </w:tcPr>
          <w:p w14:paraId="1A9975DB" w14:textId="0392FDA6" w:rsidR="00B50CD6" w:rsidRPr="0053500B" w:rsidRDefault="007C1FAB" w:rsidP="00551F35">
            <w:pPr>
              <w:cnfStyle w:val="000000000000" w:firstRow="0" w:lastRow="0" w:firstColumn="0" w:lastColumn="0" w:oddVBand="0" w:evenVBand="0" w:oddHBand="0" w:evenHBand="0" w:firstRowFirstColumn="0" w:firstRowLastColumn="0" w:lastRowFirstColumn="0" w:lastRowLastColumn="0"/>
              <w:rPr>
                <w:szCs w:val="24"/>
              </w:rPr>
            </w:pPr>
            <w:r w:rsidRPr="0053500B">
              <w:rPr>
                <w:szCs w:val="24"/>
              </w:rPr>
              <w:t>3</w:t>
            </w:r>
            <w:r w:rsidR="00B50CD6" w:rsidRPr="0053500B">
              <w:rPr>
                <w:szCs w:val="24"/>
              </w:rPr>
              <w:t>.</w:t>
            </w:r>
            <w:r w:rsidRPr="0053500B">
              <w:rPr>
                <w:szCs w:val="24"/>
              </w:rPr>
              <w:t>5</w:t>
            </w:r>
            <w:r w:rsidR="00B50CD6" w:rsidRPr="0053500B">
              <w:rPr>
                <w:szCs w:val="24"/>
              </w:rPr>
              <w:t>00 kr.</w:t>
            </w:r>
          </w:p>
        </w:tc>
      </w:tr>
      <w:tr w:rsidR="00B50CD6" w:rsidRPr="0053500B" w14:paraId="26B8F209" w14:textId="77777777" w:rsidTr="007C1FAB">
        <w:trPr>
          <w:trHeight w:val="387"/>
        </w:trPr>
        <w:tc>
          <w:tcPr>
            <w:cnfStyle w:val="001000000000" w:firstRow="0" w:lastRow="0" w:firstColumn="1" w:lastColumn="0" w:oddVBand="0" w:evenVBand="0" w:oddHBand="0" w:evenHBand="0" w:firstRowFirstColumn="0" w:firstRowLastColumn="0" w:lastRowFirstColumn="0" w:lastRowLastColumn="0"/>
            <w:tcW w:w="3631" w:type="dxa"/>
          </w:tcPr>
          <w:p w14:paraId="37DF7A2A" w14:textId="5081C1C1" w:rsidR="00B50CD6" w:rsidRPr="0053500B" w:rsidRDefault="007C1FAB" w:rsidP="00551F35">
            <w:pPr>
              <w:rPr>
                <w:szCs w:val="24"/>
              </w:rPr>
            </w:pPr>
            <w:r w:rsidRPr="0053500B">
              <w:rPr>
                <w:szCs w:val="24"/>
              </w:rPr>
              <w:t>3. gang</w:t>
            </w:r>
          </w:p>
        </w:tc>
        <w:tc>
          <w:tcPr>
            <w:tcW w:w="3631" w:type="dxa"/>
          </w:tcPr>
          <w:p w14:paraId="135E60EC" w14:textId="1EC9D961" w:rsidR="00B50CD6" w:rsidRPr="0053500B" w:rsidRDefault="007C1FAB" w:rsidP="00551F35">
            <w:pPr>
              <w:cnfStyle w:val="000000000000" w:firstRow="0" w:lastRow="0" w:firstColumn="0" w:lastColumn="0" w:oddVBand="0" w:evenVBand="0" w:oddHBand="0" w:evenHBand="0" w:firstRowFirstColumn="0" w:firstRowLastColumn="0" w:lastRowFirstColumn="0" w:lastRowLastColumn="0"/>
              <w:rPr>
                <w:szCs w:val="24"/>
              </w:rPr>
            </w:pPr>
            <w:r w:rsidRPr="0053500B">
              <w:rPr>
                <w:szCs w:val="24"/>
              </w:rPr>
              <w:t>4</w:t>
            </w:r>
            <w:r w:rsidR="00B50CD6" w:rsidRPr="0053500B">
              <w:rPr>
                <w:szCs w:val="24"/>
              </w:rPr>
              <w:t>.000 kr.</w:t>
            </w:r>
          </w:p>
        </w:tc>
      </w:tr>
    </w:tbl>
    <w:p w14:paraId="05C10604" w14:textId="77777777" w:rsidR="0091587D" w:rsidRPr="0053500B" w:rsidRDefault="0091587D" w:rsidP="00551F35">
      <w:pPr>
        <w:rPr>
          <w:rFonts w:cs="Times New Roman"/>
        </w:rPr>
      </w:pPr>
    </w:p>
    <w:p w14:paraId="59107010" w14:textId="1BD07AE7" w:rsidR="0091587D" w:rsidRPr="0053500B" w:rsidRDefault="0091587D" w:rsidP="00551F35">
      <w:pPr>
        <w:rPr>
          <w:rFonts w:cs="Times New Roman"/>
        </w:rPr>
      </w:pPr>
      <w:r w:rsidRPr="0053500B">
        <w:rPr>
          <w:rFonts w:cs="Times New Roman"/>
        </w:rPr>
        <w:t>Ved flere overtrædelser af ledsagerordningens krav til samtidig pådømmelse vil færdselslovens § 118 a, stk. 2 og 4, om absolut kumulation finde anvendelse.</w:t>
      </w:r>
    </w:p>
    <w:p w14:paraId="2807A6D8" w14:textId="4898656A" w:rsidR="001C37F1" w:rsidRPr="0053500B" w:rsidRDefault="001C37F1" w:rsidP="00551F35">
      <w:pPr>
        <w:rPr>
          <w:rFonts w:cs="Times New Roman"/>
        </w:rPr>
      </w:pPr>
    </w:p>
    <w:p w14:paraId="15EFBDE7" w14:textId="77777777" w:rsidR="001C37F1" w:rsidRPr="0053500B" w:rsidRDefault="001C37F1" w:rsidP="00551F35">
      <w:pPr>
        <w:rPr>
          <w:rFonts w:cs="Times New Roman"/>
          <w:szCs w:val="24"/>
        </w:rPr>
      </w:pPr>
      <w:r w:rsidRPr="0053500B">
        <w:rPr>
          <w:rFonts w:cs="Times New Roman"/>
        </w:rPr>
        <w:t>For kørsel uden erhvervet kørekort forudsættes de gældende vejledende bødetakster fortsat anvendt.</w:t>
      </w:r>
      <w:r w:rsidRPr="0053500B">
        <w:rPr>
          <w:rFonts w:cs="Times New Roman"/>
          <w:szCs w:val="24"/>
        </w:rPr>
        <w:t xml:space="preserve"> </w:t>
      </w:r>
    </w:p>
    <w:p w14:paraId="5BE4707F" w14:textId="77777777" w:rsidR="0091587D" w:rsidRPr="0053500B" w:rsidRDefault="0091587D" w:rsidP="00551F35">
      <w:pPr>
        <w:rPr>
          <w:rFonts w:cs="Times New Roman"/>
        </w:rPr>
      </w:pPr>
      <w:r w:rsidRPr="0053500B">
        <w:rPr>
          <w:rFonts w:cs="Times New Roman"/>
        </w:rPr>
        <w:t xml:space="preserve">Det bemærkes, at bødestørrelsen for førerens overtrædelse af ledsagerordningens betingelser, uanset de ovenfor angivne retningslinjer for bødens fastsættelse, fortsat vil bero på domstolenes konkrete vurdering i det enkelte tilfælde af sagens omstændigheder. Det angivne bødeniveau vil således kunne fraviges i både op- og nedadgående retning, hvis der i den konkrete sag foreligger </w:t>
      </w:r>
      <w:r w:rsidRPr="0053500B">
        <w:rPr>
          <w:rFonts w:cs="Times New Roman"/>
        </w:rPr>
        <w:lastRenderedPageBreak/>
        <w:t xml:space="preserve">skærpende eller formildende omstændigheder, jf. herved de almindelige regler om straffens fastsættelse i straffelovens kapitel 10. </w:t>
      </w:r>
    </w:p>
    <w:p w14:paraId="65BCA5E8" w14:textId="77777777" w:rsidR="0091587D" w:rsidRPr="0053500B" w:rsidRDefault="0091587D" w:rsidP="00551F35">
      <w:pPr>
        <w:rPr>
          <w:rFonts w:cs="Times New Roman"/>
        </w:rPr>
      </w:pPr>
    </w:p>
    <w:p w14:paraId="76F02FC2" w14:textId="29550A21" w:rsidR="00E609A0" w:rsidRPr="0053500B" w:rsidRDefault="0091587D" w:rsidP="00551F35">
      <w:pPr>
        <w:rPr>
          <w:rFonts w:cs="Times New Roman"/>
        </w:rPr>
      </w:pPr>
      <w:r w:rsidRPr="0053500B">
        <w:rPr>
          <w:rFonts w:cs="Times New Roman"/>
        </w:rPr>
        <w:t>En 17-årige førers overtrædelse af ledsagerordningens krav udløser ikke andre retsvirkninger, herunder frakendelse af førerretten eller konfiskation.</w:t>
      </w:r>
    </w:p>
    <w:p w14:paraId="6F3BB423" w14:textId="77777777" w:rsidR="00EC7428" w:rsidRPr="0053500B" w:rsidRDefault="00EC7428" w:rsidP="00551F35">
      <w:pPr>
        <w:rPr>
          <w:rFonts w:cs="Times New Roman"/>
          <w:szCs w:val="24"/>
        </w:rPr>
      </w:pPr>
    </w:p>
    <w:p w14:paraId="194DCFEF" w14:textId="2F814728" w:rsidR="00A65A9E" w:rsidRPr="0053500B" w:rsidRDefault="00E609A0" w:rsidP="00551F35">
      <w:pPr>
        <w:rPr>
          <w:rFonts w:cs="Times New Roman"/>
          <w:szCs w:val="24"/>
        </w:rPr>
      </w:pPr>
      <w:r w:rsidRPr="0053500B">
        <w:rPr>
          <w:rFonts w:cs="Times New Roman"/>
          <w:szCs w:val="24"/>
        </w:rPr>
        <w:t>Det følger af det foreslåede stk. 11,</w:t>
      </w:r>
      <w:r w:rsidR="00E87BEE" w:rsidRPr="0053500B">
        <w:rPr>
          <w:rFonts w:cs="Times New Roman"/>
          <w:szCs w:val="24"/>
        </w:rPr>
        <w:t>1. pkt.,</w:t>
      </w:r>
      <w:r w:rsidRPr="0053500B">
        <w:rPr>
          <w:rFonts w:cs="Times New Roman"/>
          <w:szCs w:val="24"/>
        </w:rPr>
        <w:t xml:space="preserve"> at e</w:t>
      </w:r>
      <w:r w:rsidR="00C41640" w:rsidRPr="0053500B">
        <w:rPr>
          <w:rFonts w:cs="Times New Roman"/>
          <w:szCs w:val="24"/>
        </w:rPr>
        <w:t xml:space="preserve">n ledsagers overtrædelse af §§ 53 og 54, jf. § 56, stk. 3, 3. pkt., og overtrædelse af § 56, stk. 3, 2 pkt., straffes med bøde. </w:t>
      </w:r>
    </w:p>
    <w:p w14:paraId="374FAC08" w14:textId="77777777" w:rsidR="00A45B49" w:rsidRPr="0053500B" w:rsidRDefault="00A45B49" w:rsidP="00551F35">
      <w:pPr>
        <w:rPr>
          <w:rFonts w:eastAsia="Times New Roman" w:cs="Times New Roman"/>
          <w:color w:val="212529"/>
          <w:szCs w:val="24"/>
          <w:lang w:eastAsia="da-DK"/>
        </w:rPr>
      </w:pPr>
      <w:r w:rsidRPr="0053500B">
        <w:rPr>
          <w:rFonts w:eastAsia="Times New Roman" w:cs="Times New Roman"/>
          <w:color w:val="212529"/>
          <w:szCs w:val="24"/>
          <w:lang w:eastAsia="da-DK"/>
        </w:rPr>
        <w:t>Et strafansvar for ledsageren vil forudsætte, at vedkommende er vidende om og har indvilliget i at være ledsager. Det påhviler den 17-årige fører at sikre dette, jf. den foreslåede § 56, stk. 3, 4. pkt., (lovforslagets § 1, nr. 7).</w:t>
      </w:r>
    </w:p>
    <w:p w14:paraId="06878E38" w14:textId="77777777" w:rsidR="00A45B49" w:rsidRPr="0053500B" w:rsidRDefault="00A45B49" w:rsidP="00551F35">
      <w:pPr>
        <w:rPr>
          <w:rFonts w:cs="Times New Roman"/>
        </w:rPr>
      </w:pPr>
    </w:p>
    <w:p w14:paraId="1967AF9F" w14:textId="2DBF6B45" w:rsidR="00A45B49" w:rsidRPr="0053500B" w:rsidRDefault="00A45B49" w:rsidP="00551F35">
      <w:pPr>
        <w:rPr>
          <w:rFonts w:cs="Times New Roman"/>
        </w:rPr>
      </w:pPr>
      <w:r w:rsidRPr="0053500B">
        <w:rPr>
          <w:rFonts w:cs="Times New Roman"/>
        </w:rPr>
        <w:t>Bøden til ledsageren for overtrædelse af færdselslovens bestemmelser om spiritus- og narkokørsel m.v. i §§ 53 og 54 og overtrædelse af kravet om, at ledsageren under kørslen skal sidde på forreste passagersæde og være opmærksom på de omkringværende trafikale forhold og yde vejledning til føreren, hvis nødvendigt, vil som udgangspunkt skulle fastsættes til 3.500 kr.</w:t>
      </w:r>
    </w:p>
    <w:p w14:paraId="23830A8D" w14:textId="75388232" w:rsidR="00635602" w:rsidRPr="0053500B" w:rsidRDefault="00635602" w:rsidP="00551F35">
      <w:pPr>
        <w:rPr>
          <w:rFonts w:cs="Times New Roman"/>
        </w:rPr>
      </w:pPr>
    </w:p>
    <w:p w14:paraId="13E7BEDA" w14:textId="1CBE9485" w:rsidR="00635602" w:rsidRPr="0053500B" w:rsidRDefault="000E75D0" w:rsidP="00551F35">
      <w:pPr>
        <w:rPr>
          <w:rFonts w:cs="Times New Roman"/>
        </w:rPr>
      </w:pPr>
      <w:r w:rsidRPr="0053500B">
        <w:rPr>
          <w:rFonts w:cs="Times New Roman"/>
        </w:rPr>
        <w:t>Tilfælde, hvor ledsageren i forbindelse med sin ageren som ledsager har overtrådt færdselslovens §§ 53 og 54</w:t>
      </w:r>
      <w:r w:rsidR="00635602" w:rsidRPr="0053500B">
        <w:rPr>
          <w:rFonts w:cs="Times New Roman"/>
        </w:rPr>
        <w:t xml:space="preserve">, </w:t>
      </w:r>
      <w:r w:rsidRPr="0053500B">
        <w:rPr>
          <w:rFonts w:cs="Times New Roman"/>
        </w:rPr>
        <w:t xml:space="preserve">vil </w:t>
      </w:r>
      <w:r w:rsidR="00635602" w:rsidRPr="0053500B">
        <w:rPr>
          <w:rFonts w:cs="Times New Roman"/>
        </w:rPr>
        <w:t>ikke skulle tillægges gentagelsesvirkning eller i øvrigt have indvirkning på sanktionsfastsættelsen for forhold, hvor ledsageren som fører af et motordrevet køretøj i anden sammenhæng måtte have overtrådt §§ 53 og 54</w:t>
      </w:r>
      <w:r w:rsidRPr="0053500B">
        <w:rPr>
          <w:rFonts w:cs="Times New Roman"/>
        </w:rPr>
        <w:t>.</w:t>
      </w:r>
    </w:p>
    <w:p w14:paraId="00873A60" w14:textId="5ED7176A" w:rsidR="00A45B49" w:rsidRPr="0053500B" w:rsidRDefault="00A45B49" w:rsidP="00551F35">
      <w:pPr>
        <w:rPr>
          <w:rFonts w:cs="Times New Roman"/>
        </w:rPr>
      </w:pPr>
    </w:p>
    <w:p w14:paraId="7CAA3398" w14:textId="0B36B95B" w:rsidR="00A45B49" w:rsidRPr="0053500B" w:rsidRDefault="00A45B49" w:rsidP="00551F35">
      <w:pPr>
        <w:rPr>
          <w:rFonts w:cs="Times New Roman"/>
        </w:rPr>
      </w:pPr>
      <w:r w:rsidRPr="0053500B">
        <w:rPr>
          <w:rFonts w:cs="Times New Roman"/>
        </w:rPr>
        <w:t>For så vidt angår ledsagerens overtrædelse af de krav til ledsagerens alder, erfaring og frakendelseshistorik, som i medfør af den foreslåede ændring af § 56, stk. 5 (der med lovforslaget bliver stk. 7), vil blive fastsat i kørekortbekendtgørelsen, henvises nærmere til bemærkningerne til lovforslagets § 1, nr. 8.</w:t>
      </w:r>
    </w:p>
    <w:p w14:paraId="403D3592" w14:textId="22B4E46C" w:rsidR="00A45B49" w:rsidRPr="0053500B" w:rsidRDefault="00A45B49" w:rsidP="00551F35">
      <w:pPr>
        <w:rPr>
          <w:rFonts w:cs="Times New Roman"/>
        </w:rPr>
      </w:pPr>
    </w:p>
    <w:p w14:paraId="073CE601" w14:textId="3883F0F0" w:rsidR="00A45B49" w:rsidRPr="0053500B" w:rsidRDefault="00A45B49" w:rsidP="00551F35">
      <w:pPr>
        <w:rPr>
          <w:rFonts w:cs="Times New Roman"/>
        </w:rPr>
      </w:pPr>
      <w:r w:rsidRPr="0053500B">
        <w:rPr>
          <w:rFonts w:cs="Times New Roman"/>
        </w:rPr>
        <w:t>Det foreslåede krav om, at ledsageren skal medbringe sit kørekort under kørslen, når denne fungerer som ledsager, jf. lovforslagets § 1, nr. 5 (ændring af § 56, stk. 1, 2. pkt.), vil i medfør af den gældende bestemmelse i § 117 d, stk. 2, skulle straffes med bøde. Bøden vil for denne forseelse vejledende skulle fastsættes til 1.000 kr. i overensstemmelse med de retningslinjer, der i retspraksis gælder for udmåling af bøde for kørsel uden medbringelse af kørekort.</w:t>
      </w:r>
    </w:p>
    <w:p w14:paraId="38BEFEB4" w14:textId="123E1F3A" w:rsidR="00FD20A9" w:rsidRPr="0053500B" w:rsidRDefault="00FD20A9" w:rsidP="00551F35">
      <w:pPr>
        <w:rPr>
          <w:rFonts w:cs="Times New Roman"/>
        </w:rPr>
      </w:pPr>
    </w:p>
    <w:p w14:paraId="713D0273" w14:textId="77777777" w:rsidR="00FD20A9" w:rsidRPr="0053500B" w:rsidRDefault="00FD20A9" w:rsidP="00551F35">
      <w:pPr>
        <w:rPr>
          <w:rFonts w:cs="Times New Roman"/>
        </w:rPr>
      </w:pPr>
      <w:r w:rsidRPr="0053500B">
        <w:rPr>
          <w:rFonts w:cs="Times New Roman"/>
        </w:rPr>
        <w:t>Ved flere overtrædelser af ledsagerordningens krav til samtidig pådømmelse vil færdselslovens § 118 a, stk. 2 og 4, om absolut kumulation finde anvendelse.</w:t>
      </w:r>
    </w:p>
    <w:p w14:paraId="46505E2C" w14:textId="77777777" w:rsidR="00A45B49" w:rsidRPr="0053500B" w:rsidRDefault="00A45B49" w:rsidP="00551F35">
      <w:pPr>
        <w:rPr>
          <w:rFonts w:cs="Times New Roman"/>
        </w:rPr>
      </w:pPr>
    </w:p>
    <w:p w14:paraId="1439A577" w14:textId="77777777" w:rsidR="00A45B49" w:rsidRPr="0053500B" w:rsidRDefault="00A45B49" w:rsidP="00551F35">
      <w:pPr>
        <w:rPr>
          <w:rFonts w:eastAsia="Times New Roman" w:cs="Times New Roman"/>
          <w:color w:val="212529"/>
          <w:szCs w:val="24"/>
          <w:lang w:eastAsia="da-DK"/>
        </w:rPr>
      </w:pPr>
      <w:r w:rsidRPr="0053500B">
        <w:rPr>
          <w:rFonts w:cs="Times New Roman"/>
        </w:rPr>
        <w:lastRenderedPageBreak/>
        <w:t>S</w:t>
      </w:r>
      <w:r w:rsidRPr="0053500B">
        <w:rPr>
          <w:rFonts w:eastAsia="Times New Roman" w:cs="Times New Roman"/>
          <w:color w:val="212529"/>
          <w:szCs w:val="24"/>
          <w:lang w:eastAsia="da-DK"/>
        </w:rPr>
        <w:t xml:space="preserve">anktionering af ledsageren, der knytter sig til en tilsidesættelse af betingelserne for ledsagelse, vil ikke have gentagelsesvirkning </w:t>
      </w:r>
      <w:r w:rsidRPr="0053500B">
        <w:rPr>
          <w:rFonts w:cs="Times New Roman"/>
        </w:rPr>
        <w:t>eller andre retsvirkninger, herunder frakendelse af førerretten eller konfiskation</w:t>
      </w:r>
      <w:r w:rsidRPr="0053500B">
        <w:rPr>
          <w:rFonts w:cs="Times New Roman"/>
          <w:szCs w:val="24"/>
        </w:rPr>
        <w:t xml:space="preserve">. </w:t>
      </w:r>
    </w:p>
    <w:p w14:paraId="028D73CA" w14:textId="77777777" w:rsidR="00A45B49" w:rsidRPr="0053500B" w:rsidRDefault="00A45B49" w:rsidP="00551F35">
      <w:pPr>
        <w:rPr>
          <w:rFonts w:cs="Times New Roman"/>
        </w:rPr>
      </w:pPr>
    </w:p>
    <w:p w14:paraId="02C7D2AF" w14:textId="77777777" w:rsidR="0015554D" w:rsidRPr="0053500B" w:rsidRDefault="00A45B49" w:rsidP="00551F35">
      <w:pPr>
        <w:rPr>
          <w:rFonts w:cs="Times New Roman"/>
        </w:rPr>
      </w:pPr>
      <w:r w:rsidRPr="0053500B">
        <w:rPr>
          <w:rFonts w:cs="Times New Roman"/>
        </w:rPr>
        <w:t xml:space="preserve">Det bemærkes, at bødestørrelsen for en ledsagers overtrædelser af kravene for ledsagelse, uanset de ovenfor angivne retningslinjer for bødens fastsættelse, fortsat vil bero på domstolenes konkrete vurdering i det enkelte tilfælde af sagens omstændigheder. Det angivne bødeniveau vil således kunne fraviges i både op- og nedadgående retning, hvis der i den konkrete sag foreligger skærpende eller formildende omstændigheder, jf. herved de almindelige regler om straffens fastsættelse i straffelovens kapitel 10. </w:t>
      </w:r>
    </w:p>
    <w:p w14:paraId="2234E090" w14:textId="77777777" w:rsidR="0015554D" w:rsidRPr="0053500B" w:rsidRDefault="0015554D" w:rsidP="00551F35">
      <w:pPr>
        <w:rPr>
          <w:rFonts w:cs="Times New Roman"/>
          <w:szCs w:val="24"/>
        </w:rPr>
      </w:pPr>
    </w:p>
    <w:p w14:paraId="22D55A4F" w14:textId="422014BA" w:rsidR="00E87BEE" w:rsidRPr="0053500B" w:rsidRDefault="00E87BEE" w:rsidP="00551F35">
      <w:pPr>
        <w:rPr>
          <w:rFonts w:cs="Times New Roman"/>
          <w:szCs w:val="24"/>
        </w:rPr>
      </w:pPr>
      <w:r w:rsidRPr="0053500B">
        <w:rPr>
          <w:rFonts w:cs="Times New Roman"/>
          <w:szCs w:val="24"/>
        </w:rPr>
        <w:t>Det følger af den foreslåede stk. 11, 2. pkt., at hvis føreren har kendskab til de forhold, der begrunder ledsagerens overtrædelse, jf. 1. pkt., eller § 56, stk. 1, 2. pkt., straffes føreren med bøde efter § 117 d, stk. 2, jf. § 56, stk. 1.</w:t>
      </w:r>
    </w:p>
    <w:p w14:paraId="63C7E847" w14:textId="0726DB4A" w:rsidR="0015554D" w:rsidRPr="0053500B" w:rsidRDefault="0015554D" w:rsidP="00551F35">
      <w:pPr>
        <w:rPr>
          <w:rFonts w:cs="Times New Roman"/>
        </w:rPr>
      </w:pPr>
    </w:p>
    <w:p w14:paraId="2E89DD79" w14:textId="0309E58C" w:rsidR="0015554D" w:rsidRPr="0053500B" w:rsidRDefault="0015554D" w:rsidP="00551F35">
      <w:pPr>
        <w:rPr>
          <w:rFonts w:cs="Times New Roman"/>
        </w:rPr>
      </w:pPr>
      <w:r w:rsidRPr="0053500B">
        <w:rPr>
          <w:rFonts w:cs="Times New Roman"/>
        </w:rPr>
        <w:t>Det vil endvidere i kørekortbekendtgørelsen i medfør af den gældende færdselslovs § 118, stk. 13 (der med lovforslaget bliver stk. 15), i kørekortbekendtgørelsen blive fastsat en tilsvarende strafbestemmelse om, at føreren vil skulle straffes med bøde efter færdselslovens § 117 d, stk. 2, jf. § 56, stk. 1, for ledsagerens overtrædelse af bekendtgørelsens regler om krav til ledsageren, hvis føreren har kendskab til, at ledsageren ikke opfylder de pågældende krav.</w:t>
      </w:r>
    </w:p>
    <w:p w14:paraId="2DB7EDF3" w14:textId="04303EB4" w:rsidR="0044526D" w:rsidRPr="0053500B" w:rsidRDefault="0044526D" w:rsidP="00551F35">
      <w:pPr>
        <w:rPr>
          <w:rFonts w:cs="Times New Roman"/>
        </w:rPr>
      </w:pPr>
    </w:p>
    <w:p w14:paraId="49E22514" w14:textId="56547813" w:rsidR="0044526D" w:rsidRPr="0053500B" w:rsidRDefault="0044526D" w:rsidP="00551F35">
      <w:pPr>
        <w:rPr>
          <w:rFonts w:cs="Times New Roman"/>
        </w:rPr>
      </w:pPr>
      <w:r w:rsidRPr="0053500B">
        <w:rPr>
          <w:rFonts w:cs="Times New Roman"/>
        </w:rPr>
        <w:t xml:space="preserve">For så vidt angår </w:t>
      </w:r>
      <w:r w:rsidR="00D256CA" w:rsidRPr="0053500B">
        <w:rPr>
          <w:rFonts w:cs="Times New Roman"/>
        </w:rPr>
        <w:t xml:space="preserve">den 17-årige førers strafansvar for </w:t>
      </w:r>
      <w:r w:rsidRPr="0053500B">
        <w:rPr>
          <w:rFonts w:cs="Times New Roman"/>
        </w:rPr>
        <w:t>ledsagerens overtrædelse af de krav til ledsagerens alder, erfaring og frakendelseshistorik, som i medfør af den foreslåede ændring af § 56, stk. 5 (der med lovforslaget bliver stk. 7), vil blive fastsat i kørekortbekendtgørelsen, henvises nærmere til bemærkningerne til lovforslagets § 1, nr. 8.</w:t>
      </w:r>
    </w:p>
    <w:p w14:paraId="7A023283" w14:textId="77777777" w:rsidR="0015554D" w:rsidRPr="0053500B" w:rsidRDefault="0015554D" w:rsidP="00551F35">
      <w:pPr>
        <w:rPr>
          <w:rFonts w:cs="Times New Roman"/>
        </w:rPr>
      </w:pPr>
    </w:p>
    <w:p w14:paraId="4158B756" w14:textId="77777777" w:rsidR="0015554D" w:rsidRPr="0053500B" w:rsidRDefault="0015554D" w:rsidP="00551F35">
      <w:pPr>
        <w:rPr>
          <w:rFonts w:cs="Times New Roman"/>
        </w:rPr>
      </w:pPr>
      <w:r w:rsidRPr="0053500B">
        <w:rPr>
          <w:rFonts w:cs="Times New Roman"/>
        </w:rPr>
        <w:t xml:space="preserve">Det vil både i forhold til den foreslåede bestemmelse i § 118, stk. 11, 2. pkt., og i medfør af de strafbestemmelser, der vil blive fastsat i kørekortbekendtgørelsen vedrørende førerens strafansvar for ledsagerens overtrædelser, være en forudsætning for strafansvar, at føreren har kendskab til de forhold, der begrunder ledsagerens overtrædelse. I modsætning til færdselslovens almindelige tilregnelseskrav, der er uagtsomhed, vil den 17-årige førers strafansvar i de nævnte tilfælde dermed kræve forsæt. </w:t>
      </w:r>
    </w:p>
    <w:p w14:paraId="037E3FE1" w14:textId="77777777" w:rsidR="0015554D" w:rsidRPr="0053500B" w:rsidRDefault="0015554D" w:rsidP="00551F35">
      <w:pPr>
        <w:rPr>
          <w:rFonts w:cs="Times New Roman"/>
        </w:rPr>
      </w:pPr>
    </w:p>
    <w:p w14:paraId="1D6541DA" w14:textId="77777777" w:rsidR="0015554D" w:rsidRPr="0053500B" w:rsidRDefault="0015554D" w:rsidP="00551F35">
      <w:pPr>
        <w:rPr>
          <w:rFonts w:cs="Times New Roman"/>
        </w:rPr>
      </w:pPr>
      <w:r w:rsidRPr="0053500B">
        <w:rPr>
          <w:rFonts w:cs="Times New Roman"/>
        </w:rPr>
        <w:t xml:space="preserve">Bøden til føreren for ledsagerens manglende medbringelse af kørekort under den ledsagede kørsel (overtrædelse af den foreslåede § 56, stk. 1, 2. pkt.), vil som udgangspunkt skulle fastsættes til 1.000 kr. Bøden forudsættes dog nedsat til det halve beløb i overensstemmelse med de almindelige retningslinjer om sanktionspåstande i færdselssager vedrørende personer mellem 15 og </w:t>
      </w:r>
      <w:r w:rsidRPr="0053500B">
        <w:rPr>
          <w:rFonts w:cs="Times New Roman"/>
        </w:rPr>
        <w:lastRenderedPageBreak/>
        <w:t xml:space="preserve">18 år, jf. Rigsadvokatsmeddelelsen, afsnittet om Færdsel – Generelle retningslinjer for sanktionspåstande i færdselssager, afsnit 5.2.1. </w:t>
      </w:r>
    </w:p>
    <w:p w14:paraId="509C1AFE" w14:textId="77777777" w:rsidR="0015554D" w:rsidRPr="0053500B" w:rsidRDefault="0015554D" w:rsidP="00551F35">
      <w:pPr>
        <w:rPr>
          <w:rFonts w:cs="Times New Roman"/>
        </w:rPr>
      </w:pPr>
    </w:p>
    <w:p w14:paraId="0FC4511A" w14:textId="05CF4C04" w:rsidR="0015554D" w:rsidRPr="0053500B" w:rsidRDefault="0015554D" w:rsidP="00551F35">
      <w:pPr>
        <w:rPr>
          <w:rFonts w:cs="Times New Roman"/>
        </w:rPr>
      </w:pPr>
      <w:r w:rsidRPr="0053500B">
        <w:rPr>
          <w:rFonts w:cs="Times New Roman"/>
        </w:rPr>
        <w:t>Bøden til føreren for alle andre tilfælde af ledsagerens overtrædelser af ledsagerordningens betingelser, vil som udgangspunkt skulle fastsættes til 3.000 kr. Hermed vil bøden for kørsel med en ledsager, der ikke opfylder betingelserne for at kunne fungere som ledsager, skulle udmåles efter samme retningslinjer, som vil gælde for førerens kørsel uden ledsager, jf. ovenfor</w:t>
      </w:r>
      <w:r w:rsidR="00D256CA" w:rsidRPr="0053500B">
        <w:rPr>
          <w:rFonts w:cs="Times New Roman"/>
        </w:rPr>
        <w:t xml:space="preserve"> vedrørende den foreslåede § 118, stk. 10</w:t>
      </w:r>
      <w:r w:rsidRPr="0053500B">
        <w:rPr>
          <w:rFonts w:cs="Times New Roman"/>
        </w:rPr>
        <w:t>. Da der i disse tilfælde er tale om samme vejledende takst, som gælder for 17-årige, der har kørt uden erhvervet førerret, men som har gennemført et ikke uvæsentligt antal køretimer, er der således allerede ved fastlæggelsen af bødeniveauet taget hensyn til de særlige retningslinjer, der i retspraksis gælder for personer under 18 år, og bøden bør derfor ikke nedsættes yderligere.</w:t>
      </w:r>
    </w:p>
    <w:p w14:paraId="27367AB8" w14:textId="77777777" w:rsidR="0015554D" w:rsidRPr="0053500B" w:rsidRDefault="0015554D" w:rsidP="00551F35">
      <w:pPr>
        <w:rPr>
          <w:rFonts w:cs="Times New Roman"/>
        </w:rPr>
      </w:pPr>
      <w:r w:rsidRPr="0053500B">
        <w:rPr>
          <w:rFonts w:cs="Times New Roman"/>
        </w:rPr>
        <w:t>Henvisningen i den foreslåede bestemmelse til § 117 d, stk. 2, jf. § 56, stk. 1, vil endvidere medføre, at en føreres gentagne kørsler med en ledsager, der ikke opfylder betingelserne for at kunne fungere som ledsager, i overensstemmelse med principperne for udmålingspraksis efter § 117 d, stk. 2, vil skulle tillægges gentagelsesvirkning. Dette vil også gælde i forhold til kørsler med en ledsager, der ikke opfylder de krav, der vil blive fastsat i kørekortbekendtgørelsen.</w:t>
      </w:r>
    </w:p>
    <w:p w14:paraId="700EA282" w14:textId="77777777" w:rsidR="0015554D" w:rsidRPr="0053500B" w:rsidRDefault="0015554D" w:rsidP="00551F35">
      <w:pPr>
        <w:rPr>
          <w:rFonts w:cs="Times New Roman"/>
        </w:rPr>
      </w:pPr>
    </w:p>
    <w:p w14:paraId="7C7D41DF" w14:textId="77777777" w:rsidR="0015554D" w:rsidRPr="0053500B" w:rsidRDefault="0015554D" w:rsidP="00551F35">
      <w:pPr>
        <w:rPr>
          <w:rFonts w:cs="Times New Roman"/>
        </w:rPr>
      </w:pPr>
      <w:r w:rsidRPr="0053500B">
        <w:rPr>
          <w:rFonts w:cs="Times New Roman"/>
        </w:rPr>
        <w:t xml:space="preserve">Alle tilfælde af kørsler, hvor ledsageren ikke opfylder betingelserne for at kunne agere som ledsager, vil således skulle tillægges gentagelsesvirkning i forhold til udmåling af bøden til den 17-årige fører. Dette vil være uafhængig af, hvilke betingelser ledsageren ikke opfylder, dog med undtagelse af ledsagerens manglende medbringelse af kørekort under kørslen. </w:t>
      </w:r>
    </w:p>
    <w:p w14:paraId="6C54F089" w14:textId="77777777" w:rsidR="0015554D" w:rsidRPr="0053500B" w:rsidRDefault="0015554D" w:rsidP="00551F35">
      <w:pPr>
        <w:rPr>
          <w:rFonts w:cs="Times New Roman"/>
        </w:rPr>
      </w:pPr>
    </w:p>
    <w:p w14:paraId="119CA099" w14:textId="48970E56" w:rsidR="0015554D" w:rsidRPr="0053500B" w:rsidRDefault="0015554D" w:rsidP="00551F35">
      <w:pPr>
        <w:rPr>
          <w:rFonts w:cs="Times New Roman"/>
        </w:rPr>
      </w:pPr>
      <w:r w:rsidRPr="0053500B">
        <w:rPr>
          <w:rFonts w:cs="Times New Roman"/>
        </w:rPr>
        <w:t>Endvidere vil førerens overtrædelser af den foreslåede § 56, stk. 3, 1. og 4. pkt., jf. den foreslåede § 118, stk. 10, også skulle tillægges indbyrdes gentagelsesvirkning i forhold til de nævnte overtrædelser omfattet af den foreslåede § 118, stk. 11, 2. pkt., og overtrædelser af kørekortbekendtgørelsens kommende regler om krav til ledsagerens alder, erfaring og frakendelseshistorik.</w:t>
      </w:r>
    </w:p>
    <w:p w14:paraId="40C9C58E" w14:textId="77777777" w:rsidR="0015554D" w:rsidRPr="0053500B" w:rsidRDefault="0015554D" w:rsidP="00551F35">
      <w:pPr>
        <w:rPr>
          <w:rFonts w:cs="Times New Roman"/>
        </w:rPr>
      </w:pPr>
    </w:p>
    <w:p w14:paraId="7DF4F4DC" w14:textId="28518A97" w:rsidR="00BF6FAC" w:rsidRPr="0053500B" w:rsidRDefault="00BF6FAC" w:rsidP="00551F35">
      <w:pPr>
        <w:rPr>
          <w:rFonts w:cs="Times New Roman"/>
        </w:rPr>
      </w:pPr>
      <w:r w:rsidRPr="0053500B">
        <w:rPr>
          <w:rFonts w:cs="Times New Roman"/>
        </w:rPr>
        <w:t>Der foreslås herefter følgende retningslinjer for straffastsættelsen efter den foreslåede bestemmelse i § 118, stk. 11, 2. pkt., for den 17- årige førers ansvar for ledsagerens overtrædelser af den foreslåede § 56, stk. 3, 2. og 3. pkt.:</w:t>
      </w:r>
    </w:p>
    <w:p w14:paraId="396295D5" w14:textId="77777777" w:rsidR="00BF6FAC" w:rsidRPr="0053500B" w:rsidRDefault="00BF6FAC" w:rsidP="00551F35">
      <w:pPr>
        <w:rPr>
          <w:rFonts w:cs="Times New Roman"/>
        </w:rPr>
      </w:pPr>
    </w:p>
    <w:tbl>
      <w:tblPr>
        <w:tblStyle w:val="Tabel-Gitter"/>
        <w:tblW w:w="7262" w:type="dxa"/>
        <w:tblLook w:val="04A0" w:firstRow="1" w:lastRow="0" w:firstColumn="1" w:lastColumn="0" w:noHBand="0" w:noVBand="1"/>
      </w:tblPr>
      <w:tblGrid>
        <w:gridCol w:w="3631"/>
        <w:gridCol w:w="3631"/>
      </w:tblGrid>
      <w:tr w:rsidR="00BF6FAC" w:rsidRPr="0053500B" w14:paraId="06AF6116" w14:textId="77777777" w:rsidTr="00510915">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631" w:type="dxa"/>
          </w:tcPr>
          <w:p w14:paraId="161AD43D" w14:textId="0CF07413" w:rsidR="00BF6FAC" w:rsidRPr="0053500B" w:rsidRDefault="00BF6FAC" w:rsidP="00551F35">
            <w:pPr>
              <w:rPr>
                <w:b/>
                <w:szCs w:val="24"/>
              </w:rPr>
            </w:pPr>
            <w:r w:rsidRPr="0053500B">
              <w:rPr>
                <w:b/>
                <w:szCs w:val="24"/>
              </w:rPr>
              <w:t>Førerens ansvar for ledsagerens overtrædelse af § 56, stk. 3, 2. og 3. pkt.</w:t>
            </w:r>
          </w:p>
        </w:tc>
        <w:tc>
          <w:tcPr>
            <w:tcW w:w="3631" w:type="dxa"/>
          </w:tcPr>
          <w:p w14:paraId="1E4CE30E" w14:textId="77777777" w:rsidR="00BF6FAC" w:rsidRPr="0053500B" w:rsidRDefault="00BF6FAC" w:rsidP="00551F35">
            <w:pPr>
              <w:cnfStyle w:val="100000000000" w:firstRow="1" w:lastRow="0" w:firstColumn="0" w:lastColumn="0" w:oddVBand="0" w:evenVBand="0" w:oddHBand="0" w:evenHBand="0" w:firstRowFirstColumn="0" w:firstRowLastColumn="0" w:lastRowFirstColumn="0" w:lastRowLastColumn="0"/>
              <w:rPr>
                <w:szCs w:val="24"/>
              </w:rPr>
            </w:pPr>
            <w:r w:rsidRPr="0053500B">
              <w:rPr>
                <w:b/>
                <w:bCs/>
                <w:szCs w:val="24"/>
              </w:rPr>
              <w:t>Bødetakst kr.</w:t>
            </w:r>
          </w:p>
        </w:tc>
      </w:tr>
      <w:tr w:rsidR="00BF6FAC" w:rsidRPr="0053500B" w14:paraId="67857D4D" w14:textId="77777777" w:rsidTr="00510915">
        <w:trPr>
          <w:trHeight w:val="332"/>
        </w:trPr>
        <w:tc>
          <w:tcPr>
            <w:cnfStyle w:val="001000000000" w:firstRow="0" w:lastRow="0" w:firstColumn="1" w:lastColumn="0" w:oddVBand="0" w:evenVBand="0" w:oddHBand="0" w:evenHBand="0" w:firstRowFirstColumn="0" w:firstRowLastColumn="0" w:lastRowFirstColumn="0" w:lastRowLastColumn="0"/>
            <w:tcW w:w="3631" w:type="dxa"/>
          </w:tcPr>
          <w:p w14:paraId="112C4A08" w14:textId="77777777" w:rsidR="00BF6FAC" w:rsidRPr="0053500B" w:rsidRDefault="00BF6FAC" w:rsidP="00551F35">
            <w:pPr>
              <w:rPr>
                <w:szCs w:val="24"/>
              </w:rPr>
            </w:pPr>
            <w:r w:rsidRPr="0053500B">
              <w:rPr>
                <w:szCs w:val="24"/>
              </w:rPr>
              <w:t>1. gang</w:t>
            </w:r>
          </w:p>
        </w:tc>
        <w:tc>
          <w:tcPr>
            <w:tcW w:w="3631" w:type="dxa"/>
          </w:tcPr>
          <w:p w14:paraId="6B20E1DB" w14:textId="77777777" w:rsidR="00BF6FAC" w:rsidRPr="0053500B" w:rsidRDefault="00BF6FAC" w:rsidP="00551F35">
            <w:pPr>
              <w:cnfStyle w:val="000000000000" w:firstRow="0" w:lastRow="0" w:firstColumn="0" w:lastColumn="0" w:oddVBand="0" w:evenVBand="0" w:oddHBand="0" w:evenHBand="0" w:firstRowFirstColumn="0" w:firstRowLastColumn="0" w:lastRowFirstColumn="0" w:lastRowLastColumn="0"/>
              <w:rPr>
                <w:szCs w:val="24"/>
              </w:rPr>
            </w:pPr>
            <w:r w:rsidRPr="0053500B">
              <w:rPr>
                <w:szCs w:val="24"/>
              </w:rPr>
              <w:t>3.000 kr.</w:t>
            </w:r>
          </w:p>
        </w:tc>
      </w:tr>
      <w:tr w:rsidR="00BF6FAC" w:rsidRPr="0053500B" w14:paraId="5E2231F2" w14:textId="77777777" w:rsidTr="00510915">
        <w:trPr>
          <w:trHeight w:val="347"/>
        </w:trPr>
        <w:tc>
          <w:tcPr>
            <w:cnfStyle w:val="001000000000" w:firstRow="0" w:lastRow="0" w:firstColumn="1" w:lastColumn="0" w:oddVBand="0" w:evenVBand="0" w:oddHBand="0" w:evenHBand="0" w:firstRowFirstColumn="0" w:firstRowLastColumn="0" w:lastRowFirstColumn="0" w:lastRowLastColumn="0"/>
            <w:tcW w:w="3631" w:type="dxa"/>
          </w:tcPr>
          <w:p w14:paraId="0724DECC" w14:textId="77777777" w:rsidR="00BF6FAC" w:rsidRPr="0053500B" w:rsidRDefault="00BF6FAC" w:rsidP="00551F35">
            <w:pPr>
              <w:rPr>
                <w:szCs w:val="24"/>
              </w:rPr>
            </w:pPr>
            <w:r w:rsidRPr="0053500B">
              <w:rPr>
                <w:szCs w:val="24"/>
              </w:rPr>
              <w:t>2. gang</w:t>
            </w:r>
          </w:p>
        </w:tc>
        <w:tc>
          <w:tcPr>
            <w:tcW w:w="3631" w:type="dxa"/>
          </w:tcPr>
          <w:p w14:paraId="2C83FA33" w14:textId="77777777" w:rsidR="00BF6FAC" w:rsidRPr="0053500B" w:rsidRDefault="00BF6FAC" w:rsidP="00551F35">
            <w:pPr>
              <w:cnfStyle w:val="000000000000" w:firstRow="0" w:lastRow="0" w:firstColumn="0" w:lastColumn="0" w:oddVBand="0" w:evenVBand="0" w:oddHBand="0" w:evenHBand="0" w:firstRowFirstColumn="0" w:firstRowLastColumn="0" w:lastRowFirstColumn="0" w:lastRowLastColumn="0"/>
              <w:rPr>
                <w:szCs w:val="24"/>
              </w:rPr>
            </w:pPr>
            <w:r w:rsidRPr="0053500B">
              <w:rPr>
                <w:szCs w:val="24"/>
              </w:rPr>
              <w:t>3.500 kr.</w:t>
            </w:r>
          </w:p>
        </w:tc>
      </w:tr>
      <w:tr w:rsidR="00BF6FAC" w:rsidRPr="0053500B" w14:paraId="66150B1C" w14:textId="77777777" w:rsidTr="00510915">
        <w:trPr>
          <w:trHeight w:val="387"/>
        </w:trPr>
        <w:tc>
          <w:tcPr>
            <w:cnfStyle w:val="001000000000" w:firstRow="0" w:lastRow="0" w:firstColumn="1" w:lastColumn="0" w:oddVBand="0" w:evenVBand="0" w:oddHBand="0" w:evenHBand="0" w:firstRowFirstColumn="0" w:firstRowLastColumn="0" w:lastRowFirstColumn="0" w:lastRowLastColumn="0"/>
            <w:tcW w:w="3631" w:type="dxa"/>
          </w:tcPr>
          <w:p w14:paraId="60E2EC53" w14:textId="77777777" w:rsidR="00BF6FAC" w:rsidRPr="0053500B" w:rsidRDefault="00BF6FAC" w:rsidP="00551F35">
            <w:pPr>
              <w:rPr>
                <w:szCs w:val="24"/>
              </w:rPr>
            </w:pPr>
            <w:r w:rsidRPr="0053500B">
              <w:rPr>
                <w:szCs w:val="24"/>
              </w:rPr>
              <w:lastRenderedPageBreak/>
              <w:t>3. gang</w:t>
            </w:r>
          </w:p>
        </w:tc>
        <w:tc>
          <w:tcPr>
            <w:tcW w:w="3631" w:type="dxa"/>
          </w:tcPr>
          <w:p w14:paraId="7C911D11" w14:textId="77777777" w:rsidR="00BF6FAC" w:rsidRPr="0053500B" w:rsidRDefault="00BF6FAC" w:rsidP="00551F35">
            <w:pPr>
              <w:cnfStyle w:val="000000000000" w:firstRow="0" w:lastRow="0" w:firstColumn="0" w:lastColumn="0" w:oddVBand="0" w:evenVBand="0" w:oddHBand="0" w:evenHBand="0" w:firstRowFirstColumn="0" w:firstRowLastColumn="0" w:lastRowFirstColumn="0" w:lastRowLastColumn="0"/>
              <w:rPr>
                <w:szCs w:val="24"/>
              </w:rPr>
            </w:pPr>
            <w:r w:rsidRPr="0053500B">
              <w:rPr>
                <w:szCs w:val="24"/>
              </w:rPr>
              <w:t>4.000 kr.</w:t>
            </w:r>
          </w:p>
        </w:tc>
      </w:tr>
    </w:tbl>
    <w:p w14:paraId="50582DC7" w14:textId="77777777" w:rsidR="00BF6FAC" w:rsidRPr="0053500B" w:rsidRDefault="00BF6FAC" w:rsidP="00551F35">
      <w:pPr>
        <w:rPr>
          <w:rFonts w:cs="Times New Roman"/>
        </w:rPr>
      </w:pPr>
    </w:p>
    <w:p w14:paraId="17ACA65D" w14:textId="4C93E20C" w:rsidR="0015554D" w:rsidRPr="0053500B" w:rsidRDefault="00BF6FAC" w:rsidP="00551F35">
      <w:pPr>
        <w:rPr>
          <w:rFonts w:cs="Times New Roman"/>
        </w:rPr>
      </w:pPr>
      <w:r w:rsidRPr="0053500B">
        <w:rPr>
          <w:rFonts w:cs="Times New Roman"/>
        </w:rPr>
        <w:t>Ved flere overtrædelser af ledsagerordningens krav til samtidig pådømmelse vil færdselslovens § 118 a, stk. 2 og 4, om absolut kumulation finde anvendelse.</w:t>
      </w:r>
    </w:p>
    <w:p w14:paraId="55770617" w14:textId="77777777" w:rsidR="0015554D" w:rsidRPr="0053500B" w:rsidRDefault="0015554D" w:rsidP="00551F35">
      <w:pPr>
        <w:rPr>
          <w:rFonts w:cs="Times New Roman"/>
        </w:rPr>
      </w:pPr>
    </w:p>
    <w:p w14:paraId="26B2D6F1" w14:textId="0E29260E" w:rsidR="0021744F" w:rsidRPr="0053500B" w:rsidRDefault="0015554D" w:rsidP="00551F35">
      <w:pPr>
        <w:rPr>
          <w:rFonts w:cs="Times New Roman"/>
        </w:rPr>
      </w:pPr>
      <w:r w:rsidRPr="0053500B">
        <w:rPr>
          <w:rFonts w:cs="Times New Roman"/>
        </w:rPr>
        <w:t>Det bemærkes, at bødestørrelsen, uanset de ovenfor angivne retningslinjer for bødens fastsættelse, fortsat vil bero på domstolenes konkrete vurdering i det enkelte tilfælde af sagens omstændigheder. Det angivne bødeniveau vil således kunne fraviges i både op- og nedadgående retning, hvis der i den konkrete sag foreligger skærpende eller formildende omstændigheder, jf. herved de almindelige regler om straffens fastsættelse i straffelovens kapitel 10. En 17-årige førers kørsel med en ledsager, der ikke opfylder ledsagerordningens betingelser, udløser ikke andre retsvirkninger, herunder frakendelse af førerretten og konfiskation.</w:t>
      </w:r>
    </w:p>
    <w:p w14:paraId="7A6DAE9A" w14:textId="77777777" w:rsidR="00D711B2" w:rsidRPr="0053500B" w:rsidRDefault="00D711B2" w:rsidP="00551F35">
      <w:pPr>
        <w:rPr>
          <w:rFonts w:cs="Times New Roman"/>
          <w:szCs w:val="24"/>
        </w:rPr>
      </w:pPr>
      <w:r w:rsidRPr="0053500B">
        <w:rPr>
          <w:rFonts w:cs="Times New Roman"/>
          <w:szCs w:val="24"/>
        </w:rPr>
        <w:t>Til nr. 17</w:t>
      </w:r>
    </w:p>
    <w:p w14:paraId="5CD03EE8" w14:textId="77777777" w:rsidR="00D711B2" w:rsidRPr="0053500B" w:rsidRDefault="00D711B2" w:rsidP="00551F35">
      <w:pPr>
        <w:rPr>
          <w:rFonts w:cs="Times New Roman"/>
          <w:szCs w:val="24"/>
        </w:rPr>
      </w:pPr>
    </w:p>
    <w:p w14:paraId="3C0A38F3" w14:textId="77777777" w:rsidR="00D711B2" w:rsidRPr="0053500B" w:rsidRDefault="00D711B2" w:rsidP="00551F35">
      <w:pPr>
        <w:rPr>
          <w:rFonts w:cs="Times New Roman"/>
          <w:sz w:val="20"/>
          <w:bdr w:val="none" w:sz="0" w:space="0" w:color="auto" w:frame="1"/>
          <w:shd w:val="clear" w:color="auto" w:fill="FFFFFF"/>
        </w:rPr>
      </w:pPr>
      <w:r w:rsidRPr="0053500B">
        <w:rPr>
          <w:rFonts w:cs="Times New Roman"/>
          <w:shd w:val="clear" w:color="auto" w:fill="FFFFFF"/>
        </w:rPr>
        <w:t>Det følger af færdselslovens</w:t>
      </w:r>
      <w:r w:rsidRPr="0053500B">
        <w:rPr>
          <w:rFonts w:eastAsiaTheme="majorEastAsia" w:cs="Times New Roman"/>
          <w:bdr w:val="none" w:sz="0" w:space="0" w:color="auto" w:frame="1"/>
          <w:shd w:val="clear" w:color="auto" w:fill="FFFFFF"/>
        </w:rPr>
        <w:t xml:space="preserve"> § 125, stk. 3, at</w:t>
      </w:r>
      <w:r w:rsidRPr="0053500B">
        <w:rPr>
          <w:rFonts w:cs="Times New Roman"/>
          <w:bdr w:val="none" w:sz="0" w:space="0" w:color="auto" w:frame="1"/>
          <w:shd w:val="clear" w:color="auto" w:fill="FFFFFF"/>
        </w:rPr>
        <w:t xml:space="preserve"> føreren betinget frakendes retten til at føre et motordrevet køretøj, hvortil der kræves kørekort, bortset fra lille knallert, hvis føreren har gjort sig skyldig i to forhold omfattet af færdselslovens § 125, stk. 2, og forholdene er begået inden for de første 3 år efter førstegangserhvervelse af førerret. </w:t>
      </w:r>
    </w:p>
    <w:p w14:paraId="6F37A6FA" w14:textId="77777777" w:rsidR="00D711B2" w:rsidRPr="0053500B" w:rsidRDefault="00D711B2" w:rsidP="00551F35">
      <w:pPr>
        <w:rPr>
          <w:rFonts w:cs="Times New Roman"/>
          <w:szCs w:val="24"/>
        </w:rPr>
      </w:pPr>
    </w:p>
    <w:p w14:paraId="450DC9D1" w14:textId="77777777" w:rsidR="00D711B2" w:rsidRPr="0053500B" w:rsidRDefault="00D711B2" w:rsidP="00551F35">
      <w:pPr>
        <w:rPr>
          <w:rFonts w:cs="Times New Roman"/>
          <w:szCs w:val="24"/>
        </w:rPr>
      </w:pPr>
      <w:r w:rsidRPr="0053500B">
        <w:rPr>
          <w:rFonts w:cs="Times New Roman"/>
          <w:szCs w:val="24"/>
        </w:rPr>
        <w:t>Der henvises i øvrigt til pkt. 2.2.1 i lovforslagets almindelige bemærkninger om gældende ret.</w:t>
      </w:r>
    </w:p>
    <w:p w14:paraId="3D0440A6" w14:textId="77777777" w:rsidR="00D711B2" w:rsidRPr="0053500B" w:rsidRDefault="00D711B2" w:rsidP="00551F35">
      <w:pPr>
        <w:rPr>
          <w:rFonts w:cs="Times New Roman"/>
          <w:szCs w:val="24"/>
        </w:rPr>
      </w:pPr>
    </w:p>
    <w:p w14:paraId="67310575" w14:textId="77777777" w:rsidR="00D711B2" w:rsidRPr="0053500B" w:rsidRDefault="00D711B2" w:rsidP="00551F35">
      <w:pPr>
        <w:rPr>
          <w:rFonts w:cs="Times New Roman"/>
          <w:szCs w:val="24"/>
        </w:rPr>
      </w:pPr>
      <w:r w:rsidRPr="0053500B">
        <w:rPr>
          <w:rFonts w:cs="Times New Roman"/>
          <w:szCs w:val="24"/>
        </w:rPr>
        <w:t xml:space="preserve">Det foreslås i </w:t>
      </w:r>
      <w:r w:rsidRPr="0053500B">
        <w:rPr>
          <w:rFonts w:cs="Times New Roman"/>
          <w:i/>
        </w:rPr>
        <w:t>§ 125, stk. 3,</w:t>
      </w:r>
      <w:r w:rsidRPr="0053500B">
        <w:rPr>
          <w:rFonts w:cs="Times New Roman"/>
          <w:szCs w:val="24"/>
        </w:rPr>
        <w:t xml:space="preserve"> at »et motordrevet køretøj, hvortil der kræves kørekort, bortset fra lille knallert«</w:t>
      </w:r>
      <w:r w:rsidRPr="0053500B">
        <w:rPr>
          <w:rFonts w:cs="Times New Roman"/>
        </w:rPr>
        <w:t xml:space="preserve"> ændres til </w:t>
      </w:r>
      <w:r w:rsidRPr="0053500B">
        <w:rPr>
          <w:rFonts w:cs="Times New Roman"/>
          <w:szCs w:val="24"/>
        </w:rPr>
        <w:t>»motorkøretøj og stor knallert«, og at »førerret« ændres til »retten til at føre motorkøretøj eller stor knallert«.</w:t>
      </w:r>
    </w:p>
    <w:p w14:paraId="5EAB3B95" w14:textId="77777777" w:rsidR="00D711B2" w:rsidRPr="0053500B" w:rsidRDefault="00D711B2" w:rsidP="00551F35">
      <w:pPr>
        <w:rPr>
          <w:rFonts w:cs="Times New Roman"/>
          <w:i/>
        </w:rPr>
      </w:pPr>
    </w:p>
    <w:p w14:paraId="6A19BA6A" w14:textId="77777777" w:rsidR="00D711B2" w:rsidRPr="0053500B" w:rsidRDefault="00D711B2" w:rsidP="00551F35">
      <w:pPr>
        <w:rPr>
          <w:rFonts w:cs="Times New Roman"/>
          <w:shd w:val="clear" w:color="auto" w:fill="FFFFFF"/>
        </w:rPr>
      </w:pPr>
      <w:r w:rsidRPr="0053500B">
        <w:rPr>
          <w:rFonts w:cs="Times New Roman"/>
          <w:shd w:val="clear" w:color="auto" w:fill="FFFFFF"/>
        </w:rPr>
        <w:t xml:space="preserve">Den foreslåede bestemmelse præciserer, at der </w:t>
      </w:r>
      <w:r w:rsidRPr="0053500B">
        <w:rPr>
          <w:rFonts w:cs="Times New Roman"/>
          <w:szCs w:val="24"/>
        </w:rPr>
        <w:t xml:space="preserve">ved begrebet førstegangserhverver alene vil skulle lægges vægt på tidspunktet for førerens erhvervelse af førerret til motorkøretøj (bil og motorcykel) eller stor knallert. Tidspunktet for førerens erhvervelse af ret til at føre lille knallert eller traktor/motorredskab vil således være uden betydning. </w:t>
      </w:r>
    </w:p>
    <w:p w14:paraId="781154F0" w14:textId="77777777" w:rsidR="00D711B2" w:rsidRPr="0053500B" w:rsidRDefault="00D711B2" w:rsidP="00551F35">
      <w:pPr>
        <w:rPr>
          <w:rFonts w:cs="Times New Roman"/>
          <w:szCs w:val="24"/>
        </w:rPr>
      </w:pPr>
    </w:p>
    <w:p w14:paraId="4BF4729F" w14:textId="77777777" w:rsidR="00D711B2" w:rsidRPr="0053500B" w:rsidRDefault="00D711B2" w:rsidP="00551F35">
      <w:pPr>
        <w:rPr>
          <w:rFonts w:cs="Times New Roman"/>
          <w:shd w:val="clear" w:color="auto" w:fill="FFFFFF"/>
        </w:rPr>
      </w:pPr>
      <w:r w:rsidRPr="0053500B">
        <w:rPr>
          <w:rFonts w:cs="Times New Roman"/>
          <w:shd w:val="clear" w:color="auto" w:fill="FFFFFF"/>
        </w:rPr>
        <w:t xml:space="preserve">Den foreslåede ændring medfører i øvrigt ikke ændringer af førstegangserhververbegrebet. Der vil således fortsat ikke være tale om førstegangserhvervelse, hvis der er tale om generhvervelse af førerretten efter en ubetinget frakendelse, hvis der er tale om gengivelse af førerretten efter et kørselsforbud, hvis kørekortet udvides til at omfatte yderligere kategorier, eller hvis der er tale om fornyelse eller ombytning af kørekort. En fører vil ligeledes fortsat skulle anses som førstegangserhverver, hvis den pågældende inden for de tre første år efter førstegangserhvervelse af </w:t>
      </w:r>
      <w:r w:rsidRPr="0053500B">
        <w:rPr>
          <w:rFonts w:cs="Times New Roman"/>
          <w:szCs w:val="24"/>
        </w:rPr>
        <w:t xml:space="preserve">retten til at føre motorkøretøj eller stor knallert </w:t>
      </w:r>
      <w:r w:rsidRPr="0053500B">
        <w:rPr>
          <w:rFonts w:cs="Times New Roman"/>
          <w:shd w:val="clear" w:color="auto" w:fill="FFFFFF"/>
        </w:rPr>
        <w:t xml:space="preserve">udvider kørekortet til at omfatte yderligere </w:t>
      </w:r>
      <w:r w:rsidRPr="0053500B">
        <w:rPr>
          <w:rFonts w:cs="Times New Roman"/>
          <w:shd w:val="clear" w:color="auto" w:fill="FFFFFF"/>
        </w:rPr>
        <w:lastRenderedPageBreak/>
        <w:t>kategorier. En udvidelse af førerretten ophæver eller forkorter således ikke den periode, hvor der i tilknytning til en førstegangserhvervelse kan pålægges kørselsforbud.</w:t>
      </w:r>
    </w:p>
    <w:p w14:paraId="7BDE2C47" w14:textId="77777777" w:rsidR="00D711B2" w:rsidRPr="0053500B" w:rsidRDefault="00D711B2" w:rsidP="00551F35">
      <w:pPr>
        <w:rPr>
          <w:rFonts w:cs="Times New Roman"/>
          <w:shd w:val="clear" w:color="auto" w:fill="FFFFFF"/>
        </w:rPr>
      </w:pPr>
    </w:p>
    <w:p w14:paraId="15559CED" w14:textId="77777777" w:rsidR="00D711B2" w:rsidRPr="0053500B" w:rsidRDefault="00D711B2" w:rsidP="00551F35">
      <w:pPr>
        <w:rPr>
          <w:rFonts w:cs="Times New Roman"/>
          <w:shd w:val="clear" w:color="auto" w:fill="FFFFFF"/>
        </w:rPr>
      </w:pPr>
      <w:r w:rsidRPr="0053500B">
        <w:rPr>
          <w:rFonts w:cs="Times New Roman"/>
          <w:shd w:val="clear" w:color="auto" w:fill="FFFFFF"/>
        </w:rPr>
        <w:t>Den foreslåede ændring medfører endvidere ikke ændringer i sanktionerne overfor førstegangserhververes overtrædelser af færdselsloven og forskrifter udstedt i medfør heraf.</w:t>
      </w:r>
    </w:p>
    <w:p w14:paraId="1071F0C4" w14:textId="77777777" w:rsidR="00D711B2" w:rsidRPr="0053500B" w:rsidRDefault="00D711B2" w:rsidP="00551F35">
      <w:pPr>
        <w:spacing w:line="259" w:lineRule="auto"/>
        <w:jc w:val="left"/>
        <w:rPr>
          <w:rFonts w:cs="Times New Roman"/>
          <w:szCs w:val="24"/>
        </w:rPr>
      </w:pPr>
      <w:r w:rsidRPr="0053500B">
        <w:rPr>
          <w:rFonts w:cs="Times New Roman"/>
          <w:szCs w:val="24"/>
        </w:rPr>
        <w:br w:type="page"/>
      </w:r>
    </w:p>
    <w:p w14:paraId="7E2E394F" w14:textId="77777777" w:rsidR="00D711B2" w:rsidRPr="0053500B" w:rsidRDefault="00D711B2" w:rsidP="00551F35">
      <w:pPr>
        <w:rPr>
          <w:rFonts w:cs="Times New Roman"/>
          <w:szCs w:val="24"/>
        </w:rPr>
      </w:pPr>
      <w:r w:rsidRPr="0053500B">
        <w:rPr>
          <w:rFonts w:cs="Times New Roman"/>
          <w:szCs w:val="24"/>
        </w:rPr>
        <w:lastRenderedPageBreak/>
        <w:t>Til nr. 18</w:t>
      </w:r>
    </w:p>
    <w:p w14:paraId="4E598F0C" w14:textId="77777777" w:rsidR="00D711B2" w:rsidRPr="0053500B" w:rsidRDefault="00D711B2" w:rsidP="00551F35">
      <w:pPr>
        <w:rPr>
          <w:rFonts w:cs="Times New Roman"/>
          <w:shd w:val="clear" w:color="auto" w:fill="FFFFFF"/>
        </w:rPr>
      </w:pPr>
      <w:r w:rsidRPr="0053500B">
        <w:rPr>
          <w:rFonts w:cs="Times New Roman"/>
          <w:shd w:val="clear" w:color="auto" w:fill="FFFFFF"/>
        </w:rPr>
        <w:t>Det følger af færdselslovens § 127, at hvis en forseelse omfattet af § 125, stk. 1, nr. 1-6 eller 8, § 125, stk. 3, eller § 126, stk. 2, jf. § 126, stk. 1, nr. 1, 2, 4, 5, 10 eller 11, bliver begået inden for de første 3 år efter førstegangserhvervelse af førerret, træder et kørselsforbud i stedet for en betinget frakendelse. Ved et kørselsforbud inddrages førerens ret til at føre motordrevet køretøj, hvortil der kræves kørekort, bortset fra lille knallert, indtil særlig køreundervisning eller ANT-kursus, jf. § 60 c, stk. 1 og 2, er gennemført og kontrollerende køreprøve er bestået.</w:t>
      </w:r>
    </w:p>
    <w:p w14:paraId="5CD1A93B" w14:textId="77777777" w:rsidR="00D711B2" w:rsidRPr="0053500B" w:rsidRDefault="00D711B2" w:rsidP="00551F35">
      <w:pPr>
        <w:rPr>
          <w:rFonts w:cs="Times New Roman"/>
        </w:rPr>
      </w:pPr>
    </w:p>
    <w:p w14:paraId="72562F85" w14:textId="77777777" w:rsidR="00D711B2" w:rsidRPr="0053500B" w:rsidRDefault="00D711B2" w:rsidP="00551F35">
      <w:pPr>
        <w:rPr>
          <w:rFonts w:cs="Times New Roman"/>
          <w:szCs w:val="24"/>
        </w:rPr>
      </w:pPr>
      <w:r w:rsidRPr="0053500B">
        <w:rPr>
          <w:rFonts w:cs="Times New Roman"/>
          <w:szCs w:val="24"/>
        </w:rPr>
        <w:t>Der henvises i øvrigt til pkt. 2.2.1 i lovforslagets almindelige bemærkninger om gældende ret.</w:t>
      </w:r>
    </w:p>
    <w:p w14:paraId="6F6A0184" w14:textId="77777777" w:rsidR="00D711B2" w:rsidRPr="0053500B" w:rsidRDefault="00D711B2" w:rsidP="00551F35">
      <w:pPr>
        <w:rPr>
          <w:rFonts w:cs="Times New Roman"/>
          <w:szCs w:val="24"/>
        </w:rPr>
      </w:pPr>
    </w:p>
    <w:p w14:paraId="50C91D10" w14:textId="77777777" w:rsidR="00D711B2" w:rsidRPr="0053500B" w:rsidRDefault="00D711B2" w:rsidP="00551F35">
      <w:pPr>
        <w:rPr>
          <w:rFonts w:cs="Times New Roman"/>
          <w:szCs w:val="24"/>
        </w:rPr>
      </w:pPr>
      <w:r w:rsidRPr="0053500B">
        <w:rPr>
          <w:rFonts w:cs="Times New Roman"/>
          <w:szCs w:val="24"/>
        </w:rPr>
        <w:t xml:space="preserve">Det foreslås i </w:t>
      </w:r>
      <w:r w:rsidRPr="0053500B">
        <w:rPr>
          <w:rFonts w:cs="Times New Roman"/>
          <w:i/>
        </w:rPr>
        <w:t xml:space="preserve">§ 127, stk. 1, 2. pkt., </w:t>
      </w:r>
      <w:r w:rsidRPr="0053500B">
        <w:rPr>
          <w:rFonts w:cs="Times New Roman"/>
          <w:szCs w:val="24"/>
        </w:rPr>
        <w:t>at »førerret«</w:t>
      </w:r>
      <w:r w:rsidRPr="0053500B">
        <w:rPr>
          <w:rFonts w:cs="Times New Roman"/>
        </w:rPr>
        <w:t xml:space="preserve"> ændres til </w:t>
      </w:r>
      <w:r w:rsidRPr="0053500B">
        <w:rPr>
          <w:rFonts w:cs="Times New Roman"/>
          <w:szCs w:val="24"/>
        </w:rPr>
        <w:t xml:space="preserve">»retten til at føre motorkøretøj eller stor knallert«, og at »motordrevet køretøj, hvortil der kræves kørekort, bortset fra lille knallert,« </w:t>
      </w:r>
      <w:r w:rsidRPr="0053500B">
        <w:rPr>
          <w:rFonts w:cs="Times New Roman"/>
        </w:rPr>
        <w:t xml:space="preserve">ændres til </w:t>
      </w:r>
      <w:r w:rsidRPr="0053500B">
        <w:rPr>
          <w:rFonts w:cs="Times New Roman"/>
          <w:szCs w:val="24"/>
        </w:rPr>
        <w:t>»motorkøretøj og stor knallert«.</w:t>
      </w:r>
    </w:p>
    <w:p w14:paraId="4E6CCF3F" w14:textId="77777777" w:rsidR="00D711B2" w:rsidRPr="0053500B" w:rsidRDefault="00D711B2" w:rsidP="00551F35">
      <w:pPr>
        <w:rPr>
          <w:rFonts w:cs="Times New Roman"/>
          <w:bdr w:val="none" w:sz="0" w:space="0" w:color="auto" w:frame="1"/>
          <w:shd w:val="clear" w:color="auto" w:fill="FFFFFF"/>
        </w:rPr>
      </w:pPr>
      <w:r w:rsidRPr="0053500B">
        <w:rPr>
          <w:rFonts w:cs="Times New Roman"/>
          <w:bdr w:val="none" w:sz="0" w:space="0" w:color="auto" w:frame="1"/>
          <w:shd w:val="clear" w:color="auto" w:fill="FFFFFF"/>
        </w:rPr>
        <w:t> </w:t>
      </w:r>
    </w:p>
    <w:p w14:paraId="3F5774F6" w14:textId="77777777" w:rsidR="00D711B2" w:rsidRPr="0053500B" w:rsidRDefault="00D711B2" w:rsidP="00551F35">
      <w:pPr>
        <w:rPr>
          <w:rFonts w:cs="Times New Roman"/>
          <w:shd w:val="clear" w:color="auto" w:fill="FFFFFF"/>
        </w:rPr>
      </w:pPr>
      <w:r w:rsidRPr="0053500B">
        <w:rPr>
          <w:rFonts w:cs="Times New Roman"/>
          <w:shd w:val="clear" w:color="auto" w:fill="FFFFFF"/>
        </w:rPr>
        <w:t xml:space="preserve">Den foreslåede bestemmelse præciserer, at der </w:t>
      </w:r>
      <w:r w:rsidRPr="0053500B">
        <w:rPr>
          <w:rFonts w:cs="Times New Roman"/>
          <w:szCs w:val="24"/>
        </w:rPr>
        <w:t xml:space="preserve">ved begrebet førstegangserhverver alene vil skulle lægges vægt på tidspunktet for førerens erhvervelse af førerret til motorkøretøj (bil og motorcykel) eller stor knallert. Tidspunktet for førerens erhvervelse af ret til at føre lille knallert eller traktor/motorredskab vil således være uden betydning. </w:t>
      </w:r>
    </w:p>
    <w:p w14:paraId="192EC960" w14:textId="77777777" w:rsidR="00D711B2" w:rsidRPr="0053500B" w:rsidRDefault="00D711B2" w:rsidP="00551F35">
      <w:pPr>
        <w:rPr>
          <w:rFonts w:cs="Times New Roman"/>
          <w:szCs w:val="24"/>
        </w:rPr>
      </w:pPr>
    </w:p>
    <w:p w14:paraId="32F030B5" w14:textId="77777777" w:rsidR="00D711B2" w:rsidRPr="0053500B" w:rsidRDefault="00D711B2" w:rsidP="00551F35">
      <w:pPr>
        <w:rPr>
          <w:rFonts w:cs="Times New Roman"/>
          <w:shd w:val="clear" w:color="auto" w:fill="FFFFFF"/>
        </w:rPr>
      </w:pPr>
      <w:r w:rsidRPr="0053500B">
        <w:rPr>
          <w:rFonts w:cs="Times New Roman"/>
          <w:shd w:val="clear" w:color="auto" w:fill="FFFFFF"/>
        </w:rPr>
        <w:t xml:space="preserve">Den foreslåede ændring medfører i øvrigt ikke ændringer af førstegangserhververbegrebet. Der vil således fortsat ikke være tale om førstegangserhvervelse, hvis der er tale om generhvervelse af førerretten efter en ubetinget frakendelse, hvis der er tale om gengivelse af førerretten efter et kørselsforbud, hvis kørekortet udvides til at omfatte yderligere kategorier, eller hvis der er tale om fornyelse eller ombytning af kørekort. En fører vil ligeledes fortsat skulle anses som førstegangserhverver, hvis den pågældende inden for de tre første år efter førstegangserhvervelse af </w:t>
      </w:r>
      <w:r w:rsidRPr="0053500B">
        <w:rPr>
          <w:rFonts w:cs="Times New Roman"/>
          <w:szCs w:val="24"/>
        </w:rPr>
        <w:t xml:space="preserve">retten til at føre motorkøretøj eller stor knallert </w:t>
      </w:r>
      <w:r w:rsidRPr="0053500B">
        <w:rPr>
          <w:rFonts w:cs="Times New Roman"/>
          <w:shd w:val="clear" w:color="auto" w:fill="FFFFFF"/>
        </w:rPr>
        <w:t>udvider kørekortet til at omfatte yderligere kategorier. En udvidelse af førerretten ophæver eller forkorter således ikke den periode, hvor der i tilknytning til en førstegangserhvervelse kan pålægges kørselsforbud.</w:t>
      </w:r>
    </w:p>
    <w:p w14:paraId="43895882" w14:textId="77777777" w:rsidR="00D711B2" w:rsidRPr="0053500B" w:rsidRDefault="00D711B2" w:rsidP="00551F35">
      <w:pPr>
        <w:rPr>
          <w:rFonts w:cs="Times New Roman"/>
          <w:shd w:val="clear" w:color="auto" w:fill="FFFFFF"/>
        </w:rPr>
      </w:pPr>
    </w:p>
    <w:p w14:paraId="1794BD3C" w14:textId="2F5638DB" w:rsidR="0021744F" w:rsidRPr="0053500B" w:rsidRDefault="00D711B2" w:rsidP="00551F35">
      <w:pPr>
        <w:rPr>
          <w:rFonts w:cs="Times New Roman"/>
          <w:shd w:val="clear" w:color="auto" w:fill="FFFFFF"/>
        </w:rPr>
      </w:pPr>
      <w:r w:rsidRPr="0053500B">
        <w:rPr>
          <w:rFonts w:cs="Times New Roman"/>
          <w:shd w:val="clear" w:color="auto" w:fill="FFFFFF"/>
        </w:rPr>
        <w:t>Den foreslåede ændring medfører endvidere ikke ændringer i sanktionerne overfor førstegangserhververes overtrædelser af færdselsloven og forskrifter udstedt i medfør heraf.</w:t>
      </w:r>
    </w:p>
    <w:p w14:paraId="01253988" w14:textId="4F316718" w:rsidR="003B6C6E" w:rsidRPr="0053500B" w:rsidRDefault="003B6C6E" w:rsidP="00551F35">
      <w:pPr>
        <w:spacing w:line="0" w:lineRule="auto"/>
        <w:jc w:val="left"/>
        <w:rPr>
          <w:rFonts w:cs="Times New Roman"/>
          <w:szCs w:val="24"/>
        </w:rPr>
      </w:pPr>
      <w:r w:rsidRPr="0053500B">
        <w:rPr>
          <w:rFonts w:cs="Times New Roman"/>
          <w:szCs w:val="24"/>
        </w:rPr>
        <w:t>Til nr. 18</w:t>
      </w:r>
    </w:p>
    <w:p w14:paraId="63487CFC" w14:textId="77777777" w:rsidR="003B6C6E" w:rsidRPr="0053500B" w:rsidRDefault="003B6C6E" w:rsidP="00551F35">
      <w:pPr>
        <w:rPr>
          <w:rFonts w:eastAsia="Calibri" w:cs="Times New Roman"/>
          <w:szCs w:val="24"/>
        </w:rPr>
      </w:pPr>
      <w:r w:rsidRPr="0053500B">
        <w:rPr>
          <w:rFonts w:eastAsia="Calibri" w:cs="Times New Roman"/>
          <w:szCs w:val="24"/>
        </w:rPr>
        <w:t>Til nr. 19</w:t>
      </w:r>
    </w:p>
    <w:p w14:paraId="6EEFB286" w14:textId="77777777" w:rsidR="003B6C6E" w:rsidRPr="0053500B" w:rsidRDefault="003B6C6E" w:rsidP="00551F35">
      <w:pPr>
        <w:rPr>
          <w:rFonts w:eastAsia="Calibri" w:cs="Times New Roman"/>
          <w:szCs w:val="24"/>
        </w:rPr>
      </w:pPr>
      <w:r w:rsidRPr="0053500B">
        <w:rPr>
          <w:rFonts w:eastAsia="Calibri" w:cs="Times New Roman"/>
          <w:szCs w:val="24"/>
        </w:rPr>
        <w:t>Færdselslovens udgangspunktet for ubetinget frakendelse af førerretten er, at frakendelsestiden regnes fra afgørelsestidspunktet.</w:t>
      </w:r>
    </w:p>
    <w:p w14:paraId="7CA0BCDB" w14:textId="77777777" w:rsidR="003B6C6E" w:rsidRPr="0053500B" w:rsidRDefault="003B6C6E" w:rsidP="00551F35">
      <w:pPr>
        <w:rPr>
          <w:rFonts w:eastAsia="Calibri" w:cs="Times New Roman"/>
          <w:szCs w:val="24"/>
        </w:rPr>
      </w:pPr>
      <w:r w:rsidRPr="0053500B">
        <w:rPr>
          <w:rFonts w:eastAsia="Calibri" w:cs="Times New Roman"/>
          <w:szCs w:val="24"/>
        </w:rPr>
        <w:t xml:space="preserve">Det følger imidlertid af færdselslovens § 128, stk. 4, at hvis føreren er under 18 år på det tidspunkt, hvor en ubetinget frakendelse af førerretten vedtages eller fastslås ved endelig dom, regnes frakendelsestiden fra den dag, hvor føreren fylder 18 år. I de pågældende tilfælde vil føreren </w:t>
      </w:r>
      <w:r w:rsidRPr="0053500B">
        <w:rPr>
          <w:rFonts w:eastAsia="Calibri" w:cs="Times New Roman"/>
          <w:szCs w:val="24"/>
        </w:rPr>
        <w:lastRenderedPageBreak/>
        <w:t>ikke have erhvervet førerret, da vedkommende er under 18 år, og det er således retten til at erhverve førerret, der frakendes ubetinget for en nærmere periode.</w:t>
      </w:r>
    </w:p>
    <w:p w14:paraId="3D7A1944" w14:textId="77777777" w:rsidR="003B6C6E" w:rsidRPr="0053500B" w:rsidRDefault="003B6C6E" w:rsidP="00551F35">
      <w:pPr>
        <w:rPr>
          <w:rFonts w:eastAsia="Calibri" w:cs="Times New Roman"/>
          <w:szCs w:val="24"/>
        </w:rPr>
      </w:pPr>
      <w:r w:rsidRPr="0053500B">
        <w:rPr>
          <w:rFonts w:eastAsia="Calibri" w:cs="Times New Roman"/>
          <w:szCs w:val="24"/>
        </w:rPr>
        <w:t>Efter færdselslovens § 56, stk. 2, nr. 1, jf. stk. 1, kan kørekort til motorkøretøj og stor knallert kun udstedes til en person, der er fyldt 18 år, jf. dog § 57. Ifølge færdselslovens § 2, nr. 15, inddeles motorkøretøjer i bil og motorcykel.</w:t>
      </w:r>
    </w:p>
    <w:p w14:paraId="10281B59" w14:textId="00105040" w:rsidR="003B6C6E" w:rsidRPr="0053500B" w:rsidRDefault="003B6C6E" w:rsidP="00551F35">
      <w:pPr>
        <w:rPr>
          <w:rFonts w:eastAsia="Calibri" w:cs="Times New Roman"/>
          <w:szCs w:val="24"/>
        </w:rPr>
      </w:pPr>
      <w:r w:rsidRPr="0053500B">
        <w:rPr>
          <w:rFonts w:eastAsia="Calibri" w:cs="Times New Roman"/>
          <w:szCs w:val="24"/>
        </w:rPr>
        <w:t>Med lovforslagets § 1, nr. 7, foreslås det at indsætte et nyt stk. 3 og 4 i § 56, hvorefter kørekort til almindelig bil (kategori B) vil kunne udstedes til en person, der er fyldt 17 år,</w:t>
      </w:r>
      <w:r w:rsidR="000A198D" w:rsidRPr="0053500B">
        <w:rPr>
          <w:rFonts w:eastAsia="Calibri" w:cs="Times New Roman"/>
          <w:szCs w:val="24"/>
        </w:rPr>
        <w:t xml:space="preserve"> </w:t>
      </w:r>
      <w:r w:rsidRPr="0053500B">
        <w:rPr>
          <w:rFonts w:eastAsia="Calibri" w:cs="Times New Roman"/>
          <w:szCs w:val="24"/>
        </w:rPr>
        <w:t xml:space="preserve">betinget af ledsaget kørsel i tidsrummet mellem kl. 20.00 til kl. 05.00 frem til det fyldte 18. år. Lovforslagets § 1, nr. 7, omfatter kun kørekort til almindelig bil (kategori B). Der vil endvidere i medfør af den bemyndigelsesbestemmelse, der med lovforslagets § 1, nr. 8, foreslås indsat som § 56, stk. 8, blive udstedt administrative regler om, at kørekort til almindelig bil (kategori B), der er erhvervet som 17-årig, ikke vil give ret til at føre stor knallert, før føreren er fyldt 18 år. </w:t>
      </w:r>
    </w:p>
    <w:p w14:paraId="6DADF068" w14:textId="77777777" w:rsidR="003B6C6E" w:rsidRPr="0053500B" w:rsidRDefault="003B6C6E" w:rsidP="00551F35">
      <w:pPr>
        <w:rPr>
          <w:rFonts w:cs="Times New Roman"/>
          <w:szCs w:val="24"/>
        </w:rPr>
      </w:pPr>
      <w:r w:rsidRPr="0053500B">
        <w:rPr>
          <w:rFonts w:eastAsia="Calibri" w:cs="Times New Roman"/>
          <w:szCs w:val="24"/>
        </w:rPr>
        <w:t>Det foreslås i</w:t>
      </w:r>
      <w:r w:rsidRPr="0053500B">
        <w:rPr>
          <w:rFonts w:cs="Times New Roman"/>
          <w:szCs w:val="24"/>
        </w:rPr>
        <w:t xml:space="preserve"> </w:t>
      </w:r>
      <w:r w:rsidRPr="0053500B">
        <w:rPr>
          <w:rFonts w:cs="Times New Roman"/>
          <w:i/>
          <w:szCs w:val="24"/>
        </w:rPr>
        <w:t xml:space="preserve">§ 128, stk. 4, </w:t>
      </w:r>
      <w:r w:rsidRPr="0053500B">
        <w:rPr>
          <w:rFonts w:cs="Times New Roman"/>
          <w:szCs w:val="24"/>
        </w:rPr>
        <w:t xml:space="preserve">efter ”fylder 18 år” at indsætte ”, for så vidt angår kørekort med et alderskrav på 18 år”. Den foreslåede bestemmelse medfører, at hvis en </w:t>
      </w:r>
      <w:r w:rsidRPr="0053500B">
        <w:rPr>
          <w:rFonts w:eastAsia="Calibri" w:cs="Times New Roman"/>
          <w:szCs w:val="24"/>
        </w:rPr>
        <w:t xml:space="preserve">fører er under 18 år på det tidspunkt, hvor en ubetinget frakendelse af førerretten vedtages eller fastslås ved endelig dom, vil frakendelsestiden kun skulle regnes fra den dag, hvor føreren fylder 18 år i forhold til </w:t>
      </w:r>
      <w:r w:rsidRPr="0053500B">
        <w:rPr>
          <w:rFonts w:cs="Times New Roman"/>
          <w:szCs w:val="24"/>
        </w:rPr>
        <w:t xml:space="preserve">kørekort med et alderskrav på 18 år. </w:t>
      </w:r>
    </w:p>
    <w:p w14:paraId="44ECC622" w14:textId="77777777" w:rsidR="003B6C6E" w:rsidRPr="0053500B" w:rsidRDefault="003B6C6E" w:rsidP="00551F35">
      <w:pPr>
        <w:rPr>
          <w:rFonts w:eastAsia="Calibri" w:cs="Times New Roman"/>
          <w:szCs w:val="24"/>
        </w:rPr>
      </w:pPr>
      <w:r w:rsidRPr="0053500B">
        <w:rPr>
          <w:rFonts w:cs="Times New Roman"/>
          <w:szCs w:val="24"/>
        </w:rPr>
        <w:t xml:space="preserve">Den foreslåede bestemmelse vil omfatte beregning af frakendelsestiden for </w:t>
      </w:r>
      <w:r w:rsidRPr="0053500B">
        <w:rPr>
          <w:rFonts w:eastAsia="Calibri" w:cs="Times New Roman"/>
          <w:szCs w:val="24"/>
        </w:rPr>
        <w:t xml:space="preserve">stor knallert (kategori AM), lille motorcykel (kategori A1) og under visse omstændigheder mellemstor motorcykel (kategori A2). </w:t>
      </w:r>
    </w:p>
    <w:p w14:paraId="4A79E609" w14:textId="77777777" w:rsidR="003B6C6E" w:rsidRPr="0053500B" w:rsidRDefault="003B6C6E" w:rsidP="00551F35">
      <w:pPr>
        <w:rPr>
          <w:rFonts w:cs="Times New Roman"/>
          <w:szCs w:val="24"/>
        </w:rPr>
      </w:pPr>
      <w:r w:rsidRPr="0053500B">
        <w:rPr>
          <w:rFonts w:eastAsia="Calibri" w:cs="Times New Roman"/>
          <w:szCs w:val="24"/>
        </w:rPr>
        <w:t xml:space="preserve">Bestemmelsen vil dog ikke være begrænset hertil. Hvis alderskravet for andre kørekortkategorier fremover måtte blive ændret eller fastsat til 18 år, vil bestemmelsen også finde anvendelse for </w:t>
      </w:r>
      <w:r w:rsidRPr="0053500B">
        <w:rPr>
          <w:rFonts w:cs="Times New Roman"/>
          <w:szCs w:val="24"/>
        </w:rPr>
        <w:t>beregning af frakendelsestiden for sådanne kørekortkategorier.</w:t>
      </w:r>
    </w:p>
    <w:p w14:paraId="417ABF63" w14:textId="77777777" w:rsidR="003B6C6E" w:rsidRPr="0053500B" w:rsidRDefault="003B6C6E" w:rsidP="00551F35">
      <w:pPr>
        <w:rPr>
          <w:rFonts w:cs="Times New Roman"/>
          <w:szCs w:val="24"/>
        </w:rPr>
      </w:pPr>
      <w:bookmarkStart w:id="482" w:name="_Hlk180145102"/>
      <w:r w:rsidRPr="0053500B">
        <w:rPr>
          <w:rFonts w:cs="Times New Roman"/>
          <w:szCs w:val="24"/>
        </w:rPr>
        <w:t xml:space="preserve">En konsekvens af lovforslagets § 1, nr. 7, hvorefter det vil blive muligt at udstede kørekort til almindelig bil (kategori B) til en person på 17 år under visse betingelser, vil blive, at alderskravet for erhvervelse af kørekort til almindelig bil (kategori B) generelt vil skulle betragtes som 17 år. </w:t>
      </w:r>
      <w:bookmarkEnd w:id="482"/>
      <w:r w:rsidRPr="0053500B">
        <w:rPr>
          <w:rFonts w:cs="Times New Roman"/>
          <w:szCs w:val="24"/>
        </w:rPr>
        <w:t>Den foreslåede bestemmelse i § 128, stk. 4, 1. pkt., vil således medføre, at beregningen af frakendelsesperioden i forhold til erhvervelse af førerret til almindelig bil (kategori B) for en fører, der på det tidspunkt, hvor en ubetinget frakendelse vedtages eller fastslås ved endelig dom, er fyldt 17 år, vil skulle ske efter færdselslovens almindelig udgangspunkt, det vil sige fra afgørelsestidspunktet.</w:t>
      </w:r>
    </w:p>
    <w:p w14:paraId="1D0D03D2" w14:textId="5D2ED195" w:rsidR="003B6C6E" w:rsidRPr="0053500B" w:rsidRDefault="003B6C6E" w:rsidP="00551F35">
      <w:pPr>
        <w:rPr>
          <w:rFonts w:cs="Times New Roman"/>
          <w:szCs w:val="24"/>
        </w:rPr>
      </w:pPr>
      <w:r w:rsidRPr="0053500B">
        <w:rPr>
          <w:rFonts w:eastAsia="Calibri" w:cs="Times New Roman"/>
          <w:szCs w:val="24"/>
        </w:rPr>
        <w:t xml:space="preserve">For en fører, der er fyldt 17 år, vil beregning af frakendelsestiden derfor i medfør af den foreslåede bestemmelse i § 128, stk. 4, 1. pkt., skulle ske fra forskellige tidspunkter i forhold til forskellige kørekortkategorier. </w:t>
      </w:r>
      <w:r w:rsidRPr="0053500B">
        <w:rPr>
          <w:rFonts w:cs="Times New Roman"/>
          <w:szCs w:val="24"/>
        </w:rPr>
        <w:t xml:space="preserve">Er føreren for eksempel 17 år og 4 måneder gammel på afgørelsestidspunktet, vil en ubetinget frakendelse på 3 år i forhold til almindelig bil (kategori B) udløbe, når føreren er 20 år og 4 måneder, hvorimod den i forhold til kørekort med et alderskrav på 18 år, herunder blandt andet stor knallert (kategori AM) og lille motorcykel (kategori A1), først vil </w:t>
      </w:r>
      <w:r w:rsidRPr="0053500B">
        <w:rPr>
          <w:rFonts w:cs="Times New Roman"/>
          <w:szCs w:val="24"/>
        </w:rPr>
        <w:lastRenderedPageBreak/>
        <w:t>udløbe, når føreren er 21 år. Hvis føreren i det nævnte eksempel vælger at erhverve kørekort til almindelig bil (kategori B) før det fyldte 21. år, vil dette kørekort imidlertid også give ret til at føre stor knallert i medfør af kørekortbekendtgørelsens gældende regler om erhvervelse af kørekort til almindelig bil (kategori B). Retten til at føre stor knallert (kategori AM) og andre køretøjer med et alderskrav på 18 år vil dog i eksemplet ikke kunne erhverves selvstændigt, før føreren er fyldt 21 år.</w:t>
      </w:r>
    </w:p>
    <w:p w14:paraId="17585460" w14:textId="77777777" w:rsidR="003B6C6E" w:rsidRPr="0053500B" w:rsidRDefault="003B6C6E" w:rsidP="00551F35">
      <w:pPr>
        <w:rPr>
          <w:rFonts w:cs="Times New Roman"/>
          <w:szCs w:val="24"/>
        </w:rPr>
      </w:pPr>
      <w:r w:rsidRPr="0053500B">
        <w:rPr>
          <w:rFonts w:cs="Times New Roman"/>
          <w:szCs w:val="24"/>
        </w:rPr>
        <w:t>For så vidt angår beregning af frakendelsestiden, hvis føreren er under 17 år på tidspunktet for en ubetinget frakendelse henvises til bemærkningerne til lovforslagets § 1, nr. 20.</w:t>
      </w:r>
    </w:p>
    <w:p w14:paraId="32A9AC7C" w14:textId="77777777" w:rsidR="003B6C6E" w:rsidRPr="0053500B" w:rsidRDefault="003B6C6E" w:rsidP="00551F35">
      <w:pPr>
        <w:rPr>
          <w:rFonts w:eastAsia="Calibri" w:cs="Times New Roman"/>
          <w:szCs w:val="24"/>
        </w:rPr>
      </w:pPr>
      <w:r w:rsidRPr="0053500B">
        <w:rPr>
          <w:rFonts w:eastAsia="Calibri" w:cs="Times New Roman"/>
          <w:szCs w:val="24"/>
        </w:rPr>
        <w:t>Til nr. 20</w:t>
      </w:r>
    </w:p>
    <w:p w14:paraId="324AE112" w14:textId="77777777" w:rsidR="003B6C6E" w:rsidRPr="0053500B" w:rsidRDefault="003B6C6E" w:rsidP="00551F35">
      <w:pPr>
        <w:rPr>
          <w:rFonts w:eastAsia="Calibri" w:cs="Times New Roman"/>
          <w:szCs w:val="24"/>
        </w:rPr>
      </w:pPr>
      <w:r w:rsidRPr="0053500B">
        <w:rPr>
          <w:rFonts w:eastAsia="Calibri" w:cs="Times New Roman"/>
          <w:szCs w:val="24"/>
        </w:rPr>
        <w:t>Færdselslovens udgangspunktet for ubetinget frakendelse af førerretten er, at frakendelsestiden regnes fra afgørelsestidspunktet.</w:t>
      </w:r>
    </w:p>
    <w:p w14:paraId="7DA94913" w14:textId="77777777" w:rsidR="003B6C6E" w:rsidRPr="0053500B" w:rsidRDefault="003B6C6E" w:rsidP="00551F35">
      <w:pPr>
        <w:rPr>
          <w:rFonts w:eastAsia="Calibri" w:cs="Times New Roman"/>
          <w:szCs w:val="24"/>
        </w:rPr>
      </w:pPr>
      <w:r w:rsidRPr="0053500B">
        <w:rPr>
          <w:rFonts w:eastAsia="Calibri" w:cs="Times New Roman"/>
          <w:szCs w:val="24"/>
        </w:rPr>
        <w:t>Det følger imidlertid af færdselslovens § 128, stk. 4, at hvis føreren er under 18 år på det tidspunkt, hvor en ubetinget frakendelse af førerretten vedtages eller fastslås ved endelig dom, regnes frakendelsestiden fra den dag, hvor føreren fylder 18 år. I de pågældende tilfælde vil føreren ikke have erhvervet førerret, da vedkommende er under 18 år, og det er således retten til at erhverve førerret, der frakendes ubetinget for en nærmere periode.</w:t>
      </w:r>
    </w:p>
    <w:p w14:paraId="6265606D" w14:textId="77777777" w:rsidR="003B6C6E" w:rsidRPr="0053500B" w:rsidRDefault="003B6C6E" w:rsidP="00551F35">
      <w:pPr>
        <w:rPr>
          <w:rFonts w:eastAsia="Calibri" w:cs="Times New Roman"/>
          <w:szCs w:val="24"/>
        </w:rPr>
      </w:pPr>
      <w:r w:rsidRPr="0053500B">
        <w:rPr>
          <w:rFonts w:eastAsia="Calibri" w:cs="Times New Roman"/>
          <w:szCs w:val="24"/>
        </w:rPr>
        <w:t>Efter færdselslovens § 56, stk. 2, nr. 1, jf. stk. 1, kan kørekort til motorkøretøj og stor knallert kun udstedes til en person, der er fyldt 18 år, jf. dog § 57. Ifølge færdselslovens § 2, nr. 15, inddeles motorkøretøjer i bil og motorcykel.</w:t>
      </w:r>
    </w:p>
    <w:p w14:paraId="66311F9F" w14:textId="77777777" w:rsidR="003B6C6E" w:rsidRPr="0053500B" w:rsidRDefault="003B6C6E" w:rsidP="00551F35">
      <w:pPr>
        <w:rPr>
          <w:rFonts w:eastAsia="Calibri" w:cs="Times New Roman"/>
          <w:szCs w:val="24"/>
        </w:rPr>
      </w:pPr>
      <w:r w:rsidRPr="0053500B">
        <w:rPr>
          <w:rFonts w:eastAsia="Calibri" w:cs="Times New Roman"/>
          <w:szCs w:val="24"/>
        </w:rPr>
        <w:t xml:space="preserve">Med lovforslagets § 1, nr. 7, foreslås det at indsætte et nyt stk. 3 og 4 i § 56, hvorefter kørekort til almindelig bil (kategori B) vil kunne udstedes til en person, der er fyldt 17 år, betinget af ledsaget kørsel i tidsrummet mellem kl. 20.00 til kl. 05.00 frem til det fyldte 18. år. Lovforslagets § 1, nr. 7, vil kun omfatte kørekort til almindelig bil (kategori B). Der vil endvidere i medfør af den bemyndigelsesbestemmelse, der med lovforslagets § 1, nr. 8, foreslås indsat som § 56, stk. 8, blive udstedt administrative regler om, at kørekort til almindelig bil (kategori B), der er erhvervet som 17-årig, ikke vil give ret til at føre stor knallert, før føreren er fyldt 18 år. Der vil således fortsat være et alderskrav på 18 år for at erhverve førerret til stor knallert, lille motorcykel (kategori A1) og under visse omstændigheder mellemstor motorcykel (kategori A2). </w:t>
      </w:r>
    </w:p>
    <w:p w14:paraId="0596F16E" w14:textId="77777777" w:rsidR="003B6C6E" w:rsidRPr="0053500B" w:rsidRDefault="003B6C6E" w:rsidP="00551F35">
      <w:pPr>
        <w:rPr>
          <w:rFonts w:cs="Times New Roman"/>
          <w:szCs w:val="24"/>
        </w:rPr>
      </w:pPr>
      <w:r w:rsidRPr="0053500B">
        <w:rPr>
          <w:rFonts w:cs="Times New Roman"/>
          <w:szCs w:val="24"/>
        </w:rPr>
        <w:t xml:space="preserve">Det foreslås i </w:t>
      </w:r>
      <w:r w:rsidRPr="0053500B">
        <w:rPr>
          <w:rFonts w:cs="Times New Roman"/>
          <w:i/>
          <w:szCs w:val="24"/>
        </w:rPr>
        <w:t>§ 128, stk. 4,</w:t>
      </w:r>
      <w:r w:rsidRPr="0053500B">
        <w:rPr>
          <w:rFonts w:cs="Times New Roman"/>
          <w:szCs w:val="24"/>
        </w:rPr>
        <w:t xml:space="preserve"> efter 1. pkt., at indsætte et nyt punktum, der bliver 2. pkt., hvoraf følger, at hvis føreren er under 17 år på det tidspunkt, hvor en ubetinget frakendelse af førerretten vedtages eller fastslås ved endelig dom, vil frakendelsestiden endvidere skulle regnes fra den dag, hvor føreren fylder 17 år, for så vidt angår kørekort med et alderskrav på 17 år.</w:t>
      </w:r>
    </w:p>
    <w:p w14:paraId="0AB8B433" w14:textId="77777777" w:rsidR="003B6C6E" w:rsidRPr="0053500B" w:rsidRDefault="003B6C6E" w:rsidP="00551F35">
      <w:pPr>
        <w:rPr>
          <w:rFonts w:cs="Times New Roman"/>
          <w:szCs w:val="24"/>
        </w:rPr>
      </w:pPr>
    </w:p>
    <w:p w14:paraId="6AE5B495" w14:textId="77777777" w:rsidR="003B6C6E" w:rsidRPr="0053500B" w:rsidRDefault="003B6C6E" w:rsidP="00551F35">
      <w:pPr>
        <w:rPr>
          <w:rFonts w:cs="Times New Roman"/>
          <w:szCs w:val="24"/>
        </w:rPr>
      </w:pPr>
      <w:r w:rsidRPr="0053500B">
        <w:rPr>
          <w:rFonts w:cs="Times New Roman"/>
          <w:szCs w:val="24"/>
        </w:rPr>
        <w:t xml:space="preserve">Den foreslåede bestemmelse vil omfatte beregning af frakendelsestiden for så vidt angår kørekort til almindelig bil (kategori B), hvis føreren er under 17 år på det tidspunkt, hvor en ubetinget frakendelse af retten til at erhverve førerret vedtages eller fastslås ved endelig dom. Dette er en konsekvens af, at alderskravet for erhvervelse af kørekort til almindelig bil (kategori B) efter </w:t>
      </w:r>
      <w:r w:rsidRPr="0053500B">
        <w:rPr>
          <w:rFonts w:cs="Times New Roman"/>
          <w:szCs w:val="24"/>
        </w:rPr>
        <w:lastRenderedPageBreak/>
        <w:t>lovforslagets § 1, nr. 7, generelt vil skulle betragtes som 17 år. Perioden for en ubetinget frakendelse af retten til at erhverve førerret til almindelig bil (kategori B), vil således i de pågældende tilfælde skulle regnes fra føreren fylder 17 år.</w:t>
      </w:r>
    </w:p>
    <w:p w14:paraId="094DB0D8" w14:textId="77777777" w:rsidR="003B6C6E" w:rsidRPr="0053500B" w:rsidRDefault="003B6C6E" w:rsidP="00551F35">
      <w:pPr>
        <w:rPr>
          <w:rFonts w:cs="Times New Roman"/>
          <w:szCs w:val="24"/>
        </w:rPr>
      </w:pPr>
    </w:p>
    <w:p w14:paraId="0485F390" w14:textId="77777777" w:rsidR="003B6C6E" w:rsidRPr="0053500B" w:rsidRDefault="003B6C6E" w:rsidP="00551F35">
      <w:pPr>
        <w:rPr>
          <w:rFonts w:eastAsia="Calibri" w:cs="Times New Roman"/>
          <w:szCs w:val="24"/>
        </w:rPr>
      </w:pPr>
      <w:r w:rsidRPr="0053500B">
        <w:rPr>
          <w:rFonts w:cs="Times New Roman"/>
          <w:szCs w:val="24"/>
        </w:rPr>
        <w:t xml:space="preserve">En fører under 17 år vil også være under 18 år. Derfor vil beregningen af frakendelsestiden for så vidt angår retten til at erhverve førerret til </w:t>
      </w:r>
      <w:r w:rsidRPr="0053500B">
        <w:rPr>
          <w:rFonts w:eastAsia="Calibri" w:cs="Times New Roman"/>
          <w:szCs w:val="24"/>
        </w:rPr>
        <w:t>stor knallert (kategori AM), lille motorcykel (kategori A1) og under visse omstændigheder mellemstor motorcykel (kategori A2), der har et alderskrav på 18 år, for en fører, der er under 17 år, skulle ske efter den foreslåede bestemmelse i § 128, stk. 4, 1. pkt., det vil sige fra det fyldte 18. år. Der henvises nærmere til bemærkningerne til lovforslagets § 1, nr. 19.</w:t>
      </w:r>
    </w:p>
    <w:p w14:paraId="21DD8B6B" w14:textId="77777777" w:rsidR="003B6C6E" w:rsidRPr="0053500B" w:rsidRDefault="003B6C6E" w:rsidP="00551F35">
      <w:pPr>
        <w:rPr>
          <w:rFonts w:cs="Times New Roman"/>
          <w:szCs w:val="24"/>
        </w:rPr>
      </w:pPr>
      <w:r w:rsidRPr="0053500B">
        <w:rPr>
          <w:rFonts w:eastAsia="Calibri" w:cs="Times New Roman"/>
          <w:szCs w:val="24"/>
        </w:rPr>
        <w:t xml:space="preserve">For en fører, der er under 17 år, vil beregning af frakendelsestiden derfor skulle ske fra forskellige tidspunkter i forhold til forskellige kørekortkategorier. Hvis en fører er 16 år på det tidspunkt, hvor </w:t>
      </w:r>
      <w:r w:rsidRPr="0053500B">
        <w:rPr>
          <w:rFonts w:cs="Times New Roman"/>
          <w:szCs w:val="24"/>
        </w:rPr>
        <w:t>en ubetinget frakendelse af retten til at erhverve førerret i for eksempel 3 år vedtages eller fastslås ved endelig dom, vil frakendelsesperioden i forhold til at erhverve kørekort til almindelig bil (kategori B), skulle regnes fra føreren fylder 17 år, jf. den foreslåede bestemmelse i § 128, stk. 4, 2. pkt., og den ubetingede frakendelse vil således udløbe, når føreren er 20 år i forhold til kørekort til almindelig bil (kategori B). I forhold til kørekort med et alderskrav på 18 år, herunder blandt andet stor knallert (kategori AM) og lille motorcykel (kategori A1), vil frakendelsesperioden derimod skulle regnes fra føreren fylder 18 år, jf. den foreslåede bestemmelse i § 128, stk. 4, 1 pkt., og den ubetingede frakendelse vil for disse kørekortkategorier først udløbe, når føreren er 21 år. Hvis føreren i det nævnte eksempel vælger at erhverve kørekort til almindelig bil (kategori B) som 20-årig, vil dette kørekort imidlertid også give ret til at føre stor knallert i medfør af kørekortbekendtgørelsens gældende regler om erhvervelse af kørekort til almindelig bil (kategori B). Retten til at føre stor knallert (kategori AM) og andre køretøjer med et alderskrav på 18 år vil dog i eksemplet ikke kunne erhverves selvstændigt, før føreren er fyldt 21 år.</w:t>
      </w:r>
    </w:p>
    <w:p w14:paraId="4B3A52E0" w14:textId="1244D61B" w:rsidR="003B6C6E" w:rsidRPr="0053500B" w:rsidRDefault="003B6C6E" w:rsidP="00551F35">
      <w:pPr>
        <w:rPr>
          <w:rFonts w:cs="Times New Roman"/>
          <w:szCs w:val="24"/>
        </w:rPr>
      </w:pPr>
      <w:r w:rsidRPr="0053500B">
        <w:rPr>
          <w:rFonts w:cs="Times New Roman"/>
          <w:szCs w:val="24"/>
        </w:rPr>
        <w:t xml:space="preserve">For så vidt angår beregning af frakendelsestiden for en fører, der er 17 år, henvises til bemærkningerne til lovforslagets § 1, nr. 19.  </w:t>
      </w:r>
    </w:p>
    <w:p w14:paraId="178A2E66" w14:textId="77777777" w:rsidR="003B6C6E" w:rsidRPr="0053500B" w:rsidRDefault="003B6C6E" w:rsidP="00551F35">
      <w:pPr>
        <w:rPr>
          <w:rFonts w:eastAsia="Calibri" w:cs="Times New Roman"/>
          <w:szCs w:val="24"/>
        </w:rPr>
      </w:pPr>
      <w:r w:rsidRPr="0053500B">
        <w:rPr>
          <w:rFonts w:eastAsia="Calibri" w:cs="Times New Roman"/>
          <w:szCs w:val="24"/>
        </w:rPr>
        <w:t>Til nr. 21</w:t>
      </w:r>
    </w:p>
    <w:p w14:paraId="2B22BC6C" w14:textId="77777777" w:rsidR="003B6C6E" w:rsidRPr="0053500B" w:rsidRDefault="003B6C6E"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Det følger af færdselslovens § 129, stk. 4, 1. pkt., at hvis den fører, der ubetinget frakendes retten til at føre lille knallert, er under 18 år på gerningstidspunktet, udskydes det tidspunkt, hvor den pågældende efter sin alder kan erhverve førerret, desuden i 6 måneder, for så vidt angår kørekort med et alderskrav på 18 år. Det følger endvidere af § 129, stk. 4, 2. pkt., at har føreren på afgørelsestidspunktet erhvervet førerret, frakendes førerretten ubetinget i 6 måneder. Det følger derudover af § 129, stk. 4, 3. pkt., at bestemmelsen i § 60 a, om de almindelige betingelser for generhvervelse af førerretten, ikke finder anvendelse i disse tilfælde. Det følger endelig af § 129, stk. 4, 4. pkt., at frakendelse af førerretten under særlige omstændigheder kan undlades.</w:t>
      </w:r>
    </w:p>
    <w:p w14:paraId="6EA34C01" w14:textId="77777777" w:rsidR="003B6C6E" w:rsidRPr="0053500B" w:rsidRDefault="003B6C6E" w:rsidP="00551F35">
      <w:pPr>
        <w:rPr>
          <w:rFonts w:cs="Times New Roman"/>
          <w:szCs w:val="24"/>
          <w:highlight w:val="red"/>
        </w:rPr>
      </w:pPr>
    </w:p>
    <w:p w14:paraId="09A7BB3A" w14:textId="77777777" w:rsidR="003B6C6E" w:rsidRPr="0053500B" w:rsidRDefault="003B6C6E" w:rsidP="00551F35">
      <w:pPr>
        <w:rPr>
          <w:rFonts w:cs="Times New Roman"/>
          <w:szCs w:val="24"/>
        </w:rPr>
      </w:pPr>
      <w:r w:rsidRPr="0053500B">
        <w:rPr>
          <w:rFonts w:cs="Times New Roman"/>
          <w:szCs w:val="24"/>
        </w:rPr>
        <w:lastRenderedPageBreak/>
        <w:t xml:space="preserve">Det foreslås i </w:t>
      </w:r>
      <w:r w:rsidRPr="0053500B">
        <w:rPr>
          <w:rFonts w:cs="Times New Roman"/>
          <w:i/>
          <w:szCs w:val="24"/>
        </w:rPr>
        <w:t>§ 129, stk. 4,</w:t>
      </w:r>
      <w:r w:rsidRPr="0053500B">
        <w:rPr>
          <w:rFonts w:cs="Times New Roman"/>
          <w:szCs w:val="24"/>
        </w:rPr>
        <w:t xml:space="preserve"> efter 1. pkt., at indsætte et nyt 2. pkt., hvoraf fremgår, at er den fører, der ubetinget frakendes retten til at føre lille knallert efter stk. 3, under 17 år på gerningstidspunktet, udskydes det tidspunkt, hvor den pågældende efter sin alder kan erhverve førerret, endvidere i 6 måneder, for så vidt angår kørekort med et alderskrav på 17 år.</w:t>
      </w:r>
    </w:p>
    <w:p w14:paraId="02C6531A" w14:textId="77777777" w:rsidR="003B6C6E" w:rsidRPr="0053500B" w:rsidRDefault="003B6C6E" w:rsidP="00551F35">
      <w:pPr>
        <w:rPr>
          <w:rFonts w:cs="Times New Roman"/>
          <w:szCs w:val="24"/>
        </w:rPr>
      </w:pPr>
      <w:r w:rsidRPr="0053500B">
        <w:rPr>
          <w:rFonts w:eastAsia="Calibri" w:cs="Times New Roman"/>
          <w:szCs w:val="24"/>
        </w:rPr>
        <w:t xml:space="preserve">Med lovforslagets § 1, nr. 7, foreslås det at indsætte et nyt stk. 3 og 4 i § 56, hvorefter kørekort til almindelig bil (kategori B) vil kunne udstedes til en person, der er fyldt 17 år, betinget af ledsaget kørsel i tidsrummet mellem kl. 20.00 til kl. 05.00 frem til det fyldte 18. år. </w:t>
      </w:r>
      <w:r w:rsidRPr="0053500B">
        <w:rPr>
          <w:rFonts w:cs="Times New Roman"/>
          <w:szCs w:val="24"/>
        </w:rPr>
        <w:t>En konsekvens af lovforslagets § 1, nr. 7, vil blive, at alderskravet for erhvervelse af kørekort til almindelig bil (kategori B) generelt vil skulle betragtes som 17 år.</w:t>
      </w:r>
    </w:p>
    <w:p w14:paraId="0D6EB450" w14:textId="77777777" w:rsidR="003B6C6E" w:rsidRPr="0053500B" w:rsidRDefault="003B6C6E" w:rsidP="00551F35">
      <w:pPr>
        <w:spacing w:line="276" w:lineRule="auto"/>
        <w:rPr>
          <w:rFonts w:eastAsia="Times New Roman" w:cs="Times New Roman"/>
          <w:iCs/>
          <w:szCs w:val="24"/>
          <w:lang w:eastAsia="da-DK"/>
        </w:rPr>
      </w:pPr>
      <w:r w:rsidRPr="0053500B">
        <w:rPr>
          <w:rFonts w:cs="Times New Roman"/>
          <w:szCs w:val="24"/>
        </w:rPr>
        <w:t xml:space="preserve">Ændringen af § 129, stk. 4, 1. pkt., sammenholdt med lovforslagets § 1, nr. 7, vil således medføre, at </w:t>
      </w:r>
      <w:r w:rsidRPr="0053500B">
        <w:rPr>
          <w:rFonts w:eastAsia="Times New Roman" w:cs="Times New Roman"/>
          <w:iCs/>
          <w:szCs w:val="24"/>
          <w:lang w:eastAsia="da-DK"/>
        </w:rPr>
        <w:t xml:space="preserve">en ubetinget frakendelse af retten til at føre lille knallert vil medføre en udskydelse af retten til at erhverve førerret til almindelig bil (kategori B) i seks måneder, hvis føreren er under 17 år på gerningstidspunktet. Den foreslåede bestemmelse medfører alene udskydelse af retten til at erhverve førerret til almindelig bil (kategori B). Retten til at erhverve førerret til traktor/motorredskab udskydes fortsat ikke på grund af en ubetinget frakendelse af retten til at føre lille knallert, da kørekort til traktor/motorredskab har et alderskrav på 16 år. </w:t>
      </w:r>
    </w:p>
    <w:p w14:paraId="6B080674" w14:textId="77777777" w:rsidR="003B6C6E" w:rsidRPr="0053500B" w:rsidRDefault="003B6C6E" w:rsidP="00551F35">
      <w:pPr>
        <w:spacing w:line="276" w:lineRule="auto"/>
        <w:rPr>
          <w:rFonts w:eastAsia="Times New Roman" w:cs="Times New Roman"/>
          <w:iCs/>
          <w:szCs w:val="24"/>
          <w:lang w:eastAsia="da-DK"/>
        </w:rPr>
      </w:pPr>
    </w:p>
    <w:p w14:paraId="2DEC731F" w14:textId="77777777" w:rsidR="003B6C6E" w:rsidRPr="0053500B" w:rsidRDefault="003B6C6E"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For så vidt angår udskydelse af retten til at erhverve kørekort med et alderskrav på 18 år, herunder blandt andet stor knallert (kategori AM) og lille motorcykel (kategori A1), vil dette fortsat skulle ske i 6 måneder i medfør af den gældende bestemmelse i § 129, stk. 4, 1. pkt. En fører, der er under 17 år på gerningstidspunktet, og som ubetinget frakendes retten til at føre lille knallert, vil således fortsat både få udskudt retten til at erhverve førerret til almindelig bil (kategori B) og til alle kørekort kategorier med et alderskrav på 18 år, herunder blandt andet stor knallert (kategori AM) og lille motorcykel (kategori A1).</w:t>
      </w:r>
    </w:p>
    <w:p w14:paraId="63094427" w14:textId="77777777" w:rsidR="003B6C6E" w:rsidRPr="0053500B" w:rsidRDefault="003B6C6E" w:rsidP="00551F35">
      <w:pPr>
        <w:spacing w:line="276" w:lineRule="auto"/>
        <w:rPr>
          <w:rFonts w:eastAsia="Times New Roman" w:cs="Times New Roman"/>
          <w:iCs/>
          <w:szCs w:val="24"/>
          <w:lang w:eastAsia="da-DK"/>
        </w:rPr>
      </w:pPr>
    </w:p>
    <w:p w14:paraId="7588687A" w14:textId="77777777" w:rsidR="003B6C6E" w:rsidRPr="0053500B" w:rsidRDefault="003B6C6E"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 xml:space="preserve">Den foreslåede bestemmelse indebærer ikke øvrige ændringer af § 129, stk. 4. Det betyder blandt andet, at hvis føreren på afgørelsestidspunktet har erhvervet førerret, frakendes førerretten fortsat ubetinget i 6 måneder, jf. § 129, stk. 4, 2. pkt., der bliver 3. pkt. </w:t>
      </w:r>
    </w:p>
    <w:p w14:paraId="0D1D0822" w14:textId="77777777" w:rsidR="003B6C6E" w:rsidRPr="0053500B" w:rsidRDefault="003B6C6E" w:rsidP="00551F35">
      <w:pPr>
        <w:rPr>
          <w:rFonts w:cs="Times New Roman"/>
          <w:b/>
          <w:szCs w:val="24"/>
        </w:rPr>
      </w:pPr>
    </w:p>
    <w:p w14:paraId="2DCDC4EA" w14:textId="77777777" w:rsidR="003B6C6E" w:rsidRPr="0053500B" w:rsidRDefault="003B6C6E" w:rsidP="00551F35">
      <w:pPr>
        <w:rPr>
          <w:rFonts w:eastAsia="Times New Roman" w:cs="Times New Roman"/>
          <w:iCs/>
          <w:szCs w:val="24"/>
          <w:lang w:eastAsia="da-DK"/>
        </w:rPr>
      </w:pPr>
      <w:r w:rsidRPr="0053500B">
        <w:rPr>
          <w:rFonts w:eastAsia="Times New Roman" w:cs="Times New Roman"/>
          <w:iCs/>
          <w:szCs w:val="24"/>
          <w:lang w:eastAsia="da-DK"/>
        </w:rPr>
        <w:t>For så vidt angår spørgsmålet om, hvornår en sådan ubetinget frakendelse skal regnes fra, henvises til bemærkningerne til lovforslagets § 1, nr. 19 og 20, vedrørende de foreslåede ændringer af § 128, stk. 4.</w:t>
      </w:r>
    </w:p>
    <w:p w14:paraId="2FFC9166" w14:textId="77777777" w:rsidR="003B6C6E" w:rsidRPr="0053500B" w:rsidRDefault="003B6C6E" w:rsidP="00551F35">
      <w:pPr>
        <w:rPr>
          <w:rFonts w:eastAsia="Calibri" w:cs="Times New Roman"/>
          <w:szCs w:val="24"/>
        </w:rPr>
      </w:pPr>
      <w:r w:rsidRPr="0053500B">
        <w:rPr>
          <w:rFonts w:eastAsia="Calibri" w:cs="Times New Roman"/>
          <w:szCs w:val="24"/>
        </w:rPr>
        <w:t>Til nr. 22</w:t>
      </w:r>
    </w:p>
    <w:p w14:paraId="0762CCFA" w14:textId="77777777" w:rsidR="003B6C6E" w:rsidRPr="0053500B" w:rsidRDefault="003B6C6E"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Det fremgår af færdselslovens § 129, stk. 6, at hvis føreren er under 15 år på det tidspunkt, hvor en ubetinget frakendelse af retten til at føre lille knallert vedtages eller fastslås ved endelig dom, regnes frakendelsestiden fra den dag, hvor føreren fylder 15 år.</w:t>
      </w:r>
    </w:p>
    <w:p w14:paraId="745E3AE7" w14:textId="77777777" w:rsidR="003B6C6E" w:rsidRPr="0053500B" w:rsidRDefault="003B6C6E" w:rsidP="00551F35">
      <w:pPr>
        <w:spacing w:line="276" w:lineRule="auto"/>
        <w:rPr>
          <w:rFonts w:eastAsia="Times New Roman" w:cs="Times New Roman"/>
          <w:iCs/>
          <w:szCs w:val="24"/>
          <w:lang w:eastAsia="da-DK"/>
        </w:rPr>
      </w:pPr>
    </w:p>
    <w:p w14:paraId="5E06B6F0" w14:textId="77777777" w:rsidR="003B6C6E" w:rsidRPr="0053500B" w:rsidRDefault="003B6C6E"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 xml:space="preserve">Ifølge straffelovens § 15 er den kriminelle lavalder 15 år. Den kriminelle lavalder er både gældende for overtrædelser af straffeloven og for overtrædelser af speciallovgivningen, herunder </w:t>
      </w:r>
      <w:r w:rsidRPr="0053500B">
        <w:rPr>
          <w:rFonts w:eastAsia="Times New Roman" w:cs="Times New Roman"/>
          <w:iCs/>
          <w:szCs w:val="24"/>
          <w:lang w:eastAsia="da-DK"/>
        </w:rPr>
        <w:lastRenderedPageBreak/>
        <w:t>færdselsloven. Aldersgrænsen er absolut, og børn under 15 år kan hverken idømmes straf eller andre strafferetlige sanktioner.</w:t>
      </w:r>
    </w:p>
    <w:p w14:paraId="42A4FB51" w14:textId="77777777" w:rsidR="003B6C6E" w:rsidRPr="0053500B" w:rsidRDefault="003B6C6E" w:rsidP="00551F35">
      <w:pPr>
        <w:spacing w:line="276" w:lineRule="auto"/>
        <w:rPr>
          <w:rFonts w:eastAsia="Times New Roman" w:cs="Times New Roman"/>
          <w:iCs/>
          <w:szCs w:val="24"/>
          <w:lang w:eastAsia="da-DK"/>
        </w:rPr>
      </w:pPr>
    </w:p>
    <w:p w14:paraId="4E4A1C01" w14:textId="77777777" w:rsidR="003B6C6E" w:rsidRPr="0053500B" w:rsidRDefault="003B6C6E"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Da børn under 15 år ikke kan straffes for overtrædelser af færdselsloven og derfor ikke kan retsforfølges for færdselslovsovertrædelser, kan børn under 15 år heller ikke frakendes retten til at føre lille knallert. Bestemmelsen i færdselslovens § 129, stk. 6, har derfor ingen retlig betydning.</w:t>
      </w:r>
    </w:p>
    <w:p w14:paraId="0C213A71" w14:textId="77777777" w:rsidR="003B6C6E" w:rsidRPr="0053500B" w:rsidRDefault="003B6C6E" w:rsidP="00551F35">
      <w:pPr>
        <w:spacing w:line="276" w:lineRule="auto"/>
        <w:rPr>
          <w:rFonts w:eastAsia="Times New Roman" w:cs="Times New Roman"/>
          <w:iCs/>
          <w:szCs w:val="24"/>
          <w:lang w:eastAsia="da-DK"/>
        </w:rPr>
      </w:pPr>
    </w:p>
    <w:p w14:paraId="71CBBFFD" w14:textId="77777777" w:rsidR="003B6C6E" w:rsidRPr="0053500B" w:rsidRDefault="003B6C6E"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 xml:space="preserve">Det foreslås, at </w:t>
      </w:r>
      <w:r w:rsidRPr="0053500B">
        <w:rPr>
          <w:rFonts w:eastAsia="Times New Roman" w:cs="Times New Roman"/>
          <w:i/>
          <w:iCs/>
          <w:szCs w:val="24"/>
          <w:lang w:eastAsia="da-DK"/>
        </w:rPr>
        <w:t xml:space="preserve">§ 129, stk. 6, </w:t>
      </w:r>
      <w:r w:rsidRPr="0053500B">
        <w:rPr>
          <w:rFonts w:eastAsia="Times New Roman" w:cs="Times New Roman"/>
          <w:iCs/>
          <w:szCs w:val="24"/>
          <w:lang w:eastAsia="da-DK"/>
        </w:rPr>
        <w:t>ophæves. Dette sker af ordensmæssige hensyn, idet der ikke bør fremgå bestemmelser i færdselsloven, der er uden retlig betydning.</w:t>
      </w:r>
    </w:p>
    <w:p w14:paraId="30913CEE" w14:textId="77777777" w:rsidR="003B6C6E" w:rsidRPr="0053500B" w:rsidRDefault="003B6C6E" w:rsidP="00551F35">
      <w:pPr>
        <w:spacing w:line="276" w:lineRule="auto"/>
        <w:rPr>
          <w:rFonts w:eastAsia="Times New Roman" w:cs="Times New Roman"/>
          <w:iCs/>
          <w:szCs w:val="24"/>
          <w:highlight w:val="green"/>
          <w:lang w:eastAsia="da-DK"/>
        </w:rPr>
      </w:pPr>
    </w:p>
    <w:p w14:paraId="213F8442" w14:textId="52658EC6" w:rsidR="003B6C6E" w:rsidRPr="0053500B" w:rsidRDefault="003B6C6E" w:rsidP="00551F35">
      <w:pPr>
        <w:rPr>
          <w:rFonts w:eastAsia="Calibri" w:cs="Times New Roman"/>
          <w:szCs w:val="24"/>
        </w:rPr>
      </w:pPr>
      <w:r w:rsidRPr="0053500B">
        <w:rPr>
          <w:rFonts w:eastAsia="Calibri" w:cs="Times New Roman"/>
          <w:szCs w:val="24"/>
        </w:rPr>
        <w:t>Til nr. 2</w:t>
      </w:r>
      <w:r w:rsidR="00817D0F" w:rsidRPr="0053500B">
        <w:rPr>
          <w:rFonts w:eastAsia="Calibri" w:cs="Times New Roman"/>
          <w:szCs w:val="24"/>
        </w:rPr>
        <w:t>3</w:t>
      </w:r>
    </w:p>
    <w:p w14:paraId="1CC192F3" w14:textId="77777777" w:rsidR="003B6C6E" w:rsidRPr="0053500B" w:rsidRDefault="003B6C6E"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Ifølge § 131, stk. 1, 1. pkt., har anke af en dom, hvorved der er sket ubetinget frakendelse, efter at førerretten eller retten til at føre lille knallert har været inddraget i medfør af § 130, ikke opsættende virkning for dommens bestemmelse om frakendelse, medmindre andet bestemmes af byretten ved kendelse. Det samme gælder ifølge § 131, stk. 1, 2. pkt., anke af en dom, hvorved en person over 18 år, der ikke har førerret, ubetinget er frakendt retten til at erhverve denne ret. I andre tilfælde kan byretten i medfør af bestemmelsen på begæring af anklagemyndigheden ved kendelse bestemme, at anke ikke skal have opsættende virkning.</w:t>
      </w:r>
    </w:p>
    <w:p w14:paraId="492F25E1" w14:textId="77777777" w:rsidR="003B6C6E" w:rsidRPr="0053500B" w:rsidRDefault="003B6C6E" w:rsidP="00551F35">
      <w:pPr>
        <w:spacing w:line="276" w:lineRule="auto"/>
        <w:rPr>
          <w:rFonts w:eastAsia="Times New Roman" w:cs="Times New Roman"/>
          <w:iCs/>
          <w:szCs w:val="24"/>
          <w:lang w:eastAsia="da-DK"/>
        </w:rPr>
      </w:pPr>
    </w:p>
    <w:p w14:paraId="30CD0C05" w14:textId="77777777" w:rsidR="003B6C6E" w:rsidRPr="0053500B" w:rsidRDefault="003B6C6E" w:rsidP="00551F35">
      <w:pPr>
        <w:spacing w:line="276" w:lineRule="auto"/>
        <w:rPr>
          <w:rFonts w:cs="Times New Roman"/>
          <w:szCs w:val="24"/>
        </w:rPr>
      </w:pPr>
      <w:r w:rsidRPr="0053500B">
        <w:rPr>
          <w:rFonts w:eastAsia="Times New Roman" w:cs="Times New Roman"/>
          <w:iCs/>
          <w:szCs w:val="24"/>
          <w:lang w:eastAsia="da-DK"/>
        </w:rPr>
        <w:t xml:space="preserve">Det foreslås i </w:t>
      </w:r>
      <w:r w:rsidRPr="0053500B">
        <w:rPr>
          <w:rFonts w:eastAsia="Times New Roman" w:cs="Times New Roman"/>
          <w:i/>
          <w:iCs/>
          <w:szCs w:val="24"/>
          <w:lang w:eastAsia="da-DK"/>
        </w:rPr>
        <w:t>§ 131, stk. 1, 2. pkt.,</w:t>
      </w:r>
      <w:r w:rsidRPr="0053500B">
        <w:rPr>
          <w:rFonts w:eastAsia="Times New Roman" w:cs="Times New Roman"/>
          <w:iCs/>
          <w:szCs w:val="24"/>
          <w:lang w:eastAsia="da-DK"/>
        </w:rPr>
        <w:t xml:space="preserve"> at ændre 18 år til 17 år. Den foreslåede </w:t>
      </w:r>
      <w:r w:rsidRPr="0053500B">
        <w:rPr>
          <w:rFonts w:cs="Times New Roman"/>
          <w:szCs w:val="24"/>
        </w:rPr>
        <w:t>ændring er en konsekvens af lovforslagets § 1, nr. 7, hvorved alderskravet for erhvervelse af kørekort til almindelig bil (kategori B) under nærmere fastsatte betingelser nedsættes til 17 år.</w:t>
      </w:r>
    </w:p>
    <w:p w14:paraId="4552E924" w14:textId="77777777" w:rsidR="003B6C6E" w:rsidRPr="0053500B" w:rsidRDefault="003B6C6E" w:rsidP="00551F35">
      <w:pPr>
        <w:spacing w:line="276" w:lineRule="auto"/>
        <w:rPr>
          <w:rFonts w:eastAsia="Times New Roman" w:cs="Times New Roman"/>
          <w:iCs/>
          <w:szCs w:val="24"/>
          <w:lang w:eastAsia="da-DK"/>
        </w:rPr>
      </w:pPr>
    </w:p>
    <w:p w14:paraId="18C6F54E" w14:textId="77777777" w:rsidR="003B6C6E" w:rsidRPr="0053500B" w:rsidRDefault="003B6C6E" w:rsidP="00551F35">
      <w:pPr>
        <w:spacing w:line="276" w:lineRule="auto"/>
        <w:rPr>
          <w:rFonts w:cs="Times New Roman"/>
          <w:szCs w:val="24"/>
        </w:rPr>
      </w:pPr>
      <w:r w:rsidRPr="0053500B">
        <w:rPr>
          <w:rFonts w:eastAsia="Times New Roman" w:cs="Times New Roman"/>
          <w:iCs/>
          <w:szCs w:val="24"/>
          <w:lang w:eastAsia="da-DK"/>
        </w:rPr>
        <w:t>Den foreslåede bestemmelse indebærer ikke øvrige ændringer af § 131, stk. 1</w:t>
      </w:r>
    </w:p>
    <w:p w14:paraId="23BD620B" w14:textId="77777777" w:rsidR="003B6C6E" w:rsidRPr="0053500B" w:rsidRDefault="003B6C6E" w:rsidP="00551F35">
      <w:pPr>
        <w:rPr>
          <w:rFonts w:cs="Times New Roman"/>
          <w:i/>
          <w:szCs w:val="24"/>
          <w:highlight w:val="green"/>
        </w:rPr>
      </w:pPr>
    </w:p>
    <w:p w14:paraId="0FF8F63C" w14:textId="1D2310AF" w:rsidR="003B6C6E" w:rsidRPr="0053500B" w:rsidRDefault="003B6C6E" w:rsidP="00551F35">
      <w:pPr>
        <w:rPr>
          <w:rFonts w:eastAsia="Calibri" w:cs="Times New Roman"/>
          <w:szCs w:val="24"/>
        </w:rPr>
      </w:pPr>
      <w:r w:rsidRPr="0053500B">
        <w:rPr>
          <w:rFonts w:eastAsia="Calibri" w:cs="Times New Roman"/>
          <w:szCs w:val="24"/>
        </w:rPr>
        <w:t>Til nr. 2</w:t>
      </w:r>
      <w:r w:rsidR="00817D0F" w:rsidRPr="0053500B">
        <w:rPr>
          <w:rFonts w:eastAsia="Calibri" w:cs="Times New Roman"/>
          <w:szCs w:val="24"/>
        </w:rPr>
        <w:t>4</w:t>
      </w:r>
    </w:p>
    <w:p w14:paraId="5D0B1C29" w14:textId="77777777" w:rsidR="003B6C6E" w:rsidRPr="0053500B" w:rsidRDefault="003B6C6E"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Det følger af § 132 c, at spørgsmålet om generhvervelse af retten til at føre lille knallert inden frakendelsestidens udløb ud over de i § 132 nævnte tilfælde kan indbringes for domstolene, hvis føreren var under 15 år på tidspunktet for frakendelsen og frakendelsestiden udløber, efter at føreren er fyldt 18 år. Indbringelse sker efter reglerne i straffelovens § 78, stk. 3, og kan tidligst finde sted, når den pågældende er fyldt 18 år. Retten kan kun gengives, når ganske særlige omstændigheder foreligger.</w:t>
      </w:r>
    </w:p>
    <w:p w14:paraId="0E442BDC" w14:textId="77777777" w:rsidR="003B6C6E" w:rsidRPr="0053500B" w:rsidRDefault="003B6C6E" w:rsidP="00551F35">
      <w:pPr>
        <w:spacing w:line="276" w:lineRule="auto"/>
        <w:rPr>
          <w:rFonts w:eastAsia="Times New Roman" w:cs="Times New Roman"/>
          <w:iCs/>
          <w:szCs w:val="24"/>
          <w:lang w:eastAsia="da-DK"/>
        </w:rPr>
      </w:pPr>
    </w:p>
    <w:p w14:paraId="68535E07" w14:textId="77777777" w:rsidR="003B6C6E" w:rsidRPr="0053500B" w:rsidRDefault="003B6C6E" w:rsidP="00551F35">
      <w:pPr>
        <w:spacing w:line="276" w:lineRule="auto"/>
        <w:rPr>
          <w:rFonts w:eastAsia="Times New Roman" w:cs="Times New Roman"/>
          <w:iCs/>
          <w:szCs w:val="24"/>
          <w:lang w:eastAsia="da-DK"/>
        </w:rPr>
      </w:pPr>
      <w:r w:rsidRPr="0053500B">
        <w:rPr>
          <w:rFonts w:eastAsia="Times New Roman" w:cs="Times New Roman"/>
          <w:iCs/>
          <w:szCs w:val="24"/>
          <w:lang w:eastAsia="da-DK"/>
        </w:rPr>
        <w:t>Ifølge straffelovens § 15 er den kriminelle lavalder 15 år. Den kriminelle lavalder er både gældende for overtrædelser af straffeloven og for overtrædelser af speciallovgivningen, herunder færdselsloven. Aldersgrænsen er absolut, og børn under 15 år kan hverken idømmes straf eller andre strafferetlige sanktioner.</w:t>
      </w:r>
    </w:p>
    <w:p w14:paraId="614B1AD7" w14:textId="77777777" w:rsidR="003B6C6E" w:rsidRPr="0053500B" w:rsidRDefault="003B6C6E" w:rsidP="00551F35">
      <w:pPr>
        <w:spacing w:line="276" w:lineRule="auto"/>
        <w:rPr>
          <w:rFonts w:eastAsia="Times New Roman" w:cs="Times New Roman"/>
          <w:iCs/>
          <w:szCs w:val="24"/>
          <w:lang w:eastAsia="da-DK"/>
        </w:rPr>
      </w:pPr>
    </w:p>
    <w:p w14:paraId="1951A451" w14:textId="77777777" w:rsidR="003B6C6E" w:rsidRPr="0053500B" w:rsidRDefault="003B6C6E" w:rsidP="00551F35">
      <w:pPr>
        <w:spacing w:line="276" w:lineRule="auto"/>
        <w:rPr>
          <w:rFonts w:eastAsia="Times New Roman" w:cs="Times New Roman"/>
          <w:iCs/>
          <w:szCs w:val="24"/>
          <w:lang w:eastAsia="da-DK"/>
        </w:rPr>
      </w:pPr>
      <w:r w:rsidRPr="0053500B">
        <w:rPr>
          <w:rFonts w:eastAsia="Times New Roman" w:cs="Times New Roman"/>
          <w:iCs/>
          <w:szCs w:val="24"/>
          <w:lang w:eastAsia="da-DK"/>
        </w:rPr>
        <w:lastRenderedPageBreak/>
        <w:t xml:space="preserve">Da børn under 15 år ikke kan straffes for overtrædelser af færdselsloven og derfor ikke kan retsforfølges for færdselslovsovertrædelser, kan børn under 15 år heller ikke frakendes retten til at føre lille knallert. Den situation, der er omfattet af § 132 c, kan derfor ikke opstå. </w:t>
      </w:r>
    </w:p>
    <w:p w14:paraId="6C1974B7" w14:textId="77777777" w:rsidR="003B6C6E" w:rsidRPr="0053500B" w:rsidRDefault="003B6C6E" w:rsidP="00551F35">
      <w:pPr>
        <w:rPr>
          <w:rFonts w:cs="Times New Roman"/>
          <w:b/>
          <w:szCs w:val="24"/>
        </w:rPr>
      </w:pPr>
    </w:p>
    <w:p w14:paraId="6EA5B48B" w14:textId="13663B5A" w:rsidR="003B6C6E" w:rsidRPr="0053500B" w:rsidRDefault="003B6C6E" w:rsidP="00551F35">
      <w:pPr>
        <w:rPr>
          <w:rFonts w:cs="Times New Roman"/>
          <w:szCs w:val="24"/>
        </w:rPr>
      </w:pPr>
      <w:r w:rsidRPr="0053500B">
        <w:rPr>
          <w:rFonts w:eastAsia="Times New Roman" w:cs="Times New Roman"/>
          <w:iCs/>
          <w:szCs w:val="24"/>
          <w:lang w:eastAsia="da-DK"/>
        </w:rPr>
        <w:t xml:space="preserve">Det foreslås, at </w:t>
      </w:r>
      <w:r w:rsidRPr="0053500B">
        <w:rPr>
          <w:rFonts w:eastAsia="Times New Roman" w:cs="Times New Roman"/>
          <w:i/>
          <w:iCs/>
          <w:szCs w:val="24"/>
          <w:lang w:eastAsia="da-DK"/>
        </w:rPr>
        <w:t xml:space="preserve">§ 132 c </w:t>
      </w:r>
      <w:r w:rsidRPr="0053500B">
        <w:rPr>
          <w:rFonts w:eastAsia="Times New Roman" w:cs="Times New Roman"/>
          <w:iCs/>
          <w:szCs w:val="24"/>
          <w:lang w:eastAsia="da-DK"/>
        </w:rPr>
        <w:t>ophæves. Dette sker af ordensmæssige hensyn, idet der ikke bør fremgå bestemmelser i færdselsloven, der er uden retlig betydning.</w:t>
      </w:r>
    </w:p>
    <w:p w14:paraId="53FF9F78" w14:textId="77777777" w:rsidR="003B6C6E" w:rsidRPr="0053500B" w:rsidRDefault="003B6C6E" w:rsidP="00551F35">
      <w:pPr>
        <w:rPr>
          <w:rFonts w:cs="Times New Roman"/>
          <w:szCs w:val="24"/>
        </w:rPr>
      </w:pPr>
    </w:p>
    <w:p w14:paraId="25CB7456" w14:textId="093ADA44" w:rsidR="0038512A" w:rsidRPr="0038512A" w:rsidRDefault="003B6C6E" w:rsidP="00551F35">
      <w:pPr>
        <w:rPr>
          <w:rFonts w:eastAsia="Calibri" w:cs="Times New Roman"/>
          <w:szCs w:val="24"/>
        </w:rPr>
      </w:pPr>
      <w:r w:rsidRPr="0053500B">
        <w:rPr>
          <w:rFonts w:eastAsia="Calibri" w:cs="Times New Roman"/>
          <w:szCs w:val="24"/>
        </w:rPr>
        <w:t>Til nr. 2</w:t>
      </w:r>
      <w:r w:rsidR="00817D0F" w:rsidRPr="0053500B">
        <w:rPr>
          <w:rFonts w:eastAsia="Calibri" w:cs="Times New Roman"/>
          <w:szCs w:val="24"/>
        </w:rPr>
        <w:t>5</w:t>
      </w:r>
      <w:r w:rsidRPr="0053500B">
        <w:rPr>
          <w:rFonts w:eastAsia="Calibri" w:cs="Times New Roman"/>
          <w:szCs w:val="24"/>
        </w:rPr>
        <w:t xml:space="preserve"> </w:t>
      </w:r>
    </w:p>
    <w:p w14:paraId="7B081DE1" w14:textId="0027A721" w:rsidR="003B6C6E" w:rsidRDefault="003B6C6E" w:rsidP="00551F35">
      <w:pPr>
        <w:rPr>
          <w:rFonts w:eastAsia="Calibri" w:cs="Times New Roman"/>
          <w:szCs w:val="24"/>
        </w:rPr>
      </w:pPr>
      <w:r w:rsidRPr="0053500B">
        <w:rPr>
          <w:rFonts w:eastAsia="Calibri" w:cs="Times New Roman"/>
          <w:szCs w:val="24"/>
        </w:rPr>
        <w:t>Færdselslovens § 134 indeholder regler om handlinger foretaget i udlandet. Det følger af § 134, stk. 4, at § 118, stk. 11, ikke gælder for de i stk. 1-3 nævnte sager.</w:t>
      </w:r>
    </w:p>
    <w:p w14:paraId="0C435B08" w14:textId="77777777" w:rsidR="0038512A" w:rsidRPr="0053500B" w:rsidRDefault="0038512A" w:rsidP="00551F35">
      <w:pPr>
        <w:rPr>
          <w:rFonts w:eastAsia="Calibri" w:cs="Times New Roman"/>
          <w:szCs w:val="24"/>
        </w:rPr>
      </w:pPr>
    </w:p>
    <w:p w14:paraId="016F3448" w14:textId="639F7DB5" w:rsidR="003B6C6E" w:rsidRDefault="003B6C6E" w:rsidP="00551F35">
      <w:pPr>
        <w:rPr>
          <w:rFonts w:eastAsia="Calibri" w:cs="Times New Roman"/>
          <w:szCs w:val="24"/>
        </w:rPr>
      </w:pPr>
      <w:r w:rsidRPr="0053500B">
        <w:rPr>
          <w:rFonts w:eastAsia="Calibri" w:cs="Times New Roman"/>
          <w:szCs w:val="24"/>
        </w:rPr>
        <w:t>I lovforslagets § 1, nr. 15, foreslås det at ændre § 118, således at der indsættes et nyt stk. 10 om straf for overtrædelse af de foreslåede regler i § 56, stk. 3, 1. pkt. og 3. pkt., og et nyt stk. 11 om straf for ledsagers overtrædelse af §§ 53 og 54 og førerens eventuelle strafansvar herfor.</w:t>
      </w:r>
    </w:p>
    <w:p w14:paraId="78A67998" w14:textId="77777777" w:rsidR="0038512A" w:rsidRPr="0053500B" w:rsidRDefault="0038512A" w:rsidP="00551F35">
      <w:pPr>
        <w:rPr>
          <w:rFonts w:eastAsia="Calibri" w:cs="Times New Roman"/>
          <w:szCs w:val="24"/>
        </w:rPr>
      </w:pPr>
    </w:p>
    <w:p w14:paraId="2235653B" w14:textId="2593AB31" w:rsidR="003B6C6E" w:rsidRDefault="003B6C6E" w:rsidP="00551F35">
      <w:pPr>
        <w:rPr>
          <w:rFonts w:eastAsia="Calibri" w:cs="Times New Roman"/>
          <w:szCs w:val="24"/>
        </w:rPr>
      </w:pPr>
      <w:r w:rsidRPr="0053500B">
        <w:rPr>
          <w:rFonts w:eastAsia="Calibri" w:cs="Times New Roman"/>
          <w:szCs w:val="24"/>
        </w:rPr>
        <w:t>Som følge af de foreslåede ændringer bliver de gældende bestemmelser i § 118, stk. 10-15 herefter til stk. 12-17. Det nødvendiggør ændring af henvisningen til § 118, stk. 12, i § 134, stk. 4.</w:t>
      </w:r>
    </w:p>
    <w:p w14:paraId="2D1B2ABA" w14:textId="77777777" w:rsidR="0038512A" w:rsidRPr="0053500B" w:rsidRDefault="0038512A" w:rsidP="00551F35">
      <w:pPr>
        <w:rPr>
          <w:rFonts w:eastAsia="Calibri" w:cs="Times New Roman"/>
          <w:szCs w:val="24"/>
        </w:rPr>
      </w:pPr>
    </w:p>
    <w:p w14:paraId="75794F50" w14:textId="0F0804AC" w:rsidR="003B6C6E" w:rsidRDefault="003B6C6E" w:rsidP="00551F35">
      <w:pPr>
        <w:rPr>
          <w:rFonts w:eastAsia="Calibri" w:cs="Times New Roman"/>
          <w:szCs w:val="24"/>
        </w:rPr>
      </w:pPr>
      <w:r w:rsidRPr="0053500B">
        <w:rPr>
          <w:rFonts w:eastAsia="Calibri" w:cs="Times New Roman"/>
          <w:szCs w:val="24"/>
        </w:rPr>
        <w:t xml:space="preserve">Det foreslås derfor, at henvisningen til § 118, stk. 12, i </w:t>
      </w:r>
      <w:r w:rsidRPr="0053500B">
        <w:rPr>
          <w:rFonts w:eastAsia="Calibri" w:cs="Times New Roman"/>
          <w:i/>
          <w:szCs w:val="24"/>
        </w:rPr>
        <w:t>§ 134, stk. 4,</w:t>
      </w:r>
      <w:r w:rsidRPr="0053500B">
        <w:rPr>
          <w:rFonts w:eastAsia="Calibri" w:cs="Times New Roman"/>
          <w:szCs w:val="24"/>
        </w:rPr>
        <w:t xml:space="preserve"> ændres til en henvisning til § 18, stk. 14.</w:t>
      </w:r>
    </w:p>
    <w:p w14:paraId="41A7F645" w14:textId="77777777" w:rsidR="0038512A" w:rsidRPr="0053500B" w:rsidRDefault="0038512A" w:rsidP="00551F35">
      <w:pPr>
        <w:rPr>
          <w:rFonts w:eastAsia="Calibri" w:cs="Times New Roman"/>
          <w:szCs w:val="24"/>
        </w:rPr>
      </w:pPr>
    </w:p>
    <w:p w14:paraId="49E4B552" w14:textId="009A48AC" w:rsidR="003B6C6E" w:rsidRDefault="003B6C6E" w:rsidP="00551F35">
      <w:pPr>
        <w:rPr>
          <w:rFonts w:eastAsia="Calibri" w:cs="Times New Roman"/>
          <w:szCs w:val="24"/>
        </w:rPr>
      </w:pPr>
      <w:r w:rsidRPr="0053500B">
        <w:rPr>
          <w:rFonts w:eastAsia="Calibri" w:cs="Times New Roman"/>
          <w:szCs w:val="24"/>
        </w:rPr>
        <w:t>Ændringen i § 134, stk. 4, er alene en redaktionel konsekvensændring, der ikke indebærer materielle ændringer af bestemmelsen.</w:t>
      </w:r>
    </w:p>
    <w:p w14:paraId="39E28D81" w14:textId="77777777" w:rsidR="0038512A" w:rsidRPr="0053500B" w:rsidRDefault="0038512A" w:rsidP="00551F35">
      <w:pPr>
        <w:rPr>
          <w:rFonts w:eastAsia="Calibri" w:cs="Times New Roman"/>
          <w:szCs w:val="24"/>
        </w:rPr>
      </w:pPr>
    </w:p>
    <w:p w14:paraId="660CF9C2" w14:textId="722B93BB" w:rsidR="003B6C6E" w:rsidRPr="0053500B" w:rsidRDefault="003B6C6E" w:rsidP="00551F35">
      <w:pPr>
        <w:rPr>
          <w:rFonts w:eastAsia="Calibri" w:cs="Times New Roman"/>
          <w:szCs w:val="24"/>
        </w:rPr>
      </w:pPr>
      <w:r w:rsidRPr="0053500B">
        <w:rPr>
          <w:rFonts w:eastAsia="Calibri" w:cs="Times New Roman"/>
          <w:szCs w:val="24"/>
        </w:rPr>
        <w:t>Til nr. 2</w:t>
      </w:r>
      <w:r w:rsidR="00817D0F" w:rsidRPr="0053500B">
        <w:rPr>
          <w:rFonts w:eastAsia="Calibri" w:cs="Times New Roman"/>
          <w:szCs w:val="24"/>
        </w:rPr>
        <w:t>6</w:t>
      </w:r>
    </w:p>
    <w:p w14:paraId="1AD661B1" w14:textId="31D42012" w:rsidR="003B6C6E" w:rsidRDefault="003B6C6E" w:rsidP="00551F35">
      <w:pPr>
        <w:rPr>
          <w:rFonts w:eastAsia="Calibri" w:cs="Times New Roman"/>
          <w:szCs w:val="24"/>
        </w:rPr>
      </w:pPr>
      <w:r w:rsidRPr="0053500B">
        <w:rPr>
          <w:rFonts w:eastAsia="Calibri" w:cs="Times New Roman"/>
          <w:szCs w:val="24"/>
        </w:rPr>
        <w:t>Færdselslovens § 140, stk. 2, indeholder regler, hvorefter transport-, bygnings- og boligministeren fastsætter, hvilke bekendtgørelser udstedt i henhold til færdselsloven af 1955, der forbliver i kraft efter den 1. maj 1977. Overtrædelse af disse bestemmelser straffes i henhold til § 140, stk. 2, 2. pkt., med bøde. Det følger af § 140, stk. 2, 3. pkt., at § 118, stk. 1, nr. 2 og 3, og stk. 13, samt § 119 finder tilsvarende anvendelse.</w:t>
      </w:r>
    </w:p>
    <w:p w14:paraId="31DF2350" w14:textId="77777777" w:rsidR="0038512A" w:rsidRPr="0053500B" w:rsidRDefault="0038512A" w:rsidP="00551F35">
      <w:pPr>
        <w:rPr>
          <w:rFonts w:eastAsia="Calibri" w:cs="Times New Roman"/>
          <w:szCs w:val="24"/>
        </w:rPr>
      </w:pPr>
    </w:p>
    <w:p w14:paraId="2D6E9174" w14:textId="585A868F" w:rsidR="003B6C6E" w:rsidRDefault="003B6C6E" w:rsidP="00551F35">
      <w:pPr>
        <w:rPr>
          <w:rFonts w:eastAsia="Calibri" w:cs="Times New Roman"/>
          <w:szCs w:val="24"/>
        </w:rPr>
      </w:pPr>
      <w:r w:rsidRPr="0053500B">
        <w:rPr>
          <w:rFonts w:eastAsia="Calibri" w:cs="Times New Roman"/>
          <w:szCs w:val="24"/>
        </w:rPr>
        <w:t>I lovforslagets § 1, nr. 15, foreslås det at ændre reglerne i færdselslovens § 118, således at der indsættes et nyt stk. 10 om straf for overtrædelse af de foreslåede regler i § 56, stk. 3, 1. pkt. og 3. pkt., og et nyt stk. 11 om straf for ledsagers overtrædelse af §§ 53 og 54 og førerens eventuelle strafansvar herfor.</w:t>
      </w:r>
    </w:p>
    <w:p w14:paraId="23E8F544" w14:textId="77777777" w:rsidR="0038512A" w:rsidRPr="0053500B" w:rsidRDefault="0038512A" w:rsidP="00551F35">
      <w:pPr>
        <w:rPr>
          <w:rFonts w:eastAsia="Calibri" w:cs="Times New Roman"/>
          <w:szCs w:val="24"/>
        </w:rPr>
      </w:pPr>
    </w:p>
    <w:p w14:paraId="05CED3EE" w14:textId="3B15F8F6" w:rsidR="003B6C6E" w:rsidRDefault="003B6C6E" w:rsidP="00551F35">
      <w:pPr>
        <w:rPr>
          <w:rFonts w:eastAsia="Calibri" w:cs="Times New Roman"/>
          <w:szCs w:val="24"/>
        </w:rPr>
      </w:pPr>
      <w:r w:rsidRPr="0053500B">
        <w:rPr>
          <w:rFonts w:eastAsia="Calibri" w:cs="Times New Roman"/>
          <w:szCs w:val="24"/>
        </w:rPr>
        <w:lastRenderedPageBreak/>
        <w:t>Som følge af de foreslåede ændringer bliver de gældende bestemmelser i færdselslovens § 118, stk. 10-15, herefter til stk. 12-17. Det nødvendiggør ændring af henvisningen til § 118, stk. 13, i § 140, stk. 2. 3. pkt.</w:t>
      </w:r>
    </w:p>
    <w:p w14:paraId="54FCC53D" w14:textId="77777777" w:rsidR="0038512A" w:rsidRPr="0053500B" w:rsidRDefault="0038512A" w:rsidP="00551F35">
      <w:pPr>
        <w:rPr>
          <w:rFonts w:eastAsia="Calibri" w:cs="Times New Roman"/>
          <w:szCs w:val="24"/>
        </w:rPr>
      </w:pPr>
    </w:p>
    <w:p w14:paraId="6AA4FB32" w14:textId="0642F6B1" w:rsidR="003B6C6E" w:rsidRDefault="003B6C6E" w:rsidP="00551F35">
      <w:pPr>
        <w:rPr>
          <w:rFonts w:eastAsia="Calibri" w:cs="Times New Roman"/>
          <w:szCs w:val="24"/>
        </w:rPr>
      </w:pPr>
      <w:r w:rsidRPr="0053500B">
        <w:rPr>
          <w:rFonts w:eastAsia="Calibri" w:cs="Times New Roman"/>
          <w:szCs w:val="24"/>
        </w:rPr>
        <w:t xml:space="preserve">Det foreslås derfor, at henvisningen til stk. 13 i </w:t>
      </w:r>
      <w:r w:rsidRPr="0053500B">
        <w:rPr>
          <w:rFonts w:eastAsia="Calibri" w:cs="Times New Roman"/>
          <w:i/>
          <w:szCs w:val="24"/>
        </w:rPr>
        <w:t>§ 140, stk. 2, 3. pkt.,</w:t>
      </w:r>
      <w:r w:rsidRPr="0053500B">
        <w:rPr>
          <w:rFonts w:eastAsia="Calibri" w:cs="Times New Roman"/>
          <w:szCs w:val="24"/>
        </w:rPr>
        <w:t xml:space="preserve"> ændres til en henvisning til stk. 15.</w:t>
      </w:r>
    </w:p>
    <w:p w14:paraId="51FEA4F7" w14:textId="77777777" w:rsidR="0038512A" w:rsidRPr="0053500B" w:rsidRDefault="0038512A" w:rsidP="00551F35">
      <w:pPr>
        <w:rPr>
          <w:rFonts w:eastAsia="Calibri" w:cs="Times New Roman"/>
          <w:szCs w:val="24"/>
        </w:rPr>
      </w:pPr>
    </w:p>
    <w:p w14:paraId="56458DAC" w14:textId="77777777" w:rsidR="003B6C6E" w:rsidRPr="0053500B" w:rsidRDefault="003B6C6E" w:rsidP="00551F35">
      <w:pPr>
        <w:rPr>
          <w:rFonts w:eastAsia="Calibri" w:cs="Times New Roman"/>
          <w:szCs w:val="24"/>
        </w:rPr>
      </w:pPr>
      <w:r w:rsidRPr="0053500B">
        <w:rPr>
          <w:rFonts w:eastAsia="Calibri" w:cs="Times New Roman"/>
          <w:szCs w:val="24"/>
        </w:rPr>
        <w:t>Ændringen i § 140, stk. 2, 3. pkt., er således alene en redaktionel konsekvensændring, der ikke indebærer materielle ændringer.</w:t>
      </w:r>
    </w:p>
    <w:p w14:paraId="21D8143E" w14:textId="77777777" w:rsidR="00694305" w:rsidRPr="0053500B" w:rsidRDefault="00694305" w:rsidP="00551F35">
      <w:pPr>
        <w:rPr>
          <w:rFonts w:cs="Times New Roman"/>
          <w:szCs w:val="24"/>
        </w:rPr>
      </w:pPr>
    </w:p>
    <w:p w14:paraId="798D5FAB" w14:textId="310B6834" w:rsidR="00694305" w:rsidRDefault="00694305" w:rsidP="00551F35">
      <w:pPr>
        <w:ind w:firstLine="238"/>
        <w:jc w:val="center"/>
        <w:rPr>
          <w:rFonts w:cs="Times New Roman"/>
          <w:i/>
          <w:szCs w:val="24"/>
        </w:rPr>
      </w:pPr>
      <w:r w:rsidRPr="0053500B">
        <w:rPr>
          <w:rFonts w:cs="Times New Roman"/>
          <w:i/>
          <w:szCs w:val="24"/>
        </w:rPr>
        <w:t>Til § 2</w:t>
      </w:r>
    </w:p>
    <w:p w14:paraId="1DA96FE1" w14:textId="77777777" w:rsidR="0038512A" w:rsidRPr="0053500B" w:rsidRDefault="0038512A" w:rsidP="00551F35">
      <w:pPr>
        <w:ind w:firstLine="238"/>
        <w:jc w:val="center"/>
        <w:rPr>
          <w:rFonts w:cs="Times New Roman"/>
          <w:i/>
          <w:szCs w:val="24"/>
        </w:rPr>
      </w:pPr>
    </w:p>
    <w:p w14:paraId="27CE50AE" w14:textId="29C685F6" w:rsidR="009F0914" w:rsidRPr="0053500B" w:rsidRDefault="009F0914" w:rsidP="00551F35">
      <w:pPr>
        <w:rPr>
          <w:rFonts w:cs="Times New Roman"/>
        </w:rPr>
      </w:pPr>
      <w:r w:rsidRPr="0053500B">
        <w:rPr>
          <w:rFonts w:cs="Times New Roman"/>
        </w:rPr>
        <w:t>Det foreslås</w:t>
      </w:r>
      <w:r w:rsidR="001948B4" w:rsidRPr="0053500B">
        <w:rPr>
          <w:rFonts w:cs="Times New Roman"/>
        </w:rPr>
        <w:t xml:space="preserve"> i </w:t>
      </w:r>
      <w:r w:rsidR="001948B4" w:rsidRPr="0053500B">
        <w:rPr>
          <w:rFonts w:cs="Times New Roman"/>
          <w:i/>
        </w:rPr>
        <w:t>stk. 1</w:t>
      </w:r>
      <w:r w:rsidRPr="0053500B">
        <w:rPr>
          <w:rFonts w:cs="Times New Roman"/>
          <w:i/>
        </w:rPr>
        <w:t>,</w:t>
      </w:r>
      <w:r w:rsidRPr="0053500B">
        <w:rPr>
          <w:rFonts w:cs="Times New Roman"/>
        </w:rPr>
        <w:t xml:space="preserve"> at loven træder i kraft den 1. juli 2025.</w:t>
      </w:r>
    </w:p>
    <w:p w14:paraId="400DEA3C" w14:textId="70DFDEA7" w:rsidR="009B0D8D" w:rsidRPr="0053500B" w:rsidRDefault="009B0D8D" w:rsidP="00551F35">
      <w:pPr>
        <w:rPr>
          <w:rFonts w:cs="Times New Roman"/>
        </w:rPr>
      </w:pPr>
    </w:p>
    <w:p w14:paraId="576DAB39" w14:textId="38BC41A4" w:rsidR="009B0D8D" w:rsidRPr="0053500B" w:rsidRDefault="009B0D8D" w:rsidP="00551F35">
      <w:pPr>
        <w:rPr>
          <w:rFonts w:cs="Times New Roman"/>
        </w:rPr>
      </w:pPr>
      <w:r w:rsidRPr="0053500B">
        <w:rPr>
          <w:rFonts w:cs="Times New Roman"/>
        </w:rPr>
        <w:t xml:space="preserve">17-årige kørekortindehavere, der måtte have erhvervet kørekort inden lovens ikrafttræden, vil fra lovens ikrafttrædelsestidspunkt være omfattet af lovens regler og regler, der måtte blive udstedt i medfør af færdselslovens § 56, stk. 5 (der med lovforslaget bliver stk. 7), som ændret ved lovforslagets § 1, nr. 8. </w:t>
      </w:r>
    </w:p>
    <w:p w14:paraId="292EFF68" w14:textId="0B08EF8F" w:rsidR="009B0D8D" w:rsidRPr="0053500B" w:rsidRDefault="009B0D8D" w:rsidP="00551F35">
      <w:pPr>
        <w:rPr>
          <w:rFonts w:cs="Times New Roman"/>
        </w:rPr>
      </w:pPr>
    </w:p>
    <w:p w14:paraId="70DAEBF5" w14:textId="75ED2E09" w:rsidR="009B0D8D" w:rsidRPr="0053500B" w:rsidRDefault="009B0D8D" w:rsidP="00551F35">
      <w:pPr>
        <w:rPr>
          <w:rFonts w:cs="Times New Roman"/>
        </w:rPr>
      </w:pPr>
      <w:r w:rsidRPr="0053500B">
        <w:rPr>
          <w:rFonts w:cs="Times New Roman"/>
        </w:rPr>
        <w:t xml:space="preserve">17-årige kørekortindehavere, der måtte have erhvervet kørekort inden lovens ikrafttræden, men som endnu ikke ved lovens ikrafttræden er fyldt 18 år, vil derfor blandt andet kunne køre uden ledsager i tidsrummet mellem kl. 05.00 – kl. 20.00, i den resterende del af perioden indtil de fylder 18 år. </w:t>
      </w:r>
    </w:p>
    <w:p w14:paraId="270C0B6D" w14:textId="141F2DB1" w:rsidR="009B0D8D" w:rsidRPr="0053500B" w:rsidRDefault="009B0D8D" w:rsidP="00551F35">
      <w:pPr>
        <w:rPr>
          <w:rFonts w:cs="Times New Roman"/>
        </w:rPr>
      </w:pPr>
    </w:p>
    <w:p w14:paraId="0B2891A8" w14:textId="47ABE516" w:rsidR="009B0D8D" w:rsidRPr="0053500B" w:rsidRDefault="009B0D8D" w:rsidP="00551F35">
      <w:pPr>
        <w:rPr>
          <w:rFonts w:cs="Times New Roman"/>
        </w:rPr>
      </w:pPr>
      <w:r w:rsidRPr="0053500B">
        <w:rPr>
          <w:rFonts w:cs="Times New Roman"/>
        </w:rPr>
        <w:t>For så vidt angår gyldigheden af et kørekort udst</w:t>
      </w:r>
      <w:r w:rsidR="00991CB1" w:rsidRPr="0053500B">
        <w:rPr>
          <w:rFonts w:cs="Times New Roman"/>
        </w:rPr>
        <w:t xml:space="preserve">edt i henhold til </w:t>
      </w:r>
      <w:r w:rsidR="00991CB1" w:rsidRPr="0053500B">
        <w:rPr>
          <w:rFonts w:cs="Times New Roman"/>
          <w:szCs w:val="24"/>
        </w:rPr>
        <w:t>bekendtgørelse nr. 1594 af 15. december 2016 om forsøgsordning med udstedelse af kørekort til 17-årige henvises til bemærkningerne nedenfor til § 2, stk. 2.</w:t>
      </w:r>
    </w:p>
    <w:p w14:paraId="4A3E0C73" w14:textId="4970725E" w:rsidR="0021744F" w:rsidRPr="0053500B" w:rsidRDefault="0021744F" w:rsidP="00551F35">
      <w:pPr>
        <w:rPr>
          <w:rFonts w:eastAsia="Calibri" w:cs="Times New Roman"/>
          <w:b/>
          <w:szCs w:val="24"/>
        </w:rPr>
      </w:pPr>
    </w:p>
    <w:p w14:paraId="4CCEC26C" w14:textId="5DE7F4F5" w:rsidR="0051035F" w:rsidRDefault="00200423" w:rsidP="00551F35">
      <w:pPr>
        <w:rPr>
          <w:rFonts w:cs="Times New Roman"/>
          <w:szCs w:val="24"/>
        </w:rPr>
      </w:pPr>
      <w:r w:rsidRPr="0053500B">
        <w:rPr>
          <w:rFonts w:cs="Times New Roman"/>
          <w:szCs w:val="24"/>
        </w:rPr>
        <w:t xml:space="preserve">Straffelovens § 3 indeholder en generel overgangsbestemmelse, </w:t>
      </w:r>
      <w:r w:rsidR="0051035F" w:rsidRPr="0053500B">
        <w:rPr>
          <w:rFonts w:cs="Times New Roman"/>
          <w:szCs w:val="24"/>
        </w:rPr>
        <w:t>der regulerer tilfælde, hvor en handlig er foretaget før en ny lovs ikrafttræden, men ikke endelig afgjort ved den nye lovs ikrafttræden. Det følger af straffelovens § 3, stk. 1, 1. pkt.,</w:t>
      </w:r>
      <w:r w:rsidRPr="0053500B">
        <w:rPr>
          <w:rFonts w:cs="Times New Roman"/>
          <w:szCs w:val="24"/>
        </w:rPr>
        <w:t xml:space="preserve"> at spørgsmålet om strafbarhed og straf </w:t>
      </w:r>
      <w:r w:rsidR="0051035F" w:rsidRPr="0053500B">
        <w:rPr>
          <w:rFonts w:cs="Times New Roman"/>
          <w:szCs w:val="24"/>
        </w:rPr>
        <w:t xml:space="preserve">i sådanne tilfælde </w:t>
      </w:r>
      <w:r w:rsidRPr="0053500B">
        <w:rPr>
          <w:rFonts w:cs="Times New Roman"/>
          <w:szCs w:val="24"/>
        </w:rPr>
        <w:t xml:space="preserve">afgøres efter den straffelovgivning, som er gældende på det tidspunkt, hvor sagen pådømmes. Er handlingen foretaget før den nye lovs ikrafttræden, må straffen dog ikke blive strengere end efter de regler, som var gældende på gerningstidspunktet. </w:t>
      </w:r>
    </w:p>
    <w:p w14:paraId="26AD51EB" w14:textId="77777777" w:rsidR="006975E3" w:rsidRPr="0053500B" w:rsidRDefault="006975E3" w:rsidP="00551F35">
      <w:pPr>
        <w:rPr>
          <w:rFonts w:cs="Times New Roman"/>
          <w:szCs w:val="24"/>
        </w:rPr>
      </w:pPr>
    </w:p>
    <w:p w14:paraId="73BEF5E0" w14:textId="622C61F6" w:rsidR="0051035F" w:rsidRDefault="002B6CF2" w:rsidP="00551F35">
      <w:pPr>
        <w:rPr>
          <w:rFonts w:cs="Times New Roman"/>
          <w:szCs w:val="24"/>
        </w:rPr>
      </w:pPr>
      <w:r w:rsidRPr="0053500B">
        <w:rPr>
          <w:rFonts w:cs="Times New Roman"/>
          <w:szCs w:val="24"/>
        </w:rPr>
        <w:lastRenderedPageBreak/>
        <w:t>I</w:t>
      </w:r>
      <w:r w:rsidR="0051035F" w:rsidRPr="0053500B">
        <w:rPr>
          <w:rFonts w:cs="Times New Roman"/>
          <w:szCs w:val="24"/>
        </w:rPr>
        <w:t xml:space="preserve"> forhold til lovforslagets § 1, nr. </w:t>
      </w:r>
      <w:r w:rsidR="001948B4" w:rsidRPr="0053500B">
        <w:rPr>
          <w:rFonts w:cs="Times New Roman"/>
          <w:szCs w:val="24"/>
        </w:rPr>
        <w:t>4</w:t>
      </w:r>
      <w:r w:rsidRPr="0053500B">
        <w:rPr>
          <w:rFonts w:cs="Times New Roman"/>
          <w:szCs w:val="24"/>
        </w:rPr>
        <w:t>,</w:t>
      </w:r>
      <w:r w:rsidR="0051035F" w:rsidRPr="0053500B">
        <w:rPr>
          <w:rFonts w:cs="Times New Roman"/>
          <w:szCs w:val="24"/>
        </w:rPr>
        <w:t xml:space="preserve"> om </w:t>
      </w:r>
      <w:r w:rsidRPr="0053500B">
        <w:rPr>
          <w:rFonts w:cs="Times New Roman"/>
          <w:szCs w:val="24"/>
        </w:rPr>
        <w:t xml:space="preserve">indførelse af en </w:t>
      </w:r>
      <w:r w:rsidR="0051035F" w:rsidRPr="0053500B">
        <w:rPr>
          <w:rFonts w:cs="Times New Roman"/>
          <w:szCs w:val="24"/>
        </w:rPr>
        <w:t xml:space="preserve">ny </w:t>
      </w:r>
      <w:r w:rsidRPr="0053500B">
        <w:rPr>
          <w:rFonts w:cs="Times New Roman"/>
          <w:szCs w:val="24"/>
        </w:rPr>
        <w:t xml:space="preserve">lavere </w:t>
      </w:r>
      <w:r w:rsidR="0051035F" w:rsidRPr="0053500B">
        <w:rPr>
          <w:rFonts w:cs="Times New Roman"/>
          <w:szCs w:val="24"/>
        </w:rPr>
        <w:t>promillegrænse</w:t>
      </w:r>
      <w:r w:rsidRPr="0053500B">
        <w:rPr>
          <w:rFonts w:cs="Times New Roman"/>
          <w:szCs w:val="24"/>
        </w:rPr>
        <w:t xml:space="preserve"> på 0,20 promille i visse tilfælde</w:t>
      </w:r>
      <w:r w:rsidR="0051035F" w:rsidRPr="0053500B">
        <w:rPr>
          <w:rFonts w:cs="Times New Roman"/>
          <w:szCs w:val="24"/>
        </w:rPr>
        <w:t xml:space="preserve">, medfører straffelovens § 3, stk. 1, 1. pkt., således, at </w:t>
      </w:r>
      <w:r w:rsidR="00774C35" w:rsidRPr="0053500B">
        <w:rPr>
          <w:rFonts w:cs="Times New Roman"/>
          <w:szCs w:val="24"/>
        </w:rPr>
        <w:t>lovforslagets § 1, nr. 4, alene vil omfatte tilfælde, som begås efter lovens ikrafttræden.</w:t>
      </w:r>
    </w:p>
    <w:p w14:paraId="5BB7000B" w14:textId="77777777" w:rsidR="006975E3" w:rsidRPr="0053500B" w:rsidRDefault="006975E3" w:rsidP="00551F35">
      <w:pPr>
        <w:rPr>
          <w:rFonts w:cs="Times New Roman"/>
          <w:szCs w:val="24"/>
        </w:rPr>
      </w:pPr>
    </w:p>
    <w:p w14:paraId="442CDB56" w14:textId="1689927F" w:rsidR="00200423" w:rsidRDefault="00200423" w:rsidP="00551F35">
      <w:pPr>
        <w:rPr>
          <w:rFonts w:cs="Times New Roman"/>
          <w:szCs w:val="24"/>
        </w:rPr>
      </w:pPr>
      <w:r w:rsidRPr="0053500B">
        <w:rPr>
          <w:rFonts w:cs="Times New Roman"/>
          <w:szCs w:val="24"/>
        </w:rPr>
        <w:t xml:space="preserve">Sager, der er pådømt i byretten før lovens ikrafttræden, og </w:t>
      </w:r>
      <w:r w:rsidR="00774C35" w:rsidRPr="0053500B">
        <w:rPr>
          <w:rFonts w:cs="Times New Roman"/>
          <w:szCs w:val="24"/>
        </w:rPr>
        <w:t>hvor en person er dømt for spirituskørsel med en alkoholpromille på 0,50 eller derunder, jf. den gældende færdselslovs § 53, stk. 2</w:t>
      </w:r>
      <w:r w:rsidR="00A73651" w:rsidRPr="0053500B">
        <w:rPr>
          <w:rFonts w:cs="Times New Roman"/>
          <w:szCs w:val="24"/>
        </w:rPr>
        <w:t>,</w:t>
      </w:r>
      <w:r w:rsidR="00774C35" w:rsidRPr="0053500B">
        <w:rPr>
          <w:rFonts w:cs="Times New Roman"/>
          <w:szCs w:val="24"/>
        </w:rPr>
        <w:t xml:space="preserve"> om førerevnekriteriet, og </w:t>
      </w:r>
      <w:r w:rsidRPr="0053500B">
        <w:rPr>
          <w:rFonts w:cs="Times New Roman"/>
          <w:szCs w:val="24"/>
        </w:rPr>
        <w:t>som pådømmes i landsretten efter lovens ikrafttræden, vil skulle endeligt afgøres efter de nye regler, som ikke var gældende ved pådømmelsen i første instans. Straffen må dog ikke blive strengere end efter de tidligere regler, jf. straffelovens § 3, stk. 1.</w:t>
      </w:r>
    </w:p>
    <w:p w14:paraId="36C5C636" w14:textId="77777777" w:rsidR="006975E3" w:rsidRPr="0053500B" w:rsidRDefault="006975E3" w:rsidP="00551F35">
      <w:pPr>
        <w:rPr>
          <w:rFonts w:cs="Times New Roman"/>
          <w:szCs w:val="24"/>
        </w:rPr>
      </w:pPr>
    </w:p>
    <w:p w14:paraId="4994089B" w14:textId="5C51E8AC" w:rsidR="001948B4" w:rsidRDefault="001948B4" w:rsidP="00551F35">
      <w:pPr>
        <w:rPr>
          <w:rFonts w:cs="Times New Roman"/>
          <w:szCs w:val="24"/>
        </w:rPr>
      </w:pPr>
      <w:r w:rsidRPr="0053500B">
        <w:rPr>
          <w:rFonts w:cs="Times New Roman"/>
          <w:szCs w:val="24"/>
        </w:rPr>
        <w:t>Det følger af straffelovens § 3, stk. 1, 2. pkt., at hvis ophøret af gyldigheden af den lov, der var gældende på gerningstidspunktet, beror på »ydre, strafskylden uvedkommende forhold«, skal forholdet afgøres efter den lov, der var gældende på gerningstidspunktet.</w:t>
      </w:r>
    </w:p>
    <w:p w14:paraId="4D57ED45" w14:textId="77777777" w:rsidR="006975E3" w:rsidRPr="0053500B" w:rsidRDefault="006975E3" w:rsidP="00551F35">
      <w:pPr>
        <w:rPr>
          <w:rFonts w:cs="Times New Roman"/>
          <w:szCs w:val="24"/>
        </w:rPr>
      </w:pPr>
    </w:p>
    <w:p w14:paraId="31480805" w14:textId="4136414A" w:rsidR="00E41E42" w:rsidRDefault="00A73651" w:rsidP="00551F35">
      <w:pPr>
        <w:rPr>
          <w:rFonts w:cs="Times New Roman"/>
          <w:szCs w:val="24"/>
        </w:rPr>
      </w:pPr>
      <w:r w:rsidRPr="0053500B">
        <w:rPr>
          <w:rFonts w:cs="Times New Roman"/>
          <w:szCs w:val="24"/>
        </w:rPr>
        <w:t xml:space="preserve">Med </w:t>
      </w:r>
      <w:r w:rsidR="001948B4" w:rsidRPr="0053500B">
        <w:rPr>
          <w:rFonts w:cs="Times New Roman"/>
          <w:szCs w:val="24"/>
        </w:rPr>
        <w:t>lovforslagets § 1, nr. 7</w:t>
      </w:r>
      <w:r w:rsidRPr="0053500B">
        <w:rPr>
          <w:rFonts w:cs="Times New Roman"/>
          <w:szCs w:val="24"/>
        </w:rPr>
        <w:t xml:space="preserve">, ændres ledsagerordningen for 17-årige kørekortindehavere, således at 17-årige kørekortindehavere må køre uden ledsager i tidsrummet mellem kl. 05.00 og kl. 20.00. Det vil derfor efter lovens ikrafttræden ikke længere være strafbart at køre uden ledsager i det angivne tidsrum. Begrundelsen for at tillade kørsel uden ledsager i det angivne tidsrum </w:t>
      </w:r>
      <w:r w:rsidR="003E7472" w:rsidRPr="0053500B">
        <w:rPr>
          <w:rFonts w:cs="Times New Roman"/>
          <w:szCs w:val="24"/>
        </w:rPr>
        <w:t xml:space="preserve">er at styrke unges mobilitet i særligt landdistrikterne. </w:t>
      </w:r>
      <w:r w:rsidRPr="0053500B">
        <w:rPr>
          <w:rFonts w:cs="Times New Roman"/>
          <w:szCs w:val="24"/>
        </w:rPr>
        <w:t xml:space="preserve"> </w:t>
      </w:r>
      <w:r w:rsidR="003E7472" w:rsidRPr="0053500B">
        <w:rPr>
          <w:rFonts w:cs="Times New Roman"/>
          <w:szCs w:val="24"/>
        </w:rPr>
        <w:t>Begrundelsen er ikke udtryk for en ændret vurdering af strafværdigheden af kørsel uden ledsager, der før lovens ikrafttræden</w:t>
      </w:r>
      <w:r w:rsidR="00E41E42" w:rsidRPr="0053500B">
        <w:rPr>
          <w:rFonts w:cs="Times New Roman"/>
          <w:szCs w:val="24"/>
        </w:rPr>
        <w:t xml:space="preserve"> måtte være sket i strid med betingelserne i bekendtgørelse nr. 1594 af 15. december 2016 om forsøgsordning med udstedelse af kørekort til 17-årige, der ophæves med lovforslagets § 1, nr. 9. </w:t>
      </w:r>
    </w:p>
    <w:p w14:paraId="597389D3" w14:textId="77777777" w:rsidR="006975E3" w:rsidRPr="0053500B" w:rsidRDefault="006975E3" w:rsidP="00551F35">
      <w:pPr>
        <w:rPr>
          <w:rFonts w:cs="Times New Roman"/>
          <w:szCs w:val="24"/>
        </w:rPr>
      </w:pPr>
    </w:p>
    <w:p w14:paraId="3E3DFD52" w14:textId="407B4A9B" w:rsidR="00F87D11" w:rsidRDefault="00C16817" w:rsidP="00551F35">
      <w:pPr>
        <w:rPr>
          <w:rFonts w:cs="Times New Roman"/>
          <w:szCs w:val="24"/>
        </w:rPr>
      </w:pPr>
      <w:r w:rsidRPr="0053500B">
        <w:rPr>
          <w:rFonts w:cs="Times New Roman"/>
          <w:szCs w:val="24"/>
        </w:rPr>
        <w:t xml:space="preserve">Ophøret af bekendtgørelsens strafbelagte krav om ledsaget kørsel i alle døgnets timer </w:t>
      </w:r>
      <w:r w:rsidR="00E41E42" w:rsidRPr="0053500B">
        <w:rPr>
          <w:rFonts w:cs="Times New Roman"/>
          <w:szCs w:val="24"/>
        </w:rPr>
        <w:t xml:space="preserve">må </w:t>
      </w:r>
      <w:r w:rsidRPr="0053500B">
        <w:rPr>
          <w:rFonts w:cs="Times New Roman"/>
          <w:szCs w:val="24"/>
        </w:rPr>
        <w:t>således betragtes foranlediget af</w:t>
      </w:r>
      <w:r w:rsidR="00E41E42" w:rsidRPr="0053500B">
        <w:rPr>
          <w:rFonts w:cs="Times New Roman"/>
          <w:szCs w:val="24"/>
        </w:rPr>
        <w:t xml:space="preserve"> »strafskylden </w:t>
      </w:r>
      <w:r w:rsidRPr="0053500B">
        <w:rPr>
          <w:rFonts w:cs="Times New Roman"/>
          <w:szCs w:val="24"/>
        </w:rPr>
        <w:t xml:space="preserve">ydre, </w:t>
      </w:r>
      <w:r w:rsidR="00E41E42" w:rsidRPr="0053500B">
        <w:rPr>
          <w:rFonts w:cs="Times New Roman"/>
          <w:szCs w:val="24"/>
        </w:rPr>
        <w:t xml:space="preserve">uvedkommende forhold« med den virkning, at </w:t>
      </w:r>
      <w:r w:rsidRPr="0053500B">
        <w:rPr>
          <w:rFonts w:cs="Times New Roman"/>
          <w:szCs w:val="24"/>
        </w:rPr>
        <w:t>17-årige føreres kørsler uden ledsager</w:t>
      </w:r>
      <w:r w:rsidR="00E41E42" w:rsidRPr="0053500B">
        <w:rPr>
          <w:rFonts w:cs="Times New Roman"/>
          <w:szCs w:val="24"/>
        </w:rPr>
        <w:t xml:space="preserve">, der er begået før </w:t>
      </w:r>
      <w:r w:rsidR="00F87D11" w:rsidRPr="0053500B">
        <w:rPr>
          <w:rFonts w:cs="Times New Roman"/>
          <w:szCs w:val="24"/>
        </w:rPr>
        <w:t>lovens ikrafttræden den 1. juli 2025</w:t>
      </w:r>
      <w:r w:rsidR="00E41E42" w:rsidRPr="0053500B">
        <w:rPr>
          <w:rFonts w:cs="Times New Roman"/>
          <w:szCs w:val="24"/>
        </w:rPr>
        <w:t>, men påkendes efter, skal bedømmes efter</w:t>
      </w:r>
      <w:r w:rsidR="00F87D11" w:rsidRPr="0053500B">
        <w:rPr>
          <w:rFonts w:cs="Times New Roman"/>
          <w:szCs w:val="24"/>
        </w:rPr>
        <w:t xml:space="preserve"> bekendtgørelse nr. 1594 af 15. december 2016 om forsøgsordning med udstedelse af kørekort til 17-årige, jf. straffelovens § 3, stk. 1, 2. pkt.</w:t>
      </w:r>
    </w:p>
    <w:p w14:paraId="54E9E5D0" w14:textId="77777777" w:rsidR="006975E3" w:rsidRPr="0053500B" w:rsidRDefault="006975E3" w:rsidP="00551F35">
      <w:pPr>
        <w:rPr>
          <w:rFonts w:cs="Times New Roman"/>
          <w:szCs w:val="24"/>
        </w:rPr>
      </w:pPr>
    </w:p>
    <w:p w14:paraId="6EA21A52" w14:textId="2C223DAC" w:rsidR="00697779" w:rsidRDefault="00697779" w:rsidP="00551F35">
      <w:pPr>
        <w:rPr>
          <w:rFonts w:cs="Times New Roman"/>
          <w:szCs w:val="24"/>
        </w:rPr>
      </w:pPr>
      <w:r w:rsidRPr="0053500B">
        <w:rPr>
          <w:rFonts w:cs="Times New Roman"/>
          <w:szCs w:val="24"/>
        </w:rPr>
        <w:t>For så vidt angår lovforslagets § 1, nr. 16, om straffastsættelse og gentagelsesvirkning af den 17-årige føreres overtrædelse af ledsagerordningens betingelser, bemærkes, at det følger af straffelovens § 81, nr. 1, at det ved straffens fastsættelse i almindelighed skal indgå som skærpende omstændighed, at gerningsmanden tidligere er straffet af betydning for sagen.</w:t>
      </w:r>
    </w:p>
    <w:p w14:paraId="38A4B28C" w14:textId="77777777" w:rsidR="006975E3" w:rsidRPr="0053500B" w:rsidRDefault="006975E3" w:rsidP="00551F35">
      <w:pPr>
        <w:rPr>
          <w:rFonts w:cs="Times New Roman"/>
          <w:szCs w:val="24"/>
        </w:rPr>
      </w:pPr>
    </w:p>
    <w:p w14:paraId="22524C3C" w14:textId="21626E24" w:rsidR="00697779" w:rsidRDefault="00697779" w:rsidP="00551F35">
      <w:pPr>
        <w:rPr>
          <w:rFonts w:cs="Times New Roman"/>
          <w:szCs w:val="24"/>
        </w:rPr>
      </w:pPr>
      <w:r w:rsidRPr="0053500B">
        <w:rPr>
          <w:rFonts w:cs="Times New Roman"/>
          <w:szCs w:val="24"/>
        </w:rPr>
        <w:t xml:space="preserve">Det følger endvidere af straffelovens § 5, at hvor forhøjet straf eller andre retsfølger er foreskrevet i gentagelsestilfælde, kommer afgørelser, der er truffet i henhold til tidligere ret, i betragtning </w:t>
      </w:r>
      <w:r w:rsidRPr="0053500B">
        <w:rPr>
          <w:rFonts w:cs="Times New Roman"/>
          <w:szCs w:val="24"/>
        </w:rPr>
        <w:lastRenderedPageBreak/>
        <w:t>efter deres indhold lige med afgørelser efter den lov, i henhold til hvilken den foreliggende handling bedømmes.</w:t>
      </w:r>
    </w:p>
    <w:p w14:paraId="58282747" w14:textId="77777777" w:rsidR="006975E3" w:rsidRPr="0053500B" w:rsidRDefault="006975E3" w:rsidP="00551F35">
      <w:pPr>
        <w:rPr>
          <w:rFonts w:cs="Times New Roman"/>
          <w:szCs w:val="24"/>
        </w:rPr>
      </w:pPr>
    </w:p>
    <w:p w14:paraId="16BB3CC8" w14:textId="487CFB94" w:rsidR="00697779" w:rsidRPr="0053500B" w:rsidRDefault="00ED7B05" w:rsidP="00551F35">
      <w:pPr>
        <w:rPr>
          <w:rFonts w:cs="Times New Roman"/>
          <w:szCs w:val="24"/>
        </w:rPr>
      </w:pPr>
      <w:r w:rsidRPr="0053500B">
        <w:rPr>
          <w:rFonts w:cs="Times New Roman"/>
          <w:szCs w:val="24"/>
        </w:rPr>
        <w:t>Straffelovens § 5</w:t>
      </w:r>
      <w:r w:rsidR="00697779" w:rsidRPr="0053500B">
        <w:rPr>
          <w:rFonts w:cs="Times New Roman"/>
          <w:szCs w:val="24"/>
        </w:rPr>
        <w:t xml:space="preserve"> medfører</w:t>
      </w:r>
      <w:r w:rsidRPr="0053500B">
        <w:rPr>
          <w:rFonts w:cs="Times New Roman"/>
          <w:szCs w:val="24"/>
        </w:rPr>
        <w:t xml:space="preserve"> således</w:t>
      </w:r>
      <w:r w:rsidR="00697779" w:rsidRPr="0053500B">
        <w:rPr>
          <w:rFonts w:cs="Times New Roman"/>
          <w:szCs w:val="24"/>
        </w:rPr>
        <w:t xml:space="preserve">, at </w:t>
      </w:r>
      <w:r w:rsidRPr="0053500B">
        <w:rPr>
          <w:rFonts w:cs="Times New Roman"/>
          <w:szCs w:val="24"/>
        </w:rPr>
        <w:t>domme og bødevedtagelser om</w:t>
      </w:r>
      <w:r w:rsidR="00697779" w:rsidRPr="0053500B">
        <w:rPr>
          <w:rFonts w:cs="Times New Roman"/>
          <w:szCs w:val="24"/>
        </w:rPr>
        <w:t xml:space="preserve"> </w:t>
      </w:r>
      <w:r w:rsidRPr="0053500B">
        <w:rPr>
          <w:rFonts w:cs="Times New Roman"/>
          <w:szCs w:val="24"/>
        </w:rPr>
        <w:t xml:space="preserve">en 17-årig førers </w:t>
      </w:r>
      <w:r w:rsidR="00697779" w:rsidRPr="0053500B">
        <w:rPr>
          <w:rFonts w:cs="Times New Roman"/>
          <w:szCs w:val="24"/>
        </w:rPr>
        <w:t>overtrædelse</w:t>
      </w:r>
      <w:r w:rsidRPr="0053500B">
        <w:rPr>
          <w:rFonts w:cs="Times New Roman"/>
          <w:szCs w:val="24"/>
        </w:rPr>
        <w:t>r</w:t>
      </w:r>
      <w:r w:rsidR="00697779" w:rsidRPr="0053500B">
        <w:rPr>
          <w:rFonts w:cs="Times New Roman"/>
          <w:szCs w:val="24"/>
        </w:rPr>
        <w:t xml:space="preserve"> af </w:t>
      </w:r>
      <w:r w:rsidRPr="0053500B">
        <w:rPr>
          <w:rFonts w:cs="Times New Roman"/>
          <w:szCs w:val="24"/>
        </w:rPr>
        <w:t>reglerne i bekendtgørelse nr. 1594 af 15. december 2016</w:t>
      </w:r>
      <w:r w:rsidR="00697779" w:rsidRPr="0053500B">
        <w:rPr>
          <w:rFonts w:cs="Times New Roman"/>
          <w:szCs w:val="24"/>
        </w:rPr>
        <w:t>, der er afsagt</w:t>
      </w:r>
      <w:r w:rsidRPr="0053500B">
        <w:rPr>
          <w:rFonts w:cs="Times New Roman"/>
          <w:szCs w:val="24"/>
        </w:rPr>
        <w:t xml:space="preserve"> eller vedtaget</w:t>
      </w:r>
      <w:r w:rsidR="00697779" w:rsidRPr="0053500B">
        <w:rPr>
          <w:rFonts w:cs="Times New Roman"/>
          <w:szCs w:val="24"/>
        </w:rPr>
        <w:t>, før lovens ikrafttræden, har gentagelsesvirkning på kørsler foretaget efter lovens ikrafttræden efter de regler, der gælder, når det nye forhold skal pådømmes,</w:t>
      </w:r>
      <w:r w:rsidRPr="0053500B">
        <w:rPr>
          <w:rFonts w:cs="Times New Roman"/>
          <w:szCs w:val="24"/>
        </w:rPr>
        <w:t xml:space="preserve"> det vil sige reglerne i denne lov. Det vil også være tilfældet,</w:t>
      </w:r>
      <w:r w:rsidR="00697779" w:rsidRPr="0053500B">
        <w:rPr>
          <w:rFonts w:cs="Times New Roman"/>
          <w:szCs w:val="24"/>
        </w:rPr>
        <w:t xml:space="preserve"> selv om </w:t>
      </w:r>
      <w:r w:rsidRPr="0053500B">
        <w:rPr>
          <w:rFonts w:cs="Times New Roman"/>
          <w:szCs w:val="24"/>
        </w:rPr>
        <w:t xml:space="preserve">denne lovs </w:t>
      </w:r>
      <w:r w:rsidR="00697779" w:rsidRPr="0053500B">
        <w:rPr>
          <w:rFonts w:cs="Times New Roman"/>
          <w:szCs w:val="24"/>
        </w:rPr>
        <w:t xml:space="preserve">regler </w:t>
      </w:r>
      <w:r w:rsidRPr="0053500B">
        <w:rPr>
          <w:rFonts w:cs="Times New Roman"/>
          <w:szCs w:val="24"/>
        </w:rPr>
        <w:t xml:space="preserve">om gentagelsesvirkning </w:t>
      </w:r>
      <w:r w:rsidR="00697779" w:rsidRPr="0053500B">
        <w:rPr>
          <w:rFonts w:cs="Times New Roman"/>
          <w:szCs w:val="24"/>
        </w:rPr>
        <w:t>afviger fra de regler om gentagelsesvirkning, der gjaldt ved afsigelse af den tidligere dom</w:t>
      </w:r>
      <w:r w:rsidRPr="0053500B">
        <w:rPr>
          <w:rFonts w:cs="Times New Roman"/>
          <w:szCs w:val="24"/>
        </w:rPr>
        <w:t xml:space="preserve"> eller bødevedtagelse.</w:t>
      </w:r>
    </w:p>
    <w:p w14:paraId="1D40D687" w14:textId="1777C495" w:rsidR="00991CB1" w:rsidRDefault="00991CB1" w:rsidP="00551F35">
      <w:pPr>
        <w:rPr>
          <w:rFonts w:cs="Times New Roman"/>
          <w:szCs w:val="24"/>
        </w:rPr>
      </w:pPr>
      <w:r w:rsidRPr="0053500B">
        <w:rPr>
          <w:rFonts w:cs="Times New Roman"/>
          <w:szCs w:val="24"/>
        </w:rPr>
        <w:t>Ifølge færdselslovens § 143 gælder loven ikke for Færøerne og Grønland, og loven indeholder ikke en anordningsbestemmelse om, at lovens regler kan sættes i kraft for Færøerne og Grønland. Lovforslagets § 1, nr. 1, vil derfor ikke finde anvendelse eller ved kongelig anordning kunne sættes i kraft for Færøerne eller Grønland.</w:t>
      </w:r>
    </w:p>
    <w:p w14:paraId="68BD5048" w14:textId="77777777" w:rsidR="006975E3" w:rsidRPr="0053500B" w:rsidRDefault="006975E3" w:rsidP="00551F35">
      <w:pPr>
        <w:rPr>
          <w:rFonts w:cs="Times New Roman"/>
          <w:szCs w:val="24"/>
        </w:rPr>
      </w:pPr>
    </w:p>
    <w:p w14:paraId="184B51B1" w14:textId="41BDD749" w:rsidR="00794E78" w:rsidRDefault="009B0D8D" w:rsidP="00551F35">
      <w:pPr>
        <w:rPr>
          <w:rFonts w:eastAsia="Calibri" w:cs="Times New Roman"/>
          <w:szCs w:val="24"/>
        </w:rPr>
      </w:pPr>
      <w:r w:rsidRPr="0053500B">
        <w:rPr>
          <w:rFonts w:cs="Times New Roman"/>
          <w:szCs w:val="24"/>
        </w:rPr>
        <w:t>Det foreslås i</w:t>
      </w:r>
      <w:r w:rsidRPr="0053500B">
        <w:rPr>
          <w:rFonts w:cs="Times New Roman"/>
          <w:i/>
          <w:szCs w:val="24"/>
        </w:rPr>
        <w:t xml:space="preserve"> stk. 2,</w:t>
      </w:r>
      <w:r w:rsidRPr="0053500B">
        <w:rPr>
          <w:rFonts w:cs="Times New Roman"/>
          <w:szCs w:val="24"/>
        </w:rPr>
        <w:t xml:space="preserve"> at </w:t>
      </w:r>
      <w:r w:rsidR="00476AB4" w:rsidRPr="0053500B">
        <w:rPr>
          <w:rFonts w:eastAsia="Calibri" w:cs="Times New Roman"/>
          <w:szCs w:val="24"/>
        </w:rPr>
        <w:t xml:space="preserve">kørekort udstedt i medfør af bekendtgørelse nr. 1594 af 12. december 2016 vedbliver at være gyldige. </w:t>
      </w:r>
    </w:p>
    <w:p w14:paraId="2AF8F266" w14:textId="77777777" w:rsidR="006975E3" w:rsidRPr="0053500B" w:rsidRDefault="006975E3" w:rsidP="00551F35">
      <w:pPr>
        <w:rPr>
          <w:rFonts w:eastAsia="Calibri" w:cs="Times New Roman"/>
          <w:szCs w:val="24"/>
        </w:rPr>
      </w:pPr>
    </w:p>
    <w:p w14:paraId="786ACB14" w14:textId="479FDC10" w:rsidR="009B0D8D" w:rsidRPr="0053500B" w:rsidRDefault="00F54A32" w:rsidP="00551F35">
      <w:pPr>
        <w:rPr>
          <w:rFonts w:eastAsia="Calibri" w:cs="Times New Roman"/>
          <w:szCs w:val="24"/>
        </w:rPr>
      </w:pPr>
      <w:r w:rsidRPr="0053500B">
        <w:rPr>
          <w:rFonts w:eastAsia="Calibri" w:cs="Times New Roman"/>
          <w:szCs w:val="24"/>
        </w:rPr>
        <w:t xml:space="preserve">Med lovens § 1, nr. 8, </w:t>
      </w:r>
      <w:r w:rsidR="00794E78" w:rsidRPr="0053500B">
        <w:rPr>
          <w:rFonts w:eastAsia="Calibri" w:cs="Times New Roman"/>
          <w:szCs w:val="24"/>
        </w:rPr>
        <w:t xml:space="preserve">ophæves § 57, stk. 3, der udgør hjemlen for udstedelse af </w:t>
      </w:r>
      <w:r w:rsidR="00794E78" w:rsidRPr="0053500B">
        <w:rPr>
          <w:rFonts w:cs="Times New Roman"/>
          <w:szCs w:val="24"/>
        </w:rPr>
        <w:t xml:space="preserve">bekendtgørelse nr. 1594 af 15. december 2016 om forsøgsordning med udstedelse af kørekort til 17-årige. Som konsekvens heraf ophæves regler udstedt i medfør af § 57, stk. 3, tilsvarende. For at sikre, at kørekort udstedt i medfør af bekendtgørelsens regler ikke mister deres gyldighed med ophævelsen af bekendtgørelse nr. 1594 af 15. december 2016, fremgår det således af § 2, stk. 2, at </w:t>
      </w:r>
      <w:r w:rsidR="00794E78" w:rsidRPr="0053500B">
        <w:rPr>
          <w:rFonts w:eastAsia="Calibri" w:cs="Times New Roman"/>
          <w:szCs w:val="24"/>
        </w:rPr>
        <w:t>kørekort udstedt i medfør af bekendtgørelse nr. 1594 af 12. december 2016 vedbliver at være gyldige.</w:t>
      </w:r>
    </w:p>
    <w:p w14:paraId="28177835" w14:textId="77777777" w:rsidR="00697779" w:rsidRPr="0053500B" w:rsidRDefault="00697779" w:rsidP="00551F35">
      <w:pPr>
        <w:rPr>
          <w:rFonts w:cs="Times New Roman"/>
          <w:szCs w:val="24"/>
        </w:rPr>
      </w:pPr>
    </w:p>
    <w:sectPr w:rsidR="00697779" w:rsidRPr="0053500B" w:rsidSect="00FD31F2">
      <w:headerReference w:type="default" r:id="rId10"/>
      <w:footerReference w:type="default" r:id="rId11"/>
      <w:headerReference w:type="first" r:id="rId12"/>
      <w:pgSz w:w="11906" w:h="16838" w:code="9"/>
      <w:pgMar w:top="1418" w:right="1361" w:bottom="1418"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1D185" w14:textId="77777777" w:rsidR="00FE5774" w:rsidRDefault="00FE5774" w:rsidP="00A56EBB">
      <w:pPr>
        <w:spacing w:line="240" w:lineRule="auto"/>
      </w:pPr>
      <w:r>
        <w:separator/>
      </w:r>
    </w:p>
  </w:endnote>
  <w:endnote w:type="continuationSeparator" w:id="0">
    <w:p w14:paraId="48CDF6A7" w14:textId="77777777" w:rsidR="00FE5774" w:rsidRDefault="00FE5774" w:rsidP="00A56EBB">
      <w:pPr>
        <w:spacing w:line="240" w:lineRule="auto"/>
      </w:pPr>
      <w:r>
        <w:continuationSeparator/>
      </w:r>
    </w:p>
  </w:endnote>
  <w:endnote w:type="continuationNotice" w:id="1">
    <w:p w14:paraId="5796C87F" w14:textId="77777777" w:rsidR="00FE5774" w:rsidRDefault="00FE57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875349"/>
      <w:docPartObj>
        <w:docPartGallery w:val="Page Numbers (Bottom of Page)"/>
        <w:docPartUnique/>
      </w:docPartObj>
    </w:sdtPr>
    <w:sdtEndPr/>
    <w:sdtContent>
      <w:p w14:paraId="2A87E405" w14:textId="4728FF55" w:rsidR="008F3152" w:rsidRDefault="008F3152">
        <w:pPr>
          <w:pStyle w:val="Sidefod"/>
          <w:jc w:val="right"/>
        </w:pPr>
        <w:r>
          <w:fldChar w:fldCharType="begin"/>
        </w:r>
        <w:r>
          <w:instrText>PAGE   \* MERGEFORMAT</w:instrText>
        </w:r>
        <w:r>
          <w:fldChar w:fldCharType="separate"/>
        </w:r>
        <w:r>
          <w:t>2</w:t>
        </w:r>
        <w:r>
          <w:fldChar w:fldCharType="end"/>
        </w:r>
      </w:p>
    </w:sdtContent>
  </w:sdt>
  <w:p w14:paraId="243AADAC" w14:textId="77777777" w:rsidR="008F3152" w:rsidRDefault="008F315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DED1" w14:textId="77777777" w:rsidR="008F3152" w:rsidRDefault="008F315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600A4" w14:textId="77777777" w:rsidR="00FE5774" w:rsidRDefault="00FE5774" w:rsidP="00A56EBB">
      <w:pPr>
        <w:spacing w:line="240" w:lineRule="auto"/>
      </w:pPr>
      <w:r>
        <w:separator/>
      </w:r>
    </w:p>
  </w:footnote>
  <w:footnote w:type="continuationSeparator" w:id="0">
    <w:p w14:paraId="5D4E3460" w14:textId="77777777" w:rsidR="00FE5774" w:rsidRDefault="00FE5774" w:rsidP="00A56EBB">
      <w:pPr>
        <w:spacing w:line="240" w:lineRule="auto"/>
      </w:pPr>
      <w:r>
        <w:continuationSeparator/>
      </w:r>
    </w:p>
  </w:footnote>
  <w:footnote w:type="continuationNotice" w:id="1">
    <w:p w14:paraId="4A52778E" w14:textId="77777777" w:rsidR="00FE5774" w:rsidRDefault="00FE57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A265" w14:textId="77777777" w:rsidR="008F3152" w:rsidRDefault="008F315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CellMar>
        <w:left w:w="0" w:type="dxa"/>
        <w:right w:w="0" w:type="dxa"/>
      </w:tblCellMar>
      <w:tblLook w:val="0000" w:firstRow="0" w:lastRow="0" w:firstColumn="0" w:lastColumn="0" w:noHBand="0" w:noVBand="0"/>
    </w:tblPr>
    <w:tblGrid>
      <w:gridCol w:w="6521"/>
      <w:gridCol w:w="3402"/>
    </w:tblGrid>
    <w:tr w:rsidR="008F3152" w14:paraId="163EE332" w14:textId="77777777" w:rsidTr="00A32AD7">
      <w:trPr>
        <w:trHeight w:hRule="exact" w:val="794"/>
      </w:trPr>
      <w:tc>
        <w:tcPr>
          <w:tcW w:w="6521" w:type="dxa"/>
        </w:tcPr>
        <w:p w14:paraId="61C796E8" w14:textId="77777777" w:rsidR="008F3152" w:rsidRDefault="008F3152" w:rsidP="00630E97">
          <w:pPr>
            <w:pStyle w:val="Billedfelt"/>
          </w:pPr>
          <w:bookmarkStart w:id="483" w:name="Logo_Side2" w:colFirst="1" w:colLast="1"/>
        </w:p>
      </w:tc>
      <w:tc>
        <w:tcPr>
          <w:tcW w:w="3402" w:type="dxa"/>
        </w:tcPr>
        <w:p w14:paraId="40F51BF8" w14:textId="77777777" w:rsidR="008F3152" w:rsidRDefault="008F3152" w:rsidP="00630E97">
          <w:pPr>
            <w:pStyle w:val="Billedfelt"/>
          </w:pPr>
          <w:r>
            <w:rPr>
              <w:noProof/>
            </w:rPr>
            <w:drawing>
              <wp:inline distT="0" distB="0" distL="0" distR="0" wp14:anchorId="00D2CFA4" wp14:editId="3274678C">
                <wp:extent cx="297181" cy="217932"/>
                <wp:effectExtent l="0" t="0" r="762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97181" cy="217932"/>
                        </a:xfrm>
                        <a:prstGeom prst="rect">
                          <a:avLst/>
                        </a:prstGeom>
                      </pic:spPr>
                    </pic:pic>
                  </a:graphicData>
                </a:graphic>
              </wp:inline>
            </w:drawing>
          </w:r>
        </w:p>
      </w:tc>
    </w:tr>
    <w:tr w:rsidR="008F3152" w14:paraId="34DF0E45" w14:textId="77777777" w:rsidTr="00B06CE9">
      <w:trPr>
        <w:trHeight w:hRule="exact" w:val="680"/>
      </w:trPr>
      <w:tc>
        <w:tcPr>
          <w:tcW w:w="6521" w:type="dxa"/>
          <w:vAlign w:val="bottom"/>
        </w:tcPr>
        <w:p w14:paraId="059EB070" w14:textId="77777777" w:rsidR="008F3152" w:rsidRDefault="008F3152" w:rsidP="00B06CE9">
          <w:bookmarkStart w:id="484" w:name="Sidetal" w:colFirst="1" w:colLast="1"/>
          <w:bookmarkEnd w:id="483"/>
        </w:p>
      </w:tc>
      <w:tc>
        <w:tcPr>
          <w:tcW w:w="3402" w:type="dxa"/>
          <w:vAlign w:val="bottom"/>
        </w:tcPr>
        <w:p w14:paraId="33E35FCD" w14:textId="77777777" w:rsidR="008F3152" w:rsidRPr="00B06CE9" w:rsidRDefault="008F3152" w:rsidP="0027154C">
          <w:pPr>
            <w:pStyle w:val="Sidenummerering"/>
          </w:pPr>
          <w:r w:rsidRPr="00B06CE9">
            <w:t xml:space="preserve">Side </w:t>
          </w:r>
          <w:r w:rsidRPr="00B06CE9">
            <w:fldChar w:fldCharType="begin"/>
          </w:r>
          <w:r w:rsidRPr="00B06CE9">
            <w:instrText xml:space="preserve"> PAGE </w:instrText>
          </w:r>
          <w:r w:rsidRPr="00B06CE9">
            <w:fldChar w:fldCharType="separate"/>
          </w:r>
          <w:r w:rsidRPr="00B06CE9">
            <w:t>2</w:t>
          </w:r>
          <w:r w:rsidRPr="00B06CE9">
            <w:fldChar w:fldCharType="end"/>
          </w:r>
          <w:r w:rsidRPr="00B06CE9">
            <w:t>/</w:t>
          </w:r>
          <w:r>
            <w:fldChar w:fldCharType="begin"/>
          </w:r>
          <w:r>
            <w:instrText xml:space="preserve"> NUMPAGES </w:instrText>
          </w:r>
          <w:r>
            <w:fldChar w:fldCharType="separate"/>
          </w:r>
          <w:r w:rsidRPr="00B06CE9">
            <w:t>2</w:t>
          </w:r>
          <w:r>
            <w:fldChar w:fldCharType="end"/>
          </w:r>
        </w:p>
      </w:tc>
    </w:tr>
    <w:tr w:rsidR="008F3152" w14:paraId="4219B32D" w14:textId="77777777" w:rsidTr="00B06CE9">
      <w:trPr>
        <w:trHeight w:hRule="exact" w:val="397"/>
      </w:trPr>
      <w:tc>
        <w:tcPr>
          <w:tcW w:w="6521" w:type="dxa"/>
          <w:vAlign w:val="bottom"/>
        </w:tcPr>
        <w:p w14:paraId="6C333BE3" w14:textId="77777777" w:rsidR="008F3152" w:rsidRDefault="008F3152" w:rsidP="00B06CE9">
          <w:bookmarkStart w:id="485" w:name="AfstandEfterSidehoved2" w:colFirst="1" w:colLast="1"/>
          <w:bookmarkEnd w:id="484"/>
        </w:p>
      </w:tc>
      <w:tc>
        <w:tcPr>
          <w:tcW w:w="3402" w:type="dxa"/>
          <w:vAlign w:val="bottom"/>
        </w:tcPr>
        <w:p w14:paraId="048D76F8" w14:textId="77777777" w:rsidR="008F3152" w:rsidRPr="00B06CE9" w:rsidRDefault="008F3152" w:rsidP="0027154C">
          <w:pPr>
            <w:pStyle w:val="Sidenummerering"/>
          </w:pPr>
        </w:p>
      </w:tc>
    </w:tr>
    <w:bookmarkEnd w:id="485"/>
  </w:tbl>
  <w:p w14:paraId="6EFBB031" w14:textId="77777777" w:rsidR="008F3152" w:rsidRPr="00B06CE9" w:rsidRDefault="008F3152" w:rsidP="001C5895">
    <w:pPr>
      <w:pStyle w:val="Minimeretafsni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78" w:type="dxa"/>
      <w:tblLayout w:type="fixed"/>
      <w:tblCellMar>
        <w:left w:w="0" w:type="dxa"/>
        <w:right w:w="0" w:type="dxa"/>
      </w:tblCellMar>
      <w:tblLook w:val="0000" w:firstRow="0" w:lastRow="0" w:firstColumn="0" w:lastColumn="0" w:noHBand="0" w:noVBand="0"/>
    </w:tblPr>
    <w:tblGrid>
      <w:gridCol w:w="6520"/>
      <w:gridCol w:w="3458"/>
    </w:tblGrid>
    <w:tr w:rsidR="008F3152" w14:paraId="11B6AE3D" w14:textId="77777777" w:rsidTr="00213607">
      <w:trPr>
        <w:trHeight w:hRule="exact" w:val="794"/>
      </w:trPr>
      <w:tc>
        <w:tcPr>
          <w:tcW w:w="6520" w:type="dxa"/>
        </w:tcPr>
        <w:p w14:paraId="45B2F78A" w14:textId="77777777" w:rsidR="008F3152" w:rsidRPr="00630E97" w:rsidRDefault="008F3152" w:rsidP="00630E97">
          <w:pPr>
            <w:pStyle w:val="Billedfelt"/>
          </w:pPr>
          <w:bookmarkStart w:id="486" w:name="Logo_Side1" w:colFirst="1" w:colLast="1"/>
          <w:bookmarkStart w:id="487" w:name="AfstandHøjre_Logo1" w:colFirst="0" w:colLast="0"/>
        </w:p>
      </w:tc>
      <w:tc>
        <w:tcPr>
          <w:tcW w:w="3458" w:type="dxa"/>
        </w:tcPr>
        <w:p w14:paraId="7DCF387A" w14:textId="77777777" w:rsidR="008F3152" w:rsidRPr="00630E97" w:rsidRDefault="008F3152" w:rsidP="00630E97">
          <w:pPr>
            <w:pStyle w:val="Billedfelt"/>
          </w:pPr>
          <w:r>
            <w:rPr>
              <w:noProof/>
            </w:rPr>
            <w:drawing>
              <wp:inline distT="0" distB="0" distL="0" distR="0" wp14:anchorId="36B53CB4" wp14:editId="61E6985F">
                <wp:extent cx="2162560" cy="466345"/>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62560" cy="466345"/>
                        </a:xfrm>
                        <a:prstGeom prst="rect">
                          <a:avLst/>
                        </a:prstGeom>
                      </pic:spPr>
                    </pic:pic>
                  </a:graphicData>
                </a:graphic>
              </wp:inline>
            </w:drawing>
          </w:r>
        </w:p>
      </w:tc>
    </w:tr>
    <w:tr w:rsidR="008F3152" w14:paraId="2AB3371B" w14:textId="77777777" w:rsidTr="00FD31F2">
      <w:trPr>
        <w:trHeight w:hRule="exact" w:val="1191"/>
      </w:trPr>
      <w:tc>
        <w:tcPr>
          <w:tcW w:w="6520" w:type="dxa"/>
        </w:tcPr>
        <w:p w14:paraId="28470ED6" w14:textId="77777777" w:rsidR="008F3152" w:rsidRPr="00630E97" w:rsidRDefault="008F3152" w:rsidP="00630E97">
          <w:pPr>
            <w:pStyle w:val="Billedfelt"/>
          </w:pPr>
        </w:p>
      </w:tc>
      <w:tc>
        <w:tcPr>
          <w:tcW w:w="3458" w:type="dxa"/>
        </w:tcPr>
        <w:p w14:paraId="4910F5D1" w14:textId="77777777" w:rsidR="008F3152" w:rsidRPr="00630E97" w:rsidRDefault="008F3152" w:rsidP="00630E97">
          <w:pPr>
            <w:pStyle w:val="Billedfelt"/>
            <w:rPr>
              <w:noProof/>
            </w:rPr>
          </w:pPr>
        </w:p>
      </w:tc>
    </w:tr>
    <w:bookmarkEnd w:id="486"/>
    <w:bookmarkEnd w:id="487"/>
  </w:tbl>
  <w:p w14:paraId="3855DB07" w14:textId="77777777" w:rsidR="008F3152" w:rsidRPr="00B06CE9" w:rsidRDefault="008F3152" w:rsidP="001C5895">
    <w:pPr>
      <w:pStyle w:val="Minimeretafsni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A2B07A2"/>
    <w:multiLevelType w:val="multilevel"/>
    <w:tmpl w:val="912015EE"/>
    <w:lvl w:ilvl="0">
      <w:start w:val="3"/>
      <w:numFmt w:val="decimal"/>
      <w:lvlText w:val="%1."/>
      <w:lvlJc w:val="left"/>
      <w:pPr>
        <w:ind w:left="360" w:hanging="360"/>
      </w:pPr>
    </w:lvl>
    <w:lvl w:ilvl="1">
      <w:start w:val="1"/>
      <w:numFmt w:val="decimal"/>
      <w:isLgl/>
      <w:lvlText w:val="%1.%2."/>
      <w:lvlJc w:val="left"/>
      <w:pPr>
        <w:ind w:left="540" w:hanging="540"/>
      </w:pPr>
      <w:rPr>
        <w:rFonts w:eastAsiaTheme="minorHAnsi"/>
        <w:i w:val="0"/>
      </w:rPr>
    </w:lvl>
    <w:lvl w:ilvl="2">
      <w:start w:val="1"/>
      <w:numFmt w:val="decimal"/>
      <w:isLgl/>
      <w:lvlText w:val="%1.%2.%3."/>
      <w:lvlJc w:val="left"/>
      <w:pPr>
        <w:ind w:left="720" w:hanging="720"/>
      </w:pPr>
      <w:rPr>
        <w:rFonts w:eastAsiaTheme="minorHAnsi"/>
        <w:i w:val="0"/>
      </w:rPr>
    </w:lvl>
    <w:lvl w:ilvl="3">
      <w:start w:val="1"/>
      <w:numFmt w:val="decimal"/>
      <w:isLgl/>
      <w:lvlText w:val="%1.%2.%3.%4."/>
      <w:lvlJc w:val="left"/>
      <w:pPr>
        <w:ind w:left="720" w:hanging="720"/>
      </w:pPr>
      <w:rPr>
        <w:rFonts w:eastAsiaTheme="minorHAnsi"/>
        <w:i w:val="0"/>
      </w:rPr>
    </w:lvl>
    <w:lvl w:ilvl="4">
      <w:start w:val="1"/>
      <w:numFmt w:val="decimal"/>
      <w:isLgl/>
      <w:lvlText w:val="%1.%2.%3.%4.%5."/>
      <w:lvlJc w:val="left"/>
      <w:pPr>
        <w:ind w:left="1080" w:hanging="1080"/>
      </w:pPr>
      <w:rPr>
        <w:rFonts w:eastAsiaTheme="minorHAnsi"/>
        <w:i w:val="0"/>
      </w:rPr>
    </w:lvl>
    <w:lvl w:ilvl="5">
      <w:start w:val="1"/>
      <w:numFmt w:val="decimal"/>
      <w:isLgl/>
      <w:lvlText w:val="%1.%2.%3.%4.%5.%6."/>
      <w:lvlJc w:val="left"/>
      <w:pPr>
        <w:ind w:left="1080" w:hanging="1080"/>
      </w:pPr>
      <w:rPr>
        <w:rFonts w:eastAsiaTheme="minorHAnsi"/>
        <w:i w:val="0"/>
      </w:rPr>
    </w:lvl>
    <w:lvl w:ilvl="6">
      <w:start w:val="1"/>
      <w:numFmt w:val="decimal"/>
      <w:isLgl/>
      <w:lvlText w:val="%1.%2.%3.%4.%5.%6.%7."/>
      <w:lvlJc w:val="left"/>
      <w:pPr>
        <w:ind w:left="1440" w:hanging="1440"/>
      </w:pPr>
      <w:rPr>
        <w:rFonts w:eastAsiaTheme="minorHAnsi"/>
        <w:i w:val="0"/>
      </w:rPr>
    </w:lvl>
    <w:lvl w:ilvl="7">
      <w:start w:val="1"/>
      <w:numFmt w:val="decimal"/>
      <w:isLgl/>
      <w:lvlText w:val="%1.%2.%3.%4.%5.%6.%7.%8."/>
      <w:lvlJc w:val="left"/>
      <w:pPr>
        <w:ind w:left="1440" w:hanging="1440"/>
      </w:pPr>
      <w:rPr>
        <w:rFonts w:eastAsiaTheme="minorHAnsi"/>
        <w:i w:val="0"/>
      </w:rPr>
    </w:lvl>
    <w:lvl w:ilvl="8">
      <w:start w:val="1"/>
      <w:numFmt w:val="decimal"/>
      <w:isLgl/>
      <w:lvlText w:val="%1.%2.%3.%4.%5.%6.%7.%8.%9."/>
      <w:lvlJc w:val="left"/>
      <w:pPr>
        <w:ind w:left="1800" w:hanging="1800"/>
      </w:pPr>
      <w:rPr>
        <w:rFonts w:eastAsiaTheme="minorHAnsi"/>
        <w:i w:val="0"/>
      </w:rPr>
    </w:lvl>
  </w:abstractNum>
  <w:abstractNum w:abstractNumId="2" w15:restartNumberingAfterBreak="0">
    <w:nsid w:val="2DF66DAF"/>
    <w:multiLevelType w:val="hybridMultilevel"/>
    <w:tmpl w:val="2B00198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34450522"/>
    <w:multiLevelType w:val="hybridMultilevel"/>
    <w:tmpl w:val="9578BC24"/>
    <w:lvl w:ilvl="0" w:tplc="0406000F">
      <w:start w:val="4"/>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34A279C7"/>
    <w:multiLevelType w:val="hybridMultilevel"/>
    <w:tmpl w:val="E08C1290"/>
    <w:lvl w:ilvl="0" w:tplc="DE90B93A">
      <w:start w:val="1"/>
      <w:numFmt w:val="bullet"/>
      <w:pStyle w:val="Normal-Punktliste"/>
      <w:lvlText w:val=""/>
      <w:lvlJc w:val="left"/>
      <w:pPr>
        <w:tabs>
          <w:tab w:val="num" w:pos="340"/>
        </w:tabs>
        <w:ind w:left="340" w:hanging="340"/>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1521E2"/>
    <w:multiLevelType w:val="hybridMultilevel"/>
    <w:tmpl w:val="1206F37E"/>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6" w15:restartNumberingAfterBreak="0">
    <w:nsid w:val="53B22775"/>
    <w:multiLevelType w:val="hybridMultilevel"/>
    <w:tmpl w:val="2196FF2E"/>
    <w:lvl w:ilvl="0" w:tplc="0406000F">
      <w:start w:val="6"/>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604751E4"/>
    <w:multiLevelType w:val="multilevel"/>
    <w:tmpl w:val="1ABC033E"/>
    <w:lvl w:ilvl="0">
      <w:start w:val="1"/>
      <w:numFmt w:val="decimal"/>
      <w:pStyle w:val="Normal-Talliste"/>
      <w:lvlText w:val="%1."/>
      <w:lvlJc w:val="left"/>
      <w:pPr>
        <w:tabs>
          <w:tab w:val="num" w:pos="340"/>
        </w:tabs>
        <w:ind w:left="340" w:hanging="340"/>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7"/>
  </w:num>
  <w:num w:numId="3">
    <w:abstractNumId w:val="0"/>
  </w:num>
  <w:num w:numId="4">
    <w:abstractNumId w:val="4"/>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96"/>
    <w:rsid w:val="00000FED"/>
    <w:rsid w:val="00010BF7"/>
    <w:rsid w:val="00016421"/>
    <w:rsid w:val="00016A8D"/>
    <w:rsid w:val="00017BFC"/>
    <w:rsid w:val="0002218B"/>
    <w:rsid w:val="00025613"/>
    <w:rsid w:val="00026EE3"/>
    <w:rsid w:val="00033221"/>
    <w:rsid w:val="00034F5F"/>
    <w:rsid w:val="00040793"/>
    <w:rsid w:val="00043BB1"/>
    <w:rsid w:val="000458F3"/>
    <w:rsid w:val="00051E41"/>
    <w:rsid w:val="00055044"/>
    <w:rsid w:val="00055235"/>
    <w:rsid w:val="00057A40"/>
    <w:rsid w:val="0006043D"/>
    <w:rsid w:val="00061AE8"/>
    <w:rsid w:val="00063C89"/>
    <w:rsid w:val="00065597"/>
    <w:rsid w:val="00073347"/>
    <w:rsid w:val="00073504"/>
    <w:rsid w:val="00095AF4"/>
    <w:rsid w:val="00096DC1"/>
    <w:rsid w:val="000A198D"/>
    <w:rsid w:val="000A2ACD"/>
    <w:rsid w:val="000B02E8"/>
    <w:rsid w:val="000B0B99"/>
    <w:rsid w:val="000B17C0"/>
    <w:rsid w:val="000B1ADE"/>
    <w:rsid w:val="000B4014"/>
    <w:rsid w:val="000B5C4F"/>
    <w:rsid w:val="000C11AA"/>
    <w:rsid w:val="000C1C1E"/>
    <w:rsid w:val="000C363C"/>
    <w:rsid w:val="000C6901"/>
    <w:rsid w:val="000D5905"/>
    <w:rsid w:val="000D5DF6"/>
    <w:rsid w:val="000D6EFE"/>
    <w:rsid w:val="000E29A8"/>
    <w:rsid w:val="000E2BBC"/>
    <w:rsid w:val="000E3A3C"/>
    <w:rsid w:val="000E3C87"/>
    <w:rsid w:val="000E4E56"/>
    <w:rsid w:val="000E690F"/>
    <w:rsid w:val="000E75D0"/>
    <w:rsid w:val="000F21F7"/>
    <w:rsid w:val="000F23BC"/>
    <w:rsid w:val="000F2C1F"/>
    <w:rsid w:val="000F3CD3"/>
    <w:rsid w:val="000F4312"/>
    <w:rsid w:val="000F77EA"/>
    <w:rsid w:val="00101594"/>
    <w:rsid w:val="001022B3"/>
    <w:rsid w:val="001029B0"/>
    <w:rsid w:val="00103307"/>
    <w:rsid w:val="001035AE"/>
    <w:rsid w:val="00107FA5"/>
    <w:rsid w:val="001101C3"/>
    <w:rsid w:val="00111C3B"/>
    <w:rsid w:val="00112A6E"/>
    <w:rsid w:val="0011699C"/>
    <w:rsid w:val="00117334"/>
    <w:rsid w:val="00117E9F"/>
    <w:rsid w:val="00121A17"/>
    <w:rsid w:val="00124746"/>
    <w:rsid w:val="001267C3"/>
    <w:rsid w:val="001277CB"/>
    <w:rsid w:val="00127D88"/>
    <w:rsid w:val="00131445"/>
    <w:rsid w:val="00132060"/>
    <w:rsid w:val="00132790"/>
    <w:rsid w:val="00132C82"/>
    <w:rsid w:val="00133149"/>
    <w:rsid w:val="001359DC"/>
    <w:rsid w:val="001378A7"/>
    <w:rsid w:val="00142554"/>
    <w:rsid w:val="00143F14"/>
    <w:rsid w:val="00145917"/>
    <w:rsid w:val="0015028A"/>
    <w:rsid w:val="001515D0"/>
    <w:rsid w:val="001524C3"/>
    <w:rsid w:val="0015554D"/>
    <w:rsid w:val="00157FDA"/>
    <w:rsid w:val="00166E12"/>
    <w:rsid w:val="00170502"/>
    <w:rsid w:val="00171781"/>
    <w:rsid w:val="001743DD"/>
    <w:rsid w:val="00174B1A"/>
    <w:rsid w:val="00176685"/>
    <w:rsid w:val="001839F0"/>
    <w:rsid w:val="00186051"/>
    <w:rsid w:val="0018737D"/>
    <w:rsid w:val="001878C7"/>
    <w:rsid w:val="00187B39"/>
    <w:rsid w:val="001948B4"/>
    <w:rsid w:val="00197890"/>
    <w:rsid w:val="001A1309"/>
    <w:rsid w:val="001A7FF7"/>
    <w:rsid w:val="001B14AA"/>
    <w:rsid w:val="001B51FD"/>
    <w:rsid w:val="001C0A5E"/>
    <w:rsid w:val="001C1AE6"/>
    <w:rsid w:val="001C37F1"/>
    <w:rsid w:val="001C5895"/>
    <w:rsid w:val="001C6184"/>
    <w:rsid w:val="001D049D"/>
    <w:rsid w:val="001D31D5"/>
    <w:rsid w:val="001D46D4"/>
    <w:rsid w:val="001D4A9E"/>
    <w:rsid w:val="001E1F65"/>
    <w:rsid w:val="001E3675"/>
    <w:rsid w:val="001E4B9B"/>
    <w:rsid w:val="001E5BA3"/>
    <w:rsid w:val="001E6439"/>
    <w:rsid w:val="001E69D1"/>
    <w:rsid w:val="001F5F25"/>
    <w:rsid w:val="00200423"/>
    <w:rsid w:val="00204F00"/>
    <w:rsid w:val="00212980"/>
    <w:rsid w:val="00213607"/>
    <w:rsid w:val="002160E3"/>
    <w:rsid w:val="00216DFF"/>
    <w:rsid w:val="0021744F"/>
    <w:rsid w:val="00225336"/>
    <w:rsid w:val="002254E6"/>
    <w:rsid w:val="00226B28"/>
    <w:rsid w:val="00227624"/>
    <w:rsid w:val="00227A4F"/>
    <w:rsid w:val="00232A8F"/>
    <w:rsid w:val="00244338"/>
    <w:rsid w:val="00247AEC"/>
    <w:rsid w:val="00247B9C"/>
    <w:rsid w:val="00247BCB"/>
    <w:rsid w:val="00252317"/>
    <w:rsid w:val="00253DC0"/>
    <w:rsid w:val="00254D7D"/>
    <w:rsid w:val="00256B21"/>
    <w:rsid w:val="0025719F"/>
    <w:rsid w:val="00257EE9"/>
    <w:rsid w:val="00263570"/>
    <w:rsid w:val="00270E54"/>
    <w:rsid w:val="0027154C"/>
    <w:rsid w:val="00272029"/>
    <w:rsid w:val="00277ADB"/>
    <w:rsid w:val="0028368F"/>
    <w:rsid w:val="00285C32"/>
    <w:rsid w:val="00287C39"/>
    <w:rsid w:val="00294A5E"/>
    <w:rsid w:val="00296835"/>
    <w:rsid w:val="002A0B45"/>
    <w:rsid w:val="002B18B5"/>
    <w:rsid w:val="002B2A51"/>
    <w:rsid w:val="002B6CF2"/>
    <w:rsid w:val="002C0713"/>
    <w:rsid w:val="002C4D6C"/>
    <w:rsid w:val="002C53C3"/>
    <w:rsid w:val="002C53D8"/>
    <w:rsid w:val="002C5BC4"/>
    <w:rsid w:val="002C6436"/>
    <w:rsid w:val="002C7404"/>
    <w:rsid w:val="002C7B43"/>
    <w:rsid w:val="002D17F7"/>
    <w:rsid w:val="002D2395"/>
    <w:rsid w:val="002D5C27"/>
    <w:rsid w:val="002E03F0"/>
    <w:rsid w:val="002E54B3"/>
    <w:rsid w:val="002E6EC0"/>
    <w:rsid w:val="002F222C"/>
    <w:rsid w:val="002F4135"/>
    <w:rsid w:val="002F46AB"/>
    <w:rsid w:val="002F4BFB"/>
    <w:rsid w:val="002F4CF9"/>
    <w:rsid w:val="002F611D"/>
    <w:rsid w:val="0030340F"/>
    <w:rsid w:val="00303889"/>
    <w:rsid w:val="0031327A"/>
    <w:rsid w:val="00314094"/>
    <w:rsid w:val="00314F1B"/>
    <w:rsid w:val="00320F76"/>
    <w:rsid w:val="00321A95"/>
    <w:rsid w:val="003238B3"/>
    <w:rsid w:val="00323CD0"/>
    <w:rsid w:val="003243C9"/>
    <w:rsid w:val="003245D5"/>
    <w:rsid w:val="003258C5"/>
    <w:rsid w:val="00325E74"/>
    <w:rsid w:val="00330B03"/>
    <w:rsid w:val="003344C6"/>
    <w:rsid w:val="00334AE0"/>
    <w:rsid w:val="003370DF"/>
    <w:rsid w:val="00337D19"/>
    <w:rsid w:val="00340CEF"/>
    <w:rsid w:val="00342D63"/>
    <w:rsid w:val="00345EB2"/>
    <w:rsid w:val="003478AE"/>
    <w:rsid w:val="00351F18"/>
    <w:rsid w:val="00355295"/>
    <w:rsid w:val="0035581D"/>
    <w:rsid w:val="003566C3"/>
    <w:rsid w:val="00360B05"/>
    <w:rsid w:val="0036246E"/>
    <w:rsid w:val="00367904"/>
    <w:rsid w:val="003729E8"/>
    <w:rsid w:val="0037357C"/>
    <w:rsid w:val="00376434"/>
    <w:rsid w:val="00382584"/>
    <w:rsid w:val="00383EB6"/>
    <w:rsid w:val="003846C9"/>
    <w:rsid w:val="0038512A"/>
    <w:rsid w:val="00392E80"/>
    <w:rsid w:val="003A058E"/>
    <w:rsid w:val="003A1711"/>
    <w:rsid w:val="003A23E6"/>
    <w:rsid w:val="003A5364"/>
    <w:rsid w:val="003B219F"/>
    <w:rsid w:val="003B22DE"/>
    <w:rsid w:val="003B3C77"/>
    <w:rsid w:val="003B442D"/>
    <w:rsid w:val="003B6C6E"/>
    <w:rsid w:val="003B6DDA"/>
    <w:rsid w:val="003C5451"/>
    <w:rsid w:val="003C55BA"/>
    <w:rsid w:val="003C5DFC"/>
    <w:rsid w:val="003D2FBD"/>
    <w:rsid w:val="003E7472"/>
    <w:rsid w:val="003F5C69"/>
    <w:rsid w:val="004002F2"/>
    <w:rsid w:val="0040060C"/>
    <w:rsid w:val="00402977"/>
    <w:rsid w:val="00403962"/>
    <w:rsid w:val="004070D8"/>
    <w:rsid w:val="00407F75"/>
    <w:rsid w:val="00414605"/>
    <w:rsid w:val="00414954"/>
    <w:rsid w:val="0041668C"/>
    <w:rsid w:val="00416C24"/>
    <w:rsid w:val="004202D4"/>
    <w:rsid w:val="00421E8A"/>
    <w:rsid w:val="00423179"/>
    <w:rsid w:val="00423837"/>
    <w:rsid w:val="00425414"/>
    <w:rsid w:val="00426114"/>
    <w:rsid w:val="00430776"/>
    <w:rsid w:val="00430FB7"/>
    <w:rsid w:val="00433462"/>
    <w:rsid w:val="00440BE8"/>
    <w:rsid w:val="00441A40"/>
    <w:rsid w:val="004446FA"/>
    <w:rsid w:val="0044526D"/>
    <w:rsid w:val="00447719"/>
    <w:rsid w:val="00447F79"/>
    <w:rsid w:val="0045088B"/>
    <w:rsid w:val="00455357"/>
    <w:rsid w:val="0045694B"/>
    <w:rsid w:val="004665F6"/>
    <w:rsid w:val="00476AB4"/>
    <w:rsid w:val="00483C27"/>
    <w:rsid w:val="004851F9"/>
    <w:rsid w:val="00485B0A"/>
    <w:rsid w:val="00485CAF"/>
    <w:rsid w:val="004972AC"/>
    <w:rsid w:val="004A04FD"/>
    <w:rsid w:val="004A19B7"/>
    <w:rsid w:val="004A1AF1"/>
    <w:rsid w:val="004B089D"/>
    <w:rsid w:val="004B12E3"/>
    <w:rsid w:val="004B1C6A"/>
    <w:rsid w:val="004B6227"/>
    <w:rsid w:val="004B6C9F"/>
    <w:rsid w:val="004C01C0"/>
    <w:rsid w:val="004C263B"/>
    <w:rsid w:val="004C570F"/>
    <w:rsid w:val="004C7DF6"/>
    <w:rsid w:val="004D7A3E"/>
    <w:rsid w:val="004E1862"/>
    <w:rsid w:val="004F411A"/>
    <w:rsid w:val="004F4165"/>
    <w:rsid w:val="004F4985"/>
    <w:rsid w:val="004F5D4A"/>
    <w:rsid w:val="00504FDD"/>
    <w:rsid w:val="00505359"/>
    <w:rsid w:val="0051035F"/>
    <w:rsid w:val="00510915"/>
    <w:rsid w:val="00520B28"/>
    <w:rsid w:val="005267C7"/>
    <w:rsid w:val="00530A37"/>
    <w:rsid w:val="00531A16"/>
    <w:rsid w:val="0053500B"/>
    <w:rsid w:val="00536E5F"/>
    <w:rsid w:val="00541561"/>
    <w:rsid w:val="005425FF"/>
    <w:rsid w:val="0054318A"/>
    <w:rsid w:val="005442B5"/>
    <w:rsid w:val="00546F65"/>
    <w:rsid w:val="00550676"/>
    <w:rsid w:val="00551F35"/>
    <w:rsid w:val="00555BA9"/>
    <w:rsid w:val="00560F32"/>
    <w:rsid w:val="0056371A"/>
    <w:rsid w:val="005644CD"/>
    <w:rsid w:val="00565198"/>
    <w:rsid w:val="005673E4"/>
    <w:rsid w:val="00577169"/>
    <w:rsid w:val="005933FC"/>
    <w:rsid w:val="0059472B"/>
    <w:rsid w:val="00594F44"/>
    <w:rsid w:val="00596BD7"/>
    <w:rsid w:val="005A0F8F"/>
    <w:rsid w:val="005A138A"/>
    <w:rsid w:val="005A50AD"/>
    <w:rsid w:val="005A5918"/>
    <w:rsid w:val="005B06A2"/>
    <w:rsid w:val="005B126C"/>
    <w:rsid w:val="005B5B0B"/>
    <w:rsid w:val="005C0F7C"/>
    <w:rsid w:val="005C484C"/>
    <w:rsid w:val="005D173D"/>
    <w:rsid w:val="005D280C"/>
    <w:rsid w:val="005D4598"/>
    <w:rsid w:val="005D5DF3"/>
    <w:rsid w:val="005E0353"/>
    <w:rsid w:val="005E394C"/>
    <w:rsid w:val="005E4A2D"/>
    <w:rsid w:val="005E5363"/>
    <w:rsid w:val="00601F1E"/>
    <w:rsid w:val="006030E4"/>
    <w:rsid w:val="00613509"/>
    <w:rsid w:val="00614015"/>
    <w:rsid w:val="0061679E"/>
    <w:rsid w:val="00616D97"/>
    <w:rsid w:val="00617895"/>
    <w:rsid w:val="00620A8F"/>
    <w:rsid w:val="0062338D"/>
    <w:rsid w:val="00630E97"/>
    <w:rsid w:val="0063279C"/>
    <w:rsid w:val="00635602"/>
    <w:rsid w:val="00637AD2"/>
    <w:rsid w:val="00640F19"/>
    <w:rsid w:val="00642D10"/>
    <w:rsid w:val="00666D18"/>
    <w:rsid w:val="00667391"/>
    <w:rsid w:val="00667738"/>
    <w:rsid w:val="00672613"/>
    <w:rsid w:val="00674FE9"/>
    <w:rsid w:val="0068122A"/>
    <w:rsid w:val="00682FB7"/>
    <w:rsid w:val="00686A34"/>
    <w:rsid w:val="00692583"/>
    <w:rsid w:val="00692C64"/>
    <w:rsid w:val="00694305"/>
    <w:rsid w:val="0069725A"/>
    <w:rsid w:val="006975E3"/>
    <w:rsid w:val="00697779"/>
    <w:rsid w:val="006A117C"/>
    <w:rsid w:val="006A1325"/>
    <w:rsid w:val="006A78FB"/>
    <w:rsid w:val="006B26D6"/>
    <w:rsid w:val="006B3D14"/>
    <w:rsid w:val="006C1BC5"/>
    <w:rsid w:val="006C3C5C"/>
    <w:rsid w:val="006C501A"/>
    <w:rsid w:val="006C78D6"/>
    <w:rsid w:val="006D0FA7"/>
    <w:rsid w:val="006D1BD9"/>
    <w:rsid w:val="006D2465"/>
    <w:rsid w:val="006D26D1"/>
    <w:rsid w:val="006E27DB"/>
    <w:rsid w:val="006E4F22"/>
    <w:rsid w:val="006E76A4"/>
    <w:rsid w:val="006F2A8D"/>
    <w:rsid w:val="006F4998"/>
    <w:rsid w:val="00701F75"/>
    <w:rsid w:val="00702228"/>
    <w:rsid w:val="00713296"/>
    <w:rsid w:val="00717116"/>
    <w:rsid w:val="00717C3C"/>
    <w:rsid w:val="00717E70"/>
    <w:rsid w:val="00723863"/>
    <w:rsid w:val="00723CCD"/>
    <w:rsid w:val="007246A3"/>
    <w:rsid w:val="007302E0"/>
    <w:rsid w:val="00730564"/>
    <w:rsid w:val="0073127D"/>
    <w:rsid w:val="00736FE4"/>
    <w:rsid w:val="00737691"/>
    <w:rsid w:val="00752F78"/>
    <w:rsid w:val="00755DA7"/>
    <w:rsid w:val="007578D4"/>
    <w:rsid w:val="0076022D"/>
    <w:rsid w:val="00760297"/>
    <w:rsid w:val="00765591"/>
    <w:rsid w:val="00766FAD"/>
    <w:rsid w:val="00770104"/>
    <w:rsid w:val="00770864"/>
    <w:rsid w:val="007716C9"/>
    <w:rsid w:val="00774A2F"/>
    <w:rsid w:val="00774C35"/>
    <w:rsid w:val="00777E75"/>
    <w:rsid w:val="0078571B"/>
    <w:rsid w:val="00794E78"/>
    <w:rsid w:val="00797A9E"/>
    <w:rsid w:val="00797BC3"/>
    <w:rsid w:val="007A4F38"/>
    <w:rsid w:val="007B0305"/>
    <w:rsid w:val="007B658E"/>
    <w:rsid w:val="007B7B4A"/>
    <w:rsid w:val="007B7B63"/>
    <w:rsid w:val="007C0D9B"/>
    <w:rsid w:val="007C0F16"/>
    <w:rsid w:val="007C1FAB"/>
    <w:rsid w:val="007C2298"/>
    <w:rsid w:val="007C405D"/>
    <w:rsid w:val="007C5484"/>
    <w:rsid w:val="007C7BBC"/>
    <w:rsid w:val="007D22AA"/>
    <w:rsid w:val="007D6F59"/>
    <w:rsid w:val="007D7521"/>
    <w:rsid w:val="007D7CE2"/>
    <w:rsid w:val="007E0F15"/>
    <w:rsid w:val="007E2D2A"/>
    <w:rsid w:val="007E5FB1"/>
    <w:rsid w:val="007E666F"/>
    <w:rsid w:val="007E6C57"/>
    <w:rsid w:val="007E6C68"/>
    <w:rsid w:val="007F37D3"/>
    <w:rsid w:val="007F48D0"/>
    <w:rsid w:val="007F4B4C"/>
    <w:rsid w:val="007F4F51"/>
    <w:rsid w:val="007F6728"/>
    <w:rsid w:val="00803C34"/>
    <w:rsid w:val="00806E9A"/>
    <w:rsid w:val="00807993"/>
    <w:rsid w:val="008152AA"/>
    <w:rsid w:val="00817D0F"/>
    <w:rsid w:val="00823280"/>
    <w:rsid w:val="00826A39"/>
    <w:rsid w:val="00826AE3"/>
    <w:rsid w:val="0082791A"/>
    <w:rsid w:val="0083169A"/>
    <w:rsid w:val="00834AEF"/>
    <w:rsid w:val="0084264D"/>
    <w:rsid w:val="00843BB9"/>
    <w:rsid w:val="00862C74"/>
    <w:rsid w:val="00864052"/>
    <w:rsid w:val="00864B25"/>
    <w:rsid w:val="00864E0C"/>
    <w:rsid w:val="00865B67"/>
    <w:rsid w:val="008737F4"/>
    <w:rsid w:val="00875E50"/>
    <w:rsid w:val="00877043"/>
    <w:rsid w:val="00877E47"/>
    <w:rsid w:val="00881BA9"/>
    <w:rsid w:val="0088417C"/>
    <w:rsid w:val="00885CFB"/>
    <w:rsid w:val="00887077"/>
    <w:rsid w:val="008878E1"/>
    <w:rsid w:val="008912FD"/>
    <w:rsid w:val="00893A36"/>
    <w:rsid w:val="008A4815"/>
    <w:rsid w:val="008A5EAA"/>
    <w:rsid w:val="008A7C45"/>
    <w:rsid w:val="008B04D1"/>
    <w:rsid w:val="008B2837"/>
    <w:rsid w:val="008C0295"/>
    <w:rsid w:val="008C4FE1"/>
    <w:rsid w:val="008D1731"/>
    <w:rsid w:val="008D193D"/>
    <w:rsid w:val="008D24B2"/>
    <w:rsid w:val="008D2DA7"/>
    <w:rsid w:val="008D3EFB"/>
    <w:rsid w:val="008D5571"/>
    <w:rsid w:val="008E1A0B"/>
    <w:rsid w:val="008E1B4B"/>
    <w:rsid w:val="008E6F8E"/>
    <w:rsid w:val="008F246A"/>
    <w:rsid w:val="008F24E0"/>
    <w:rsid w:val="008F3152"/>
    <w:rsid w:val="008F7E27"/>
    <w:rsid w:val="0090097E"/>
    <w:rsid w:val="009037E1"/>
    <w:rsid w:val="0090472D"/>
    <w:rsid w:val="00910089"/>
    <w:rsid w:val="00914DBA"/>
    <w:rsid w:val="0091587D"/>
    <w:rsid w:val="009216CA"/>
    <w:rsid w:val="009219FE"/>
    <w:rsid w:val="00931CD1"/>
    <w:rsid w:val="00936696"/>
    <w:rsid w:val="009378C0"/>
    <w:rsid w:val="00940528"/>
    <w:rsid w:val="009414E6"/>
    <w:rsid w:val="00952ADE"/>
    <w:rsid w:val="00955602"/>
    <w:rsid w:val="009556DB"/>
    <w:rsid w:val="00957279"/>
    <w:rsid w:val="009578B7"/>
    <w:rsid w:val="00962FAF"/>
    <w:rsid w:val="00967AE6"/>
    <w:rsid w:val="00971C82"/>
    <w:rsid w:val="00976413"/>
    <w:rsid w:val="0097697F"/>
    <w:rsid w:val="00991CB1"/>
    <w:rsid w:val="00992F2D"/>
    <w:rsid w:val="009966C6"/>
    <w:rsid w:val="009971DC"/>
    <w:rsid w:val="009978E9"/>
    <w:rsid w:val="00997E41"/>
    <w:rsid w:val="009A3416"/>
    <w:rsid w:val="009A37B2"/>
    <w:rsid w:val="009A482D"/>
    <w:rsid w:val="009A50EF"/>
    <w:rsid w:val="009B0D8D"/>
    <w:rsid w:val="009B4621"/>
    <w:rsid w:val="009B6A78"/>
    <w:rsid w:val="009B7420"/>
    <w:rsid w:val="009C67FB"/>
    <w:rsid w:val="009D30B8"/>
    <w:rsid w:val="009D551E"/>
    <w:rsid w:val="009D6F99"/>
    <w:rsid w:val="009D714E"/>
    <w:rsid w:val="009D7326"/>
    <w:rsid w:val="009E01B0"/>
    <w:rsid w:val="009E0D9C"/>
    <w:rsid w:val="009E49AD"/>
    <w:rsid w:val="009F0914"/>
    <w:rsid w:val="009F2017"/>
    <w:rsid w:val="009F2CD9"/>
    <w:rsid w:val="009F2D78"/>
    <w:rsid w:val="009F3EDD"/>
    <w:rsid w:val="009F76AC"/>
    <w:rsid w:val="00A00256"/>
    <w:rsid w:val="00A02DFA"/>
    <w:rsid w:val="00A033A0"/>
    <w:rsid w:val="00A10821"/>
    <w:rsid w:val="00A12233"/>
    <w:rsid w:val="00A1258B"/>
    <w:rsid w:val="00A14E03"/>
    <w:rsid w:val="00A151BE"/>
    <w:rsid w:val="00A16225"/>
    <w:rsid w:val="00A2080F"/>
    <w:rsid w:val="00A24CBF"/>
    <w:rsid w:val="00A2528E"/>
    <w:rsid w:val="00A275C9"/>
    <w:rsid w:val="00A31898"/>
    <w:rsid w:val="00A329B8"/>
    <w:rsid w:val="00A32AD7"/>
    <w:rsid w:val="00A33186"/>
    <w:rsid w:val="00A36DB8"/>
    <w:rsid w:val="00A37824"/>
    <w:rsid w:val="00A43C78"/>
    <w:rsid w:val="00A45B49"/>
    <w:rsid w:val="00A47132"/>
    <w:rsid w:val="00A47B43"/>
    <w:rsid w:val="00A519EC"/>
    <w:rsid w:val="00A56EBB"/>
    <w:rsid w:val="00A57D76"/>
    <w:rsid w:val="00A60E30"/>
    <w:rsid w:val="00A619E9"/>
    <w:rsid w:val="00A623D7"/>
    <w:rsid w:val="00A65A9E"/>
    <w:rsid w:val="00A7164A"/>
    <w:rsid w:val="00A73651"/>
    <w:rsid w:val="00A773A5"/>
    <w:rsid w:val="00A82743"/>
    <w:rsid w:val="00A84F7E"/>
    <w:rsid w:val="00A856C2"/>
    <w:rsid w:val="00A85B21"/>
    <w:rsid w:val="00A94F35"/>
    <w:rsid w:val="00A95662"/>
    <w:rsid w:val="00AA39E6"/>
    <w:rsid w:val="00AA46DD"/>
    <w:rsid w:val="00AB0507"/>
    <w:rsid w:val="00AB4F75"/>
    <w:rsid w:val="00AB64FA"/>
    <w:rsid w:val="00AC5CE0"/>
    <w:rsid w:val="00AC747C"/>
    <w:rsid w:val="00AD0BD7"/>
    <w:rsid w:val="00AD33FD"/>
    <w:rsid w:val="00AD4820"/>
    <w:rsid w:val="00AD76F4"/>
    <w:rsid w:val="00AE11D9"/>
    <w:rsid w:val="00AE37EB"/>
    <w:rsid w:val="00AF08F8"/>
    <w:rsid w:val="00AF2FC8"/>
    <w:rsid w:val="00AF6460"/>
    <w:rsid w:val="00AF7699"/>
    <w:rsid w:val="00AF7AD8"/>
    <w:rsid w:val="00B0332A"/>
    <w:rsid w:val="00B04821"/>
    <w:rsid w:val="00B06CE9"/>
    <w:rsid w:val="00B11D45"/>
    <w:rsid w:val="00B13569"/>
    <w:rsid w:val="00B13A81"/>
    <w:rsid w:val="00B14745"/>
    <w:rsid w:val="00B15E20"/>
    <w:rsid w:val="00B1616F"/>
    <w:rsid w:val="00B22A5F"/>
    <w:rsid w:val="00B24ACA"/>
    <w:rsid w:val="00B24EB5"/>
    <w:rsid w:val="00B361AF"/>
    <w:rsid w:val="00B409E0"/>
    <w:rsid w:val="00B42239"/>
    <w:rsid w:val="00B43439"/>
    <w:rsid w:val="00B44ABF"/>
    <w:rsid w:val="00B46FB8"/>
    <w:rsid w:val="00B50CD6"/>
    <w:rsid w:val="00B605D5"/>
    <w:rsid w:val="00B61AB0"/>
    <w:rsid w:val="00B665EC"/>
    <w:rsid w:val="00B674A2"/>
    <w:rsid w:val="00B6760D"/>
    <w:rsid w:val="00B714CA"/>
    <w:rsid w:val="00B7452A"/>
    <w:rsid w:val="00B75A47"/>
    <w:rsid w:val="00B76274"/>
    <w:rsid w:val="00B7660A"/>
    <w:rsid w:val="00B77443"/>
    <w:rsid w:val="00B77598"/>
    <w:rsid w:val="00B80739"/>
    <w:rsid w:val="00B81204"/>
    <w:rsid w:val="00B85E8E"/>
    <w:rsid w:val="00B86E6B"/>
    <w:rsid w:val="00B97BE0"/>
    <w:rsid w:val="00BA03EE"/>
    <w:rsid w:val="00BA1338"/>
    <w:rsid w:val="00BA3057"/>
    <w:rsid w:val="00BA77AC"/>
    <w:rsid w:val="00BB6ED9"/>
    <w:rsid w:val="00BB70A2"/>
    <w:rsid w:val="00BC2994"/>
    <w:rsid w:val="00BC4F09"/>
    <w:rsid w:val="00BD7D41"/>
    <w:rsid w:val="00BE0EF5"/>
    <w:rsid w:val="00BE4E4A"/>
    <w:rsid w:val="00BE543C"/>
    <w:rsid w:val="00BF426E"/>
    <w:rsid w:val="00BF6FAC"/>
    <w:rsid w:val="00C00E63"/>
    <w:rsid w:val="00C0593A"/>
    <w:rsid w:val="00C06965"/>
    <w:rsid w:val="00C127FD"/>
    <w:rsid w:val="00C14057"/>
    <w:rsid w:val="00C14EB8"/>
    <w:rsid w:val="00C16817"/>
    <w:rsid w:val="00C21BA2"/>
    <w:rsid w:val="00C21C9A"/>
    <w:rsid w:val="00C21ED0"/>
    <w:rsid w:val="00C31421"/>
    <w:rsid w:val="00C31C8F"/>
    <w:rsid w:val="00C33DF7"/>
    <w:rsid w:val="00C34A5A"/>
    <w:rsid w:val="00C3727C"/>
    <w:rsid w:val="00C41640"/>
    <w:rsid w:val="00C41939"/>
    <w:rsid w:val="00C41F1C"/>
    <w:rsid w:val="00C5063C"/>
    <w:rsid w:val="00C55BE7"/>
    <w:rsid w:val="00C63021"/>
    <w:rsid w:val="00C671D3"/>
    <w:rsid w:val="00C736C6"/>
    <w:rsid w:val="00C75AA9"/>
    <w:rsid w:val="00C81192"/>
    <w:rsid w:val="00C86C32"/>
    <w:rsid w:val="00C95623"/>
    <w:rsid w:val="00CA0161"/>
    <w:rsid w:val="00CA01D3"/>
    <w:rsid w:val="00CA1C17"/>
    <w:rsid w:val="00CA2CC8"/>
    <w:rsid w:val="00CA62C2"/>
    <w:rsid w:val="00CB5B24"/>
    <w:rsid w:val="00CB7594"/>
    <w:rsid w:val="00CB7D8F"/>
    <w:rsid w:val="00CC330E"/>
    <w:rsid w:val="00CC4256"/>
    <w:rsid w:val="00CC63FB"/>
    <w:rsid w:val="00CD1FA4"/>
    <w:rsid w:val="00CD3A33"/>
    <w:rsid w:val="00CD72BC"/>
    <w:rsid w:val="00CE1ADC"/>
    <w:rsid w:val="00CE2131"/>
    <w:rsid w:val="00CE27B0"/>
    <w:rsid w:val="00CE3AB6"/>
    <w:rsid w:val="00CE4320"/>
    <w:rsid w:val="00CF0FD5"/>
    <w:rsid w:val="00CF1996"/>
    <w:rsid w:val="00CF494E"/>
    <w:rsid w:val="00CF4B9F"/>
    <w:rsid w:val="00CF7825"/>
    <w:rsid w:val="00CF7A65"/>
    <w:rsid w:val="00D00937"/>
    <w:rsid w:val="00D02F15"/>
    <w:rsid w:val="00D032CC"/>
    <w:rsid w:val="00D0532D"/>
    <w:rsid w:val="00D07BCB"/>
    <w:rsid w:val="00D10371"/>
    <w:rsid w:val="00D10AC9"/>
    <w:rsid w:val="00D10CFD"/>
    <w:rsid w:val="00D1680C"/>
    <w:rsid w:val="00D22A36"/>
    <w:rsid w:val="00D22CB7"/>
    <w:rsid w:val="00D237AE"/>
    <w:rsid w:val="00D256CA"/>
    <w:rsid w:val="00D2636E"/>
    <w:rsid w:val="00D266B4"/>
    <w:rsid w:val="00D27268"/>
    <w:rsid w:val="00D27AFE"/>
    <w:rsid w:val="00D323F0"/>
    <w:rsid w:val="00D33CF2"/>
    <w:rsid w:val="00D34885"/>
    <w:rsid w:val="00D411FB"/>
    <w:rsid w:val="00D5138F"/>
    <w:rsid w:val="00D52672"/>
    <w:rsid w:val="00D52BAF"/>
    <w:rsid w:val="00D564E1"/>
    <w:rsid w:val="00D56605"/>
    <w:rsid w:val="00D617F9"/>
    <w:rsid w:val="00D7088B"/>
    <w:rsid w:val="00D70F62"/>
    <w:rsid w:val="00D711B2"/>
    <w:rsid w:val="00D766D5"/>
    <w:rsid w:val="00D84AC5"/>
    <w:rsid w:val="00D84C5F"/>
    <w:rsid w:val="00D87C67"/>
    <w:rsid w:val="00D93A70"/>
    <w:rsid w:val="00D946E8"/>
    <w:rsid w:val="00D94B80"/>
    <w:rsid w:val="00D953AD"/>
    <w:rsid w:val="00DA1921"/>
    <w:rsid w:val="00DA442A"/>
    <w:rsid w:val="00DA5BC4"/>
    <w:rsid w:val="00DB2B23"/>
    <w:rsid w:val="00DB558C"/>
    <w:rsid w:val="00DC5B8A"/>
    <w:rsid w:val="00DD56C7"/>
    <w:rsid w:val="00DE02C3"/>
    <w:rsid w:val="00DE630A"/>
    <w:rsid w:val="00DF0DD8"/>
    <w:rsid w:val="00DF2559"/>
    <w:rsid w:val="00DF40C7"/>
    <w:rsid w:val="00E01605"/>
    <w:rsid w:val="00E13A59"/>
    <w:rsid w:val="00E14E44"/>
    <w:rsid w:val="00E16C15"/>
    <w:rsid w:val="00E23AF6"/>
    <w:rsid w:val="00E26384"/>
    <w:rsid w:val="00E37242"/>
    <w:rsid w:val="00E40827"/>
    <w:rsid w:val="00E41E1C"/>
    <w:rsid w:val="00E41E42"/>
    <w:rsid w:val="00E47E81"/>
    <w:rsid w:val="00E532AA"/>
    <w:rsid w:val="00E5402B"/>
    <w:rsid w:val="00E56E39"/>
    <w:rsid w:val="00E609A0"/>
    <w:rsid w:val="00E61AC6"/>
    <w:rsid w:val="00E6260A"/>
    <w:rsid w:val="00E6738A"/>
    <w:rsid w:val="00E67F02"/>
    <w:rsid w:val="00E74E0F"/>
    <w:rsid w:val="00E80C85"/>
    <w:rsid w:val="00E82C4C"/>
    <w:rsid w:val="00E8605D"/>
    <w:rsid w:val="00E87BEE"/>
    <w:rsid w:val="00E87D4A"/>
    <w:rsid w:val="00E900D1"/>
    <w:rsid w:val="00E92CE8"/>
    <w:rsid w:val="00E92D9B"/>
    <w:rsid w:val="00E95B24"/>
    <w:rsid w:val="00E9604A"/>
    <w:rsid w:val="00EA2DFA"/>
    <w:rsid w:val="00EB4C0B"/>
    <w:rsid w:val="00EC10C1"/>
    <w:rsid w:val="00EC4919"/>
    <w:rsid w:val="00EC5078"/>
    <w:rsid w:val="00EC58D5"/>
    <w:rsid w:val="00EC7428"/>
    <w:rsid w:val="00EC7CF6"/>
    <w:rsid w:val="00ED24EB"/>
    <w:rsid w:val="00ED2875"/>
    <w:rsid w:val="00ED2F65"/>
    <w:rsid w:val="00ED7B05"/>
    <w:rsid w:val="00EE007B"/>
    <w:rsid w:val="00EE01B5"/>
    <w:rsid w:val="00EE0B83"/>
    <w:rsid w:val="00EE6ECB"/>
    <w:rsid w:val="00EF2B0A"/>
    <w:rsid w:val="00EF2D7E"/>
    <w:rsid w:val="00EF4164"/>
    <w:rsid w:val="00F109A6"/>
    <w:rsid w:val="00F12794"/>
    <w:rsid w:val="00F129A2"/>
    <w:rsid w:val="00F12BFC"/>
    <w:rsid w:val="00F13600"/>
    <w:rsid w:val="00F1369A"/>
    <w:rsid w:val="00F246D5"/>
    <w:rsid w:val="00F3214C"/>
    <w:rsid w:val="00F36152"/>
    <w:rsid w:val="00F40082"/>
    <w:rsid w:val="00F4025D"/>
    <w:rsid w:val="00F42ED0"/>
    <w:rsid w:val="00F44025"/>
    <w:rsid w:val="00F46A1C"/>
    <w:rsid w:val="00F47FD8"/>
    <w:rsid w:val="00F507CE"/>
    <w:rsid w:val="00F54A32"/>
    <w:rsid w:val="00F638F7"/>
    <w:rsid w:val="00F711F6"/>
    <w:rsid w:val="00F7389D"/>
    <w:rsid w:val="00F760F2"/>
    <w:rsid w:val="00F772FB"/>
    <w:rsid w:val="00F87D11"/>
    <w:rsid w:val="00F9222A"/>
    <w:rsid w:val="00F94F59"/>
    <w:rsid w:val="00F96D54"/>
    <w:rsid w:val="00FA59DD"/>
    <w:rsid w:val="00FA6734"/>
    <w:rsid w:val="00FB0B52"/>
    <w:rsid w:val="00FB3558"/>
    <w:rsid w:val="00FB4F88"/>
    <w:rsid w:val="00FC74A0"/>
    <w:rsid w:val="00FC7A09"/>
    <w:rsid w:val="00FD20A9"/>
    <w:rsid w:val="00FD31F2"/>
    <w:rsid w:val="00FD4B9D"/>
    <w:rsid w:val="00FD7BEE"/>
    <w:rsid w:val="00FE3CB8"/>
    <w:rsid w:val="00FE5774"/>
    <w:rsid w:val="00FF1F07"/>
    <w:rsid w:val="00FF40C8"/>
    <w:rsid w:val="00FF684B"/>
    <w:rsid w:val="00FF71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3B9DF"/>
  <w15:docId w15:val="{A07C2B1D-9367-453C-BC6A-75DCDE1C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0"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202D4"/>
    <w:pPr>
      <w:spacing w:after="0" w:line="300" w:lineRule="auto"/>
      <w:jc w:val="both"/>
    </w:pPr>
    <w:rPr>
      <w:rFonts w:ascii="Times New Roman" w:hAnsi="Times New Roman"/>
      <w:sz w:val="24"/>
    </w:rPr>
  </w:style>
  <w:style w:type="paragraph" w:styleId="Overskrift1">
    <w:name w:val="heading 1"/>
    <w:basedOn w:val="Normal"/>
    <w:next w:val="Normal"/>
    <w:link w:val="Overskrift1Tegn"/>
    <w:qFormat/>
    <w:rsid w:val="003478AE"/>
    <w:pPr>
      <w:keepNext/>
      <w:outlineLvl w:val="0"/>
    </w:pPr>
    <w:rPr>
      <w:rFonts w:asciiTheme="majorHAnsi" w:hAnsiTheme="majorHAnsi" w:cs="Arial"/>
      <w:b/>
      <w:bCs/>
      <w:kern w:val="32"/>
      <w:szCs w:val="32"/>
    </w:rPr>
  </w:style>
  <w:style w:type="paragraph" w:styleId="Overskrift2">
    <w:name w:val="heading 2"/>
    <w:basedOn w:val="Normal"/>
    <w:next w:val="Normal"/>
    <w:link w:val="Overskrift2Tegn"/>
    <w:qFormat/>
    <w:rsid w:val="003478AE"/>
    <w:pPr>
      <w:keepNext/>
      <w:outlineLvl w:val="1"/>
    </w:pPr>
    <w:rPr>
      <w:rFonts w:asciiTheme="majorHAnsi" w:hAnsiTheme="majorHAnsi" w:cs="Arial"/>
      <w:b/>
      <w:bCs/>
      <w:iCs/>
      <w:szCs w:val="28"/>
    </w:rPr>
  </w:style>
  <w:style w:type="paragraph" w:styleId="Overskrift3">
    <w:name w:val="heading 3"/>
    <w:basedOn w:val="Normal"/>
    <w:next w:val="Normal"/>
    <w:link w:val="Overskrift3Tegn"/>
    <w:qFormat/>
    <w:rsid w:val="003478AE"/>
    <w:pPr>
      <w:keepNext/>
      <w:outlineLvl w:val="2"/>
    </w:pPr>
    <w:rPr>
      <w:rFonts w:asciiTheme="majorHAnsi" w:hAnsiTheme="majorHAnsi" w:cs="Arial"/>
      <w:b/>
      <w:bCs/>
      <w:i/>
      <w:szCs w:val="26"/>
    </w:rPr>
  </w:style>
  <w:style w:type="paragraph" w:styleId="Overskrift4">
    <w:name w:val="heading 4"/>
    <w:basedOn w:val="Normal"/>
    <w:next w:val="Normal"/>
    <w:link w:val="Overskrift4Tegn"/>
    <w:qFormat/>
    <w:rsid w:val="003478AE"/>
    <w:pPr>
      <w:keepNext/>
      <w:keepLines/>
      <w:outlineLvl w:val="3"/>
    </w:pPr>
    <w:rPr>
      <w:rFonts w:asciiTheme="majorHAnsi" w:eastAsiaTheme="majorEastAsia" w:hAnsiTheme="majorHAnsi" w:cstheme="majorBidi"/>
      <w:bCs/>
      <w:iCs/>
      <w:u w:val="single"/>
    </w:rPr>
  </w:style>
  <w:style w:type="paragraph" w:styleId="Overskrift5">
    <w:name w:val="heading 5"/>
    <w:basedOn w:val="Normal"/>
    <w:next w:val="Normal"/>
    <w:link w:val="Overskrift5Tegn"/>
    <w:uiPriority w:val="9"/>
    <w:semiHidden/>
    <w:qFormat/>
    <w:rsid w:val="003478AE"/>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qFormat/>
    <w:rsid w:val="003478AE"/>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qFormat/>
    <w:rsid w:val="003478AE"/>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qFormat/>
    <w:rsid w:val="003478AE"/>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qFormat/>
    <w:rsid w:val="003478AE"/>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3478AE"/>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3478AE"/>
    <w:rPr>
      <w:rFonts w:eastAsiaTheme="minorEastAsia" w:cs="Consolas"/>
      <w:color w:val="0D0D0D" w:themeColor="text1" w:themeTint="F2"/>
      <w:sz w:val="21"/>
      <w:szCs w:val="21"/>
    </w:rPr>
  </w:style>
  <w:style w:type="character" w:styleId="BesgtLink">
    <w:name w:val="FollowedHyperlink"/>
    <w:basedOn w:val="Standardskrifttypeiafsnit"/>
    <w:uiPriority w:val="1"/>
    <w:semiHidden/>
    <w:rsid w:val="003478AE"/>
    <w:rPr>
      <w:rFonts w:ascii="Georgia" w:hAnsi="Georgia"/>
      <w:color w:val="800080"/>
      <w:u w:val="single"/>
    </w:rPr>
  </w:style>
  <w:style w:type="paragraph" w:styleId="Billedtekst">
    <w:name w:val="caption"/>
    <w:basedOn w:val="Normal"/>
    <w:next w:val="Normal"/>
    <w:uiPriority w:val="35"/>
    <w:semiHidden/>
    <w:unhideWhenUsed/>
    <w:qFormat/>
    <w:rsid w:val="003478AE"/>
    <w:pPr>
      <w:spacing w:line="240" w:lineRule="auto"/>
    </w:pPr>
    <w:rPr>
      <w:b/>
      <w:bCs/>
      <w:color w:val="00A9E0" w:themeColor="accent1"/>
      <w:sz w:val="18"/>
      <w:szCs w:val="18"/>
    </w:rPr>
  </w:style>
  <w:style w:type="paragraph" w:styleId="Bloktekst">
    <w:name w:val="Block Text"/>
    <w:basedOn w:val="Normal"/>
    <w:uiPriority w:val="99"/>
    <w:semiHidden/>
    <w:unhideWhenUsed/>
    <w:rsid w:val="003478AE"/>
    <w:pPr>
      <w:pBdr>
        <w:top w:val="single" w:sz="2" w:space="10" w:color="00A9E0"/>
        <w:left w:val="single" w:sz="2" w:space="10" w:color="00A9E0"/>
        <w:bottom w:val="single" w:sz="2" w:space="10" w:color="00A9E0"/>
        <w:right w:val="single" w:sz="2" w:space="10" w:color="00A9E0"/>
      </w:pBdr>
      <w:ind w:left="1152" w:right="1152"/>
    </w:pPr>
    <w:rPr>
      <w:i/>
      <w:iCs/>
      <w:color w:val="00A9E0"/>
    </w:rPr>
  </w:style>
  <w:style w:type="table" w:customStyle="1" w:styleId="Tabel-TRMtal">
    <w:name w:val="Tabel - TRM tal"/>
    <w:basedOn w:val="Tabel-Normal"/>
    <w:rsid w:val="003478AE"/>
    <w:pPr>
      <w:jc w:val="right"/>
    </w:pPr>
    <w:rPr>
      <w:rFonts w:ascii="Georgia" w:eastAsia="Times New Roman" w:hAnsi="Georgia" w:cs="Times New Roman"/>
      <w:color w:val="0D0D0D" w:themeColor="text1" w:themeTint="F2"/>
      <w:sz w:val="19"/>
      <w:szCs w:val="17"/>
      <w:lang w:eastAsia="da-DK"/>
    </w:rPr>
    <w:tblPr>
      <w:tblStyleRowBandSize w:val="1"/>
      <w:tblStyleColBandSize w:val="1"/>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pPr>
        <w:wordWrap/>
        <w:ind w:rightChars="0" w:right="0"/>
        <w:jc w:val="right"/>
      </w:pPr>
      <w:rPr>
        <w:rFonts w:ascii="Georgia" w:hAnsi="Georgia"/>
        <w:b/>
        <w:sz w:val="19"/>
      </w:rPr>
      <w:tblPr/>
      <w:tcPr>
        <w:shd w:val="clear" w:color="auto" w:fill="8DCBEC"/>
      </w:tcPr>
    </w:tblStylePr>
    <w:tblStylePr w:type="firstCol">
      <w:pPr>
        <w:jc w:val="left"/>
      </w:pPr>
      <w:rPr>
        <w:rFonts w:ascii="Georgia" w:hAnsi="Georgia"/>
        <w:b/>
        <w:sz w:val="19"/>
      </w:rPr>
      <w:tblPr/>
      <w:tcPr>
        <w:shd w:val="clear" w:color="auto" w:fill="8DCBEC"/>
      </w:tcPr>
    </w:tblStylePr>
    <w:tblStylePr w:type="lastCol">
      <w:rPr>
        <w:b/>
      </w:rPr>
      <w:tblPr/>
      <w:tcPr>
        <w:shd w:val="clear" w:color="auto" w:fill="8DCBEC"/>
      </w:tcPr>
    </w:tblStylePr>
    <w:tblStylePr w:type="band2Vert">
      <w:tblPr>
        <w:tblCellMar>
          <w:top w:w="28" w:type="dxa"/>
          <w:left w:w="57" w:type="dxa"/>
          <w:bottom w:w="28" w:type="dxa"/>
          <w:right w:w="57" w:type="dxa"/>
        </w:tblCellMar>
      </w:tblPr>
      <w:tcPr>
        <w:shd w:val="clear" w:color="auto" w:fill="D2EAF8" w:themeFill="text2"/>
      </w:tcPr>
    </w:tblStylePr>
    <w:tblStylePr w:type="band2Horz">
      <w:tblPr/>
      <w:tcPr>
        <w:shd w:val="clear" w:color="auto" w:fill="D2EAF8" w:themeFill="text2"/>
      </w:tcPr>
    </w:tblStylePr>
  </w:style>
  <w:style w:type="paragraph" w:styleId="Brdtekst">
    <w:name w:val="Body Text"/>
    <w:basedOn w:val="Normal"/>
    <w:link w:val="BrdtekstTegn"/>
    <w:uiPriority w:val="99"/>
    <w:semiHidden/>
    <w:unhideWhenUsed/>
    <w:rsid w:val="003478AE"/>
    <w:pPr>
      <w:spacing w:after="120"/>
    </w:pPr>
  </w:style>
  <w:style w:type="character" w:customStyle="1" w:styleId="BrdtekstTegn">
    <w:name w:val="Brødtekst Tegn"/>
    <w:basedOn w:val="Standardskrifttypeiafsnit"/>
    <w:link w:val="Brdtekst"/>
    <w:uiPriority w:val="99"/>
    <w:semiHidden/>
    <w:rsid w:val="003478AE"/>
    <w:rPr>
      <w:rFonts w:eastAsiaTheme="minorEastAsia" w:cs="Georgia"/>
      <w:color w:val="0D0D0D" w:themeColor="text1" w:themeTint="F2"/>
      <w:sz w:val="21"/>
      <w:szCs w:val="21"/>
    </w:rPr>
  </w:style>
  <w:style w:type="paragraph" w:styleId="Citat">
    <w:name w:val="Quote"/>
    <w:basedOn w:val="Normal"/>
    <w:next w:val="Normal"/>
    <w:link w:val="CitatTegn"/>
    <w:uiPriority w:val="29"/>
    <w:semiHidden/>
    <w:rsid w:val="003478AE"/>
    <w:rPr>
      <w:i/>
      <w:iCs/>
      <w:color w:val="000000" w:themeColor="text1"/>
    </w:rPr>
  </w:style>
  <w:style w:type="character" w:customStyle="1" w:styleId="CitatTegn">
    <w:name w:val="Citat Tegn"/>
    <w:basedOn w:val="Standardskrifttypeiafsnit"/>
    <w:link w:val="Citat"/>
    <w:uiPriority w:val="29"/>
    <w:semiHidden/>
    <w:rsid w:val="003478AE"/>
    <w:rPr>
      <w:rFonts w:eastAsiaTheme="minorEastAsia" w:cs="Georgia"/>
      <w:i/>
      <w:iCs/>
      <w:color w:val="000000" w:themeColor="text1"/>
      <w:sz w:val="21"/>
      <w:szCs w:val="21"/>
    </w:rPr>
  </w:style>
  <w:style w:type="character" w:styleId="Fremhv">
    <w:name w:val="Emphasis"/>
    <w:basedOn w:val="Standardskrifttypeiafsnit"/>
    <w:uiPriority w:val="20"/>
    <w:semiHidden/>
    <w:rsid w:val="003478AE"/>
    <w:rPr>
      <w:i/>
      <w:iCs/>
    </w:rPr>
  </w:style>
  <w:style w:type="character" w:styleId="Hyperlink">
    <w:name w:val="Hyperlink"/>
    <w:basedOn w:val="Standardskrifttypeiafsnit"/>
    <w:uiPriority w:val="99"/>
    <w:rsid w:val="003478AE"/>
    <w:rPr>
      <w:rFonts w:ascii="Georgia" w:hAnsi="Georgia"/>
      <w:color w:val="0000FF"/>
      <w:u w:val="single"/>
    </w:rPr>
  </w:style>
  <w:style w:type="paragraph" w:styleId="Indholdsfortegnelse1">
    <w:name w:val="toc 1"/>
    <w:basedOn w:val="Normal"/>
    <w:next w:val="Normal"/>
    <w:autoRedefine/>
    <w:uiPriority w:val="39"/>
    <w:semiHidden/>
    <w:unhideWhenUsed/>
    <w:rsid w:val="003478AE"/>
    <w:pPr>
      <w:spacing w:after="100"/>
    </w:pPr>
  </w:style>
  <w:style w:type="character" w:styleId="Kraftigfremhvning">
    <w:name w:val="Intense Emphasis"/>
    <w:basedOn w:val="Standardskrifttypeiafsnit"/>
    <w:uiPriority w:val="21"/>
    <w:semiHidden/>
    <w:rsid w:val="003478AE"/>
    <w:rPr>
      <w:b/>
      <w:bCs/>
      <w:i/>
      <w:iCs/>
      <w:color w:val="00A9E0" w:themeColor="accent1"/>
    </w:rPr>
  </w:style>
  <w:style w:type="table" w:customStyle="1" w:styleId="Tabel-TRMtekst">
    <w:name w:val="Tabel - TRM tekst"/>
    <w:basedOn w:val="Tabel-Gitter"/>
    <w:uiPriority w:val="99"/>
    <w:rsid w:val="003478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D2EAF8" w:themeFill="text2"/>
    </w:tcPr>
    <w:tblStylePr w:type="firstRow">
      <w:pPr>
        <w:wordWrap/>
        <w:ind w:leftChars="0" w:left="0" w:rightChars="0" w:right="0"/>
        <w:jc w:val="left"/>
      </w:pPr>
      <w:rPr>
        <w:rFonts w:ascii="Georgia" w:hAnsi="Georgia"/>
        <w:b/>
      </w:rPr>
      <w:tblPr/>
      <w:tcPr>
        <w:shd w:val="clear" w:color="auto" w:fill="8DCBEC"/>
      </w:tcPr>
    </w:tblStylePr>
    <w:tblStylePr w:type="lastRow">
      <w:rPr>
        <w:b/>
      </w:rPr>
      <w:tblPr/>
      <w:tcPr>
        <w:shd w:val="clear" w:color="auto" w:fill="8DCBEC"/>
      </w:tcPr>
    </w:tblStylePr>
    <w:tblStylePr w:type="firstCol">
      <w:pPr>
        <w:wordWrap/>
        <w:jc w:val="left"/>
      </w:pPr>
      <w:rPr>
        <w:b/>
      </w:rPr>
      <w:tblPr/>
      <w:tcPr>
        <w:shd w:val="clear" w:color="auto" w:fill="8DCBEC"/>
      </w:tcPr>
    </w:tblStylePr>
    <w:tblStylePr w:type="lastCol">
      <w:rPr>
        <w:b/>
      </w:rPr>
      <w:tblPr/>
      <w:tcPr>
        <w:shd w:val="clear" w:color="auto" w:fill="8DCBEC"/>
      </w:tcPr>
    </w:tblStylePr>
    <w:tblStylePr w:type="band1Vert">
      <w:tblPr/>
      <w:tcPr>
        <w:shd w:val="clear" w:color="auto" w:fill="D2EAF8" w:themeFill="text2"/>
      </w:tcPr>
    </w:tblStylePr>
    <w:tblStylePr w:type="band2Vert">
      <w:tblPr/>
      <w:tcPr>
        <w:shd w:val="clear" w:color="auto" w:fill="D2EAF8" w:themeFill="text2"/>
      </w:tcPr>
    </w:tblStylePr>
    <w:tblStylePr w:type="band1Horz">
      <w:tblPr/>
      <w:tcPr>
        <w:shd w:val="clear" w:color="auto" w:fill="D2EAF8" w:themeFill="text2"/>
      </w:tcPr>
    </w:tblStylePr>
    <w:tblStylePr w:type="band2Horz">
      <w:tblPr/>
      <w:tcPr>
        <w:shd w:val="clear" w:color="auto" w:fill="D2EAF8" w:themeFill="text2"/>
      </w:tcPr>
    </w:tblStylePr>
  </w:style>
  <w:style w:type="paragraph" w:styleId="Listeafsnit">
    <w:name w:val="List Paragraph"/>
    <w:basedOn w:val="Normal"/>
    <w:uiPriority w:val="34"/>
    <w:qFormat/>
    <w:rsid w:val="003478AE"/>
    <w:pPr>
      <w:contextualSpacing/>
    </w:pPr>
  </w:style>
  <w:style w:type="table" w:styleId="Lysskygge">
    <w:name w:val="Light Shading"/>
    <w:basedOn w:val="Tabel-Normal"/>
    <w:uiPriority w:val="60"/>
    <w:rsid w:val="003478AE"/>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3478AE"/>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478AE"/>
    <w:rPr>
      <w:rFonts w:ascii="Tahoma" w:eastAsiaTheme="minorEastAsia" w:hAnsi="Tahoma" w:cs="Tahoma"/>
      <w:color w:val="0D0D0D" w:themeColor="text1" w:themeTint="F2"/>
      <w:sz w:val="16"/>
      <w:szCs w:val="16"/>
    </w:rPr>
  </w:style>
  <w:style w:type="paragraph" w:customStyle="1" w:styleId="Normal-Afdeling">
    <w:name w:val="Normal - Afdeling"/>
    <w:basedOn w:val="Normal"/>
    <w:semiHidden/>
    <w:rsid w:val="003478AE"/>
    <w:pPr>
      <w:spacing w:line="190" w:lineRule="atLeast"/>
    </w:pPr>
    <w:rPr>
      <w:caps/>
      <w:color w:val="00A9E0"/>
      <w:sz w:val="15"/>
    </w:rPr>
  </w:style>
  <w:style w:type="paragraph" w:customStyle="1" w:styleId="Normal-Emne">
    <w:name w:val="Normal - Emne"/>
    <w:basedOn w:val="Normal"/>
    <w:link w:val="Normal-EmneChar"/>
    <w:semiHidden/>
    <w:rsid w:val="003478AE"/>
    <w:pPr>
      <w:spacing w:before="20"/>
    </w:pPr>
    <w:rPr>
      <w:caps/>
      <w:color w:val="F9BA04"/>
      <w:sz w:val="40"/>
    </w:rPr>
  </w:style>
  <w:style w:type="character" w:customStyle="1" w:styleId="Normal-EmneChar">
    <w:name w:val="Normal - Emne Char"/>
    <w:basedOn w:val="Standardskrifttypeiafsnit"/>
    <w:link w:val="Normal-Emne"/>
    <w:semiHidden/>
    <w:rsid w:val="003478AE"/>
    <w:rPr>
      <w:rFonts w:eastAsiaTheme="minorEastAsia" w:cs="Georgia"/>
      <w:caps/>
      <w:color w:val="F9BA04"/>
      <w:sz w:val="40"/>
      <w:szCs w:val="21"/>
    </w:rPr>
  </w:style>
  <w:style w:type="paragraph" w:customStyle="1" w:styleId="Normaludenluft">
    <w:name w:val="Normal uden luft"/>
    <w:basedOn w:val="Normal"/>
    <w:uiPriority w:val="1"/>
    <w:qFormat/>
    <w:rsid w:val="003478AE"/>
  </w:style>
  <w:style w:type="paragraph" w:customStyle="1" w:styleId="Normal-Punktliste">
    <w:name w:val="Normal - Punktliste"/>
    <w:basedOn w:val="Normal"/>
    <w:uiPriority w:val="2"/>
    <w:qFormat/>
    <w:rsid w:val="003478AE"/>
    <w:pPr>
      <w:numPr>
        <w:numId w:val="1"/>
      </w:numPr>
    </w:pPr>
  </w:style>
  <w:style w:type="paragraph" w:customStyle="1" w:styleId="Normal-Talliste">
    <w:name w:val="Normal - Talliste"/>
    <w:basedOn w:val="Normal"/>
    <w:uiPriority w:val="2"/>
    <w:qFormat/>
    <w:rsid w:val="003478AE"/>
    <w:pPr>
      <w:numPr>
        <w:numId w:val="2"/>
      </w:numPr>
      <w:tabs>
        <w:tab w:val="left" w:pos="567"/>
      </w:tabs>
    </w:pPr>
  </w:style>
  <w:style w:type="character" w:customStyle="1" w:styleId="Overskrift1Tegn">
    <w:name w:val="Overskrift 1 Tegn"/>
    <w:basedOn w:val="Standardskrifttypeiafsnit"/>
    <w:link w:val="Overskrift1"/>
    <w:rsid w:val="003478AE"/>
    <w:rPr>
      <w:rFonts w:asciiTheme="majorHAnsi" w:eastAsiaTheme="minorEastAsia" w:hAnsiTheme="majorHAnsi" w:cs="Arial"/>
      <w:b/>
      <w:bCs/>
      <w:color w:val="0D0D0D" w:themeColor="text1" w:themeTint="F2"/>
      <w:kern w:val="32"/>
      <w:sz w:val="24"/>
      <w:szCs w:val="32"/>
    </w:rPr>
  </w:style>
  <w:style w:type="paragraph" w:styleId="Overskrift">
    <w:name w:val="TOC Heading"/>
    <w:basedOn w:val="Overskrift1"/>
    <w:next w:val="Normal"/>
    <w:uiPriority w:val="39"/>
    <w:semiHidden/>
    <w:unhideWhenUsed/>
    <w:qFormat/>
    <w:rsid w:val="003478AE"/>
    <w:pPr>
      <w:outlineLvl w:val="9"/>
    </w:pPr>
  </w:style>
  <w:style w:type="character" w:customStyle="1" w:styleId="Overskrift2Tegn">
    <w:name w:val="Overskrift 2 Tegn"/>
    <w:basedOn w:val="Standardskrifttypeiafsnit"/>
    <w:link w:val="Overskrift2"/>
    <w:rsid w:val="003478AE"/>
    <w:rPr>
      <w:rFonts w:asciiTheme="majorHAnsi" w:eastAsiaTheme="minorEastAsia" w:hAnsiTheme="majorHAnsi" w:cs="Arial"/>
      <w:b/>
      <w:bCs/>
      <w:iCs/>
      <w:color w:val="0D0D0D" w:themeColor="text1" w:themeTint="F2"/>
      <w:sz w:val="21"/>
      <w:szCs w:val="28"/>
    </w:rPr>
  </w:style>
  <w:style w:type="character" w:customStyle="1" w:styleId="Overskrift3Tegn">
    <w:name w:val="Overskrift 3 Tegn"/>
    <w:basedOn w:val="Standardskrifttypeiafsnit"/>
    <w:link w:val="Overskrift3"/>
    <w:rsid w:val="003478AE"/>
    <w:rPr>
      <w:rFonts w:asciiTheme="majorHAnsi" w:eastAsiaTheme="minorEastAsia" w:hAnsiTheme="majorHAnsi" w:cs="Arial"/>
      <w:b/>
      <w:bCs/>
      <w:i/>
      <w:color w:val="0D0D0D" w:themeColor="text1" w:themeTint="F2"/>
      <w:sz w:val="21"/>
      <w:szCs w:val="26"/>
    </w:rPr>
  </w:style>
  <w:style w:type="character" w:customStyle="1" w:styleId="Overskrift4Tegn">
    <w:name w:val="Overskrift 4 Tegn"/>
    <w:basedOn w:val="Standardskrifttypeiafsnit"/>
    <w:link w:val="Overskrift4"/>
    <w:rsid w:val="003478AE"/>
    <w:rPr>
      <w:rFonts w:asciiTheme="majorHAnsi" w:eastAsiaTheme="majorEastAsia" w:hAnsiTheme="majorHAnsi" w:cstheme="majorBidi"/>
      <w:bCs/>
      <w:iCs/>
      <w:color w:val="0D0D0D" w:themeColor="text1" w:themeTint="F2"/>
      <w:sz w:val="21"/>
      <w:szCs w:val="21"/>
      <w:u w:val="single"/>
    </w:rPr>
  </w:style>
  <w:style w:type="character" w:customStyle="1" w:styleId="Overskrift5Tegn">
    <w:name w:val="Overskrift 5 Tegn"/>
    <w:basedOn w:val="Standardskrifttypeiafsnit"/>
    <w:link w:val="Overskrift5"/>
    <w:uiPriority w:val="9"/>
    <w:semiHidden/>
    <w:rsid w:val="003478AE"/>
    <w:rPr>
      <w:rFonts w:eastAsiaTheme="majorEastAs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rsid w:val="003478AE"/>
    <w:rPr>
      <w:rFonts w:eastAsiaTheme="majorEastAs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rsid w:val="003478AE"/>
    <w:rPr>
      <w:rFonts w:eastAsiaTheme="majorEastAs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3478AE"/>
    <w:rPr>
      <w:rFonts w:eastAsiaTheme="majorEastAsia" w:cstheme="majorBidi"/>
      <w:color w:val="00A9E0"/>
      <w:sz w:val="20"/>
      <w:szCs w:val="20"/>
    </w:rPr>
  </w:style>
  <w:style w:type="character" w:customStyle="1" w:styleId="Overskrift9Tegn">
    <w:name w:val="Overskrift 9 Tegn"/>
    <w:basedOn w:val="Standardskrifttypeiafsnit"/>
    <w:link w:val="Overskrift9"/>
    <w:uiPriority w:val="9"/>
    <w:semiHidden/>
    <w:rsid w:val="003478AE"/>
    <w:rPr>
      <w:rFonts w:eastAsiaTheme="majorEastAsia" w:cstheme="majorBidi"/>
      <w:i/>
      <w:iCs/>
      <w:color w:val="404040" w:themeColor="text1" w:themeTint="BF"/>
      <w:sz w:val="20"/>
      <w:szCs w:val="20"/>
    </w:rPr>
  </w:style>
  <w:style w:type="paragraph" w:customStyle="1" w:styleId="Rammeindhold">
    <w:name w:val="Rammeindhold"/>
    <w:basedOn w:val="Brdtekst"/>
    <w:uiPriority w:val="2"/>
    <w:semiHidden/>
    <w:rsid w:val="003478AE"/>
    <w:pPr>
      <w:suppressAutoHyphens/>
    </w:pPr>
    <w:rPr>
      <w:rFonts w:eastAsia="Times New Roman"/>
      <w:szCs w:val="24"/>
      <w:lang w:eastAsia="ar-SA"/>
    </w:rPr>
  </w:style>
  <w:style w:type="paragraph" w:styleId="Sidefod">
    <w:name w:val="footer"/>
    <w:basedOn w:val="Normal"/>
    <w:link w:val="SidefodTegn"/>
    <w:uiPriority w:val="99"/>
    <w:rsid w:val="003478AE"/>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uiPriority w:val="99"/>
    <w:rsid w:val="003478AE"/>
    <w:rPr>
      <w:rFonts w:eastAsiaTheme="minorEastAsia" w:cs="Georgia"/>
      <w:color w:val="0D0D0D" w:themeColor="text1" w:themeTint="F2"/>
      <w:sz w:val="15"/>
      <w:szCs w:val="21"/>
    </w:rPr>
  </w:style>
  <w:style w:type="paragraph" w:styleId="Sidehoved">
    <w:name w:val="header"/>
    <w:basedOn w:val="Normal"/>
    <w:link w:val="SidehovedTegn"/>
    <w:semiHidden/>
    <w:rsid w:val="003478AE"/>
    <w:pPr>
      <w:tabs>
        <w:tab w:val="center" w:pos="4819"/>
        <w:tab w:val="right" w:pos="9638"/>
      </w:tabs>
    </w:pPr>
  </w:style>
  <w:style w:type="character" w:customStyle="1" w:styleId="SidehovedTegn">
    <w:name w:val="Sidehoved Tegn"/>
    <w:basedOn w:val="Standardskrifttypeiafsnit"/>
    <w:link w:val="Sidehoved"/>
    <w:semiHidden/>
    <w:rsid w:val="003478AE"/>
    <w:rPr>
      <w:rFonts w:eastAsiaTheme="minorEastAsia" w:cs="Georgia"/>
      <w:color w:val="0D0D0D" w:themeColor="text1" w:themeTint="F2"/>
      <w:sz w:val="21"/>
      <w:szCs w:val="21"/>
    </w:rPr>
  </w:style>
  <w:style w:type="character" w:styleId="Sidetal">
    <w:name w:val="page number"/>
    <w:basedOn w:val="Standardskrifttypeiafsnit"/>
    <w:semiHidden/>
    <w:rsid w:val="003478AE"/>
    <w:rPr>
      <w:rFonts w:ascii="Georgia" w:hAnsi="Georgia"/>
      <w:sz w:val="21"/>
    </w:rPr>
  </w:style>
  <w:style w:type="character" w:styleId="Strk">
    <w:name w:val="Strong"/>
    <w:basedOn w:val="Standardskrifttypeiafsnit"/>
    <w:uiPriority w:val="22"/>
    <w:semiHidden/>
    <w:rsid w:val="003478AE"/>
    <w:rPr>
      <w:b/>
      <w:bCs/>
    </w:rPr>
  </w:style>
  <w:style w:type="paragraph" w:styleId="Strktcitat">
    <w:name w:val="Intense Quote"/>
    <w:basedOn w:val="Normal"/>
    <w:next w:val="Normal"/>
    <w:link w:val="StrktcitatTegn"/>
    <w:uiPriority w:val="30"/>
    <w:semiHidden/>
    <w:rsid w:val="003478AE"/>
    <w:pPr>
      <w:pBdr>
        <w:bottom w:val="single" w:sz="4" w:space="4" w:color="00A9E0"/>
      </w:pBdr>
      <w:spacing w:before="200"/>
      <w:ind w:left="936" w:right="936"/>
    </w:pPr>
    <w:rPr>
      <w:b/>
      <w:bCs/>
      <w:i/>
      <w:iCs/>
      <w:color w:val="00A9E0"/>
    </w:rPr>
  </w:style>
  <w:style w:type="character" w:customStyle="1" w:styleId="StrktcitatTegn">
    <w:name w:val="Stærkt citat Tegn"/>
    <w:basedOn w:val="Standardskrifttypeiafsnit"/>
    <w:link w:val="Strktcitat"/>
    <w:uiPriority w:val="30"/>
    <w:semiHidden/>
    <w:rsid w:val="003478AE"/>
    <w:rPr>
      <w:rFonts w:eastAsiaTheme="minorEastAsia" w:cs="Georgia"/>
      <w:b/>
      <w:bCs/>
      <w:i/>
      <w:iCs/>
      <w:color w:val="00A9E0"/>
      <w:sz w:val="21"/>
      <w:szCs w:val="21"/>
    </w:rPr>
  </w:style>
  <w:style w:type="character" w:styleId="Svagfremhvning">
    <w:name w:val="Subtle Emphasis"/>
    <w:basedOn w:val="Standardskrifttypeiafsnit"/>
    <w:uiPriority w:val="19"/>
    <w:semiHidden/>
    <w:rsid w:val="003478AE"/>
    <w:rPr>
      <w:i/>
      <w:iCs/>
      <w:color w:val="808080" w:themeColor="text1" w:themeTint="7F"/>
    </w:rPr>
  </w:style>
  <w:style w:type="table" w:styleId="Tabel-Gitter">
    <w:name w:val="Table Grid"/>
    <w:basedOn w:val="Tabel-Normal"/>
    <w:uiPriority w:val="59"/>
    <w:rsid w:val="003478AE"/>
    <w:pPr>
      <w:spacing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table" w:customStyle="1" w:styleId="Tabel-Gitter0TRM">
    <w:name w:val="Tabel - Gitter 0 TRM"/>
    <w:basedOn w:val="Tabel-Normal"/>
    <w:rsid w:val="003478AE"/>
    <w:pPr>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3478AE"/>
    <w:pPr>
      <w:spacing w:line="240" w:lineRule="auto"/>
    </w:pPr>
    <w:rPr>
      <w:sz w:val="19"/>
      <w:szCs w:val="17"/>
    </w:rPr>
  </w:style>
  <w:style w:type="paragraph" w:customStyle="1" w:styleId="Template-Adresse">
    <w:name w:val="Template - Adresse"/>
    <w:basedOn w:val="Normaludenluft"/>
    <w:semiHidden/>
    <w:rsid w:val="003478AE"/>
    <w:pPr>
      <w:tabs>
        <w:tab w:val="left" w:pos="709"/>
      </w:tabs>
      <w:spacing w:line="220" w:lineRule="atLeast"/>
      <w:ind w:left="85"/>
    </w:pPr>
    <w:rPr>
      <w:noProof/>
      <w:sz w:val="16"/>
      <w:lang w:eastAsia="da-DK"/>
    </w:rPr>
  </w:style>
  <w:style w:type="paragraph" w:customStyle="1" w:styleId="Template-Dokumenttype">
    <w:name w:val="Template - Dokumenttype"/>
    <w:basedOn w:val="Normaludenluft"/>
    <w:link w:val="Template-DokumenttypeTegn"/>
    <w:uiPriority w:val="9"/>
    <w:semiHidden/>
    <w:rsid w:val="003478AE"/>
    <w:pPr>
      <w:spacing w:line="240" w:lineRule="exact"/>
    </w:pPr>
    <w:rPr>
      <w:rFonts w:ascii="Verdana" w:hAnsi="Verdana"/>
      <w:b/>
      <w:caps/>
    </w:rPr>
  </w:style>
  <w:style w:type="character" w:customStyle="1" w:styleId="Template-DokumenttypeTegn">
    <w:name w:val="Template - Dokumenttype Tegn"/>
    <w:basedOn w:val="Standardskrifttypeiafsnit"/>
    <w:link w:val="Template-Dokumenttype"/>
    <w:uiPriority w:val="9"/>
    <w:semiHidden/>
    <w:rsid w:val="003478AE"/>
    <w:rPr>
      <w:rFonts w:ascii="Verdana" w:eastAsiaTheme="minorEastAsia" w:hAnsi="Verdana" w:cs="Georgia"/>
      <w:b/>
      <w:caps/>
      <w:sz w:val="24"/>
      <w:szCs w:val="21"/>
    </w:rPr>
  </w:style>
  <w:style w:type="paragraph" w:styleId="Titel">
    <w:name w:val="Title"/>
    <w:basedOn w:val="Normal"/>
    <w:next w:val="Normal"/>
    <w:link w:val="TitelTegn"/>
    <w:uiPriority w:val="10"/>
    <w:semiHidden/>
    <w:rsid w:val="003478AE"/>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semiHidden/>
    <w:rsid w:val="003478AE"/>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semiHidden/>
    <w:rsid w:val="003478AE"/>
    <w:pPr>
      <w:numPr>
        <w:ilvl w:val="1"/>
      </w:numPr>
    </w:pPr>
    <w:rPr>
      <w:rFonts w:asciiTheme="majorHAnsi" w:eastAsiaTheme="majorEastAsia" w:hAnsiTheme="majorHAnsi" w:cstheme="majorBidi"/>
      <w:i/>
      <w:iCs/>
      <w:color w:val="00A9E0" w:themeColor="accent1"/>
      <w:spacing w:val="15"/>
      <w:szCs w:val="24"/>
    </w:rPr>
  </w:style>
  <w:style w:type="character" w:customStyle="1" w:styleId="UndertitelTegn">
    <w:name w:val="Undertitel Tegn"/>
    <w:basedOn w:val="Standardskrifttypeiafsnit"/>
    <w:link w:val="Undertitel"/>
    <w:uiPriority w:val="11"/>
    <w:semiHidden/>
    <w:rsid w:val="003478AE"/>
    <w:rPr>
      <w:rFonts w:asciiTheme="majorHAnsi" w:eastAsiaTheme="majorEastAsia" w:hAnsiTheme="majorHAnsi" w:cstheme="majorBidi"/>
      <w:i/>
      <w:iCs/>
      <w:color w:val="00A9E0" w:themeColor="accent1"/>
      <w:spacing w:val="15"/>
      <w:sz w:val="24"/>
      <w:szCs w:val="24"/>
    </w:rPr>
  </w:style>
  <w:style w:type="paragraph" w:customStyle="1" w:styleId="FORTROLIGT">
    <w:name w:val="FORTROLIGT"/>
    <w:basedOn w:val="Normaludenluft"/>
    <w:uiPriority w:val="3"/>
    <w:semiHidden/>
    <w:rsid w:val="003478AE"/>
    <w:rPr>
      <w:caps/>
      <w:color w:val="FF0000"/>
      <w:sz w:val="36"/>
      <w:szCs w:val="32"/>
    </w:rPr>
  </w:style>
  <w:style w:type="paragraph" w:styleId="Sluthilsen">
    <w:name w:val="Closing"/>
    <w:basedOn w:val="Normal"/>
    <w:link w:val="SluthilsenTegn"/>
    <w:uiPriority w:val="99"/>
    <w:semiHidden/>
    <w:rsid w:val="003478AE"/>
    <w:pPr>
      <w:spacing w:before="560" w:after="560"/>
    </w:pPr>
  </w:style>
  <w:style w:type="character" w:customStyle="1" w:styleId="SluthilsenTegn">
    <w:name w:val="Sluthilsen Tegn"/>
    <w:basedOn w:val="Standardskrifttypeiafsnit"/>
    <w:link w:val="Sluthilsen"/>
    <w:uiPriority w:val="99"/>
    <w:semiHidden/>
    <w:rsid w:val="003478AE"/>
    <w:rPr>
      <w:rFonts w:eastAsiaTheme="minorEastAsia" w:cs="Georgia"/>
      <w:color w:val="0D0D0D" w:themeColor="text1" w:themeTint="F2"/>
      <w:sz w:val="21"/>
      <w:szCs w:val="21"/>
    </w:rPr>
  </w:style>
  <w:style w:type="paragraph" w:customStyle="1" w:styleId="Ministernavn">
    <w:name w:val="Ministernavn"/>
    <w:basedOn w:val="Template-Adresse"/>
    <w:uiPriority w:val="99"/>
    <w:semiHidden/>
    <w:rsid w:val="003478AE"/>
    <w:pPr>
      <w:spacing w:line="280" w:lineRule="atLeast"/>
    </w:pPr>
    <w:rPr>
      <w:rFonts w:asciiTheme="majorHAnsi" w:hAnsiTheme="majorHAnsi"/>
      <w:b/>
      <w:bCs/>
      <w:color w:val="00A9E0" w:themeColor="accent1"/>
      <w:sz w:val="20"/>
    </w:rPr>
  </w:style>
  <w:style w:type="character" w:styleId="Ulstomtale">
    <w:name w:val="Unresolved Mention"/>
    <w:basedOn w:val="Standardskrifttypeiafsnit"/>
    <w:uiPriority w:val="99"/>
    <w:semiHidden/>
    <w:unhideWhenUsed/>
    <w:rsid w:val="003478AE"/>
    <w:rPr>
      <w:color w:val="605E5C"/>
      <w:shd w:val="clear" w:color="auto" w:fill="E1DFDD"/>
    </w:rPr>
  </w:style>
  <w:style w:type="paragraph" w:customStyle="1" w:styleId="Minimeretafsnit">
    <w:name w:val="Minimeret afsnit"/>
    <w:basedOn w:val="Normaludenluft"/>
    <w:uiPriority w:val="99"/>
    <w:semiHidden/>
    <w:rsid w:val="003478AE"/>
    <w:pPr>
      <w:spacing w:line="20" w:lineRule="exact"/>
    </w:pPr>
    <w:rPr>
      <w:sz w:val="2"/>
      <w:szCs w:val="2"/>
    </w:rPr>
  </w:style>
  <w:style w:type="paragraph" w:customStyle="1" w:styleId="Sidenummerering">
    <w:name w:val="Sidenummerering"/>
    <w:basedOn w:val="Template-Adresse"/>
    <w:uiPriority w:val="1"/>
    <w:semiHidden/>
    <w:rsid w:val="003478AE"/>
    <w:pPr>
      <w:spacing w:line="280" w:lineRule="atLeast"/>
    </w:pPr>
    <w:rPr>
      <w:sz w:val="21"/>
    </w:rPr>
  </w:style>
  <w:style w:type="paragraph" w:customStyle="1" w:styleId="Billedfelt">
    <w:name w:val="Billedfelt"/>
    <w:basedOn w:val="Normal"/>
    <w:uiPriority w:val="99"/>
    <w:semiHidden/>
    <w:rsid w:val="003478AE"/>
    <w:pPr>
      <w:spacing w:line="240" w:lineRule="auto"/>
    </w:pPr>
  </w:style>
  <w:style w:type="paragraph" w:customStyle="1" w:styleId="Normalindrykket">
    <w:name w:val="Normal indrykket"/>
    <w:basedOn w:val="Normal"/>
    <w:uiPriority w:val="1"/>
    <w:qFormat/>
    <w:rsid w:val="003478AE"/>
    <w:pPr>
      <w:ind w:left="340"/>
    </w:pPr>
  </w:style>
  <w:style w:type="paragraph" w:customStyle="1" w:styleId="Tabelkildehenvisning">
    <w:name w:val="Tabelkildehenvisning"/>
    <w:basedOn w:val="Normaludenluft"/>
    <w:link w:val="TabelkildehenvisningTegn"/>
    <w:uiPriority w:val="99"/>
    <w:semiHidden/>
    <w:rsid w:val="003478AE"/>
    <w:pPr>
      <w:spacing w:after="200" w:line="180" w:lineRule="exact"/>
    </w:pPr>
    <w:rPr>
      <w:rFonts w:ascii="Arial" w:eastAsia="Calibri" w:hAnsi="Arial" w:cs="Times New Roman"/>
      <w:sz w:val="14"/>
    </w:rPr>
  </w:style>
  <w:style w:type="character" w:customStyle="1" w:styleId="TabelkildehenvisningTegn">
    <w:name w:val="Tabelkildehenvisning Tegn"/>
    <w:link w:val="Tabelkildehenvisning"/>
    <w:uiPriority w:val="99"/>
    <w:semiHidden/>
    <w:rsid w:val="003478AE"/>
    <w:rPr>
      <w:rFonts w:ascii="Arial" w:eastAsia="Calibri" w:hAnsi="Arial" w:cs="Times New Roman"/>
      <w:sz w:val="14"/>
    </w:rPr>
  </w:style>
  <w:style w:type="paragraph" w:customStyle="1" w:styleId="Tabelkolonneoverskrift">
    <w:name w:val="Tabelkolonneoverskrift"/>
    <w:basedOn w:val="Normal"/>
    <w:uiPriority w:val="99"/>
    <w:semiHidden/>
    <w:qFormat/>
    <w:rsid w:val="003478AE"/>
    <w:pPr>
      <w:framePr w:hSpace="142" w:wrap="around" w:vAnchor="text" w:hAnchor="margin" w:x="1" w:y="1"/>
      <w:autoSpaceDE w:val="0"/>
      <w:autoSpaceDN w:val="0"/>
      <w:adjustRightInd w:val="0"/>
      <w:suppressOverlap/>
      <w:jc w:val="right"/>
    </w:pPr>
    <w:rPr>
      <w:rFonts w:cs="Cambria"/>
      <w:b/>
      <w:bCs/>
      <w:color w:val="000000"/>
      <w:sz w:val="14"/>
      <w:szCs w:val="14"/>
    </w:rPr>
  </w:style>
  <w:style w:type="paragraph" w:customStyle="1" w:styleId="Overskrift2blstreg">
    <w:name w:val="Overskrift 2 blå streg"/>
    <w:basedOn w:val="Overskrift2"/>
    <w:next w:val="Normal"/>
    <w:uiPriority w:val="99"/>
    <w:semiHidden/>
    <w:qFormat/>
    <w:rsid w:val="003478AE"/>
    <w:pPr>
      <w:pBdr>
        <w:top w:val="single" w:sz="18" w:space="5" w:color="00A9E0" w:themeColor="accent1"/>
      </w:pBdr>
    </w:pPr>
  </w:style>
  <w:style w:type="paragraph" w:customStyle="1" w:styleId="Tabeltekst">
    <w:name w:val="Tabeltekst"/>
    <w:basedOn w:val="Normal"/>
    <w:uiPriority w:val="99"/>
    <w:semiHidden/>
    <w:qFormat/>
    <w:rsid w:val="003478AE"/>
    <w:pPr>
      <w:framePr w:hSpace="142" w:wrap="around" w:vAnchor="text" w:hAnchor="margin" w:x="1" w:y="1"/>
      <w:autoSpaceDE w:val="0"/>
      <w:autoSpaceDN w:val="0"/>
      <w:adjustRightInd w:val="0"/>
      <w:suppressOverlap/>
    </w:pPr>
    <w:rPr>
      <w:rFonts w:cs="Cambria"/>
      <w:bCs/>
      <w:color w:val="000000"/>
      <w:sz w:val="14"/>
      <w:szCs w:val="14"/>
    </w:rPr>
  </w:style>
  <w:style w:type="paragraph" w:customStyle="1" w:styleId="Tabelrkkeoverskrift">
    <w:name w:val="Tabelrækkeoverskrift"/>
    <w:basedOn w:val="Tabeltekst"/>
    <w:uiPriority w:val="99"/>
    <w:semiHidden/>
    <w:qFormat/>
    <w:rsid w:val="003478AE"/>
    <w:pPr>
      <w:framePr w:wrap="around"/>
    </w:pPr>
    <w:rPr>
      <w:b/>
    </w:rPr>
  </w:style>
  <w:style w:type="paragraph" w:styleId="Kommentartekst">
    <w:name w:val="annotation text"/>
    <w:basedOn w:val="Normal"/>
    <w:link w:val="KommentartekstTegn"/>
    <w:uiPriority w:val="99"/>
    <w:unhideWhenUsed/>
    <w:rsid w:val="004202D4"/>
    <w:pPr>
      <w:spacing w:line="240" w:lineRule="auto"/>
    </w:pPr>
    <w:rPr>
      <w:sz w:val="20"/>
      <w:szCs w:val="20"/>
    </w:rPr>
  </w:style>
  <w:style w:type="character" w:customStyle="1" w:styleId="KommentartekstTegn">
    <w:name w:val="Kommentartekst Tegn"/>
    <w:basedOn w:val="Standardskrifttypeiafsnit"/>
    <w:link w:val="Kommentartekst"/>
    <w:uiPriority w:val="99"/>
    <w:rsid w:val="004202D4"/>
    <w:rPr>
      <w:rFonts w:ascii="Times New Roman" w:hAnsi="Times New Roman"/>
      <w:sz w:val="20"/>
      <w:szCs w:val="20"/>
    </w:rPr>
  </w:style>
  <w:style w:type="character" w:styleId="Kommentarhenvisning">
    <w:name w:val="annotation reference"/>
    <w:basedOn w:val="Standardskrifttypeiafsnit"/>
    <w:uiPriority w:val="99"/>
    <w:semiHidden/>
    <w:unhideWhenUsed/>
    <w:rsid w:val="004202D4"/>
    <w:rPr>
      <w:sz w:val="16"/>
      <w:szCs w:val="16"/>
    </w:rPr>
  </w:style>
  <w:style w:type="character" w:customStyle="1" w:styleId="Hyperlink1">
    <w:name w:val="Hyperlink1"/>
    <w:basedOn w:val="Standardskrifttypeiafsnit"/>
    <w:rsid w:val="004202D4"/>
  </w:style>
  <w:style w:type="paragraph" w:styleId="Kommentaremne">
    <w:name w:val="annotation subject"/>
    <w:basedOn w:val="Kommentartekst"/>
    <w:next w:val="Kommentartekst"/>
    <w:link w:val="KommentaremneTegn"/>
    <w:uiPriority w:val="99"/>
    <w:semiHidden/>
    <w:unhideWhenUsed/>
    <w:rsid w:val="00055235"/>
    <w:rPr>
      <w:b/>
      <w:bCs/>
    </w:rPr>
  </w:style>
  <w:style w:type="character" w:customStyle="1" w:styleId="KommentaremneTegn">
    <w:name w:val="Kommentaremne Tegn"/>
    <w:basedOn w:val="KommentartekstTegn"/>
    <w:link w:val="Kommentaremne"/>
    <w:uiPriority w:val="99"/>
    <w:semiHidden/>
    <w:rsid w:val="00055235"/>
    <w:rPr>
      <w:rFonts w:ascii="Times New Roman" w:hAnsi="Times New Roman"/>
      <w:b/>
      <w:bCs/>
      <w:sz w:val="20"/>
      <w:szCs w:val="20"/>
    </w:rPr>
  </w:style>
  <w:style w:type="paragraph" w:styleId="NormalWeb">
    <w:name w:val="Normal (Web)"/>
    <w:basedOn w:val="Normal"/>
    <w:uiPriority w:val="99"/>
    <w:semiHidden/>
    <w:unhideWhenUsed/>
    <w:rsid w:val="007D6F59"/>
    <w:pPr>
      <w:spacing w:before="100" w:beforeAutospacing="1" w:after="100" w:afterAutospacing="1" w:line="240" w:lineRule="auto"/>
      <w:jc w:val="left"/>
    </w:pPr>
    <w:rPr>
      <w:rFonts w:eastAsia="Times New Roman" w:cs="Times New Roman"/>
      <w:szCs w:val="24"/>
      <w:lang w:eastAsia="da-DK"/>
    </w:rPr>
  </w:style>
  <w:style w:type="character" w:customStyle="1" w:styleId="italic">
    <w:name w:val="italic"/>
    <w:basedOn w:val="Standardskrifttypeiafsnit"/>
    <w:rsid w:val="003B22DE"/>
  </w:style>
  <w:style w:type="paragraph" w:styleId="Korrektur">
    <w:name w:val="Revision"/>
    <w:hidden/>
    <w:uiPriority w:val="99"/>
    <w:semiHidden/>
    <w:rsid w:val="00117334"/>
    <w:pPr>
      <w:spacing w:after="0" w:line="240" w:lineRule="auto"/>
    </w:pPr>
    <w:rPr>
      <w:rFonts w:ascii="Times New Roman" w:hAnsi="Times New Roman"/>
      <w:sz w:val="24"/>
    </w:rPr>
  </w:style>
  <w:style w:type="paragraph" w:styleId="Ingenafstand">
    <w:name w:val="No Spacing"/>
    <w:uiPriority w:val="1"/>
    <w:qFormat/>
    <w:rsid w:val="00117334"/>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9382">
      <w:bodyDiv w:val="1"/>
      <w:marLeft w:val="0"/>
      <w:marRight w:val="0"/>
      <w:marTop w:val="0"/>
      <w:marBottom w:val="0"/>
      <w:divBdr>
        <w:top w:val="none" w:sz="0" w:space="0" w:color="auto"/>
        <w:left w:val="none" w:sz="0" w:space="0" w:color="auto"/>
        <w:bottom w:val="none" w:sz="0" w:space="0" w:color="auto"/>
        <w:right w:val="none" w:sz="0" w:space="0" w:color="auto"/>
      </w:divBdr>
    </w:div>
    <w:div w:id="91097664">
      <w:bodyDiv w:val="1"/>
      <w:marLeft w:val="0"/>
      <w:marRight w:val="0"/>
      <w:marTop w:val="0"/>
      <w:marBottom w:val="0"/>
      <w:divBdr>
        <w:top w:val="none" w:sz="0" w:space="0" w:color="auto"/>
        <w:left w:val="none" w:sz="0" w:space="0" w:color="auto"/>
        <w:bottom w:val="none" w:sz="0" w:space="0" w:color="auto"/>
        <w:right w:val="none" w:sz="0" w:space="0" w:color="auto"/>
      </w:divBdr>
    </w:div>
    <w:div w:id="107894397">
      <w:bodyDiv w:val="1"/>
      <w:marLeft w:val="0"/>
      <w:marRight w:val="0"/>
      <w:marTop w:val="0"/>
      <w:marBottom w:val="0"/>
      <w:divBdr>
        <w:top w:val="none" w:sz="0" w:space="0" w:color="auto"/>
        <w:left w:val="none" w:sz="0" w:space="0" w:color="auto"/>
        <w:bottom w:val="none" w:sz="0" w:space="0" w:color="auto"/>
        <w:right w:val="none" w:sz="0" w:space="0" w:color="auto"/>
      </w:divBdr>
    </w:div>
    <w:div w:id="113377964">
      <w:bodyDiv w:val="1"/>
      <w:marLeft w:val="0"/>
      <w:marRight w:val="0"/>
      <w:marTop w:val="0"/>
      <w:marBottom w:val="0"/>
      <w:divBdr>
        <w:top w:val="none" w:sz="0" w:space="0" w:color="auto"/>
        <w:left w:val="none" w:sz="0" w:space="0" w:color="auto"/>
        <w:bottom w:val="none" w:sz="0" w:space="0" w:color="auto"/>
        <w:right w:val="none" w:sz="0" w:space="0" w:color="auto"/>
      </w:divBdr>
    </w:div>
    <w:div w:id="175315990">
      <w:bodyDiv w:val="1"/>
      <w:marLeft w:val="0"/>
      <w:marRight w:val="0"/>
      <w:marTop w:val="0"/>
      <w:marBottom w:val="0"/>
      <w:divBdr>
        <w:top w:val="none" w:sz="0" w:space="0" w:color="auto"/>
        <w:left w:val="none" w:sz="0" w:space="0" w:color="auto"/>
        <w:bottom w:val="none" w:sz="0" w:space="0" w:color="auto"/>
        <w:right w:val="none" w:sz="0" w:space="0" w:color="auto"/>
      </w:divBdr>
    </w:div>
    <w:div w:id="270749833">
      <w:bodyDiv w:val="1"/>
      <w:marLeft w:val="0"/>
      <w:marRight w:val="0"/>
      <w:marTop w:val="0"/>
      <w:marBottom w:val="0"/>
      <w:divBdr>
        <w:top w:val="none" w:sz="0" w:space="0" w:color="auto"/>
        <w:left w:val="none" w:sz="0" w:space="0" w:color="auto"/>
        <w:bottom w:val="none" w:sz="0" w:space="0" w:color="auto"/>
        <w:right w:val="none" w:sz="0" w:space="0" w:color="auto"/>
      </w:divBdr>
    </w:div>
    <w:div w:id="272979894">
      <w:bodyDiv w:val="1"/>
      <w:marLeft w:val="0"/>
      <w:marRight w:val="0"/>
      <w:marTop w:val="0"/>
      <w:marBottom w:val="0"/>
      <w:divBdr>
        <w:top w:val="none" w:sz="0" w:space="0" w:color="auto"/>
        <w:left w:val="none" w:sz="0" w:space="0" w:color="auto"/>
        <w:bottom w:val="none" w:sz="0" w:space="0" w:color="auto"/>
        <w:right w:val="none" w:sz="0" w:space="0" w:color="auto"/>
      </w:divBdr>
    </w:div>
    <w:div w:id="313605391">
      <w:bodyDiv w:val="1"/>
      <w:marLeft w:val="0"/>
      <w:marRight w:val="0"/>
      <w:marTop w:val="0"/>
      <w:marBottom w:val="0"/>
      <w:divBdr>
        <w:top w:val="none" w:sz="0" w:space="0" w:color="auto"/>
        <w:left w:val="none" w:sz="0" w:space="0" w:color="auto"/>
        <w:bottom w:val="none" w:sz="0" w:space="0" w:color="auto"/>
        <w:right w:val="none" w:sz="0" w:space="0" w:color="auto"/>
      </w:divBdr>
    </w:div>
    <w:div w:id="368800131">
      <w:bodyDiv w:val="1"/>
      <w:marLeft w:val="0"/>
      <w:marRight w:val="0"/>
      <w:marTop w:val="0"/>
      <w:marBottom w:val="0"/>
      <w:divBdr>
        <w:top w:val="none" w:sz="0" w:space="0" w:color="auto"/>
        <w:left w:val="none" w:sz="0" w:space="0" w:color="auto"/>
        <w:bottom w:val="none" w:sz="0" w:space="0" w:color="auto"/>
        <w:right w:val="none" w:sz="0" w:space="0" w:color="auto"/>
      </w:divBdr>
    </w:div>
    <w:div w:id="373818668">
      <w:bodyDiv w:val="1"/>
      <w:marLeft w:val="0"/>
      <w:marRight w:val="0"/>
      <w:marTop w:val="0"/>
      <w:marBottom w:val="0"/>
      <w:divBdr>
        <w:top w:val="none" w:sz="0" w:space="0" w:color="auto"/>
        <w:left w:val="none" w:sz="0" w:space="0" w:color="auto"/>
        <w:bottom w:val="none" w:sz="0" w:space="0" w:color="auto"/>
        <w:right w:val="none" w:sz="0" w:space="0" w:color="auto"/>
      </w:divBdr>
    </w:div>
    <w:div w:id="828909216">
      <w:bodyDiv w:val="1"/>
      <w:marLeft w:val="0"/>
      <w:marRight w:val="0"/>
      <w:marTop w:val="0"/>
      <w:marBottom w:val="0"/>
      <w:divBdr>
        <w:top w:val="none" w:sz="0" w:space="0" w:color="auto"/>
        <w:left w:val="none" w:sz="0" w:space="0" w:color="auto"/>
        <w:bottom w:val="none" w:sz="0" w:space="0" w:color="auto"/>
        <w:right w:val="none" w:sz="0" w:space="0" w:color="auto"/>
      </w:divBdr>
    </w:div>
    <w:div w:id="931468721">
      <w:bodyDiv w:val="1"/>
      <w:marLeft w:val="0"/>
      <w:marRight w:val="0"/>
      <w:marTop w:val="0"/>
      <w:marBottom w:val="0"/>
      <w:divBdr>
        <w:top w:val="none" w:sz="0" w:space="0" w:color="auto"/>
        <w:left w:val="none" w:sz="0" w:space="0" w:color="auto"/>
        <w:bottom w:val="none" w:sz="0" w:space="0" w:color="auto"/>
        <w:right w:val="none" w:sz="0" w:space="0" w:color="auto"/>
      </w:divBdr>
    </w:div>
    <w:div w:id="1009482554">
      <w:bodyDiv w:val="1"/>
      <w:marLeft w:val="0"/>
      <w:marRight w:val="0"/>
      <w:marTop w:val="0"/>
      <w:marBottom w:val="0"/>
      <w:divBdr>
        <w:top w:val="none" w:sz="0" w:space="0" w:color="auto"/>
        <w:left w:val="none" w:sz="0" w:space="0" w:color="auto"/>
        <w:bottom w:val="none" w:sz="0" w:space="0" w:color="auto"/>
        <w:right w:val="none" w:sz="0" w:space="0" w:color="auto"/>
      </w:divBdr>
    </w:div>
    <w:div w:id="1096710839">
      <w:bodyDiv w:val="1"/>
      <w:marLeft w:val="0"/>
      <w:marRight w:val="0"/>
      <w:marTop w:val="0"/>
      <w:marBottom w:val="0"/>
      <w:divBdr>
        <w:top w:val="none" w:sz="0" w:space="0" w:color="auto"/>
        <w:left w:val="none" w:sz="0" w:space="0" w:color="auto"/>
        <w:bottom w:val="none" w:sz="0" w:space="0" w:color="auto"/>
        <w:right w:val="none" w:sz="0" w:space="0" w:color="auto"/>
      </w:divBdr>
    </w:div>
    <w:div w:id="1143498869">
      <w:bodyDiv w:val="1"/>
      <w:marLeft w:val="0"/>
      <w:marRight w:val="0"/>
      <w:marTop w:val="0"/>
      <w:marBottom w:val="0"/>
      <w:divBdr>
        <w:top w:val="none" w:sz="0" w:space="0" w:color="auto"/>
        <w:left w:val="none" w:sz="0" w:space="0" w:color="auto"/>
        <w:bottom w:val="none" w:sz="0" w:space="0" w:color="auto"/>
        <w:right w:val="none" w:sz="0" w:space="0" w:color="auto"/>
      </w:divBdr>
    </w:div>
    <w:div w:id="1587691537">
      <w:bodyDiv w:val="1"/>
      <w:marLeft w:val="0"/>
      <w:marRight w:val="0"/>
      <w:marTop w:val="0"/>
      <w:marBottom w:val="0"/>
      <w:divBdr>
        <w:top w:val="none" w:sz="0" w:space="0" w:color="auto"/>
        <w:left w:val="none" w:sz="0" w:space="0" w:color="auto"/>
        <w:bottom w:val="none" w:sz="0" w:space="0" w:color="auto"/>
        <w:right w:val="none" w:sz="0" w:space="0" w:color="auto"/>
      </w:divBdr>
    </w:div>
    <w:div w:id="1602908286">
      <w:bodyDiv w:val="1"/>
      <w:marLeft w:val="0"/>
      <w:marRight w:val="0"/>
      <w:marTop w:val="0"/>
      <w:marBottom w:val="0"/>
      <w:divBdr>
        <w:top w:val="none" w:sz="0" w:space="0" w:color="auto"/>
        <w:left w:val="none" w:sz="0" w:space="0" w:color="auto"/>
        <w:bottom w:val="none" w:sz="0" w:space="0" w:color="auto"/>
        <w:right w:val="none" w:sz="0" w:space="0" w:color="auto"/>
      </w:divBdr>
    </w:div>
    <w:div w:id="1662389519">
      <w:bodyDiv w:val="1"/>
      <w:marLeft w:val="0"/>
      <w:marRight w:val="0"/>
      <w:marTop w:val="0"/>
      <w:marBottom w:val="0"/>
      <w:divBdr>
        <w:top w:val="none" w:sz="0" w:space="0" w:color="auto"/>
        <w:left w:val="none" w:sz="0" w:space="0" w:color="auto"/>
        <w:bottom w:val="none" w:sz="0" w:space="0" w:color="auto"/>
        <w:right w:val="none" w:sz="0" w:space="0" w:color="auto"/>
      </w:divBdr>
    </w:div>
    <w:div w:id="1769495723">
      <w:bodyDiv w:val="1"/>
      <w:marLeft w:val="0"/>
      <w:marRight w:val="0"/>
      <w:marTop w:val="0"/>
      <w:marBottom w:val="0"/>
      <w:divBdr>
        <w:top w:val="none" w:sz="0" w:space="0" w:color="auto"/>
        <w:left w:val="none" w:sz="0" w:space="0" w:color="auto"/>
        <w:bottom w:val="none" w:sz="0" w:space="0" w:color="auto"/>
        <w:right w:val="none" w:sz="0" w:space="0" w:color="auto"/>
      </w:divBdr>
    </w:div>
    <w:div w:id="1845852045">
      <w:bodyDiv w:val="1"/>
      <w:marLeft w:val="0"/>
      <w:marRight w:val="0"/>
      <w:marTop w:val="0"/>
      <w:marBottom w:val="0"/>
      <w:divBdr>
        <w:top w:val="none" w:sz="0" w:space="0" w:color="auto"/>
        <w:left w:val="none" w:sz="0" w:space="0" w:color="auto"/>
        <w:bottom w:val="none" w:sz="0" w:space="0" w:color="auto"/>
        <w:right w:val="none" w:sz="0" w:space="0" w:color="auto"/>
      </w:divBdr>
    </w:div>
    <w:div w:id="1897932124">
      <w:bodyDiv w:val="1"/>
      <w:marLeft w:val="0"/>
      <w:marRight w:val="0"/>
      <w:marTop w:val="0"/>
      <w:marBottom w:val="0"/>
      <w:divBdr>
        <w:top w:val="none" w:sz="0" w:space="0" w:color="auto"/>
        <w:left w:val="none" w:sz="0" w:space="0" w:color="auto"/>
        <w:bottom w:val="none" w:sz="0" w:space="0" w:color="auto"/>
        <w:right w:val="none" w:sz="0" w:space="0" w:color="auto"/>
      </w:divBdr>
    </w:div>
    <w:div w:id="1976640720">
      <w:bodyDiv w:val="1"/>
      <w:marLeft w:val="0"/>
      <w:marRight w:val="0"/>
      <w:marTop w:val="0"/>
      <w:marBottom w:val="0"/>
      <w:divBdr>
        <w:top w:val="none" w:sz="0" w:space="0" w:color="auto"/>
        <w:left w:val="none" w:sz="0" w:space="0" w:color="auto"/>
        <w:bottom w:val="none" w:sz="0" w:space="0" w:color="auto"/>
        <w:right w:val="none" w:sz="0" w:space="0" w:color="auto"/>
      </w:divBdr>
    </w:div>
    <w:div w:id="2040547545">
      <w:bodyDiv w:val="1"/>
      <w:marLeft w:val="0"/>
      <w:marRight w:val="0"/>
      <w:marTop w:val="0"/>
      <w:marBottom w:val="0"/>
      <w:divBdr>
        <w:top w:val="none" w:sz="0" w:space="0" w:color="auto"/>
        <w:left w:val="none" w:sz="0" w:space="0" w:color="auto"/>
        <w:bottom w:val="none" w:sz="0" w:space="0" w:color="auto"/>
        <w:right w:val="none" w:sz="0" w:space="0" w:color="auto"/>
      </w:divBdr>
    </w:div>
    <w:div w:id="204637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39451\AppData\Local\cBrain\F2\.tmp\12a720c148844cf59e349b936dec449a.dotx" TargetMode="External"/></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TRM fonte">
      <a:majorFont>
        <a:latin typeface="Verdan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07249-8197-4627-82D9-9E8409A5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12a720c148844cf59e349b936dec449a.dotx</Template>
  <TotalTime>0</TotalTime>
  <Pages>80</Pages>
  <Words>26249</Words>
  <Characters>160121</Characters>
  <Application>Microsoft Office Word</Application>
  <DocSecurity>0</DocSecurity>
  <Lines>1334</Lines>
  <Paragraphs>371</Paragraphs>
  <ScaleCrop>false</ScaleCrop>
  <HeadingPairs>
    <vt:vector size="2" baseType="variant">
      <vt:variant>
        <vt:lpstr>Titel</vt:lpstr>
      </vt:variant>
      <vt:variant>
        <vt:i4>1</vt:i4>
      </vt:variant>
    </vt:vector>
  </HeadingPairs>
  <TitlesOfParts>
    <vt:vector size="1" baseType="lpstr">
      <vt:lpstr/>
    </vt:vector>
  </TitlesOfParts>
  <Company>TRM</Company>
  <LinksUpToDate>false</LinksUpToDate>
  <CharactersWithSpaces>185999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Xenia Saxil Andersen</dc:creator>
  <cp:lastModifiedBy>Xenia Saxil Andersen</cp:lastModifiedBy>
  <cp:revision>2</cp:revision>
  <cp:lastPrinted>2024-11-08T09:09:00Z</cp:lastPrinted>
  <dcterms:created xsi:type="dcterms:W3CDTF">2024-12-17T14:29:00Z</dcterms:created>
  <dcterms:modified xsi:type="dcterms:W3CDTF">2024-12-17T14:29:00Z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entype">
    <vt:lpwstr>Smal</vt:lpwstr>
  </property>
  <property fmtid="{D5CDD505-2E9C-101B-9397-08002B2CF9AE}" pid="3" name="Sidehovedtype">
    <vt:lpwstr>Standard</vt:lpwstr>
  </property>
  <property fmtid="{D5CDD505-2E9C-101B-9397-08002B2CF9AE}" pid="4" name="Dokumenttype">
    <vt:lpwstr>Blank</vt:lpwstr>
  </property>
</Properties>
</file>