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1434F" w14:textId="77777777" w:rsidR="007D4FA8" w:rsidRDefault="007D4FA8" w:rsidP="001C12EA">
      <w:pPr>
        <w:spacing w:after="0" w:line="240" w:lineRule="auto"/>
        <w:jc w:val="center"/>
        <w:rPr>
          <w:rFonts w:ascii="Times New Roman" w:hAnsi="Times New Roman" w:cs="Times New Roman"/>
          <w:b/>
          <w:sz w:val="26"/>
          <w:szCs w:val="26"/>
        </w:rPr>
      </w:pPr>
      <w:bookmarkStart w:id="0" w:name="_GoBack"/>
      <w:bookmarkEnd w:id="0"/>
    </w:p>
    <w:p w14:paraId="60A0200A" w14:textId="77777777" w:rsidR="007D4FA8" w:rsidRDefault="007D4FA8" w:rsidP="001C12EA">
      <w:pPr>
        <w:spacing w:after="0" w:line="240" w:lineRule="auto"/>
        <w:jc w:val="center"/>
        <w:rPr>
          <w:rFonts w:ascii="Times New Roman" w:hAnsi="Times New Roman" w:cs="Times New Roman"/>
          <w:b/>
          <w:sz w:val="26"/>
          <w:szCs w:val="26"/>
        </w:rPr>
      </w:pPr>
    </w:p>
    <w:p w14:paraId="79FA0083" w14:textId="77777777" w:rsidR="00962115" w:rsidRDefault="001C12EA" w:rsidP="00C1770A">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BEKENDTGØRELSE</w:t>
      </w:r>
    </w:p>
    <w:p w14:paraId="06F29C7A" w14:textId="77777777" w:rsidR="001C12EA" w:rsidRPr="007C121D" w:rsidRDefault="001C12EA" w:rsidP="00882894">
      <w:pPr>
        <w:spacing w:line="300" w:lineRule="auto"/>
        <w:ind w:firstLine="238"/>
        <w:jc w:val="center"/>
        <w:rPr>
          <w:rFonts w:ascii="Times New Roman" w:hAnsi="Times New Roman" w:cs="Times New Roman"/>
          <w:sz w:val="26"/>
          <w:szCs w:val="26"/>
        </w:rPr>
      </w:pPr>
    </w:p>
    <w:p w14:paraId="2469A39A" w14:textId="77777777" w:rsidR="00962115" w:rsidRPr="007C121D" w:rsidRDefault="00962115" w:rsidP="00882894">
      <w:pPr>
        <w:spacing w:line="300" w:lineRule="auto"/>
        <w:ind w:firstLine="238"/>
        <w:jc w:val="center"/>
        <w:rPr>
          <w:rFonts w:ascii="Times New Roman" w:hAnsi="Times New Roman" w:cs="Times New Roman"/>
          <w:sz w:val="26"/>
          <w:szCs w:val="26"/>
        </w:rPr>
      </w:pPr>
      <w:r w:rsidRPr="007C121D">
        <w:rPr>
          <w:rFonts w:ascii="Times New Roman" w:hAnsi="Times New Roman" w:cs="Times New Roman"/>
          <w:sz w:val="26"/>
          <w:szCs w:val="26"/>
        </w:rPr>
        <w:t>Bekendtgørelse om</w:t>
      </w:r>
      <w:r w:rsidR="008B02DB">
        <w:rPr>
          <w:rFonts w:ascii="Times New Roman" w:hAnsi="Times New Roman" w:cs="Times New Roman"/>
          <w:sz w:val="26"/>
          <w:szCs w:val="26"/>
        </w:rPr>
        <w:t xml:space="preserve"> </w:t>
      </w:r>
      <w:r w:rsidR="008E02D2">
        <w:rPr>
          <w:rFonts w:ascii="Times New Roman" w:hAnsi="Times New Roman" w:cs="Times New Roman"/>
          <w:sz w:val="26"/>
          <w:szCs w:val="26"/>
        </w:rPr>
        <w:t>validering, verifikation og udlevering af</w:t>
      </w:r>
      <w:r w:rsidR="004E0911">
        <w:rPr>
          <w:rFonts w:ascii="Times New Roman" w:hAnsi="Times New Roman" w:cs="Times New Roman"/>
          <w:sz w:val="26"/>
          <w:szCs w:val="26"/>
        </w:rPr>
        <w:t xml:space="preserve"> domænenavnsregistreringsdata</w:t>
      </w:r>
      <w:r w:rsidRPr="007C121D">
        <w:rPr>
          <w:rStyle w:val="Fodnotehenvisning"/>
          <w:rFonts w:ascii="Times New Roman" w:hAnsi="Times New Roman" w:cs="Times New Roman"/>
          <w:sz w:val="26"/>
          <w:szCs w:val="26"/>
        </w:rPr>
        <w:footnoteReference w:id="1"/>
      </w:r>
      <w:r w:rsidR="00600352" w:rsidRPr="00600352">
        <w:rPr>
          <w:rFonts w:ascii="Times New Roman" w:hAnsi="Times New Roman" w:cs="Times New Roman"/>
          <w:sz w:val="26"/>
          <w:szCs w:val="26"/>
          <w:vertAlign w:val="superscript"/>
        </w:rPr>
        <w:t>)</w:t>
      </w:r>
    </w:p>
    <w:p w14:paraId="03B61607" w14:textId="77777777" w:rsidR="00C719F4" w:rsidRPr="007C121D" w:rsidRDefault="00C719F4" w:rsidP="00882894">
      <w:pPr>
        <w:spacing w:line="300" w:lineRule="auto"/>
        <w:ind w:firstLine="238"/>
        <w:jc w:val="center"/>
        <w:rPr>
          <w:rFonts w:ascii="Times New Roman" w:hAnsi="Times New Roman" w:cs="Times New Roman"/>
          <w:sz w:val="26"/>
          <w:szCs w:val="26"/>
        </w:rPr>
      </w:pPr>
    </w:p>
    <w:p w14:paraId="7B77BE2A" w14:textId="43DF2996" w:rsidR="002E2902" w:rsidRPr="007C121D" w:rsidRDefault="002E2902" w:rsidP="00882894">
      <w:pPr>
        <w:spacing w:line="300" w:lineRule="auto"/>
        <w:ind w:firstLine="238"/>
        <w:rPr>
          <w:rFonts w:ascii="Times New Roman" w:hAnsi="Times New Roman" w:cs="Times New Roman"/>
          <w:sz w:val="26"/>
          <w:szCs w:val="26"/>
        </w:rPr>
      </w:pPr>
      <w:r w:rsidRPr="007C121D">
        <w:rPr>
          <w:rFonts w:ascii="Times New Roman" w:hAnsi="Times New Roman" w:cs="Times New Roman"/>
          <w:sz w:val="26"/>
          <w:szCs w:val="26"/>
        </w:rPr>
        <w:t xml:space="preserve">I medfør af </w:t>
      </w:r>
      <w:r w:rsidR="00707E23">
        <w:rPr>
          <w:rFonts w:ascii="Times New Roman" w:hAnsi="Times New Roman" w:cs="Times New Roman"/>
          <w:sz w:val="26"/>
          <w:szCs w:val="26"/>
        </w:rPr>
        <w:t>§ 1</w:t>
      </w:r>
      <w:r w:rsidR="004E0911">
        <w:rPr>
          <w:rFonts w:ascii="Times New Roman" w:hAnsi="Times New Roman" w:cs="Times New Roman"/>
          <w:sz w:val="26"/>
          <w:szCs w:val="26"/>
        </w:rPr>
        <w:t xml:space="preserve">1, stk. </w:t>
      </w:r>
      <w:r w:rsidR="0084053B">
        <w:rPr>
          <w:rFonts w:ascii="Times New Roman" w:hAnsi="Times New Roman" w:cs="Times New Roman"/>
          <w:sz w:val="26"/>
          <w:szCs w:val="26"/>
        </w:rPr>
        <w:t>8</w:t>
      </w:r>
      <w:r w:rsidR="005E749D">
        <w:rPr>
          <w:rFonts w:ascii="Times New Roman" w:hAnsi="Times New Roman" w:cs="Times New Roman"/>
          <w:sz w:val="26"/>
          <w:szCs w:val="26"/>
        </w:rPr>
        <w:t>,</w:t>
      </w:r>
      <w:r w:rsidR="00187F6A">
        <w:rPr>
          <w:rFonts w:ascii="Times New Roman" w:hAnsi="Times New Roman" w:cs="Times New Roman"/>
          <w:sz w:val="26"/>
          <w:szCs w:val="26"/>
        </w:rPr>
        <w:t xml:space="preserve"> </w:t>
      </w:r>
      <w:r w:rsidR="008B62DC">
        <w:rPr>
          <w:rFonts w:ascii="Times New Roman" w:hAnsi="Times New Roman" w:cs="Times New Roman"/>
          <w:sz w:val="26"/>
          <w:szCs w:val="26"/>
        </w:rPr>
        <w:t xml:space="preserve">og § 32, stk. 3, i </w:t>
      </w:r>
      <w:r w:rsidRPr="007C121D">
        <w:rPr>
          <w:rFonts w:ascii="Times New Roman" w:hAnsi="Times New Roman" w:cs="Times New Roman"/>
          <w:sz w:val="26"/>
          <w:szCs w:val="26"/>
        </w:rPr>
        <w:t xml:space="preserve">lov </w:t>
      </w:r>
      <w:r w:rsidR="00251CE4" w:rsidRPr="007C121D">
        <w:rPr>
          <w:rFonts w:ascii="Times New Roman" w:hAnsi="Times New Roman" w:cs="Times New Roman"/>
          <w:sz w:val="26"/>
          <w:szCs w:val="26"/>
        </w:rPr>
        <w:t xml:space="preserve">nr. </w:t>
      </w:r>
      <w:r w:rsidRPr="007C121D">
        <w:rPr>
          <w:rFonts w:ascii="Times New Roman" w:hAnsi="Times New Roman" w:cs="Times New Roman"/>
          <w:sz w:val="26"/>
          <w:szCs w:val="26"/>
        </w:rPr>
        <w:t>… af … om</w:t>
      </w:r>
      <w:r w:rsidR="00B84499">
        <w:rPr>
          <w:rFonts w:ascii="Times New Roman" w:hAnsi="Times New Roman" w:cs="Times New Roman"/>
          <w:sz w:val="26"/>
          <w:szCs w:val="26"/>
        </w:rPr>
        <w:t xml:space="preserve"> </w:t>
      </w:r>
      <w:r w:rsidR="008B02DB">
        <w:rPr>
          <w:rFonts w:ascii="Times New Roman" w:hAnsi="Times New Roman" w:cs="Times New Roman"/>
          <w:sz w:val="26"/>
          <w:szCs w:val="26"/>
        </w:rPr>
        <w:t>foranstaltninger til sikring af et højt cybersikkerhedsniveau</w:t>
      </w:r>
      <w:r w:rsidR="0048204B">
        <w:rPr>
          <w:rFonts w:ascii="Times New Roman" w:hAnsi="Times New Roman" w:cs="Times New Roman"/>
          <w:sz w:val="26"/>
          <w:szCs w:val="26"/>
        </w:rPr>
        <w:t xml:space="preserve"> (NIS 2-loven)</w:t>
      </w:r>
      <w:r w:rsidRPr="007C121D">
        <w:rPr>
          <w:rFonts w:ascii="Times New Roman" w:hAnsi="Times New Roman" w:cs="Times New Roman"/>
          <w:sz w:val="26"/>
          <w:szCs w:val="26"/>
        </w:rPr>
        <w:t xml:space="preserve"> fastsættes:</w:t>
      </w:r>
    </w:p>
    <w:p w14:paraId="3BC7573B" w14:textId="77777777" w:rsidR="00C719F4" w:rsidRPr="007C121D" w:rsidRDefault="00C719F4" w:rsidP="00882894">
      <w:pPr>
        <w:spacing w:line="300" w:lineRule="auto"/>
        <w:ind w:firstLine="238"/>
        <w:rPr>
          <w:rFonts w:ascii="Times New Roman" w:hAnsi="Times New Roman" w:cs="Times New Roman"/>
          <w:sz w:val="26"/>
          <w:szCs w:val="26"/>
        </w:rPr>
      </w:pPr>
    </w:p>
    <w:p w14:paraId="696A4394" w14:textId="77777777" w:rsidR="00302C12" w:rsidRPr="007C121D" w:rsidRDefault="00302C12" w:rsidP="00882894">
      <w:pPr>
        <w:spacing w:line="300" w:lineRule="auto"/>
        <w:ind w:firstLine="238"/>
        <w:jc w:val="center"/>
        <w:rPr>
          <w:rFonts w:ascii="Times New Roman" w:hAnsi="Times New Roman" w:cs="Times New Roman"/>
          <w:sz w:val="26"/>
          <w:szCs w:val="26"/>
        </w:rPr>
      </w:pPr>
      <w:r w:rsidRPr="007C121D">
        <w:rPr>
          <w:rFonts w:ascii="Times New Roman" w:hAnsi="Times New Roman" w:cs="Times New Roman"/>
          <w:sz w:val="26"/>
          <w:szCs w:val="26"/>
        </w:rPr>
        <w:t>Kapitel 1</w:t>
      </w:r>
    </w:p>
    <w:p w14:paraId="2CAF7A1B" w14:textId="77777777" w:rsidR="00302C12" w:rsidRPr="007C121D" w:rsidRDefault="00EB5822" w:rsidP="00882894">
      <w:pPr>
        <w:spacing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A</w:t>
      </w:r>
      <w:r w:rsidR="00302C12" w:rsidRPr="007C121D">
        <w:rPr>
          <w:rFonts w:ascii="Times New Roman" w:hAnsi="Times New Roman" w:cs="Times New Roman"/>
          <w:i/>
          <w:sz w:val="26"/>
          <w:szCs w:val="26"/>
        </w:rPr>
        <w:t>nvendelsesområde</w:t>
      </w:r>
      <w:r w:rsidR="00536F1E">
        <w:rPr>
          <w:rFonts w:ascii="Times New Roman" w:hAnsi="Times New Roman" w:cs="Times New Roman"/>
          <w:i/>
          <w:sz w:val="26"/>
          <w:szCs w:val="26"/>
        </w:rPr>
        <w:t xml:space="preserve"> og definitioner</w:t>
      </w:r>
    </w:p>
    <w:p w14:paraId="62EC2284" w14:textId="77777777" w:rsidR="009A6DAF" w:rsidRDefault="009A6DAF" w:rsidP="009A6DAF">
      <w:pPr>
        <w:spacing w:line="300" w:lineRule="auto"/>
        <w:rPr>
          <w:rFonts w:ascii="Times New Roman" w:hAnsi="Times New Roman" w:cs="Times New Roman"/>
          <w:sz w:val="26"/>
          <w:szCs w:val="26"/>
        </w:rPr>
      </w:pPr>
    </w:p>
    <w:p w14:paraId="17F51173" w14:textId="55C11C1F" w:rsidR="009F58B5" w:rsidRDefault="00D43D09" w:rsidP="00A00925">
      <w:pPr>
        <w:numPr>
          <w:ilvl w:val="0"/>
          <w:numId w:val="1"/>
        </w:numPr>
        <w:spacing w:line="300" w:lineRule="auto"/>
        <w:jc w:val="both"/>
        <w:rPr>
          <w:rFonts w:ascii="Times New Roman" w:hAnsi="Times New Roman" w:cs="Times New Roman"/>
          <w:sz w:val="26"/>
          <w:szCs w:val="26"/>
        </w:rPr>
      </w:pPr>
      <w:r>
        <w:rPr>
          <w:rFonts w:ascii="Times New Roman" w:hAnsi="Times New Roman" w:cs="Times New Roman"/>
          <w:sz w:val="26"/>
          <w:szCs w:val="26"/>
        </w:rPr>
        <w:t xml:space="preserve">Denne bekendtgørelse finder anvendelse </w:t>
      </w:r>
      <w:r w:rsidR="00C36378">
        <w:rPr>
          <w:rFonts w:ascii="Times New Roman" w:hAnsi="Times New Roman" w:cs="Times New Roman"/>
          <w:sz w:val="26"/>
          <w:szCs w:val="26"/>
        </w:rPr>
        <w:t>på</w:t>
      </w:r>
      <w:r>
        <w:rPr>
          <w:rFonts w:ascii="Times New Roman" w:hAnsi="Times New Roman" w:cs="Times New Roman"/>
          <w:sz w:val="26"/>
          <w:szCs w:val="26"/>
        </w:rPr>
        <w:t xml:space="preserve"> </w:t>
      </w:r>
      <w:r w:rsidR="009F58B5">
        <w:rPr>
          <w:rFonts w:ascii="Times New Roman" w:hAnsi="Times New Roman" w:cs="Times New Roman"/>
          <w:sz w:val="26"/>
          <w:szCs w:val="26"/>
        </w:rPr>
        <w:t>topdomænenavneadministratorer og enheder, der leverer domænenavnsregistreringstjeneste</w:t>
      </w:r>
      <w:r w:rsidR="00BF2EEF">
        <w:rPr>
          <w:rFonts w:ascii="Times New Roman" w:hAnsi="Times New Roman" w:cs="Times New Roman"/>
          <w:sz w:val="26"/>
          <w:szCs w:val="26"/>
        </w:rPr>
        <w:t>r</w:t>
      </w:r>
      <w:r>
        <w:rPr>
          <w:rFonts w:ascii="Times New Roman" w:hAnsi="Times New Roman" w:cs="Times New Roman"/>
          <w:sz w:val="26"/>
          <w:szCs w:val="26"/>
        </w:rPr>
        <w:t xml:space="preserve">, som er omfattet af </w:t>
      </w:r>
      <w:r w:rsidR="00D46263">
        <w:rPr>
          <w:rFonts w:ascii="Times New Roman" w:hAnsi="Times New Roman" w:cs="Times New Roman"/>
          <w:sz w:val="26"/>
          <w:szCs w:val="26"/>
        </w:rPr>
        <w:t>NIS 2-loven</w:t>
      </w:r>
      <w:r w:rsidR="007F2773">
        <w:rPr>
          <w:rFonts w:ascii="Times New Roman" w:hAnsi="Times New Roman" w:cs="Times New Roman"/>
          <w:sz w:val="26"/>
          <w:szCs w:val="26"/>
        </w:rPr>
        <w:t>.</w:t>
      </w:r>
    </w:p>
    <w:p w14:paraId="2FAB270B" w14:textId="77777777" w:rsidR="0084053B" w:rsidRDefault="00536F1E" w:rsidP="0084053B">
      <w:pPr>
        <w:numPr>
          <w:ilvl w:val="0"/>
          <w:numId w:val="1"/>
        </w:numPr>
        <w:spacing w:line="300" w:lineRule="auto"/>
        <w:jc w:val="both"/>
        <w:rPr>
          <w:rFonts w:ascii="Times New Roman" w:hAnsi="Times New Roman" w:cs="Times New Roman"/>
          <w:sz w:val="26"/>
          <w:szCs w:val="26"/>
        </w:rPr>
      </w:pPr>
      <w:r w:rsidRPr="00A4700B">
        <w:rPr>
          <w:rFonts w:ascii="Times New Roman" w:hAnsi="Times New Roman" w:cs="Times New Roman"/>
          <w:sz w:val="26"/>
          <w:szCs w:val="26"/>
        </w:rPr>
        <w:t>I denne bekendtgørelse forstås ved:</w:t>
      </w:r>
    </w:p>
    <w:p w14:paraId="5405A8A9" w14:textId="77777777" w:rsidR="0084053B" w:rsidRDefault="0084053B" w:rsidP="0084053B">
      <w:pPr>
        <w:spacing w:line="300" w:lineRule="auto"/>
        <w:rPr>
          <w:rFonts w:ascii="Times New Roman" w:hAnsi="Times New Roman" w:cs="Times New Roman"/>
          <w:sz w:val="26"/>
          <w:szCs w:val="26"/>
        </w:rPr>
      </w:pPr>
      <w:r w:rsidRPr="007C121D">
        <w:rPr>
          <w:rFonts w:ascii="Times New Roman" w:hAnsi="Times New Roman" w:cs="Times New Roman"/>
          <w:sz w:val="26"/>
          <w:szCs w:val="26"/>
        </w:rPr>
        <w:t xml:space="preserve">1) </w:t>
      </w:r>
      <w:r w:rsidR="00A00925">
        <w:rPr>
          <w:rFonts w:ascii="Times New Roman" w:hAnsi="Times New Roman" w:cs="Times New Roman"/>
          <w:sz w:val="26"/>
          <w:szCs w:val="26"/>
          <w:lang w:eastAsia="da-DK"/>
        </w:rPr>
        <w:t xml:space="preserve">Syntaktisk validering: </w:t>
      </w:r>
      <w:r w:rsidR="00A71A4F">
        <w:rPr>
          <w:rFonts w:ascii="Times New Roman" w:hAnsi="Times New Roman" w:cs="Times New Roman"/>
          <w:sz w:val="26"/>
          <w:szCs w:val="26"/>
          <w:lang w:eastAsia="da-DK"/>
        </w:rPr>
        <w:t>En sikring af, at data er korrekt formateret på tværs af indtastningsfelter.</w:t>
      </w:r>
    </w:p>
    <w:p w14:paraId="78244929" w14:textId="77777777" w:rsidR="0084053B" w:rsidRDefault="0084053B" w:rsidP="0084053B">
      <w:pPr>
        <w:spacing w:line="300" w:lineRule="auto"/>
        <w:rPr>
          <w:rFonts w:ascii="Times New Roman" w:hAnsi="Times New Roman" w:cs="Times New Roman"/>
          <w:sz w:val="26"/>
          <w:szCs w:val="26"/>
        </w:rPr>
      </w:pPr>
      <w:r>
        <w:rPr>
          <w:rFonts w:ascii="Times New Roman" w:hAnsi="Times New Roman" w:cs="Times New Roman"/>
          <w:sz w:val="26"/>
          <w:szCs w:val="26"/>
        </w:rPr>
        <w:t xml:space="preserve">2) </w:t>
      </w:r>
      <w:r w:rsidR="00A00925">
        <w:rPr>
          <w:rFonts w:ascii="Times New Roman" w:hAnsi="Times New Roman" w:cs="Times New Roman"/>
          <w:sz w:val="26"/>
          <w:szCs w:val="26"/>
        </w:rPr>
        <w:t xml:space="preserve">Operationel </w:t>
      </w:r>
      <w:r w:rsidR="00B450F8">
        <w:rPr>
          <w:rFonts w:ascii="Times New Roman" w:hAnsi="Times New Roman" w:cs="Times New Roman"/>
          <w:sz w:val="26"/>
          <w:szCs w:val="26"/>
        </w:rPr>
        <w:t>verifikation</w:t>
      </w:r>
      <w:r w:rsidR="00A00925">
        <w:rPr>
          <w:rFonts w:ascii="Times New Roman" w:hAnsi="Times New Roman" w:cs="Times New Roman"/>
          <w:sz w:val="26"/>
          <w:szCs w:val="26"/>
        </w:rPr>
        <w:t xml:space="preserve">: </w:t>
      </w:r>
      <w:r w:rsidR="00A71A4F">
        <w:rPr>
          <w:rFonts w:ascii="Times New Roman" w:hAnsi="Times New Roman" w:cs="Times New Roman"/>
          <w:sz w:val="26"/>
          <w:szCs w:val="26"/>
        </w:rPr>
        <w:t xml:space="preserve">En sikring af, at indsamlede </w:t>
      </w:r>
      <w:r w:rsidR="00B745E3">
        <w:rPr>
          <w:rFonts w:ascii="Times New Roman" w:hAnsi="Times New Roman" w:cs="Times New Roman"/>
          <w:sz w:val="26"/>
          <w:szCs w:val="26"/>
        </w:rPr>
        <w:t>kontaktoplysninger</w:t>
      </w:r>
      <w:r w:rsidR="00A71A4F">
        <w:rPr>
          <w:rFonts w:ascii="Times New Roman" w:hAnsi="Times New Roman" w:cs="Times New Roman"/>
          <w:sz w:val="26"/>
          <w:szCs w:val="26"/>
        </w:rPr>
        <w:t xml:space="preserve"> er funktionel</w:t>
      </w:r>
      <w:r w:rsidR="00B745E3">
        <w:rPr>
          <w:rFonts w:ascii="Times New Roman" w:hAnsi="Times New Roman" w:cs="Times New Roman"/>
          <w:sz w:val="26"/>
          <w:szCs w:val="26"/>
        </w:rPr>
        <w:t>le</w:t>
      </w:r>
      <w:r w:rsidR="00A71A4F">
        <w:rPr>
          <w:rFonts w:ascii="Times New Roman" w:hAnsi="Times New Roman" w:cs="Times New Roman"/>
          <w:sz w:val="26"/>
          <w:szCs w:val="26"/>
        </w:rPr>
        <w:t xml:space="preserve"> og</w:t>
      </w:r>
      <w:r w:rsidR="00F02CD8">
        <w:rPr>
          <w:rFonts w:ascii="Times New Roman" w:hAnsi="Times New Roman" w:cs="Times New Roman"/>
          <w:sz w:val="26"/>
          <w:szCs w:val="26"/>
        </w:rPr>
        <w:t xml:space="preserve"> muliggør kontakt</w:t>
      </w:r>
      <w:r w:rsidR="00A71A4F">
        <w:rPr>
          <w:rFonts w:ascii="Times New Roman" w:hAnsi="Times New Roman" w:cs="Times New Roman"/>
          <w:sz w:val="26"/>
          <w:szCs w:val="26"/>
        </w:rPr>
        <w:t>.</w:t>
      </w:r>
    </w:p>
    <w:p w14:paraId="2317AE12" w14:textId="77777777" w:rsidR="0084053B" w:rsidRDefault="0084053B" w:rsidP="0084053B">
      <w:pPr>
        <w:spacing w:line="300" w:lineRule="auto"/>
        <w:rPr>
          <w:rFonts w:ascii="Times New Roman" w:hAnsi="Times New Roman" w:cs="Times New Roman"/>
          <w:sz w:val="26"/>
          <w:szCs w:val="26"/>
        </w:rPr>
      </w:pPr>
      <w:r>
        <w:rPr>
          <w:rFonts w:ascii="Times New Roman" w:hAnsi="Times New Roman" w:cs="Times New Roman"/>
          <w:sz w:val="26"/>
          <w:szCs w:val="26"/>
        </w:rPr>
        <w:t xml:space="preserve">3) </w:t>
      </w:r>
      <w:r w:rsidR="00690770">
        <w:rPr>
          <w:rFonts w:ascii="Times New Roman" w:hAnsi="Times New Roman" w:cs="Times New Roman"/>
          <w:sz w:val="26"/>
          <w:szCs w:val="26"/>
          <w:lang w:eastAsia="da-DK"/>
        </w:rPr>
        <w:t>Identitetsverifikation: Indsamling og validering af information om en registrant</w:t>
      </w:r>
      <w:r w:rsidR="00747983">
        <w:rPr>
          <w:rFonts w:ascii="Times New Roman" w:hAnsi="Times New Roman" w:cs="Times New Roman"/>
          <w:sz w:val="26"/>
          <w:szCs w:val="26"/>
          <w:lang w:eastAsia="da-DK"/>
        </w:rPr>
        <w:t xml:space="preserve"> for at sikre, at registranten er den, som registranten udgiver sig for at være.</w:t>
      </w:r>
    </w:p>
    <w:p w14:paraId="5E7DABE6" w14:textId="77777777" w:rsidR="0084053B" w:rsidRDefault="0084053B" w:rsidP="0084053B">
      <w:pPr>
        <w:spacing w:line="300" w:lineRule="auto"/>
        <w:rPr>
          <w:rFonts w:ascii="Times New Roman" w:hAnsi="Times New Roman" w:cs="Times New Roman"/>
          <w:sz w:val="26"/>
          <w:szCs w:val="26"/>
        </w:rPr>
      </w:pPr>
      <w:r>
        <w:rPr>
          <w:rFonts w:ascii="Times New Roman" w:hAnsi="Times New Roman" w:cs="Times New Roman"/>
          <w:sz w:val="26"/>
          <w:szCs w:val="26"/>
        </w:rPr>
        <w:lastRenderedPageBreak/>
        <w:t xml:space="preserve">4) </w:t>
      </w:r>
      <w:r w:rsidR="00FE5A2D">
        <w:rPr>
          <w:rFonts w:ascii="Times New Roman" w:hAnsi="Times New Roman" w:cs="Times New Roman"/>
          <w:sz w:val="26"/>
          <w:szCs w:val="26"/>
          <w:lang w:eastAsia="da-DK"/>
        </w:rPr>
        <w:t xml:space="preserve">Elektronisk identifikation: </w:t>
      </w:r>
      <w:r w:rsidR="00B450F8">
        <w:rPr>
          <w:rFonts w:ascii="Times New Roman" w:hAnsi="Times New Roman" w:cs="Times New Roman"/>
          <w:sz w:val="26"/>
          <w:szCs w:val="26"/>
          <w:lang w:eastAsia="da-DK"/>
        </w:rPr>
        <w:t>D</w:t>
      </w:r>
      <w:r w:rsidR="00FE5A2D">
        <w:rPr>
          <w:rFonts w:ascii="Times New Roman" w:hAnsi="Times New Roman" w:cs="Times New Roman"/>
          <w:sz w:val="26"/>
          <w:szCs w:val="26"/>
          <w:lang w:eastAsia="da-DK"/>
        </w:rPr>
        <w:t>et at bruge personidentifikationsdata i elektronisk form, der entydigt repræsenterer enten en fysisk eller juridisk person eller en fysisk person, der repræsenterer en juridisk person.</w:t>
      </w:r>
    </w:p>
    <w:p w14:paraId="16387BB6" w14:textId="603B9793" w:rsidR="0084053B" w:rsidRDefault="0084053B" w:rsidP="0084053B">
      <w:pPr>
        <w:spacing w:line="300" w:lineRule="auto"/>
        <w:rPr>
          <w:rFonts w:ascii="Times New Roman" w:hAnsi="Times New Roman" w:cs="Times New Roman"/>
          <w:sz w:val="26"/>
          <w:szCs w:val="26"/>
        </w:rPr>
      </w:pPr>
      <w:r>
        <w:rPr>
          <w:rFonts w:ascii="Times New Roman" w:hAnsi="Times New Roman" w:cs="Times New Roman"/>
          <w:sz w:val="26"/>
          <w:szCs w:val="26"/>
        </w:rPr>
        <w:t xml:space="preserve">5) </w:t>
      </w:r>
      <w:r w:rsidR="008E1251">
        <w:rPr>
          <w:rFonts w:ascii="Times New Roman" w:hAnsi="Times New Roman" w:cs="Times New Roman"/>
          <w:sz w:val="26"/>
          <w:szCs w:val="26"/>
          <w:lang w:eastAsia="da-DK"/>
        </w:rPr>
        <w:t>Kontaktpunkt:</w:t>
      </w:r>
      <w:r w:rsidR="00F57AC7">
        <w:rPr>
          <w:rFonts w:ascii="Times New Roman" w:hAnsi="Times New Roman" w:cs="Times New Roman"/>
          <w:sz w:val="26"/>
          <w:szCs w:val="26"/>
          <w:lang w:eastAsia="da-DK"/>
        </w:rPr>
        <w:t xml:space="preserve"> </w:t>
      </w:r>
      <w:r w:rsidR="00F57AC7" w:rsidRPr="00F57AC7">
        <w:rPr>
          <w:rFonts w:ascii="Times New Roman" w:hAnsi="Times New Roman" w:cs="Times New Roman"/>
          <w:sz w:val="26"/>
          <w:szCs w:val="26"/>
          <w:lang w:eastAsia="da-DK"/>
        </w:rPr>
        <w:t>En fysisk eller juridisk person, som har fået overdraget ansvaret fra en registrant til at administrere et domænenavn på registranten</w:t>
      </w:r>
      <w:r w:rsidR="003E3942">
        <w:rPr>
          <w:rFonts w:ascii="Times New Roman" w:hAnsi="Times New Roman" w:cs="Times New Roman"/>
          <w:sz w:val="26"/>
          <w:szCs w:val="26"/>
          <w:lang w:eastAsia="da-DK"/>
        </w:rPr>
        <w:t>s vegne, og som kan udføre alle</w:t>
      </w:r>
      <w:r w:rsidR="00F57AC7" w:rsidRPr="00F57AC7">
        <w:rPr>
          <w:rFonts w:ascii="Times New Roman" w:hAnsi="Times New Roman" w:cs="Times New Roman"/>
          <w:sz w:val="26"/>
          <w:szCs w:val="26"/>
          <w:lang w:eastAsia="da-DK"/>
        </w:rPr>
        <w:t xml:space="preserve"> handlinger vedrørende et domænenavn, </w:t>
      </w:r>
      <w:r w:rsidR="007127CB">
        <w:rPr>
          <w:rFonts w:ascii="Times New Roman" w:hAnsi="Times New Roman" w:cs="Times New Roman"/>
          <w:sz w:val="26"/>
          <w:szCs w:val="26"/>
          <w:lang w:eastAsia="da-DK"/>
        </w:rPr>
        <w:t>herunder</w:t>
      </w:r>
      <w:r w:rsidR="00F57AC7" w:rsidRPr="00F57AC7">
        <w:rPr>
          <w:rFonts w:ascii="Times New Roman" w:hAnsi="Times New Roman" w:cs="Times New Roman"/>
          <w:sz w:val="26"/>
          <w:szCs w:val="26"/>
          <w:lang w:eastAsia="da-DK"/>
        </w:rPr>
        <w:t xml:space="preserve"> ændre i domænenavnsregistreringsdata, </w:t>
      </w:r>
      <w:r w:rsidR="00092FD7">
        <w:rPr>
          <w:rFonts w:ascii="Times New Roman" w:hAnsi="Times New Roman" w:cs="Times New Roman"/>
          <w:sz w:val="26"/>
          <w:szCs w:val="26"/>
          <w:lang w:eastAsia="da-DK"/>
        </w:rPr>
        <w:t xml:space="preserve">foretage </w:t>
      </w:r>
      <w:r w:rsidR="00F57AC7" w:rsidRPr="00F57AC7">
        <w:rPr>
          <w:rFonts w:ascii="Times New Roman" w:hAnsi="Times New Roman" w:cs="Times New Roman"/>
          <w:sz w:val="26"/>
          <w:szCs w:val="26"/>
          <w:lang w:eastAsia="da-DK"/>
        </w:rPr>
        <w:t xml:space="preserve">fornyelse af domænenavnet eller overføre domænenavnet til en anden part. </w:t>
      </w:r>
    </w:p>
    <w:p w14:paraId="0FEEB0D7" w14:textId="77777777" w:rsidR="0084053B" w:rsidRDefault="0084053B" w:rsidP="0084053B">
      <w:pPr>
        <w:spacing w:line="300" w:lineRule="auto"/>
        <w:rPr>
          <w:rFonts w:ascii="Times New Roman" w:hAnsi="Times New Roman" w:cs="Times New Roman"/>
          <w:sz w:val="26"/>
          <w:szCs w:val="26"/>
        </w:rPr>
      </w:pPr>
      <w:r>
        <w:rPr>
          <w:rFonts w:ascii="Times New Roman" w:hAnsi="Times New Roman" w:cs="Times New Roman"/>
          <w:sz w:val="26"/>
          <w:szCs w:val="26"/>
        </w:rPr>
        <w:t xml:space="preserve">6) </w:t>
      </w:r>
      <w:r w:rsidR="00AD6182">
        <w:rPr>
          <w:rFonts w:ascii="Times New Roman" w:hAnsi="Times New Roman" w:cs="Times New Roman"/>
          <w:sz w:val="26"/>
          <w:szCs w:val="26"/>
          <w:lang w:eastAsia="da-DK"/>
        </w:rPr>
        <w:t>D</w:t>
      </w:r>
      <w:r w:rsidR="0048644D" w:rsidRPr="0048644D">
        <w:rPr>
          <w:rFonts w:ascii="Times New Roman" w:hAnsi="Times New Roman" w:cs="Times New Roman"/>
          <w:sz w:val="26"/>
          <w:szCs w:val="26"/>
          <w:lang w:eastAsia="da-DK"/>
        </w:rPr>
        <w:t xml:space="preserve">NS-misbrug: </w:t>
      </w:r>
      <w:r w:rsidR="00BD00BA">
        <w:rPr>
          <w:rFonts w:ascii="Times New Roman" w:hAnsi="Times New Roman" w:cs="Times New Roman"/>
          <w:sz w:val="26"/>
          <w:szCs w:val="26"/>
          <w:lang w:eastAsia="da-DK"/>
        </w:rPr>
        <w:t>Det at e</w:t>
      </w:r>
      <w:r w:rsidR="0048644D" w:rsidRPr="0048644D">
        <w:rPr>
          <w:rFonts w:ascii="Times New Roman" w:hAnsi="Times New Roman" w:cs="Times New Roman"/>
          <w:sz w:val="26"/>
          <w:szCs w:val="26"/>
          <w:lang w:eastAsia="da-DK"/>
        </w:rPr>
        <w:t>t domænenavn anvendes som en del af et botnet, anvendes til phishing eller pharming, eller anvendes til at sprede malware eller spam, når spam fungerer som en leveringsmekanisme for botnet, phishing eller pharming.</w:t>
      </w:r>
    </w:p>
    <w:p w14:paraId="5302D2AA" w14:textId="77777777" w:rsidR="0084053B" w:rsidRDefault="0084053B" w:rsidP="0084053B">
      <w:pPr>
        <w:spacing w:line="300" w:lineRule="auto"/>
        <w:rPr>
          <w:rFonts w:ascii="Times New Roman" w:hAnsi="Times New Roman" w:cs="Times New Roman"/>
          <w:sz w:val="26"/>
          <w:szCs w:val="26"/>
        </w:rPr>
      </w:pPr>
      <w:r>
        <w:rPr>
          <w:rFonts w:ascii="Times New Roman" w:hAnsi="Times New Roman" w:cs="Times New Roman"/>
          <w:sz w:val="26"/>
          <w:szCs w:val="26"/>
        </w:rPr>
        <w:t xml:space="preserve">7) </w:t>
      </w:r>
      <w:r w:rsidR="008075DB">
        <w:rPr>
          <w:rFonts w:ascii="Times New Roman" w:hAnsi="Times New Roman" w:cs="Times New Roman"/>
          <w:sz w:val="26"/>
          <w:szCs w:val="26"/>
          <w:lang w:eastAsia="da-DK"/>
        </w:rPr>
        <w:t xml:space="preserve">Legitime adgangssøgende: </w:t>
      </w:r>
      <w:r w:rsidR="00F57AC7" w:rsidRPr="00F57AC7">
        <w:rPr>
          <w:rFonts w:ascii="Times New Roman" w:hAnsi="Times New Roman" w:cs="Times New Roman"/>
          <w:sz w:val="26"/>
          <w:szCs w:val="26"/>
          <w:lang w:eastAsia="da-DK"/>
        </w:rPr>
        <w:t>En fysisk eller juridisk person, der fremsætter en anmodning i henhold til EU-retten eller national ret i en af EU’s medlemsstater om at få adgang til ikke-offentligt tilgængelige domænenavnsregistreringsdata, herunder personoplysninger.</w:t>
      </w:r>
    </w:p>
    <w:p w14:paraId="2E58A431" w14:textId="77777777" w:rsidR="00302C12" w:rsidRPr="007C121D" w:rsidRDefault="0084053B" w:rsidP="00786AB6">
      <w:pPr>
        <w:spacing w:line="300" w:lineRule="auto"/>
        <w:rPr>
          <w:rFonts w:ascii="Times New Roman" w:hAnsi="Times New Roman" w:cs="Times New Roman"/>
          <w:sz w:val="26"/>
          <w:szCs w:val="26"/>
        </w:rPr>
      </w:pPr>
      <w:r w:rsidRPr="00F02CD8">
        <w:rPr>
          <w:rFonts w:ascii="Times New Roman" w:hAnsi="Times New Roman" w:cs="Times New Roman"/>
          <w:sz w:val="26"/>
          <w:szCs w:val="26"/>
        </w:rPr>
        <w:t xml:space="preserve">8) </w:t>
      </w:r>
      <w:r w:rsidR="00F57AC7" w:rsidRPr="00F02CD8">
        <w:rPr>
          <w:rFonts w:ascii="Times New Roman" w:hAnsi="Times New Roman" w:cs="Times New Roman"/>
          <w:sz w:val="26"/>
          <w:szCs w:val="26"/>
          <w:lang w:eastAsia="da-DK"/>
        </w:rPr>
        <w:t>Haste</w:t>
      </w:r>
      <w:r w:rsidR="008075DB" w:rsidRPr="00F02CD8">
        <w:rPr>
          <w:rFonts w:ascii="Times New Roman" w:hAnsi="Times New Roman" w:cs="Times New Roman"/>
          <w:sz w:val="26"/>
          <w:szCs w:val="26"/>
          <w:lang w:eastAsia="da-DK"/>
        </w:rPr>
        <w:t>anmodninger:</w:t>
      </w:r>
      <w:r w:rsidR="008431E2" w:rsidRPr="00F02CD8">
        <w:rPr>
          <w:rFonts w:ascii="Times New Roman" w:hAnsi="Times New Roman" w:cs="Times New Roman"/>
          <w:sz w:val="26"/>
          <w:szCs w:val="26"/>
          <w:lang w:eastAsia="da-DK"/>
        </w:rPr>
        <w:t xml:space="preserve"> </w:t>
      </w:r>
      <w:r w:rsidR="00F57AC7" w:rsidRPr="00F02CD8">
        <w:rPr>
          <w:rFonts w:ascii="Times New Roman" w:hAnsi="Times New Roman" w:cs="Times New Roman"/>
          <w:sz w:val="26"/>
          <w:szCs w:val="26"/>
          <w:lang w:eastAsia="da-DK"/>
        </w:rPr>
        <w:t>En anmodning</w:t>
      </w:r>
      <w:r w:rsidR="00AD6182" w:rsidRPr="00F02CD8">
        <w:rPr>
          <w:rFonts w:ascii="Times New Roman" w:hAnsi="Times New Roman" w:cs="Times New Roman"/>
          <w:sz w:val="26"/>
          <w:szCs w:val="26"/>
          <w:lang w:eastAsia="da-DK"/>
        </w:rPr>
        <w:t>,</w:t>
      </w:r>
      <w:r w:rsidR="00F57AC7" w:rsidRPr="00F02CD8">
        <w:rPr>
          <w:rFonts w:ascii="Times New Roman" w:hAnsi="Times New Roman" w:cs="Times New Roman"/>
          <w:sz w:val="26"/>
          <w:szCs w:val="26"/>
          <w:lang w:eastAsia="da-DK"/>
        </w:rPr>
        <w:t xml:space="preserve"> der fremsættes i tilfælde af situationer, som udgør en </w:t>
      </w:r>
      <w:r w:rsidR="00DC75BD" w:rsidRPr="00F02CD8">
        <w:rPr>
          <w:rFonts w:ascii="Times New Roman" w:hAnsi="Times New Roman" w:cs="Times New Roman"/>
          <w:sz w:val="26"/>
          <w:szCs w:val="26"/>
          <w:lang w:eastAsia="da-DK"/>
        </w:rPr>
        <w:t xml:space="preserve">overhængende </w:t>
      </w:r>
      <w:r w:rsidR="00786AB6" w:rsidRPr="00F02CD8">
        <w:rPr>
          <w:rFonts w:ascii="Times New Roman" w:hAnsi="Times New Roman" w:cs="Times New Roman"/>
          <w:sz w:val="26"/>
          <w:szCs w:val="26"/>
          <w:lang w:eastAsia="da-DK"/>
        </w:rPr>
        <w:t>fare</w:t>
      </w:r>
      <w:r w:rsidR="00F57AC7" w:rsidRPr="00F02CD8">
        <w:rPr>
          <w:rFonts w:ascii="Times New Roman" w:hAnsi="Times New Roman" w:cs="Times New Roman"/>
          <w:sz w:val="26"/>
          <w:szCs w:val="26"/>
          <w:lang w:eastAsia="da-DK"/>
        </w:rPr>
        <w:t xml:space="preserve"> </w:t>
      </w:r>
      <w:r w:rsidR="00786AB6" w:rsidRPr="00F02CD8">
        <w:rPr>
          <w:rFonts w:ascii="Times New Roman" w:hAnsi="Times New Roman" w:cs="Times New Roman"/>
          <w:sz w:val="26"/>
          <w:szCs w:val="26"/>
          <w:lang w:eastAsia="da-DK"/>
        </w:rPr>
        <w:t>for</w:t>
      </w:r>
      <w:r w:rsidR="00F57AC7" w:rsidRPr="00F02CD8">
        <w:rPr>
          <w:rFonts w:ascii="Times New Roman" w:hAnsi="Times New Roman" w:cs="Times New Roman"/>
          <w:sz w:val="26"/>
          <w:szCs w:val="26"/>
          <w:lang w:eastAsia="da-DK"/>
        </w:rPr>
        <w:t xml:space="preserve"> liv, alvorlig </w:t>
      </w:r>
      <w:r w:rsidR="00F02CD8" w:rsidRPr="00F02CD8">
        <w:rPr>
          <w:rFonts w:ascii="Times New Roman" w:hAnsi="Times New Roman" w:cs="Times New Roman"/>
          <w:sz w:val="26"/>
          <w:szCs w:val="26"/>
          <w:lang w:eastAsia="da-DK"/>
        </w:rPr>
        <w:t>personskade</w:t>
      </w:r>
      <w:r w:rsidR="00F57AC7" w:rsidRPr="00F02CD8">
        <w:rPr>
          <w:rFonts w:ascii="Times New Roman" w:hAnsi="Times New Roman" w:cs="Times New Roman"/>
          <w:sz w:val="26"/>
          <w:szCs w:val="26"/>
          <w:lang w:eastAsia="da-DK"/>
        </w:rPr>
        <w:t>, offentlige institutioner</w:t>
      </w:r>
      <w:r w:rsidR="00786AB6" w:rsidRPr="00F02CD8">
        <w:rPr>
          <w:rFonts w:ascii="Times New Roman" w:hAnsi="Times New Roman" w:cs="Times New Roman"/>
          <w:sz w:val="26"/>
          <w:szCs w:val="26"/>
          <w:lang w:eastAsia="da-DK"/>
        </w:rPr>
        <w:t>,</w:t>
      </w:r>
      <w:r w:rsidR="00F57AC7" w:rsidRPr="00F02CD8">
        <w:rPr>
          <w:rFonts w:ascii="Times New Roman" w:hAnsi="Times New Roman" w:cs="Times New Roman"/>
          <w:sz w:val="26"/>
          <w:szCs w:val="26"/>
          <w:lang w:eastAsia="da-DK"/>
        </w:rPr>
        <w:t xml:space="preserve"> kritisk infrastruktur eller </w:t>
      </w:r>
      <w:r w:rsidR="00F02CD8" w:rsidRPr="00F02CD8">
        <w:rPr>
          <w:rFonts w:ascii="Times New Roman" w:hAnsi="Times New Roman" w:cs="Times New Roman"/>
          <w:sz w:val="26"/>
          <w:szCs w:val="26"/>
          <w:lang w:eastAsia="da-DK"/>
        </w:rPr>
        <w:t>udnyttelse af</w:t>
      </w:r>
      <w:r w:rsidR="00F57AC7" w:rsidRPr="00F02CD8">
        <w:rPr>
          <w:rFonts w:ascii="Times New Roman" w:hAnsi="Times New Roman" w:cs="Times New Roman"/>
          <w:sz w:val="26"/>
          <w:szCs w:val="26"/>
          <w:lang w:eastAsia="da-DK"/>
        </w:rPr>
        <w:t xml:space="preserve"> børn.</w:t>
      </w:r>
    </w:p>
    <w:p w14:paraId="199FBCE0" w14:textId="77777777" w:rsidR="008E0583" w:rsidRDefault="008E0583" w:rsidP="00A00925">
      <w:pPr>
        <w:spacing w:after="0" w:line="300" w:lineRule="auto"/>
        <w:jc w:val="both"/>
        <w:rPr>
          <w:rFonts w:ascii="Times New Roman" w:hAnsi="Times New Roman" w:cs="Times New Roman"/>
          <w:sz w:val="26"/>
          <w:szCs w:val="26"/>
        </w:rPr>
      </w:pPr>
      <w:bookmarkStart w:id="1" w:name="_Hlk169192090"/>
    </w:p>
    <w:p w14:paraId="201DA562" w14:textId="77777777" w:rsidR="009A6902" w:rsidRPr="007C121D" w:rsidRDefault="009A6902" w:rsidP="009A6902">
      <w:pPr>
        <w:spacing w:line="300" w:lineRule="auto"/>
        <w:ind w:firstLine="238"/>
        <w:jc w:val="center"/>
        <w:rPr>
          <w:rFonts w:ascii="Times New Roman" w:hAnsi="Times New Roman" w:cs="Times New Roman"/>
          <w:sz w:val="26"/>
          <w:szCs w:val="26"/>
        </w:rPr>
      </w:pPr>
      <w:r w:rsidRPr="008F1568">
        <w:rPr>
          <w:rFonts w:ascii="Times New Roman" w:hAnsi="Times New Roman" w:cs="Times New Roman"/>
          <w:sz w:val="26"/>
          <w:szCs w:val="26"/>
        </w:rPr>
        <w:t xml:space="preserve">Kapitel </w:t>
      </w:r>
      <w:r w:rsidR="0040110C">
        <w:rPr>
          <w:rFonts w:ascii="Times New Roman" w:hAnsi="Times New Roman" w:cs="Times New Roman"/>
          <w:sz w:val="26"/>
          <w:szCs w:val="26"/>
        </w:rPr>
        <w:t>2</w:t>
      </w:r>
    </w:p>
    <w:p w14:paraId="2C5E696F" w14:textId="77777777" w:rsidR="009A6902" w:rsidRDefault="001B2C89" w:rsidP="009A6902">
      <w:pPr>
        <w:spacing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Validerings</w:t>
      </w:r>
      <w:r w:rsidR="00245CDD">
        <w:rPr>
          <w:rFonts w:ascii="Times New Roman" w:hAnsi="Times New Roman" w:cs="Times New Roman"/>
          <w:i/>
          <w:sz w:val="26"/>
          <w:szCs w:val="26"/>
        </w:rPr>
        <w:t>-</w:t>
      </w:r>
      <w:r w:rsidR="00B450F8">
        <w:rPr>
          <w:rFonts w:ascii="Times New Roman" w:hAnsi="Times New Roman" w:cs="Times New Roman"/>
          <w:i/>
          <w:sz w:val="26"/>
          <w:szCs w:val="26"/>
        </w:rPr>
        <w:t xml:space="preserve"> og verifikations</w:t>
      </w:r>
      <w:r>
        <w:rPr>
          <w:rFonts w:ascii="Times New Roman" w:hAnsi="Times New Roman" w:cs="Times New Roman"/>
          <w:i/>
          <w:sz w:val="26"/>
          <w:szCs w:val="26"/>
        </w:rPr>
        <w:t>procedurer for e-mailadresse og telefonnummer</w:t>
      </w:r>
    </w:p>
    <w:p w14:paraId="3CFF9015" w14:textId="77777777" w:rsidR="00A07518" w:rsidRDefault="00A07518" w:rsidP="009A6902">
      <w:pPr>
        <w:spacing w:line="300" w:lineRule="auto"/>
        <w:ind w:firstLine="238"/>
        <w:jc w:val="center"/>
        <w:rPr>
          <w:rFonts w:ascii="Times New Roman" w:hAnsi="Times New Roman" w:cs="Times New Roman"/>
          <w:i/>
          <w:sz w:val="26"/>
          <w:szCs w:val="26"/>
        </w:rPr>
      </w:pPr>
    </w:p>
    <w:p w14:paraId="3347376B" w14:textId="77777777" w:rsidR="00B250D5" w:rsidRDefault="00B250D5" w:rsidP="007127CB">
      <w:pPr>
        <w:numPr>
          <w:ilvl w:val="0"/>
          <w:numId w:val="1"/>
        </w:numPr>
        <w:spacing w:line="300" w:lineRule="auto"/>
        <w:jc w:val="both"/>
        <w:rPr>
          <w:rFonts w:ascii="Times New Roman" w:hAnsi="Times New Roman" w:cs="Times New Roman"/>
          <w:sz w:val="26"/>
          <w:szCs w:val="26"/>
        </w:rPr>
      </w:pPr>
      <w:r w:rsidRPr="00A4700B">
        <w:rPr>
          <w:rFonts w:ascii="Times New Roman" w:hAnsi="Times New Roman" w:cs="Times New Roman"/>
          <w:sz w:val="26"/>
          <w:szCs w:val="26"/>
        </w:rPr>
        <w:t>Ved registrering af et domænenavn eller ved hver fornyelse af et eksisterende domænenavn skal topdomænenavn</w:t>
      </w:r>
      <w:r>
        <w:rPr>
          <w:rFonts w:ascii="Times New Roman" w:hAnsi="Times New Roman" w:cs="Times New Roman"/>
          <w:sz w:val="26"/>
          <w:szCs w:val="26"/>
        </w:rPr>
        <w:t>e</w:t>
      </w:r>
      <w:r w:rsidRPr="00A4700B">
        <w:rPr>
          <w:rFonts w:ascii="Times New Roman" w:hAnsi="Times New Roman" w:cs="Times New Roman"/>
          <w:sz w:val="26"/>
          <w:szCs w:val="26"/>
        </w:rPr>
        <w:t>administratorer og enheder, der leverer domænenavnsregistreringstjenester, sikre, at registrantens kontakt</w:t>
      </w:r>
      <w:r>
        <w:rPr>
          <w:rFonts w:ascii="Times New Roman" w:hAnsi="Times New Roman" w:cs="Times New Roman"/>
          <w:sz w:val="26"/>
          <w:szCs w:val="26"/>
        </w:rPr>
        <w:t>-</w:t>
      </w:r>
      <w:r w:rsidRPr="00A4700B">
        <w:rPr>
          <w:rFonts w:ascii="Times New Roman" w:hAnsi="Times New Roman" w:cs="Times New Roman"/>
          <w:sz w:val="26"/>
          <w:szCs w:val="26"/>
        </w:rPr>
        <w:t>e-mailadresse og telefonnummer er syntaktisk valideret og operationelt verificeret</w:t>
      </w:r>
      <w:r>
        <w:rPr>
          <w:rFonts w:ascii="Times New Roman" w:hAnsi="Times New Roman" w:cs="Times New Roman"/>
          <w:sz w:val="26"/>
          <w:szCs w:val="26"/>
        </w:rPr>
        <w:t xml:space="preserve"> i medfør af stk. 4, jf. dog stk. 5 og 6</w:t>
      </w:r>
      <w:r w:rsidRPr="00A4700B">
        <w:rPr>
          <w:rFonts w:ascii="Times New Roman" w:hAnsi="Times New Roman" w:cs="Times New Roman"/>
          <w:sz w:val="26"/>
          <w:szCs w:val="26"/>
        </w:rPr>
        <w:t>.</w:t>
      </w:r>
    </w:p>
    <w:p w14:paraId="4E25C9C7" w14:textId="0425499C" w:rsidR="00502B92" w:rsidRPr="00A6131D" w:rsidRDefault="00502B92" w:rsidP="006E75D5">
      <w:pPr>
        <w:numPr>
          <w:ilvl w:val="1"/>
          <w:numId w:val="6"/>
        </w:numPr>
        <w:spacing w:line="300" w:lineRule="auto"/>
        <w:jc w:val="both"/>
        <w:rPr>
          <w:rFonts w:ascii="Times New Roman" w:hAnsi="Times New Roman" w:cs="Times New Roman"/>
          <w:iCs/>
          <w:sz w:val="26"/>
          <w:szCs w:val="26"/>
        </w:rPr>
      </w:pPr>
      <w:r w:rsidRPr="005F357B">
        <w:rPr>
          <w:rFonts w:ascii="Times New Roman" w:hAnsi="Times New Roman" w:cs="Times New Roman"/>
          <w:sz w:val="26"/>
          <w:szCs w:val="26"/>
        </w:rPr>
        <w:t xml:space="preserve">Hvis registranten </w:t>
      </w:r>
      <w:r w:rsidR="008A78B8" w:rsidRPr="005F357B">
        <w:rPr>
          <w:rFonts w:ascii="Times New Roman" w:hAnsi="Times New Roman" w:cs="Times New Roman"/>
          <w:sz w:val="26"/>
          <w:szCs w:val="26"/>
        </w:rPr>
        <w:t xml:space="preserve">på registreringstidspunktet </w:t>
      </w:r>
      <w:r w:rsidRPr="005F357B">
        <w:rPr>
          <w:rFonts w:ascii="Times New Roman" w:hAnsi="Times New Roman" w:cs="Times New Roman"/>
          <w:sz w:val="26"/>
          <w:szCs w:val="26"/>
        </w:rPr>
        <w:t>har et kontaktpunkt</w:t>
      </w:r>
      <w:r w:rsidR="003001F7">
        <w:rPr>
          <w:rFonts w:ascii="Times New Roman" w:hAnsi="Times New Roman" w:cs="Times New Roman"/>
          <w:sz w:val="26"/>
          <w:szCs w:val="26"/>
        </w:rPr>
        <w:t>,</w:t>
      </w:r>
      <w:r w:rsidR="00DC75BD" w:rsidRPr="005F357B">
        <w:rPr>
          <w:rFonts w:ascii="Times New Roman" w:hAnsi="Times New Roman" w:cs="Times New Roman"/>
          <w:sz w:val="26"/>
          <w:szCs w:val="26"/>
        </w:rPr>
        <w:t xml:space="preserve"> eller på et senere tidspunkt </w:t>
      </w:r>
      <w:r w:rsidR="008A78B8" w:rsidRPr="005F357B">
        <w:rPr>
          <w:rFonts w:ascii="Times New Roman" w:hAnsi="Times New Roman" w:cs="Times New Roman"/>
          <w:sz w:val="26"/>
          <w:szCs w:val="26"/>
        </w:rPr>
        <w:t>etablerer</w:t>
      </w:r>
      <w:r w:rsidR="00DC75BD" w:rsidRPr="005F357B">
        <w:rPr>
          <w:rFonts w:ascii="Times New Roman" w:hAnsi="Times New Roman" w:cs="Times New Roman"/>
          <w:sz w:val="26"/>
          <w:szCs w:val="26"/>
        </w:rPr>
        <w:t xml:space="preserve"> et kontaktpunkt</w:t>
      </w:r>
      <w:r w:rsidRPr="005F357B">
        <w:rPr>
          <w:rFonts w:ascii="Times New Roman" w:hAnsi="Times New Roman" w:cs="Times New Roman"/>
          <w:sz w:val="26"/>
          <w:szCs w:val="26"/>
        </w:rPr>
        <w:t>,</w:t>
      </w:r>
      <w:r w:rsidRPr="00502B92">
        <w:rPr>
          <w:rFonts w:ascii="Times New Roman" w:hAnsi="Times New Roman" w:cs="Times New Roman"/>
          <w:sz w:val="26"/>
          <w:szCs w:val="26"/>
        </w:rPr>
        <w:t xml:space="preserve"> der administrerer domænenavnet, skal der </w:t>
      </w:r>
      <w:r w:rsidR="00B250D5">
        <w:rPr>
          <w:rFonts w:ascii="Times New Roman" w:hAnsi="Times New Roman" w:cs="Times New Roman"/>
          <w:sz w:val="26"/>
          <w:szCs w:val="26"/>
        </w:rPr>
        <w:t>ved registrering af et domænenavn</w:t>
      </w:r>
      <w:r w:rsidR="00D63BDE">
        <w:rPr>
          <w:rFonts w:ascii="Times New Roman" w:hAnsi="Times New Roman" w:cs="Times New Roman"/>
          <w:sz w:val="26"/>
          <w:szCs w:val="26"/>
        </w:rPr>
        <w:t xml:space="preserve">, </w:t>
      </w:r>
      <w:r w:rsidR="00B250D5">
        <w:rPr>
          <w:rFonts w:ascii="Times New Roman" w:hAnsi="Times New Roman" w:cs="Times New Roman"/>
          <w:sz w:val="26"/>
          <w:szCs w:val="26"/>
        </w:rPr>
        <w:t xml:space="preserve">ved registrering </w:t>
      </w:r>
      <w:r w:rsidR="00D63BDE">
        <w:rPr>
          <w:rFonts w:ascii="Times New Roman" w:hAnsi="Times New Roman" w:cs="Times New Roman"/>
          <w:sz w:val="26"/>
          <w:szCs w:val="26"/>
        </w:rPr>
        <w:t xml:space="preserve">af et kontaktpunkt </w:t>
      </w:r>
      <w:r w:rsidR="00B250D5">
        <w:rPr>
          <w:rFonts w:ascii="Times New Roman" w:hAnsi="Times New Roman" w:cs="Times New Roman"/>
          <w:sz w:val="26"/>
          <w:szCs w:val="26"/>
        </w:rPr>
        <w:t xml:space="preserve">eller </w:t>
      </w:r>
      <w:r w:rsidR="00D63BDE">
        <w:rPr>
          <w:rFonts w:ascii="Times New Roman" w:hAnsi="Times New Roman" w:cs="Times New Roman"/>
          <w:sz w:val="26"/>
          <w:szCs w:val="26"/>
        </w:rPr>
        <w:t xml:space="preserve">ved </w:t>
      </w:r>
      <w:r w:rsidR="00B250D5">
        <w:rPr>
          <w:rFonts w:ascii="Times New Roman" w:hAnsi="Times New Roman" w:cs="Times New Roman"/>
          <w:sz w:val="26"/>
          <w:szCs w:val="26"/>
        </w:rPr>
        <w:t>ændring af et</w:t>
      </w:r>
      <w:r w:rsidR="00D63BDE">
        <w:rPr>
          <w:rFonts w:ascii="Times New Roman" w:hAnsi="Times New Roman" w:cs="Times New Roman"/>
          <w:sz w:val="26"/>
          <w:szCs w:val="26"/>
        </w:rPr>
        <w:t xml:space="preserve"> eksisterende</w:t>
      </w:r>
      <w:r w:rsidR="00B250D5">
        <w:rPr>
          <w:rFonts w:ascii="Times New Roman" w:hAnsi="Times New Roman" w:cs="Times New Roman"/>
          <w:sz w:val="26"/>
          <w:szCs w:val="26"/>
        </w:rPr>
        <w:t xml:space="preserve"> kontaktpunkt</w:t>
      </w:r>
      <w:r w:rsidR="00E165C6">
        <w:rPr>
          <w:rFonts w:ascii="Times New Roman" w:hAnsi="Times New Roman" w:cs="Times New Roman"/>
          <w:sz w:val="26"/>
          <w:szCs w:val="26"/>
        </w:rPr>
        <w:t>s</w:t>
      </w:r>
      <w:r w:rsidR="00B250D5">
        <w:rPr>
          <w:rFonts w:ascii="Times New Roman" w:hAnsi="Times New Roman" w:cs="Times New Roman"/>
          <w:sz w:val="26"/>
          <w:szCs w:val="26"/>
        </w:rPr>
        <w:t xml:space="preserve"> </w:t>
      </w:r>
      <w:r w:rsidR="00E165C6">
        <w:rPr>
          <w:rFonts w:ascii="Times New Roman" w:hAnsi="Times New Roman" w:cs="Times New Roman"/>
          <w:sz w:val="26"/>
          <w:szCs w:val="26"/>
        </w:rPr>
        <w:t xml:space="preserve">kontaktoplysninger </w:t>
      </w:r>
      <w:r w:rsidRPr="00502B92">
        <w:rPr>
          <w:rFonts w:ascii="Times New Roman" w:hAnsi="Times New Roman" w:cs="Times New Roman"/>
          <w:sz w:val="26"/>
          <w:szCs w:val="26"/>
        </w:rPr>
        <w:t xml:space="preserve">gennemføres en syntaktisk </w:t>
      </w:r>
      <w:r w:rsidR="00B450F8">
        <w:rPr>
          <w:rFonts w:ascii="Times New Roman" w:hAnsi="Times New Roman" w:cs="Times New Roman"/>
          <w:sz w:val="26"/>
          <w:szCs w:val="26"/>
        </w:rPr>
        <w:t xml:space="preserve">validering </w:t>
      </w:r>
      <w:r w:rsidRPr="00502B92">
        <w:rPr>
          <w:rFonts w:ascii="Times New Roman" w:hAnsi="Times New Roman" w:cs="Times New Roman"/>
          <w:sz w:val="26"/>
          <w:szCs w:val="26"/>
        </w:rPr>
        <w:t xml:space="preserve">og </w:t>
      </w:r>
      <w:r w:rsidR="0040110C">
        <w:rPr>
          <w:rFonts w:ascii="Times New Roman" w:hAnsi="Times New Roman" w:cs="Times New Roman"/>
          <w:sz w:val="26"/>
          <w:szCs w:val="26"/>
        </w:rPr>
        <w:t xml:space="preserve">en </w:t>
      </w:r>
      <w:r w:rsidRPr="00502B92">
        <w:rPr>
          <w:rFonts w:ascii="Times New Roman" w:hAnsi="Times New Roman" w:cs="Times New Roman"/>
          <w:sz w:val="26"/>
          <w:szCs w:val="26"/>
        </w:rPr>
        <w:t xml:space="preserve">operationel </w:t>
      </w:r>
      <w:r w:rsidR="0040110C">
        <w:rPr>
          <w:rFonts w:ascii="Times New Roman" w:hAnsi="Times New Roman" w:cs="Times New Roman"/>
          <w:sz w:val="26"/>
          <w:szCs w:val="26"/>
        </w:rPr>
        <w:t>verificering</w:t>
      </w:r>
      <w:r w:rsidRPr="00502B92">
        <w:rPr>
          <w:rFonts w:ascii="Times New Roman" w:hAnsi="Times New Roman" w:cs="Times New Roman"/>
          <w:sz w:val="26"/>
          <w:szCs w:val="26"/>
        </w:rPr>
        <w:t xml:space="preserve"> efter stk. </w:t>
      </w:r>
      <w:r w:rsidR="007127CB">
        <w:rPr>
          <w:rFonts w:ascii="Times New Roman" w:hAnsi="Times New Roman" w:cs="Times New Roman"/>
          <w:sz w:val="26"/>
          <w:szCs w:val="26"/>
        </w:rPr>
        <w:t>4</w:t>
      </w:r>
      <w:r w:rsidRPr="00502B92">
        <w:rPr>
          <w:rFonts w:ascii="Times New Roman" w:hAnsi="Times New Roman" w:cs="Times New Roman"/>
          <w:sz w:val="26"/>
          <w:szCs w:val="26"/>
        </w:rPr>
        <w:t xml:space="preserve"> for kontakt</w:t>
      </w:r>
      <w:r w:rsidR="00013A5D">
        <w:rPr>
          <w:rFonts w:ascii="Times New Roman" w:hAnsi="Times New Roman" w:cs="Times New Roman"/>
          <w:sz w:val="26"/>
          <w:szCs w:val="26"/>
        </w:rPr>
        <w:t>-</w:t>
      </w:r>
      <w:r w:rsidRPr="00502B92">
        <w:rPr>
          <w:rFonts w:ascii="Times New Roman" w:hAnsi="Times New Roman" w:cs="Times New Roman"/>
          <w:sz w:val="26"/>
          <w:szCs w:val="26"/>
        </w:rPr>
        <w:t>e-mailadressen og telefonnummeret for kontaktpunktet i tilfælde af, at de er forskellige fra registrantens kontakt</w:t>
      </w:r>
      <w:r w:rsidR="00013A5D">
        <w:rPr>
          <w:rFonts w:ascii="Times New Roman" w:hAnsi="Times New Roman" w:cs="Times New Roman"/>
          <w:sz w:val="26"/>
          <w:szCs w:val="26"/>
        </w:rPr>
        <w:t>-</w:t>
      </w:r>
      <w:r w:rsidRPr="00502B92">
        <w:rPr>
          <w:rFonts w:ascii="Times New Roman" w:hAnsi="Times New Roman" w:cs="Times New Roman"/>
          <w:sz w:val="26"/>
          <w:szCs w:val="26"/>
        </w:rPr>
        <w:t>e-mailadresse eller telefonnummer.</w:t>
      </w:r>
      <w:r w:rsidR="008A78B8">
        <w:rPr>
          <w:rFonts w:ascii="Times New Roman" w:hAnsi="Times New Roman" w:cs="Times New Roman"/>
          <w:sz w:val="26"/>
          <w:szCs w:val="26"/>
        </w:rPr>
        <w:t xml:space="preserve"> </w:t>
      </w:r>
    </w:p>
    <w:p w14:paraId="1ABAC331" w14:textId="77777777" w:rsidR="008A78B8" w:rsidRPr="008A78B8" w:rsidRDefault="00D15856" w:rsidP="008A78B8">
      <w:pPr>
        <w:numPr>
          <w:ilvl w:val="1"/>
          <w:numId w:val="6"/>
        </w:numPr>
        <w:spacing w:line="300" w:lineRule="auto"/>
        <w:jc w:val="both"/>
        <w:rPr>
          <w:rFonts w:ascii="Times New Roman" w:hAnsi="Times New Roman" w:cs="Times New Roman"/>
          <w:iCs/>
          <w:sz w:val="26"/>
          <w:szCs w:val="26"/>
        </w:rPr>
      </w:pPr>
      <w:r>
        <w:rPr>
          <w:rFonts w:ascii="Times New Roman" w:hAnsi="Times New Roman" w:cs="Times New Roman"/>
          <w:iCs/>
          <w:sz w:val="26"/>
          <w:szCs w:val="26"/>
        </w:rPr>
        <w:lastRenderedPageBreak/>
        <w:t xml:space="preserve">Den syntaktiske </w:t>
      </w:r>
      <w:r w:rsidR="003C216E">
        <w:rPr>
          <w:rFonts w:ascii="Times New Roman" w:hAnsi="Times New Roman" w:cs="Times New Roman"/>
          <w:iCs/>
          <w:sz w:val="26"/>
          <w:szCs w:val="26"/>
        </w:rPr>
        <w:t xml:space="preserve">validering </w:t>
      </w:r>
      <w:r>
        <w:rPr>
          <w:rFonts w:ascii="Times New Roman" w:hAnsi="Times New Roman" w:cs="Times New Roman"/>
          <w:iCs/>
          <w:sz w:val="26"/>
          <w:szCs w:val="26"/>
        </w:rPr>
        <w:t xml:space="preserve">og operationelle </w:t>
      </w:r>
      <w:r w:rsidR="0040110C">
        <w:rPr>
          <w:rFonts w:ascii="Times New Roman" w:hAnsi="Times New Roman" w:cs="Times New Roman"/>
          <w:iCs/>
          <w:sz w:val="26"/>
          <w:szCs w:val="26"/>
        </w:rPr>
        <w:t>verificering</w:t>
      </w:r>
      <w:r>
        <w:rPr>
          <w:rFonts w:ascii="Times New Roman" w:hAnsi="Times New Roman" w:cs="Times New Roman"/>
          <w:iCs/>
          <w:sz w:val="26"/>
          <w:szCs w:val="26"/>
        </w:rPr>
        <w:t xml:space="preserve"> efter stk. 1 skal også udføres</w:t>
      </w:r>
      <w:r w:rsidR="00502B92">
        <w:rPr>
          <w:rFonts w:ascii="Times New Roman" w:hAnsi="Times New Roman" w:cs="Times New Roman"/>
          <w:iCs/>
          <w:sz w:val="26"/>
          <w:szCs w:val="26"/>
        </w:rPr>
        <w:t xml:space="preserve">, hvis: </w:t>
      </w:r>
    </w:p>
    <w:p w14:paraId="09DEF7DC" w14:textId="77777777" w:rsidR="008A78B8" w:rsidRDefault="008A78B8" w:rsidP="008A78B8">
      <w:pPr>
        <w:spacing w:line="300" w:lineRule="auto"/>
        <w:rPr>
          <w:rFonts w:ascii="Times New Roman" w:hAnsi="Times New Roman" w:cs="Times New Roman"/>
          <w:iCs/>
          <w:sz w:val="26"/>
          <w:szCs w:val="26"/>
        </w:rPr>
      </w:pPr>
      <w:r>
        <w:rPr>
          <w:rFonts w:ascii="Times New Roman" w:hAnsi="Times New Roman" w:cs="Times New Roman"/>
          <w:sz w:val="26"/>
          <w:szCs w:val="26"/>
        </w:rPr>
        <w:t>1</w:t>
      </w:r>
      <w:r w:rsidRPr="008A78B8">
        <w:rPr>
          <w:rFonts w:ascii="Times New Roman" w:hAnsi="Times New Roman" w:cs="Times New Roman"/>
          <w:sz w:val="26"/>
          <w:szCs w:val="26"/>
        </w:rPr>
        <w:t xml:space="preserve">) </w:t>
      </w:r>
      <w:r w:rsidR="00502B92">
        <w:rPr>
          <w:rFonts w:ascii="Times New Roman" w:hAnsi="Times New Roman" w:cs="Times New Roman"/>
          <w:iCs/>
          <w:sz w:val="26"/>
          <w:szCs w:val="26"/>
        </w:rPr>
        <w:t>et domænenavn overføres til en anden registrant,</w:t>
      </w:r>
    </w:p>
    <w:p w14:paraId="49D76A38" w14:textId="77777777" w:rsidR="008A78B8" w:rsidRDefault="008A78B8" w:rsidP="008A78B8">
      <w:pPr>
        <w:spacing w:line="300" w:lineRule="auto"/>
        <w:rPr>
          <w:rFonts w:ascii="Times New Roman" w:hAnsi="Times New Roman" w:cs="Times New Roman"/>
          <w:iCs/>
          <w:sz w:val="26"/>
          <w:szCs w:val="26"/>
        </w:rPr>
      </w:pPr>
      <w:r>
        <w:rPr>
          <w:rFonts w:ascii="Times New Roman" w:hAnsi="Times New Roman" w:cs="Times New Roman"/>
          <w:iCs/>
          <w:sz w:val="26"/>
          <w:szCs w:val="26"/>
        </w:rPr>
        <w:t xml:space="preserve">2) </w:t>
      </w:r>
      <w:r w:rsidR="00502B92">
        <w:rPr>
          <w:rFonts w:ascii="Times New Roman" w:hAnsi="Times New Roman" w:cs="Times New Roman"/>
          <w:iCs/>
          <w:sz w:val="26"/>
          <w:szCs w:val="26"/>
        </w:rPr>
        <w:t>topdomænenavn</w:t>
      </w:r>
      <w:r w:rsidR="00116314">
        <w:rPr>
          <w:rFonts w:ascii="Times New Roman" w:hAnsi="Times New Roman" w:cs="Times New Roman"/>
          <w:iCs/>
          <w:sz w:val="26"/>
          <w:szCs w:val="26"/>
        </w:rPr>
        <w:t>e</w:t>
      </w:r>
      <w:r w:rsidR="00502B92">
        <w:rPr>
          <w:rFonts w:ascii="Times New Roman" w:hAnsi="Times New Roman" w:cs="Times New Roman"/>
          <w:iCs/>
          <w:sz w:val="26"/>
          <w:szCs w:val="26"/>
        </w:rPr>
        <w:t>administratoren eller enheden, der leverer domænenavnsregistreringstjenester, modtage</w:t>
      </w:r>
      <w:r w:rsidR="00574388">
        <w:rPr>
          <w:rFonts w:ascii="Times New Roman" w:hAnsi="Times New Roman" w:cs="Times New Roman"/>
          <w:iCs/>
          <w:sz w:val="26"/>
          <w:szCs w:val="26"/>
        </w:rPr>
        <w:t>r</w:t>
      </w:r>
      <w:r w:rsidR="00502B92">
        <w:rPr>
          <w:rFonts w:ascii="Times New Roman" w:hAnsi="Times New Roman" w:cs="Times New Roman"/>
          <w:iCs/>
          <w:sz w:val="26"/>
          <w:szCs w:val="26"/>
        </w:rPr>
        <w:t xml:space="preserve"> en skriftlig </w:t>
      </w:r>
      <w:r w:rsidR="003C216E">
        <w:rPr>
          <w:rFonts w:ascii="Times New Roman" w:hAnsi="Times New Roman" w:cs="Times New Roman"/>
          <w:iCs/>
          <w:sz w:val="26"/>
          <w:szCs w:val="26"/>
        </w:rPr>
        <w:t>begrundet mistanke om, at</w:t>
      </w:r>
      <w:r w:rsidR="00502B92">
        <w:rPr>
          <w:rFonts w:ascii="Times New Roman" w:hAnsi="Times New Roman" w:cs="Times New Roman"/>
          <w:iCs/>
          <w:sz w:val="26"/>
          <w:szCs w:val="26"/>
        </w:rPr>
        <w:t xml:space="preserve"> et domænenavn</w:t>
      </w:r>
      <w:r w:rsidR="003C216E">
        <w:rPr>
          <w:rFonts w:ascii="Times New Roman" w:hAnsi="Times New Roman" w:cs="Times New Roman"/>
          <w:iCs/>
          <w:sz w:val="26"/>
          <w:szCs w:val="26"/>
        </w:rPr>
        <w:t xml:space="preserve"> anvendes i forbindelse med D</w:t>
      </w:r>
      <w:r w:rsidR="00BD00BA">
        <w:rPr>
          <w:rFonts w:ascii="Times New Roman" w:hAnsi="Times New Roman" w:cs="Times New Roman"/>
          <w:iCs/>
          <w:sz w:val="26"/>
          <w:szCs w:val="26"/>
        </w:rPr>
        <w:t>N</w:t>
      </w:r>
      <w:r w:rsidR="003C216E">
        <w:rPr>
          <w:rFonts w:ascii="Times New Roman" w:hAnsi="Times New Roman" w:cs="Times New Roman"/>
          <w:iCs/>
          <w:sz w:val="26"/>
          <w:szCs w:val="26"/>
        </w:rPr>
        <w:t>S-misbrug</w:t>
      </w:r>
      <w:r w:rsidR="00A07518">
        <w:rPr>
          <w:rFonts w:ascii="Times New Roman" w:hAnsi="Times New Roman" w:cs="Times New Roman"/>
          <w:iCs/>
          <w:sz w:val="26"/>
          <w:szCs w:val="26"/>
        </w:rPr>
        <w:t>,</w:t>
      </w:r>
      <w:r w:rsidR="002D25F2">
        <w:rPr>
          <w:rFonts w:ascii="Times New Roman" w:hAnsi="Times New Roman" w:cs="Times New Roman"/>
          <w:iCs/>
          <w:sz w:val="26"/>
          <w:szCs w:val="26"/>
        </w:rPr>
        <w:t xml:space="preserve"> eller</w:t>
      </w:r>
    </w:p>
    <w:p w14:paraId="6812C221" w14:textId="77777777" w:rsidR="007127CB" w:rsidRPr="008A78B8" w:rsidRDefault="008A78B8" w:rsidP="008A78B8">
      <w:pPr>
        <w:spacing w:line="300" w:lineRule="auto"/>
        <w:rPr>
          <w:rFonts w:ascii="Times New Roman" w:hAnsi="Times New Roman" w:cs="Times New Roman"/>
          <w:iCs/>
          <w:sz w:val="26"/>
          <w:szCs w:val="26"/>
        </w:rPr>
      </w:pPr>
      <w:r>
        <w:rPr>
          <w:rFonts w:ascii="Times New Roman" w:hAnsi="Times New Roman" w:cs="Times New Roman"/>
          <w:iCs/>
          <w:sz w:val="26"/>
          <w:szCs w:val="26"/>
        </w:rPr>
        <w:t xml:space="preserve">3) </w:t>
      </w:r>
      <w:r w:rsidR="00502B92" w:rsidRPr="008A78B8">
        <w:rPr>
          <w:rFonts w:ascii="Times New Roman" w:hAnsi="Times New Roman" w:cs="Times New Roman"/>
          <w:iCs/>
          <w:sz w:val="26"/>
          <w:szCs w:val="26"/>
        </w:rPr>
        <w:t>topdomænenavn</w:t>
      </w:r>
      <w:r w:rsidR="00116314" w:rsidRPr="008A78B8">
        <w:rPr>
          <w:rFonts w:ascii="Times New Roman" w:hAnsi="Times New Roman" w:cs="Times New Roman"/>
          <w:iCs/>
          <w:sz w:val="26"/>
          <w:szCs w:val="26"/>
        </w:rPr>
        <w:t>e</w:t>
      </w:r>
      <w:r w:rsidR="00502B92" w:rsidRPr="008A78B8">
        <w:rPr>
          <w:rFonts w:ascii="Times New Roman" w:hAnsi="Times New Roman" w:cs="Times New Roman"/>
          <w:iCs/>
          <w:sz w:val="26"/>
          <w:szCs w:val="26"/>
        </w:rPr>
        <w:t xml:space="preserve">administratoren </w:t>
      </w:r>
      <w:r w:rsidR="003C216E" w:rsidRPr="008A78B8">
        <w:rPr>
          <w:rFonts w:ascii="Times New Roman" w:hAnsi="Times New Roman" w:cs="Times New Roman"/>
          <w:iCs/>
          <w:sz w:val="26"/>
          <w:szCs w:val="26"/>
        </w:rPr>
        <w:t xml:space="preserve">eller enheden, der leverer domænenavnsregistreringstjenester, </w:t>
      </w:r>
      <w:r w:rsidR="00502B92" w:rsidRPr="008A78B8">
        <w:rPr>
          <w:rFonts w:ascii="Times New Roman" w:hAnsi="Times New Roman" w:cs="Times New Roman"/>
          <w:iCs/>
          <w:sz w:val="26"/>
          <w:szCs w:val="26"/>
        </w:rPr>
        <w:t xml:space="preserve">modtager </w:t>
      </w:r>
      <w:r w:rsidR="003C216E" w:rsidRPr="008A78B8">
        <w:rPr>
          <w:rFonts w:ascii="Times New Roman" w:hAnsi="Times New Roman" w:cs="Times New Roman"/>
          <w:iCs/>
          <w:sz w:val="26"/>
          <w:szCs w:val="26"/>
        </w:rPr>
        <w:t xml:space="preserve">en skriftlig begrundet mistanke om, </w:t>
      </w:r>
      <w:r w:rsidR="00BD00BA" w:rsidRPr="008A78B8">
        <w:rPr>
          <w:rFonts w:ascii="Times New Roman" w:hAnsi="Times New Roman" w:cs="Times New Roman"/>
          <w:iCs/>
          <w:sz w:val="26"/>
          <w:szCs w:val="26"/>
        </w:rPr>
        <w:t xml:space="preserve">at </w:t>
      </w:r>
      <w:r w:rsidR="003C216E" w:rsidRPr="008A78B8">
        <w:rPr>
          <w:rFonts w:ascii="Times New Roman" w:hAnsi="Times New Roman" w:cs="Times New Roman"/>
          <w:iCs/>
          <w:sz w:val="26"/>
          <w:szCs w:val="26"/>
        </w:rPr>
        <w:t>kontakt</w:t>
      </w:r>
      <w:r w:rsidR="00502B92" w:rsidRPr="008A78B8">
        <w:rPr>
          <w:rFonts w:ascii="Times New Roman" w:hAnsi="Times New Roman" w:cs="Times New Roman"/>
          <w:iCs/>
          <w:sz w:val="26"/>
          <w:szCs w:val="26"/>
        </w:rPr>
        <w:t>oplysninger for et domænenavn ikke er korrekte</w:t>
      </w:r>
      <w:r w:rsidR="00BD00BA" w:rsidRPr="008A78B8">
        <w:rPr>
          <w:rFonts w:ascii="Times New Roman" w:hAnsi="Times New Roman" w:cs="Times New Roman"/>
          <w:iCs/>
          <w:sz w:val="26"/>
          <w:szCs w:val="26"/>
        </w:rPr>
        <w:t>.</w:t>
      </w:r>
    </w:p>
    <w:p w14:paraId="32AE5962" w14:textId="77777777" w:rsidR="007127CB" w:rsidRPr="008A78B8" w:rsidRDefault="007127CB" w:rsidP="008A78B8">
      <w:pPr>
        <w:numPr>
          <w:ilvl w:val="1"/>
          <w:numId w:val="6"/>
        </w:numPr>
        <w:spacing w:line="300" w:lineRule="auto"/>
        <w:jc w:val="both"/>
        <w:rPr>
          <w:rFonts w:ascii="Times New Roman" w:hAnsi="Times New Roman" w:cs="Times New Roman"/>
          <w:iCs/>
          <w:sz w:val="26"/>
          <w:szCs w:val="26"/>
        </w:rPr>
      </w:pPr>
      <w:r w:rsidRPr="008A78B8">
        <w:rPr>
          <w:rFonts w:ascii="Times New Roman" w:hAnsi="Times New Roman" w:cs="Times New Roman"/>
          <w:iCs/>
          <w:sz w:val="26"/>
          <w:szCs w:val="26"/>
        </w:rPr>
        <w:t>Den syntaktiske validering og operationelle verifikation skal mindst omfatte følgende:</w:t>
      </w:r>
    </w:p>
    <w:p w14:paraId="65A7E5EE" w14:textId="77777777" w:rsidR="008A78B8" w:rsidRDefault="008A78B8" w:rsidP="008A78B8">
      <w:pPr>
        <w:spacing w:line="300" w:lineRule="auto"/>
        <w:rPr>
          <w:rFonts w:ascii="Times New Roman" w:hAnsi="Times New Roman" w:cs="Times New Roman"/>
          <w:iCs/>
          <w:sz w:val="26"/>
          <w:szCs w:val="26"/>
        </w:rPr>
      </w:pPr>
      <w:r w:rsidRPr="008A78B8">
        <w:rPr>
          <w:rFonts w:ascii="Times New Roman" w:hAnsi="Times New Roman" w:cs="Times New Roman"/>
          <w:sz w:val="26"/>
          <w:szCs w:val="26"/>
        </w:rPr>
        <w:t xml:space="preserve">1) </w:t>
      </w:r>
      <w:r w:rsidR="007127CB">
        <w:rPr>
          <w:rFonts w:ascii="Times New Roman" w:hAnsi="Times New Roman" w:cs="Times New Roman"/>
          <w:iCs/>
          <w:sz w:val="26"/>
          <w:szCs w:val="26"/>
        </w:rPr>
        <w:t>at e-mailadressen er formateret i overensstemmelse med RFC5322,</w:t>
      </w:r>
    </w:p>
    <w:p w14:paraId="752CD9CA" w14:textId="77777777" w:rsidR="008A78B8" w:rsidRDefault="008A78B8" w:rsidP="008A78B8">
      <w:pPr>
        <w:spacing w:line="300" w:lineRule="auto"/>
        <w:rPr>
          <w:rFonts w:ascii="Times New Roman" w:hAnsi="Times New Roman" w:cs="Times New Roman"/>
          <w:iCs/>
          <w:sz w:val="26"/>
          <w:szCs w:val="26"/>
        </w:rPr>
      </w:pPr>
      <w:r>
        <w:rPr>
          <w:rFonts w:ascii="Times New Roman" w:hAnsi="Times New Roman" w:cs="Times New Roman"/>
          <w:iCs/>
          <w:sz w:val="26"/>
          <w:szCs w:val="26"/>
        </w:rPr>
        <w:t xml:space="preserve">2) </w:t>
      </w:r>
      <w:r w:rsidR="007127CB" w:rsidRPr="008A78B8">
        <w:rPr>
          <w:rFonts w:ascii="Times New Roman" w:hAnsi="Times New Roman" w:cs="Times New Roman"/>
          <w:iCs/>
          <w:sz w:val="26"/>
          <w:szCs w:val="26"/>
        </w:rPr>
        <w:t>at e-mailadressen er operationelt verificeret,</w:t>
      </w:r>
    </w:p>
    <w:p w14:paraId="54ABFDA9" w14:textId="77777777" w:rsidR="008A78B8" w:rsidRDefault="008A78B8" w:rsidP="008A78B8">
      <w:pPr>
        <w:spacing w:line="300" w:lineRule="auto"/>
        <w:rPr>
          <w:rFonts w:ascii="Times New Roman" w:hAnsi="Times New Roman" w:cs="Times New Roman"/>
          <w:iCs/>
          <w:sz w:val="26"/>
          <w:szCs w:val="26"/>
        </w:rPr>
      </w:pPr>
      <w:r>
        <w:rPr>
          <w:rFonts w:ascii="Times New Roman" w:hAnsi="Times New Roman" w:cs="Times New Roman"/>
          <w:iCs/>
          <w:sz w:val="26"/>
          <w:szCs w:val="26"/>
        </w:rPr>
        <w:t xml:space="preserve">3) </w:t>
      </w:r>
      <w:r w:rsidR="007127CB" w:rsidRPr="008A78B8">
        <w:rPr>
          <w:rFonts w:ascii="Times New Roman" w:hAnsi="Times New Roman" w:cs="Times New Roman"/>
          <w:iCs/>
          <w:sz w:val="26"/>
          <w:szCs w:val="26"/>
        </w:rPr>
        <w:t>at telefonnummeret er formateret i overensstemmelse med ITU-T E 164’s anbefalinger for internationale telefonnumre, og</w:t>
      </w:r>
    </w:p>
    <w:p w14:paraId="652F3028" w14:textId="77777777" w:rsidR="007127CB" w:rsidRPr="008A78B8" w:rsidRDefault="008A78B8" w:rsidP="008A78B8">
      <w:pPr>
        <w:spacing w:line="300" w:lineRule="auto"/>
        <w:rPr>
          <w:rFonts w:ascii="Times New Roman" w:hAnsi="Times New Roman" w:cs="Times New Roman"/>
          <w:iCs/>
          <w:sz w:val="26"/>
          <w:szCs w:val="26"/>
        </w:rPr>
      </w:pPr>
      <w:r>
        <w:rPr>
          <w:rFonts w:ascii="Times New Roman" w:hAnsi="Times New Roman" w:cs="Times New Roman"/>
          <w:iCs/>
          <w:sz w:val="26"/>
          <w:szCs w:val="26"/>
        </w:rPr>
        <w:t xml:space="preserve">4) </w:t>
      </w:r>
      <w:r w:rsidR="007127CB" w:rsidRPr="008A78B8">
        <w:rPr>
          <w:rFonts w:ascii="Times New Roman" w:hAnsi="Times New Roman" w:cs="Times New Roman"/>
          <w:iCs/>
          <w:sz w:val="26"/>
          <w:szCs w:val="26"/>
        </w:rPr>
        <w:t>at telefonnummeret er operationelt verificeret.</w:t>
      </w:r>
    </w:p>
    <w:p w14:paraId="5E5760B8" w14:textId="77777777" w:rsidR="00546F0C" w:rsidRDefault="00546F0C" w:rsidP="00013A5D">
      <w:pPr>
        <w:spacing w:line="300" w:lineRule="auto"/>
        <w:ind w:left="142" w:firstLine="284"/>
        <w:jc w:val="both"/>
        <w:rPr>
          <w:rFonts w:ascii="Times New Roman" w:hAnsi="Times New Roman" w:cs="Times New Roman"/>
          <w:iCs/>
          <w:sz w:val="26"/>
          <w:szCs w:val="26"/>
        </w:rPr>
      </w:pPr>
      <w:r w:rsidRPr="002F5E4F">
        <w:rPr>
          <w:rFonts w:ascii="Times New Roman" w:hAnsi="Times New Roman" w:cs="Times New Roman"/>
          <w:i/>
          <w:iCs/>
          <w:sz w:val="26"/>
          <w:szCs w:val="26"/>
        </w:rPr>
        <w:t xml:space="preserve">Stk. </w:t>
      </w:r>
      <w:r w:rsidR="007127CB">
        <w:rPr>
          <w:rFonts w:ascii="Times New Roman" w:hAnsi="Times New Roman" w:cs="Times New Roman"/>
          <w:i/>
          <w:iCs/>
          <w:sz w:val="26"/>
          <w:szCs w:val="26"/>
        </w:rPr>
        <w:t>5</w:t>
      </w:r>
      <w:r w:rsidR="00D53993">
        <w:rPr>
          <w:rFonts w:ascii="Times New Roman" w:hAnsi="Times New Roman" w:cs="Times New Roman"/>
          <w:i/>
          <w:iCs/>
          <w:sz w:val="26"/>
          <w:szCs w:val="26"/>
        </w:rPr>
        <w:t>.</w:t>
      </w:r>
      <w:r>
        <w:rPr>
          <w:rFonts w:ascii="Times New Roman" w:hAnsi="Times New Roman" w:cs="Times New Roman"/>
          <w:iCs/>
          <w:sz w:val="26"/>
          <w:szCs w:val="26"/>
        </w:rPr>
        <w:t xml:space="preserve"> Hvis </w:t>
      </w:r>
      <w:r w:rsidR="00D53993">
        <w:rPr>
          <w:rFonts w:ascii="Times New Roman" w:hAnsi="Times New Roman" w:cs="Times New Roman"/>
          <w:iCs/>
          <w:sz w:val="26"/>
          <w:szCs w:val="26"/>
        </w:rPr>
        <w:t>elektronisk</w:t>
      </w:r>
      <w:r>
        <w:rPr>
          <w:rFonts w:ascii="Times New Roman" w:hAnsi="Times New Roman" w:cs="Times New Roman"/>
          <w:iCs/>
          <w:sz w:val="26"/>
          <w:szCs w:val="26"/>
        </w:rPr>
        <w:t xml:space="preserve"> identifikation anvendes til at verificere en registrants navn efter </w:t>
      </w:r>
      <w:r w:rsidRPr="005F357B">
        <w:rPr>
          <w:rFonts w:ascii="Times New Roman" w:hAnsi="Times New Roman" w:cs="Times New Roman"/>
          <w:iCs/>
          <w:sz w:val="26"/>
          <w:szCs w:val="26"/>
        </w:rPr>
        <w:t>stk. 1,</w:t>
      </w:r>
      <w:r>
        <w:rPr>
          <w:rFonts w:ascii="Times New Roman" w:hAnsi="Times New Roman" w:cs="Times New Roman"/>
          <w:iCs/>
          <w:sz w:val="26"/>
          <w:szCs w:val="26"/>
        </w:rPr>
        <w:t xml:space="preserve"> og registranten mindst én gang årligt bekræfter</w:t>
      </w:r>
      <w:r w:rsidR="00D53993">
        <w:rPr>
          <w:rFonts w:ascii="Times New Roman" w:hAnsi="Times New Roman" w:cs="Times New Roman"/>
          <w:iCs/>
          <w:sz w:val="26"/>
          <w:szCs w:val="26"/>
        </w:rPr>
        <w:t xml:space="preserve"> </w:t>
      </w:r>
      <w:r>
        <w:rPr>
          <w:rFonts w:ascii="Times New Roman" w:hAnsi="Times New Roman" w:cs="Times New Roman"/>
          <w:iCs/>
          <w:sz w:val="26"/>
          <w:szCs w:val="26"/>
        </w:rPr>
        <w:t>dennes kontakt</w:t>
      </w:r>
      <w:r w:rsidR="00F726BA">
        <w:rPr>
          <w:rFonts w:ascii="Times New Roman" w:hAnsi="Times New Roman" w:cs="Times New Roman"/>
          <w:iCs/>
          <w:sz w:val="26"/>
          <w:szCs w:val="26"/>
        </w:rPr>
        <w:t>-</w:t>
      </w:r>
      <w:r>
        <w:rPr>
          <w:rFonts w:ascii="Times New Roman" w:hAnsi="Times New Roman" w:cs="Times New Roman"/>
          <w:iCs/>
          <w:sz w:val="26"/>
          <w:szCs w:val="26"/>
        </w:rPr>
        <w:t xml:space="preserve">e-mailadresse og telefonnummer, kan </w:t>
      </w:r>
      <w:r w:rsidR="00D53993">
        <w:rPr>
          <w:rFonts w:ascii="Times New Roman" w:hAnsi="Times New Roman" w:cs="Times New Roman"/>
          <w:iCs/>
          <w:sz w:val="26"/>
          <w:szCs w:val="26"/>
        </w:rPr>
        <w:t>d</w:t>
      </w:r>
      <w:r>
        <w:rPr>
          <w:rFonts w:ascii="Times New Roman" w:hAnsi="Times New Roman" w:cs="Times New Roman"/>
          <w:iCs/>
          <w:sz w:val="26"/>
          <w:szCs w:val="26"/>
        </w:rPr>
        <w:t>en syntaktisk</w:t>
      </w:r>
      <w:r w:rsidR="00D53993">
        <w:rPr>
          <w:rFonts w:ascii="Times New Roman" w:hAnsi="Times New Roman" w:cs="Times New Roman"/>
          <w:iCs/>
          <w:sz w:val="26"/>
          <w:szCs w:val="26"/>
        </w:rPr>
        <w:t>e</w:t>
      </w:r>
      <w:r>
        <w:rPr>
          <w:rFonts w:ascii="Times New Roman" w:hAnsi="Times New Roman" w:cs="Times New Roman"/>
          <w:iCs/>
          <w:sz w:val="26"/>
          <w:szCs w:val="26"/>
        </w:rPr>
        <w:t xml:space="preserve"> </w:t>
      </w:r>
      <w:r w:rsidR="003B319C">
        <w:rPr>
          <w:rFonts w:ascii="Times New Roman" w:hAnsi="Times New Roman" w:cs="Times New Roman"/>
          <w:iCs/>
          <w:sz w:val="26"/>
          <w:szCs w:val="26"/>
        </w:rPr>
        <w:t>validering</w:t>
      </w:r>
      <w:r w:rsidR="00D53993">
        <w:rPr>
          <w:rFonts w:ascii="Times New Roman" w:hAnsi="Times New Roman" w:cs="Times New Roman"/>
          <w:iCs/>
          <w:sz w:val="26"/>
          <w:szCs w:val="26"/>
        </w:rPr>
        <w:t xml:space="preserve"> og</w:t>
      </w:r>
      <w:r>
        <w:rPr>
          <w:rFonts w:ascii="Times New Roman" w:hAnsi="Times New Roman" w:cs="Times New Roman"/>
          <w:iCs/>
          <w:sz w:val="26"/>
          <w:szCs w:val="26"/>
        </w:rPr>
        <w:t xml:space="preserve"> </w:t>
      </w:r>
      <w:r w:rsidR="00D53993">
        <w:rPr>
          <w:rFonts w:ascii="Times New Roman" w:hAnsi="Times New Roman" w:cs="Times New Roman"/>
          <w:iCs/>
          <w:sz w:val="26"/>
          <w:szCs w:val="26"/>
        </w:rPr>
        <w:t xml:space="preserve">den </w:t>
      </w:r>
      <w:r>
        <w:rPr>
          <w:rFonts w:ascii="Times New Roman" w:hAnsi="Times New Roman" w:cs="Times New Roman"/>
          <w:iCs/>
          <w:sz w:val="26"/>
          <w:szCs w:val="26"/>
        </w:rPr>
        <w:t>operationel</w:t>
      </w:r>
      <w:r w:rsidR="00D53993">
        <w:rPr>
          <w:rFonts w:ascii="Times New Roman" w:hAnsi="Times New Roman" w:cs="Times New Roman"/>
          <w:iCs/>
          <w:sz w:val="26"/>
          <w:szCs w:val="26"/>
        </w:rPr>
        <w:t xml:space="preserve">le </w:t>
      </w:r>
      <w:r w:rsidR="003B319C">
        <w:rPr>
          <w:rFonts w:ascii="Times New Roman" w:hAnsi="Times New Roman" w:cs="Times New Roman"/>
          <w:iCs/>
          <w:sz w:val="26"/>
          <w:szCs w:val="26"/>
        </w:rPr>
        <w:t>verificering</w:t>
      </w:r>
      <w:r w:rsidR="00D63BDE">
        <w:rPr>
          <w:rFonts w:ascii="Times New Roman" w:hAnsi="Times New Roman" w:cs="Times New Roman"/>
          <w:iCs/>
          <w:sz w:val="26"/>
          <w:szCs w:val="26"/>
        </w:rPr>
        <w:t xml:space="preserve"> </w:t>
      </w:r>
      <w:r>
        <w:rPr>
          <w:rFonts w:ascii="Times New Roman" w:hAnsi="Times New Roman" w:cs="Times New Roman"/>
          <w:iCs/>
          <w:sz w:val="26"/>
          <w:szCs w:val="26"/>
        </w:rPr>
        <w:t xml:space="preserve">af registrantens </w:t>
      </w:r>
      <w:r w:rsidR="00D53993">
        <w:rPr>
          <w:rFonts w:ascii="Times New Roman" w:hAnsi="Times New Roman" w:cs="Times New Roman"/>
          <w:iCs/>
          <w:sz w:val="26"/>
          <w:szCs w:val="26"/>
        </w:rPr>
        <w:t>kontakt</w:t>
      </w:r>
      <w:r w:rsidR="00F726BA">
        <w:rPr>
          <w:rFonts w:ascii="Times New Roman" w:hAnsi="Times New Roman" w:cs="Times New Roman"/>
          <w:iCs/>
          <w:sz w:val="26"/>
          <w:szCs w:val="26"/>
        </w:rPr>
        <w:t>-</w:t>
      </w:r>
      <w:r w:rsidR="00D53993">
        <w:rPr>
          <w:rFonts w:ascii="Times New Roman" w:hAnsi="Times New Roman" w:cs="Times New Roman"/>
          <w:iCs/>
          <w:sz w:val="26"/>
          <w:szCs w:val="26"/>
        </w:rPr>
        <w:t xml:space="preserve">e-mailadresse og telefonnummer efter stk. </w:t>
      </w:r>
      <w:r w:rsidR="00BD00BA">
        <w:rPr>
          <w:rFonts w:ascii="Times New Roman" w:hAnsi="Times New Roman" w:cs="Times New Roman"/>
          <w:iCs/>
          <w:sz w:val="26"/>
          <w:szCs w:val="26"/>
        </w:rPr>
        <w:t xml:space="preserve">1 </w:t>
      </w:r>
      <w:r w:rsidR="00D53993">
        <w:rPr>
          <w:rFonts w:ascii="Times New Roman" w:hAnsi="Times New Roman" w:cs="Times New Roman"/>
          <w:iCs/>
          <w:sz w:val="26"/>
          <w:szCs w:val="26"/>
        </w:rPr>
        <w:t>undlades ved fornyelsen af et domænenavn.</w:t>
      </w:r>
    </w:p>
    <w:p w14:paraId="59266C27" w14:textId="77777777" w:rsidR="00D53993" w:rsidRDefault="00D53993" w:rsidP="008A78B8">
      <w:pPr>
        <w:spacing w:line="300" w:lineRule="auto"/>
        <w:ind w:firstLine="482"/>
        <w:jc w:val="both"/>
        <w:rPr>
          <w:rFonts w:ascii="Times New Roman" w:hAnsi="Times New Roman" w:cs="Times New Roman"/>
          <w:iCs/>
          <w:sz w:val="26"/>
          <w:szCs w:val="26"/>
        </w:rPr>
      </w:pPr>
      <w:r w:rsidRPr="002F5E4F">
        <w:rPr>
          <w:rFonts w:ascii="Times New Roman" w:hAnsi="Times New Roman" w:cs="Times New Roman"/>
          <w:i/>
          <w:iCs/>
          <w:sz w:val="26"/>
          <w:szCs w:val="26"/>
        </w:rPr>
        <w:t xml:space="preserve">Stk. </w:t>
      </w:r>
      <w:r w:rsidR="007127CB">
        <w:rPr>
          <w:rFonts w:ascii="Times New Roman" w:hAnsi="Times New Roman" w:cs="Times New Roman"/>
          <w:i/>
          <w:iCs/>
          <w:sz w:val="26"/>
          <w:szCs w:val="26"/>
        </w:rPr>
        <w:t>6</w:t>
      </w:r>
      <w:r w:rsidRPr="002F5E4F">
        <w:rPr>
          <w:rFonts w:ascii="Times New Roman" w:hAnsi="Times New Roman" w:cs="Times New Roman"/>
          <w:i/>
          <w:iCs/>
          <w:sz w:val="26"/>
          <w:szCs w:val="26"/>
        </w:rPr>
        <w:t>.</w:t>
      </w:r>
      <w:r w:rsidRPr="00D53993">
        <w:rPr>
          <w:rFonts w:ascii="Times New Roman" w:hAnsi="Times New Roman" w:cs="Times New Roman"/>
          <w:iCs/>
          <w:sz w:val="26"/>
          <w:szCs w:val="26"/>
        </w:rPr>
        <w:t xml:space="preserve"> Hvis en registrant registrerer eller har registreret flere domænenavne under samme topdomænenavn</w:t>
      </w:r>
      <w:r w:rsidR="00D63BDE">
        <w:rPr>
          <w:rFonts w:ascii="Times New Roman" w:hAnsi="Times New Roman" w:cs="Times New Roman"/>
          <w:iCs/>
          <w:sz w:val="26"/>
          <w:szCs w:val="26"/>
        </w:rPr>
        <w:t>,</w:t>
      </w:r>
      <w:r w:rsidR="00CD42A8">
        <w:rPr>
          <w:rFonts w:ascii="Times New Roman" w:hAnsi="Times New Roman" w:cs="Times New Roman"/>
          <w:iCs/>
          <w:sz w:val="26"/>
          <w:szCs w:val="26"/>
        </w:rPr>
        <w:t xml:space="preserve"> </w:t>
      </w:r>
      <w:r w:rsidRPr="00D53993">
        <w:rPr>
          <w:rFonts w:ascii="Times New Roman" w:hAnsi="Times New Roman" w:cs="Times New Roman"/>
          <w:iCs/>
          <w:sz w:val="26"/>
          <w:szCs w:val="26"/>
        </w:rPr>
        <w:t xml:space="preserve">er det tilstrækkeligt at udføre den syntaktiske validering og operationelle </w:t>
      </w:r>
      <w:r w:rsidR="003B319C">
        <w:rPr>
          <w:rFonts w:ascii="Times New Roman" w:hAnsi="Times New Roman" w:cs="Times New Roman"/>
          <w:iCs/>
          <w:sz w:val="26"/>
          <w:szCs w:val="26"/>
        </w:rPr>
        <w:t>verificering</w:t>
      </w:r>
      <w:r w:rsidRPr="00D53993">
        <w:rPr>
          <w:rFonts w:ascii="Times New Roman" w:hAnsi="Times New Roman" w:cs="Times New Roman"/>
          <w:iCs/>
          <w:sz w:val="26"/>
          <w:szCs w:val="26"/>
        </w:rPr>
        <w:t xml:space="preserve"> af registrant</w:t>
      </w:r>
      <w:r w:rsidR="003B319C">
        <w:rPr>
          <w:rFonts w:ascii="Times New Roman" w:hAnsi="Times New Roman" w:cs="Times New Roman"/>
          <w:iCs/>
          <w:sz w:val="26"/>
          <w:szCs w:val="26"/>
        </w:rPr>
        <w:t>en</w:t>
      </w:r>
      <w:r w:rsidRPr="00D53993">
        <w:rPr>
          <w:rFonts w:ascii="Times New Roman" w:hAnsi="Times New Roman" w:cs="Times New Roman"/>
          <w:iCs/>
          <w:sz w:val="26"/>
          <w:szCs w:val="26"/>
        </w:rPr>
        <w:t>s kontakt</w:t>
      </w:r>
      <w:r w:rsidR="00F726BA">
        <w:rPr>
          <w:rFonts w:ascii="Times New Roman" w:hAnsi="Times New Roman" w:cs="Times New Roman"/>
          <w:iCs/>
          <w:sz w:val="26"/>
          <w:szCs w:val="26"/>
        </w:rPr>
        <w:t>-</w:t>
      </w:r>
      <w:r w:rsidRPr="00D53993">
        <w:rPr>
          <w:rFonts w:ascii="Times New Roman" w:hAnsi="Times New Roman" w:cs="Times New Roman"/>
          <w:iCs/>
          <w:sz w:val="26"/>
          <w:szCs w:val="26"/>
        </w:rPr>
        <w:t>e-mailadresse og telefonnummer efter stk. 1 for ét af registrantens domænenavne.</w:t>
      </w:r>
    </w:p>
    <w:p w14:paraId="320FF0EE" w14:textId="77777777" w:rsidR="00E437A1" w:rsidRDefault="00E437A1" w:rsidP="00E437A1">
      <w:pPr>
        <w:spacing w:after="0" w:line="300" w:lineRule="auto"/>
        <w:jc w:val="both"/>
        <w:rPr>
          <w:rFonts w:ascii="Times New Roman" w:hAnsi="Times New Roman" w:cs="Times New Roman"/>
          <w:sz w:val="26"/>
          <w:szCs w:val="26"/>
        </w:rPr>
      </w:pPr>
    </w:p>
    <w:p w14:paraId="289AAF5B" w14:textId="77777777" w:rsidR="00A71156" w:rsidRPr="007C121D" w:rsidRDefault="00E437A1" w:rsidP="00E437A1">
      <w:pPr>
        <w:spacing w:line="300" w:lineRule="auto"/>
        <w:ind w:firstLine="238"/>
        <w:jc w:val="center"/>
        <w:rPr>
          <w:rFonts w:ascii="Times New Roman" w:hAnsi="Times New Roman" w:cs="Times New Roman"/>
          <w:sz w:val="26"/>
          <w:szCs w:val="26"/>
        </w:rPr>
      </w:pPr>
      <w:r w:rsidRPr="008F1568">
        <w:rPr>
          <w:rFonts w:ascii="Times New Roman" w:hAnsi="Times New Roman" w:cs="Times New Roman"/>
          <w:sz w:val="26"/>
          <w:szCs w:val="26"/>
        </w:rPr>
        <w:t xml:space="preserve">Kapitel </w:t>
      </w:r>
      <w:r>
        <w:rPr>
          <w:rFonts w:ascii="Times New Roman" w:hAnsi="Times New Roman" w:cs="Times New Roman"/>
          <w:sz w:val="26"/>
          <w:szCs w:val="26"/>
        </w:rPr>
        <w:t>3</w:t>
      </w:r>
    </w:p>
    <w:p w14:paraId="5146082E" w14:textId="77777777" w:rsidR="00A71156" w:rsidRDefault="00A71156" w:rsidP="00A71156">
      <w:pPr>
        <w:spacing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Verifikationsprocedurer af registrantens navn</w:t>
      </w:r>
    </w:p>
    <w:p w14:paraId="06B4A98D" w14:textId="77777777" w:rsidR="00A71156" w:rsidRDefault="00A71156" w:rsidP="00FA532B">
      <w:pPr>
        <w:spacing w:line="300" w:lineRule="auto"/>
        <w:jc w:val="both"/>
        <w:rPr>
          <w:rFonts w:ascii="Times New Roman" w:hAnsi="Times New Roman" w:cs="Times New Roman"/>
          <w:iCs/>
          <w:sz w:val="26"/>
          <w:szCs w:val="26"/>
        </w:rPr>
      </w:pPr>
    </w:p>
    <w:p w14:paraId="5BD93BB8" w14:textId="3C989611" w:rsidR="00E437A1" w:rsidRDefault="00D15856" w:rsidP="00E437A1">
      <w:pPr>
        <w:numPr>
          <w:ilvl w:val="0"/>
          <w:numId w:val="1"/>
        </w:numPr>
        <w:spacing w:line="300" w:lineRule="auto"/>
        <w:jc w:val="both"/>
        <w:rPr>
          <w:rFonts w:ascii="Times New Roman" w:hAnsi="Times New Roman" w:cs="Times New Roman"/>
          <w:sz w:val="26"/>
          <w:szCs w:val="26"/>
        </w:rPr>
      </w:pPr>
      <w:r w:rsidRPr="003D240C">
        <w:rPr>
          <w:rFonts w:ascii="Times New Roman" w:hAnsi="Times New Roman" w:cs="Times New Roman"/>
          <w:sz w:val="26"/>
          <w:szCs w:val="26"/>
        </w:rPr>
        <w:t xml:space="preserve">Ved </w:t>
      </w:r>
      <w:r w:rsidR="00A040D2" w:rsidRPr="003D240C">
        <w:rPr>
          <w:rFonts w:ascii="Times New Roman" w:hAnsi="Times New Roman" w:cs="Times New Roman"/>
          <w:sz w:val="26"/>
          <w:szCs w:val="26"/>
        </w:rPr>
        <w:t>registrering af et</w:t>
      </w:r>
      <w:r w:rsidRPr="003D240C">
        <w:rPr>
          <w:rFonts w:ascii="Times New Roman" w:hAnsi="Times New Roman" w:cs="Times New Roman"/>
          <w:sz w:val="26"/>
          <w:szCs w:val="26"/>
        </w:rPr>
        <w:t xml:space="preserve"> domænenavn </w:t>
      </w:r>
      <w:r w:rsidR="00A040D2" w:rsidRPr="003D240C">
        <w:rPr>
          <w:rFonts w:ascii="Times New Roman" w:hAnsi="Times New Roman" w:cs="Times New Roman"/>
          <w:sz w:val="26"/>
          <w:szCs w:val="26"/>
        </w:rPr>
        <w:t>skal topdomænenavn</w:t>
      </w:r>
      <w:r w:rsidR="00116314" w:rsidRPr="003D240C">
        <w:rPr>
          <w:rFonts w:ascii="Times New Roman" w:hAnsi="Times New Roman" w:cs="Times New Roman"/>
          <w:sz w:val="26"/>
          <w:szCs w:val="26"/>
        </w:rPr>
        <w:t>e</w:t>
      </w:r>
      <w:r w:rsidR="00A040D2" w:rsidRPr="003D240C">
        <w:rPr>
          <w:rFonts w:ascii="Times New Roman" w:hAnsi="Times New Roman" w:cs="Times New Roman"/>
          <w:sz w:val="26"/>
          <w:szCs w:val="26"/>
        </w:rPr>
        <w:t xml:space="preserve">administratorer og enheder, der leverer domænenavnsregistreringstjenester, i det omfang der er mulighed for </w:t>
      </w:r>
      <w:r w:rsidR="00810252">
        <w:rPr>
          <w:rFonts w:ascii="Times New Roman" w:hAnsi="Times New Roman" w:cs="Times New Roman"/>
          <w:sz w:val="26"/>
          <w:szCs w:val="26"/>
        </w:rPr>
        <w:t>det</w:t>
      </w:r>
      <w:r w:rsidR="00AA2397">
        <w:rPr>
          <w:rFonts w:ascii="Times New Roman" w:hAnsi="Times New Roman" w:cs="Times New Roman"/>
          <w:sz w:val="26"/>
          <w:szCs w:val="26"/>
        </w:rPr>
        <w:t>,</w:t>
      </w:r>
      <w:r w:rsidR="00810252">
        <w:rPr>
          <w:rFonts w:ascii="Times New Roman" w:hAnsi="Times New Roman" w:cs="Times New Roman"/>
          <w:sz w:val="26"/>
          <w:szCs w:val="26"/>
        </w:rPr>
        <w:t xml:space="preserve"> </w:t>
      </w:r>
      <w:r w:rsidR="00A040D2" w:rsidRPr="003D240C">
        <w:rPr>
          <w:rFonts w:ascii="Times New Roman" w:hAnsi="Times New Roman" w:cs="Times New Roman"/>
          <w:sz w:val="26"/>
          <w:szCs w:val="26"/>
        </w:rPr>
        <w:t xml:space="preserve">anvende </w:t>
      </w:r>
      <w:r w:rsidR="00294C81" w:rsidRPr="003D240C">
        <w:rPr>
          <w:rFonts w:ascii="Times New Roman" w:hAnsi="Times New Roman" w:cs="Times New Roman"/>
          <w:sz w:val="26"/>
          <w:szCs w:val="26"/>
        </w:rPr>
        <w:t xml:space="preserve">elektronisk identifikation </w:t>
      </w:r>
      <w:r w:rsidR="00A040D2" w:rsidRPr="003D240C">
        <w:rPr>
          <w:rFonts w:ascii="Times New Roman" w:hAnsi="Times New Roman" w:cs="Times New Roman"/>
          <w:sz w:val="26"/>
          <w:szCs w:val="26"/>
        </w:rPr>
        <w:t>til at verificere en registrants navn, jf. dog stk. 2</w:t>
      </w:r>
      <w:r w:rsidR="00D53993" w:rsidRPr="003D240C">
        <w:rPr>
          <w:rFonts w:ascii="Times New Roman" w:hAnsi="Times New Roman" w:cs="Times New Roman"/>
          <w:sz w:val="26"/>
          <w:szCs w:val="26"/>
        </w:rPr>
        <w:t xml:space="preserve"> og 6.</w:t>
      </w:r>
      <w:r w:rsidR="007E498F" w:rsidRPr="003D240C">
        <w:rPr>
          <w:rFonts w:ascii="Times New Roman" w:hAnsi="Times New Roman" w:cs="Times New Roman"/>
          <w:sz w:val="26"/>
          <w:szCs w:val="26"/>
        </w:rPr>
        <w:t xml:space="preserve"> </w:t>
      </w:r>
    </w:p>
    <w:p w14:paraId="37D4F635" w14:textId="77777777" w:rsidR="00E437A1" w:rsidRPr="00E437A1" w:rsidRDefault="00A040D2" w:rsidP="00E437A1">
      <w:pPr>
        <w:numPr>
          <w:ilvl w:val="1"/>
          <w:numId w:val="18"/>
        </w:numPr>
        <w:spacing w:line="300" w:lineRule="auto"/>
        <w:jc w:val="both"/>
        <w:rPr>
          <w:rFonts w:ascii="Times New Roman" w:hAnsi="Times New Roman" w:cs="Times New Roman"/>
          <w:sz w:val="26"/>
          <w:szCs w:val="26"/>
        </w:rPr>
      </w:pPr>
      <w:r w:rsidRPr="00E437A1">
        <w:rPr>
          <w:rFonts w:ascii="Times New Roman" w:hAnsi="Times New Roman" w:cs="Times New Roman"/>
          <w:sz w:val="26"/>
          <w:szCs w:val="26"/>
        </w:rPr>
        <w:t>Hvis en topdomænenavn</w:t>
      </w:r>
      <w:r w:rsidR="00116314" w:rsidRPr="00E437A1">
        <w:rPr>
          <w:rFonts w:ascii="Times New Roman" w:hAnsi="Times New Roman" w:cs="Times New Roman"/>
          <w:sz w:val="26"/>
          <w:szCs w:val="26"/>
        </w:rPr>
        <w:t>e</w:t>
      </w:r>
      <w:r w:rsidRPr="00E437A1">
        <w:rPr>
          <w:rFonts w:ascii="Times New Roman" w:hAnsi="Times New Roman" w:cs="Times New Roman"/>
          <w:sz w:val="26"/>
          <w:szCs w:val="26"/>
        </w:rPr>
        <w:t xml:space="preserve">administrator og en enhed, der leverer domænenavnsregistreringstjenester, ikke har mulighed for at anvende </w:t>
      </w:r>
      <w:r w:rsidR="00FE5A2D" w:rsidRPr="00E437A1">
        <w:rPr>
          <w:rFonts w:ascii="Times New Roman" w:hAnsi="Times New Roman" w:cs="Times New Roman"/>
          <w:sz w:val="26"/>
          <w:szCs w:val="26"/>
        </w:rPr>
        <w:t xml:space="preserve">elektronisk identifikation </w:t>
      </w:r>
      <w:r w:rsidRPr="00E437A1">
        <w:rPr>
          <w:rFonts w:ascii="Times New Roman" w:hAnsi="Times New Roman" w:cs="Times New Roman"/>
          <w:sz w:val="26"/>
          <w:szCs w:val="26"/>
        </w:rPr>
        <w:t>til at verificere en registrants navn, anvendes i stedet en risikobaseret tilgang. Den risikobaserede tilgang skal tage hensyn til bedste praksis på området.</w:t>
      </w:r>
    </w:p>
    <w:p w14:paraId="7FF62C76" w14:textId="77777777" w:rsidR="00E437A1" w:rsidRPr="00E437A1" w:rsidRDefault="00B16A6E" w:rsidP="00E437A1">
      <w:pPr>
        <w:numPr>
          <w:ilvl w:val="1"/>
          <w:numId w:val="18"/>
        </w:numPr>
        <w:spacing w:line="300" w:lineRule="auto"/>
        <w:jc w:val="both"/>
        <w:rPr>
          <w:rFonts w:ascii="Times New Roman" w:hAnsi="Times New Roman" w:cs="Times New Roman"/>
          <w:sz w:val="26"/>
          <w:szCs w:val="26"/>
        </w:rPr>
      </w:pPr>
      <w:r w:rsidRPr="00E437A1">
        <w:rPr>
          <w:rFonts w:ascii="Times New Roman" w:hAnsi="Times New Roman" w:cs="Times New Roman"/>
          <w:iCs/>
          <w:sz w:val="26"/>
          <w:szCs w:val="26"/>
        </w:rPr>
        <w:t xml:space="preserve">Den risikobaserede tilgang anvendes ved registrering af et domænenavn </w:t>
      </w:r>
      <w:r w:rsidR="007D46C5" w:rsidRPr="00E437A1">
        <w:rPr>
          <w:rFonts w:ascii="Times New Roman" w:hAnsi="Times New Roman" w:cs="Times New Roman"/>
          <w:iCs/>
          <w:sz w:val="26"/>
          <w:szCs w:val="26"/>
        </w:rPr>
        <w:t>og</w:t>
      </w:r>
      <w:r w:rsidRPr="00E437A1">
        <w:rPr>
          <w:rFonts w:ascii="Times New Roman" w:hAnsi="Times New Roman" w:cs="Times New Roman"/>
          <w:iCs/>
          <w:sz w:val="26"/>
          <w:szCs w:val="26"/>
        </w:rPr>
        <w:t xml:space="preserve"> ved hver fornyelse af et eksisterende domænenavn.</w:t>
      </w:r>
    </w:p>
    <w:p w14:paraId="2214A993" w14:textId="77777777" w:rsidR="00E437A1" w:rsidRPr="00E437A1" w:rsidRDefault="00B16A6E" w:rsidP="00E437A1">
      <w:pPr>
        <w:numPr>
          <w:ilvl w:val="1"/>
          <w:numId w:val="18"/>
        </w:numPr>
        <w:spacing w:line="300" w:lineRule="auto"/>
        <w:jc w:val="both"/>
        <w:rPr>
          <w:rFonts w:ascii="Times New Roman" w:hAnsi="Times New Roman" w:cs="Times New Roman"/>
          <w:sz w:val="26"/>
          <w:szCs w:val="26"/>
        </w:rPr>
      </w:pPr>
      <w:r w:rsidRPr="00E437A1">
        <w:rPr>
          <w:rFonts w:ascii="Times New Roman" w:hAnsi="Times New Roman" w:cs="Times New Roman"/>
          <w:iCs/>
          <w:sz w:val="26"/>
          <w:szCs w:val="26"/>
        </w:rPr>
        <w:t>Hvis den risikobaserede tilgang viser, at en registrering udgør en medium eller høj risiko for at blive anvendt i ondsindet øjemed, skal topdomænenavn</w:t>
      </w:r>
      <w:r w:rsidR="00116314" w:rsidRPr="00E437A1">
        <w:rPr>
          <w:rFonts w:ascii="Times New Roman" w:hAnsi="Times New Roman" w:cs="Times New Roman"/>
          <w:iCs/>
          <w:sz w:val="26"/>
          <w:szCs w:val="26"/>
        </w:rPr>
        <w:t>e</w:t>
      </w:r>
      <w:r w:rsidRPr="00E437A1">
        <w:rPr>
          <w:rFonts w:ascii="Times New Roman" w:hAnsi="Times New Roman" w:cs="Times New Roman"/>
          <w:iCs/>
          <w:sz w:val="26"/>
          <w:szCs w:val="26"/>
        </w:rPr>
        <w:t>administratoren og enheden, der leverer domænenavnsregistreringstjenester, gennemføre en identitets</w:t>
      </w:r>
      <w:r w:rsidR="00E165C6" w:rsidRPr="00E437A1">
        <w:rPr>
          <w:rFonts w:ascii="Times New Roman" w:hAnsi="Times New Roman" w:cs="Times New Roman"/>
          <w:iCs/>
          <w:sz w:val="26"/>
          <w:szCs w:val="26"/>
        </w:rPr>
        <w:t>verifikation</w:t>
      </w:r>
      <w:r w:rsidRPr="00E437A1">
        <w:rPr>
          <w:rFonts w:ascii="Times New Roman" w:hAnsi="Times New Roman" w:cs="Times New Roman"/>
          <w:iCs/>
          <w:sz w:val="26"/>
          <w:szCs w:val="26"/>
        </w:rPr>
        <w:t xml:space="preserve"> af registranten.</w:t>
      </w:r>
    </w:p>
    <w:p w14:paraId="0DBA25E0" w14:textId="434F4B66" w:rsidR="00B16A6E" w:rsidRPr="00E437A1" w:rsidRDefault="00B16A6E" w:rsidP="00E437A1">
      <w:pPr>
        <w:numPr>
          <w:ilvl w:val="1"/>
          <w:numId w:val="18"/>
        </w:numPr>
        <w:spacing w:line="300" w:lineRule="auto"/>
        <w:jc w:val="both"/>
        <w:rPr>
          <w:rFonts w:ascii="Times New Roman" w:hAnsi="Times New Roman" w:cs="Times New Roman"/>
          <w:sz w:val="26"/>
          <w:szCs w:val="26"/>
        </w:rPr>
      </w:pPr>
      <w:r w:rsidRPr="00E437A1">
        <w:rPr>
          <w:rFonts w:ascii="Times New Roman" w:hAnsi="Times New Roman" w:cs="Times New Roman"/>
          <w:iCs/>
          <w:sz w:val="26"/>
          <w:szCs w:val="26"/>
        </w:rPr>
        <w:t>Verifikation af en registrants navn efter stk. 1 eller 2 skal også udføres, hvis</w:t>
      </w:r>
    </w:p>
    <w:p w14:paraId="394BC211" w14:textId="77777777" w:rsidR="00E437A1" w:rsidRDefault="00E437A1" w:rsidP="00E437A1">
      <w:pPr>
        <w:spacing w:line="300" w:lineRule="auto"/>
        <w:rPr>
          <w:rFonts w:ascii="Times New Roman" w:hAnsi="Times New Roman" w:cs="Times New Roman"/>
          <w:iCs/>
          <w:sz w:val="26"/>
          <w:szCs w:val="26"/>
        </w:rPr>
      </w:pPr>
      <w:r w:rsidRPr="00E437A1">
        <w:rPr>
          <w:rFonts w:ascii="Times New Roman" w:hAnsi="Times New Roman" w:cs="Times New Roman"/>
          <w:sz w:val="26"/>
          <w:szCs w:val="26"/>
        </w:rPr>
        <w:t xml:space="preserve">1) </w:t>
      </w:r>
      <w:r w:rsidR="00B16A6E">
        <w:rPr>
          <w:rFonts w:ascii="Times New Roman" w:hAnsi="Times New Roman" w:cs="Times New Roman"/>
          <w:iCs/>
          <w:sz w:val="26"/>
          <w:szCs w:val="26"/>
        </w:rPr>
        <w:t>et domænenavn overføres til en anden registrant,</w:t>
      </w:r>
    </w:p>
    <w:p w14:paraId="2A60C8CA" w14:textId="05EE45A4" w:rsidR="00E437A1" w:rsidRDefault="00E437A1" w:rsidP="00E437A1">
      <w:pPr>
        <w:spacing w:line="300" w:lineRule="auto"/>
        <w:rPr>
          <w:rFonts w:ascii="Times New Roman" w:hAnsi="Times New Roman" w:cs="Times New Roman"/>
          <w:iCs/>
          <w:sz w:val="26"/>
          <w:szCs w:val="26"/>
        </w:rPr>
      </w:pPr>
      <w:r>
        <w:rPr>
          <w:rFonts w:ascii="Times New Roman" w:hAnsi="Times New Roman" w:cs="Times New Roman"/>
          <w:iCs/>
          <w:sz w:val="26"/>
          <w:szCs w:val="26"/>
        </w:rPr>
        <w:t xml:space="preserve">2) </w:t>
      </w:r>
      <w:r w:rsidR="00B16A6E">
        <w:rPr>
          <w:rFonts w:ascii="Times New Roman" w:hAnsi="Times New Roman" w:cs="Times New Roman"/>
          <w:iCs/>
          <w:sz w:val="26"/>
          <w:szCs w:val="26"/>
        </w:rPr>
        <w:t>topdomænenavn</w:t>
      </w:r>
      <w:r w:rsidR="00116314">
        <w:rPr>
          <w:rFonts w:ascii="Times New Roman" w:hAnsi="Times New Roman" w:cs="Times New Roman"/>
          <w:iCs/>
          <w:sz w:val="26"/>
          <w:szCs w:val="26"/>
        </w:rPr>
        <w:t>e</w:t>
      </w:r>
      <w:r w:rsidR="00B16A6E">
        <w:rPr>
          <w:rFonts w:ascii="Times New Roman" w:hAnsi="Times New Roman" w:cs="Times New Roman"/>
          <w:iCs/>
          <w:sz w:val="26"/>
          <w:szCs w:val="26"/>
        </w:rPr>
        <w:t>administratoren eller enheden, der leverer domænenavnsregistreringstjenester</w:t>
      </w:r>
      <w:r w:rsidR="00AA2397">
        <w:rPr>
          <w:rFonts w:ascii="Times New Roman" w:hAnsi="Times New Roman" w:cs="Times New Roman"/>
          <w:iCs/>
          <w:sz w:val="26"/>
          <w:szCs w:val="26"/>
        </w:rPr>
        <w:t>,</w:t>
      </w:r>
      <w:r w:rsidR="00B16A6E">
        <w:rPr>
          <w:rFonts w:ascii="Times New Roman" w:hAnsi="Times New Roman" w:cs="Times New Roman"/>
          <w:iCs/>
          <w:sz w:val="26"/>
          <w:szCs w:val="26"/>
        </w:rPr>
        <w:t xml:space="preserve"> modtage</w:t>
      </w:r>
      <w:r w:rsidR="00574388">
        <w:rPr>
          <w:rFonts w:ascii="Times New Roman" w:hAnsi="Times New Roman" w:cs="Times New Roman"/>
          <w:iCs/>
          <w:sz w:val="26"/>
          <w:szCs w:val="26"/>
        </w:rPr>
        <w:t>r</w:t>
      </w:r>
      <w:r w:rsidR="00B16A6E">
        <w:rPr>
          <w:rFonts w:ascii="Times New Roman" w:hAnsi="Times New Roman" w:cs="Times New Roman"/>
          <w:iCs/>
          <w:sz w:val="26"/>
          <w:szCs w:val="26"/>
        </w:rPr>
        <w:t xml:space="preserve"> en skriftlig </w:t>
      </w:r>
      <w:r w:rsidR="005441DA">
        <w:rPr>
          <w:rFonts w:ascii="Times New Roman" w:hAnsi="Times New Roman" w:cs="Times New Roman"/>
          <w:iCs/>
          <w:sz w:val="26"/>
          <w:szCs w:val="26"/>
        </w:rPr>
        <w:t>begrundet</w:t>
      </w:r>
      <w:r w:rsidR="00B16A6E">
        <w:rPr>
          <w:rFonts w:ascii="Times New Roman" w:hAnsi="Times New Roman" w:cs="Times New Roman"/>
          <w:iCs/>
          <w:sz w:val="26"/>
          <w:szCs w:val="26"/>
        </w:rPr>
        <w:t xml:space="preserve"> </w:t>
      </w:r>
      <w:r w:rsidR="0048644D">
        <w:rPr>
          <w:rFonts w:ascii="Times New Roman" w:hAnsi="Times New Roman" w:cs="Times New Roman"/>
          <w:iCs/>
          <w:sz w:val="26"/>
          <w:szCs w:val="26"/>
        </w:rPr>
        <w:t>mistanke om, at et domænenavn anvendes i forbindelse med DNS-misbrug</w:t>
      </w:r>
      <w:r w:rsidR="00B16A6E">
        <w:rPr>
          <w:rFonts w:ascii="Times New Roman" w:hAnsi="Times New Roman" w:cs="Times New Roman"/>
          <w:iCs/>
          <w:sz w:val="26"/>
          <w:szCs w:val="26"/>
        </w:rPr>
        <w:t>,</w:t>
      </w:r>
      <w:r w:rsidR="003C49B5">
        <w:rPr>
          <w:rFonts w:ascii="Times New Roman" w:hAnsi="Times New Roman" w:cs="Times New Roman"/>
          <w:iCs/>
          <w:sz w:val="26"/>
          <w:szCs w:val="26"/>
        </w:rPr>
        <w:t xml:space="preserve"> eller</w:t>
      </w:r>
    </w:p>
    <w:p w14:paraId="5E03B337" w14:textId="20F267F1" w:rsidR="00B16A6E" w:rsidRDefault="00E437A1" w:rsidP="00E437A1">
      <w:pPr>
        <w:spacing w:line="300" w:lineRule="auto"/>
        <w:rPr>
          <w:rFonts w:ascii="Times New Roman" w:hAnsi="Times New Roman" w:cs="Times New Roman"/>
          <w:iCs/>
          <w:sz w:val="26"/>
          <w:szCs w:val="26"/>
        </w:rPr>
      </w:pPr>
      <w:r>
        <w:rPr>
          <w:rFonts w:ascii="Times New Roman" w:hAnsi="Times New Roman" w:cs="Times New Roman"/>
          <w:iCs/>
          <w:sz w:val="26"/>
          <w:szCs w:val="26"/>
        </w:rPr>
        <w:t xml:space="preserve">3) </w:t>
      </w:r>
      <w:r w:rsidR="00B16A6E">
        <w:rPr>
          <w:rFonts w:ascii="Times New Roman" w:hAnsi="Times New Roman" w:cs="Times New Roman"/>
          <w:iCs/>
          <w:sz w:val="26"/>
          <w:szCs w:val="26"/>
        </w:rPr>
        <w:t>topdomænenavn</w:t>
      </w:r>
      <w:r w:rsidR="00116314">
        <w:rPr>
          <w:rFonts w:ascii="Times New Roman" w:hAnsi="Times New Roman" w:cs="Times New Roman"/>
          <w:iCs/>
          <w:sz w:val="26"/>
          <w:szCs w:val="26"/>
        </w:rPr>
        <w:t>e</w:t>
      </w:r>
      <w:r w:rsidR="00B16A6E">
        <w:rPr>
          <w:rFonts w:ascii="Times New Roman" w:hAnsi="Times New Roman" w:cs="Times New Roman"/>
          <w:iCs/>
          <w:sz w:val="26"/>
          <w:szCs w:val="26"/>
        </w:rPr>
        <w:t>administratoren eller enheden, der leverer domænenavnsregistreringstjenester</w:t>
      </w:r>
      <w:r w:rsidR="00AA2397">
        <w:rPr>
          <w:rFonts w:ascii="Times New Roman" w:hAnsi="Times New Roman" w:cs="Times New Roman"/>
          <w:iCs/>
          <w:sz w:val="26"/>
          <w:szCs w:val="26"/>
        </w:rPr>
        <w:t>,</w:t>
      </w:r>
      <w:r w:rsidR="00B16A6E">
        <w:rPr>
          <w:rFonts w:ascii="Times New Roman" w:hAnsi="Times New Roman" w:cs="Times New Roman"/>
          <w:iCs/>
          <w:sz w:val="26"/>
          <w:szCs w:val="26"/>
        </w:rPr>
        <w:t xml:space="preserve"> modtager </w:t>
      </w:r>
      <w:r w:rsidR="005441DA">
        <w:rPr>
          <w:rFonts w:ascii="Times New Roman" w:hAnsi="Times New Roman" w:cs="Times New Roman"/>
          <w:iCs/>
          <w:sz w:val="26"/>
          <w:szCs w:val="26"/>
        </w:rPr>
        <w:t xml:space="preserve">en </w:t>
      </w:r>
      <w:r w:rsidR="0048644D">
        <w:rPr>
          <w:rFonts w:ascii="Times New Roman" w:hAnsi="Times New Roman" w:cs="Times New Roman"/>
          <w:iCs/>
          <w:sz w:val="26"/>
          <w:szCs w:val="26"/>
        </w:rPr>
        <w:t xml:space="preserve">skriftlig </w:t>
      </w:r>
      <w:r w:rsidR="005441DA">
        <w:rPr>
          <w:rFonts w:ascii="Times New Roman" w:hAnsi="Times New Roman" w:cs="Times New Roman"/>
          <w:iCs/>
          <w:sz w:val="26"/>
          <w:szCs w:val="26"/>
        </w:rPr>
        <w:t>begrundet mistanke</w:t>
      </w:r>
      <w:r w:rsidR="00B16A6E">
        <w:rPr>
          <w:rFonts w:ascii="Times New Roman" w:hAnsi="Times New Roman" w:cs="Times New Roman"/>
          <w:iCs/>
          <w:sz w:val="26"/>
          <w:szCs w:val="26"/>
        </w:rPr>
        <w:t xml:space="preserve"> om, at kontaktoplysninger for et domænenavn ikke er korrekte</w:t>
      </w:r>
      <w:r w:rsidR="003C49B5">
        <w:rPr>
          <w:rFonts w:ascii="Times New Roman" w:hAnsi="Times New Roman" w:cs="Times New Roman"/>
          <w:iCs/>
          <w:sz w:val="26"/>
          <w:szCs w:val="26"/>
        </w:rPr>
        <w:t>.</w:t>
      </w:r>
    </w:p>
    <w:p w14:paraId="4EFF29E9" w14:textId="77777777" w:rsidR="00866174" w:rsidRDefault="00D53993" w:rsidP="002F5E4F">
      <w:pPr>
        <w:spacing w:line="300" w:lineRule="auto"/>
        <w:ind w:firstLine="238"/>
        <w:jc w:val="both"/>
        <w:rPr>
          <w:rFonts w:ascii="Times New Roman" w:hAnsi="Times New Roman" w:cs="Times New Roman"/>
          <w:iCs/>
          <w:sz w:val="26"/>
          <w:szCs w:val="26"/>
        </w:rPr>
      </w:pPr>
      <w:r w:rsidRPr="002F5E4F">
        <w:rPr>
          <w:rFonts w:ascii="Times New Roman" w:hAnsi="Times New Roman" w:cs="Times New Roman"/>
          <w:i/>
          <w:iCs/>
          <w:sz w:val="26"/>
          <w:szCs w:val="26"/>
        </w:rPr>
        <w:t>Stk. 6.</w:t>
      </w:r>
      <w:r w:rsidRPr="00D53993">
        <w:rPr>
          <w:rFonts w:ascii="Times New Roman" w:hAnsi="Times New Roman" w:cs="Times New Roman"/>
          <w:iCs/>
          <w:sz w:val="26"/>
          <w:szCs w:val="26"/>
        </w:rPr>
        <w:t xml:space="preserve"> Hvis en registrant registrerer eller har registreret flere domænenavne under samme topdomænenavn</w:t>
      </w:r>
      <w:r w:rsidR="0020771C">
        <w:rPr>
          <w:rFonts w:ascii="Times New Roman" w:hAnsi="Times New Roman" w:cs="Times New Roman"/>
          <w:iCs/>
          <w:sz w:val="26"/>
          <w:szCs w:val="26"/>
        </w:rPr>
        <w:t>,</w:t>
      </w:r>
      <w:r w:rsidRPr="00D53993">
        <w:rPr>
          <w:rFonts w:ascii="Times New Roman" w:hAnsi="Times New Roman" w:cs="Times New Roman"/>
          <w:iCs/>
          <w:sz w:val="26"/>
          <w:szCs w:val="26"/>
        </w:rPr>
        <w:t xml:space="preserve"> er det tilstrækkeligt at udføre den elektroniske identifikation til at verificere registrantens navn efter stk. 1</w:t>
      </w:r>
      <w:r w:rsidR="004A3CB7" w:rsidRPr="004A3CB7">
        <w:rPr>
          <w:rFonts w:ascii="Times New Roman" w:hAnsi="Times New Roman" w:cs="Times New Roman"/>
          <w:iCs/>
          <w:sz w:val="26"/>
          <w:szCs w:val="26"/>
        </w:rPr>
        <w:t xml:space="preserve"> </w:t>
      </w:r>
      <w:r w:rsidR="004A3CB7" w:rsidRPr="00D53993">
        <w:rPr>
          <w:rFonts w:ascii="Times New Roman" w:hAnsi="Times New Roman" w:cs="Times New Roman"/>
          <w:iCs/>
          <w:sz w:val="26"/>
          <w:szCs w:val="26"/>
        </w:rPr>
        <w:t>for ét af registrantens domænenavne</w:t>
      </w:r>
      <w:r w:rsidRPr="00D53993">
        <w:rPr>
          <w:rFonts w:ascii="Times New Roman" w:hAnsi="Times New Roman" w:cs="Times New Roman"/>
          <w:iCs/>
          <w:sz w:val="26"/>
          <w:szCs w:val="26"/>
        </w:rPr>
        <w:t xml:space="preserve"> eller at </w:t>
      </w:r>
      <w:r w:rsidR="003C49B5">
        <w:rPr>
          <w:rFonts w:ascii="Times New Roman" w:hAnsi="Times New Roman" w:cs="Times New Roman"/>
          <w:iCs/>
          <w:sz w:val="26"/>
          <w:szCs w:val="26"/>
        </w:rPr>
        <w:t>anvende</w:t>
      </w:r>
      <w:r w:rsidRPr="00D53993">
        <w:rPr>
          <w:rFonts w:ascii="Times New Roman" w:hAnsi="Times New Roman" w:cs="Times New Roman"/>
          <w:iCs/>
          <w:sz w:val="26"/>
          <w:szCs w:val="26"/>
        </w:rPr>
        <w:t xml:space="preserve"> den risikobasere</w:t>
      </w:r>
      <w:r w:rsidR="003C49B5">
        <w:rPr>
          <w:rFonts w:ascii="Times New Roman" w:hAnsi="Times New Roman" w:cs="Times New Roman"/>
          <w:iCs/>
          <w:sz w:val="26"/>
          <w:szCs w:val="26"/>
        </w:rPr>
        <w:t>de</w:t>
      </w:r>
      <w:r w:rsidRPr="00D53993">
        <w:rPr>
          <w:rFonts w:ascii="Times New Roman" w:hAnsi="Times New Roman" w:cs="Times New Roman"/>
          <w:iCs/>
          <w:sz w:val="26"/>
          <w:szCs w:val="26"/>
        </w:rPr>
        <w:t xml:space="preserve"> tilgang til at verificere </w:t>
      </w:r>
      <w:r w:rsidR="003C49B5">
        <w:rPr>
          <w:rFonts w:ascii="Times New Roman" w:hAnsi="Times New Roman" w:cs="Times New Roman"/>
          <w:iCs/>
          <w:sz w:val="26"/>
          <w:szCs w:val="26"/>
        </w:rPr>
        <w:t>r</w:t>
      </w:r>
      <w:r w:rsidRPr="00D53993">
        <w:rPr>
          <w:rFonts w:ascii="Times New Roman" w:hAnsi="Times New Roman" w:cs="Times New Roman"/>
          <w:iCs/>
          <w:sz w:val="26"/>
          <w:szCs w:val="26"/>
        </w:rPr>
        <w:t>egistrantens navn efter stk. 2 for ét af registrantens domænenavne.</w:t>
      </w:r>
    </w:p>
    <w:p w14:paraId="2DF79CD2" w14:textId="77777777" w:rsidR="00E437A1" w:rsidRDefault="00E437A1" w:rsidP="00E437A1">
      <w:pPr>
        <w:spacing w:after="0" w:line="300" w:lineRule="auto"/>
        <w:jc w:val="both"/>
        <w:rPr>
          <w:rFonts w:ascii="Times New Roman" w:hAnsi="Times New Roman" w:cs="Times New Roman"/>
          <w:sz w:val="26"/>
          <w:szCs w:val="26"/>
        </w:rPr>
      </w:pPr>
    </w:p>
    <w:p w14:paraId="0F480194" w14:textId="77777777" w:rsidR="00A6131D" w:rsidRPr="007C121D" w:rsidRDefault="00E437A1" w:rsidP="00E437A1">
      <w:pPr>
        <w:spacing w:line="300" w:lineRule="auto"/>
        <w:ind w:firstLine="238"/>
        <w:jc w:val="center"/>
        <w:rPr>
          <w:rFonts w:ascii="Times New Roman" w:hAnsi="Times New Roman" w:cs="Times New Roman"/>
          <w:sz w:val="26"/>
          <w:szCs w:val="26"/>
        </w:rPr>
      </w:pPr>
      <w:r w:rsidRPr="008F1568">
        <w:rPr>
          <w:rFonts w:ascii="Times New Roman" w:hAnsi="Times New Roman" w:cs="Times New Roman"/>
          <w:sz w:val="26"/>
          <w:szCs w:val="26"/>
        </w:rPr>
        <w:t xml:space="preserve">Kapitel </w:t>
      </w:r>
      <w:r>
        <w:rPr>
          <w:rFonts w:ascii="Times New Roman" w:hAnsi="Times New Roman" w:cs="Times New Roman"/>
          <w:sz w:val="26"/>
          <w:szCs w:val="26"/>
        </w:rPr>
        <w:t>4</w:t>
      </w:r>
    </w:p>
    <w:p w14:paraId="587143B6" w14:textId="77777777" w:rsidR="00A6131D" w:rsidRDefault="00A6131D" w:rsidP="00A6131D">
      <w:pPr>
        <w:spacing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lastRenderedPageBreak/>
        <w:t>Manglende validering eller verifikation af domænenavnsregistreringsdata</w:t>
      </w:r>
    </w:p>
    <w:p w14:paraId="0C3F78C2" w14:textId="77777777" w:rsidR="00A6131D" w:rsidRPr="00A6131D" w:rsidRDefault="00A6131D" w:rsidP="00A6131D">
      <w:pPr>
        <w:spacing w:line="300" w:lineRule="auto"/>
        <w:jc w:val="both"/>
        <w:rPr>
          <w:rFonts w:ascii="Times New Roman" w:hAnsi="Times New Roman" w:cs="Times New Roman"/>
          <w:iCs/>
          <w:sz w:val="26"/>
          <w:szCs w:val="26"/>
        </w:rPr>
      </w:pPr>
    </w:p>
    <w:p w14:paraId="7A086392" w14:textId="77777777" w:rsidR="00A6131D" w:rsidRPr="004A3CB7" w:rsidRDefault="00A6131D" w:rsidP="004A3CB7">
      <w:pPr>
        <w:numPr>
          <w:ilvl w:val="0"/>
          <w:numId w:val="1"/>
        </w:numPr>
        <w:spacing w:line="300" w:lineRule="auto"/>
        <w:jc w:val="both"/>
        <w:rPr>
          <w:rFonts w:ascii="Times New Roman" w:hAnsi="Times New Roman" w:cs="Times New Roman"/>
          <w:sz w:val="26"/>
          <w:szCs w:val="26"/>
        </w:rPr>
      </w:pPr>
      <w:r w:rsidRPr="004A3CB7">
        <w:rPr>
          <w:rFonts w:ascii="Times New Roman" w:hAnsi="Times New Roman" w:cs="Times New Roman"/>
          <w:sz w:val="26"/>
          <w:szCs w:val="26"/>
        </w:rPr>
        <w:t xml:space="preserve">Hvis </w:t>
      </w:r>
      <w:r w:rsidR="00E165C6" w:rsidRPr="004A3CB7">
        <w:rPr>
          <w:rFonts w:ascii="Times New Roman" w:hAnsi="Times New Roman" w:cs="Times New Roman"/>
          <w:sz w:val="26"/>
          <w:szCs w:val="26"/>
        </w:rPr>
        <w:t>kontakt-e-mailadressen eller telefonnummeret</w:t>
      </w:r>
      <w:r w:rsidRPr="004A3CB7">
        <w:rPr>
          <w:rFonts w:ascii="Times New Roman" w:hAnsi="Times New Roman" w:cs="Times New Roman"/>
          <w:sz w:val="26"/>
          <w:szCs w:val="26"/>
        </w:rPr>
        <w:t xml:space="preserve"> for registranten af et domænenavn </w:t>
      </w:r>
      <w:r w:rsidR="00E165C6" w:rsidRPr="004A3CB7">
        <w:rPr>
          <w:rFonts w:ascii="Times New Roman" w:hAnsi="Times New Roman" w:cs="Times New Roman"/>
          <w:sz w:val="26"/>
          <w:szCs w:val="26"/>
        </w:rPr>
        <w:t>eller</w:t>
      </w:r>
      <w:r w:rsidRPr="004A3CB7">
        <w:rPr>
          <w:rFonts w:ascii="Times New Roman" w:hAnsi="Times New Roman" w:cs="Times New Roman"/>
          <w:sz w:val="26"/>
          <w:szCs w:val="26"/>
        </w:rPr>
        <w:t xml:space="preserve"> et ev</w:t>
      </w:r>
      <w:r w:rsidR="00116314" w:rsidRPr="004A3CB7">
        <w:rPr>
          <w:rFonts w:ascii="Times New Roman" w:hAnsi="Times New Roman" w:cs="Times New Roman"/>
          <w:sz w:val="26"/>
          <w:szCs w:val="26"/>
        </w:rPr>
        <w:t>entuel</w:t>
      </w:r>
      <w:r w:rsidRPr="004A3CB7">
        <w:rPr>
          <w:rFonts w:ascii="Times New Roman" w:hAnsi="Times New Roman" w:cs="Times New Roman"/>
          <w:sz w:val="26"/>
          <w:szCs w:val="26"/>
        </w:rPr>
        <w:t xml:space="preserve">t kontaktpunkt ikke </w:t>
      </w:r>
      <w:r w:rsidR="00245CDD" w:rsidRPr="004A3CB7">
        <w:rPr>
          <w:rFonts w:ascii="Times New Roman" w:hAnsi="Times New Roman" w:cs="Times New Roman"/>
          <w:sz w:val="26"/>
          <w:szCs w:val="26"/>
        </w:rPr>
        <w:t>kan valideres</w:t>
      </w:r>
      <w:r w:rsidRPr="004A3CB7">
        <w:rPr>
          <w:rFonts w:ascii="Times New Roman" w:hAnsi="Times New Roman" w:cs="Times New Roman"/>
          <w:sz w:val="26"/>
          <w:szCs w:val="26"/>
        </w:rPr>
        <w:t xml:space="preserve"> </w:t>
      </w:r>
      <w:r w:rsidR="003C49B5" w:rsidRPr="004A3CB7">
        <w:rPr>
          <w:rFonts w:ascii="Times New Roman" w:hAnsi="Times New Roman" w:cs="Times New Roman"/>
          <w:sz w:val="26"/>
          <w:szCs w:val="26"/>
        </w:rPr>
        <w:t xml:space="preserve">syntaktisk </w:t>
      </w:r>
      <w:r w:rsidRPr="004A3CB7">
        <w:rPr>
          <w:rFonts w:ascii="Times New Roman" w:hAnsi="Times New Roman" w:cs="Times New Roman"/>
          <w:sz w:val="26"/>
          <w:szCs w:val="26"/>
        </w:rPr>
        <w:t xml:space="preserve">og </w:t>
      </w:r>
      <w:r w:rsidR="003C49B5" w:rsidRPr="004A3CB7">
        <w:rPr>
          <w:rFonts w:ascii="Times New Roman" w:hAnsi="Times New Roman" w:cs="Times New Roman"/>
          <w:sz w:val="26"/>
          <w:szCs w:val="26"/>
        </w:rPr>
        <w:t xml:space="preserve">verificeres </w:t>
      </w:r>
      <w:r w:rsidRPr="004A3CB7">
        <w:rPr>
          <w:rFonts w:ascii="Times New Roman" w:hAnsi="Times New Roman" w:cs="Times New Roman"/>
          <w:sz w:val="26"/>
          <w:szCs w:val="26"/>
        </w:rPr>
        <w:t>operationelt</w:t>
      </w:r>
      <w:r w:rsidR="003C49B5" w:rsidRPr="004A3CB7">
        <w:rPr>
          <w:rFonts w:ascii="Times New Roman" w:hAnsi="Times New Roman" w:cs="Times New Roman"/>
          <w:sz w:val="26"/>
          <w:szCs w:val="26"/>
        </w:rPr>
        <w:t>,</w:t>
      </w:r>
      <w:r w:rsidRPr="004A3CB7">
        <w:rPr>
          <w:rFonts w:ascii="Times New Roman" w:hAnsi="Times New Roman" w:cs="Times New Roman"/>
          <w:sz w:val="26"/>
          <w:szCs w:val="26"/>
        </w:rPr>
        <w:t xml:space="preserve"> jf. § </w:t>
      </w:r>
      <w:r w:rsidR="00CC1A25" w:rsidRPr="004A3CB7">
        <w:rPr>
          <w:rFonts w:ascii="Times New Roman" w:hAnsi="Times New Roman" w:cs="Times New Roman"/>
          <w:sz w:val="26"/>
          <w:szCs w:val="26"/>
        </w:rPr>
        <w:t>3</w:t>
      </w:r>
      <w:r w:rsidR="00C22E95">
        <w:rPr>
          <w:rFonts w:ascii="Times New Roman" w:hAnsi="Times New Roman" w:cs="Times New Roman"/>
          <w:sz w:val="26"/>
          <w:szCs w:val="26"/>
        </w:rPr>
        <w:t>, stk. 1 og 2</w:t>
      </w:r>
      <w:r w:rsidRPr="004A3CB7">
        <w:rPr>
          <w:rFonts w:ascii="Times New Roman" w:hAnsi="Times New Roman" w:cs="Times New Roman"/>
          <w:sz w:val="26"/>
          <w:szCs w:val="26"/>
        </w:rPr>
        <w:t xml:space="preserve">, eller hvis navnet på registranten ikke kan verificeres, jf. § </w:t>
      </w:r>
      <w:r w:rsidR="00CC1A25" w:rsidRPr="004A3CB7">
        <w:rPr>
          <w:rFonts w:ascii="Times New Roman" w:hAnsi="Times New Roman" w:cs="Times New Roman"/>
          <w:sz w:val="26"/>
          <w:szCs w:val="26"/>
        </w:rPr>
        <w:t>4</w:t>
      </w:r>
      <w:r w:rsidR="00C22E95">
        <w:rPr>
          <w:rFonts w:ascii="Times New Roman" w:hAnsi="Times New Roman" w:cs="Times New Roman"/>
          <w:sz w:val="26"/>
          <w:szCs w:val="26"/>
        </w:rPr>
        <w:t>, stk. 1 og 2</w:t>
      </w:r>
      <w:r w:rsidRPr="004A3CB7">
        <w:rPr>
          <w:rFonts w:ascii="Times New Roman" w:hAnsi="Times New Roman" w:cs="Times New Roman"/>
          <w:sz w:val="26"/>
          <w:szCs w:val="26"/>
        </w:rPr>
        <w:t xml:space="preserve">, kan domænenavnet først gøres aktivt, når validering </w:t>
      </w:r>
      <w:r w:rsidR="00245CDD" w:rsidRPr="004A3CB7">
        <w:rPr>
          <w:rFonts w:ascii="Times New Roman" w:hAnsi="Times New Roman" w:cs="Times New Roman"/>
          <w:sz w:val="26"/>
          <w:szCs w:val="26"/>
        </w:rPr>
        <w:t xml:space="preserve">og verificering </w:t>
      </w:r>
      <w:r w:rsidRPr="004A3CB7">
        <w:rPr>
          <w:rFonts w:ascii="Times New Roman" w:hAnsi="Times New Roman" w:cs="Times New Roman"/>
          <w:sz w:val="26"/>
          <w:szCs w:val="26"/>
        </w:rPr>
        <w:t>af kontakt</w:t>
      </w:r>
      <w:r w:rsidR="00116314" w:rsidRPr="004A3CB7">
        <w:rPr>
          <w:rFonts w:ascii="Times New Roman" w:hAnsi="Times New Roman" w:cs="Times New Roman"/>
          <w:sz w:val="26"/>
          <w:szCs w:val="26"/>
        </w:rPr>
        <w:t>-</w:t>
      </w:r>
      <w:r w:rsidRPr="004A3CB7">
        <w:rPr>
          <w:rFonts w:ascii="Times New Roman" w:hAnsi="Times New Roman" w:cs="Times New Roman"/>
          <w:sz w:val="26"/>
          <w:szCs w:val="26"/>
        </w:rPr>
        <w:t xml:space="preserve">e-mailadresse og telefonnummer samt </w:t>
      </w:r>
      <w:r w:rsidR="00CC1A25" w:rsidRPr="004A3CB7">
        <w:rPr>
          <w:rFonts w:ascii="Times New Roman" w:hAnsi="Times New Roman" w:cs="Times New Roman"/>
          <w:sz w:val="26"/>
          <w:szCs w:val="26"/>
        </w:rPr>
        <w:t>verificeringen</w:t>
      </w:r>
      <w:r w:rsidRPr="004A3CB7">
        <w:rPr>
          <w:rFonts w:ascii="Times New Roman" w:hAnsi="Times New Roman" w:cs="Times New Roman"/>
          <w:sz w:val="26"/>
          <w:szCs w:val="26"/>
        </w:rPr>
        <w:t xml:space="preserve"> af navnet på registranten er gennemført med et tilfredsstillende resultat.</w:t>
      </w:r>
    </w:p>
    <w:p w14:paraId="2EE0C19D" w14:textId="0E8A4758" w:rsidR="002A67F1" w:rsidRPr="004A3CB7" w:rsidRDefault="00A6131D" w:rsidP="004A3CB7">
      <w:pPr>
        <w:numPr>
          <w:ilvl w:val="1"/>
          <w:numId w:val="19"/>
        </w:numPr>
        <w:spacing w:line="300" w:lineRule="auto"/>
        <w:jc w:val="both"/>
        <w:rPr>
          <w:rFonts w:ascii="Times New Roman" w:hAnsi="Times New Roman" w:cs="Times New Roman"/>
          <w:sz w:val="26"/>
          <w:szCs w:val="26"/>
        </w:rPr>
      </w:pPr>
      <w:r w:rsidRPr="004A3CB7">
        <w:rPr>
          <w:rFonts w:ascii="Times New Roman" w:hAnsi="Times New Roman" w:cs="Times New Roman"/>
          <w:sz w:val="26"/>
          <w:szCs w:val="26"/>
        </w:rPr>
        <w:t>Hvis kontakt</w:t>
      </w:r>
      <w:r w:rsidR="00116314" w:rsidRPr="004A3CB7">
        <w:rPr>
          <w:rFonts w:ascii="Times New Roman" w:hAnsi="Times New Roman" w:cs="Times New Roman"/>
          <w:sz w:val="26"/>
          <w:szCs w:val="26"/>
        </w:rPr>
        <w:t>-</w:t>
      </w:r>
      <w:r w:rsidRPr="004A3CB7">
        <w:rPr>
          <w:rFonts w:ascii="Times New Roman" w:hAnsi="Times New Roman" w:cs="Times New Roman"/>
          <w:sz w:val="26"/>
          <w:szCs w:val="26"/>
        </w:rPr>
        <w:t>e-mailadresse</w:t>
      </w:r>
      <w:r w:rsidR="00E165C6" w:rsidRPr="004A3CB7">
        <w:rPr>
          <w:rFonts w:ascii="Times New Roman" w:hAnsi="Times New Roman" w:cs="Times New Roman"/>
          <w:sz w:val="26"/>
          <w:szCs w:val="26"/>
        </w:rPr>
        <w:t>n</w:t>
      </w:r>
      <w:r w:rsidRPr="004A3CB7">
        <w:rPr>
          <w:rFonts w:ascii="Times New Roman" w:hAnsi="Times New Roman" w:cs="Times New Roman"/>
          <w:sz w:val="26"/>
          <w:szCs w:val="26"/>
        </w:rPr>
        <w:t xml:space="preserve"> </w:t>
      </w:r>
      <w:r w:rsidR="00E165C6" w:rsidRPr="004A3CB7">
        <w:rPr>
          <w:rFonts w:ascii="Times New Roman" w:hAnsi="Times New Roman" w:cs="Times New Roman"/>
          <w:sz w:val="26"/>
          <w:szCs w:val="26"/>
        </w:rPr>
        <w:t>eller</w:t>
      </w:r>
      <w:r w:rsidRPr="004A3CB7">
        <w:rPr>
          <w:rFonts w:ascii="Times New Roman" w:hAnsi="Times New Roman" w:cs="Times New Roman"/>
          <w:sz w:val="26"/>
          <w:szCs w:val="26"/>
        </w:rPr>
        <w:t xml:space="preserve"> telefonnummer</w:t>
      </w:r>
      <w:r w:rsidR="00E165C6" w:rsidRPr="004A3CB7">
        <w:rPr>
          <w:rFonts w:ascii="Times New Roman" w:hAnsi="Times New Roman" w:cs="Times New Roman"/>
          <w:sz w:val="26"/>
          <w:szCs w:val="26"/>
        </w:rPr>
        <w:t>et</w:t>
      </w:r>
      <w:r w:rsidRPr="004A3CB7">
        <w:rPr>
          <w:rFonts w:ascii="Times New Roman" w:hAnsi="Times New Roman" w:cs="Times New Roman"/>
          <w:sz w:val="26"/>
          <w:szCs w:val="26"/>
        </w:rPr>
        <w:t xml:space="preserve"> for en eksisterende registrant </w:t>
      </w:r>
      <w:r w:rsidR="00E165C6" w:rsidRPr="004A3CB7">
        <w:rPr>
          <w:rFonts w:ascii="Times New Roman" w:hAnsi="Times New Roman" w:cs="Times New Roman"/>
          <w:sz w:val="26"/>
          <w:szCs w:val="26"/>
        </w:rPr>
        <w:t xml:space="preserve">ved fornyelse af et domænenavn </w:t>
      </w:r>
      <w:r w:rsidRPr="004A3CB7">
        <w:rPr>
          <w:rFonts w:ascii="Times New Roman" w:hAnsi="Times New Roman" w:cs="Times New Roman"/>
          <w:sz w:val="26"/>
          <w:szCs w:val="26"/>
        </w:rPr>
        <w:t>ikke kan</w:t>
      </w:r>
      <w:r w:rsidR="003C49B5" w:rsidRPr="004A3CB7">
        <w:rPr>
          <w:rFonts w:ascii="Times New Roman" w:hAnsi="Times New Roman" w:cs="Times New Roman"/>
          <w:sz w:val="26"/>
          <w:szCs w:val="26"/>
        </w:rPr>
        <w:t xml:space="preserve"> </w:t>
      </w:r>
      <w:r w:rsidR="00046047" w:rsidRPr="004A3CB7">
        <w:rPr>
          <w:rFonts w:ascii="Times New Roman" w:hAnsi="Times New Roman" w:cs="Times New Roman"/>
          <w:sz w:val="26"/>
          <w:szCs w:val="26"/>
        </w:rPr>
        <w:t>valideres</w:t>
      </w:r>
      <w:r w:rsidR="003C49B5" w:rsidRPr="004A3CB7">
        <w:rPr>
          <w:rFonts w:ascii="Times New Roman" w:hAnsi="Times New Roman" w:cs="Times New Roman"/>
          <w:sz w:val="26"/>
          <w:szCs w:val="26"/>
        </w:rPr>
        <w:t xml:space="preserve"> syntaktisk</w:t>
      </w:r>
      <w:r w:rsidR="00046047" w:rsidRPr="004A3CB7">
        <w:rPr>
          <w:rFonts w:ascii="Times New Roman" w:hAnsi="Times New Roman" w:cs="Times New Roman"/>
          <w:sz w:val="26"/>
          <w:szCs w:val="26"/>
        </w:rPr>
        <w:t xml:space="preserve"> og </w:t>
      </w:r>
      <w:r w:rsidRPr="004A3CB7">
        <w:rPr>
          <w:rFonts w:ascii="Times New Roman" w:hAnsi="Times New Roman" w:cs="Times New Roman"/>
          <w:sz w:val="26"/>
          <w:szCs w:val="26"/>
        </w:rPr>
        <w:t>verificeres</w:t>
      </w:r>
      <w:r w:rsidR="003C49B5" w:rsidRPr="004A3CB7">
        <w:rPr>
          <w:rFonts w:ascii="Times New Roman" w:hAnsi="Times New Roman" w:cs="Times New Roman"/>
          <w:sz w:val="26"/>
          <w:szCs w:val="26"/>
        </w:rPr>
        <w:t xml:space="preserve"> operationelt</w:t>
      </w:r>
      <w:r w:rsidRPr="004A3CB7">
        <w:rPr>
          <w:rFonts w:ascii="Times New Roman" w:hAnsi="Times New Roman" w:cs="Times New Roman"/>
          <w:sz w:val="26"/>
          <w:szCs w:val="26"/>
        </w:rPr>
        <w:t xml:space="preserve">, jf. § </w:t>
      </w:r>
      <w:r w:rsidR="00CC1A25" w:rsidRPr="004A3CB7">
        <w:rPr>
          <w:rFonts w:ascii="Times New Roman" w:hAnsi="Times New Roman" w:cs="Times New Roman"/>
          <w:sz w:val="26"/>
          <w:szCs w:val="26"/>
        </w:rPr>
        <w:t>3</w:t>
      </w:r>
      <w:r w:rsidR="00ED72F6">
        <w:rPr>
          <w:rFonts w:ascii="Times New Roman" w:hAnsi="Times New Roman" w:cs="Times New Roman"/>
          <w:sz w:val="26"/>
          <w:szCs w:val="26"/>
        </w:rPr>
        <w:t>, stk. 1</w:t>
      </w:r>
      <w:r w:rsidRPr="004A3CB7">
        <w:rPr>
          <w:rFonts w:ascii="Times New Roman" w:hAnsi="Times New Roman" w:cs="Times New Roman"/>
          <w:sz w:val="26"/>
          <w:szCs w:val="26"/>
        </w:rPr>
        <w:t>, registranten</w:t>
      </w:r>
      <w:r w:rsidR="00E64A1E" w:rsidRPr="004A3CB7">
        <w:rPr>
          <w:rFonts w:ascii="Times New Roman" w:hAnsi="Times New Roman" w:cs="Times New Roman"/>
          <w:sz w:val="26"/>
          <w:szCs w:val="26"/>
        </w:rPr>
        <w:t>s navn</w:t>
      </w:r>
      <w:r w:rsidRPr="004A3CB7">
        <w:rPr>
          <w:rFonts w:ascii="Times New Roman" w:hAnsi="Times New Roman" w:cs="Times New Roman"/>
          <w:sz w:val="26"/>
          <w:szCs w:val="26"/>
        </w:rPr>
        <w:t xml:space="preserve"> </w:t>
      </w:r>
      <w:r w:rsidR="00E64A1E" w:rsidRPr="004A3CB7">
        <w:rPr>
          <w:rFonts w:ascii="Times New Roman" w:hAnsi="Times New Roman" w:cs="Times New Roman"/>
          <w:sz w:val="26"/>
          <w:szCs w:val="26"/>
        </w:rPr>
        <w:t xml:space="preserve">ikke kan </w:t>
      </w:r>
      <w:r w:rsidR="00046047" w:rsidRPr="004A3CB7">
        <w:rPr>
          <w:rFonts w:ascii="Times New Roman" w:hAnsi="Times New Roman" w:cs="Times New Roman"/>
          <w:sz w:val="26"/>
          <w:szCs w:val="26"/>
        </w:rPr>
        <w:t>verificeres</w:t>
      </w:r>
      <w:r w:rsidR="00435465" w:rsidRPr="004A3CB7">
        <w:rPr>
          <w:rFonts w:ascii="Times New Roman" w:hAnsi="Times New Roman" w:cs="Times New Roman"/>
          <w:sz w:val="26"/>
          <w:szCs w:val="26"/>
        </w:rPr>
        <w:t xml:space="preserve"> </w:t>
      </w:r>
      <w:r w:rsidR="00E64A1E" w:rsidRPr="004A3CB7">
        <w:rPr>
          <w:rFonts w:ascii="Times New Roman" w:hAnsi="Times New Roman" w:cs="Times New Roman"/>
          <w:sz w:val="26"/>
          <w:szCs w:val="26"/>
        </w:rPr>
        <w:t>ved fornyelse</w:t>
      </w:r>
      <w:r w:rsidR="00E165C6" w:rsidRPr="004A3CB7">
        <w:rPr>
          <w:rFonts w:ascii="Times New Roman" w:hAnsi="Times New Roman" w:cs="Times New Roman"/>
          <w:sz w:val="26"/>
          <w:szCs w:val="26"/>
        </w:rPr>
        <w:t>n</w:t>
      </w:r>
      <w:r w:rsidR="004A3CB7">
        <w:rPr>
          <w:rFonts w:ascii="Times New Roman" w:hAnsi="Times New Roman" w:cs="Times New Roman"/>
          <w:sz w:val="26"/>
          <w:szCs w:val="26"/>
        </w:rPr>
        <w:t>,</w:t>
      </w:r>
      <w:r w:rsidR="00E64A1E" w:rsidRPr="004A3CB7">
        <w:rPr>
          <w:rFonts w:ascii="Times New Roman" w:hAnsi="Times New Roman" w:cs="Times New Roman"/>
          <w:sz w:val="26"/>
          <w:szCs w:val="26"/>
        </w:rPr>
        <w:t xml:space="preserve"> </w:t>
      </w:r>
      <w:r w:rsidR="00435465" w:rsidRPr="004A3CB7">
        <w:rPr>
          <w:rFonts w:ascii="Times New Roman" w:hAnsi="Times New Roman" w:cs="Times New Roman"/>
          <w:sz w:val="26"/>
          <w:szCs w:val="26"/>
        </w:rPr>
        <w:t>jf. § 4</w:t>
      </w:r>
      <w:r w:rsidR="00ED72F6">
        <w:rPr>
          <w:rFonts w:ascii="Times New Roman" w:hAnsi="Times New Roman" w:cs="Times New Roman"/>
          <w:sz w:val="26"/>
          <w:szCs w:val="26"/>
        </w:rPr>
        <w:t>, stk. 3</w:t>
      </w:r>
      <w:r w:rsidR="00FC02B5" w:rsidRPr="004A3CB7">
        <w:rPr>
          <w:rFonts w:ascii="Times New Roman" w:hAnsi="Times New Roman" w:cs="Times New Roman"/>
          <w:sz w:val="26"/>
          <w:szCs w:val="26"/>
        </w:rPr>
        <w:t xml:space="preserve">, </w:t>
      </w:r>
      <w:r w:rsidR="00E64A1E" w:rsidRPr="004A3CB7">
        <w:rPr>
          <w:rFonts w:ascii="Times New Roman" w:hAnsi="Times New Roman" w:cs="Times New Roman"/>
          <w:sz w:val="26"/>
          <w:szCs w:val="26"/>
        </w:rPr>
        <w:t>eller i situationer</w:t>
      </w:r>
      <w:r w:rsidR="00B4177A" w:rsidRPr="004A3CB7">
        <w:rPr>
          <w:rFonts w:ascii="Times New Roman" w:hAnsi="Times New Roman" w:cs="Times New Roman"/>
          <w:sz w:val="26"/>
          <w:szCs w:val="26"/>
        </w:rPr>
        <w:t xml:space="preserve"> omfattet af § </w:t>
      </w:r>
      <w:r w:rsidR="00A17635" w:rsidRPr="004A3CB7">
        <w:rPr>
          <w:rFonts w:ascii="Times New Roman" w:hAnsi="Times New Roman" w:cs="Times New Roman"/>
          <w:sz w:val="26"/>
          <w:szCs w:val="26"/>
        </w:rPr>
        <w:t>3</w:t>
      </w:r>
      <w:r w:rsidR="00B4177A" w:rsidRPr="004A3CB7">
        <w:rPr>
          <w:rFonts w:ascii="Times New Roman" w:hAnsi="Times New Roman" w:cs="Times New Roman"/>
          <w:sz w:val="26"/>
          <w:szCs w:val="26"/>
        </w:rPr>
        <w:t>, stk. 3</w:t>
      </w:r>
      <w:r w:rsidR="00AA2397">
        <w:rPr>
          <w:rFonts w:ascii="Times New Roman" w:hAnsi="Times New Roman" w:cs="Times New Roman"/>
          <w:sz w:val="26"/>
          <w:szCs w:val="26"/>
        </w:rPr>
        <w:t>,</w:t>
      </w:r>
      <w:r w:rsidR="00B4177A" w:rsidRPr="004A3CB7">
        <w:rPr>
          <w:rFonts w:ascii="Times New Roman" w:hAnsi="Times New Roman" w:cs="Times New Roman"/>
          <w:sz w:val="26"/>
          <w:szCs w:val="26"/>
        </w:rPr>
        <w:t xml:space="preserve"> eller §</w:t>
      </w:r>
      <w:r w:rsidR="00AF7427" w:rsidRPr="004A3CB7">
        <w:rPr>
          <w:rFonts w:ascii="Times New Roman" w:hAnsi="Times New Roman" w:cs="Times New Roman"/>
          <w:sz w:val="26"/>
          <w:szCs w:val="26"/>
        </w:rPr>
        <w:t xml:space="preserve"> </w:t>
      </w:r>
      <w:r w:rsidR="00A17635" w:rsidRPr="004A3CB7">
        <w:rPr>
          <w:rFonts w:ascii="Times New Roman" w:hAnsi="Times New Roman" w:cs="Times New Roman"/>
          <w:sz w:val="26"/>
          <w:szCs w:val="26"/>
        </w:rPr>
        <w:t>4</w:t>
      </w:r>
      <w:r w:rsidR="00B4177A" w:rsidRPr="004A3CB7">
        <w:rPr>
          <w:rFonts w:ascii="Times New Roman" w:hAnsi="Times New Roman" w:cs="Times New Roman"/>
          <w:sz w:val="26"/>
          <w:szCs w:val="26"/>
        </w:rPr>
        <w:t>, stk. 5</w:t>
      </w:r>
      <w:r w:rsidR="00FC02B5" w:rsidRPr="004A3CB7">
        <w:rPr>
          <w:rFonts w:ascii="Times New Roman" w:hAnsi="Times New Roman" w:cs="Times New Roman"/>
          <w:sz w:val="26"/>
          <w:szCs w:val="26"/>
        </w:rPr>
        <w:t>,</w:t>
      </w:r>
      <w:r w:rsidR="00B4177A" w:rsidRPr="004A3CB7">
        <w:rPr>
          <w:rFonts w:ascii="Times New Roman" w:hAnsi="Times New Roman" w:cs="Times New Roman"/>
          <w:sz w:val="26"/>
          <w:szCs w:val="26"/>
        </w:rPr>
        <w:t xml:space="preserve"> skal domænenavnet suspenderes eller </w:t>
      </w:r>
      <w:r w:rsidR="00AF7427" w:rsidRPr="004A3CB7">
        <w:rPr>
          <w:rFonts w:ascii="Times New Roman" w:hAnsi="Times New Roman" w:cs="Times New Roman"/>
          <w:sz w:val="26"/>
          <w:szCs w:val="26"/>
        </w:rPr>
        <w:t xml:space="preserve">slettes </w:t>
      </w:r>
      <w:r w:rsidR="00B4177A" w:rsidRPr="004A3CB7">
        <w:rPr>
          <w:rFonts w:ascii="Times New Roman" w:hAnsi="Times New Roman" w:cs="Times New Roman"/>
          <w:sz w:val="26"/>
          <w:szCs w:val="26"/>
        </w:rPr>
        <w:t xml:space="preserve">inden for 30 dage, hvis ikke validering </w:t>
      </w:r>
      <w:r w:rsidR="00046047" w:rsidRPr="004A3CB7">
        <w:rPr>
          <w:rFonts w:ascii="Times New Roman" w:hAnsi="Times New Roman" w:cs="Times New Roman"/>
          <w:sz w:val="26"/>
          <w:szCs w:val="26"/>
        </w:rPr>
        <w:t>og veri</w:t>
      </w:r>
      <w:r w:rsidR="00CC1A25" w:rsidRPr="004A3CB7">
        <w:rPr>
          <w:rFonts w:ascii="Times New Roman" w:hAnsi="Times New Roman" w:cs="Times New Roman"/>
          <w:sz w:val="26"/>
          <w:szCs w:val="26"/>
        </w:rPr>
        <w:t>ficering</w:t>
      </w:r>
      <w:r w:rsidR="00046047" w:rsidRPr="004A3CB7">
        <w:rPr>
          <w:rFonts w:ascii="Times New Roman" w:hAnsi="Times New Roman" w:cs="Times New Roman"/>
          <w:sz w:val="26"/>
          <w:szCs w:val="26"/>
        </w:rPr>
        <w:t xml:space="preserve"> </w:t>
      </w:r>
      <w:r w:rsidR="00B4177A" w:rsidRPr="004A3CB7">
        <w:rPr>
          <w:rFonts w:ascii="Times New Roman" w:hAnsi="Times New Roman" w:cs="Times New Roman"/>
          <w:sz w:val="26"/>
          <w:szCs w:val="26"/>
        </w:rPr>
        <w:t>kan ske forinden på baggrund af opdaterede oplysninger fra registranten.</w:t>
      </w:r>
      <w:r w:rsidRPr="004A3CB7">
        <w:rPr>
          <w:rFonts w:ascii="Times New Roman" w:hAnsi="Times New Roman" w:cs="Times New Roman"/>
          <w:sz w:val="26"/>
          <w:szCs w:val="26"/>
        </w:rPr>
        <w:t xml:space="preserve"> </w:t>
      </w:r>
    </w:p>
    <w:p w14:paraId="7F707B53" w14:textId="77777777" w:rsidR="002A67F1" w:rsidRDefault="002A67F1" w:rsidP="002A67F1">
      <w:pPr>
        <w:spacing w:line="300" w:lineRule="auto"/>
        <w:jc w:val="both"/>
        <w:rPr>
          <w:rFonts w:ascii="Times New Roman" w:hAnsi="Times New Roman" w:cs="Times New Roman"/>
          <w:iCs/>
          <w:sz w:val="26"/>
          <w:szCs w:val="26"/>
        </w:rPr>
      </w:pPr>
    </w:p>
    <w:p w14:paraId="19381072" w14:textId="77777777" w:rsidR="002A67F1" w:rsidRPr="007C121D" w:rsidRDefault="002A67F1" w:rsidP="002A67F1">
      <w:pPr>
        <w:spacing w:line="300" w:lineRule="auto"/>
        <w:ind w:firstLine="238"/>
        <w:jc w:val="center"/>
        <w:rPr>
          <w:rFonts w:ascii="Times New Roman" w:hAnsi="Times New Roman" w:cs="Times New Roman"/>
          <w:sz w:val="26"/>
          <w:szCs w:val="26"/>
        </w:rPr>
      </w:pPr>
      <w:r w:rsidRPr="008F1568">
        <w:rPr>
          <w:rFonts w:ascii="Times New Roman" w:hAnsi="Times New Roman" w:cs="Times New Roman"/>
          <w:sz w:val="26"/>
          <w:szCs w:val="26"/>
        </w:rPr>
        <w:t xml:space="preserve">Kapitel </w:t>
      </w:r>
      <w:r w:rsidR="002D25F2">
        <w:rPr>
          <w:rFonts w:ascii="Times New Roman" w:hAnsi="Times New Roman" w:cs="Times New Roman"/>
          <w:sz w:val="26"/>
          <w:szCs w:val="26"/>
        </w:rPr>
        <w:t>5</w:t>
      </w:r>
    </w:p>
    <w:p w14:paraId="16DBB178" w14:textId="77777777" w:rsidR="002A67F1" w:rsidRDefault="002A67F1" w:rsidP="002A67F1">
      <w:pPr>
        <w:spacing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Anmodninger om adgang til domænenavnsregistreringsdata</w:t>
      </w:r>
    </w:p>
    <w:p w14:paraId="05340A16" w14:textId="77777777" w:rsidR="002A67F1" w:rsidRPr="002A67F1" w:rsidRDefault="002A67F1" w:rsidP="002A67F1">
      <w:pPr>
        <w:spacing w:line="300" w:lineRule="auto"/>
        <w:jc w:val="both"/>
        <w:rPr>
          <w:rFonts w:ascii="Times New Roman" w:hAnsi="Times New Roman" w:cs="Times New Roman"/>
          <w:iCs/>
          <w:sz w:val="26"/>
          <w:szCs w:val="26"/>
        </w:rPr>
      </w:pPr>
    </w:p>
    <w:p w14:paraId="38739807" w14:textId="77777777" w:rsidR="00F134E6" w:rsidRPr="004A3CB7" w:rsidRDefault="00F134E6" w:rsidP="004A3CB7">
      <w:pPr>
        <w:numPr>
          <w:ilvl w:val="0"/>
          <w:numId w:val="1"/>
        </w:numPr>
        <w:spacing w:line="300" w:lineRule="auto"/>
        <w:jc w:val="both"/>
        <w:rPr>
          <w:rFonts w:ascii="Times New Roman" w:hAnsi="Times New Roman" w:cs="Times New Roman"/>
          <w:sz w:val="26"/>
          <w:szCs w:val="26"/>
        </w:rPr>
      </w:pPr>
      <w:r w:rsidRPr="004A3CB7">
        <w:rPr>
          <w:rFonts w:ascii="Times New Roman" w:hAnsi="Times New Roman" w:cs="Times New Roman"/>
          <w:sz w:val="26"/>
          <w:szCs w:val="26"/>
        </w:rPr>
        <w:t>Topdomænenavneadministratorer og enheder, der leverer domænenavnsregistreringstjenester, skal på baggrund af en lovlig og behørigt begrundet anmodning fra en legitim adgangssøger give adgang til de anmodede specifikke domænenavnsregistreringsdata uden unødigt ophold og under alle omstændigheder inden for 72 timer. Er der tale om hasteanmodninger fra en legitim adgangssøger, skal de anmodede specifikke domænenavnsregistreringsdata dog gives inden for 24 timer.</w:t>
      </w:r>
    </w:p>
    <w:p w14:paraId="459C1A90" w14:textId="77777777" w:rsidR="004A3CB7" w:rsidRDefault="00C42C2C" w:rsidP="00ED72F6">
      <w:pPr>
        <w:numPr>
          <w:ilvl w:val="1"/>
          <w:numId w:val="20"/>
        </w:numPr>
        <w:spacing w:line="300" w:lineRule="auto"/>
        <w:jc w:val="both"/>
        <w:rPr>
          <w:rFonts w:ascii="Times New Roman" w:hAnsi="Times New Roman" w:cs="Times New Roman"/>
          <w:sz w:val="26"/>
          <w:szCs w:val="26"/>
        </w:rPr>
      </w:pPr>
      <w:r w:rsidRPr="004A3CB7">
        <w:rPr>
          <w:rFonts w:ascii="Times New Roman" w:hAnsi="Times New Roman" w:cs="Times New Roman"/>
          <w:sz w:val="26"/>
          <w:szCs w:val="26"/>
        </w:rPr>
        <w:t>Hvis topdomænenavneadministratoren eller enheden, der leverer domænenavnsregistreringstjenester, er den forkerte adressat for en hasteanmodning efter stk. 1, skal afsenderen af anmodningen gøres opmærksom på dette inden for 24 timer.</w:t>
      </w:r>
      <w:r w:rsidR="004A3CB7">
        <w:rPr>
          <w:rFonts w:ascii="Times New Roman" w:hAnsi="Times New Roman" w:cs="Times New Roman"/>
          <w:sz w:val="26"/>
          <w:szCs w:val="26"/>
        </w:rPr>
        <w:t xml:space="preserve"> </w:t>
      </w:r>
    </w:p>
    <w:p w14:paraId="10B3CDDF" w14:textId="77777777" w:rsidR="004A3CB7" w:rsidRDefault="00F134E6" w:rsidP="004A3CB7">
      <w:pPr>
        <w:numPr>
          <w:ilvl w:val="1"/>
          <w:numId w:val="20"/>
        </w:numPr>
        <w:spacing w:line="300" w:lineRule="auto"/>
        <w:jc w:val="both"/>
        <w:rPr>
          <w:rFonts w:ascii="Times New Roman" w:hAnsi="Times New Roman" w:cs="Times New Roman"/>
          <w:sz w:val="26"/>
          <w:szCs w:val="26"/>
        </w:rPr>
      </w:pPr>
      <w:r w:rsidRPr="004A3CB7">
        <w:rPr>
          <w:rFonts w:ascii="Times New Roman" w:hAnsi="Times New Roman" w:cs="Times New Roman"/>
          <w:iCs/>
          <w:sz w:val="26"/>
          <w:szCs w:val="26"/>
        </w:rPr>
        <w:t xml:space="preserve">For øvrige adgangssøgende skal topdomænenavneadministratorer og enheder, der leverer domænenavnsregistreringstjenester, på baggrund af en behørigt begrundet anmodning </w:t>
      </w:r>
      <w:r w:rsidRPr="004A3CB7">
        <w:rPr>
          <w:rFonts w:ascii="Times New Roman" w:hAnsi="Times New Roman" w:cs="Times New Roman"/>
          <w:iCs/>
          <w:sz w:val="26"/>
          <w:szCs w:val="26"/>
        </w:rPr>
        <w:lastRenderedPageBreak/>
        <w:t>om adgang til specifikke ikke-offentliggjorte domænenavnsregistreringsdata inden for 72 timer efter modtagelse af anmodningen oplyse, om adga</w:t>
      </w:r>
      <w:r w:rsidR="00C42C2C" w:rsidRPr="004A3CB7">
        <w:rPr>
          <w:rFonts w:ascii="Times New Roman" w:hAnsi="Times New Roman" w:cs="Times New Roman"/>
          <w:iCs/>
          <w:sz w:val="26"/>
          <w:szCs w:val="26"/>
        </w:rPr>
        <w:t>ng gives til de domænenavnsregi</w:t>
      </w:r>
      <w:r w:rsidRPr="004A3CB7">
        <w:rPr>
          <w:rFonts w:ascii="Times New Roman" w:hAnsi="Times New Roman" w:cs="Times New Roman"/>
          <w:iCs/>
          <w:sz w:val="26"/>
          <w:szCs w:val="26"/>
        </w:rPr>
        <w:t>streringsdata, som anmodningen vedrører</w:t>
      </w:r>
      <w:r w:rsidR="00C42C2C" w:rsidRPr="004A3CB7">
        <w:rPr>
          <w:rFonts w:ascii="Times New Roman" w:hAnsi="Times New Roman" w:cs="Times New Roman"/>
          <w:iCs/>
          <w:sz w:val="26"/>
          <w:szCs w:val="26"/>
        </w:rPr>
        <w:t>.</w:t>
      </w:r>
    </w:p>
    <w:p w14:paraId="5CEDA965" w14:textId="3C563CAC" w:rsidR="00F134E6" w:rsidRPr="00802028" w:rsidRDefault="00802028" w:rsidP="004A3CB7">
      <w:pPr>
        <w:numPr>
          <w:ilvl w:val="1"/>
          <w:numId w:val="20"/>
        </w:numPr>
        <w:spacing w:line="300" w:lineRule="auto"/>
        <w:jc w:val="both"/>
        <w:rPr>
          <w:rFonts w:ascii="Times New Roman" w:hAnsi="Times New Roman" w:cs="Times New Roman"/>
          <w:sz w:val="26"/>
          <w:szCs w:val="26"/>
        </w:rPr>
      </w:pPr>
      <w:r>
        <w:rPr>
          <w:rFonts w:ascii="Times New Roman" w:hAnsi="Times New Roman" w:cs="Times New Roman"/>
          <w:iCs/>
          <w:sz w:val="26"/>
          <w:szCs w:val="26"/>
        </w:rPr>
        <w:t>Hvis en anmodning efter stk. 3</w:t>
      </w:r>
      <w:r w:rsidR="00F134E6" w:rsidRPr="004A3CB7">
        <w:rPr>
          <w:rFonts w:ascii="Times New Roman" w:hAnsi="Times New Roman" w:cs="Times New Roman"/>
          <w:iCs/>
          <w:sz w:val="26"/>
          <w:szCs w:val="26"/>
        </w:rPr>
        <w:t xml:space="preserve"> hverken helt eller delvist imødekommes</w:t>
      </w:r>
      <w:r w:rsidR="0069548F">
        <w:rPr>
          <w:rFonts w:ascii="Times New Roman" w:hAnsi="Times New Roman" w:cs="Times New Roman"/>
          <w:iCs/>
          <w:sz w:val="26"/>
          <w:szCs w:val="26"/>
        </w:rPr>
        <w:t>,</w:t>
      </w:r>
      <w:r w:rsidR="00F134E6" w:rsidRPr="004A3CB7">
        <w:rPr>
          <w:rFonts w:ascii="Times New Roman" w:hAnsi="Times New Roman" w:cs="Times New Roman"/>
          <w:iCs/>
          <w:sz w:val="26"/>
          <w:szCs w:val="26"/>
        </w:rPr>
        <w:t xml:space="preserve"> medsender topdomænenavneadministratorer eller enheder, der leverer domænenavnsregistreringstjenester, en begrundelse herfor.</w:t>
      </w:r>
    </w:p>
    <w:p w14:paraId="2488692D" w14:textId="77777777" w:rsidR="00802028" w:rsidRDefault="00802028" w:rsidP="00802028">
      <w:pPr>
        <w:spacing w:line="300" w:lineRule="auto"/>
        <w:jc w:val="both"/>
        <w:rPr>
          <w:rFonts w:ascii="Times New Roman" w:hAnsi="Times New Roman" w:cs="Times New Roman"/>
          <w:iCs/>
          <w:sz w:val="26"/>
          <w:szCs w:val="26"/>
        </w:rPr>
      </w:pPr>
    </w:p>
    <w:p w14:paraId="2037A2E4" w14:textId="77777777" w:rsidR="00802028" w:rsidRPr="007C121D" w:rsidRDefault="00802028" w:rsidP="00802028">
      <w:pPr>
        <w:spacing w:line="300" w:lineRule="auto"/>
        <w:ind w:firstLine="238"/>
        <w:jc w:val="center"/>
        <w:rPr>
          <w:rFonts w:ascii="Times New Roman" w:hAnsi="Times New Roman" w:cs="Times New Roman"/>
          <w:sz w:val="26"/>
          <w:szCs w:val="26"/>
        </w:rPr>
      </w:pPr>
      <w:r w:rsidRPr="008F1568">
        <w:rPr>
          <w:rFonts w:ascii="Times New Roman" w:hAnsi="Times New Roman" w:cs="Times New Roman"/>
          <w:sz w:val="26"/>
          <w:szCs w:val="26"/>
        </w:rPr>
        <w:t xml:space="preserve">Kapitel </w:t>
      </w:r>
      <w:r>
        <w:rPr>
          <w:rFonts w:ascii="Times New Roman" w:hAnsi="Times New Roman" w:cs="Times New Roman"/>
          <w:sz w:val="26"/>
          <w:szCs w:val="26"/>
        </w:rPr>
        <w:t xml:space="preserve">6 </w:t>
      </w:r>
    </w:p>
    <w:p w14:paraId="1170B982" w14:textId="77777777" w:rsidR="00802028" w:rsidRPr="007C121D" w:rsidRDefault="00802028" w:rsidP="00802028">
      <w:pPr>
        <w:spacing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Påbud</w:t>
      </w:r>
    </w:p>
    <w:p w14:paraId="2C8957F1" w14:textId="77777777" w:rsidR="00802028" w:rsidRPr="004A3CB7" w:rsidRDefault="00802028" w:rsidP="00802028">
      <w:pPr>
        <w:spacing w:line="300" w:lineRule="auto"/>
        <w:jc w:val="both"/>
        <w:rPr>
          <w:rFonts w:ascii="Times New Roman" w:hAnsi="Times New Roman" w:cs="Times New Roman"/>
          <w:sz w:val="26"/>
          <w:szCs w:val="26"/>
        </w:rPr>
      </w:pPr>
    </w:p>
    <w:bookmarkEnd w:id="1"/>
    <w:p w14:paraId="2BFF765E" w14:textId="77777777" w:rsidR="00802028" w:rsidRPr="005247E6" w:rsidRDefault="00802028" w:rsidP="00802028">
      <w:pPr>
        <w:numPr>
          <w:ilvl w:val="0"/>
          <w:numId w:val="7"/>
        </w:numPr>
        <w:spacing w:line="300" w:lineRule="auto"/>
        <w:jc w:val="both"/>
        <w:rPr>
          <w:rFonts w:ascii="Times New Roman" w:hAnsi="Times New Roman" w:cs="Times New Roman"/>
          <w:sz w:val="26"/>
          <w:szCs w:val="26"/>
        </w:rPr>
      </w:pPr>
      <w:r>
        <w:rPr>
          <w:rFonts w:ascii="Times New Roman" w:hAnsi="Times New Roman" w:cs="Times New Roman"/>
          <w:sz w:val="26"/>
          <w:szCs w:val="26"/>
        </w:rPr>
        <w:t xml:space="preserve">Der kan meddeles påbud til </w:t>
      </w:r>
      <w:r w:rsidRPr="004A3CB7">
        <w:rPr>
          <w:rFonts w:ascii="Times New Roman" w:hAnsi="Times New Roman" w:cs="Times New Roman"/>
          <w:iCs/>
          <w:sz w:val="26"/>
          <w:szCs w:val="26"/>
        </w:rPr>
        <w:t>topdomænenavneadministratorer og enheder, der leverer domænenavnsregistreringstjenester,</w:t>
      </w:r>
      <w:r w:rsidR="005F357B">
        <w:rPr>
          <w:rFonts w:ascii="Times New Roman" w:hAnsi="Times New Roman" w:cs="Times New Roman"/>
          <w:iCs/>
          <w:sz w:val="26"/>
          <w:szCs w:val="26"/>
        </w:rPr>
        <w:t xml:space="preserve"> med henblik på at sikre overholdelse af §§ 3-6. </w:t>
      </w:r>
    </w:p>
    <w:p w14:paraId="026CC85F" w14:textId="77777777" w:rsidR="00D94FBA" w:rsidRDefault="00D94FBA" w:rsidP="007D3361">
      <w:pPr>
        <w:spacing w:line="300" w:lineRule="auto"/>
        <w:rPr>
          <w:rFonts w:ascii="Times New Roman" w:hAnsi="Times New Roman" w:cs="Times New Roman"/>
          <w:sz w:val="26"/>
          <w:szCs w:val="26"/>
        </w:rPr>
      </w:pPr>
    </w:p>
    <w:p w14:paraId="224F9E49" w14:textId="77777777" w:rsidR="00302C12" w:rsidRPr="007C121D" w:rsidRDefault="00302C12" w:rsidP="00882894">
      <w:pPr>
        <w:spacing w:line="300" w:lineRule="auto"/>
        <w:ind w:firstLine="238"/>
        <w:jc w:val="center"/>
        <w:rPr>
          <w:rFonts w:ascii="Times New Roman" w:hAnsi="Times New Roman" w:cs="Times New Roman"/>
          <w:sz w:val="26"/>
          <w:szCs w:val="26"/>
        </w:rPr>
      </w:pPr>
      <w:r w:rsidRPr="008F1568">
        <w:rPr>
          <w:rFonts w:ascii="Times New Roman" w:hAnsi="Times New Roman" w:cs="Times New Roman"/>
          <w:sz w:val="26"/>
          <w:szCs w:val="26"/>
        </w:rPr>
        <w:t xml:space="preserve">Kapitel </w:t>
      </w:r>
      <w:r w:rsidR="0052424D">
        <w:rPr>
          <w:rFonts w:ascii="Times New Roman" w:hAnsi="Times New Roman" w:cs="Times New Roman"/>
          <w:sz w:val="26"/>
          <w:szCs w:val="26"/>
        </w:rPr>
        <w:t>7</w:t>
      </w:r>
    </w:p>
    <w:p w14:paraId="63780BB8" w14:textId="77777777" w:rsidR="00302C12" w:rsidRPr="007C121D" w:rsidRDefault="00302C12" w:rsidP="00882894">
      <w:pPr>
        <w:spacing w:line="300" w:lineRule="auto"/>
        <w:ind w:firstLine="238"/>
        <w:jc w:val="center"/>
        <w:rPr>
          <w:rFonts w:ascii="Times New Roman" w:hAnsi="Times New Roman" w:cs="Times New Roman"/>
          <w:i/>
          <w:sz w:val="26"/>
          <w:szCs w:val="26"/>
        </w:rPr>
      </w:pPr>
      <w:r w:rsidRPr="007C121D">
        <w:rPr>
          <w:rFonts w:ascii="Times New Roman" w:hAnsi="Times New Roman" w:cs="Times New Roman"/>
          <w:i/>
          <w:sz w:val="26"/>
          <w:szCs w:val="26"/>
        </w:rPr>
        <w:t>Straffebestemmelser</w:t>
      </w:r>
    </w:p>
    <w:p w14:paraId="0F668157" w14:textId="77777777" w:rsidR="0004277E" w:rsidRPr="005247E6" w:rsidRDefault="0004277E" w:rsidP="005E3F22">
      <w:pPr>
        <w:spacing w:line="300" w:lineRule="auto"/>
        <w:rPr>
          <w:rFonts w:ascii="Times New Roman" w:hAnsi="Times New Roman" w:cs="Times New Roman"/>
          <w:sz w:val="26"/>
          <w:szCs w:val="26"/>
        </w:rPr>
      </w:pPr>
    </w:p>
    <w:p w14:paraId="4F43B037" w14:textId="77777777" w:rsidR="00D33EFE" w:rsidRDefault="00D33EFE" w:rsidP="004A3CB7">
      <w:pPr>
        <w:numPr>
          <w:ilvl w:val="0"/>
          <w:numId w:val="7"/>
        </w:numPr>
        <w:spacing w:line="300" w:lineRule="auto"/>
        <w:jc w:val="both"/>
        <w:rPr>
          <w:rFonts w:ascii="Times New Roman" w:hAnsi="Times New Roman" w:cs="Times New Roman"/>
          <w:sz w:val="26"/>
          <w:szCs w:val="26"/>
        </w:rPr>
      </w:pPr>
      <w:r>
        <w:rPr>
          <w:rFonts w:ascii="Times New Roman" w:hAnsi="Times New Roman" w:cs="Times New Roman"/>
          <w:sz w:val="26"/>
          <w:szCs w:val="26"/>
        </w:rPr>
        <w:t xml:space="preserve">Med bøde straffes den, der </w:t>
      </w:r>
    </w:p>
    <w:p w14:paraId="4A89B0ED" w14:textId="7A6F2009" w:rsidR="00D33EFE" w:rsidRDefault="00D33EFE" w:rsidP="00C53112">
      <w:pPr>
        <w:numPr>
          <w:ilvl w:val="2"/>
          <w:numId w:val="7"/>
        </w:numPr>
        <w:spacing w:line="300" w:lineRule="auto"/>
        <w:jc w:val="both"/>
        <w:rPr>
          <w:rFonts w:ascii="Times New Roman" w:hAnsi="Times New Roman" w:cs="Times New Roman"/>
          <w:sz w:val="26"/>
          <w:szCs w:val="26"/>
        </w:rPr>
      </w:pPr>
      <w:r>
        <w:rPr>
          <w:rFonts w:ascii="Times New Roman" w:hAnsi="Times New Roman" w:cs="Times New Roman"/>
          <w:sz w:val="26"/>
          <w:szCs w:val="26"/>
        </w:rPr>
        <w:t>o</w:t>
      </w:r>
      <w:r w:rsidR="004A19E9" w:rsidRPr="008F1568">
        <w:rPr>
          <w:rFonts w:ascii="Times New Roman" w:hAnsi="Times New Roman" w:cs="Times New Roman"/>
          <w:sz w:val="26"/>
          <w:szCs w:val="26"/>
        </w:rPr>
        <w:t>vertræde</w:t>
      </w:r>
      <w:r>
        <w:rPr>
          <w:rFonts w:ascii="Times New Roman" w:hAnsi="Times New Roman" w:cs="Times New Roman"/>
          <w:sz w:val="26"/>
          <w:szCs w:val="26"/>
        </w:rPr>
        <w:t>r</w:t>
      </w:r>
      <w:r w:rsidR="004A19E9" w:rsidRPr="008F1568">
        <w:rPr>
          <w:rFonts w:ascii="Times New Roman" w:hAnsi="Times New Roman" w:cs="Times New Roman"/>
          <w:sz w:val="26"/>
          <w:szCs w:val="26"/>
        </w:rPr>
        <w:t xml:space="preserve"> </w:t>
      </w:r>
      <w:r w:rsidR="00C53112" w:rsidRPr="00C53112">
        <w:rPr>
          <w:rFonts w:ascii="Times New Roman" w:hAnsi="Times New Roman" w:cs="Times New Roman"/>
          <w:sz w:val="26"/>
          <w:szCs w:val="26"/>
        </w:rPr>
        <w:t>§ 3, stk. 1-4, § 4, stk. 1-5, § 5 eller § 6</w:t>
      </w:r>
      <w:r>
        <w:rPr>
          <w:rFonts w:ascii="Times New Roman" w:hAnsi="Times New Roman" w:cs="Times New Roman"/>
          <w:sz w:val="26"/>
          <w:szCs w:val="26"/>
        </w:rPr>
        <w:t xml:space="preserve"> eller</w:t>
      </w:r>
    </w:p>
    <w:p w14:paraId="4ACDD6AD" w14:textId="459DB300" w:rsidR="005F357B" w:rsidRPr="005F357B" w:rsidRDefault="005F357B" w:rsidP="003C3739">
      <w:pPr>
        <w:numPr>
          <w:ilvl w:val="2"/>
          <w:numId w:val="7"/>
        </w:numPr>
        <w:spacing w:line="300" w:lineRule="auto"/>
        <w:jc w:val="both"/>
        <w:rPr>
          <w:rFonts w:ascii="Times New Roman" w:hAnsi="Times New Roman" w:cs="Times New Roman"/>
          <w:sz w:val="26"/>
          <w:szCs w:val="26"/>
        </w:rPr>
      </w:pPr>
      <w:r>
        <w:rPr>
          <w:rFonts w:ascii="Times New Roman" w:hAnsi="Times New Roman" w:cs="Times New Roman"/>
          <w:sz w:val="26"/>
          <w:szCs w:val="26"/>
        </w:rPr>
        <w:t>u</w:t>
      </w:r>
      <w:r w:rsidRPr="005F357B">
        <w:rPr>
          <w:rFonts w:ascii="Times New Roman" w:hAnsi="Times New Roman" w:cs="Times New Roman"/>
          <w:sz w:val="26"/>
          <w:szCs w:val="26"/>
        </w:rPr>
        <w:t xml:space="preserve">ndlader at </w:t>
      </w:r>
      <w:r w:rsidR="00D33EFE">
        <w:rPr>
          <w:rFonts w:ascii="Times New Roman" w:hAnsi="Times New Roman" w:cs="Times New Roman"/>
          <w:sz w:val="26"/>
          <w:szCs w:val="26"/>
        </w:rPr>
        <w:t xml:space="preserve">efterkomme </w:t>
      </w:r>
      <w:r>
        <w:rPr>
          <w:rFonts w:ascii="Times New Roman" w:hAnsi="Times New Roman" w:cs="Times New Roman"/>
          <w:sz w:val="26"/>
          <w:szCs w:val="26"/>
        </w:rPr>
        <w:t xml:space="preserve">påbud </w:t>
      </w:r>
      <w:r w:rsidR="00D33EFE">
        <w:rPr>
          <w:rFonts w:ascii="Times New Roman" w:hAnsi="Times New Roman" w:cs="Times New Roman"/>
          <w:sz w:val="26"/>
          <w:szCs w:val="26"/>
        </w:rPr>
        <w:t>efter</w:t>
      </w:r>
      <w:r>
        <w:rPr>
          <w:rFonts w:ascii="Times New Roman" w:hAnsi="Times New Roman" w:cs="Times New Roman"/>
          <w:sz w:val="26"/>
          <w:szCs w:val="26"/>
        </w:rPr>
        <w:t xml:space="preserve"> § 7</w:t>
      </w:r>
      <w:r w:rsidRPr="005F357B">
        <w:rPr>
          <w:rFonts w:ascii="Times New Roman" w:hAnsi="Times New Roman" w:cs="Times New Roman"/>
          <w:sz w:val="26"/>
          <w:szCs w:val="26"/>
        </w:rPr>
        <w:t>.</w:t>
      </w:r>
    </w:p>
    <w:p w14:paraId="55B1989E" w14:textId="77777777" w:rsidR="0004277E" w:rsidRPr="005247E6" w:rsidRDefault="004A19E9" w:rsidP="003C3739">
      <w:pPr>
        <w:numPr>
          <w:ilvl w:val="1"/>
          <w:numId w:val="23"/>
        </w:numPr>
        <w:spacing w:line="300" w:lineRule="auto"/>
        <w:jc w:val="both"/>
        <w:rPr>
          <w:rFonts w:ascii="Times New Roman" w:hAnsi="Times New Roman" w:cs="Times New Roman"/>
          <w:sz w:val="26"/>
          <w:szCs w:val="26"/>
        </w:rPr>
      </w:pPr>
      <w:r w:rsidRPr="007C121D">
        <w:rPr>
          <w:rFonts w:ascii="Times New Roman" w:hAnsi="Times New Roman" w:cs="Times New Roman"/>
          <w:sz w:val="26"/>
          <w:szCs w:val="26"/>
        </w:rPr>
        <w:t>Der kan pålægges selskaber m.v. (juridiske personer) strafansvar efter reglerne i straffelovens 5. kapitel.</w:t>
      </w:r>
    </w:p>
    <w:p w14:paraId="1938C336" w14:textId="77777777" w:rsidR="00302C12" w:rsidRPr="007C121D" w:rsidRDefault="00302C12" w:rsidP="005E3F22">
      <w:pPr>
        <w:spacing w:line="300" w:lineRule="auto"/>
        <w:rPr>
          <w:rFonts w:ascii="Times New Roman" w:hAnsi="Times New Roman" w:cs="Times New Roman"/>
          <w:sz w:val="26"/>
          <w:szCs w:val="26"/>
        </w:rPr>
      </w:pPr>
    </w:p>
    <w:p w14:paraId="31A5B1FB" w14:textId="77777777" w:rsidR="00302C12" w:rsidRPr="007C121D" w:rsidRDefault="00302C12" w:rsidP="00882894">
      <w:pPr>
        <w:spacing w:line="300" w:lineRule="auto"/>
        <w:ind w:firstLine="238"/>
        <w:jc w:val="center"/>
        <w:rPr>
          <w:rFonts w:ascii="Times New Roman" w:hAnsi="Times New Roman" w:cs="Times New Roman"/>
          <w:sz w:val="26"/>
          <w:szCs w:val="26"/>
        </w:rPr>
      </w:pPr>
      <w:r w:rsidRPr="008F1568">
        <w:rPr>
          <w:rFonts w:ascii="Times New Roman" w:hAnsi="Times New Roman" w:cs="Times New Roman"/>
          <w:sz w:val="26"/>
          <w:szCs w:val="26"/>
        </w:rPr>
        <w:t xml:space="preserve">Kapitel </w:t>
      </w:r>
      <w:r w:rsidR="007D3361">
        <w:rPr>
          <w:rFonts w:ascii="Times New Roman" w:hAnsi="Times New Roman" w:cs="Times New Roman"/>
          <w:sz w:val="26"/>
          <w:szCs w:val="26"/>
        </w:rPr>
        <w:t>8</w:t>
      </w:r>
    </w:p>
    <w:p w14:paraId="3CA9A8F9" w14:textId="77777777" w:rsidR="00302C12" w:rsidRPr="007C121D" w:rsidRDefault="00E52D66" w:rsidP="00882894">
      <w:pPr>
        <w:spacing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Ikrafttrædelse</w:t>
      </w:r>
    </w:p>
    <w:p w14:paraId="53C43A8A" w14:textId="77777777" w:rsidR="005E3F22" w:rsidRPr="005247E6" w:rsidRDefault="005E3F22" w:rsidP="005E3F22">
      <w:pPr>
        <w:spacing w:line="300" w:lineRule="auto"/>
        <w:rPr>
          <w:rFonts w:ascii="Times New Roman" w:hAnsi="Times New Roman" w:cs="Times New Roman"/>
          <w:sz w:val="26"/>
          <w:szCs w:val="26"/>
        </w:rPr>
      </w:pPr>
    </w:p>
    <w:p w14:paraId="2A06910F" w14:textId="4AE2ACC5" w:rsidR="005E3F22" w:rsidRPr="00E52D66" w:rsidRDefault="005E3F22" w:rsidP="003C3739">
      <w:pPr>
        <w:numPr>
          <w:ilvl w:val="0"/>
          <w:numId w:val="22"/>
        </w:numPr>
        <w:spacing w:line="300" w:lineRule="auto"/>
        <w:jc w:val="both"/>
        <w:rPr>
          <w:rFonts w:ascii="Times New Roman" w:hAnsi="Times New Roman" w:cs="Times New Roman"/>
          <w:sz w:val="26"/>
          <w:szCs w:val="26"/>
        </w:rPr>
      </w:pPr>
      <w:r w:rsidRPr="007C121D">
        <w:rPr>
          <w:rFonts w:ascii="Times New Roman" w:hAnsi="Times New Roman" w:cs="Times New Roman"/>
          <w:sz w:val="26"/>
          <w:szCs w:val="26"/>
        </w:rPr>
        <w:lastRenderedPageBreak/>
        <w:t xml:space="preserve">Bekendtgørelsen træder i kraft den </w:t>
      </w:r>
      <w:r w:rsidR="00E662D6">
        <w:rPr>
          <w:rFonts w:ascii="Times New Roman" w:hAnsi="Times New Roman" w:cs="Times New Roman"/>
          <w:sz w:val="26"/>
          <w:szCs w:val="26"/>
        </w:rPr>
        <w:t>1.</w:t>
      </w:r>
      <w:r w:rsidR="003C3739">
        <w:rPr>
          <w:rFonts w:ascii="Times New Roman" w:hAnsi="Times New Roman" w:cs="Times New Roman"/>
          <w:sz w:val="26"/>
          <w:szCs w:val="26"/>
        </w:rPr>
        <w:t xml:space="preserve"> juli</w:t>
      </w:r>
      <w:r w:rsidR="00C9018D">
        <w:rPr>
          <w:rFonts w:ascii="Times New Roman" w:hAnsi="Times New Roman" w:cs="Times New Roman"/>
          <w:sz w:val="26"/>
          <w:szCs w:val="26"/>
        </w:rPr>
        <w:t xml:space="preserve"> </w:t>
      </w:r>
      <w:r w:rsidR="00E662D6">
        <w:rPr>
          <w:rFonts w:ascii="Times New Roman" w:hAnsi="Times New Roman" w:cs="Times New Roman"/>
          <w:sz w:val="26"/>
          <w:szCs w:val="26"/>
        </w:rPr>
        <w:t>2025</w:t>
      </w:r>
      <w:r w:rsidR="00D01CEC">
        <w:rPr>
          <w:rFonts w:ascii="Times New Roman" w:hAnsi="Times New Roman" w:cs="Times New Roman"/>
          <w:sz w:val="26"/>
          <w:szCs w:val="26"/>
        </w:rPr>
        <w:t>.</w:t>
      </w:r>
    </w:p>
    <w:p w14:paraId="58F7A684" w14:textId="77777777" w:rsidR="006B4F03" w:rsidRDefault="006B4F03" w:rsidP="007D3361">
      <w:pPr>
        <w:spacing w:line="300" w:lineRule="auto"/>
        <w:rPr>
          <w:rFonts w:ascii="Times New Roman" w:hAnsi="Times New Roman" w:cs="Times New Roman"/>
          <w:sz w:val="26"/>
          <w:szCs w:val="26"/>
        </w:rPr>
      </w:pPr>
      <w:bookmarkStart w:id="2" w:name="_Hlk116650832"/>
    </w:p>
    <w:p w14:paraId="2FBC0D64" w14:textId="77777777" w:rsidR="005E3F22" w:rsidRPr="007C121D" w:rsidRDefault="005E3F22" w:rsidP="00882894">
      <w:pPr>
        <w:spacing w:line="300" w:lineRule="auto"/>
        <w:ind w:firstLine="238"/>
        <w:rPr>
          <w:rFonts w:ascii="Times New Roman" w:hAnsi="Times New Roman" w:cs="Times New Roman"/>
          <w:sz w:val="26"/>
          <w:szCs w:val="26"/>
        </w:rPr>
      </w:pPr>
    </w:p>
    <w:p w14:paraId="5C5A7D55" w14:textId="77777777" w:rsidR="006B4F03" w:rsidRPr="007C121D" w:rsidRDefault="00914A2E" w:rsidP="00882894">
      <w:pPr>
        <w:spacing w:line="300" w:lineRule="auto"/>
        <w:ind w:firstLine="238"/>
        <w:rPr>
          <w:rFonts w:ascii="Times New Roman" w:hAnsi="Times New Roman" w:cs="Times New Roman"/>
          <w:sz w:val="26"/>
          <w:szCs w:val="26"/>
        </w:rPr>
      </w:pPr>
      <w:bookmarkStart w:id="3" w:name="_Hlk116929347"/>
      <w:r>
        <w:rPr>
          <w:rFonts w:ascii="Times New Roman" w:hAnsi="Times New Roman" w:cs="Times New Roman"/>
          <w:sz w:val="26"/>
          <w:szCs w:val="26"/>
        </w:rPr>
        <w:t>[Hovedunderskriver]</w:t>
      </w:r>
      <w:bookmarkEnd w:id="3"/>
    </w:p>
    <w:p w14:paraId="16871513" w14:textId="77777777" w:rsidR="006B4F03" w:rsidRPr="007C121D" w:rsidRDefault="006B4F03" w:rsidP="00882894">
      <w:pPr>
        <w:spacing w:line="300" w:lineRule="auto"/>
        <w:ind w:firstLine="238"/>
        <w:jc w:val="center"/>
        <w:rPr>
          <w:rFonts w:ascii="Times New Roman" w:hAnsi="Times New Roman" w:cs="Times New Roman"/>
          <w:sz w:val="26"/>
          <w:szCs w:val="26"/>
        </w:rPr>
      </w:pPr>
      <w:r w:rsidRPr="007C121D">
        <w:rPr>
          <w:rFonts w:ascii="Times New Roman" w:hAnsi="Times New Roman" w:cs="Times New Roman"/>
          <w:sz w:val="26"/>
          <w:szCs w:val="26"/>
        </w:rPr>
        <w:t>/</w:t>
      </w:r>
    </w:p>
    <w:p w14:paraId="574042A8" w14:textId="77777777" w:rsidR="006B4F03" w:rsidRDefault="00914A2E" w:rsidP="00882894">
      <w:pPr>
        <w:spacing w:line="300" w:lineRule="auto"/>
        <w:ind w:firstLine="238"/>
        <w:jc w:val="right"/>
        <w:rPr>
          <w:rStyle w:val="Kommentarhenvisning"/>
          <w:sz w:val="26"/>
          <w:szCs w:val="26"/>
        </w:rPr>
      </w:pPr>
      <w:r>
        <w:rPr>
          <w:rFonts w:ascii="Times New Roman" w:hAnsi="Times New Roman" w:cs="Times New Roman"/>
          <w:sz w:val="26"/>
          <w:szCs w:val="26"/>
        </w:rPr>
        <w:t>[Medunderskriver]</w:t>
      </w:r>
      <w:r w:rsidRPr="00DC7BBF">
        <w:rPr>
          <w:rStyle w:val="Kommentarhenvisning"/>
          <w:sz w:val="26"/>
          <w:szCs w:val="26"/>
        </w:rPr>
        <w:t xml:space="preserve"> </w:t>
      </w:r>
      <w:bookmarkEnd w:id="2"/>
    </w:p>
    <w:sectPr w:rsidR="006B4F0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9BB53" w14:textId="77777777" w:rsidR="000B6F8B" w:rsidRDefault="000B6F8B" w:rsidP="00962115">
      <w:pPr>
        <w:spacing w:after="0" w:line="240" w:lineRule="auto"/>
      </w:pPr>
      <w:r>
        <w:separator/>
      </w:r>
    </w:p>
  </w:endnote>
  <w:endnote w:type="continuationSeparator" w:id="0">
    <w:p w14:paraId="29B3B89A" w14:textId="77777777" w:rsidR="000B6F8B" w:rsidRDefault="000B6F8B" w:rsidP="0096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F5A19" w14:textId="77777777" w:rsidR="000B6F8B" w:rsidRDefault="000B6F8B" w:rsidP="00962115">
      <w:pPr>
        <w:spacing w:after="0" w:line="240" w:lineRule="auto"/>
      </w:pPr>
      <w:r>
        <w:separator/>
      </w:r>
    </w:p>
  </w:footnote>
  <w:footnote w:type="continuationSeparator" w:id="0">
    <w:p w14:paraId="6881BD90" w14:textId="77777777" w:rsidR="000B6F8B" w:rsidRDefault="000B6F8B" w:rsidP="00962115">
      <w:pPr>
        <w:spacing w:after="0" w:line="240" w:lineRule="auto"/>
      </w:pPr>
      <w:r>
        <w:continuationSeparator/>
      </w:r>
    </w:p>
  </w:footnote>
  <w:footnote w:id="1">
    <w:p w14:paraId="20458BCA" w14:textId="77777777" w:rsidR="00304766" w:rsidRPr="00962115" w:rsidRDefault="00304766" w:rsidP="007C121D">
      <w:pPr>
        <w:pStyle w:val="Fodnotetekst"/>
        <w:jc w:val="both"/>
        <w:rPr>
          <w:rFonts w:ascii="Times New Roman" w:hAnsi="Times New Roman" w:cs="Times New Roman"/>
        </w:rPr>
      </w:pPr>
      <w:r w:rsidRPr="00962115">
        <w:rPr>
          <w:rStyle w:val="Fodnotehenvisning"/>
          <w:rFonts w:ascii="Times New Roman" w:hAnsi="Times New Roman" w:cs="Times New Roman"/>
        </w:rPr>
        <w:footnoteRef/>
      </w:r>
      <w:r w:rsidRPr="00962115">
        <w:rPr>
          <w:rFonts w:ascii="Times New Roman" w:hAnsi="Times New Roman" w:cs="Times New Roman"/>
        </w:rPr>
        <w:t xml:space="preserve"> </w:t>
      </w:r>
      <w:r>
        <w:rPr>
          <w:rFonts w:ascii="Times New Roman" w:hAnsi="Times New Roman" w:cs="Times New Roman"/>
        </w:rPr>
        <w:t xml:space="preserve">Bekendtgørelsen </w:t>
      </w:r>
      <w:r w:rsidRPr="00E06340">
        <w:rPr>
          <w:rFonts w:ascii="Times New Roman" w:hAnsi="Times New Roman" w:cs="Times New Roman"/>
        </w:rPr>
        <w:t>gennemfører dele af Europa-Parlamentets og Rådets direktiv (EU) 2022/2555 af 14. december 2022 om foranstaltninger til sikring af et højt fælles cybersikkerhedsniveau i hele Unionen, om ændring af forordning (EU) nr. 910/2014 og direktiv (EU) 2018/1972 og om ophævelse af direktiv (EU) 2016/1148 (NIS 2-direktivet), EU-Tidende 2022, nr. L 333, side 80</w:t>
      </w:r>
      <w:r w:rsidRPr="00C719F4">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8EED03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457C110C"/>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31C70AD"/>
    <w:multiLevelType w:val="multilevel"/>
    <w:tmpl w:val="61FEB56E"/>
    <w:lvl w:ilvl="0">
      <w:start w:val="1"/>
      <w:numFmt w:val="decimal"/>
      <w:suff w:val="space"/>
      <w:lvlText w:val="§ %1."/>
      <w:lvlJc w:val="left"/>
      <w:pPr>
        <w:ind w:left="0" w:firstLine="357"/>
      </w:pPr>
      <w:rPr>
        <w:rFonts w:ascii="Times New Roman" w:hAnsi="Times New Roman" w:cs="Times New Roman" w:hint="default"/>
        <w:b/>
        <w:i w:val="0"/>
        <w:sz w:val="26"/>
        <w:szCs w:val="26"/>
      </w:rPr>
    </w:lvl>
    <w:lvl w:ilvl="1">
      <w:start w:val="2"/>
      <w:numFmt w:val="decimal"/>
      <w:suff w:val="space"/>
      <w:lvlText w:val="Stk. %2."/>
      <w:lvlJc w:val="left"/>
      <w:pPr>
        <w:ind w:left="0" w:firstLine="360"/>
      </w:pPr>
      <w:rPr>
        <w:rFonts w:ascii="Times New Roman" w:hAnsi="Times New Roman" w:hint="default"/>
        <w:b w:val="0"/>
        <w:i/>
        <w:color w:val="auto"/>
        <w:sz w:val="26"/>
        <w:szCs w:val="26"/>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8626C7"/>
    <w:multiLevelType w:val="multilevel"/>
    <w:tmpl w:val="28F21730"/>
    <w:lvl w:ilvl="0">
      <w:start w:val="9"/>
      <w:numFmt w:val="decimal"/>
      <w:suff w:val="space"/>
      <w:lvlText w:val="§ %1."/>
      <w:lvlJc w:val="left"/>
      <w:pPr>
        <w:ind w:left="-74" w:firstLine="357"/>
      </w:pPr>
      <w:rPr>
        <w:rFonts w:ascii="Times New Roman" w:hAnsi="Times New Roman" w:cs="Times New Roman" w:hint="default"/>
        <w:b/>
        <w:i w:val="0"/>
        <w:sz w:val="26"/>
        <w:szCs w:val="26"/>
      </w:rPr>
    </w:lvl>
    <w:lvl w:ilvl="1">
      <w:start w:val="2"/>
      <w:numFmt w:val="decimal"/>
      <w:suff w:val="space"/>
      <w:lvlText w:val="Stk. %2."/>
      <w:lvlJc w:val="left"/>
      <w:pPr>
        <w:ind w:left="-74" w:firstLine="360"/>
      </w:pPr>
      <w:rPr>
        <w:rFonts w:ascii="Times New Roman" w:hAnsi="Times New Roman" w:hint="default"/>
        <w:b w:val="0"/>
        <w:i/>
        <w:color w:val="auto"/>
        <w:sz w:val="26"/>
        <w:szCs w:val="26"/>
      </w:rPr>
    </w:lvl>
    <w:lvl w:ilvl="2">
      <w:start w:val="1"/>
      <w:numFmt w:val="decimal"/>
      <w:lvlText w:val="%3)"/>
      <w:lvlJc w:val="left"/>
      <w:pPr>
        <w:ind w:left="1006" w:hanging="360"/>
      </w:pPr>
      <w:rPr>
        <w:rFonts w:hint="default"/>
      </w:rPr>
    </w:lvl>
    <w:lvl w:ilvl="3">
      <w:start w:val="1"/>
      <w:numFmt w:val="decimal"/>
      <w:lvlText w:val="(%4)"/>
      <w:lvlJc w:val="left"/>
      <w:pPr>
        <w:ind w:left="1366" w:hanging="360"/>
      </w:pPr>
      <w:rPr>
        <w:rFonts w:hint="default"/>
      </w:rPr>
    </w:lvl>
    <w:lvl w:ilvl="4">
      <w:start w:val="1"/>
      <w:numFmt w:val="lowerLetter"/>
      <w:lvlText w:val="(%5)"/>
      <w:lvlJc w:val="left"/>
      <w:pPr>
        <w:ind w:left="1726" w:hanging="360"/>
      </w:pPr>
      <w:rPr>
        <w:rFonts w:hint="default"/>
      </w:rPr>
    </w:lvl>
    <w:lvl w:ilvl="5">
      <w:start w:val="1"/>
      <w:numFmt w:val="lowerRoman"/>
      <w:lvlText w:val="(%6)"/>
      <w:lvlJc w:val="left"/>
      <w:pPr>
        <w:ind w:left="2086" w:hanging="360"/>
      </w:pPr>
      <w:rPr>
        <w:rFonts w:hint="default"/>
      </w:rPr>
    </w:lvl>
    <w:lvl w:ilvl="6">
      <w:start w:val="1"/>
      <w:numFmt w:val="decimal"/>
      <w:lvlText w:val="%7."/>
      <w:lvlJc w:val="left"/>
      <w:pPr>
        <w:ind w:left="2446" w:hanging="360"/>
      </w:pPr>
      <w:rPr>
        <w:rFonts w:hint="default"/>
      </w:rPr>
    </w:lvl>
    <w:lvl w:ilvl="7">
      <w:start w:val="1"/>
      <w:numFmt w:val="lowerLetter"/>
      <w:lvlText w:val="%8."/>
      <w:lvlJc w:val="left"/>
      <w:pPr>
        <w:ind w:left="2806" w:hanging="360"/>
      </w:pPr>
      <w:rPr>
        <w:rFonts w:hint="default"/>
      </w:rPr>
    </w:lvl>
    <w:lvl w:ilvl="8">
      <w:start w:val="1"/>
      <w:numFmt w:val="lowerRoman"/>
      <w:lvlText w:val="%9."/>
      <w:lvlJc w:val="left"/>
      <w:pPr>
        <w:ind w:left="3166" w:hanging="360"/>
      </w:pPr>
      <w:rPr>
        <w:rFonts w:hint="default"/>
      </w:rPr>
    </w:lvl>
  </w:abstractNum>
  <w:abstractNum w:abstractNumId="4" w15:restartNumberingAfterBreak="0">
    <w:nsid w:val="11DC4F0A"/>
    <w:multiLevelType w:val="multilevel"/>
    <w:tmpl w:val="3F7A9150"/>
    <w:lvl w:ilvl="0">
      <w:start w:val="3"/>
      <w:numFmt w:val="decimal"/>
      <w:suff w:val="space"/>
      <w:lvlText w:val="§ %1."/>
      <w:lvlJc w:val="left"/>
      <w:pPr>
        <w:ind w:left="0" w:firstLine="357"/>
      </w:pPr>
      <w:rPr>
        <w:rFonts w:ascii="Times New Roman" w:hAnsi="Times New Roman" w:cs="Times New Roman" w:hint="default"/>
        <w:b/>
        <w:i w:val="0"/>
        <w:sz w:val="26"/>
        <w:szCs w:val="26"/>
      </w:rPr>
    </w:lvl>
    <w:lvl w:ilvl="1">
      <w:start w:val="2"/>
      <w:numFmt w:val="decimal"/>
      <w:suff w:val="space"/>
      <w:lvlText w:val="Stk. %2."/>
      <w:lvlJc w:val="left"/>
      <w:pPr>
        <w:ind w:left="0" w:firstLine="360"/>
      </w:pPr>
      <w:rPr>
        <w:rFonts w:ascii="Times New Roman" w:hAnsi="Times New Roman" w:hint="default"/>
        <w:b w:val="0"/>
        <w:i/>
        <w:color w:val="auto"/>
        <w:sz w:val="26"/>
        <w:szCs w:val="26"/>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752D50"/>
    <w:multiLevelType w:val="hybridMultilevel"/>
    <w:tmpl w:val="75AA64D2"/>
    <w:lvl w:ilvl="0" w:tplc="113EE8B2">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B7B7DAA"/>
    <w:multiLevelType w:val="hybridMultilevel"/>
    <w:tmpl w:val="68DE9C8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24C08B2"/>
    <w:multiLevelType w:val="multilevel"/>
    <w:tmpl w:val="58D2DACC"/>
    <w:lvl w:ilvl="0">
      <w:start w:val="2"/>
      <w:numFmt w:val="decimal"/>
      <w:suff w:val="space"/>
      <w:lvlText w:val="§ %1."/>
      <w:lvlJc w:val="left"/>
      <w:pPr>
        <w:ind w:left="0" w:firstLine="357"/>
      </w:pPr>
      <w:rPr>
        <w:rFonts w:ascii="Times New Roman" w:hAnsi="Times New Roman" w:cs="Times New Roman" w:hint="default"/>
        <w:b/>
        <w:i w:val="0"/>
        <w:sz w:val="26"/>
        <w:szCs w:val="26"/>
      </w:rPr>
    </w:lvl>
    <w:lvl w:ilvl="1">
      <w:start w:val="2"/>
      <w:numFmt w:val="decimal"/>
      <w:suff w:val="space"/>
      <w:lvlText w:val="Stk. %2."/>
      <w:lvlJc w:val="left"/>
      <w:pPr>
        <w:ind w:left="0" w:firstLine="360"/>
      </w:pPr>
      <w:rPr>
        <w:rFonts w:ascii="Times New Roman" w:hAnsi="Times New Roman" w:hint="default"/>
        <w:b w:val="0"/>
        <w:i/>
        <w:color w:val="auto"/>
        <w:sz w:val="26"/>
        <w:szCs w:val="26"/>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4319C2"/>
    <w:multiLevelType w:val="multilevel"/>
    <w:tmpl w:val="9FA85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C7D4447"/>
    <w:multiLevelType w:val="multilevel"/>
    <w:tmpl w:val="243439FE"/>
    <w:lvl w:ilvl="0">
      <w:start w:val="7"/>
      <w:numFmt w:val="decimal"/>
      <w:suff w:val="space"/>
      <w:lvlText w:val="§ %1."/>
      <w:lvlJc w:val="left"/>
      <w:pPr>
        <w:ind w:left="-74" w:firstLine="357"/>
      </w:pPr>
      <w:rPr>
        <w:rFonts w:ascii="Times New Roman" w:hAnsi="Times New Roman" w:cs="Times New Roman" w:hint="default"/>
        <w:b/>
        <w:i w:val="0"/>
        <w:sz w:val="26"/>
        <w:szCs w:val="26"/>
      </w:rPr>
    </w:lvl>
    <w:lvl w:ilvl="1">
      <w:start w:val="2"/>
      <w:numFmt w:val="decimal"/>
      <w:suff w:val="space"/>
      <w:lvlText w:val="Stk. %2."/>
      <w:lvlJc w:val="left"/>
      <w:pPr>
        <w:ind w:left="-74" w:firstLine="360"/>
      </w:pPr>
      <w:rPr>
        <w:rFonts w:ascii="Times New Roman" w:hAnsi="Times New Roman" w:hint="default"/>
        <w:b w:val="0"/>
        <w:i/>
        <w:color w:val="auto"/>
        <w:sz w:val="26"/>
        <w:szCs w:val="26"/>
      </w:rPr>
    </w:lvl>
    <w:lvl w:ilvl="2">
      <w:start w:val="1"/>
      <w:numFmt w:val="decimal"/>
      <w:lvlText w:val="%3)"/>
      <w:lvlJc w:val="left"/>
      <w:pPr>
        <w:ind w:left="1006" w:hanging="360"/>
      </w:pPr>
      <w:rPr>
        <w:rFonts w:hint="default"/>
      </w:rPr>
    </w:lvl>
    <w:lvl w:ilvl="3">
      <w:start w:val="1"/>
      <w:numFmt w:val="decimal"/>
      <w:lvlText w:val="(%4)"/>
      <w:lvlJc w:val="left"/>
      <w:pPr>
        <w:ind w:left="1366" w:hanging="360"/>
      </w:pPr>
      <w:rPr>
        <w:rFonts w:hint="default"/>
      </w:rPr>
    </w:lvl>
    <w:lvl w:ilvl="4">
      <w:start w:val="1"/>
      <w:numFmt w:val="lowerLetter"/>
      <w:lvlText w:val="(%5)"/>
      <w:lvlJc w:val="left"/>
      <w:pPr>
        <w:ind w:left="1726" w:hanging="360"/>
      </w:pPr>
      <w:rPr>
        <w:rFonts w:hint="default"/>
      </w:rPr>
    </w:lvl>
    <w:lvl w:ilvl="5">
      <w:start w:val="1"/>
      <w:numFmt w:val="lowerRoman"/>
      <w:lvlText w:val="(%6)"/>
      <w:lvlJc w:val="left"/>
      <w:pPr>
        <w:ind w:left="2086" w:hanging="360"/>
      </w:pPr>
      <w:rPr>
        <w:rFonts w:hint="default"/>
      </w:rPr>
    </w:lvl>
    <w:lvl w:ilvl="6">
      <w:start w:val="1"/>
      <w:numFmt w:val="decimal"/>
      <w:lvlText w:val="%7."/>
      <w:lvlJc w:val="left"/>
      <w:pPr>
        <w:ind w:left="2446" w:hanging="360"/>
      </w:pPr>
      <w:rPr>
        <w:rFonts w:hint="default"/>
      </w:rPr>
    </w:lvl>
    <w:lvl w:ilvl="7">
      <w:start w:val="1"/>
      <w:numFmt w:val="lowerLetter"/>
      <w:lvlText w:val="%8."/>
      <w:lvlJc w:val="left"/>
      <w:pPr>
        <w:ind w:left="2806" w:hanging="360"/>
      </w:pPr>
      <w:rPr>
        <w:rFonts w:hint="default"/>
      </w:rPr>
    </w:lvl>
    <w:lvl w:ilvl="8">
      <w:start w:val="1"/>
      <w:numFmt w:val="lowerRoman"/>
      <w:lvlText w:val="%9."/>
      <w:lvlJc w:val="left"/>
      <w:pPr>
        <w:ind w:left="3166" w:hanging="360"/>
      </w:pPr>
      <w:rPr>
        <w:rFonts w:hint="default"/>
      </w:rPr>
    </w:lvl>
  </w:abstractNum>
  <w:abstractNum w:abstractNumId="10" w15:restartNumberingAfterBreak="0">
    <w:nsid w:val="3E847D67"/>
    <w:multiLevelType w:val="multilevel"/>
    <w:tmpl w:val="3F7A9150"/>
    <w:lvl w:ilvl="0">
      <w:start w:val="3"/>
      <w:numFmt w:val="decimal"/>
      <w:suff w:val="space"/>
      <w:lvlText w:val="§ %1."/>
      <w:lvlJc w:val="left"/>
      <w:pPr>
        <w:ind w:left="0" w:firstLine="357"/>
      </w:pPr>
      <w:rPr>
        <w:rFonts w:ascii="Times New Roman" w:hAnsi="Times New Roman" w:cs="Times New Roman" w:hint="default"/>
        <w:b/>
        <w:i w:val="0"/>
        <w:sz w:val="26"/>
        <w:szCs w:val="26"/>
      </w:rPr>
    </w:lvl>
    <w:lvl w:ilvl="1">
      <w:start w:val="2"/>
      <w:numFmt w:val="decimal"/>
      <w:suff w:val="space"/>
      <w:lvlText w:val="Stk. %2."/>
      <w:lvlJc w:val="left"/>
      <w:pPr>
        <w:ind w:left="0" w:firstLine="360"/>
      </w:pPr>
      <w:rPr>
        <w:rFonts w:ascii="Times New Roman" w:hAnsi="Times New Roman" w:hint="default"/>
        <w:b w:val="0"/>
        <w:i/>
        <w:color w:val="auto"/>
        <w:sz w:val="26"/>
        <w:szCs w:val="26"/>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DE8787B"/>
    <w:multiLevelType w:val="multilevel"/>
    <w:tmpl w:val="243439FE"/>
    <w:lvl w:ilvl="0">
      <w:start w:val="7"/>
      <w:numFmt w:val="decimal"/>
      <w:suff w:val="space"/>
      <w:lvlText w:val="§ %1."/>
      <w:lvlJc w:val="left"/>
      <w:pPr>
        <w:ind w:left="-74" w:firstLine="357"/>
      </w:pPr>
      <w:rPr>
        <w:rFonts w:ascii="Times New Roman" w:hAnsi="Times New Roman" w:cs="Times New Roman" w:hint="default"/>
        <w:b/>
        <w:i w:val="0"/>
        <w:sz w:val="26"/>
        <w:szCs w:val="26"/>
      </w:rPr>
    </w:lvl>
    <w:lvl w:ilvl="1">
      <w:start w:val="2"/>
      <w:numFmt w:val="decimal"/>
      <w:suff w:val="space"/>
      <w:lvlText w:val="Stk. %2."/>
      <w:lvlJc w:val="left"/>
      <w:pPr>
        <w:ind w:left="-74" w:firstLine="360"/>
      </w:pPr>
      <w:rPr>
        <w:rFonts w:ascii="Times New Roman" w:hAnsi="Times New Roman" w:hint="default"/>
        <w:b w:val="0"/>
        <w:i/>
        <w:color w:val="auto"/>
        <w:sz w:val="26"/>
        <w:szCs w:val="26"/>
      </w:rPr>
    </w:lvl>
    <w:lvl w:ilvl="2">
      <w:start w:val="1"/>
      <w:numFmt w:val="decimal"/>
      <w:lvlText w:val="%3)"/>
      <w:lvlJc w:val="left"/>
      <w:pPr>
        <w:ind w:left="1006" w:hanging="360"/>
      </w:pPr>
      <w:rPr>
        <w:rFonts w:hint="default"/>
      </w:rPr>
    </w:lvl>
    <w:lvl w:ilvl="3">
      <w:start w:val="1"/>
      <w:numFmt w:val="decimal"/>
      <w:lvlText w:val="(%4)"/>
      <w:lvlJc w:val="left"/>
      <w:pPr>
        <w:ind w:left="1366" w:hanging="360"/>
      </w:pPr>
      <w:rPr>
        <w:rFonts w:hint="default"/>
      </w:rPr>
    </w:lvl>
    <w:lvl w:ilvl="4">
      <w:start w:val="1"/>
      <w:numFmt w:val="lowerLetter"/>
      <w:lvlText w:val="(%5)"/>
      <w:lvlJc w:val="left"/>
      <w:pPr>
        <w:ind w:left="1726" w:hanging="360"/>
      </w:pPr>
      <w:rPr>
        <w:rFonts w:hint="default"/>
      </w:rPr>
    </w:lvl>
    <w:lvl w:ilvl="5">
      <w:start w:val="1"/>
      <w:numFmt w:val="lowerRoman"/>
      <w:lvlText w:val="(%6)"/>
      <w:lvlJc w:val="left"/>
      <w:pPr>
        <w:ind w:left="2086" w:hanging="360"/>
      </w:pPr>
      <w:rPr>
        <w:rFonts w:hint="default"/>
      </w:rPr>
    </w:lvl>
    <w:lvl w:ilvl="6">
      <w:start w:val="1"/>
      <w:numFmt w:val="decimal"/>
      <w:lvlText w:val="%7."/>
      <w:lvlJc w:val="left"/>
      <w:pPr>
        <w:ind w:left="2446" w:hanging="360"/>
      </w:pPr>
      <w:rPr>
        <w:rFonts w:hint="default"/>
      </w:rPr>
    </w:lvl>
    <w:lvl w:ilvl="7">
      <w:start w:val="1"/>
      <w:numFmt w:val="lowerLetter"/>
      <w:lvlText w:val="%8."/>
      <w:lvlJc w:val="left"/>
      <w:pPr>
        <w:ind w:left="2806" w:hanging="360"/>
      </w:pPr>
      <w:rPr>
        <w:rFonts w:hint="default"/>
      </w:rPr>
    </w:lvl>
    <w:lvl w:ilvl="8">
      <w:start w:val="1"/>
      <w:numFmt w:val="lowerRoman"/>
      <w:lvlText w:val="%9."/>
      <w:lvlJc w:val="left"/>
      <w:pPr>
        <w:ind w:left="3166" w:hanging="360"/>
      </w:pPr>
      <w:rPr>
        <w:rFonts w:hint="default"/>
      </w:rPr>
    </w:lvl>
  </w:abstractNum>
  <w:abstractNum w:abstractNumId="12" w15:restartNumberingAfterBreak="0">
    <w:nsid w:val="4EFB3B68"/>
    <w:multiLevelType w:val="multilevel"/>
    <w:tmpl w:val="3F7A9150"/>
    <w:lvl w:ilvl="0">
      <w:start w:val="3"/>
      <w:numFmt w:val="decimal"/>
      <w:suff w:val="space"/>
      <w:lvlText w:val="§ %1."/>
      <w:lvlJc w:val="left"/>
      <w:pPr>
        <w:ind w:left="0" w:firstLine="357"/>
      </w:pPr>
      <w:rPr>
        <w:rFonts w:ascii="Times New Roman" w:hAnsi="Times New Roman" w:cs="Times New Roman" w:hint="default"/>
        <w:b/>
        <w:i w:val="0"/>
        <w:sz w:val="26"/>
        <w:szCs w:val="26"/>
      </w:rPr>
    </w:lvl>
    <w:lvl w:ilvl="1">
      <w:start w:val="2"/>
      <w:numFmt w:val="decimal"/>
      <w:suff w:val="space"/>
      <w:lvlText w:val="Stk. %2."/>
      <w:lvlJc w:val="left"/>
      <w:pPr>
        <w:ind w:left="0" w:firstLine="360"/>
      </w:pPr>
      <w:rPr>
        <w:rFonts w:ascii="Times New Roman" w:hAnsi="Times New Roman" w:hint="default"/>
        <w:b w:val="0"/>
        <w:i/>
        <w:color w:val="auto"/>
        <w:sz w:val="26"/>
        <w:szCs w:val="26"/>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483BB8"/>
    <w:multiLevelType w:val="hybridMultilevel"/>
    <w:tmpl w:val="0FCA259A"/>
    <w:lvl w:ilvl="0" w:tplc="04060011">
      <w:start w:val="3"/>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A617A24"/>
    <w:multiLevelType w:val="multilevel"/>
    <w:tmpl w:val="61FEB56E"/>
    <w:lvl w:ilvl="0">
      <w:start w:val="1"/>
      <w:numFmt w:val="decimal"/>
      <w:suff w:val="space"/>
      <w:lvlText w:val="§ %1."/>
      <w:lvlJc w:val="left"/>
      <w:pPr>
        <w:ind w:left="0" w:firstLine="357"/>
      </w:pPr>
      <w:rPr>
        <w:rFonts w:ascii="Times New Roman" w:hAnsi="Times New Roman" w:cs="Times New Roman" w:hint="default"/>
        <w:b/>
        <w:i w:val="0"/>
        <w:sz w:val="26"/>
        <w:szCs w:val="26"/>
      </w:rPr>
    </w:lvl>
    <w:lvl w:ilvl="1">
      <w:start w:val="2"/>
      <w:numFmt w:val="decimal"/>
      <w:suff w:val="space"/>
      <w:lvlText w:val="Stk. %2."/>
      <w:lvlJc w:val="left"/>
      <w:pPr>
        <w:ind w:left="0" w:firstLine="360"/>
      </w:pPr>
      <w:rPr>
        <w:rFonts w:ascii="Times New Roman" w:hAnsi="Times New Roman" w:hint="default"/>
        <w:b w:val="0"/>
        <w:i/>
        <w:color w:val="auto"/>
        <w:sz w:val="26"/>
        <w:szCs w:val="26"/>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C5F0490"/>
    <w:multiLevelType w:val="hybridMultilevel"/>
    <w:tmpl w:val="51D0028E"/>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74B93D72"/>
    <w:multiLevelType w:val="hybridMultilevel"/>
    <w:tmpl w:val="86F8427E"/>
    <w:lvl w:ilvl="0" w:tplc="04060011">
      <w:start w:val="1"/>
      <w:numFmt w:val="decimal"/>
      <w:lvlText w:val="%1)"/>
      <w:lvlJc w:val="left"/>
      <w:pPr>
        <w:ind w:left="360" w:hanging="360"/>
      </w:pPr>
    </w:lvl>
    <w:lvl w:ilvl="1" w:tplc="04060017">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7" w15:restartNumberingAfterBreak="0">
    <w:nsid w:val="7BD60170"/>
    <w:multiLevelType w:val="multilevel"/>
    <w:tmpl w:val="3F7A9150"/>
    <w:lvl w:ilvl="0">
      <w:start w:val="3"/>
      <w:numFmt w:val="decimal"/>
      <w:suff w:val="space"/>
      <w:lvlText w:val="§ %1."/>
      <w:lvlJc w:val="left"/>
      <w:pPr>
        <w:ind w:left="0" w:firstLine="357"/>
      </w:pPr>
      <w:rPr>
        <w:rFonts w:ascii="Times New Roman" w:hAnsi="Times New Roman" w:cs="Times New Roman" w:hint="default"/>
        <w:b/>
        <w:i w:val="0"/>
        <w:sz w:val="26"/>
        <w:szCs w:val="26"/>
      </w:rPr>
    </w:lvl>
    <w:lvl w:ilvl="1">
      <w:start w:val="2"/>
      <w:numFmt w:val="decimal"/>
      <w:suff w:val="space"/>
      <w:lvlText w:val="Stk. %2."/>
      <w:lvlJc w:val="left"/>
      <w:pPr>
        <w:ind w:left="0" w:firstLine="360"/>
      </w:pPr>
      <w:rPr>
        <w:rFonts w:ascii="Times New Roman" w:hAnsi="Times New Roman" w:hint="default"/>
        <w:b w:val="0"/>
        <w:i/>
        <w:color w:val="auto"/>
        <w:sz w:val="26"/>
        <w:szCs w:val="26"/>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F8D0B9A"/>
    <w:multiLevelType w:val="multilevel"/>
    <w:tmpl w:val="243439FE"/>
    <w:lvl w:ilvl="0">
      <w:start w:val="7"/>
      <w:numFmt w:val="decimal"/>
      <w:suff w:val="space"/>
      <w:lvlText w:val="§ %1."/>
      <w:lvlJc w:val="left"/>
      <w:pPr>
        <w:ind w:left="-74" w:firstLine="357"/>
      </w:pPr>
      <w:rPr>
        <w:rFonts w:ascii="Times New Roman" w:hAnsi="Times New Roman" w:cs="Times New Roman" w:hint="default"/>
        <w:b/>
        <w:i w:val="0"/>
        <w:sz w:val="26"/>
        <w:szCs w:val="26"/>
      </w:rPr>
    </w:lvl>
    <w:lvl w:ilvl="1">
      <w:start w:val="2"/>
      <w:numFmt w:val="decimal"/>
      <w:suff w:val="space"/>
      <w:lvlText w:val="Stk. %2."/>
      <w:lvlJc w:val="left"/>
      <w:pPr>
        <w:ind w:left="-74" w:firstLine="360"/>
      </w:pPr>
      <w:rPr>
        <w:rFonts w:ascii="Times New Roman" w:hAnsi="Times New Roman" w:hint="default"/>
        <w:b w:val="0"/>
        <w:i/>
        <w:color w:val="auto"/>
        <w:sz w:val="26"/>
        <w:szCs w:val="26"/>
      </w:rPr>
    </w:lvl>
    <w:lvl w:ilvl="2">
      <w:start w:val="1"/>
      <w:numFmt w:val="decimal"/>
      <w:lvlText w:val="%3)"/>
      <w:lvlJc w:val="left"/>
      <w:pPr>
        <w:ind w:left="1006" w:hanging="360"/>
      </w:pPr>
      <w:rPr>
        <w:rFonts w:hint="default"/>
      </w:rPr>
    </w:lvl>
    <w:lvl w:ilvl="3">
      <w:start w:val="1"/>
      <w:numFmt w:val="decimal"/>
      <w:lvlText w:val="(%4)"/>
      <w:lvlJc w:val="left"/>
      <w:pPr>
        <w:ind w:left="1366" w:hanging="360"/>
      </w:pPr>
      <w:rPr>
        <w:rFonts w:hint="default"/>
      </w:rPr>
    </w:lvl>
    <w:lvl w:ilvl="4">
      <w:start w:val="1"/>
      <w:numFmt w:val="lowerLetter"/>
      <w:lvlText w:val="(%5)"/>
      <w:lvlJc w:val="left"/>
      <w:pPr>
        <w:ind w:left="1726" w:hanging="360"/>
      </w:pPr>
      <w:rPr>
        <w:rFonts w:hint="default"/>
      </w:rPr>
    </w:lvl>
    <w:lvl w:ilvl="5">
      <w:start w:val="1"/>
      <w:numFmt w:val="lowerRoman"/>
      <w:lvlText w:val="(%6)"/>
      <w:lvlJc w:val="left"/>
      <w:pPr>
        <w:ind w:left="2086" w:hanging="360"/>
      </w:pPr>
      <w:rPr>
        <w:rFonts w:hint="default"/>
      </w:rPr>
    </w:lvl>
    <w:lvl w:ilvl="6">
      <w:start w:val="1"/>
      <w:numFmt w:val="decimal"/>
      <w:lvlText w:val="%7."/>
      <w:lvlJc w:val="left"/>
      <w:pPr>
        <w:ind w:left="2446" w:hanging="360"/>
      </w:pPr>
      <w:rPr>
        <w:rFonts w:hint="default"/>
      </w:rPr>
    </w:lvl>
    <w:lvl w:ilvl="7">
      <w:start w:val="1"/>
      <w:numFmt w:val="lowerLetter"/>
      <w:lvlText w:val="%8."/>
      <w:lvlJc w:val="left"/>
      <w:pPr>
        <w:ind w:left="2806" w:hanging="360"/>
      </w:pPr>
      <w:rPr>
        <w:rFonts w:hint="default"/>
      </w:rPr>
    </w:lvl>
    <w:lvl w:ilvl="8">
      <w:start w:val="1"/>
      <w:numFmt w:val="lowerRoman"/>
      <w:lvlText w:val="%9."/>
      <w:lvlJc w:val="left"/>
      <w:pPr>
        <w:ind w:left="3166" w:hanging="360"/>
      </w:pPr>
      <w:rPr>
        <w:rFonts w:hint="default"/>
      </w:rPr>
    </w:lvl>
  </w:abstractNum>
  <w:num w:numId="1">
    <w:abstractNumId w:val="1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17"/>
  </w:num>
  <w:num w:numId="7">
    <w:abstractNumId w:val="9"/>
  </w:num>
  <w:num w:numId="8">
    <w:abstractNumId w:val="15"/>
  </w:num>
  <w:num w:numId="9">
    <w:abstractNumId w:val="5"/>
  </w:num>
  <w:num w:numId="10">
    <w:abstractNumId w:val="6"/>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
  </w:num>
  <w:num w:numId="17">
    <w:abstractNumId w:val="13"/>
  </w:num>
  <w:num w:numId="18">
    <w:abstractNumId w:val="10"/>
  </w:num>
  <w:num w:numId="19">
    <w:abstractNumId w:val="12"/>
  </w:num>
  <w:num w:numId="20">
    <w:abstractNumId w:val="4"/>
  </w:num>
  <w:num w:numId="21">
    <w:abstractNumId w:val="18"/>
  </w:num>
  <w:num w:numId="22">
    <w:abstractNumId w:val="3"/>
  </w:num>
  <w:num w:numId="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FB"/>
    <w:rsid w:val="0000006A"/>
    <w:rsid w:val="0000320C"/>
    <w:rsid w:val="00011101"/>
    <w:rsid w:val="00012EFB"/>
    <w:rsid w:val="00013076"/>
    <w:rsid w:val="00013A5D"/>
    <w:rsid w:val="00015E2C"/>
    <w:rsid w:val="00022F34"/>
    <w:rsid w:val="00023F5A"/>
    <w:rsid w:val="0002557A"/>
    <w:rsid w:val="00025658"/>
    <w:rsid w:val="000265C8"/>
    <w:rsid w:val="00026CB3"/>
    <w:rsid w:val="00032EAB"/>
    <w:rsid w:val="00033554"/>
    <w:rsid w:val="0003727E"/>
    <w:rsid w:val="00040542"/>
    <w:rsid w:val="0004277E"/>
    <w:rsid w:val="00044E4B"/>
    <w:rsid w:val="00046047"/>
    <w:rsid w:val="000502C4"/>
    <w:rsid w:val="00052A9F"/>
    <w:rsid w:val="0005620E"/>
    <w:rsid w:val="00057DDA"/>
    <w:rsid w:val="0006209E"/>
    <w:rsid w:val="0006482C"/>
    <w:rsid w:val="00064FCC"/>
    <w:rsid w:val="000662EE"/>
    <w:rsid w:val="00072E6A"/>
    <w:rsid w:val="0007534D"/>
    <w:rsid w:val="000758AF"/>
    <w:rsid w:val="00076C24"/>
    <w:rsid w:val="000771BF"/>
    <w:rsid w:val="00077424"/>
    <w:rsid w:val="0008443F"/>
    <w:rsid w:val="00084EDA"/>
    <w:rsid w:val="00086199"/>
    <w:rsid w:val="00092FD7"/>
    <w:rsid w:val="00093030"/>
    <w:rsid w:val="0009553D"/>
    <w:rsid w:val="00096D6C"/>
    <w:rsid w:val="000971B6"/>
    <w:rsid w:val="000A1A9C"/>
    <w:rsid w:val="000A1B6F"/>
    <w:rsid w:val="000A253F"/>
    <w:rsid w:val="000A313E"/>
    <w:rsid w:val="000A655D"/>
    <w:rsid w:val="000A6D9A"/>
    <w:rsid w:val="000B346E"/>
    <w:rsid w:val="000B3569"/>
    <w:rsid w:val="000B3BD9"/>
    <w:rsid w:val="000B435D"/>
    <w:rsid w:val="000B6F8B"/>
    <w:rsid w:val="000B75F5"/>
    <w:rsid w:val="000B7891"/>
    <w:rsid w:val="000C1F4B"/>
    <w:rsid w:val="000C22B5"/>
    <w:rsid w:val="000C2A31"/>
    <w:rsid w:val="000C3B27"/>
    <w:rsid w:val="000C3B53"/>
    <w:rsid w:val="000C5B44"/>
    <w:rsid w:val="000C5C77"/>
    <w:rsid w:val="000C6E2A"/>
    <w:rsid w:val="000D0F06"/>
    <w:rsid w:val="000D2549"/>
    <w:rsid w:val="000D39D6"/>
    <w:rsid w:val="000D5199"/>
    <w:rsid w:val="000E4CAF"/>
    <w:rsid w:val="000E7898"/>
    <w:rsid w:val="000F0C13"/>
    <w:rsid w:val="000F0EBD"/>
    <w:rsid w:val="000F4201"/>
    <w:rsid w:val="000F6A3D"/>
    <w:rsid w:val="00100447"/>
    <w:rsid w:val="001011F6"/>
    <w:rsid w:val="001060C9"/>
    <w:rsid w:val="0011123C"/>
    <w:rsid w:val="001155E7"/>
    <w:rsid w:val="00116314"/>
    <w:rsid w:val="001176CB"/>
    <w:rsid w:val="001272E8"/>
    <w:rsid w:val="00130493"/>
    <w:rsid w:val="00130B30"/>
    <w:rsid w:val="00132D10"/>
    <w:rsid w:val="00134056"/>
    <w:rsid w:val="00136725"/>
    <w:rsid w:val="00137CFE"/>
    <w:rsid w:val="00146A0B"/>
    <w:rsid w:val="00152009"/>
    <w:rsid w:val="00153BD6"/>
    <w:rsid w:val="00155BC4"/>
    <w:rsid w:val="001565CB"/>
    <w:rsid w:val="00163D8F"/>
    <w:rsid w:val="00164C5F"/>
    <w:rsid w:val="00165BBF"/>
    <w:rsid w:val="00167704"/>
    <w:rsid w:val="00167A97"/>
    <w:rsid w:val="001714F7"/>
    <w:rsid w:val="00173752"/>
    <w:rsid w:val="001743A8"/>
    <w:rsid w:val="00176757"/>
    <w:rsid w:val="00176D92"/>
    <w:rsid w:val="00177B49"/>
    <w:rsid w:val="001852A0"/>
    <w:rsid w:val="00185AE1"/>
    <w:rsid w:val="00187F6A"/>
    <w:rsid w:val="00190D26"/>
    <w:rsid w:val="00191CAE"/>
    <w:rsid w:val="00193003"/>
    <w:rsid w:val="001969D1"/>
    <w:rsid w:val="001975D6"/>
    <w:rsid w:val="001A1BF5"/>
    <w:rsid w:val="001A2613"/>
    <w:rsid w:val="001A3921"/>
    <w:rsid w:val="001A611D"/>
    <w:rsid w:val="001B2C89"/>
    <w:rsid w:val="001B733A"/>
    <w:rsid w:val="001C0297"/>
    <w:rsid w:val="001C0952"/>
    <w:rsid w:val="001C097A"/>
    <w:rsid w:val="001C12EA"/>
    <w:rsid w:val="001C5143"/>
    <w:rsid w:val="001D62AE"/>
    <w:rsid w:val="001E2E95"/>
    <w:rsid w:val="001E681C"/>
    <w:rsid w:val="001E7415"/>
    <w:rsid w:val="001E7E9C"/>
    <w:rsid w:val="001F6C2B"/>
    <w:rsid w:val="001F7543"/>
    <w:rsid w:val="002003C3"/>
    <w:rsid w:val="0020056D"/>
    <w:rsid w:val="002037F6"/>
    <w:rsid w:val="002047E9"/>
    <w:rsid w:val="00204B3F"/>
    <w:rsid w:val="0020586D"/>
    <w:rsid w:val="00206738"/>
    <w:rsid w:val="00206C62"/>
    <w:rsid w:val="0020771C"/>
    <w:rsid w:val="00210EC9"/>
    <w:rsid w:val="002114C7"/>
    <w:rsid w:val="00213AB2"/>
    <w:rsid w:val="002152B1"/>
    <w:rsid w:val="00217CAB"/>
    <w:rsid w:val="002215DC"/>
    <w:rsid w:val="002222FA"/>
    <w:rsid w:val="00222EE9"/>
    <w:rsid w:val="002238E3"/>
    <w:rsid w:val="00226C21"/>
    <w:rsid w:val="002342DF"/>
    <w:rsid w:val="0023475E"/>
    <w:rsid w:val="002359B9"/>
    <w:rsid w:val="00237685"/>
    <w:rsid w:val="002407D6"/>
    <w:rsid w:val="00240EB2"/>
    <w:rsid w:val="00242967"/>
    <w:rsid w:val="002445DE"/>
    <w:rsid w:val="00244E4A"/>
    <w:rsid w:val="00245CDD"/>
    <w:rsid w:val="00250F0E"/>
    <w:rsid w:val="00251CE4"/>
    <w:rsid w:val="002526B4"/>
    <w:rsid w:val="002549FC"/>
    <w:rsid w:val="00255DD2"/>
    <w:rsid w:val="002604CF"/>
    <w:rsid w:val="002619DC"/>
    <w:rsid w:val="00264841"/>
    <w:rsid w:val="002654E1"/>
    <w:rsid w:val="00266B99"/>
    <w:rsid w:val="00266D81"/>
    <w:rsid w:val="00270FD2"/>
    <w:rsid w:val="00272880"/>
    <w:rsid w:val="002737C4"/>
    <w:rsid w:val="00274924"/>
    <w:rsid w:val="002772E6"/>
    <w:rsid w:val="00277EE8"/>
    <w:rsid w:val="002819A3"/>
    <w:rsid w:val="00281C30"/>
    <w:rsid w:val="00282902"/>
    <w:rsid w:val="00283400"/>
    <w:rsid w:val="002848F8"/>
    <w:rsid w:val="00284D74"/>
    <w:rsid w:val="00286FF8"/>
    <w:rsid w:val="00290BAE"/>
    <w:rsid w:val="00291DE7"/>
    <w:rsid w:val="002931D0"/>
    <w:rsid w:val="0029395B"/>
    <w:rsid w:val="0029487C"/>
    <w:rsid w:val="00294C81"/>
    <w:rsid w:val="00296FE8"/>
    <w:rsid w:val="002A1559"/>
    <w:rsid w:val="002A23F3"/>
    <w:rsid w:val="002A2FF6"/>
    <w:rsid w:val="002A317A"/>
    <w:rsid w:val="002A67F1"/>
    <w:rsid w:val="002A6ADD"/>
    <w:rsid w:val="002A718A"/>
    <w:rsid w:val="002B2C8F"/>
    <w:rsid w:val="002C0FCF"/>
    <w:rsid w:val="002C2F09"/>
    <w:rsid w:val="002C39A4"/>
    <w:rsid w:val="002D098B"/>
    <w:rsid w:val="002D25F2"/>
    <w:rsid w:val="002D3129"/>
    <w:rsid w:val="002D73A0"/>
    <w:rsid w:val="002E08AD"/>
    <w:rsid w:val="002E2902"/>
    <w:rsid w:val="002E43F5"/>
    <w:rsid w:val="002E5B27"/>
    <w:rsid w:val="002E7437"/>
    <w:rsid w:val="002F09B0"/>
    <w:rsid w:val="002F2FB4"/>
    <w:rsid w:val="002F39EE"/>
    <w:rsid w:val="002F5E4F"/>
    <w:rsid w:val="003001F7"/>
    <w:rsid w:val="00300506"/>
    <w:rsid w:val="00301402"/>
    <w:rsid w:val="00302C12"/>
    <w:rsid w:val="00304766"/>
    <w:rsid w:val="00306B7B"/>
    <w:rsid w:val="003077CC"/>
    <w:rsid w:val="003115AB"/>
    <w:rsid w:val="00313D3D"/>
    <w:rsid w:val="00313E2A"/>
    <w:rsid w:val="00313EA0"/>
    <w:rsid w:val="0031623A"/>
    <w:rsid w:val="00320DC2"/>
    <w:rsid w:val="0032114C"/>
    <w:rsid w:val="00323831"/>
    <w:rsid w:val="00323CFD"/>
    <w:rsid w:val="00323D42"/>
    <w:rsid w:val="00326CE1"/>
    <w:rsid w:val="003276F9"/>
    <w:rsid w:val="00327DE2"/>
    <w:rsid w:val="00330A1B"/>
    <w:rsid w:val="00332875"/>
    <w:rsid w:val="00333C21"/>
    <w:rsid w:val="003358AD"/>
    <w:rsid w:val="00335DA3"/>
    <w:rsid w:val="00336437"/>
    <w:rsid w:val="003402E8"/>
    <w:rsid w:val="00340D94"/>
    <w:rsid w:val="00343138"/>
    <w:rsid w:val="003447DB"/>
    <w:rsid w:val="00346D5C"/>
    <w:rsid w:val="00350048"/>
    <w:rsid w:val="00350160"/>
    <w:rsid w:val="00351626"/>
    <w:rsid w:val="00351EC1"/>
    <w:rsid w:val="0035210D"/>
    <w:rsid w:val="00352DC6"/>
    <w:rsid w:val="00355C0F"/>
    <w:rsid w:val="003565FF"/>
    <w:rsid w:val="00360956"/>
    <w:rsid w:val="0036204B"/>
    <w:rsid w:val="0036452C"/>
    <w:rsid w:val="00367294"/>
    <w:rsid w:val="003672D6"/>
    <w:rsid w:val="00372A32"/>
    <w:rsid w:val="00373BBD"/>
    <w:rsid w:val="003746F8"/>
    <w:rsid w:val="00375ABD"/>
    <w:rsid w:val="0037646C"/>
    <w:rsid w:val="00380189"/>
    <w:rsid w:val="003815B0"/>
    <w:rsid w:val="00384423"/>
    <w:rsid w:val="00384CB8"/>
    <w:rsid w:val="00384CD6"/>
    <w:rsid w:val="003863E8"/>
    <w:rsid w:val="00386AFA"/>
    <w:rsid w:val="0038739F"/>
    <w:rsid w:val="003915BE"/>
    <w:rsid w:val="00395AD9"/>
    <w:rsid w:val="003A2D02"/>
    <w:rsid w:val="003A2DBE"/>
    <w:rsid w:val="003A4D5B"/>
    <w:rsid w:val="003A6B00"/>
    <w:rsid w:val="003B03AD"/>
    <w:rsid w:val="003B319C"/>
    <w:rsid w:val="003B3B6D"/>
    <w:rsid w:val="003B5EBD"/>
    <w:rsid w:val="003C0AE9"/>
    <w:rsid w:val="003C216E"/>
    <w:rsid w:val="003C24C9"/>
    <w:rsid w:val="003C30F4"/>
    <w:rsid w:val="003C3739"/>
    <w:rsid w:val="003C3DAA"/>
    <w:rsid w:val="003C4017"/>
    <w:rsid w:val="003C49B5"/>
    <w:rsid w:val="003C6559"/>
    <w:rsid w:val="003D240C"/>
    <w:rsid w:val="003D2C62"/>
    <w:rsid w:val="003D50F6"/>
    <w:rsid w:val="003D5AE6"/>
    <w:rsid w:val="003D7CC8"/>
    <w:rsid w:val="003E3008"/>
    <w:rsid w:val="003E3942"/>
    <w:rsid w:val="003E46A1"/>
    <w:rsid w:val="003F169C"/>
    <w:rsid w:val="003F1826"/>
    <w:rsid w:val="003F37D9"/>
    <w:rsid w:val="003F59EB"/>
    <w:rsid w:val="0040110C"/>
    <w:rsid w:val="004014FF"/>
    <w:rsid w:val="0040235A"/>
    <w:rsid w:val="00402CE5"/>
    <w:rsid w:val="00404C4A"/>
    <w:rsid w:val="00404E06"/>
    <w:rsid w:val="00405475"/>
    <w:rsid w:val="004061A1"/>
    <w:rsid w:val="00410C19"/>
    <w:rsid w:val="0041370E"/>
    <w:rsid w:val="00413FB9"/>
    <w:rsid w:val="004149D6"/>
    <w:rsid w:val="004151AF"/>
    <w:rsid w:val="00420346"/>
    <w:rsid w:val="00420BE6"/>
    <w:rsid w:val="00420DDA"/>
    <w:rsid w:val="00420F3D"/>
    <w:rsid w:val="00421BF0"/>
    <w:rsid w:val="00424341"/>
    <w:rsid w:val="00425908"/>
    <w:rsid w:val="004268E4"/>
    <w:rsid w:val="00430C63"/>
    <w:rsid w:val="0043106B"/>
    <w:rsid w:val="00432044"/>
    <w:rsid w:val="004336EE"/>
    <w:rsid w:val="00433E40"/>
    <w:rsid w:val="00435465"/>
    <w:rsid w:val="00437B25"/>
    <w:rsid w:val="004411AA"/>
    <w:rsid w:val="00443D3A"/>
    <w:rsid w:val="0044495E"/>
    <w:rsid w:val="00444A28"/>
    <w:rsid w:val="00445EAA"/>
    <w:rsid w:val="004501B8"/>
    <w:rsid w:val="004501D7"/>
    <w:rsid w:val="00450555"/>
    <w:rsid w:val="00453ED7"/>
    <w:rsid w:val="00457F58"/>
    <w:rsid w:val="00461E5E"/>
    <w:rsid w:val="00466E87"/>
    <w:rsid w:val="004720D3"/>
    <w:rsid w:val="00473568"/>
    <w:rsid w:val="00474B45"/>
    <w:rsid w:val="00474C74"/>
    <w:rsid w:val="00475C26"/>
    <w:rsid w:val="00475EBD"/>
    <w:rsid w:val="0047761C"/>
    <w:rsid w:val="0048204B"/>
    <w:rsid w:val="0048251C"/>
    <w:rsid w:val="00484E19"/>
    <w:rsid w:val="0048644D"/>
    <w:rsid w:val="0048794E"/>
    <w:rsid w:val="00487B8D"/>
    <w:rsid w:val="00490369"/>
    <w:rsid w:val="004920F4"/>
    <w:rsid w:val="00494392"/>
    <w:rsid w:val="00496059"/>
    <w:rsid w:val="004A0B48"/>
    <w:rsid w:val="004A10CC"/>
    <w:rsid w:val="004A19E9"/>
    <w:rsid w:val="004A3CB7"/>
    <w:rsid w:val="004A42B3"/>
    <w:rsid w:val="004A5F5D"/>
    <w:rsid w:val="004A67F1"/>
    <w:rsid w:val="004B5496"/>
    <w:rsid w:val="004B6A11"/>
    <w:rsid w:val="004C3039"/>
    <w:rsid w:val="004C7E57"/>
    <w:rsid w:val="004D10B0"/>
    <w:rsid w:val="004D1BDC"/>
    <w:rsid w:val="004D466F"/>
    <w:rsid w:val="004E0911"/>
    <w:rsid w:val="004E491F"/>
    <w:rsid w:val="004E76E9"/>
    <w:rsid w:val="004F3D21"/>
    <w:rsid w:val="004F68FD"/>
    <w:rsid w:val="00501CB4"/>
    <w:rsid w:val="0050256B"/>
    <w:rsid w:val="00502B92"/>
    <w:rsid w:val="005039C4"/>
    <w:rsid w:val="00510756"/>
    <w:rsid w:val="00512B0F"/>
    <w:rsid w:val="00513357"/>
    <w:rsid w:val="00513EF8"/>
    <w:rsid w:val="00514F35"/>
    <w:rsid w:val="0051582F"/>
    <w:rsid w:val="005172C1"/>
    <w:rsid w:val="00521B86"/>
    <w:rsid w:val="00523350"/>
    <w:rsid w:val="0052424D"/>
    <w:rsid w:val="005247E6"/>
    <w:rsid w:val="00526EAC"/>
    <w:rsid w:val="005351A1"/>
    <w:rsid w:val="005354DD"/>
    <w:rsid w:val="00536F1E"/>
    <w:rsid w:val="005414F5"/>
    <w:rsid w:val="005441DA"/>
    <w:rsid w:val="005444E0"/>
    <w:rsid w:val="00545E62"/>
    <w:rsid w:val="005467DF"/>
    <w:rsid w:val="00546904"/>
    <w:rsid w:val="00546F0C"/>
    <w:rsid w:val="005479E1"/>
    <w:rsid w:val="005509C9"/>
    <w:rsid w:val="00557497"/>
    <w:rsid w:val="005634F1"/>
    <w:rsid w:val="00563F6E"/>
    <w:rsid w:val="00564237"/>
    <w:rsid w:val="00564AF1"/>
    <w:rsid w:val="00567E7D"/>
    <w:rsid w:val="00572E92"/>
    <w:rsid w:val="00573BD4"/>
    <w:rsid w:val="00574388"/>
    <w:rsid w:val="0057777B"/>
    <w:rsid w:val="00577AB4"/>
    <w:rsid w:val="00580EF4"/>
    <w:rsid w:val="005837E4"/>
    <w:rsid w:val="0058657A"/>
    <w:rsid w:val="00590215"/>
    <w:rsid w:val="00591E04"/>
    <w:rsid w:val="005951A3"/>
    <w:rsid w:val="00596433"/>
    <w:rsid w:val="0059707C"/>
    <w:rsid w:val="005A08AB"/>
    <w:rsid w:val="005A2FE3"/>
    <w:rsid w:val="005B0A37"/>
    <w:rsid w:val="005B11A6"/>
    <w:rsid w:val="005B129E"/>
    <w:rsid w:val="005B171B"/>
    <w:rsid w:val="005B1DAD"/>
    <w:rsid w:val="005B43D4"/>
    <w:rsid w:val="005B78FA"/>
    <w:rsid w:val="005C0C70"/>
    <w:rsid w:val="005D37A1"/>
    <w:rsid w:val="005D4332"/>
    <w:rsid w:val="005D4DC9"/>
    <w:rsid w:val="005E2CB6"/>
    <w:rsid w:val="005E367B"/>
    <w:rsid w:val="005E3F22"/>
    <w:rsid w:val="005E46C7"/>
    <w:rsid w:val="005E59CF"/>
    <w:rsid w:val="005E749D"/>
    <w:rsid w:val="005E7C21"/>
    <w:rsid w:val="005F357B"/>
    <w:rsid w:val="005F681D"/>
    <w:rsid w:val="005F77CD"/>
    <w:rsid w:val="00600238"/>
    <w:rsid w:val="00600352"/>
    <w:rsid w:val="00602EAD"/>
    <w:rsid w:val="00603605"/>
    <w:rsid w:val="00612757"/>
    <w:rsid w:val="006164AE"/>
    <w:rsid w:val="00617A99"/>
    <w:rsid w:val="00621699"/>
    <w:rsid w:val="006219CB"/>
    <w:rsid w:val="0062215D"/>
    <w:rsid w:val="00622731"/>
    <w:rsid w:val="0062445E"/>
    <w:rsid w:val="00634C9F"/>
    <w:rsid w:val="0063519E"/>
    <w:rsid w:val="006373BA"/>
    <w:rsid w:val="0064135C"/>
    <w:rsid w:val="00645411"/>
    <w:rsid w:val="00645444"/>
    <w:rsid w:val="0064616B"/>
    <w:rsid w:val="00647496"/>
    <w:rsid w:val="00651BAB"/>
    <w:rsid w:val="006544C7"/>
    <w:rsid w:val="00661876"/>
    <w:rsid w:val="00662E48"/>
    <w:rsid w:val="00665703"/>
    <w:rsid w:val="00666594"/>
    <w:rsid w:val="0067035D"/>
    <w:rsid w:val="00671661"/>
    <w:rsid w:val="00671A50"/>
    <w:rsid w:val="00671E7F"/>
    <w:rsid w:val="00677061"/>
    <w:rsid w:val="00677488"/>
    <w:rsid w:val="00677E46"/>
    <w:rsid w:val="00680855"/>
    <w:rsid w:val="0068393F"/>
    <w:rsid w:val="00690770"/>
    <w:rsid w:val="00692F71"/>
    <w:rsid w:val="0069548F"/>
    <w:rsid w:val="00697E5F"/>
    <w:rsid w:val="006A0A6D"/>
    <w:rsid w:val="006A2F74"/>
    <w:rsid w:val="006A41FF"/>
    <w:rsid w:val="006A429A"/>
    <w:rsid w:val="006A42F2"/>
    <w:rsid w:val="006A59BA"/>
    <w:rsid w:val="006B4F03"/>
    <w:rsid w:val="006B52E8"/>
    <w:rsid w:val="006C1B6F"/>
    <w:rsid w:val="006C1D23"/>
    <w:rsid w:val="006C2C1E"/>
    <w:rsid w:val="006C5F81"/>
    <w:rsid w:val="006C6B21"/>
    <w:rsid w:val="006D0E17"/>
    <w:rsid w:val="006D2E8D"/>
    <w:rsid w:val="006D484F"/>
    <w:rsid w:val="006D4F51"/>
    <w:rsid w:val="006D690A"/>
    <w:rsid w:val="006E16BF"/>
    <w:rsid w:val="006E219A"/>
    <w:rsid w:val="006E6145"/>
    <w:rsid w:val="006E75D5"/>
    <w:rsid w:val="006E7894"/>
    <w:rsid w:val="006E7D57"/>
    <w:rsid w:val="006F08B9"/>
    <w:rsid w:val="006F3EA0"/>
    <w:rsid w:val="007021AB"/>
    <w:rsid w:val="007022EE"/>
    <w:rsid w:val="007038B5"/>
    <w:rsid w:val="007039BA"/>
    <w:rsid w:val="0070424C"/>
    <w:rsid w:val="007064E9"/>
    <w:rsid w:val="00707E23"/>
    <w:rsid w:val="007127CB"/>
    <w:rsid w:val="00712BCA"/>
    <w:rsid w:val="007152BE"/>
    <w:rsid w:val="007163AD"/>
    <w:rsid w:val="00717EA0"/>
    <w:rsid w:val="00723ABA"/>
    <w:rsid w:val="0073094C"/>
    <w:rsid w:val="00731C36"/>
    <w:rsid w:val="007336E8"/>
    <w:rsid w:val="00733ADA"/>
    <w:rsid w:val="007346F2"/>
    <w:rsid w:val="00736DD8"/>
    <w:rsid w:val="00744C6E"/>
    <w:rsid w:val="007452CB"/>
    <w:rsid w:val="0074763C"/>
    <w:rsid w:val="00747983"/>
    <w:rsid w:val="007479A0"/>
    <w:rsid w:val="00750E43"/>
    <w:rsid w:val="0075134D"/>
    <w:rsid w:val="00753708"/>
    <w:rsid w:val="00754F87"/>
    <w:rsid w:val="00763040"/>
    <w:rsid w:val="0076436D"/>
    <w:rsid w:val="007657B8"/>
    <w:rsid w:val="00770C27"/>
    <w:rsid w:val="00771E42"/>
    <w:rsid w:val="00772428"/>
    <w:rsid w:val="00773A5A"/>
    <w:rsid w:val="007821F0"/>
    <w:rsid w:val="00784C5F"/>
    <w:rsid w:val="00786AB6"/>
    <w:rsid w:val="007904B5"/>
    <w:rsid w:val="007916E6"/>
    <w:rsid w:val="00791FFB"/>
    <w:rsid w:val="007921DD"/>
    <w:rsid w:val="00793780"/>
    <w:rsid w:val="007940DD"/>
    <w:rsid w:val="00794C03"/>
    <w:rsid w:val="00797032"/>
    <w:rsid w:val="00797282"/>
    <w:rsid w:val="007A012B"/>
    <w:rsid w:val="007A0670"/>
    <w:rsid w:val="007A28EE"/>
    <w:rsid w:val="007A329B"/>
    <w:rsid w:val="007A3453"/>
    <w:rsid w:val="007B0472"/>
    <w:rsid w:val="007B0527"/>
    <w:rsid w:val="007B5AA8"/>
    <w:rsid w:val="007C121D"/>
    <w:rsid w:val="007C21C5"/>
    <w:rsid w:val="007C2239"/>
    <w:rsid w:val="007D1819"/>
    <w:rsid w:val="007D3361"/>
    <w:rsid w:val="007D46C5"/>
    <w:rsid w:val="007D4FA8"/>
    <w:rsid w:val="007D7AE1"/>
    <w:rsid w:val="007E07F8"/>
    <w:rsid w:val="007E0E3F"/>
    <w:rsid w:val="007E2F8E"/>
    <w:rsid w:val="007E39FC"/>
    <w:rsid w:val="007E498F"/>
    <w:rsid w:val="007E7D06"/>
    <w:rsid w:val="007F02B8"/>
    <w:rsid w:val="007F1DA1"/>
    <w:rsid w:val="007F2753"/>
    <w:rsid w:val="007F2773"/>
    <w:rsid w:val="007F3474"/>
    <w:rsid w:val="007F47E3"/>
    <w:rsid w:val="007F4F7A"/>
    <w:rsid w:val="007F5203"/>
    <w:rsid w:val="007F5E1D"/>
    <w:rsid w:val="007F791D"/>
    <w:rsid w:val="00802028"/>
    <w:rsid w:val="008033D3"/>
    <w:rsid w:val="00803F8E"/>
    <w:rsid w:val="00804C1D"/>
    <w:rsid w:val="008050BF"/>
    <w:rsid w:val="008059DD"/>
    <w:rsid w:val="0080696E"/>
    <w:rsid w:val="008075DB"/>
    <w:rsid w:val="00807D73"/>
    <w:rsid w:val="00810252"/>
    <w:rsid w:val="00810631"/>
    <w:rsid w:val="00811F77"/>
    <w:rsid w:val="00812D39"/>
    <w:rsid w:val="00813AED"/>
    <w:rsid w:val="00814B4C"/>
    <w:rsid w:val="00815E37"/>
    <w:rsid w:val="0081690E"/>
    <w:rsid w:val="0082028A"/>
    <w:rsid w:val="00821B5A"/>
    <w:rsid w:val="00822518"/>
    <w:rsid w:val="008227EF"/>
    <w:rsid w:val="00823C1A"/>
    <w:rsid w:val="00824792"/>
    <w:rsid w:val="008265CC"/>
    <w:rsid w:val="008270A4"/>
    <w:rsid w:val="00830844"/>
    <w:rsid w:val="008324F6"/>
    <w:rsid w:val="00832742"/>
    <w:rsid w:val="0083469E"/>
    <w:rsid w:val="00836364"/>
    <w:rsid w:val="0084053B"/>
    <w:rsid w:val="00842116"/>
    <w:rsid w:val="008431E2"/>
    <w:rsid w:val="00844477"/>
    <w:rsid w:val="00845C43"/>
    <w:rsid w:val="00855915"/>
    <w:rsid w:val="00856CFD"/>
    <w:rsid w:val="008601C3"/>
    <w:rsid w:val="00860F46"/>
    <w:rsid w:val="00866174"/>
    <w:rsid w:val="00866EF7"/>
    <w:rsid w:val="00867B5A"/>
    <w:rsid w:val="008766CF"/>
    <w:rsid w:val="00882894"/>
    <w:rsid w:val="008865BC"/>
    <w:rsid w:val="00890625"/>
    <w:rsid w:val="0089269C"/>
    <w:rsid w:val="0089386B"/>
    <w:rsid w:val="00894207"/>
    <w:rsid w:val="008A097E"/>
    <w:rsid w:val="008A15A8"/>
    <w:rsid w:val="008A1E13"/>
    <w:rsid w:val="008A294F"/>
    <w:rsid w:val="008A78B8"/>
    <w:rsid w:val="008B0200"/>
    <w:rsid w:val="008B02DB"/>
    <w:rsid w:val="008B0A42"/>
    <w:rsid w:val="008B62DC"/>
    <w:rsid w:val="008C02ED"/>
    <w:rsid w:val="008C0C79"/>
    <w:rsid w:val="008C14A3"/>
    <w:rsid w:val="008C4D0A"/>
    <w:rsid w:val="008C5CCF"/>
    <w:rsid w:val="008C7EE4"/>
    <w:rsid w:val="008D095B"/>
    <w:rsid w:val="008D0E9B"/>
    <w:rsid w:val="008D20E1"/>
    <w:rsid w:val="008D2754"/>
    <w:rsid w:val="008D3A78"/>
    <w:rsid w:val="008D5618"/>
    <w:rsid w:val="008D5A4C"/>
    <w:rsid w:val="008D6540"/>
    <w:rsid w:val="008E02D2"/>
    <w:rsid w:val="008E0583"/>
    <w:rsid w:val="008E1251"/>
    <w:rsid w:val="008E19D9"/>
    <w:rsid w:val="008E4ED0"/>
    <w:rsid w:val="008E4FE6"/>
    <w:rsid w:val="008E63F2"/>
    <w:rsid w:val="008E6FD5"/>
    <w:rsid w:val="008F1568"/>
    <w:rsid w:val="008F1D17"/>
    <w:rsid w:val="008F3FFF"/>
    <w:rsid w:val="008F6E30"/>
    <w:rsid w:val="008F700B"/>
    <w:rsid w:val="008F78F1"/>
    <w:rsid w:val="009008E1"/>
    <w:rsid w:val="00901404"/>
    <w:rsid w:val="0090528E"/>
    <w:rsid w:val="00905358"/>
    <w:rsid w:val="00905B6E"/>
    <w:rsid w:val="00906F46"/>
    <w:rsid w:val="00914618"/>
    <w:rsid w:val="00914A2E"/>
    <w:rsid w:val="00914B9B"/>
    <w:rsid w:val="0092186C"/>
    <w:rsid w:val="00924375"/>
    <w:rsid w:val="00925970"/>
    <w:rsid w:val="00926571"/>
    <w:rsid w:val="00926763"/>
    <w:rsid w:val="00926FF7"/>
    <w:rsid w:val="00930F20"/>
    <w:rsid w:val="00932D52"/>
    <w:rsid w:val="00932D73"/>
    <w:rsid w:val="00935A39"/>
    <w:rsid w:val="00940DC9"/>
    <w:rsid w:val="00942797"/>
    <w:rsid w:val="00942C7B"/>
    <w:rsid w:val="00943227"/>
    <w:rsid w:val="009437C4"/>
    <w:rsid w:val="00943839"/>
    <w:rsid w:val="009441CA"/>
    <w:rsid w:val="00946F85"/>
    <w:rsid w:val="00947862"/>
    <w:rsid w:val="0094793C"/>
    <w:rsid w:val="00951A97"/>
    <w:rsid w:val="00953B8C"/>
    <w:rsid w:val="00953EF3"/>
    <w:rsid w:val="00954B40"/>
    <w:rsid w:val="009559C7"/>
    <w:rsid w:val="0095671A"/>
    <w:rsid w:val="00962115"/>
    <w:rsid w:val="00962D9E"/>
    <w:rsid w:val="009638B6"/>
    <w:rsid w:val="00964FD1"/>
    <w:rsid w:val="009672DC"/>
    <w:rsid w:val="00970871"/>
    <w:rsid w:val="00971D21"/>
    <w:rsid w:val="009732E8"/>
    <w:rsid w:val="00973604"/>
    <w:rsid w:val="009775B1"/>
    <w:rsid w:val="00984285"/>
    <w:rsid w:val="00984553"/>
    <w:rsid w:val="00984F06"/>
    <w:rsid w:val="009869E8"/>
    <w:rsid w:val="00986E38"/>
    <w:rsid w:val="00987054"/>
    <w:rsid w:val="00995D5D"/>
    <w:rsid w:val="0099777C"/>
    <w:rsid w:val="009A16AB"/>
    <w:rsid w:val="009A44A6"/>
    <w:rsid w:val="009A6902"/>
    <w:rsid w:val="009A6A64"/>
    <w:rsid w:val="009A6DAF"/>
    <w:rsid w:val="009A7CF2"/>
    <w:rsid w:val="009B0875"/>
    <w:rsid w:val="009B48D4"/>
    <w:rsid w:val="009C2172"/>
    <w:rsid w:val="009C436B"/>
    <w:rsid w:val="009C7889"/>
    <w:rsid w:val="009D0101"/>
    <w:rsid w:val="009D033F"/>
    <w:rsid w:val="009D68FF"/>
    <w:rsid w:val="009D767B"/>
    <w:rsid w:val="009E0034"/>
    <w:rsid w:val="009E004D"/>
    <w:rsid w:val="009E11D1"/>
    <w:rsid w:val="009E1A46"/>
    <w:rsid w:val="009E31EE"/>
    <w:rsid w:val="009E4067"/>
    <w:rsid w:val="009E52FB"/>
    <w:rsid w:val="009E7D68"/>
    <w:rsid w:val="009F4AAC"/>
    <w:rsid w:val="009F4B8F"/>
    <w:rsid w:val="009F58B5"/>
    <w:rsid w:val="009F67B3"/>
    <w:rsid w:val="009F6F69"/>
    <w:rsid w:val="009F77B4"/>
    <w:rsid w:val="00A00925"/>
    <w:rsid w:val="00A01D5D"/>
    <w:rsid w:val="00A040D2"/>
    <w:rsid w:val="00A04B82"/>
    <w:rsid w:val="00A0566C"/>
    <w:rsid w:val="00A07156"/>
    <w:rsid w:val="00A0746D"/>
    <w:rsid w:val="00A07518"/>
    <w:rsid w:val="00A1040E"/>
    <w:rsid w:val="00A122D3"/>
    <w:rsid w:val="00A1568F"/>
    <w:rsid w:val="00A16BF7"/>
    <w:rsid w:val="00A17635"/>
    <w:rsid w:val="00A2068E"/>
    <w:rsid w:val="00A20967"/>
    <w:rsid w:val="00A21AD0"/>
    <w:rsid w:val="00A2512E"/>
    <w:rsid w:val="00A37906"/>
    <w:rsid w:val="00A41AA5"/>
    <w:rsid w:val="00A432C0"/>
    <w:rsid w:val="00A44FF2"/>
    <w:rsid w:val="00A45DE2"/>
    <w:rsid w:val="00A4700B"/>
    <w:rsid w:val="00A4729F"/>
    <w:rsid w:val="00A510E7"/>
    <w:rsid w:val="00A52076"/>
    <w:rsid w:val="00A52660"/>
    <w:rsid w:val="00A52A48"/>
    <w:rsid w:val="00A52E12"/>
    <w:rsid w:val="00A551E5"/>
    <w:rsid w:val="00A55558"/>
    <w:rsid w:val="00A56248"/>
    <w:rsid w:val="00A57F2A"/>
    <w:rsid w:val="00A6029D"/>
    <w:rsid w:val="00A6131D"/>
    <w:rsid w:val="00A6135E"/>
    <w:rsid w:val="00A6548C"/>
    <w:rsid w:val="00A6564E"/>
    <w:rsid w:val="00A67294"/>
    <w:rsid w:val="00A6765E"/>
    <w:rsid w:val="00A71156"/>
    <w:rsid w:val="00A71A4F"/>
    <w:rsid w:val="00A722E9"/>
    <w:rsid w:val="00A7247A"/>
    <w:rsid w:val="00A77797"/>
    <w:rsid w:val="00A814CA"/>
    <w:rsid w:val="00A82CCB"/>
    <w:rsid w:val="00A84E61"/>
    <w:rsid w:val="00A85BB6"/>
    <w:rsid w:val="00A8636D"/>
    <w:rsid w:val="00A90D97"/>
    <w:rsid w:val="00A936DB"/>
    <w:rsid w:val="00A94470"/>
    <w:rsid w:val="00AA2397"/>
    <w:rsid w:val="00AA320B"/>
    <w:rsid w:val="00AA5BA4"/>
    <w:rsid w:val="00AA6C01"/>
    <w:rsid w:val="00AB1130"/>
    <w:rsid w:val="00AB2BB6"/>
    <w:rsid w:val="00AB3876"/>
    <w:rsid w:val="00AB43A2"/>
    <w:rsid w:val="00AB43F3"/>
    <w:rsid w:val="00AB65AB"/>
    <w:rsid w:val="00AB7067"/>
    <w:rsid w:val="00AC27C9"/>
    <w:rsid w:val="00AC2EBF"/>
    <w:rsid w:val="00AC657C"/>
    <w:rsid w:val="00AC6AFD"/>
    <w:rsid w:val="00AC7918"/>
    <w:rsid w:val="00AD0962"/>
    <w:rsid w:val="00AD1D25"/>
    <w:rsid w:val="00AD2474"/>
    <w:rsid w:val="00AD2AE6"/>
    <w:rsid w:val="00AD6182"/>
    <w:rsid w:val="00AE0357"/>
    <w:rsid w:val="00AE5F19"/>
    <w:rsid w:val="00AE63AE"/>
    <w:rsid w:val="00AE692E"/>
    <w:rsid w:val="00AE72CC"/>
    <w:rsid w:val="00AF1CDA"/>
    <w:rsid w:val="00AF1ECA"/>
    <w:rsid w:val="00AF2F5A"/>
    <w:rsid w:val="00AF350D"/>
    <w:rsid w:val="00AF4EE6"/>
    <w:rsid w:val="00AF7427"/>
    <w:rsid w:val="00AF7D1D"/>
    <w:rsid w:val="00B035D1"/>
    <w:rsid w:val="00B07FFC"/>
    <w:rsid w:val="00B14CBC"/>
    <w:rsid w:val="00B15FA9"/>
    <w:rsid w:val="00B16A6E"/>
    <w:rsid w:val="00B250D5"/>
    <w:rsid w:val="00B26621"/>
    <w:rsid w:val="00B267E3"/>
    <w:rsid w:val="00B26A58"/>
    <w:rsid w:val="00B31ACC"/>
    <w:rsid w:val="00B3347B"/>
    <w:rsid w:val="00B352A4"/>
    <w:rsid w:val="00B358D2"/>
    <w:rsid w:val="00B363D8"/>
    <w:rsid w:val="00B4177A"/>
    <w:rsid w:val="00B42602"/>
    <w:rsid w:val="00B42E3D"/>
    <w:rsid w:val="00B45037"/>
    <w:rsid w:val="00B450F8"/>
    <w:rsid w:val="00B47DB7"/>
    <w:rsid w:val="00B52577"/>
    <w:rsid w:val="00B52C70"/>
    <w:rsid w:val="00B5390C"/>
    <w:rsid w:val="00B55F25"/>
    <w:rsid w:val="00B57812"/>
    <w:rsid w:val="00B57BBC"/>
    <w:rsid w:val="00B57FBE"/>
    <w:rsid w:val="00B62B9A"/>
    <w:rsid w:val="00B72B3F"/>
    <w:rsid w:val="00B72CC2"/>
    <w:rsid w:val="00B732B7"/>
    <w:rsid w:val="00B745E3"/>
    <w:rsid w:val="00B80B0A"/>
    <w:rsid w:val="00B81DBE"/>
    <w:rsid w:val="00B82B44"/>
    <w:rsid w:val="00B84499"/>
    <w:rsid w:val="00B91BD8"/>
    <w:rsid w:val="00B96B93"/>
    <w:rsid w:val="00B97440"/>
    <w:rsid w:val="00B97D94"/>
    <w:rsid w:val="00BA14A9"/>
    <w:rsid w:val="00BA1A24"/>
    <w:rsid w:val="00BA4AD0"/>
    <w:rsid w:val="00BA6AA0"/>
    <w:rsid w:val="00BA6D4F"/>
    <w:rsid w:val="00BA722E"/>
    <w:rsid w:val="00BB0E86"/>
    <w:rsid w:val="00BB3B53"/>
    <w:rsid w:val="00BB4748"/>
    <w:rsid w:val="00BB7F6C"/>
    <w:rsid w:val="00BC3830"/>
    <w:rsid w:val="00BC58D4"/>
    <w:rsid w:val="00BC5F22"/>
    <w:rsid w:val="00BC64A6"/>
    <w:rsid w:val="00BC798D"/>
    <w:rsid w:val="00BD00BA"/>
    <w:rsid w:val="00BD17D9"/>
    <w:rsid w:val="00BD1801"/>
    <w:rsid w:val="00BD3254"/>
    <w:rsid w:val="00BE0F89"/>
    <w:rsid w:val="00BE693A"/>
    <w:rsid w:val="00BE7625"/>
    <w:rsid w:val="00BF1D24"/>
    <w:rsid w:val="00BF2EEF"/>
    <w:rsid w:val="00BF4EA7"/>
    <w:rsid w:val="00BF67F6"/>
    <w:rsid w:val="00BF686A"/>
    <w:rsid w:val="00C129C7"/>
    <w:rsid w:val="00C14D13"/>
    <w:rsid w:val="00C15F66"/>
    <w:rsid w:val="00C176E7"/>
    <w:rsid w:val="00C1770A"/>
    <w:rsid w:val="00C226C9"/>
    <w:rsid w:val="00C2295D"/>
    <w:rsid w:val="00C22E95"/>
    <w:rsid w:val="00C2319C"/>
    <w:rsid w:val="00C24999"/>
    <w:rsid w:val="00C33078"/>
    <w:rsid w:val="00C36378"/>
    <w:rsid w:val="00C37A3C"/>
    <w:rsid w:val="00C42C2C"/>
    <w:rsid w:val="00C431A9"/>
    <w:rsid w:val="00C4373B"/>
    <w:rsid w:val="00C46F53"/>
    <w:rsid w:val="00C501E4"/>
    <w:rsid w:val="00C50824"/>
    <w:rsid w:val="00C51EE2"/>
    <w:rsid w:val="00C53112"/>
    <w:rsid w:val="00C5349A"/>
    <w:rsid w:val="00C54AC2"/>
    <w:rsid w:val="00C719F4"/>
    <w:rsid w:val="00C73292"/>
    <w:rsid w:val="00C734E2"/>
    <w:rsid w:val="00C74575"/>
    <w:rsid w:val="00C75533"/>
    <w:rsid w:val="00C76952"/>
    <w:rsid w:val="00C77AA1"/>
    <w:rsid w:val="00C842BC"/>
    <w:rsid w:val="00C8526E"/>
    <w:rsid w:val="00C854F2"/>
    <w:rsid w:val="00C85E9F"/>
    <w:rsid w:val="00C90009"/>
    <w:rsid w:val="00C9016C"/>
    <w:rsid w:val="00C9018D"/>
    <w:rsid w:val="00C91DB4"/>
    <w:rsid w:val="00C94D56"/>
    <w:rsid w:val="00CA061E"/>
    <w:rsid w:val="00CA0DEF"/>
    <w:rsid w:val="00CA1491"/>
    <w:rsid w:val="00CA1A00"/>
    <w:rsid w:val="00CA47B5"/>
    <w:rsid w:val="00CA47DE"/>
    <w:rsid w:val="00CA6FD1"/>
    <w:rsid w:val="00CB13F0"/>
    <w:rsid w:val="00CB220B"/>
    <w:rsid w:val="00CB44E5"/>
    <w:rsid w:val="00CC11DF"/>
    <w:rsid w:val="00CC1A25"/>
    <w:rsid w:val="00CC1C5F"/>
    <w:rsid w:val="00CC26FC"/>
    <w:rsid w:val="00CC4EA5"/>
    <w:rsid w:val="00CD41BE"/>
    <w:rsid w:val="00CD42A8"/>
    <w:rsid w:val="00CD5985"/>
    <w:rsid w:val="00CD5B64"/>
    <w:rsid w:val="00CD5CAB"/>
    <w:rsid w:val="00CD6DF0"/>
    <w:rsid w:val="00CE0513"/>
    <w:rsid w:val="00CE5C84"/>
    <w:rsid w:val="00CF14AD"/>
    <w:rsid w:val="00CF2E56"/>
    <w:rsid w:val="00CF3EF6"/>
    <w:rsid w:val="00CF4CF4"/>
    <w:rsid w:val="00CF5EF4"/>
    <w:rsid w:val="00D01649"/>
    <w:rsid w:val="00D018BE"/>
    <w:rsid w:val="00D01CEC"/>
    <w:rsid w:val="00D02717"/>
    <w:rsid w:val="00D0350A"/>
    <w:rsid w:val="00D035A3"/>
    <w:rsid w:val="00D04DD4"/>
    <w:rsid w:val="00D10138"/>
    <w:rsid w:val="00D125F0"/>
    <w:rsid w:val="00D134FA"/>
    <w:rsid w:val="00D15856"/>
    <w:rsid w:val="00D1647C"/>
    <w:rsid w:val="00D20CA0"/>
    <w:rsid w:val="00D23307"/>
    <w:rsid w:val="00D236C0"/>
    <w:rsid w:val="00D30A2C"/>
    <w:rsid w:val="00D33EFE"/>
    <w:rsid w:val="00D3436A"/>
    <w:rsid w:val="00D35191"/>
    <w:rsid w:val="00D358FD"/>
    <w:rsid w:val="00D375EA"/>
    <w:rsid w:val="00D4053A"/>
    <w:rsid w:val="00D40F7C"/>
    <w:rsid w:val="00D4261D"/>
    <w:rsid w:val="00D43D09"/>
    <w:rsid w:val="00D44EB5"/>
    <w:rsid w:val="00D46263"/>
    <w:rsid w:val="00D46CCC"/>
    <w:rsid w:val="00D46D2D"/>
    <w:rsid w:val="00D47A33"/>
    <w:rsid w:val="00D5278D"/>
    <w:rsid w:val="00D528CD"/>
    <w:rsid w:val="00D53993"/>
    <w:rsid w:val="00D54225"/>
    <w:rsid w:val="00D60E7F"/>
    <w:rsid w:val="00D636B4"/>
    <w:rsid w:val="00D63BDE"/>
    <w:rsid w:val="00D64CBF"/>
    <w:rsid w:val="00D66083"/>
    <w:rsid w:val="00D663A2"/>
    <w:rsid w:val="00D71CF4"/>
    <w:rsid w:val="00D74011"/>
    <w:rsid w:val="00D768DD"/>
    <w:rsid w:val="00D7777C"/>
    <w:rsid w:val="00D8167A"/>
    <w:rsid w:val="00D824DD"/>
    <w:rsid w:val="00D84722"/>
    <w:rsid w:val="00D86927"/>
    <w:rsid w:val="00D90B31"/>
    <w:rsid w:val="00D91B01"/>
    <w:rsid w:val="00D9310B"/>
    <w:rsid w:val="00D940D3"/>
    <w:rsid w:val="00D94FBA"/>
    <w:rsid w:val="00D974E8"/>
    <w:rsid w:val="00DA1DC3"/>
    <w:rsid w:val="00DA31C0"/>
    <w:rsid w:val="00DA3ADF"/>
    <w:rsid w:val="00DA51CC"/>
    <w:rsid w:val="00DA57B9"/>
    <w:rsid w:val="00DA62C1"/>
    <w:rsid w:val="00DA7CEE"/>
    <w:rsid w:val="00DB2E6D"/>
    <w:rsid w:val="00DC2C47"/>
    <w:rsid w:val="00DC2CB3"/>
    <w:rsid w:val="00DC3DE3"/>
    <w:rsid w:val="00DC75BD"/>
    <w:rsid w:val="00DC7BBF"/>
    <w:rsid w:val="00DC7C7E"/>
    <w:rsid w:val="00DC7D95"/>
    <w:rsid w:val="00DC7DE8"/>
    <w:rsid w:val="00DD0583"/>
    <w:rsid w:val="00DD16F0"/>
    <w:rsid w:val="00DD1FEA"/>
    <w:rsid w:val="00DD2715"/>
    <w:rsid w:val="00DD340A"/>
    <w:rsid w:val="00DD3F49"/>
    <w:rsid w:val="00DD5455"/>
    <w:rsid w:val="00DE11A9"/>
    <w:rsid w:val="00DE280D"/>
    <w:rsid w:val="00DE59E8"/>
    <w:rsid w:val="00DE61AE"/>
    <w:rsid w:val="00DF0E71"/>
    <w:rsid w:val="00DF14AE"/>
    <w:rsid w:val="00DF167B"/>
    <w:rsid w:val="00DF396D"/>
    <w:rsid w:val="00DF7C0B"/>
    <w:rsid w:val="00DF7F5E"/>
    <w:rsid w:val="00E01089"/>
    <w:rsid w:val="00E023B0"/>
    <w:rsid w:val="00E02755"/>
    <w:rsid w:val="00E031BB"/>
    <w:rsid w:val="00E06340"/>
    <w:rsid w:val="00E12555"/>
    <w:rsid w:val="00E165C6"/>
    <w:rsid w:val="00E1714B"/>
    <w:rsid w:val="00E21073"/>
    <w:rsid w:val="00E2143D"/>
    <w:rsid w:val="00E224F4"/>
    <w:rsid w:val="00E25818"/>
    <w:rsid w:val="00E27EEA"/>
    <w:rsid w:val="00E300D2"/>
    <w:rsid w:val="00E319B0"/>
    <w:rsid w:val="00E34E15"/>
    <w:rsid w:val="00E35AD7"/>
    <w:rsid w:val="00E407DE"/>
    <w:rsid w:val="00E41270"/>
    <w:rsid w:val="00E41B0E"/>
    <w:rsid w:val="00E4344B"/>
    <w:rsid w:val="00E43494"/>
    <w:rsid w:val="00E437A1"/>
    <w:rsid w:val="00E4497D"/>
    <w:rsid w:val="00E46BE2"/>
    <w:rsid w:val="00E52D66"/>
    <w:rsid w:val="00E54ED9"/>
    <w:rsid w:val="00E55B25"/>
    <w:rsid w:val="00E6045C"/>
    <w:rsid w:val="00E622E7"/>
    <w:rsid w:val="00E625FF"/>
    <w:rsid w:val="00E64A1E"/>
    <w:rsid w:val="00E662D6"/>
    <w:rsid w:val="00E7047B"/>
    <w:rsid w:val="00E74CD2"/>
    <w:rsid w:val="00E756A2"/>
    <w:rsid w:val="00E82A4D"/>
    <w:rsid w:val="00E836C6"/>
    <w:rsid w:val="00E91A65"/>
    <w:rsid w:val="00E92565"/>
    <w:rsid w:val="00E959B0"/>
    <w:rsid w:val="00EA3D7E"/>
    <w:rsid w:val="00EB2CCB"/>
    <w:rsid w:val="00EB3157"/>
    <w:rsid w:val="00EB43E5"/>
    <w:rsid w:val="00EB5822"/>
    <w:rsid w:val="00EB6762"/>
    <w:rsid w:val="00EB6DF5"/>
    <w:rsid w:val="00EB7F1A"/>
    <w:rsid w:val="00EC0223"/>
    <w:rsid w:val="00EC0BF7"/>
    <w:rsid w:val="00ED1CEF"/>
    <w:rsid w:val="00ED4A79"/>
    <w:rsid w:val="00ED72F6"/>
    <w:rsid w:val="00EE19B7"/>
    <w:rsid w:val="00EE2FE3"/>
    <w:rsid w:val="00EE60F9"/>
    <w:rsid w:val="00EE6B95"/>
    <w:rsid w:val="00EE7554"/>
    <w:rsid w:val="00EE79C8"/>
    <w:rsid w:val="00EF01C8"/>
    <w:rsid w:val="00EF0E31"/>
    <w:rsid w:val="00EF143A"/>
    <w:rsid w:val="00EF1B15"/>
    <w:rsid w:val="00EF2AFE"/>
    <w:rsid w:val="00EF2E06"/>
    <w:rsid w:val="00EF5190"/>
    <w:rsid w:val="00EF6CD9"/>
    <w:rsid w:val="00EF79FE"/>
    <w:rsid w:val="00F00C01"/>
    <w:rsid w:val="00F0273C"/>
    <w:rsid w:val="00F02CD8"/>
    <w:rsid w:val="00F037DB"/>
    <w:rsid w:val="00F04C87"/>
    <w:rsid w:val="00F07430"/>
    <w:rsid w:val="00F07531"/>
    <w:rsid w:val="00F07C01"/>
    <w:rsid w:val="00F134E6"/>
    <w:rsid w:val="00F1469B"/>
    <w:rsid w:val="00F20F8D"/>
    <w:rsid w:val="00F21096"/>
    <w:rsid w:val="00F21479"/>
    <w:rsid w:val="00F214ED"/>
    <w:rsid w:val="00F23ED9"/>
    <w:rsid w:val="00F25131"/>
    <w:rsid w:val="00F257B9"/>
    <w:rsid w:val="00F32A6D"/>
    <w:rsid w:val="00F32BB8"/>
    <w:rsid w:val="00F33B18"/>
    <w:rsid w:val="00F344B5"/>
    <w:rsid w:val="00F37ACA"/>
    <w:rsid w:val="00F41170"/>
    <w:rsid w:val="00F438E8"/>
    <w:rsid w:val="00F43CC1"/>
    <w:rsid w:val="00F443DF"/>
    <w:rsid w:val="00F45DAD"/>
    <w:rsid w:val="00F45E52"/>
    <w:rsid w:val="00F479B6"/>
    <w:rsid w:val="00F57AC7"/>
    <w:rsid w:val="00F57C65"/>
    <w:rsid w:val="00F61AF6"/>
    <w:rsid w:val="00F61E83"/>
    <w:rsid w:val="00F621B1"/>
    <w:rsid w:val="00F623B2"/>
    <w:rsid w:val="00F65AA7"/>
    <w:rsid w:val="00F70485"/>
    <w:rsid w:val="00F726BA"/>
    <w:rsid w:val="00F74C35"/>
    <w:rsid w:val="00F762E9"/>
    <w:rsid w:val="00F7749D"/>
    <w:rsid w:val="00F80EA6"/>
    <w:rsid w:val="00F82673"/>
    <w:rsid w:val="00F83354"/>
    <w:rsid w:val="00F84C19"/>
    <w:rsid w:val="00F86AE7"/>
    <w:rsid w:val="00F87672"/>
    <w:rsid w:val="00F9097C"/>
    <w:rsid w:val="00F943C8"/>
    <w:rsid w:val="00F948EE"/>
    <w:rsid w:val="00F97A4F"/>
    <w:rsid w:val="00F97B09"/>
    <w:rsid w:val="00FA2A02"/>
    <w:rsid w:val="00FA532B"/>
    <w:rsid w:val="00FA60FB"/>
    <w:rsid w:val="00FA746F"/>
    <w:rsid w:val="00FA7AF8"/>
    <w:rsid w:val="00FB19D0"/>
    <w:rsid w:val="00FB3111"/>
    <w:rsid w:val="00FB7489"/>
    <w:rsid w:val="00FC02B5"/>
    <w:rsid w:val="00FC1161"/>
    <w:rsid w:val="00FC2ECA"/>
    <w:rsid w:val="00FC3C19"/>
    <w:rsid w:val="00FC6974"/>
    <w:rsid w:val="00FC79F4"/>
    <w:rsid w:val="00FD0A86"/>
    <w:rsid w:val="00FD3151"/>
    <w:rsid w:val="00FD5995"/>
    <w:rsid w:val="00FD5E15"/>
    <w:rsid w:val="00FD6E55"/>
    <w:rsid w:val="00FD7E10"/>
    <w:rsid w:val="00FE420E"/>
    <w:rsid w:val="00FE5A2D"/>
    <w:rsid w:val="00FE6461"/>
    <w:rsid w:val="00FF0367"/>
    <w:rsid w:val="00FF1597"/>
    <w:rsid w:val="00FF17F2"/>
    <w:rsid w:val="00FF3115"/>
    <w:rsid w:val="00FF7B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E0CF1"/>
  <w15:chartTrackingRefBased/>
  <w15:docId w15:val="{B62A9523-EA89-4F9E-9A90-5C9446C7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a-DK"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294"/>
  </w:style>
  <w:style w:type="paragraph" w:styleId="Overskrift1">
    <w:name w:val="heading 1"/>
    <w:basedOn w:val="Normal"/>
    <w:next w:val="Normal"/>
    <w:link w:val="Overskrift1Tegn"/>
    <w:uiPriority w:val="9"/>
    <w:qFormat/>
    <w:rsid w:val="00367294"/>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semiHidden/>
    <w:unhideWhenUsed/>
    <w:qFormat/>
    <w:rsid w:val="00367294"/>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Overskrift3">
    <w:name w:val="heading 3"/>
    <w:basedOn w:val="Normal"/>
    <w:next w:val="Normal"/>
    <w:link w:val="Overskrift3Tegn"/>
    <w:uiPriority w:val="9"/>
    <w:unhideWhenUsed/>
    <w:qFormat/>
    <w:rsid w:val="00367294"/>
    <w:pPr>
      <w:pBdr>
        <w:top w:val="single" w:sz="6" w:space="2" w:color="5B9BD5" w:themeColor="accent1"/>
      </w:pBdr>
      <w:spacing w:before="300" w:after="0"/>
      <w:outlineLvl w:val="2"/>
    </w:pPr>
    <w:rPr>
      <w:caps/>
      <w:color w:val="1F4D78" w:themeColor="accent1" w:themeShade="7F"/>
      <w:spacing w:val="15"/>
    </w:rPr>
  </w:style>
  <w:style w:type="paragraph" w:styleId="Overskrift4">
    <w:name w:val="heading 4"/>
    <w:basedOn w:val="Normal"/>
    <w:next w:val="Normal"/>
    <w:link w:val="Overskrift4Tegn"/>
    <w:uiPriority w:val="9"/>
    <w:semiHidden/>
    <w:unhideWhenUsed/>
    <w:qFormat/>
    <w:rsid w:val="00367294"/>
    <w:pPr>
      <w:pBdr>
        <w:top w:val="dotted" w:sz="6" w:space="2" w:color="5B9BD5" w:themeColor="accent1"/>
      </w:pBdr>
      <w:spacing w:before="200" w:after="0"/>
      <w:outlineLvl w:val="3"/>
    </w:pPr>
    <w:rPr>
      <w:caps/>
      <w:color w:val="2E74B5" w:themeColor="accent1" w:themeShade="BF"/>
      <w:spacing w:val="10"/>
    </w:rPr>
  </w:style>
  <w:style w:type="paragraph" w:styleId="Overskrift5">
    <w:name w:val="heading 5"/>
    <w:basedOn w:val="Normal"/>
    <w:next w:val="Normal"/>
    <w:link w:val="Overskrift5Tegn"/>
    <w:uiPriority w:val="9"/>
    <w:semiHidden/>
    <w:unhideWhenUsed/>
    <w:qFormat/>
    <w:rsid w:val="00367294"/>
    <w:pPr>
      <w:pBdr>
        <w:bottom w:val="single" w:sz="6" w:space="1" w:color="5B9BD5" w:themeColor="accent1"/>
      </w:pBdr>
      <w:spacing w:before="200" w:after="0"/>
      <w:outlineLvl w:val="4"/>
    </w:pPr>
    <w:rPr>
      <w:caps/>
      <w:color w:val="2E74B5" w:themeColor="accent1" w:themeShade="BF"/>
      <w:spacing w:val="10"/>
    </w:rPr>
  </w:style>
  <w:style w:type="paragraph" w:styleId="Overskrift6">
    <w:name w:val="heading 6"/>
    <w:basedOn w:val="Normal"/>
    <w:next w:val="Normal"/>
    <w:link w:val="Overskrift6Tegn"/>
    <w:uiPriority w:val="9"/>
    <w:semiHidden/>
    <w:unhideWhenUsed/>
    <w:qFormat/>
    <w:rsid w:val="00367294"/>
    <w:pPr>
      <w:pBdr>
        <w:bottom w:val="dotted" w:sz="6" w:space="1" w:color="5B9BD5" w:themeColor="accent1"/>
      </w:pBdr>
      <w:spacing w:before="200" w:after="0"/>
      <w:outlineLvl w:val="5"/>
    </w:pPr>
    <w:rPr>
      <w:caps/>
      <w:color w:val="2E74B5" w:themeColor="accent1" w:themeShade="BF"/>
      <w:spacing w:val="10"/>
    </w:rPr>
  </w:style>
  <w:style w:type="paragraph" w:styleId="Overskrift7">
    <w:name w:val="heading 7"/>
    <w:basedOn w:val="Normal"/>
    <w:next w:val="Normal"/>
    <w:link w:val="Overskrift7Tegn"/>
    <w:uiPriority w:val="9"/>
    <w:semiHidden/>
    <w:unhideWhenUsed/>
    <w:qFormat/>
    <w:rsid w:val="00367294"/>
    <w:pPr>
      <w:spacing w:before="200" w:after="0"/>
      <w:outlineLvl w:val="6"/>
    </w:pPr>
    <w:rPr>
      <w:caps/>
      <w:color w:val="2E74B5" w:themeColor="accent1" w:themeShade="BF"/>
      <w:spacing w:val="10"/>
    </w:rPr>
  </w:style>
  <w:style w:type="paragraph" w:styleId="Overskrift8">
    <w:name w:val="heading 8"/>
    <w:basedOn w:val="Normal"/>
    <w:next w:val="Normal"/>
    <w:link w:val="Overskrift8Tegn"/>
    <w:uiPriority w:val="9"/>
    <w:semiHidden/>
    <w:unhideWhenUsed/>
    <w:qFormat/>
    <w:rsid w:val="00367294"/>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367294"/>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962115"/>
    <w:pPr>
      <w:spacing w:after="0" w:line="240" w:lineRule="auto"/>
    </w:pPr>
  </w:style>
  <w:style w:type="character" w:customStyle="1" w:styleId="FodnotetekstTegn">
    <w:name w:val="Fodnotetekst Tegn"/>
    <w:basedOn w:val="Standardskrifttypeiafsnit"/>
    <w:link w:val="Fodnotetekst"/>
    <w:uiPriority w:val="99"/>
    <w:semiHidden/>
    <w:rsid w:val="00962115"/>
    <w:rPr>
      <w:sz w:val="20"/>
      <w:szCs w:val="20"/>
    </w:rPr>
  </w:style>
  <w:style w:type="character" w:styleId="Fodnotehenvisning">
    <w:name w:val="footnote reference"/>
    <w:basedOn w:val="Standardskrifttypeiafsnit"/>
    <w:uiPriority w:val="99"/>
    <w:semiHidden/>
    <w:unhideWhenUsed/>
    <w:rsid w:val="00962115"/>
    <w:rPr>
      <w:vertAlign w:val="superscript"/>
    </w:rPr>
  </w:style>
  <w:style w:type="character" w:styleId="Kommentarhenvisning">
    <w:name w:val="annotation reference"/>
    <w:basedOn w:val="Standardskrifttypeiafsnit"/>
    <w:uiPriority w:val="99"/>
    <w:semiHidden/>
    <w:unhideWhenUsed/>
    <w:rsid w:val="00A44FF2"/>
    <w:rPr>
      <w:sz w:val="16"/>
      <w:szCs w:val="16"/>
    </w:rPr>
  </w:style>
  <w:style w:type="paragraph" w:styleId="Kommentartekst">
    <w:name w:val="annotation text"/>
    <w:basedOn w:val="Normal"/>
    <w:link w:val="KommentartekstTegn"/>
    <w:uiPriority w:val="99"/>
    <w:unhideWhenUsed/>
    <w:rsid w:val="00A44FF2"/>
    <w:pPr>
      <w:spacing w:line="240" w:lineRule="auto"/>
    </w:pPr>
  </w:style>
  <w:style w:type="character" w:customStyle="1" w:styleId="KommentartekstTegn">
    <w:name w:val="Kommentartekst Tegn"/>
    <w:basedOn w:val="Standardskrifttypeiafsnit"/>
    <w:link w:val="Kommentartekst"/>
    <w:uiPriority w:val="99"/>
    <w:rsid w:val="00A44FF2"/>
    <w:rPr>
      <w:sz w:val="20"/>
      <w:szCs w:val="20"/>
    </w:rPr>
  </w:style>
  <w:style w:type="paragraph" w:styleId="Kommentaremne">
    <w:name w:val="annotation subject"/>
    <w:basedOn w:val="Kommentartekst"/>
    <w:next w:val="Kommentartekst"/>
    <w:link w:val="KommentaremneTegn"/>
    <w:uiPriority w:val="99"/>
    <w:semiHidden/>
    <w:unhideWhenUsed/>
    <w:rsid w:val="00A44FF2"/>
    <w:rPr>
      <w:b/>
      <w:bCs/>
    </w:rPr>
  </w:style>
  <w:style w:type="character" w:customStyle="1" w:styleId="KommentaremneTegn">
    <w:name w:val="Kommentaremne Tegn"/>
    <w:basedOn w:val="KommentartekstTegn"/>
    <w:link w:val="Kommentaremne"/>
    <w:uiPriority w:val="99"/>
    <w:semiHidden/>
    <w:rsid w:val="00A44FF2"/>
    <w:rPr>
      <w:b/>
      <w:bCs/>
      <w:sz w:val="20"/>
      <w:szCs w:val="20"/>
    </w:rPr>
  </w:style>
  <w:style w:type="paragraph" w:styleId="Markeringsbobletekst">
    <w:name w:val="Balloon Text"/>
    <w:basedOn w:val="Normal"/>
    <w:link w:val="MarkeringsbobletekstTegn"/>
    <w:uiPriority w:val="99"/>
    <w:semiHidden/>
    <w:unhideWhenUsed/>
    <w:rsid w:val="00A44FF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44FF2"/>
    <w:rPr>
      <w:rFonts w:ascii="Segoe UI" w:hAnsi="Segoe UI" w:cs="Segoe UI"/>
      <w:sz w:val="18"/>
      <w:szCs w:val="18"/>
    </w:rPr>
  </w:style>
  <w:style w:type="paragraph" w:styleId="Listeafsnit">
    <w:name w:val="List Paragraph"/>
    <w:aliases w:val="Bullet points"/>
    <w:basedOn w:val="Normal"/>
    <w:link w:val="ListeafsnitTegn"/>
    <w:uiPriority w:val="34"/>
    <w:qFormat/>
    <w:rsid w:val="00302C12"/>
    <w:pPr>
      <w:ind w:left="720"/>
      <w:contextualSpacing/>
    </w:pPr>
  </w:style>
  <w:style w:type="character" w:styleId="Hyperlink">
    <w:name w:val="Hyperlink"/>
    <w:basedOn w:val="Standardskrifttypeiafsnit"/>
    <w:uiPriority w:val="99"/>
    <w:unhideWhenUsed/>
    <w:rsid w:val="00251CE4"/>
    <w:rPr>
      <w:color w:val="0563C1" w:themeColor="hyperlink"/>
      <w:u w:val="single"/>
    </w:rPr>
  </w:style>
  <w:style w:type="character" w:customStyle="1" w:styleId="Ulstomtale1">
    <w:name w:val="Uløst omtale1"/>
    <w:basedOn w:val="Standardskrifttypeiafsnit"/>
    <w:uiPriority w:val="99"/>
    <w:semiHidden/>
    <w:unhideWhenUsed/>
    <w:rsid w:val="00251CE4"/>
    <w:rPr>
      <w:color w:val="605E5C"/>
      <w:shd w:val="clear" w:color="auto" w:fill="E1DFDD"/>
    </w:rPr>
  </w:style>
  <w:style w:type="character" w:styleId="BesgtLink">
    <w:name w:val="FollowedHyperlink"/>
    <w:basedOn w:val="Standardskrifttypeiafsnit"/>
    <w:uiPriority w:val="99"/>
    <w:semiHidden/>
    <w:unhideWhenUsed/>
    <w:rsid w:val="00251CE4"/>
    <w:rPr>
      <w:color w:val="954F72" w:themeColor="followedHyperlink"/>
      <w:u w:val="single"/>
    </w:rPr>
  </w:style>
  <w:style w:type="paragraph" w:styleId="Sidehoved">
    <w:name w:val="header"/>
    <w:basedOn w:val="Normal"/>
    <w:link w:val="SidehovedTegn"/>
    <w:uiPriority w:val="99"/>
    <w:unhideWhenUsed/>
    <w:rsid w:val="002E74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E7437"/>
  </w:style>
  <w:style w:type="paragraph" w:styleId="Sidefod">
    <w:name w:val="footer"/>
    <w:basedOn w:val="Normal"/>
    <w:link w:val="SidefodTegn"/>
    <w:uiPriority w:val="99"/>
    <w:unhideWhenUsed/>
    <w:rsid w:val="002E74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E7437"/>
  </w:style>
  <w:style w:type="character" w:customStyle="1" w:styleId="Overskrift1Tegn">
    <w:name w:val="Overskrift 1 Tegn"/>
    <w:basedOn w:val="Standardskrifttypeiafsnit"/>
    <w:link w:val="Overskrift1"/>
    <w:uiPriority w:val="9"/>
    <w:rsid w:val="00367294"/>
    <w:rPr>
      <w:caps/>
      <w:color w:val="FFFFFF" w:themeColor="background1"/>
      <w:spacing w:val="15"/>
      <w:sz w:val="22"/>
      <w:szCs w:val="22"/>
      <w:shd w:val="clear" w:color="auto" w:fill="5B9BD5" w:themeFill="accent1"/>
    </w:rPr>
  </w:style>
  <w:style w:type="paragraph" w:styleId="Korrektur">
    <w:name w:val="Revision"/>
    <w:hidden/>
    <w:uiPriority w:val="99"/>
    <w:semiHidden/>
    <w:rsid w:val="007F791D"/>
    <w:pPr>
      <w:spacing w:after="0" w:line="240" w:lineRule="auto"/>
    </w:pPr>
  </w:style>
  <w:style w:type="character" w:customStyle="1" w:styleId="le-article-meaningtext">
    <w:name w:val="le-article-meaning__text"/>
    <w:basedOn w:val="Standardskrifttypeiafsnit"/>
    <w:rsid w:val="0064616B"/>
  </w:style>
  <w:style w:type="paragraph" w:styleId="Titel">
    <w:name w:val="Title"/>
    <w:basedOn w:val="Normal"/>
    <w:next w:val="Normal"/>
    <w:link w:val="TitelTegn"/>
    <w:uiPriority w:val="10"/>
    <w:qFormat/>
    <w:rsid w:val="00367294"/>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Tegn">
    <w:name w:val="Titel Tegn"/>
    <w:basedOn w:val="Standardskrifttypeiafsnit"/>
    <w:link w:val="Titel"/>
    <w:uiPriority w:val="10"/>
    <w:rsid w:val="00367294"/>
    <w:rPr>
      <w:rFonts w:asciiTheme="majorHAnsi" w:eastAsiaTheme="majorEastAsia" w:hAnsiTheme="majorHAnsi" w:cstheme="majorBidi"/>
      <w:caps/>
      <w:color w:val="5B9BD5" w:themeColor="accent1"/>
      <w:spacing w:val="10"/>
      <w:sz w:val="52"/>
      <w:szCs w:val="52"/>
    </w:rPr>
  </w:style>
  <w:style w:type="paragraph" w:styleId="Opstilling-talellerbogst">
    <w:name w:val="List Number"/>
    <w:basedOn w:val="Normal"/>
    <w:uiPriority w:val="99"/>
    <w:unhideWhenUsed/>
    <w:rsid w:val="00856CFD"/>
    <w:pPr>
      <w:numPr>
        <w:numId w:val="3"/>
      </w:numPr>
      <w:contextualSpacing/>
    </w:pPr>
  </w:style>
  <w:style w:type="paragraph" w:styleId="Opstilling-punkttegn">
    <w:name w:val="List Bullet"/>
    <w:basedOn w:val="Normal"/>
    <w:uiPriority w:val="99"/>
    <w:unhideWhenUsed/>
    <w:rsid w:val="0062215D"/>
    <w:pPr>
      <w:numPr>
        <w:numId w:val="5"/>
      </w:numPr>
      <w:contextualSpacing/>
    </w:pPr>
  </w:style>
  <w:style w:type="character" w:customStyle="1" w:styleId="Overskrift3Tegn">
    <w:name w:val="Overskrift 3 Tegn"/>
    <w:basedOn w:val="Standardskrifttypeiafsnit"/>
    <w:link w:val="Overskrift3"/>
    <w:uiPriority w:val="9"/>
    <w:rsid w:val="00367294"/>
    <w:rPr>
      <w:caps/>
      <w:color w:val="1F4D78" w:themeColor="accent1" w:themeShade="7F"/>
      <w:spacing w:val="15"/>
    </w:rPr>
  </w:style>
  <w:style w:type="character" w:customStyle="1" w:styleId="ListeafsnitTegn">
    <w:name w:val="Listeafsnit Tegn"/>
    <w:aliases w:val="Bullet points Tegn"/>
    <w:basedOn w:val="Standardskrifttypeiafsnit"/>
    <w:link w:val="Listeafsnit"/>
    <w:uiPriority w:val="34"/>
    <w:rsid w:val="008E1251"/>
  </w:style>
  <w:style w:type="character" w:customStyle="1" w:styleId="Overskrift2Tegn">
    <w:name w:val="Overskrift 2 Tegn"/>
    <w:basedOn w:val="Standardskrifttypeiafsnit"/>
    <w:link w:val="Overskrift2"/>
    <w:uiPriority w:val="9"/>
    <w:semiHidden/>
    <w:rsid w:val="00367294"/>
    <w:rPr>
      <w:caps/>
      <w:spacing w:val="15"/>
      <w:shd w:val="clear" w:color="auto" w:fill="DEEAF6" w:themeFill="accent1" w:themeFillTint="33"/>
    </w:rPr>
  </w:style>
  <w:style w:type="character" w:customStyle="1" w:styleId="Overskrift4Tegn">
    <w:name w:val="Overskrift 4 Tegn"/>
    <w:basedOn w:val="Standardskrifttypeiafsnit"/>
    <w:link w:val="Overskrift4"/>
    <w:uiPriority w:val="9"/>
    <w:semiHidden/>
    <w:rsid w:val="00367294"/>
    <w:rPr>
      <w:caps/>
      <w:color w:val="2E74B5" w:themeColor="accent1" w:themeShade="BF"/>
      <w:spacing w:val="10"/>
    </w:rPr>
  </w:style>
  <w:style w:type="character" w:customStyle="1" w:styleId="Overskrift5Tegn">
    <w:name w:val="Overskrift 5 Tegn"/>
    <w:basedOn w:val="Standardskrifttypeiafsnit"/>
    <w:link w:val="Overskrift5"/>
    <w:uiPriority w:val="9"/>
    <w:semiHidden/>
    <w:rsid w:val="00367294"/>
    <w:rPr>
      <w:caps/>
      <w:color w:val="2E74B5" w:themeColor="accent1" w:themeShade="BF"/>
      <w:spacing w:val="10"/>
    </w:rPr>
  </w:style>
  <w:style w:type="character" w:customStyle="1" w:styleId="Overskrift6Tegn">
    <w:name w:val="Overskrift 6 Tegn"/>
    <w:basedOn w:val="Standardskrifttypeiafsnit"/>
    <w:link w:val="Overskrift6"/>
    <w:uiPriority w:val="9"/>
    <w:semiHidden/>
    <w:rsid w:val="00367294"/>
    <w:rPr>
      <w:caps/>
      <w:color w:val="2E74B5" w:themeColor="accent1" w:themeShade="BF"/>
      <w:spacing w:val="10"/>
    </w:rPr>
  </w:style>
  <w:style w:type="character" w:customStyle="1" w:styleId="Overskrift7Tegn">
    <w:name w:val="Overskrift 7 Tegn"/>
    <w:basedOn w:val="Standardskrifttypeiafsnit"/>
    <w:link w:val="Overskrift7"/>
    <w:uiPriority w:val="9"/>
    <w:semiHidden/>
    <w:rsid w:val="00367294"/>
    <w:rPr>
      <w:caps/>
      <w:color w:val="2E74B5" w:themeColor="accent1" w:themeShade="BF"/>
      <w:spacing w:val="10"/>
    </w:rPr>
  </w:style>
  <w:style w:type="character" w:customStyle="1" w:styleId="Overskrift8Tegn">
    <w:name w:val="Overskrift 8 Tegn"/>
    <w:basedOn w:val="Standardskrifttypeiafsnit"/>
    <w:link w:val="Overskrift8"/>
    <w:uiPriority w:val="9"/>
    <w:semiHidden/>
    <w:rsid w:val="00367294"/>
    <w:rPr>
      <w:caps/>
      <w:spacing w:val="10"/>
      <w:sz w:val="18"/>
      <w:szCs w:val="18"/>
    </w:rPr>
  </w:style>
  <w:style w:type="character" w:customStyle="1" w:styleId="Overskrift9Tegn">
    <w:name w:val="Overskrift 9 Tegn"/>
    <w:basedOn w:val="Standardskrifttypeiafsnit"/>
    <w:link w:val="Overskrift9"/>
    <w:uiPriority w:val="9"/>
    <w:semiHidden/>
    <w:rsid w:val="00367294"/>
    <w:rPr>
      <w:i/>
      <w:iCs/>
      <w:caps/>
      <w:spacing w:val="10"/>
      <w:sz w:val="18"/>
      <w:szCs w:val="18"/>
    </w:rPr>
  </w:style>
  <w:style w:type="paragraph" w:styleId="Billedtekst">
    <w:name w:val="caption"/>
    <w:basedOn w:val="Normal"/>
    <w:next w:val="Normal"/>
    <w:uiPriority w:val="35"/>
    <w:semiHidden/>
    <w:unhideWhenUsed/>
    <w:qFormat/>
    <w:rsid w:val="00367294"/>
    <w:rPr>
      <w:b/>
      <w:bCs/>
      <w:color w:val="2E74B5" w:themeColor="accent1" w:themeShade="BF"/>
      <w:sz w:val="16"/>
      <w:szCs w:val="16"/>
    </w:rPr>
  </w:style>
  <w:style w:type="paragraph" w:styleId="Undertitel">
    <w:name w:val="Subtitle"/>
    <w:basedOn w:val="Normal"/>
    <w:next w:val="Normal"/>
    <w:link w:val="UndertitelTegn"/>
    <w:uiPriority w:val="11"/>
    <w:qFormat/>
    <w:rsid w:val="00367294"/>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367294"/>
    <w:rPr>
      <w:caps/>
      <w:color w:val="595959" w:themeColor="text1" w:themeTint="A6"/>
      <w:spacing w:val="10"/>
      <w:sz w:val="21"/>
      <w:szCs w:val="21"/>
    </w:rPr>
  </w:style>
  <w:style w:type="character" w:styleId="Strk">
    <w:name w:val="Strong"/>
    <w:uiPriority w:val="22"/>
    <w:qFormat/>
    <w:rsid w:val="00367294"/>
    <w:rPr>
      <w:b/>
      <w:bCs/>
    </w:rPr>
  </w:style>
  <w:style w:type="character" w:styleId="Fremhv">
    <w:name w:val="Emphasis"/>
    <w:uiPriority w:val="20"/>
    <w:qFormat/>
    <w:rsid w:val="00367294"/>
    <w:rPr>
      <w:caps/>
      <w:color w:val="1F4D78" w:themeColor="accent1" w:themeShade="7F"/>
      <w:spacing w:val="5"/>
    </w:rPr>
  </w:style>
  <w:style w:type="paragraph" w:styleId="Ingenafstand">
    <w:name w:val="No Spacing"/>
    <w:uiPriority w:val="1"/>
    <w:qFormat/>
    <w:rsid w:val="00367294"/>
    <w:pPr>
      <w:spacing w:after="0" w:line="240" w:lineRule="auto"/>
    </w:pPr>
  </w:style>
  <w:style w:type="paragraph" w:styleId="Citat">
    <w:name w:val="Quote"/>
    <w:basedOn w:val="Normal"/>
    <w:next w:val="Normal"/>
    <w:link w:val="CitatTegn"/>
    <w:uiPriority w:val="29"/>
    <w:qFormat/>
    <w:rsid w:val="00367294"/>
    <w:rPr>
      <w:i/>
      <w:iCs/>
      <w:sz w:val="24"/>
      <w:szCs w:val="24"/>
    </w:rPr>
  </w:style>
  <w:style w:type="character" w:customStyle="1" w:styleId="CitatTegn">
    <w:name w:val="Citat Tegn"/>
    <w:basedOn w:val="Standardskrifttypeiafsnit"/>
    <w:link w:val="Citat"/>
    <w:uiPriority w:val="29"/>
    <w:rsid w:val="00367294"/>
    <w:rPr>
      <w:i/>
      <w:iCs/>
      <w:sz w:val="24"/>
      <w:szCs w:val="24"/>
    </w:rPr>
  </w:style>
  <w:style w:type="paragraph" w:styleId="Strktcitat">
    <w:name w:val="Intense Quote"/>
    <w:basedOn w:val="Normal"/>
    <w:next w:val="Normal"/>
    <w:link w:val="StrktcitatTegn"/>
    <w:uiPriority w:val="30"/>
    <w:qFormat/>
    <w:rsid w:val="00367294"/>
    <w:pPr>
      <w:spacing w:before="240" w:after="240" w:line="240" w:lineRule="auto"/>
      <w:ind w:left="1080" w:right="1080"/>
      <w:jc w:val="center"/>
    </w:pPr>
    <w:rPr>
      <w:color w:val="5B9BD5" w:themeColor="accent1"/>
      <w:sz w:val="24"/>
      <w:szCs w:val="24"/>
    </w:rPr>
  </w:style>
  <w:style w:type="character" w:customStyle="1" w:styleId="StrktcitatTegn">
    <w:name w:val="Stærkt citat Tegn"/>
    <w:basedOn w:val="Standardskrifttypeiafsnit"/>
    <w:link w:val="Strktcitat"/>
    <w:uiPriority w:val="30"/>
    <w:rsid w:val="00367294"/>
    <w:rPr>
      <w:color w:val="5B9BD5" w:themeColor="accent1"/>
      <w:sz w:val="24"/>
      <w:szCs w:val="24"/>
    </w:rPr>
  </w:style>
  <w:style w:type="character" w:styleId="Svagfremhvning">
    <w:name w:val="Subtle Emphasis"/>
    <w:uiPriority w:val="19"/>
    <w:qFormat/>
    <w:rsid w:val="00367294"/>
    <w:rPr>
      <w:i/>
      <w:iCs/>
      <w:color w:val="1F4D78" w:themeColor="accent1" w:themeShade="7F"/>
    </w:rPr>
  </w:style>
  <w:style w:type="character" w:styleId="Kraftigfremhvning">
    <w:name w:val="Intense Emphasis"/>
    <w:uiPriority w:val="21"/>
    <w:qFormat/>
    <w:rsid w:val="00367294"/>
    <w:rPr>
      <w:b/>
      <w:bCs/>
      <w:caps/>
      <w:color w:val="1F4D78" w:themeColor="accent1" w:themeShade="7F"/>
      <w:spacing w:val="10"/>
    </w:rPr>
  </w:style>
  <w:style w:type="character" w:styleId="Svaghenvisning">
    <w:name w:val="Subtle Reference"/>
    <w:uiPriority w:val="31"/>
    <w:qFormat/>
    <w:rsid w:val="00367294"/>
    <w:rPr>
      <w:b/>
      <w:bCs/>
      <w:color w:val="5B9BD5" w:themeColor="accent1"/>
    </w:rPr>
  </w:style>
  <w:style w:type="character" w:styleId="Kraftighenvisning">
    <w:name w:val="Intense Reference"/>
    <w:uiPriority w:val="32"/>
    <w:qFormat/>
    <w:rsid w:val="00367294"/>
    <w:rPr>
      <w:b/>
      <w:bCs/>
      <w:i/>
      <w:iCs/>
      <w:caps/>
      <w:color w:val="5B9BD5" w:themeColor="accent1"/>
    </w:rPr>
  </w:style>
  <w:style w:type="character" w:styleId="Bogenstitel">
    <w:name w:val="Book Title"/>
    <w:uiPriority w:val="33"/>
    <w:qFormat/>
    <w:rsid w:val="00367294"/>
    <w:rPr>
      <w:b/>
      <w:bCs/>
      <w:i/>
      <w:iCs/>
      <w:spacing w:val="0"/>
    </w:rPr>
  </w:style>
  <w:style w:type="paragraph" w:styleId="Overskrift">
    <w:name w:val="TOC Heading"/>
    <w:basedOn w:val="Overskrift1"/>
    <w:next w:val="Normal"/>
    <w:uiPriority w:val="39"/>
    <w:semiHidden/>
    <w:unhideWhenUsed/>
    <w:qFormat/>
    <w:rsid w:val="0036729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0246">
      <w:bodyDiv w:val="1"/>
      <w:marLeft w:val="0"/>
      <w:marRight w:val="0"/>
      <w:marTop w:val="0"/>
      <w:marBottom w:val="0"/>
      <w:divBdr>
        <w:top w:val="none" w:sz="0" w:space="0" w:color="auto"/>
        <w:left w:val="none" w:sz="0" w:space="0" w:color="auto"/>
        <w:bottom w:val="none" w:sz="0" w:space="0" w:color="auto"/>
        <w:right w:val="none" w:sz="0" w:space="0" w:color="auto"/>
      </w:divBdr>
    </w:div>
    <w:div w:id="167212331">
      <w:bodyDiv w:val="1"/>
      <w:marLeft w:val="0"/>
      <w:marRight w:val="0"/>
      <w:marTop w:val="0"/>
      <w:marBottom w:val="0"/>
      <w:divBdr>
        <w:top w:val="none" w:sz="0" w:space="0" w:color="auto"/>
        <w:left w:val="none" w:sz="0" w:space="0" w:color="auto"/>
        <w:bottom w:val="none" w:sz="0" w:space="0" w:color="auto"/>
        <w:right w:val="none" w:sz="0" w:space="0" w:color="auto"/>
      </w:divBdr>
    </w:div>
    <w:div w:id="188573470">
      <w:bodyDiv w:val="1"/>
      <w:marLeft w:val="0"/>
      <w:marRight w:val="0"/>
      <w:marTop w:val="0"/>
      <w:marBottom w:val="0"/>
      <w:divBdr>
        <w:top w:val="none" w:sz="0" w:space="0" w:color="auto"/>
        <w:left w:val="none" w:sz="0" w:space="0" w:color="auto"/>
        <w:bottom w:val="none" w:sz="0" w:space="0" w:color="auto"/>
        <w:right w:val="none" w:sz="0" w:space="0" w:color="auto"/>
      </w:divBdr>
    </w:div>
    <w:div w:id="226261460">
      <w:bodyDiv w:val="1"/>
      <w:marLeft w:val="0"/>
      <w:marRight w:val="0"/>
      <w:marTop w:val="0"/>
      <w:marBottom w:val="0"/>
      <w:divBdr>
        <w:top w:val="none" w:sz="0" w:space="0" w:color="auto"/>
        <w:left w:val="none" w:sz="0" w:space="0" w:color="auto"/>
        <w:bottom w:val="none" w:sz="0" w:space="0" w:color="auto"/>
        <w:right w:val="none" w:sz="0" w:space="0" w:color="auto"/>
      </w:divBdr>
    </w:div>
    <w:div w:id="240214225">
      <w:bodyDiv w:val="1"/>
      <w:marLeft w:val="0"/>
      <w:marRight w:val="0"/>
      <w:marTop w:val="0"/>
      <w:marBottom w:val="0"/>
      <w:divBdr>
        <w:top w:val="none" w:sz="0" w:space="0" w:color="auto"/>
        <w:left w:val="none" w:sz="0" w:space="0" w:color="auto"/>
        <w:bottom w:val="none" w:sz="0" w:space="0" w:color="auto"/>
        <w:right w:val="none" w:sz="0" w:space="0" w:color="auto"/>
      </w:divBdr>
    </w:div>
    <w:div w:id="306789959">
      <w:bodyDiv w:val="1"/>
      <w:marLeft w:val="0"/>
      <w:marRight w:val="0"/>
      <w:marTop w:val="0"/>
      <w:marBottom w:val="0"/>
      <w:divBdr>
        <w:top w:val="none" w:sz="0" w:space="0" w:color="auto"/>
        <w:left w:val="none" w:sz="0" w:space="0" w:color="auto"/>
        <w:bottom w:val="none" w:sz="0" w:space="0" w:color="auto"/>
        <w:right w:val="none" w:sz="0" w:space="0" w:color="auto"/>
      </w:divBdr>
    </w:div>
    <w:div w:id="323092540">
      <w:bodyDiv w:val="1"/>
      <w:marLeft w:val="0"/>
      <w:marRight w:val="0"/>
      <w:marTop w:val="0"/>
      <w:marBottom w:val="0"/>
      <w:divBdr>
        <w:top w:val="none" w:sz="0" w:space="0" w:color="auto"/>
        <w:left w:val="none" w:sz="0" w:space="0" w:color="auto"/>
        <w:bottom w:val="none" w:sz="0" w:space="0" w:color="auto"/>
        <w:right w:val="none" w:sz="0" w:space="0" w:color="auto"/>
      </w:divBdr>
    </w:div>
    <w:div w:id="430901205">
      <w:bodyDiv w:val="1"/>
      <w:marLeft w:val="0"/>
      <w:marRight w:val="0"/>
      <w:marTop w:val="0"/>
      <w:marBottom w:val="0"/>
      <w:divBdr>
        <w:top w:val="none" w:sz="0" w:space="0" w:color="auto"/>
        <w:left w:val="none" w:sz="0" w:space="0" w:color="auto"/>
        <w:bottom w:val="none" w:sz="0" w:space="0" w:color="auto"/>
        <w:right w:val="none" w:sz="0" w:space="0" w:color="auto"/>
      </w:divBdr>
    </w:div>
    <w:div w:id="451097094">
      <w:bodyDiv w:val="1"/>
      <w:marLeft w:val="0"/>
      <w:marRight w:val="0"/>
      <w:marTop w:val="0"/>
      <w:marBottom w:val="0"/>
      <w:divBdr>
        <w:top w:val="none" w:sz="0" w:space="0" w:color="auto"/>
        <w:left w:val="none" w:sz="0" w:space="0" w:color="auto"/>
        <w:bottom w:val="none" w:sz="0" w:space="0" w:color="auto"/>
        <w:right w:val="none" w:sz="0" w:space="0" w:color="auto"/>
      </w:divBdr>
    </w:div>
    <w:div w:id="454452328">
      <w:bodyDiv w:val="1"/>
      <w:marLeft w:val="0"/>
      <w:marRight w:val="0"/>
      <w:marTop w:val="0"/>
      <w:marBottom w:val="0"/>
      <w:divBdr>
        <w:top w:val="none" w:sz="0" w:space="0" w:color="auto"/>
        <w:left w:val="none" w:sz="0" w:space="0" w:color="auto"/>
        <w:bottom w:val="none" w:sz="0" w:space="0" w:color="auto"/>
        <w:right w:val="none" w:sz="0" w:space="0" w:color="auto"/>
      </w:divBdr>
    </w:div>
    <w:div w:id="492721104">
      <w:bodyDiv w:val="1"/>
      <w:marLeft w:val="0"/>
      <w:marRight w:val="0"/>
      <w:marTop w:val="0"/>
      <w:marBottom w:val="0"/>
      <w:divBdr>
        <w:top w:val="none" w:sz="0" w:space="0" w:color="auto"/>
        <w:left w:val="none" w:sz="0" w:space="0" w:color="auto"/>
        <w:bottom w:val="none" w:sz="0" w:space="0" w:color="auto"/>
        <w:right w:val="none" w:sz="0" w:space="0" w:color="auto"/>
      </w:divBdr>
    </w:div>
    <w:div w:id="706612504">
      <w:bodyDiv w:val="1"/>
      <w:marLeft w:val="0"/>
      <w:marRight w:val="0"/>
      <w:marTop w:val="0"/>
      <w:marBottom w:val="0"/>
      <w:divBdr>
        <w:top w:val="none" w:sz="0" w:space="0" w:color="auto"/>
        <w:left w:val="none" w:sz="0" w:space="0" w:color="auto"/>
        <w:bottom w:val="none" w:sz="0" w:space="0" w:color="auto"/>
        <w:right w:val="none" w:sz="0" w:space="0" w:color="auto"/>
      </w:divBdr>
    </w:div>
    <w:div w:id="743844563">
      <w:bodyDiv w:val="1"/>
      <w:marLeft w:val="0"/>
      <w:marRight w:val="0"/>
      <w:marTop w:val="0"/>
      <w:marBottom w:val="0"/>
      <w:divBdr>
        <w:top w:val="none" w:sz="0" w:space="0" w:color="auto"/>
        <w:left w:val="none" w:sz="0" w:space="0" w:color="auto"/>
        <w:bottom w:val="none" w:sz="0" w:space="0" w:color="auto"/>
        <w:right w:val="none" w:sz="0" w:space="0" w:color="auto"/>
      </w:divBdr>
    </w:div>
    <w:div w:id="805851177">
      <w:bodyDiv w:val="1"/>
      <w:marLeft w:val="0"/>
      <w:marRight w:val="0"/>
      <w:marTop w:val="0"/>
      <w:marBottom w:val="0"/>
      <w:divBdr>
        <w:top w:val="none" w:sz="0" w:space="0" w:color="auto"/>
        <w:left w:val="none" w:sz="0" w:space="0" w:color="auto"/>
        <w:bottom w:val="none" w:sz="0" w:space="0" w:color="auto"/>
        <w:right w:val="none" w:sz="0" w:space="0" w:color="auto"/>
      </w:divBdr>
    </w:div>
    <w:div w:id="865413451">
      <w:bodyDiv w:val="1"/>
      <w:marLeft w:val="0"/>
      <w:marRight w:val="0"/>
      <w:marTop w:val="0"/>
      <w:marBottom w:val="0"/>
      <w:divBdr>
        <w:top w:val="none" w:sz="0" w:space="0" w:color="auto"/>
        <w:left w:val="none" w:sz="0" w:space="0" w:color="auto"/>
        <w:bottom w:val="none" w:sz="0" w:space="0" w:color="auto"/>
        <w:right w:val="none" w:sz="0" w:space="0" w:color="auto"/>
      </w:divBdr>
    </w:div>
    <w:div w:id="959531564">
      <w:bodyDiv w:val="1"/>
      <w:marLeft w:val="0"/>
      <w:marRight w:val="0"/>
      <w:marTop w:val="0"/>
      <w:marBottom w:val="0"/>
      <w:divBdr>
        <w:top w:val="none" w:sz="0" w:space="0" w:color="auto"/>
        <w:left w:val="none" w:sz="0" w:space="0" w:color="auto"/>
        <w:bottom w:val="none" w:sz="0" w:space="0" w:color="auto"/>
        <w:right w:val="none" w:sz="0" w:space="0" w:color="auto"/>
      </w:divBdr>
    </w:div>
    <w:div w:id="971255860">
      <w:bodyDiv w:val="1"/>
      <w:marLeft w:val="0"/>
      <w:marRight w:val="0"/>
      <w:marTop w:val="0"/>
      <w:marBottom w:val="0"/>
      <w:divBdr>
        <w:top w:val="none" w:sz="0" w:space="0" w:color="auto"/>
        <w:left w:val="none" w:sz="0" w:space="0" w:color="auto"/>
        <w:bottom w:val="none" w:sz="0" w:space="0" w:color="auto"/>
        <w:right w:val="none" w:sz="0" w:space="0" w:color="auto"/>
      </w:divBdr>
    </w:div>
    <w:div w:id="1072771246">
      <w:bodyDiv w:val="1"/>
      <w:marLeft w:val="0"/>
      <w:marRight w:val="0"/>
      <w:marTop w:val="0"/>
      <w:marBottom w:val="0"/>
      <w:divBdr>
        <w:top w:val="none" w:sz="0" w:space="0" w:color="auto"/>
        <w:left w:val="none" w:sz="0" w:space="0" w:color="auto"/>
        <w:bottom w:val="none" w:sz="0" w:space="0" w:color="auto"/>
        <w:right w:val="none" w:sz="0" w:space="0" w:color="auto"/>
      </w:divBdr>
    </w:div>
    <w:div w:id="1151824645">
      <w:bodyDiv w:val="1"/>
      <w:marLeft w:val="0"/>
      <w:marRight w:val="0"/>
      <w:marTop w:val="0"/>
      <w:marBottom w:val="0"/>
      <w:divBdr>
        <w:top w:val="none" w:sz="0" w:space="0" w:color="auto"/>
        <w:left w:val="none" w:sz="0" w:space="0" w:color="auto"/>
        <w:bottom w:val="none" w:sz="0" w:space="0" w:color="auto"/>
        <w:right w:val="none" w:sz="0" w:space="0" w:color="auto"/>
      </w:divBdr>
    </w:div>
    <w:div w:id="1206527756">
      <w:bodyDiv w:val="1"/>
      <w:marLeft w:val="0"/>
      <w:marRight w:val="0"/>
      <w:marTop w:val="0"/>
      <w:marBottom w:val="0"/>
      <w:divBdr>
        <w:top w:val="none" w:sz="0" w:space="0" w:color="auto"/>
        <w:left w:val="none" w:sz="0" w:space="0" w:color="auto"/>
        <w:bottom w:val="none" w:sz="0" w:space="0" w:color="auto"/>
        <w:right w:val="none" w:sz="0" w:space="0" w:color="auto"/>
      </w:divBdr>
    </w:div>
    <w:div w:id="1254820799">
      <w:bodyDiv w:val="1"/>
      <w:marLeft w:val="0"/>
      <w:marRight w:val="0"/>
      <w:marTop w:val="0"/>
      <w:marBottom w:val="0"/>
      <w:divBdr>
        <w:top w:val="none" w:sz="0" w:space="0" w:color="auto"/>
        <w:left w:val="none" w:sz="0" w:space="0" w:color="auto"/>
        <w:bottom w:val="none" w:sz="0" w:space="0" w:color="auto"/>
        <w:right w:val="none" w:sz="0" w:space="0" w:color="auto"/>
      </w:divBdr>
    </w:div>
    <w:div w:id="1361083239">
      <w:bodyDiv w:val="1"/>
      <w:marLeft w:val="0"/>
      <w:marRight w:val="0"/>
      <w:marTop w:val="0"/>
      <w:marBottom w:val="0"/>
      <w:divBdr>
        <w:top w:val="none" w:sz="0" w:space="0" w:color="auto"/>
        <w:left w:val="none" w:sz="0" w:space="0" w:color="auto"/>
        <w:bottom w:val="none" w:sz="0" w:space="0" w:color="auto"/>
        <w:right w:val="none" w:sz="0" w:space="0" w:color="auto"/>
      </w:divBdr>
    </w:div>
    <w:div w:id="1412701759">
      <w:bodyDiv w:val="1"/>
      <w:marLeft w:val="0"/>
      <w:marRight w:val="0"/>
      <w:marTop w:val="0"/>
      <w:marBottom w:val="0"/>
      <w:divBdr>
        <w:top w:val="none" w:sz="0" w:space="0" w:color="auto"/>
        <w:left w:val="none" w:sz="0" w:space="0" w:color="auto"/>
        <w:bottom w:val="none" w:sz="0" w:space="0" w:color="auto"/>
        <w:right w:val="none" w:sz="0" w:space="0" w:color="auto"/>
      </w:divBdr>
    </w:div>
    <w:div w:id="1431389640">
      <w:bodyDiv w:val="1"/>
      <w:marLeft w:val="0"/>
      <w:marRight w:val="0"/>
      <w:marTop w:val="0"/>
      <w:marBottom w:val="0"/>
      <w:divBdr>
        <w:top w:val="none" w:sz="0" w:space="0" w:color="auto"/>
        <w:left w:val="none" w:sz="0" w:space="0" w:color="auto"/>
        <w:bottom w:val="none" w:sz="0" w:space="0" w:color="auto"/>
        <w:right w:val="none" w:sz="0" w:space="0" w:color="auto"/>
      </w:divBdr>
    </w:div>
    <w:div w:id="1447891339">
      <w:bodyDiv w:val="1"/>
      <w:marLeft w:val="0"/>
      <w:marRight w:val="0"/>
      <w:marTop w:val="0"/>
      <w:marBottom w:val="0"/>
      <w:divBdr>
        <w:top w:val="none" w:sz="0" w:space="0" w:color="auto"/>
        <w:left w:val="none" w:sz="0" w:space="0" w:color="auto"/>
        <w:bottom w:val="none" w:sz="0" w:space="0" w:color="auto"/>
        <w:right w:val="none" w:sz="0" w:space="0" w:color="auto"/>
      </w:divBdr>
    </w:div>
    <w:div w:id="1462917482">
      <w:bodyDiv w:val="1"/>
      <w:marLeft w:val="0"/>
      <w:marRight w:val="0"/>
      <w:marTop w:val="0"/>
      <w:marBottom w:val="0"/>
      <w:divBdr>
        <w:top w:val="none" w:sz="0" w:space="0" w:color="auto"/>
        <w:left w:val="none" w:sz="0" w:space="0" w:color="auto"/>
        <w:bottom w:val="none" w:sz="0" w:space="0" w:color="auto"/>
        <w:right w:val="none" w:sz="0" w:space="0" w:color="auto"/>
      </w:divBdr>
    </w:div>
    <w:div w:id="1476410997">
      <w:bodyDiv w:val="1"/>
      <w:marLeft w:val="0"/>
      <w:marRight w:val="0"/>
      <w:marTop w:val="0"/>
      <w:marBottom w:val="0"/>
      <w:divBdr>
        <w:top w:val="none" w:sz="0" w:space="0" w:color="auto"/>
        <w:left w:val="none" w:sz="0" w:space="0" w:color="auto"/>
        <w:bottom w:val="none" w:sz="0" w:space="0" w:color="auto"/>
        <w:right w:val="none" w:sz="0" w:space="0" w:color="auto"/>
      </w:divBdr>
    </w:div>
    <w:div w:id="1741444448">
      <w:bodyDiv w:val="1"/>
      <w:marLeft w:val="0"/>
      <w:marRight w:val="0"/>
      <w:marTop w:val="0"/>
      <w:marBottom w:val="0"/>
      <w:divBdr>
        <w:top w:val="none" w:sz="0" w:space="0" w:color="auto"/>
        <w:left w:val="none" w:sz="0" w:space="0" w:color="auto"/>
        <w:bottom w:val="none" w:sz="0" w:space="0" w:color="auto"/>
        <w:right w:val="none" w:sz="0" w:space="0" w:color="auto"/>
      </w:divBdr>
    </w:div>
    <w:div w:id="1760562045">
      <w:bodyDiv w:val="1"/>
      <w:marLeft w:val="0"/>
      <w:marRight w:val="0"/>
      <w:marTop w:val="0"/>
      <w:marBottom w:val="0"/>
      <w:divBdr>
        <w:top w:val="none" w:sz="0" w:space="0" w:color="auto"/>
        <w:left w:val="none" w:sz="0" w:space="0" w:color="auto"/>
        <w:bottom w:val="none" w:sz="0" w:space="0" w:color="auto"/>
        <w:right w:val="none" w:sz="0" w:space="0" w:color="auto"/>
      </w:divBdr>
    </w:div>
    <w:div w:id="1842432526">
      <w:bodyDiv w:val="1"/>
      <w:marLeft w:val="0"/>
      <w:marRight w:val="0"/>
      <w:marTop w:val="0"/>
      <w:marBottom w:val="0"/>
      <w:divBdr>
        <w:top w:val="none" w:sz="0" w:space="0" w:color="auto"/>
        <w:left w:val="none" w:sz="0" w:space="0" w:color="auto"/>
        <w:bottom w:val="none" w:sz="0" w:space="0" w:color="auto"/>
        <w:right w:val="none" w:sz="0" w:space="0" w:color="auto"/>
      </w:divBdr>
    </w:div>
    <w:div w:id="1887376951">
      <w:bodyDiv w:val="1"/>
      <w:marLeft w:val="0"/>
      <w:marRight w:val="0"/>
      <w:marTop w:val="0"/>
      <w:marBottom w:val="0"/>
      <w:divBdr>
        <w:top w:val="none" w:sz="0" w:space="0" w:color="auto"/>
        <w:left w:val="none" w:sz="0" w:space="0" w:color="auto"/>
        <w:bottom w:val="none" w:sz="0" w:space="0" w:color="auto"/>
        <w:right w:val="none" w:sz="0" w:space="0" w:color="auto"/>
      </w:divBdr>
    </w:div>
    <w:div w:id="1916623479">
      <w:bodyDiv w:val="1"/>
      <w:marLeft w:val="0"/>
      <w:marRight w:val="0"/>
      <w:marTop w:val="0"/>
      <w:marBottom w:val="0"/>
      <w:divBdr>
        <w:top w:val="none" w:sz="0" w:space="0" w:color="auto"/>
        <w:left w:val="none" w:sz="0" w:space="0" w:color="auto"/>
        <w:bottom w:val="none" w:sz="0" w:space="0" w:color="auto"/>
        <w:right w:val="none" w:sz="0" w:space="0" w:color="auto"/>
      </w:divBdr>
    </w:div>
    <w:div w:id="2019454783">
      <w:bodyDiv w:val="1"/>
      <w:marLeft w:val="0"/>
      <w:marRight w:val="0"/>
      <w:marTop w:val="0"/>
      <w:marBottom w:val="0"/>
      <w:divBdr>
        <w:top w:val="none" w:sz="0" w:space="0" w:color="auto"/>
        <w:left w:val="none" w:sz="0" w:space="0" w:color="auto"/>
        <w:bottom w:val="none" w:sz="0" w:space="0" w:color="auto"/>
        <w:right w:val="none" w:sz="0" w:space="0" w:color="auto"/>
      </w:divBdr>
    </w:div>
    <w:div w:id="2042629779">
      <w:bodyDiv w:val="1"/>
      <w:marLeft w:val="0"/>
      <w:marRight w:val="0"/>
      <w:marTop w:val="0"/>
      <w:marBottom w:val="0"/>
      <w:divBdr>
        <w:top w:val="none" w:sz="0" w:space="0" w:color="auto"/>
        <w:left w:val="none" w:sz="0" w:space="0" w:color="auto"/>
        <w:bottom w:val="none" w:sz="0" w:space="0" w:color="auto"/>
        <w:right w:val="none" w:sz="0" w:space="0" w:color="auto"/>
      </w:divBdr>
    </w:div>
    <w:div w:id="2106073395">
      <w:bodyDiv w:val="1"/>
      <w:marLeft w:val="0"/>
      <w:marRight w:val="0"/>
      <w:marTop w:val="0"/>
      <w:marBottom w:val="0"/>
      <w:divBdr>
        <w:top w:val="none" w:sz="0" w:space="0" w:color="auto"/>
        <w:left w:val="none" w:sz="0" w:space="0" w:color="auto"/>
        <w:bottom w:val="none" w:sz="0" w:space="0" w:color="auto"/>
        <w:right w:val="none" w:sz="0" w:space="0" w:color="auto"/>
      </w:divBdr>
    </w:div>
    <w:div w:id="21471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a8c7bd34-9f15-4a82-b71e-7b7df1ad8bae</TitusGUID>
  <TitusMetadata xmlns="">eyJucyI6IlxcXFxmb3JzdmFyZXQuZmlpbi5ka1xcTkVUTE9HT05cXFRpdHVzXFxUSVRVU0NvbmZpZ0ZpbGUudGNwZyIsInByb3BzIjpbeyJuIjoiS2xhc3NpZmlrYXRpb24iLCJ2YWxzIjpbeyJ2YWx1ZSI6IklLS0UgS0xBU1NJRklDRVJFVCJ9XX0seyJuIjoiTWFlcmtuaW5nIiwidmFscyI6W119XX0=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94EDC-056E-4F7B-900B-B165A5CB032B}">
  <ds:schemaRefs>
    <ds:schemaRef ds:uri="http://schemas.titus.com/TitusProperties/"/>
    <ds:schemaRef ds:uri=""/>
  </ds:schemaRefs>
</ds:datastoreItem>
</file>

<file path=customXml/itemProps2.xml><?xml version="1.0" encoding="utf-8"?>
<ds:datastoreItem xmlns:ds="http://schemas.openxmlformats.org/officeDocument/2006/customXml" ds:itemID="{5E2C95B7-0BFD-4E9A-A115-B343D870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1363</Words>
  <Characters>8317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Petersen</dc:creator>
  <cp:keywords/>
  <dc:description/>
  <cp:lastModifiedBy>Mie Danvar</cp:lastModifiedBy>
  <cp:revision>2</cp:revision>
  <dcterms:created xsi:type="dcterms:W3CDTF">2025-03-24T11:54:00Z</dcterms:created>
  <dcterms:modified xsi:type="dcterms:W3CDTF">2025-03-24T11:54:00Z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TitusGUID">
    <vt:lpwstr>a8c7bd34-9f15-4a82-b71e-7b7df1ad8bae</vt:lpwstr>
  </property>
  <property fmtid="{D5CDD505-2E9C-101B-9397-08002B2CF9AE}" pid="4" name="Klassifikation">
    <vt:lpwstr>IKKE KLASSIFICERET</vt:lpwstr>
  </property>
  <property fmtid="{D5CDD505-2E9C-101B-9397-08002B2CF9AE}" pid="5" name="Maerkning">
    <vt:lpwstr/>
  </property>
</Properties>
</file>