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1" w:rsidRPr="00ED23F1" w:rsidRDefault="00ED23F1" w:rsidP="00ED23F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ED23F1">
        <w:rPr>
          <w:rFonts w:ascii="Calibri" w:hAnsi="Calibri" w:cs="Calibri"/>
          <w:b/>
          <w:bCs/>
          <w:color w:val="000000"/>
        </w:rPr>
        <w:t>Fra:</w:t>
      </w:r>
      <w:r w:rsidRPr="00ED23F1">
        <w:rPr>
          <w:rFonts w:ascii="Calibri" w:hAnsi="Calibri" w:cs="Calibri"/>
          <w:b/>
          <w:bCs/>
          <w:color w:val="000000"/>
        </w:rPr>
        <w:tab/>
      </w:r>
      <w:r w:rsidRPr="00ED23F1">
        <w:rPr>
          <w:rFonts w:ascii="Calibri" w:hAnsi="Calibri" w:cs="Calibri"/>
          <w:color w:val="000000"/>
        </w:rPr>
        <w:t>Jesper Kiholm Andersen</w:t>
      </w:r>
    </w:p>
    <w:p w:rsidR="00ED23F1" w:rsidRPr="00ED23F1" w:rsidRDefault="00ED23F1" w:rsidP="00ED23F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ED23F1">
        <w:rPr>
          <w:rFonts w:ascii="Calibri" w:hAnsi="Calibri" w:cs="Calibri"/>
          <w:b/>
          <w:bCs/>
          <w:color w:val="000000"/>
        </w:rPr>
        <w:t>Sendt:</w:t>
      </w:r>
      <w:r w:rsidRPr="00ED23F1">
        <w:rPr>
          <w:rFonts w:ascii="Calibri" w:hAnsi="Calibri" w:cs="Calibri"/>
          <w:b/>
          <w:bCs/>
          <w:color w:val="000000"/>
        </w:rPr>
        <w:tab/>
      </w:r>
      <w:r w:rsidRPr="00ED23F1">
        <w:rPr>
          <w:rFonts w:ascii="Calibri" w:hAnsi="Calibri" w:cs="Calibri"/>
          <w:color w:val="000000"/>
        </w:rPr>
        <w:t>3. juni 2014 21:48</w:t>
      </w:r>
    </w:p>
    <w:p w:rsidR="00ED23F1" w:rsidRPr="00ED23F1" w:rsidRDefault="00ED23F1" w:rsidP="00ED23F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ED23F1">
        <w:rPr>
          <w:rFonts w:ascii="Calibri" w:hAnsi="Calibri" w:cs="Calibri"/>
          <w:b/>
          <w:bCs/>
          <w:color w:val="000000"/>
        </w:rPr>
        <w:t>Til:</w:t>
      </w:r>
      <w:r w:rsidRPr="00ED23F1">
        <w:rPr>
          <w:rFonts w:ascii="Calibri" w:hAnsi="Calibri" w:cs="Calibri"/>
          <w:b/>
          <w:bCs/>
          <w:color w:val="000000"/>
        </w:rPr>
        <w:tab/>
      </w:r>
      <w:r w:rsidRPr="00ED23F1">
        <w:rPr>
          <w:rFonts w:ascii="Calibri" w:hAnsi="Calibri" w:cs="Calibri"/>
          <w:color w:val="000000"/>
        </w:rPr>
        <w:t>JP-Jura og Samfundsøkonomi</w:t>
      </w:r>
    </w:p>
    <w:p w:rsidR="00ED23F1" w:rsidRPr="00ED23F1" w:rsidRDefault="00ED23F1" w:rsidP="00ED23F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ED23F1">
        <w:rPr>
          <w:rFonts w:ascii="Calibri" w:hAnsi="Calibri" w:cs="Calibri"/>
          <w:b/>
          <w:bCs/>
          <w:color w:val="000000"/>
        </w:rPr>
        <w:t>Emne:</w:t>
      </w:r>
      <w:r w:rsidRPr="00ED23F1">
        <w:rPr>
          <w:rFonts w:ascii="Calibri" w:hAnsi="Calibri" w:cs="Calibri"/>
          <w:b/>
          <w:bCs/>
          <w:color w:val="000000"/>
        </w:rPr>
        <w:tab/>
      </w:r>
      <w:r w:rsidRPr="00ED23F1">
        <w:rPr>
          <w:rFonts w:ascii="Calibri" w:hAnsi="Calibri" w:cs="Calibri"/>
          <w:color w:val="000000"/>
        </w:rPr>
        <w:t>Høringssvar til udkast til ny feltlåsningsbekendtgørelse - j.nr. 14-0387108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</w:rPr>
      </w:pP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</w:rPr>
      </w:pPr>
      <w:bookmarkStart w:id="0" w:name="Navn"/>
      <w:bookmarkEnd w:id="0"/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</w:rPr>
      </w:pP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</w:rPr>
      </w:pP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</w:rPr>
      </w:pPr>
    </w:p>
    <w:p w:rsidR="00ED23F1" w:rsidRPr="00ED23F1" w:rsidRDefault="00ED23F1" w:rsidP="00ED23F1">
      <w:pPr>
        <w:spacing w:after="0" w:line="240" w:lineRule="auto"/>
        <w:rPr>
          <w:rFonts w:ascii="Arial" w:hAnsi="Arial" w:cs="Arial"/>
          <w:sz w:val="20"/>
          <w:szCs w:val="20"/>
          <w:lang w:eastAsia="da-DK"/>
        </w:rPr>
      </w:pPr>
    </w:p>
    <w:p w:rsidR="00ED23F1" w:rsidRPr="00ED23F1" w:rsidRDefault="00ED23F1" w:rsidP="00ED23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ED23F1">
        <w:rPr>
          <w:rFonts w:ascii="Arial" w:hAnsi="Arial" w:cs="Arial"/>
          <w:sz w:val="20"/>
          <w:szCs w:val="20"/>
          <w:lang w:eastAsia="da-DK"/>
        </w:rPr>
        <w:t>Til Skatteministeriet</w:t>
      </w:r>
    </w:p>
    <w:p w:rsidR="00ED23F1" w:rsidRPr="00ED23F1" w:rsidRDefault="00ED23F1" w:rsidP="00ED23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ED23F1" w:rsidRPr="00ED23F1" w:rsidRDefault="00ED23F1" w:rsidP="00ED23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ED23F1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ED23F1" w:rsidRPr="00ED23F1" w:rsidRDefault="00ED23F1" w:rsidP="00ED23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ED23F1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ED23F1" w:rsidRPr="00ED23F1" w:rsidRDefault="00ED23F1" w:rsidP="00ED2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 w:rsidRPr="00ED23F1">
        <w:rPr>
          <w:rFonts w:ascii="Arial" w:hAnsi="Arial" w:cs="Arial"/>
          <w:b/>
          <w:bCs/>
          <w:sz w:val="20"/>
          <w:szCs w:val="20"/>
          <w:lang w:eastAsia="da-DK"/>
        </w:rPr>
        <w:t>Høringssvar til udkast til ny feltlåsningsbekendtgørelse - j.nr. 14-0387108</w:t>
      </w:r>
    </w:p>
    <w:p w:rsidR="00ED23F1" w:rsidRPr="00ED23F1" w:rsidRDefault="00ED23F1" w:rsidP="00ED23F1">
      <w:pPr>
        <w:spacing w:after="0" w:line="240" w:lineRule="auto"/>
        <w:rPr>
          <w:rFonts w:ascii="Arial" w:hAnsi="Arial" w:cs="Arial"/>
          <w:color w:val="000080"/>
          <w:sz w:val="20"/>
          <w:szCs w:val="20"/>
          <w:lang w:eastAsia="da-DK"/>
        </w:rPr>
      </w:pPr>
    </w:p>
    <w:p w:rsidR="00ED23F1" w:rsidRPr="00ED23F1" w:rsidRDefault="00ED23F1" w:rsidP="00ED23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SRF Skattefaglig Forening takker for det modtagne materiale og kan i den forbindelse meddele, at vi ikke har bemærkninger til det modtagne forslag til bekendtgørelse, udover at SRF forudsætter</w:t>
      </w:r>
      <w:r w:rsidRPr="00ED23F1">
        <w:rPr>
          <w:rFonts w:ascii="Calibri" w:hAnsi="Calibri" w:cs="Times New Roman"/>
          <w:color w:val="1F497D"/>
        </w:rPr>
        <w:t xml:space="preserve">, </w:t>
      </w:r>
      <w:r w:rsidRPr="00ED23F1">
        <w:rPr>
          <w:rFonts w:ascii="Arial" w:hAnsi="Arial" w:cs="Arial"/>
          <w:color w:val="000000"/>
          <w:sz w:val="20"/>
          <w:szCs w:val="20"/>
        </w:rPr>
        <w:t xml:space="preserve">at </w:t>
      </w:r>
      <w:proofErr w:type="spellStart"/>
      <w:r w:rsidRPr="00ED23F1">
        <w:rPr>
          <w:rFonts w:ascii="Arial" w:hAnsi="Arial" w:cs="Arial"/>
          <w:color w:val="000000"/>
          <w:sz w:val="20"/>
          <w:szCs w:val="20"/>
        </w:rPr>
        <w:t>SKATs</w:t>
      </w:r>
      <w:proofErr w:type="spellEnd"/>
      <w:r w:rsidRPr="00ED23F1">
        <w:rPr>
          <w:rFonts w:ascii="Arial" w:hAnsi="Arial" w:cs="Arial"/>
          <w:color w:val="000000"/>
          <w:sz w:val="20"/>
          <w:szCs w:val="20"/>
        </w:rPr>
        <w:t xml:space="preserve"> Slutsystem udvides med yderligere feltnumre, således at det er muligt at placere de indberetningspligtige renteudgifter og renteindtægter korrekt under private og erhvervsmæssige renter</w:t>
      </w: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.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Calibri" w:hAnsi="Calibri" w:cs="Times New Roman"/>
          <w:color w:val="000000"/>
          <w:lang w:eastAsia="da-DK"/>
        </w:rPr>
        <w:t> 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Med venlig hilsen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Calibri" w:hAnsi="Calibri" w:cs="Times New Roman"/>
          <w:color w:val="000000"/>
          <w:lang w:eastAsia="da-DK"/>
        </w:rPr>
        <w:t> 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Jesper Kiholm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Specialkonsulent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Skatterevisor / Master i skat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Calibri" w:hAnsi="Calibri" w:cs="Times New Roman"/>
          <w:color w:val="000000"/>
          <w:lang w:eastAsia="da-DK"/>
        </w:rPr>
        <w:t> 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80"/>
          <w:lang w:eastAsia="da-DK"/>
        </w:rPr>
      </w:pPr>
      <w:bookmarkStart w:id="1" w:name="_GoBack"/>
      <w:bookmarkEnd w:id="1"/>
    </w:p>
    <w:p w:rsidR="00ED23F1" w:rsidRPr="00ED23F1" w:rsidRDefault="00ED23F1" w:rsidP="00ED23F1">
      <w:pPr>
        <w:spacing w:after="0" w:line="240" w:lineRule="auto"/>
        <w:rPr>
          <w:rFonts w:ascii="Arial" w:hAnsi="Arial" w:cs="Arial"/>
          <w:color w:val="339966"/>
          <w:sz w:val="20"/>
          <w:szCs w:val="20"/>
          <w:lang w:eastAsia="da-DK"/>
        </w:rPr>
      </w:pPr>
      <w:r w:rsidRPr="00ED23F1">
        <w:rPr>
          <w:rFonts w:ascii="Calibri" w:hAnsi="Calibri" w:cs="Times New Roman"/>
          <w:color w:val="000080"/>
          <w:lang w:eastAsia="da-DK"/>
        </w:rPr>
        <w:t> </w:t>
      </w:r>
      <w:r w:rsidRPr="00ED23F1">
        <w:rPr>
          <w:rFonts w:ascii="Arial" w:hAnsi="Arial" w:cs="Arial"/>
          <w:color w:val="339966"/>
          <w:sz w:val="20"/>
          <w:szCs w:val="20"/>
          <w:lang w:eastAsia="da-DK"/>
        </w:rPr>
        <w:t>SRF Skattefaglig Forening</w:t>
      </w:r>
    </w:p>
    <w:p w:rsidR="00ED23F1" w:rsidRPr="00ED23F1" w:rsidRDefault="00ED23F1" w:rsidP="00ED2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Formand for SRF Skattefaglig Forenings Skatteudvalg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Skattecenter Tønder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Pioner Allé 1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6270 Tønder</w:t>
      </w:r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proofErr w:type="gramStart"/>
      <w:r w:rsidRPr="00ED23F1">
        <w:rPr>
          <w:rFonts w:ascii="Arial" w:hAnsi="Arial" w:cs="Arial"/>
          <w:color w:val="000000"/>
          <w:sz w:val="20"/>
          <w:szCs w:val="20"/>
          <w:lang w:eastAsia="da-DK"/>
        </w:rPr>
        <w:t>Telefon: 72389468</w:t>
      </w:r>
      <w:proofErr w:type="gramEnd"/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color w:val="000080"/>
          <w:lang w:val="en-US" w:eastAsia="da-DK"/>
        </w:rPr>
      </w:pPr>
      <w:r w:rsidRPr="00ED23F1">
        <w:rPr>
          <w:rFonts w:ascii="Arial" w:hAnsi="Arial" w:cs="Arial"/>
          <w:color w:val="000000"/>
          <w:sz w:val="20"/>
          <w:szCs w:val="20"/>
          <w:lang w:val="en-US" w:eastAsia="da-DK"/>
        </w:rPr>
        <w:t>Mail:</w:t>
      </w:r>
      <w:r w:rsidRPr="00ED23F1">
        <w:rPr>
          <w:rFonts w:ascii="Arial" w:hAnsi="Arial" w:cs="Arial"/>
          <w:color w:val="000080"/>
          <w:sz w:val="20"/>
          <w:szCs w:val="20"/>
          <w:lang w:val="en-US" w:eastAsia="da-DK"/>
        </w:rPr>
        <w:t xml:space="preserve"> </w:t>
      </w:r>
      <w:hyperlink r:id="rId5" w:tooltip="mailto:jesper.kiholm@skat.dk" w:history="1">
        <w:r w:rsidRPr="00ED23F1">
          <w:rPr>
            <w:rFonts w:ascii="Arial" w:hAnsi="Arial" w:cs="Arial"/>
            <w:color w:val="0000FF"/>
            <w:sz w:val="20"/>
            <w:szCs w:val="20"/>
            <w:u w:val="single"/>
            <w:lang w:val="en-US" w:eastAsia="da-DK"/>
          </w:rPr>
          <w:t>jesper.kiholm@skat.dk</w:t>
        </w:r>
      </w:hyperlink>
    </w:p>
    <w:p w:rsidR="00ED23F1" w:rsidRPr="00ED23F1" w:rsidRDefault="00ED23F1" w:rsidP="00ED23F1">
      <w:pPr>
        <w:spacing w:after="0" w:line="240" w:lineRule="auto"/>
        <w:rPr>
          <w:rFonts w:ascii="Calibri" w:hAnsi="Calibri" w:cs="Times New Roman"/>
          <w:lang w:val="en-US"/>
        </w:rPr>
      </w:pPr>
      <w:proofErr w:type="spellStart"/>
      <w:r w:rsidRPr="00ED23F1">
        <w:rPr>
          <w:rFonts w:ascii="Arial" w:hAnsi="Arial" w:cs="Arial"/>
          <w:color w:val="000000"/>
          <w:sz w:val="20"/>
          <w:szCs w:val="20"/>
          <w:lang w:val="en-US" w:eastAsia="da-DK"/>
        </w:rPr>
        <w:t>Mobiltelefon</w:t>
      </w:r>
      <w:proofErr w:type="spellEnd"/>
      <w:r w:rsidRPr="00ED23F1">
        <w:rPr>
          <w:rFonts w:ascii="Arial" w:hAnsi="Arial" w:cs="Arial"/>
          <w:color w:val="000000"/>
          <w:sz w:val="20"/>
          <w:szCs w:val="20"/>
          <w:lang w:val="en-US" w:eastAsia="da-DK"/>
        </w:rPr>
        <w:t>: 20487375</w:t>
      </w:r>
    </w:p>
    <w:p w:rsidR="00AB3651" w:rsidRPr="00ED23F1" w:rsidRDefault="00AB3651">
      <w:pPr>
        <w:rPr>
          <w:lang w:val="en-US"/>
        </w:rPr>
      </w:pPr>
    </w:p>
    <w:sectPr w:rsidR="00AB3651" w:rsidRPr="00ED23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1"/>
    <w:rsid w:val="00563D1F"/>
    <w:rsid w:val="00AB3651"/>
    <w:rsid w:val="00E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D2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D2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per.kiholm@sk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2014-06-10T08:26:00Z</dcterms:created>
  <dcterms:modified xsi:type="dcterms:W3CDTF">2014-06-10T08:31:00Z</dcterms:modified>
</cp:coreProperties>
</file>