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82"/>
        <w:gridCol w:w="1118"/>
        <w:gridCol w:w="1671"/>
      </w:tblGrid>
      <w:tr w:rsidR="008B2837" w:rsidTr="00401232">
        <w:trPr>
          <w:gridAfter w:val="2"/>
          <w:wAfter w:w="2789" w:type="dxa"/>
          <w:trHeight w:hRule="exact" w:val="1209"/>
        </w:trPr>
        <w:tc>
          <w:tcPr>
            <w:tcW w:w="7382" w:type="dxa"/>
          </w:tcPr>
          <w:p w:rsidR="008B2837" w:rsidRPr="00AB0033" w:rsidRDefault="008B2837" w:rsidP="00A8557D">
            <w:pPr>
              <w:pStyle w:val="Normal-Emne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8B2837" w:rsidTr="00401232">
        <w:trPr>
          <w:trHeight w:val="2132"/>
        </w:trPr>
        <w:tc>
          <w:tcPr>
            <w:tcW w:w="8500" w:type="dxa"/>
            <w:gridSpan w:val="2"/>
          </w:tcPr>
          <w:p w:rsidR="008B2837" w:rsidRPr="00A56EBB" w:rsidRDefault="008B2837" w:rsidP="0061779C"/>
        </w:tc>
        <w:tc>
          <w:tcPr>
            <w:tcW w:w="1671" w:type="dxa"/>
          </w:tcPr>
          <w:p w:rsidR="008B2837" w:rsidRDefault="008B2837" w:rsidP="0061779C">
            <w:pPr>
              <w:pStyle w:val="Template-Adresse"/>
              <w:tabs>
                <w:tab w:val="left" w:pos="709"/>
              </w:tabs>
            </w:pPr>
          </w:p>
          <w:p w:rsidR="008B2837" w:rsidRDefault="008B2837" w:rsidP="0061779C">
            <w:pPr>
              <w:pStyle w:val="Template-Adresse"/>
              <w:tabs>
                <w:tab w:val="left" w:pos="709"/>
              </w:tabs>
            </w:pPr>
          </w:p>
        </w:tc>
      </w:tr>
    </w:tbl>
    <w:p w:rsidR="00081B38" w:rsidRPr="00405771" w:rsidRDefault="00081B38" w:rsidP="00081B38">
      <w:pPr>
        <w:rPr>
          <w:b/>
        </w:rPr>
      </w:pPr>
      <w:r w:rsidRPr="00CD0DF9">
        <w:rPr>
          <w:b/>
        </w:rPr>
        <w:t>Høringsliste</w:t>
      </w:r>
    </w:p>
    <w:p w:rsidR="00081B38" w:rsidRDefault="00081B38" w:rsidP="00081B38">
      <w:r>
        <w:t>Advokatsamfundet,</w:t>
      </w:r>
    </w:p>
    <w:p w:rsidR="00081B38" w:rsidRDefault="00081B38" w:rsidP="00081B38">
      <w:r>
        <w:t>Andels</w:t>
      </w:r>
      <w:r w:rsidR="004340F6">
        <w:t>boligernes Fællesrepræsentation</w:t>
      </w:r>
      <w:r>
        <w:t>,</w:t>
      </w:r>
    </w:p>
    <w:p w:rsidR="00E812BF" w:rsidRDefault="00081B38" w:rsidP="00081B38">
      <w:r>
        <w:t>Arkitektforeningen,</w:t>
      </w:r>
    </w:p>
    <w:p w:rsidR="00081B38" w:rsidRDefault="00081B38" w:rsidP="00081B38">
      <w:r>
        <w:t>ATP Ejendomme,</w:t>
      </w:r>
    </w:p>
    <w:p w:rsidR="00081B38" w:rsidRDefault="00081B38" w:rsidP="00081B38">
      <w:r>
        <w:t>BAT-Kartellet,</w:t>
      </w:r>
    </w:p>
    <w:p w:rsidR="008A03E9" w:rsidRDefault="008A03E9" w:rsidP="00081B38">
      <w:r>
        <w:t xml:space="preserve">BIPS – Byggeri, Informationsteknologi, Produktivitet og </w:t>
      </w:r>
      <w:r w:rsidR="009943CD">
        <w:t>Samarbejde,</w:t>
      </w:r>
    </w:p>
    <w:p w:rsidR="00081B38" w:rsidRDefault="00081B38" w:rsidP="00081B38">
      <w:r>
        <w:t>Boligselskabernes Landsforening,</w:t>
      </w:r>
    </w:p>
    <w:p w:rsidR="00081B38" w:rsidRDefault="00081B38" w:rsidP="00081B38">
      <w:r>
        <w:t>BOSAM,</w:t>
      </w:r>
    </w:p>
    <w:p w:rsidR="00081B38" w:rsidRDefault="00081B38" w:rsidP="00081B38">
      <w:proofErr w:type="spellStart"/>
      <w:r>
        <w:t>BygningsFredningsForeningen</w:t>
      </w:r>
      <w:proofErr w:type="spellEnd"/>
      <w:r>
        <w:t>,</w:t>
      </w:r>
    </w:p>
    <w:p w:rsidR="008A03E9" w:rsidRDefault="008A03E9" w:rsidP="00081B38">
      <w:r>
        <w:t>Byggeriets Eval</w:t>
      </w:r>
      <w:r w:rsidR="009943CD">
        <w:t>uerings Center,</w:t>
      </w:r>
    </w:p>
    <w:p w:rsidR="009876F5" w:rsidRDefault="009943CD" w:rsidP="00081B38">
      <w:r>
        <w:t xml:space="preserve">Byggeskadefonden, </w:t>
      </w:r>
    </w:p>
    <w:p w:rsidR="00081B38" w:rsidRDefault="00081B38" w:rsidP="00081B38">
      <w:r>
        <w:t>Byggeskadefonden vedr. Bygningsfornyelse,</w:t>
      </w:r>
    </w:p>
    <w:p w:rsidR="00081B38" w:rsidRDefault="00081B38" w:rsidP="00081B38">
      <w:r>
        <w:t>Byggesocietetet,</w:t>
      </w:r>
    </w:p>
    <w:p w:rsidR="00081B38" w:rsidRDefault="00081B38" w:rsidP="00081B38">
      <w:r>
        <w:t>Bygherreforeningen,</w:t>
      </w:r>
    </w:p>
    <w:p w:rsidR="009876F5" w:rsidRDefault="00081B38" w:rsidP="00081B38">
      <w:r>
        <w:t>Center for Boligsocial Udvikling,</w:t>
      </w:r>
    </w:p>
    <w:p w:rsidR="00081B38" w:rsidRDefault="00081B38" w:rsidP="00081B38">
      <w:r>
        <w:t xml:space="preserve">Danske Arkitektvirksomheder, </w:t>
      </w:r>
    </w:p>
    <w:p w:rsidR="00081B38" w:rsidRDefault="00081B38" w:rsidP="00081B38">
      <w:r>
        <w:t>Danske Advokater,</w:t>
      </w:r>
    </w:p>
    <w:p w:rsidR="00081B38" w:rsidRDefault="00081B38" w:rsidP="00081B38">
      <w:r>
        <w:t>Danske ARK (Praktiserende Arkitekters Råd),</w:t>
      </w:r>
    </w:p>
    <w:p w:rsidR="00081B38" w:rsidRDefault="00081B38" w:rsidP="00081B38">
      <w:r>
        <w:t>Dansk Byggeri,</w:t>
      </w:r>
    </w:p>
    <w:p w:rsidR="00081B38" w:rsidRDefault="00081B38" w:rsidP="00081B38">
      <w:r>
        <w:t>Dansk Erhverv,</w:t>
      </w:r>
    </w:p>
    <w:p w:rsidR="00081B38" w:rsidRDefault="00081B38" w:rsidP="00081B38">
      <w:r>
        <w:t xml:space="preserve">Danske Handicaporganisationer, </w:t>
      </w:r>
    </w:p>
    <w:p w:rsidR="009876F5" w:rsidRDefault="009876F5" w:rsidP="00081B38">
      <w:r>
        <w:t>Dansk Iværks</w:t>
      </w:r>
      <w:r w:rsidR="009943CD">
        <w:t xml:space="preserve">ætterforening, </w:t>
      </w:r>
    </w:p>
    <w:p w:rsidR="009876F5" w:rsidRDefault="009876F5" w:rsidP="00081B38">
      <w:r>
        <w:t>Danske Landskabsarkitek</w:t>
      </w:r>
      <w:r w:rsidR="009943CD">
        <w:t xml:space="preserve">ter, </w:t>
      </w:r>
    </w:p>
    <w:p w:rsidR="00081B38" w:rsidRDefault="00081B38" w:rsidP="00081B38">
      <w:r>
        <w:t>Danske Lejere,</w:t>
      </w:r>
    </w:p>
    <w:p w:rsidR="009876F5" w:rsidRDefault="00081B38" w:rsidP="00081B38">
      <w:r>
        <w:t>DI,</w:t>
      </w:r>
    </w:p>
    <w:p w:rsidR="009943CD" w:rsidRDefault="00081B38" w:rsidP="00081B38">
      <w:r>
        <w:t>Danmarks Lejerforeninger,</w:t>
      </w:r>
      <w:r w:rsidR="009876F5">
        <w:t xml:space="preserve"> </w:t>
      </w:r>
    </w:p>
    <w:p w:rsidR="009876F5" w:rsidRDefault="009943CD" w:rsidP="00081B38">
      <w:r>
        <w:t>Danske Boligadvokater,</w:t>
      </w:r>
    </w:p>
    <w:p w:rsidR="00081B38" w:rsidRDefault="00081B38" w:rsidP="00081B38">
      <w:r>
        <w:t>Danske Regioner,</w:t>
      </w:r>
    </w:p>
    <w:p w:rsidR="00081B38" w:rsidRDefault="00081B38" w:rsidP="00081B38">
      <w:r>
        <w:t>Danske Udlejere,</w:t>
      </w:r>
    </w:p>
    <w:p w:rsidR="00081B38" w:rsidRDefault="00081B38" w:rsidP="00081B38">
      <w:r w:rsidRPr="003013D7">
        <w:t>Det Centrale Handicapråd,</w:t>
      </w:r>
    </w:p>
    <w:p w:rsidR="00714918" w:rsidRPr="003013D7" w:rsidRDefault="00714918" w:rsidP="00081B38">
      <w:r>
        <w:t>Ejerlejlighede</w:t>
      </w:r>
      <w:r w:rsidR="009943CD">
        <w:t xml:space="preserve">rnes Landsforening, </w:t>
      </w:r>
    </w:p>
    <w:p w:rsidR="00081B38" w:rsidRDefault="00081B38" w:rsidP="00081B38">
      <w:proofErr w:type="spellStart"/>
      <w:r>
        <w:t>EjendomDanmark</w:t>
      </w:r>
      <w:proofErr w:type="spellEnd"/>
      <w:r>
        <w:t>,</w:t>
      </w:r>
    </w:p>
    <w:p w:rsidR="00081B38" w:rsidRDefault="00081B38" w:rsidP="00081B38">
      <w:r>
        <w:t>Erhvervslejernes Landsorganisation,</w:t>
      </w:r>
    </w:p>
    <w:p w:rsidR="00081B38" w:rsidRDefault="00081B38" w:rsidP="00081B38">
      <w:proofErr w:type="spellStart"/>
      <w:r>
        <w:t>Finansdanmark</w:t>
      </w:r>
      <w:proofErr w:type="spellEnd"/>
      <w:r>
        <w:t>,</w:t>
      </w:r>
    </w:p>
    <w:p w:rsidR="009943CD" w:rsidRDefault="009943CD" w:rsidP="00081B38">
      <w:r>
        <w:t xml:space="preserve">Finans og Leasing, </w:t>
      </w:r>
    </w:p>
    <w:p w:rsidR="00714918" w:rsidRDefault="00714918" w:rsidP="00081B38">
      <w:r>
        <w:t>Forbrugerrådet</w:t>
      </w:r>
      <w:r w:rsidR="009943CD">
        <w:t xml:space="preserve"> Tænk, </w:t>
      </w:r>
    </w:p>
    <w:p w:rsidR="00081B38" w:rsidRDefault="00081B38" w:rsidP="00081B38">
      <w:r>
        <w:t>Foreningen af Danske Revisorer,</w:t>
      </w:r>
    </w:p>
    <w:p w:rsidR="00081B38" w:rsidRDefault="00081B38" w:rsidP="00081B38">
      <w:r>
        <w:t>Foreningen af Rådgivende Ingeniører,</w:t>
      </w:r>
    </w:p>
    <w:p w:rsidR="00081B38" w:rsidRDefault="00081B38" w:rsidP="00081B38">
      <w:r>
        <w:lastRenderedPageBreak/>
        <w:t>Foreningen til fremskaffelse af Boliger til Ældre og Enlige,</w:t>
      </w:r>
    </w:p>
    <w:p w:rsidR="00081B38" w:rsidRDefault="00081B38" w:rsidP="00081B38">
      <w:r>
        <w:t>Foreningen af Statsautoriserede Revisorer,</w:t>
      </w:r>
    </w:p>
    <w:p w:rsidR="00714918" w:rsidRDefault="00081B38" w:rsidP="00081B38">
      <w:r>
        <w:t>Forsikring og Pension,</w:t>
      </w:r>
    </w:p>
    <w:p w:rsidR="00081B38" w:rsidRDefault="00081B38" w:rsidP="00081B38">
      <w:r>
        <w:t>Grundejernes Investeringsfond,</w:t>
      </w:r>
    </w:p>
    <w:p w:rsidR="00081B38" w:rsidRDefault="00081B38" w:rsidP="00081B38">
      <w:r>
        <w:t>Husleje- og Beboerklagenævnsforeningen,</w:t>
      </w:r>
    </w:p>
    <w:p w:rsidR="00081B38" w:rsidRDefault="00081B38" w:rsidP="00081B38">
      <w:r>
        <w:t>Håndværksrådet,</w:t>
      </w:r>
    </w:p>
    <w:p w:rsidR="009943CD" w:rsidRDefault="0050601F" w:rsidP="00081B38">
      <w:r>
        <w:t>Ingeniørforeningen Danmark,</w:t>
      </w:r>
    </w:p>
    <w:p w:rsidR="0050601F" w:rsidRDefault="0050601F" w:rsidP="00081B38">
      <w:r>
        <w:t>Investeri</w:t>
      </w:r>
      <w:r w:rsidR="009943CD">
        <w:t xml:space="preserve">ngsForeningsRådet, </w:t>
      </w:r>
    </w:p>
    <w:p w:rsidR="00081B38" w:rsidRDefault="00081B38" w:rsidP="00081B38">
      <w:r>
        <w:t>Kommunekredit,</w:t>
      </w:r>
    </w:p>
    <w:p w:rsidR="00081B38" w:rsidRDefault="00081B38" w:rsidP="00081B38">
      <w:r>
        <w:t>KL,</w:t>
      </w:r>
    </w:p>
    <w:p w:rsidR="00081B38" w:rsidRDefault="00081B38" w:rsidP="00081B38">
      <w:r>
        <w:t>Kommunernes Revision – BDO,</w:t>
      </w:r>
    </w:p>
    <w:p w:rsidR="0050601F" w:rsidRDefault="009943CD" w:rsidP="00081B38">
      <w:r>
        <w:t xml:space="preserve">Konstruktørforeningen, </w:t>
      </w:r>
    </w:p>
    <w:p w:rsidR="0050601F" w:rsidRDefault="009943CD" w:rsidP="00081B38">
      <w:r>
        <w:t xml:space="preserve">Kuben, </w:t>
      </w:r>
    </w:p>
    <w:p w:rsidR="00081B38" w:rsidRDefault="00081B38" w:rsidP="00081B38">
      <w:r>
        <w:t>Landsbyggefonden,</w:t>
      </w:r>
    </w:p>
    <w:p w:rsidR="00081B38" w:rsidRDefault="00081B38" w:rsidP="00081B38">
      <w:r>
        <w:t>Landdistrikternes Fællesråd,</w:t>
      </w:r>
    </w:p>
    <w:p w:rsidR="00081B38" w:rsidRDefault="00081B38" w:rsidP="00081B38">
      <w:r>
        <w:t>Landsforeningen for bygnings- og landskabskultur,</w:t>
      </w:r>
    </w:p>
    <w:p w:rsidR="00081B38" w:rsidRDefault="00081B38" w:rsidP="00081B38">
      <w:r>
        <w:t>Landsforeningen Landsbyerne i Danmark,</w:t>
      </w:r>
    </w:p>
    <w:p w:rsidR="004340F6" w:rsidRDefault="00081B38" w:rsidP="00081B38">
      <w:r>
        <w:t>Lejernes Landsorganisation i Danmark,</w:t>
      </w:r>
    </w:p>
    <w:p w:rsidR="00081B38" w:rsidRDefault="00081B38" w:rsidP="00081B38">
      <w:r>
        <w:t>OK-fonden,</w:t>
      </w:r>
    </w:p>
    <w:p w:rsidR="00E125A0" w:rsidRDefault="00081B38" w:rsidP="00081B38">
      <w:proofErr w:type="spellStart"/>
      <w:r>
        <w:t>Realdania</w:t>
      </w:r>
      <w:proofErr w:type="spellEnd"/>
      <w:r>
        <w:t>,</w:t>
      </w:r>
    </w:p>
    <w:p w:rsidR="00081B38" w:rsidRDefault="00081B38" w:rsidP="00081B38">
      <w:r>
        <w:t>Rådet for Socialt Udsatte,</w:t>
      </w:r>
    </w:p>
    <w:p w:rsidR="00081B38" w:rsidRDefault="00081B38" w:rsidP="00081B38">
      <w:r>
        <w:t>Selveje Danmark,</w:t>
      </w:r>
    </w:p>
    <w:p w:rsidR="00081B38" w:rsidRDefault="00081B38" w:rsidP="00081B38">
      <w:r>
        <w:t xml:space="preserve">Statens Byggeforskningsinstitut/Aalborg Universitet, </w:t>
      </w:r>
    </w:p>
    <w:p w:rsidR="00081B38" w:rsidRDefault="00081B38" w:rsidP="00081B38">
      <w:r>
        <w:t>sbs rådgivning A/S,</w:t>
      </w:r>
    </w:p>
    <w:p w:rsidR="00081B38" w:rsidRDefault="00081B38" w:rsidP="00081B38">
      <w:r>
        <w:t>Søren Garde Rådgivning,</w:t>
      </w:r>
    </w:p>
    <w:p w:rsidR="00081B38" w:rsidRDefault="00081B38" w:rsidP="00081B38">
      <w:r>
        <w:t>VIVE - Det Nationale Forskningscenter for Velfærd</w:t>
      </w:r>
    </w:p>
    <w:p w:rsidR="00081B38" w:rsidRDefault="00081B38" w:rsidP="00081B38"/>
    <w:p w:rsidR="005653E9" w:rsidRDefault="00BC7AD1" w:rsidP="00BA3925">
      <w:r>
        <w:t xml:space="preserve"> </w:t>
      </w:r>
    </w:p>
    <w:sectPr w:rsidR="005653E9" w:rsidSect="001A1309">
      <w:headerReference w:type="default" r:id="rId8"/>
      <w:headerReference w:type="first" r:id="rId9"/>
      <w:pgSz w:w="11906" w:h="16838" w:code="9"/>
      <w:pgMar w:top="992" w:right="3402" w:bottom="1418" w:left="1134" w:header="567" w:footer="5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1BE9" w:rsidRDefault="00E51BE9" w:rsidP="00A56EBB">
      <w:pPr>
        <w:spacing w:line="240" w:lineRule="auto"/>
      </w:pPr>
      <w:r>
        <w:separator/>
      </w:r>
    </w:p>
  </w:endnote>
  <w:endnote w:type="continuationSeparator" w:id="0">
    <w:p w:rsidR="00E51BE9" w:rsidRDefault="00E51BE9" w:rsidP="00A56E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1BE9" w:rsidRDefault="00E51BE9" w:rsidP="00A56EBB">
      <w:pPr>
        <w:spacing w:line="240" w:lineRule="auto"/>
      </w:pPr>
      <w:r>
        <w:separator/>
      </w:r>
    </w:p>
  </w:footnote>
  <w:footnote w:type="continuationSeparator" w:id="0">
    <w:p w:rsidR="00E51BE9" w:rsidRDefault="00E51BE9" w:rsidP="00A56E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AE0" w:rsidRDefault="001D6C26" w:rsidP="00334AE0">
    <w:pPr>
      <w:pStyle w:val="Normal-Emne"/>
      <w:numPr>
        <w:ilvl w:val="8"/>
        <w:numId w:val="3"/>
      </w:numPr>
      <w:suppressAutoHyphens/>
      <w:outlineLvl w:val="8"/>
    </w:pPr>
    <w:r>
      <w:rPr>
        <w:noProof/>
        <w:lang w:eastAsia="da-DK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4B1BB079" wp14:editId="004DDF5D">
              <wp:simplePos x="0" y="0"/>
              <wp:positionH relativeFrom="page">
                <wp:posOffset>5760720</wp:posOffset>
              </wp:positionH>
              <wp:positionV relativeFrom="page">
                <wp:posOffset>1440180</wp:posOffset>
              </wp:positionV>
              <wp:extent cx="720000" cy="180000"/>
              <wp:effectExtent l="0" t="0" r="4445" b="0"/>
              <wp:wrapSquare wrapText="bothSides"/>
              <wp:docPr id="4" name="Tekstboks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00" cy="180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6C26" w:rsidRDefault="001D6C26" w:rsidP="001D6C26">
                          <w:pPr>
                            <w:pStyle w:val="Rammeindhold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 xml:space="preserve">Side </w:t>
                          </w:r>
                          <w:r>
                            <w:rPr>
                              <w:sz w:val="15"/>
                              <w:szCs w:val="15"/>
                            </w:rPr>
                            <w:fldChar w:fldCharType="begin"/>
                          </w:r>
                          <w:r>
                            <w:rPr>
                              <w:sz w:val="15"/>
                              <w:szCs w:val="15"/>
                            </w:rPr>
                            <w:instrText xml:space="preserve"> PAGE </w:instrText>
                          </w:r>
                          <w:r>
                            <w:rPr>
                              <w:sz w:val="15"/>
                              <w:szCs w:val="15"/>
                            </w:rPr>
                            <w:fldChar w:fldCharType="separate"/>
                          </w:r>
                          <w:r w:rsidR="00C1040A">
                            <w:rPr>
                              <w:noProof/>
                              <w:sz w:val="15"/>
                              <w:szCs w:val="15"/>
                            </w:rPr>
                            <w:t>2</w:t>
                          </w:r>
                          <w:r>
                            <w:rPr>
                              <w:sz w:val="15"/>
                              <w:szCs w:val="15"/>
                            </w:rPr>
                            <w:fldChar w:fldCharType="end"/>
                          </w:r>
                          <w:r>
                            <w:rPr>
                              <w:sz w:val="15"/>
                              <w:szCs w:val="15"/>
                            </w:rPr>
                            <w:t>/</w:t>
                          </w:r>
                          <w:r>
                            <w:rPr>
                              <w:sz w:val="15"/>
                              <w:szCs w:val="15"/>
                            </w:rPr>
                            <w:fldChar w:fldCharType="begin"/>
                          </w:r>
                          <w:r>
                            <w:rPr>
                              <w:sz w:val="15"/>
                              <w:szCs w:val="15"/>
                            </w:rPr>
                            <w:instrText xml:space="preserve"> NUMPAGES </w:instrText>
                          </w:r>
                          <w:r>
                            <w:rPr>
                              <w:sz w:val="15"/>
                              <w:szCs w:val="15"/>
                            </w:rPr>
                            <w:fldChar w:fldCharType="separate"/>
                          </w:r>
                          <w:r w:rsidR="00C1040A">
                            <w:rPr>
                              <w:noProof/>
                              <w:sz w:val="15"/>
                              <w:szCs w:val="15"/>
                            </w:rPr>
                            <w:t>2</w:t>
                          </w:r>
                          <w:r>
                            <w:rPr>
                              <w:sz w:val="15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1BB079" id="_x0000_t202" coordsize="21600,21600" o:spt="202" path="m,l,21600r21600,l21600,xe">
              <v:stroke joinstyle="miter"/>
              <v:path gradientshapeok="t" o:connecttype="rect"/>
            </v:shapetype>
            <v:shape id="Tekstboks 4" o:spid="_x0000_s1026" type="#_x0000_t202" style="position:absolute;left:0;text-align:left;margin-left:453.6pt;margin-top:113.4pt;width:56.7pt;height:14.15pt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" stroked="f">
              <v:textbox inset="0,0,0,0">
                <w:txbxContent>
                  <w:p w:rsidR="001D6C26" w:rsidRDefault="001D6C26" w:rsidP="001D6C26">
                    <w:pPr>
                      <w:pStyle w:val="Rammeindhold"/>
                      <w:rPr>
                        <w:sz w:val="15"/>
                        <w:szCs w:val="15"/>
                      </w:rPr>
                    </w:pPr>
                    <w:r>
                      <w:rPr>
                        <w:sz w:val="15"/>
                        <w:szCs w:val="15"/>
                      </w:rPr>
                      <w:t xml:space="preserve">Side </w:t>
                    </w:r>
                    <w:r>
                      <w:rPr>
                        <w:sz w:val="15"/>
                        <w:szCs w:val="15"/>
                      </w:rPr>
                      <w:fldChar w:fldCharType="begin"/>
                    </w:r>
                    <w:r>
                      <w:rPr>
                        <w:sz w:val="15"/>
                        <w:szCs w:val="15"/>
                      </w:rPr>
                      <w:instrText xml:space="preserve"> PAGE </w:instrText>
                    </w:r>
                    <w:r>
                      <w:rPr>
                        <w:sz w:val="15"/>
                        <w:szCs w:val="15"/>
                      </w:rPr>
                      <w:fldChar w:fldCharType="separate"/>
                    </w:r>
                    <w:r w:rsidR="00C1040A">
                      <w:rPr>
                        <w:noProof/>
                        <w:sz w:val="15"/>
                        <w:szCs w:val="15"/>
                      </w:rPr>
                      <w:t>2</w:t>
                    </w:r>
                    <w:r>
                      <w:rPr>
                        <w:sz w:val="15"/>
                        <w:szCs w:val="15"/>
                      </w:rPr>
                      <w:fldChar w:fldCharType="end"/>
                    </w:r>
                    <w:r>
                      <w:rPr>
                        <w:sz w:val="15"/>
                        <w:szCs w:val="15"/>
                      </w:rPr>
                      <w:t>/</w:t>
                    </w:r>
                    <w:r>
                      <w:rPr>
                        <w:sz w:val="15"/>
                        <w:szCs w:val="15"/>
                      </w:rPr>
                      <w:fldChar w:fldCharType="begin"/>
                    </w:r>
                    <w:r>
                      <w:rPr>
                        <w:sz w:val="15"/>
                        <w:szCs w:val="15"/>
                      </w:rPr>
                      <w:instrText xml:space="preserve"> NUMPAGES </w:instrText>
                    </w:r>
                    <w:r>
                      <w:rPr>
                        <w:sz w:val="15"/>
                        <w:szCs w:val="15"/>
                      </w:rPr>
                      <w:fldChar w:fldCharType="separate"/>
                    </w:r>
                    <w:r w:rsidR="00C1040A">
                      <w:rPr>
                        <w:noProof/>
                        <w:sz w:val="15"/>
                        <w:szCs w:val="15"/>
                      </w:rPr>
                      <w:t>2</w:t>
                    </w:r>
                    <w:r>
                      <w:rPr>
                        <w:sz w:val="15"/>
                        <w:szCs w:val="15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334AE0">
      <w:rPr>
        <w:noProof/>
        <w:lang w:eastAsia="da-DK"/>
      </w:rPr>
      <w:drawing>
        <wp:anchor distT="0" distB="0" distL="0" distR="0" simplePos="0" relativeHeight="251663360" behindDoc="1" locked="0" layoutInCell="1" allowOverlap="1" wp14:anchorId="467E9840" wp14:editId="01A3A234">
          <wp:simplePos x="0" y="0"/>
          <wp:positionH relativeFrom="page">
            <wp:posOffset>5180965</wp:posOffset>
          </wp:positionH>
          <wp:positionV relativeFrom="page">
            <wp:posOffset>363855</wp:posOffset>
          </wp:positionV>
          <wp:extent cx="730800" cy="504000"/>
          <wp:effectExtent l="0" t="0" r="0" b="0"/>
          <wp:wrapNone/>
          <wp:docPr id="5" name="Bille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800" cy="5040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34AE0" w:rsidRDefault="00334AE0" w:rsidP="00334AE0">
    <w:pPr>
      <w:pStyle w:val="Normal-Emne"/>
      <w:numPr>
        <w:ilvl w:val="8"/>
        <w:numId w:val="3"/>
      </w:numPr>
      <w:suppressAutoHyphens/>
      <w:outlineLvl w:val="8"/>
    </w:pPr>
  </w:p>
  <w:p w:rsidR="00334AE0" w:rsidRDefault="00334AE0" w:rsidP="00334AE0">
    <w:pPr>
      <w:pStyle w:val="Normal-Emne"/>
      <w:numPr>
        <w:ilvl w:val="8"/>
        <w:numId w:val="3"/>
      </w:numPr>
      <w:suppressAutoHyphens/>
      <w:outlineLvl w:val="8"/>
    </w:pPr>
  </w:p>
  <w:p w:rsidR="00334AE0" w:rsidRPr="00334AE0" w:rsidRDefault="00334AE0" w:rsidP="00334AE0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6EBB" w:rsidRDefault="00A8557D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67456" behindDoc="0" locked="0" layoutInCell="1" allowOverlap="1" wp14:anchorId="05AF3C60" wp14:editId="2EABE486">
          <wp:simplePos x="0" y="0"/>
          <wp:positionH relativeFrom="page">
            <wp:align>right</wp:align>
          </wp:positionH>
          <wp:positionV relativeFrom="page">
            <wp:posOffset>367997</wp:posOffset>
          </wp:positionV>
          <wp:extent cx="2451600" cy="583200"/>
          <wp:effectExtent l="0" t="0" r="0" b="7620"/>
          <wp:wrapNone/>
          <wp:docPr id="8" name="Billed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1600" cy="58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56EBB" w:rsidRDefault="00A56EBB">
    <w:pPr>
      <w:pStyle w:val="Sidehove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1D124DE" wp14:editId="3F8028BF">
              <wp:simplePos x="0" y="0"/>
              <wp:positionH relativeFrom="page">
                <wp:posOffset>5762625</wp:posOffset>
              </wp:positionH>
              <wp:positionV relativeFrom="page">
                <wp:posOffset>1152526</wp:posOffset>
              </wp:positionV>
              <wp:extent cx="1648800" cy="2438400"/>
              <wp:effectExtent l="0" t="0" r="8890" b="0"/>
              <wp:wrapNone/>
              <wp:docPr id="3" name="Tekstboks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8800" cy="2438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6EBB" w:rsidRDefault="00A56EBB" w:rsidP="00A56EBB">
                          <w:pPr>
                            <w:pStyle w:val="Normal-Afdeling"/>
                          </w:pPr>
                          <w:r>
                            <w:t>DEPARTeMENTET</w:t>
                          </w:r>
                        </w:p>
                        <w:p w:rsidR="00A56EBB" w:rsidRDefault="00A56EBB" w:rsidP="00A56EBB">
                          <w:pPr>
                            <w:spacing w:before="80"/>
                          </w:pPr>
                        </w:p>
                        <w:p w:rsidR="00A56EBB" w:rsidRDefault="00A56EBB" w:rsidP="00A56EBB">
                          <w:pPr>
                            <w:pStyle w:val="Template-Adresse"/>
                            <w:tabs>
                              <w:tab w:val="left" w:pos="709"/>
                            </w:tabs>
                          </w:pPr>
                        </w:p>
                        <w:p w:rsidR="00A56EBB" w:rsidRDefault="00A56EBB" w:rsidP="00A56EBB">
                          <w:pPr>
                            <w:pStyle w:val="Template-Adresse"/>
                          </w:pPr>
                          <w:r>
                            <w:t xml:space="preserve">J. nr. </w:t>
                          </w:r>
                          <w:r w:rsidR="00DD223E">
                            <w:t>2019-7915</w:t>
                          </w:r>
                        </w:p>
                        <w:p w:rsidR="00A56EBB" w:rsidRDefault="00A56EBB" w:rsidP="00A56EBB">
                          <w:pPr>
                            <w:pStyle w:val="Template-Adresse"/>
                            <w:tabs>
                              <w:tab w:val="left" w:pos="709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D124DE" id="_x0000_t202" coordsize="21600,21600" o:spt="202" path="m,l,21600r21600,l21600,xe">
              <v:stroke joinstyle="miter"/>
              <v:path gradientshapeok="t" o:connecttype="rect"/>
            </v:shapetype>
            <v:shape id="Tekstboks 3" o:spid="_x0000_s1027" type="#_x0000_t202" style="position:absolute;margin-left:453.75pt;margin-top:90.75pt;width:129.85pt;height:19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" filled="f" stroked="f">
              <v:textbox inset="0,0,0,0">
                <w:txbxContent>
                  <w:p w:rsidR="00A56EBB" w:rsidRDefault="00A56EBB" w:rsidP="00A56EBB">
                    <w:pPr>
                      <w:pStyle w:val="Normal-Afdeling"/>
                    </w:pPr>
                    <w:r>
                      <w:t>DEPARTeMENTET</w:t>
                    </w:r>
                  </w:p>
                  <w:p w:rsidR="00A56EBB" w:rsidRDefault="00A56EBB" w:rsidP="00A56EBB">
                    <w:pPr>
                      <w:spacing w:before="80"/>
                    </w:pPr>
                  </w:p>
                  <w:p w:rsidR="00A56EBB" w:rsidRDefault="00A56EBB" w:rsidP="00A56EBB">
                    <w:pPr>
                      <w:pStyle w:val="Template-Adresse"/>
                      <w:tabs>
                        <w:tab w:val="left" w:pos="709"/>
                      </w:tabs>
                    </w:pPr>
                  </w:p>
                  <w:p w:rsidR="00A56EBB" w:rsidRDefault="00A56EBB" w:rsidP="00A56EBB">
                    <w:pPr>
                      <w:pStyle w:val="Template-Adresse"/>
                    </w:pPr>
                    <w:r>
                      <w:t xml:space="preserve">J. nr. </w:t>
                    </w:r>
                    <w:r w:rsidR="00DD223E">
                      <w:t>2019-7915</w:t>
                    </w:r>
                  </w:p>
                  <w:p w:rsidR="00A56EBB" w:rsidRDefault="00A56EBB" w:rsidP="00A56EBB">
                    <w:pPr>
                      <w:pStyle w:val="Template-Adresse"/>
                      <w:tabs>
                        <w:tab w:val="left" w:pos="709"/>
                      </w:tabs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4A279C7"/>
    <w:multiLevelType w:val="hybridMultilevel"/>
    <w:tmpl w:val="30A22D86"/>
    <w:lvl w:ilvl="0" w:tplc="DE90B93A">
      <w:start w:val="1"/>
      <w:numFmt w:val="bullet"/>
      <w:pStyle w:val="Normal-Punktliste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16"/>
        <w:szCs w:val="16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4751E4"/>
    <w:multiLevelType w:val="multilevel"/>
    <w:tmpl w:val="840640F4"/>
    <w:lvl w:ilvl="0">
      <w:start w:val="1"/>
      <w:numFmt w:val="decimal"/>
      <w:pStyle w:val="Normal-Talliste"/>
      <w:lvlText w:val="%1."/>
      <w:lvlJc w:val="left"/>
      <w:pPr>
        <w:tabs>
          <w:tab w:val="num" w:pos="227"/>
        </w:tabs>
        <w:ind w:left="227" w:hanging="726"/>
      </w:pPr>
      <w:rPr>
        <w:rFonts w:hint="default"/>
      </w:rPr>
    </w:lvl>
    <w:lvl w:ilvl="1">
      <w:start w:val="1"/>
      <w:numFmt w:val="decimal"/>
      <w:lvlText w:val="./.      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./.      %3 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20C"/>
    <w:rsid w:val="00061880"/>
    <w:rsid w:val="00076E4C"/>
    <w:rsid w:val="00081B38"/>
    <w:rsid w:val="000F297D"/>
    <w:rsid w:val="00111620"/>
    <w:rsid w:val="00191929"/>
    <w:rsid w:val="001A1309"/>
    <w:rsid w:val="001C7CC4"/>
    <w:rsid w:val="001D6C26"/>
    <w:rsid w:val="0028446B"/>
    <w:rsid w:val="002B7639"/>
    <w:rsid w:val="00334AE0"/>
    <w:rsid w:val="00372276"/>
    <w:rsid w:val="00401232"/>
    <w:rsid w:val="004340F6"/>
    <w:rsid w:val="0045510E"/>
    <w:rsid w:val="0046025D"/>
    <w:rsid w:val="0050601F"/>
    <w:rsid w:val="005627EB"/>
    <w:rsid w:val="005653E9"/>
    <w:rsid w:val="005D173D"/>
    <w:rsid w:val="005F0F37"/>
    <w:rsid w:val="00616D97"/>
    <w:rsid w:val="006C7297"/>
    <w:rsid w:val="007143A7"/>
    <w:rsid w:val="00714918"/>
    <w:rsid w:val="00766FAD"/>
    <w:rsid w:val="00795F05"/>
    <w:rsid w:val="007B74A1"/>
    <w:rsid w:val="008978B1"/>
    <w:rsid w:val="008A03E9"/>
    <w:rsid w:val="008B2837"/>
    <w:rsid w:val="008D0A07"/>
    <w:rsid w:val="0090472D"/>
    <w:rsid w:val="00926A6E"/>
    <w:rsid w:val="0097209E"/>
    <w:rsid w:val="009876F5"/>
    <w:rsid w:val="009943CD"/>
    <w:rsid w:val="009973C3"/>
    <w:rsid w:val="009E6728"/>
    <w:rsid w:val="00A23198"/>
    <w:rsid w:val="00A56EBB"/>
    <w:rsid w:val="00A8557D"/>
    <w:rsid w:val="00A922B7"/>
    <w:rsid w:val="00A93F5B"/>
    <w:rsid w:val="00A97E48"/>
    <w:rsid w:val="00AB0033"/>
    <w:rsid w:val="00AF3749"/>
    <w:rsid w:val="00B57BB3"/>
    <w:rsid w:val="00B6020C"/>
    <w:rsid w:val="00BA3925"/>
    <w:rsid w:val="00BC7AD1"/>
    <w:rsid w:val="00BE38C9"/>
    <w:rsid w:val="00C1040A"/>
    <w:rsid w:val="00C25C65"/>
    <w:rsid w:val="00C42374"/>
    <w:rsid w:val="00DD223E"/>
    <w:rsid w:val="00DE7B2C"/>
    <w:rsid w:val="00E125A0"/>
    <w:rsid w:val="00E51BE9"/>
    <w:rsid w:val="00E64936"/>
    <w:rsid w:val="00E812BF"/>
    <w:rsid w:val="00E87B00"/>
    <w:rsid w:val="00EA2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E90A5075-A1A5-45AA-AAA8-BBDCF2B74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1" w:unhideWhenUsed="1"/>
    <w:lsdException w:name="FollowedHyperlink" w:semiHidden="1" w:uiPriority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2837"/>
    <w:pPr>
      <w:spacing w:after="0" w:line="280" w:lineRule="atLeast"/>
    </w:pPr>
    <w:rPr>
      <w:rFonts w:ascii="Georgia" w:eastAsiaTheme="minorEastAsia" w:hAnsi="Georgia" w:cs="Georgia"/>
      <w:color w:val="0D0D0D" w:themeColor="text1" w:themeTint="F2"/>
      <w:sz w:val="21"/>
      <w:szCs w:val="21"/>
    </w:rPr>
  </w:style>
  <w:style w:type="paragraph" w:styleId="Overskrift1">
    <w:name w:val="heading 1"/>
    <w:basedOn w:val="Normal"/>
    <w:next w:val="Normal-medluft"/>
    <w:link w:val="Overskrift1Tegn"/>
    <w:qFormat/>
    <w:rsid w:val="00EA2DFA"/>
    <w:pPr>
      <w:keepNext/>
      <w:spacing w:after="280"/>
      <w:outlineLvl w:val="0"/>
    </w:pPr>
    <w:rPr>
      <w:rFonts w:cs="Arial"/>
      <w:b/>
      <w:bCs/>
      <w:kern w:val="32"/>
      <w:szCs w:val="32"/>
    </w:rPr>
  </w:style>
  <w:style w:type="paragraph" w:styleId="Overskrift2">
    <w:name w:val="heading 2"/>
    <w:basedOn w:val="Normal"/>
    <w:next w:val="Normal-medluft"/>
    <w:link w:val="Overskrift2Tegn"/>
    <w:qFormat/>
    <w:rsid w:val="00EA2DFA"/>
    <w:pPr>
      <w:keepNext/>
      <w:spacing w:after="280"/>
      <w:outlineLvl w:val="1"/>
    </w:pPr>
    <w:rPr>
      <w:rFonts w:cs="Arial"/>
      <w:b/>
      <w:bCs/>
      <w:i/>
      <w:iCs/>
      <w:szCs w:val="28"/>
    </w:rPr>
  </w:style>
  <w:style w:type="paragraph" w:styleId="Overskrift3">
    <w:name w:val="heading 3"/>
    <w:basedOn w:val="Normal"/>
    <w:next w:val="Normal-medluft"/>
    <w:link w:val="Overskrift3Tegn"/>
    <w:qFormat/>
    <w:rsid w:val="00EA2DFA"/>
    <w:pPr>
      <w:keepNext/>
      <w:outlineLvl w:val="2"/>
    </w:pPr>
    <w:rPr>
      <w:rFonts w:cs="Arial"/>
      <w:bCs/>
      <w:i/>
      <w:szCs w:val="26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rsid w:val="00EA2DFA"/>
    <w:pPr>
      <w:keepNext/>
      <w:keepLines/>
      <w:spacing w:before="200"/>
      <w:outlineLvl w:val="3"/>
    </w:pPr>
    <w:rPr>
      <w:rFonts w:eastAsiaTheme="majorEastAsia" w:cstheme="majorBidi"/>
      <w:bCs/>
      <w:iCs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A2DFA"/>
    <w:pPr>
      <w:keepNext/>
      <w:keepLines/>
      <w:spacing w:before="200"/>
      <w:outlineLvl w:val="4"/>
    </w:pPr>
    <w:rPr>
      <w:rFonts w:eastAsiaTheme="majorEastAsia" w:cstheme="majorBidi"/>
      <w:color w:val="00536F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A2DFA"/>
    <w:pPr>
      <w:keepNext/>
      <w:keepLines/>
      <w:spacing w:before="200"/>
      <w:outlineLvl w:val="5"/>
    </w:pPr>
    <w:rPr>
      <w:rFonts w:eastAsiaTheme="majorEastAsia" w:cstheme="majorBidi"/>
      <w:i/>
      <w:iCs/>
      <w:color w:val="00536F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A2DFA"/>
    <w:pPr>
      <w:keepNext/>
      <w:keepLines/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A2DFA"/>
    <w:pPr>
      <w:keepNext/>
      <w:keepLines/>
      <w:spacing w:before="200"/>
      <w:outlineLvl w:val="7"/>
    </w:pPr>
    <w:rPr>
      <w:rFonts w:eastAsiaTheme="majorEastAsia" w:cstheme="majorBidi"/>
      <w:color w:val="00A9E0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A2DFA"/>
    <w:pPr>
      <w:keepNext/>
      <w:keepLines/>
      <w:spacing w:before="20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Almindeligtekst">
    <w:name w:val="Plain Text"/>
    <w:basedOn w:val="Normal"/>
    <w:link w:val="AlmindeligtekstTegn"/>
    <w:uiPriority w:val="99"/>
    <w:semiHidden/>
    <w:unhideWhenUsed/>
    <w:rsid w:val="00EA2DFA"/>
    <w:pPr>
      <w:spacing w:line="240" w:lineRule="auto"/>
    </w:pPr>
    <w:rPr>
      <w:rFonts w:cs="Consolas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EA2DFA"/>
    <w:rPr>
      <w:rFonts w:ascii="Georgia" w:eastAsiaTheme="minorEastAsia" w:hAnsi="Georgia" w:cs="Consolas"/>
      <w:color w:val="0D0D0D" w:themeColor="text1" w:themeTint="F2"/>
      <w:sz w:val="21"/>
      <w:szCs w:val="21"/>
    </w:rPr>
  </w:style>
  <w:style w:type="character" w:styleId="BesgtLink">
    <w:name w:val="FollowedHyperlink"/>
    <w:basedOn w:val="Standardskrifttypeiafsnit"/>
    <w:uiPriority w:val="1"/>
    <w:rsid w:val="00EA2DFA"/>
    <w:rPr>
      <w:rFonts w:ascii="Georgia" w:hAnsi="Georgia"/>
      <w:color w:val="800080"/>
      <w:u w:val="single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EA2DFA"/>
    <w:pPr>
      <w:spacing w:line="240" w:lineRule="auto"/>
    </w:pPr>
    <w:rPr>
      <w:b/>
      <w:bCs/>
      <w:color w:val="00A9E0" w:themeColor="accent1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EA2DFA"/>
    <w:pPr>
      <w:pBdr>
        <w:top w:val="single" w:sz="2" w:space="10" w:color="00A9E0"/>
        <w:left w:val="single" w:sz="2" w:space="10" w:color="00A9E0"/>
        <w:bottom w:val="single" w:sz="2" w:space="10" w:color="00A9E0"/>
        <w:right w:val="single" w:sz="2" w:space="10" w:color="00A9E0"/>
      </w:pBdr>
      <w:ind w:left="1152" w:right="1152"/>
    </w:pPr>
    <w:rPr>
      <w:rFonts w:cstheme="minorBidi"/>
      <w:i/>
      <w:iCs/>
      <w:color w:val="00A9E0"/>
    </w:rPr>
  </w:style>
  <w:style w:type="character" w:styleId="Bogenstitel">
    <w:name w:val="Book Title"/>
    <w:basedOn w:val="Standardskrifttypeiafsnit"/>
    <w:uiPriority w:val="33"/>
    <w:rsid w:val="00EA2DFA"/>
    <w:rPr>
      <w:b/>
      <w:bCs/>
      <w:smallCaps/>
      <w:spacing w:val="5"/>
    </w:rPr>
  </w:style>
  <w:style w:type="paragraph" w:styleId="Brdtekst">
    <w:name w:val="Body Text"/>
    <w:basedOn w:val="Normal"/>
    <w:link w:val="BrdtekstTegn"/>
    <w:uiPriority w:val="99"/>
    <w:semiHidden/>
    <w:unhideWhenUsed/>
    <w:rsid w:val="00EA2DFA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EA2DFA"/>
    <w:rPr>
      <w:rFonts w:ascii="Georgia" w:eastAsiaTheme="minorEastAsia" w:hAnsi="Georgia" w:cs="Georgia"/>
      <w:color w:val="0D0D0D" w:themeColor="text1" w:themeTint="F2"/>
      <w:sz w:val="21"/>
      <w:szCs w:val="21"/>
    </w:rPr>
  </w:style>
  <w:style w:type="paragraph" w:styleId="Citat">
    <w:name w:val="Quote"/>
    <w:basedOn w:val="Normal"/>
    <w:next w:val="Normal"/>
    <w:link w:val="CitatTegn"/>
    <w:uiPriority w:val="29"/>
    <w:rsid w:val="00EA2DFA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EA2DFA"/>
    <w:rPr>
      <w:rFonts w:ascii="Georgia" w:eastAsiaTheme="minorEastAsia" w:hAnsi="Georgia" w:cs="Georgia"/>
      <w:i/>
      <w:iCs/>
      <w:color w:val="000000" w:themeColor="text1"/>
      <w:sz w:val="21"/>
      <w:szCs w:val="21"/>
    </w:rPr>
  </w:style>
  <w:style w:type="paragraph" w:customStyle="1" w:styleId="DokOverskrift">
    <w:name w:val="DokOverskrift"/>
    <w:basedOn w:val="Normal"/>
    <w:next w:val="Normal"/>
    <w:qFormat/>
    <w:rsid w:val="00EA2DFA"/>
    <w:pPr>
      <w:spacing w:after="280"/>
    </w:pPr>
    <w:rPr>
      <w:b/>
      <w:szCs w:val="20"/>
      <w:lang w:eastAsia="da-DK"/>
    </w:rPr>
  </w:style>
  <w:style w:type="character" w:styleId="Fremhv">
    <w:name w:val="Emphasis"/>
    <w:basedOn w:val="Standardskrifttypeiafsnit"/>
    <w:uiPriority w:val="20"/>
    <w:rsid w:val="00EA2DFA"/>
    <w:rPr>
      <w:i/>
      <w:iCs/>
    </w:rPr>
  </w:style>
  <w:style w:type="character" w:styleId="Hyperlink">
    <w:name w:val="Hyperlink"/>
    <w:basedOn w:val="Standardskrifttypeiafsnit"/>
    <w:uiPriority w:val="1"/>
    <w:rsid w:val="00EA2DFA"/>
    <w:rPr>
      <w:rFonts w:ascii="Georgia" w:hAnsi="Georgia"/>
      <w:color w:val="0000FF"/>
      <w:u w:val="single"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EA2DFA"/>
    <w:pPr>
      <w:spacing w:after="100"/>
    </w:pPr>
  </w:style>
  <w:style w:type="character" w:styleId="Kraftigfremhvning">
    <w:name w:val="Intense Emphasis"/>
    <w:basedOn w:val="Standardskrifttypeiafsnit"/>
    <w:uiPriority w:val="21"/>
    <w:rsid w:val="00EA2DFA"/>
    <w:rPr>
      <w:b/>
      <w:bCs/>
      <w:i/>
      <w:iCs/>
      <w:color w:val="00A9E0" w:themeColor="accent1"/>
    </w:rPr>
  </w:style>
  <w:style w:type="character" w:styleId="Kraftighenvisning">
    <w:name w:val="Intense Reference"/>
    <w:basedOn w:val="Standardskrifttypeiafsnit"/>
    <w:uiPriority w:val="32"/>
    <w:rsid w:val="00EA2DFA"/>
    <w:rPr>
      <w:b/>
      <w:bCs/>
      <w:smallCaps/>
      <w:color w:val="F9BA04" w:themeColor="accent2"/>
      <w:spacing w:val="5"/>
      <w:u w:val="single"/>
    </w:rPr>
  </w:style>
  <w:style w:type="paragraph" w:styleId="Listeafsnit">
    <w:name w:val="List Paragraph"/>
    <w:basedOn w:val="Normal"/>
    <w:uiPriority w:val="34"/>
    <w:rsid w:val="00EA2DFA"/>
    <w:pPr>
      <w:contextualSpacing/>
    </w:pPr>
  </w:style>
  <w:style w:type="table" w:styleId="Lysskygge">
    <w:name w:val="Light Shading"/>
    <w:basedOn w:val="Tabel-Normal"/>
    <w:uiPriority w:val="60"/>
    <w:rsid w:val="00EA2DFA"/>
    <w:pPr>
      <w:spacing w:after="0" w:line="240" w:lineRule="auto"/>
    </w:pPr>
    <w:rPr>
      <w:rFonts w:ascii="Georgia" w:eastAsiaTheme="minorEastAsia" w:hAnsi="Georgia" w:cs="Georgia"/>
      <w:color w:val="000000" w:themeColor="text1" w:themeShade="BF"/>
      <w:sz w:val="21"/>
      <w:szCs w:val="2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A2DF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A2DFA"/>
    <w:rPr>
      <w:rFonts w:ascii="Tahoma" w:eastAsiaTheme="minorEastAsia" w:hAnsi="Tahoma" w:cs="Tahoma"/>
      <w:color w:val="0D0D0D" w:themeColor="text1" w:themeTint="F2"/>
      <w:sz w:val="16"/>
      <w:szCs w:val="16"/>
    </w:rPr>
  </w:style>
  <w:style w:type="paragraph" w:customStyle="1" w:styleId="Normal-Afdeling">
    <w:name w:val="Normal - Afdeling"/>
    <w:basedOn w:val="Normal"/>
    <w:uiPriority w:val="9"/>
    <w:semiHidden/>
    <w:rsid w:val="00EA2DFA"/>
    <w:pPr>
      <w:spacing w:line="190" w:lineRule="atLeast"/>
    </w:pPr>
    <w:rPr>
      <w:caps/>
      <w:color w:val="00A9E0"/>
      <w:sz w:val="15"/>
    </w:rPr>
  </w:style>
  <w:style w:type="paragraph" w:customStyle="1" w:styleId="Normal-Emne">
    <w:name w:val="Normal - Emne"/>
    <w:basedOn w:val="Normal"/>
    <w:link w:val="Normal-EmneChar"/>
    <w:semiHidden/>
    <w:rsid w:val="00EA2DFA"/>
    <w:pPr>
      <w:spacing w:before="20"/>
    </w:pPr>
    <w:rPr>
      <w:caps/>
      <w:color w:val="F9BA04"/>
      <w:sz w:val="40"/>
    </w:rPr>
  </w:style>
  <w:style w:type="character" w:customStyle="1" w:styleId="Normal-EmneChar">
    <w:name w:val="Normal - Emne Char"/>
    <w:basedOn w:val="Standardskrifttypeiafsnit"/>
    <w:link w:val="Normal-Emne"/>
    <w:semiHidden/>
    <w:rsid w:val="00EA2DFA"/>
    <w:rPr>
      <w:rFonts w:ascii="Georgia" w:eastAsiaTheme="minorEastAsia" w:hAnsi="Georgia" w:cs="Georgia"/>
      <w:caps/>
      <w:color w:val="F9BA04"/>
      <w:sz w:val="40"/>
      <w:szCs w:val="21"/>
    </w:rPr>
  </w:style>
  <w:style w:type="paragraph" w:customStyle="1" w:styleId="Normal-medluft">
    <w:name w:val="Normal - med luft"/>
    <w:basedOn w:val="Normal"/>
    <w:rsid w:val="00EA2DFA"/>
    <w:pPr>
      <w:spacing w:after="280"/>
    </w:pPr>
  </w:style>
  <w:style w:type="paragraph" w:customStyle="1" w:styleId="Normal-Punktliste">
    <w:name w:val="Normal - Punktliste"/>
    <w:basedOn w:val="Normal"/>
    <w:qFormat/>
    <w:rsid w:val="005627EB"/>
    <w:pPr>
      <w:numPr>
        <w:numId w:val="1"/>
      </w:numPr>
      <w:tabs>
        <w:tab w:val="clear" w:pos="284"/>
      </w:tabs>
      <w:ind w:left="340" w:hanging="340"/>
    </w:pPr>
  </w:style>
  <w:style w:type="paragraph" w:customStyle="1" w:styleId="Normal-Talliste">
    <w:name w:val="Normal - Talliste"/>
    <w:basedOn w:val="Normal"/>
    <w:qFormat/>
    <w:rsid w:val="005627EB"/>
    <w:pPr>
      <w:numPr>
        <w:numId w:val="2"/>
      </w:numPr>
      <w:tabs>
        <w:tab w:val="clear" w:pos="227"/>
      </w:tabs>
      <w:ind w:left="340" w:hanging="340"/>
    </w:pPr>
  </w:style>
  <w:style w:type="character" w:customStyle="1" w:styleId="Overskrift1Tegn">
    <w:name w:val="Overskrift 1 Tegn"/>
    <w:basedOn w:val="Standardskrifttypeiafsnit"/>
    <w:link w:val="Overskrift1"/>
    <w:rsid w:val="00EA2DFA"/>
    <w:rPr>
      <w:rFonts w:ascii="Georgia" w:eastAsiaTheme="minorEastAsia" w:hAnsi="Georgia" w:cs="Arial"/>
      <w:b/>
      <w:bCs/>
      <w:color w:val="0D0D0D" w:themeColor="text1" w:themeTint="F2"/>
      <w:kern w:val="32"/>
      <w:sz w:val="21"/>
      <w:szCs w:val="32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EA2DFA"/>
    <w:pPr>
      <w:outlineLvl w:val="9"/>
    </w:pPr>
  </w:style>
  <w:style w:type="character" w:customStyle="1" w:styleId="Overskrift2Tegn">
    <w:name w:val="Overskrift 2 Tegn"/>
    <w:basedOn w:val="Standardskrifttypeiafsnit"/>
    <w:link w:val="Overskrift2"/>
    <w:rsid w:val="00EA2DFA"/>
    <w:rPr>
      <w:rFonts w:ascii="Georgia" w:eastAsiaTheme="minorEastAsia" w:hAnsi="Georgia" w:cs="Arial"/>
      <w:b/>
      <w:bCs/>
      <w:i/>
      <w:iCs/>
      <w:color w:val="0D0D0D" w:themeColor="text1" w:themeTint="F2"/>
      <w:sz w:val="21"/>
      <w:szCs w:val="28"/>
    </w:rPr>
  </w:style>
  <w:style w:type="character" w:customStyle="1" w:styleId="Overskrift3Tegn">
    <w:name w:val="Overskrift 3 Tegn"/>
    <w:basedOn w:val="Standardskrifttypeiafsnit"/>
    <w:link w:val="Overskrift3"/>
    <w:rsid w:val="00EA2DFA"/>
    <w:rPr>
      <w:rFonts w:ascii="Georgia" w:eastAsiaTheme="minorEastAsia" w:hAnsi="Georgia" w:cs="Arial"/>
      <w:bCs/>
      <w:i/>
      <w:color w:val="0D0D0D" w:themeColor="text1" w:themeTint="F2"/>
      <w:sz w:val="21"/>
      <w:szCs w:val="26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A2DFA"/>
    <w:rPr>
      <w:rFonts w:ascii="Georgia" w:eastAsiaTheme="majorEastAsia" w:hAnsi="Georgia" w:cstheme="majorBidi"/>
      <w:bCs/>
      <w:iCs/>
      <w:color w:val="0D0D0D" w:themeColor="text1" w:themeTint="F2"/>
      <w:sz w:val="21"/>
      <w:szCs w:val="21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A2DFA"/>
    <w:rPr>
      <w:rFonts w:ascii="Georgia" w:eastAsiaTheme="majorEastAsia" w:hAnsi="Georgia" w:cstheme="majorBidi"/>
      <w:color w:val="00536F" w:themeColor="accent1" w:themeShade="7F"/>
      <w:sz w:val="21"/>
      <w:szCs w:val="21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A2DFA"/>
    <w:rPr>
      <w:rFonts w:ascii="Georgia" w:eastAsiaTheme="majorEastAsia" w:hAnsi="Georgia" w:cstheme="majorBidi"/>
      <w:i/>
      <w:iCs/>
      <w:color w:val="00536F" w:themeColor="accent1" w:themeShade="7F"/>
      <w:sz w:val="21"/>
      <w:szCs w:val="21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A2DFA"/>
    <w:rPr>
      <w:rFonts w:ascii="Georgia" w:eastAsiaTheme="majorEastAsia" w:hAnsi="Georgia" w:cstheme="majorBidi"/>
      <w:i/>
      <w:iCs/>
      <w:color w:val="404040" w:themeColor="text1" w:themeTint="BF"/>
      <w:sz w:val="21"/>
      <w:szCs w:val="21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A2DFA"/>
    <w:rPr>
      <w:rFonts w:ascii="Georgia" w:eastAsiaTheme="majorEastAsia" w:hAnsi="Georgia" w:cstheme="majorBidi"/>
      <w:color w:val="00A9E0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A2DFA"/>
    <w:rPr>
      <w:rFonts w:ascii="Georgia" w:eastAsiaTheme="majorEastAsia" w:hAnsi="Georgia" w:cstheme="majorBidi"/>
      <w:i/>
      <w:iCs/>
      <w:color w:val="404040" w:themeColor="text1" w:themeTint="BF"/>
      <w:sz w:val="20"/>
      <w:szCs w:val="20"/>
    </w:rPr>
  </w:style>
  <w:style w:type="paragraph" w:customStyle="1" w:styleId="Rammeindhold">
    <w:name w:val="Rammeindhold"/>
    <w:basedOn w:val="Brdtekst"/>
    <w:uiPriority w:val="2"/>
    <w:rsid w:val="00EA2DFA"/>
    <w:pPr>
      <w:suppressAutoHyphens/>
    </w:pPr>
    <w:rPr>
      <w:rFonts w:eastAsia="Times New Roman"/>
      <w:szCs w:val="24"/>
      <w:lang w:eastAsia="ar-SA"/>
    </w:rPr>
  </w:style>
  <w:style w:type="paragraph" w:styleId="Sidefod">
    <w:name w:val="footer"/>
    <w:basedOn w:val="Normal"/>
    <w:link w:val="SidefodTegn"/>
    <w:rsid w:val="00EA2DFA"/>
    <w:pPr>
      <w:tabs>
        <w:tab w:val="center" w:pos="4819"/>
        <w:tab w:val="right" w:pos="9638"/>
      </w:tabs>
      <w:spacing w:line="190" w:lineRule="atLeast"/>
      <w:ind w:right="-2268"/>
    </w:pPr>
    <w:rPr>
      <w:sz w:val="15"/>
    </w:rPr>
  </w:style>
  <w:style w:type="character" w:customStyle="1" w:styleId="SidefodTegn">
    <w:name w:val="Sidefod Tegn"/>
    <w:basedOn w:val="Standardskrifttypeiafsnit"/>
    <w:link w:val="Sidefod"/>
    <w:rsid w:val="00EA2DFA"/>
    <w:rPr>
      <w:rFonts w:ascii="Georgia" w:eastAsiaTheme="minorEastAsia" w:hAnsi="Georgia" w:cs="Georgia"/>
      <w:color w:val="0D0D0D" w:themeColor="text1" w:themeTint="F2"/>
      <w:sz w:val="15"/>
      <w:szCs w:val="21"/>
    </w:rPr>
  </w:style>
  <w:style w:type="paragraph" w:styleId="Sidehoved">
    <w:name w:val="header"/>
    <w:basedOn w:val="Normal"/>
    <w:link w:val="SidehovedTegn"/>
    <w:rsid w:val="00EA2DFA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EA2DFA"/>
    <w:rPr>
      <w:rFonts w:ascii="Georgia" w:eastAsiaTheme="minorEastAsia" w:hAnsi="Georgia" w:cs="Georgia"/>
      <w:color w:val="0D0D0D" w:themeColor="text1" w:themeTint="F2"/>
      <w:sz w:val="21"/>
      <w:szCs w:val="21"/>
    </w:rPr>
  </w:style>
  <w:style w:type="character" w:styleId="Sidetal">
    <w:name w:val="page number"/>
    <w:basedOn w:val="Standardskrifttypeiafsnit"/>
    <w:rsid w:val="00EA2DFA"/>
    <w:rPr>
      <w:rFonts w:ascii="Georgia" w:hAnsi="Georgia"/>
      <w:sz w:val="21"/>
    </w:rPr>
  </w:style>
  <w:style w:type="paragraph" w:customStyle="1" w:styleId="Sluthilsen1">
    <w:name w:val="Sluthilsen1"/>
    <w:basedOn w:val="Normal"/>
    <w:rsid w:val="00EA2DFA"/>
    <w:pPr>
      <w:suppressLineNumbers/>
      <w:suppressAutoHyphens/>
      <w:spacing w:before="680" w:line="100" w:lineRule="atLeast"/>
    </w:pPr>
    <w:rPr>
      <w:rFonts w:eastAsia="Times New Roman"/>
      <w:szCs w:val="24"/>
      <w:lang w:eastAsia="ar-SA"/>
    </w:rPr>
  </w:style>
  <w:style w:type="character" w:styleId="Strk">
    <w:name w:val="Strong"/>
    <w:basedOn w:val="Standardskrifttypeiafsnit"/>
    <w:uiPriority w:val="22"/>
    <w:rsid w:val="00EA2DFA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30"/>
    <w:rsid w:val="00EA2DFA"/>
    <w:pPr>
      <w:pBdr>
        <w:bottom w:val="single" w:sz="4" w:space="4" w:color="00A9E0"/>
      </w:pBdr>
      <w:spacing w:before="200" w:after="280"/>
      <w:ind w:left="936" w:right="936"/>
    </w:pPr>
    <w:rPr>
      <w:b/>
      <w:bCs/>
      <w:i/>
      <w:iCs/>
      <w:color w:val="00A9E0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A2DFA"/>
    <w:rPr>
      <w:rFonts w:ascii="Georgia" w:eastAsiaTheme="minorEastAsia" w:hAnsi="Georgia" w:cs="Georgia"/>
      <w:b/>
      <w:bCs/>
      <w:i/>
      <w:iCs/>
      <w:color w:val="00A9E0"/>
      <w:sz w:val="21"/>
      <w:szCs w:val="21"/>
    </w:rPr>
  </w:style>
  <w:style w:type="character" w:styleId="Svagfremhvning">
    <w:name w:val="Subtle Emphasis"/>
    <w:basedOn w:val="Standardskrifttypeiafsnit"/>
    <w:uiPriority w:val="19"/>
    <w:rsid w:val="00EA2DFA"/>
    <w:rPr>
      <w:i/>
      <w:iCs/>
      <w:color w:val="808080" w:themeColor="text1" w:themeTint="7F"/>
    </w:rPr>
  </w:style>
  <w:style w:type="character" w:styleId="Svaghenvisning">
    <w:name w:val="Subtle Reference"/>
    <w:basedOn w:val="Standardskrifttypeiafsnit"/>
    <w:uiPriority w:val="31"/>
    <w:rsid w:val="00EA2DFA"/>
    <w:rPr>
      <w:smallCaps/>
      <w:color w:val="F9BA04" w:themeColor="accent2"/>
      <w:u w:val="single"/>
    </w:rPr>
  </w:style>
  <w:style w:type="table" w:styleId="Tabel-Gitter">
    <w:name w:val="Table Grid"/>
    <w:basedOn w:val="Tabel-Normal"/>
    <w:rsid w:val="00EA2DFA"/>
    <w:pPr>
      <w:spacing w:after="0" w:line="280" w:lineRule="atLeast"/>
      <w:jc w:val="right"/>
    </w:pPr>
    <w:rPr>
      <w:rFonts w:ascii="Georgia" w:eastAsia="Times New Roman" w:hAnsi="Georgia" w:cs="Times New Roman"/>
      <w:color w:val="0D0D0D" w:themeColor="text1" w:themeTint="F2"/>
      <w:sz w:val="19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jc w:val="left"/>
      </w:pPr>
      <w:rPr>
        <w:rFonts w:ascii="Georgia" w:hAnsi="Georgia"/>
      </w:rPr>
    </w:tblStylePr>
    <w:tblStylePr w:type="firstCol">
      <w:pPr>
        <w:wordWrap/>
        <w:jc w:val="left"/>
      </w:pPr>
    </w:tblStylePr>
  </w:style>
  <w:style w:type="table" w:customStyle="1" w:styleId="Tabel-Gitter0TRM">
    <w:name w:val="Tabel - Gitter 0 TRM"/>
    <w:basedOn w:val="Tabel-Normal"/>
    <w:rsid w:val="00EA2DFA"/>
    <w:pPr>
      <w:spacing w:after="0" w:line="240" w:lineRule="auto"/>
      <w:jc w:val="right"/>
    </w:pPr>
    <w:rPr>
      <w:rFonts w:ascii="Georgia" w:eastAsia="Times New Roman" w:hAnsi="Georgia" w:cs="Times New Roman"/>
      <w:color w:val="0D0D0D" w:themeColor="text1" w:themeTint="F2"/>
      <w:sz w:val="19"/>
      <w:szCs w:val="17"/>
      <w:lang w:eastAsia="da-DK"/>
    </w:rPr>
    <w:tblPr>
      <w:tblInd w:w="57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D2EAF8"/>
    </w:tcPr>
    <w:tblStylePr w:type="firstRow">
      <w:pPr>
        <w:wordWrap/>
        <w:ind w:leftChars="0" w:left="0" w:rightChars="0" w:right="0"/>
        <w:jc w:val="center"/>
      </w:pPr>
      <w:rPr>
        <w:rFonts w:ascii="Georgia" w:hAnsi="Georgia"/>
        <w:b/>
        <w:i w:val="0"/>
        <w:sz w:val="19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8DCBEC"/>
      </w:tcPr>
    </w:tblStylePr>
    <w:tblStylePr w:type="lastRow">
      <w:rPr>
        <w:rFonts w:ascii="Georgia" w:hAnsi="Georgia"/>
        <w:b w:val="0"/>
        <w:sz w:val="19"/>
      </w:rPr>
    </w:tblStylePr>
    <w:tblStylePr w:type="firstCol">
      <w:pPr>
        <w:jc w:val="left"/>
      </w:pPr>
      <w:rPr>
        <w:rFonts w:ascii="Georgia" w:hAnsi="Georgia"/>
        <w:sz w:val="19"/>
      </w:rPr>
    </w:tblStylePr>
  </w:style>
  <w:style w:type="paragraph" w:customStyle="1" w:styleId="Tabel-Tekstformatering">
    <w:name w:val="Tabel - Tekstformatering"/>
    <w:basedOn w:val="Normal"/>
    <w:semiHidden/>
    <w:qFormat/>
    <w:rsid w:val="00EA2DFA"/>
    <w:pPr>
      <w:spacing w:line="240" w:lineRule="auto"/>
    </w:pPr>
    <w:rPr>
      <w:sz w:val="19"/>
      <w:szCs w:val="17"/>
    </w:rPr>
  </w:style>
  <w:style w:type="paragraph" w:customStyle="1" w:styleId="Template-Adresse">
    <w:name w:val="Template - Adresse"/>
    <w:basedOn w:val="Normal"/>
    <w:semiHidden/>
    <w:rsid w:val="00EA2DFA"/>
    <w:pPr>
      <w:spacing w:line="190" w:lineRule="atLeast"/>
    </w:pPr>
    <w:rPr>
      <w:noProof/>
      <w:sz w:val="15"/>
    </w:rPr>
  </w:style>
  <w:style w:type="paragraph" w:customStyle="1" w:styleId="Template-Notat">
    <w:name w:val="Template - Notat"/>
    <w:basedOn w:val="Normal"/>
    <w:link w:val="Template-NotatChar"/>
    <w:uiPriority w:val="9"/>
    <w:semiHidden/>
    <w:rsid w:val="00EA2DFA"/>
    <w:pPr>
      <w:spacing w:before="40" w:line="400" w:lineRule="atLeast"/>
    </w:pPr>
    <w:rPr>
      <w:caps/>
      <w:color w:val="auto"/>
      <w:sz w:val="24"/>
    </w:rPr>
  </w:style>
  <w:style w:type="character" w:customStyle="1" w:styleId="Template-NotatChar">
    <w:name w:val="Template - Notat Char"/>
    <w:basedOn w:val="Standardskrifttypeiafsnit"/>
    <w:link w:val="Template-Notat"/>
    <w:uiPriority w:val="9"/>
    <w:semiHidden/>
    <w:rsid w:val="00EA2DFA"/>
    <w:rPr>
      <w:rFonts w:ascii="Georgia" w:eastAsiaTheme="minorEastAsia" w:hAnsi="Georgia" w:cs="Georgia"/>
      <w:caps/>
      <w:sz w:val="24"/>
      <w:szCs w:val="21"/>
    </w:rPr>
  </w:style>
  <w:style w:type="paragraph" w:styleId="Titel">
    <w:name w:val="Title"/>
    <w:basedOn w:val="Normal"/>
    <w:next w:val="Normal"/>
    <w:link w:val="TitelTegn"/>
    <w:uiPriority w:val="10"/>
    <w:rsid w:val="00EA2DFA"/>
    <w:pPr>
      <w:pBdr>
        <w:bottom w:val="single" w:sz="8" w:space="4" w:color="00A9E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6EBBE8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EA2DFA"/>
    <w:rPr>
      <w:rFonts w:asciiTheme="majorHAnsi" w:eastAsiaTheme="majorEastAsia" w:hAnsiTheme="majorHAnsi" w:cstheme="majorBidi"/>
      <w:color w:val="6EBBE8" w:themeColor="text2" w:themeShade="BF"/>
      <w:spacing w:val="5"/>
      <w:kern w:val="28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rsid w:val="00EA2DFA"/>
    <w:pPr>
      <w:numPr>
        <w:ilvl w:val="1"/>
      </w:numPr>
    </w:pPr>
    <w:rPr>
      <w:rFonts w:asciiTheme="majorHAnsi" w:eastAsiaTheme="majorEastAsia" w:hAnsiTheme="majorHAnsi" w:cstheme="majorBidi"/>
      <w:i/>
      <w:iCs/>
      <w:color w:val="00A9E0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A2DFA"/>
    <w:rPr>
      <w:rFonts w:asciiTheme="majorHAnsi" w:eastAsiaTheme="majorEastAsia" w:hAnsiTheme="majorHAnsi" w:cstheme="majorBidi"/>
      <w:i/>
      <w:iCs/>
      <w:color w:val="00A9E0" w:themeColor="accent1"/>
      <w:spacing w:val="15"/>
      <w:sz w:val="24"/>
      <w:szCs w:val="24"/>
    </w:rPr>
  </w:style>
  <w:style w:type="paragraph" w:customStyle="1" w:styleId="FORTROLIGT">
    <w:name w:val="FORTROLIGT"/>
    <w:basedOn w:val="Normal"/>
    <w:rsid w:val="00A23198"/>
    <w:rPr>
      <w:caps/>
      <w:color w:val="FF0000"/>
      <w:sz w:val="36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Skabeloner%20(alle%20dele%20af%202010-s&#230;ttet)\BrevDepartementetDansk.dotx" TargetMode="External"/></Relationships>
</file>

<file path=word/theme/theme1.xml><?xml version="1.0" encoding="utf-8"?>
<a:theme xmlns:a="http://schemas.openxmlformats.org/drawingml/2006/main" name="Kontortema">
  <a:themeElements>
    <a:clrScheme name="Transportministeriet">
      <a:dk1>
        <a:sysClr val="windowText" lastClr="000000"/>
      </a:dk1>
      <a:lt1>
        <a:sysClr val="window" lastClr="FFFFFF"/>
      </a:lt1>
      <a:dk2>
        <a:srgbClr val="D2EAF8"/>
      </a:dk2>
      <a:lt2>
        <a:srgbClr val="FBFEFF"/>
      </a:lt2>
      <a:accent1>
        <a:srgbClr val="00A9E0"/>
      </a:accent1>
      <a:accent2>
        <a:srgbClr val="F9BA04"/>
      </a:accent2>
      <a:accent3>
        <a:srgbClr val="ADAFAF"/>
      </a:accent3>
      <a:accent4>
        <a:srgbClr val="DFDF00"/>
      </a:accent4>
      <a:accent5>
        <a:srgbClr val="C6BDD2"/>
      </a:accent5>
      <a:accent6>
        <a:srgbClr val="5BC6E8"/>
      </a:accent6>
      <a:hlink>
        <a:srgbClr val="548DD4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5D467-018B-46B8-9747-F853ADC5F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BrevDepartementetDansk.dotx</Template>
  <TotalTime>1</TotalTime>
  <Pages>2</Pages>
  <Words>242</Words>
  <Characters>1478</Characters>
  <Application>Microsoft Office Word</Application>
  <DocSecurity>4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TRM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TRM Kristine Chiku Toft</dc:creator>
  <cp:lastModifiedBy>TRM Malene Bønding Oelrich</cp:lastModifiedBy>
  <cp:revision>2</cp:revision>
  <dcterms:created xsi:type="dcterms:W3CDTF">2020-06-12T09:09:00Z</dcterms:created>
  <dcterms:modified xsi:type="dcterms:W3CDTF">2020-06-12T09:09:00Z</dcterms:modified>
</cp:coreProperties>
</file>