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0C" w:rsidRDefault="0047280C">
      <w:pPr>
        <w:pStyle w:val="Sidehoved"/>
        <w:tabs>
          <w:tab w:val="clear" w:pos="4819"/>
          <w:tab w:val="clear" w:pos="9638"/>
        </w:tabs>
        <w:spacing w:line="200" w:lineRule="exact"/>
      </w:pPr>
    </w:p>
    <w:p w:rsidR="0047280C" w:rsidRDefault="0047280C">
      <w:pPr>
        <w:spacing w:line="200" w:lineRule="exact"/>
      </w:pPr>
      <w:bookmarkStart w:id="0" w:name="navnET"/>
      <w:bookmarkEnd w:id="0"/>
      <w:r>
        <w:t xml:space="preserve"> </w:t>
      </w:r>
      <w:bookmarkStart w:id="1" w:name="navnTO"/>
      <w:bookmarkEnd w:id="1"/>
    </w:p>
    <w:p w:rsidR="0047280C" w:rsidRDefault="0047280C">
      <w:pPr>
        <w:spacing w:line="200" w:lineRule="exact"/>
      </w:pPr>
      <w:bookmarkStart w:id="2" w:name="adresseET"/>
      <w:bookmarkEnd w:id="2"/>
      <w:r>
        <w:t xml:space="preserve"> </w:t>
      </w:r>
      <w:bookmarkStart w:id="3" w:name="adresseTO"/>
      <w:bookmarkEnd w:id="3"/>
    </w:p>
    <w:p w:rsidR="0047280C" w:rsidRDefault="0047280C">
      <w:pPr>
        <w:pStyle w:val="Sidehoved"/>
        <w:tabs>
          <w:tab w:val="clear" w:pos="4819"/>
          <w:tab w:val="clear" w:pos="9638"/>
        </w:tabs>
        <w:spacing w:line="200" w:lineRule="exact"/>
      </w:pPr>
      <w:bookmarkStart w:id="4" w:name="postnr"/>
      <w:bookmarkEnd w:id="4"/>
      <w:r>
        <w:t xml:space="preserve"> </w:t>
      </w:r>
      <w:bookmarkStart w:id="5" w:name="by"/>
      <w:bookmarkEnd w:id="5"/>
    </w:p>
    <w:p w:rsidR="0047280C" w:rsidRDefault="0047280C">
      <w:pPr>
        <w:spacing w:line="200" w:lineRule="exact"/>
      </w:pPr>
    </w:p>
    <w:p w:rsidR="0047280C" w:rsidRDefault="0047280C"/>
    <w:p w:rsidR="0047280C" w:rsidRDefault="0047280C"/>
    <w:p w:rsidR="0047280C" w:rsidRDefault="004E7B2E">
      <w:pPr>
        <w:pStyle w:val="Overskrift1"/>
        <w:spacing w:after="150"/>
      </w:pPr>
      <w:r>
        <w:t>Høringsliste til forslag til lov om ændring af ligning</w:t>
      </w:r>
      <w:r>
        <w:t>s</w:t>
      </w:r>
      <w:r>
        <w:t>loven (Ægtefællerabat for multimediebeskatningen).</w:t>
      </w:r>
    </w:p>
    <w:p w:rsidR="0047280C" w:rsidRDefault="0047280C">
      <w:pPr>
        <w:pStyle w:val="Brdtekst"/>
        <w:spacing w:after="150"/>
      </w:pPr>
    </w:p>
    <w:p w:rsidR="0047280C" w:rsidRDefault="004E7B2E">
      <w:pPr>
        <w:pStyle w:val="Brdtekst"/>
        <w:spacing w:after="150"/>
      </w:pPr>
      <w:r>
        <w:t>Lovforslaget er sendt på høring til følgende adressater:</w:t>
      </w:r>
    </w:p>
    <w:p w:rsidR="00622BB5" w:rsidRDefault="00622BB5" w:rsidP="004E7B2E">
      <w:pPr>
        <w:spacing w:before="100" w:beforeAutospacing="1" w:after="100" w:afterAutospacing="1"/>
      </w:pPr>
      <w:r>
        <w:t>AC</w:t>
      </w:r>
    </w:p>
    <w:p w:rsidR="004E7B2E" w:rsidRDefault="004E7B2E" w:rsidP="004E7B2E">
      <w:pPr>
        <w:spacing w:before="100" w:beforeAutospacing="1" w:after="100" w:afterAutospacing="1"/>
      </w:pPr>
      <w:r>
        <w:t>Advokatrådet</w:t>
      </w:r>
    </w:p>
    <w:p w:rsidR="00622BB5" w:rsidRDefault="004E7B2E" w:rsidP="004E7B2E">
      <w:pPr>
        <w:spacing w:before="100" w:beforeAutospacing="1" w:after="100" w:afterAutospacing="1"/>
      </w:pPr>
      <w:r>
        <w:t xml:space="preserve"> Arbejderbevægelsens Erhvervsråd </w:t>
      </w:r>
    </w:p>
    <w:p w:rsidR="004E7B2E" w:rsidRDefault="004E7B2E" w:rsidP="004E7B2E">
      <w:pPr>
        <w:spacing w:before="100" w:beforeAutospacing="1" w:after="100" w:afterAutospacing="1"/>
      </w:pPr>
      <w:r>
        <w:t xml:space="preserve">Business Danmark </w:t>
      </w:r>
    </w:p>
    <w:p w:rsidR="004E7B2E" w:rsidRDefault="004E7B2E" w:rsidP="004E7B2E">
      <w:pPr>
        <w:spacing w:before="100" w:beforeAutospacing="1" w:after="100" w:afterAutospacing="1"/>
      </w:pPr>
      <w:r>
        <w:t>CEPOS – Center for Politiske Stud</w:t>
      </w:r>
      <w:r>
        <w:t>i</w:t>
      </w:r>
      <w:r>
        <w:t xml:space="preserve">er </w:t>
      </w:r>
    </w:p>
    <w:p w:rsidR="004E7B2E" w:rsidRDefault="004E7B2E" w:rsidP="004E7B2E">
      <w:pPr>
        <w:spacing w:before="100" w:beforeAutospacing="1" w:after="100" w:afterAutospacing="1"/>
      </w:pPr>
      <w:r>
        <w:t xml:space="preserve">Cevea – Centrum-venstre Akademiet </w:t>
      </w:r>
    </w:p>
    <w:p w:rsidR="004E7B2E" w:rsidRDefault="004E7B2E" w:rsidP="004E7B2E">
      <w:pPr>
        <w:spacing w:before="100" w:beforeAutospacing="1" w:after="100" w:afterAutospacing="1"/>
      </w:pPr>
      <w:r>
        <w:t xml:space="preserve">Danmarks Lærerforening </w:t>
      </w:r>
    </w:p>
    <w:p w:rsidR="004E7B2E" w:rsidRDefault="004E7B2E" w:rsidP="004E7B2E">
      <w:pPr>
        <w:spacing w:before="100" w:beforeAutospacing="1" w:after="100" w:afterAutospacing="1"/>
      </w:pPr>
      <w:r>
        <w:t xml:space="preserve">Dansk Arbejdsgiverforening </w:t>
      </w:r>
    </w:p>
    <w:p w:rsidR="00622BB5" w:rsidRDefault="00622BB5" w:rsidP="004E7B2E">
      <w:pPr>
        <w:spacing w:before="100" w:beforeAutospacing="1" w:after="100" w:afterAutospacing="1"/>
      </w:pPr>
      <w:r>
        <w:t>Dansk Byggeri</w:t>
      </w:r>
    </w:p>
    <w:p w:rsidR="00622BB5" w:rsidRDefault="004E7B2E" w:rsidP="004E7B2E">
      <w:pPr>
        <w:spacing w:before="100" w:beforeAutospacing="1" w:after="100" w:afterAutospacing="1"/>
      </w:pPr>
      <w:r>
        <w:t>Dansk Erhverv</w:t>
      </w:r>
    </w:p>
    <w:p w:rsidR="00622BB5" w:rsidRDefault="00622BB5" w:rsidP="004E7B2E">
      <w:pPr>
        <w:spacing w:before="100" w:beforeAutospacing="1" w:after="100" w:afterAutospacing="1"/>
      </w:pPr>
      <w:r>
        <w:t>Dansk IT v. direktør Tony Franke</w:t>
      </w:r>
    </w:p>
    <w:p w:rsidR="004E7B2E" w:rsidRDefault="00622BB5" w:rsidP="004E7B2E">
      <w:pPr>
        <w:spacing w:before="100" w:beforeAutospacing="1" w:after="100" w:afterAutospacing="1"/>
      </w:pPr>
      <w:r>
        <w:t>Dansk Journalistforbund</w:t>
      </w:r>
      <w:r w:rsidR="004E7B2E">
        <w:t xml:space="preserve"> </w:t>
      </w:r>
    </w:p>
    <w:p w:rsidR="00622BB5" w:rsidRDefault="00622BB5" w:rsidP="004E7B2E">
      <w:pPr>
        <w:spacing w:before="100" w:beforeAutospacing="1" w:after="100" w:afterAutospacing="1"/>
      </w:pPr>
      <w:r>
        <w:t>Dansk Landbrugsrådgivning v. Morten Homann</w:t>
      </w:r>
    </w:p>
    <w:p w:rsidR="004E7B2E" w:rsidRDefault="004E7B2E" w:rsidP="004E7B2E">
      <w:pPr>
        <w:spacing w:before="100" w:beforeAutospacing="1" w:after="100" w:afterAutospacing="1"/>
      </w:pPr>
      <w:r>
        <w:t xml:space="preserve">Dansk Told &amp; Skatteforbund </w:t>
      </w:r>
    </w:p>
    <w:p w:rsidR="004E7B2E" w:rsidRDefault="004E7B2E" w:rsidP="004E7B2E">
      <w:pPr>
        <w:spacing w:before="100" w:beforeAutospacing="1" w:after="100" w:afterAutospacing="1"/>
      </w:pPr>
      <w:r>
        <w:t xml:space="preserve">Danske Advokater </w:t>
      </w:r>
    </w:p>
    <w:p w:rsidR="004E7B2E" w:rsidRDefault="004E7B2E" w:rsidP="004E7B2E">
      <w:pPr>
        <w:spacing w:before="100" w:beforeAutospacing="1" w:after="100" w:afterAutospacing="1"/>
      </w:pPr>
      <w:r>
        <w:t xml:space="preserve">Datatilsynet </w:t>
      </w:r>
    </w:p>
    <w:p w:rsidR="00622BB5" w:rsidRDefault="00622BB5" w:rsidP="004E7B2E">
      <w:pPr>
        <w:spacing w:before="100" w:beforeAutospacing="1" w:after="100" w:afterAutospacing="1"/>
      </w:pPr>
      <w:r>
        <w:lastRenderedPageBreak/>
        <w:t>Den danske Dommerforening v. Jørgen Lougart</w:t>
      </w:r>
    </w:p>
    <w:p w:rsidR="004E7B2E" w:rsidRDefault="004E7B2E" w:rsidP="004E7B2E">
      <w:pPr>
        <w:spacing w:before="100" w:beforeAutospacing="1" w:after="100" w:afterAutospacing="1"/>
      </w:pPr>
      <w:r>
        <w:t xml:space="preserve">Den Danske Skatteborgerforening </w:t>
      </w:r>
    </w:p>
    <w:p w:rsidR="00622BB5" w:rsidRDefault="00622BB5" w:rsidP="004E7B2E">
      <w:pPr>
        <w:spacing w:before="100" w:beforeAutospacing="1" w:after="100" w:afterAutospacing="1"/>
      </w:pPr>
      <w:r>
        <w:t>DI</w:t>
      </w:r>
    </w:p>
    <w:p w:rsidR="004E7B2E" w:rsidRDefault="004E7B2E" w:rsidP="004E7B2E">
      <w:pPr>
        <w:spacing w:before="100" w:beforeAutospacing="1" w:after="100" w:afterAutospacing="1"/>
      </w:pPr>
      <w:r>
        <w:t xml:space="preserve">Erhvervs- og Selskabsstyrelsen </w:t>
      </w:r>
    </w:p>
    <w:p w:rsidR="00622BB5" w:rsidRDefault="00622BB5" w:rsidP="004E7B2E">
      <w:pPr>
        <w:spacing w:before="100" w:beforeAutospacing="1" w:after="100" w:afterAutospacing="1"/>
      </w:pPr>
      <w:r>
        <w:t>Finansministeriet</w:t>
      </w:r>
    </w:p>
    <w:p w:rsidR="00622BB5" w:rsidRDefault="00622BB5" w:rsidP="004E7B2E">
      <w:pPr>
        <w:spacing w:before="100" w:beforeAutospacing="1" w:after="100" w:afterAutospacing="1"/>
      </w:pPr>
      <w:r>
        <w:t>FOA</w:t>
      </w:r>
    </w:p>
    <w:p w:rsidR="004E7B2E" w:rsidRDefault="004E7B2E" w:rsidP="004E7B2E">
      <w:pPr>
        <w:spacing w:before="100" w:beforeAutospacing="1" w:after="100" w:afterAutospacing="1"/>
      </w:pPr>
      <w:r>
        <w:t xml:space="preserve">Foreningen Danske Revisorer </w:t>
      </w:r>
    </w:p>
    <w:p w:rsidR="004E7B2E" w:rsidRDefault="004E7B2E" w:rsidP="004E7B2E">
      <w:pPr>
        <w:spacing w:before="100" w:beforeAutospacing="1" w:after="100" w:afterAutospacing="1"/>
      </w:pPr>
      <w:r>
        <w:t xml:space="preserve">Foreningen af Danske Skatteankenævn </w:t>
      </w:r>
    </w:p>
    <w:p w:rsidR="004E7B2E" w:rsidRDefault="004E7B2E" w:rsidP="004E7B2E">
      <w:pPr>
        <w:spacing w:before="100" w:beforeAutospacing="1" w:after="100" w:afterAutospacing="1"/>
      </w:pPr>
      <w:r>
        <w:t xml:space="preserve">Foreningen af Registrerede Revisorer </w:t>
      </w:r>
    </w:p>
    <w:p w:rsidR="004E7B2E" w:rsidRDefault="004E7B2E" w:rsidP="004E7B2E">
      <w:pPr>
        <w:spacing w:before="100" w:beforeAutospacing="1" w:after="100" w:afterAutospacing="1"/>
      </w:pPr>
      <w:r>
        <w:t xml:space="preserve">Foreningen af Statsautoriserede Revisorer </w:t>
      </w:r>
    </w:p>
    <w:p w:rsidR="00622BB5" w:rsidRDefault="00622BB5" w:rsidP="004E7B2E">
      <w:pPr>
        <w:spacing w:before="100" w:beforeAutospacing="1" w:after="100" w:afterAutospacing="1"/>
      </w:pPr>
      <w:r>
        <w:t>HK-Kommunal</w:t>
      </w:r>
    </w:p>
    <w:p w:rsidR="00622BB5" w:rsidRDefault="00622BB5" w:rsidP="004E7B2E">
      <w:pPr>
        <w:spacing w:before="100" w:beforeAutospacing="1" w:after="100" w:afterAutospacing="1"/>
      </w:pPr>
      <w:r>
        <w:t>HK-Privat</w:t>
      </w:r>
    </w:p>
    <w:p w:rsidR="00622BB5" w:rsidRDefault="00622BB5" w:rsidP="004E7B2E">
      <w:pPr>
        <w:spacing w:before="100" w:beforeAutospacing="1" w:after="100" w:afterAutospacing="1"/>
      </w:pPr>
      <w:r>
        <w:t>Håndværksrådet</w:t>
      </w:r>
    </w:p>
    <w:p w:rsidR="00622BB5" w:rsidRDefault="00622BB5" w:rsidP="004E7B2E">
      <w:pPr>
        <w:spacing w:before="100" w:beforeAutospacing="1" w:after="100" w:afterAutospacing="1"/>
      </w:pPr>
      <w:r>
        <w:t>IT-Branchen</w:t>
      </w:r>
    </w:p>
    <w:p w:rsidR="00622BB5" w:rsidRDefault="00622BB5" w:rsidP="004E7B2E">
      <w:pPr>
        <w:spacing w:before="100" w:beforeAutospacing="1" w:after="100" w:afterAutospacing="1"/>
      </w:pPr>
      <w:r>
        <w:t>Justitsministeriet</w:t>
      </w:r>
    </w:p>
    <w:p w:rsidR="00217118" w:rsidRDefault="00217118" w:rsidP="004E7B2E">
      <w:pPr>
        <w:spacing w:before="100" w:beforeAutospacing="1" w:after="100" w:afterAutospacing="1"/>
      </w:pPr>
      <w:r>
        <w:t>Knud Maegaard</w:t>
      </w:r>
    </w:p>
    <w:p w:rsidR="004E7B2E" w:rsidRDefault="004E7B2E" w:rsidP="004E7B2E">
      <w:pPr>
        <w:spacing w:before="100" w:beforeAutospacing="1" w:after="100" w:afterAutospacing="1"/>
      </w:pPr>
      <w:r>
        <w:t xml:space="preserve">Kommunernes Landsforening </w:t>
      </w:r>
    </w:p>
    <w:p w:rsidR="004E7B2E" w:rsidRDefault="004E7B2E" w:rsidP="004E7B2E">
      <w:pPr>
        <w:spacing w:before="100" w:beforeAutospacing="1" w:after="100" w:afterAutospacing="1"/>
      </w:pPr>
      <w:r>
        <w:t xml:space="preserve">Landsorganisationen i Danmark </w:t>
      </w:r>
    </w:p>
    <w:p w:rsidR="00217118" w:rsidRDefault="004E7B2E" w:rsidP="004E7B2E">
      <w:pPr>
        <w:spacing w:before="100" w:beforeAutospacing="1" w:after="100" w:afterAutospacing="1"/>
      </w:pPr>
      <w:r>
        <w:t xml:space="preserve">Landsskatteretten </w:t>
      </w:r>
    </w:p>
    <w:p w:rsidR="00217118" w:rsidRDefault="00217118" w:rsidP="004E7B2E">
      <w:pPr>
        <w:spacing w:before="100" w:beforeAutospacing="1" w:after="100" w:afterAutospacing="1"/>
      </w:pPr>
      <w:r>
        <w:t>Ledernes Hovedorganisation</w:t>
      </w:r>
    </w:p>
    <w:p w:rsidR="00217118" w:rsidRDefault="00217118" w:rsidP="004E7B2E">
      <w:pPr>
        <w:spacing w:before="100" w:beforeAutospacing="1" w:after="100" w:afterAutospacing="1"/>
      </w:pPr>
      <w:r>
        <w:t>Ministeriet for Videnskab, Teknologi og Udvikling</w:t>
      </w:r>
    </w:p>
    <w:p w:rsidR="004E7B2E" w:rsidRDefault="00217118" w:rsidP="004E7B2E">
      <w:pPr>
        <w:spacing w:before="100" w:beforeAutospacing="1" w:after="100" w:afterAutospacing="1"/>
      </w:pPr>
      <w:r>
        <w:t>Danske Regioner</w:t>
      </w:r>
      <w:r w:rsidR="004E7B2E">
        <w:t xml:space="preserve"> </w:t>
      </w:r>
    </w:p>
    <w:p w:rsidR="00217118" w:rsidRDefault="00217118" w:rsidP="004E7B2E">
      <w:pPr>
        <w:spacing w:before="100" w:beforeAutospacing="1" w:after="100" w:afterAutospacing="1"/>
      </w:pPr>
      <w:r>
        <w:t>Retssikkerhedschef Margrethe Noergaard</w:t>
      </w:r>
    </w:p>
    <w:p w:rsidR="00217118" w:rsidRDefault="00217118" w:rsidP="004E7B2E">
      <w:pPr>
        <w:spacing w:before="100" w:beforeAutospacing="1" w:after="100" w:afterAutospacing="1"/>
      </w:pPr>
      <w:r>
        <w:t>Retssikkerhedssekretariatet</w:t>
      </w:r>
    </w:p>
    <w:p w:rsidR="004E7B2E" w:rsidRDefault="004E7B2E" w:rsidP="004E7B2E">
      <w:pPr>
        <w:spacing w:before="100" w:beforeAutospacing="1" w:after="100" w:afterAutospacing="1"/>
      </w:pPr>
      <w:r>
        <w:lastRenderedPageBreak/>
        <w:t xml:space="preserve">Skatterevisorforeningen </w:t>
      </w:r>
    </w:p>
    <w:p w:rsidR="00217118" w:rsidRDefault="00217118" w:rsidP="004E7B2E">
      <w:pPr>
        <w:spacing w:before="100" w:beforeAutospacing="1" w:after="100" w:afterAutospacing="1"/>
      </w:pPr>
      <w:r>
        <w:t>Statsministeriet</w:t>
      </w:r>
    </w:p>
    <w:p w:rsidR="00217118" w:rsidRDefault="00217118" w:rsidP="004E7B2E">
      <w:pPr>
        <w:spacing w:before="100" w:beforeAutospacing="1" w:after="100" w:afterAutospacing="1"/>
      </w:pPr>
      <w:r>
        <w:t>Undervisningsministeriet</w:t>
      </w:r>
    </w:p>
    <w:p w:rsidR="00217118" w:rsidRDefault="00217118" w:rsidP="004E7B2E">
      <w:pPr>
        <w:spacing w:before="100" w:beforeAutospacing="1" w:after="100" w:afterAutospacing="1"/>
      </w:pPr>
      <w:r>
        <w:t>Økonomi- og Erhvervsministeriet</w:t>
      </w:r>
    </w:p>
    <w:p w:rsidR="004E7B2E" w:rsidRDefault="004E7B2E">
      <w:pPr>
        <w:pStyle w:val="Brdtekst"/>
        <w:spacing w:after="150"/>
      </w:pPr>
    </w:p>
    <w:p w:rsidR="0047280C" w:rsidRDefault="0047280C">
      <w:pPr>
        <w:pStyle w:val="Brdtekst"/>
        <w:spacing w:after="150"/>
      </w:pPr>
    </w:p>
    <w:p w:rsidR="0047280C" w:rsidRDefault="0047280C">
      <w:pPr>
        <w:pStyle w:val="Brdtekst"/>
        <w:spacing w:after="150"/>
      </w:pPr>
    </w:p>
    <w:sectPr w:rsidR="0047280C">
      <w:footerReference w:type="default" r:id="rId7"/>
      <w:headerReference w:type="first" r:id="rId8"/>
      <w:footerReference w:type="first" r:id="rId9"/>
      <w:pgSz w:w="11906" w:h="16838" w:code="9"/>
      <w:pgMar w:top="2155" w:right="3084" w:bottom="1134" w:left="1247" w:header="1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4BE" w:rsidRDefault="000914BE">
      <w:r>
        <w:separator/>
      </w:r>
    </w:p>
  </w:endnote>
  <w:endnote w:type="continuationSeparator" w:id="1">
    <w:p w:rsidR="000914BE" w:rsidRDefault="00091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B5" w:rsidRDefault="00622BB5">
    <w:pPr>
      <w:pStyle w:val="DepartementSidefod"/>
      <w:tabs>
        <w:tab w:val="left" w:pos="8102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 xml:space="preserve">Side </w:t>
    </w:r>
    <w:r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PAGE </w:instrText>
    </w:r>
    <w:r>
      <w:rPr>
        <w:rStyle w:val="Sidetal"/>
        <w:rFonts w:ascii="Arial" w:hAnsi="Arial" w:cs="Arial"/>
        <w:sz w:val="14"/>
      </w:rPr>
      <w:fldChar w:fldCharType="separate"/>
    </w:r>
    <w:r w:rsidR="00F36CA1">
      <w:rPr>
        <w:rStyle w:val="Sidetal"/>
        <w:rFonts w:ascii="Arial" w:hAnsi="Arial" w:cs="Arial"/>
        <w:noProof/>
        <w:sz w:val="14"/>
      </w:rPr>
      <w:t>2</w:t>
    </w:r>
    <w:r>
      <w:rPr>
        <w:rStyle w:val="Sidetal"/>
        <w:rFonts w:ascii="Arial" w:hAnsi="Arial" w:cs="Arial"/>
        <w:sz w:val="14"/>
      </w:rPr>
      <w:fldChar w:fldCharType="end"/>
    </w:r>
    <w:r>
      <w:rPr>
        <w:rStyle w:val="Sidetal"/>
        <w:rFonts w:ascii="Arial" w:hAnsi="Arial" w:cs="Arial"/>
        <w:sz w:val="14"/>
      </w:rPr>
      <w:t xml:space="preserve"> af </w:t>
    </w:r>
    <w:r>
      <w:rPr>
        <w:rStyle w:val="Sidetal"/>
        <w:rFonts w:ascii="Arial" w:hAnsi="Arial" w:cs="Arial"/>
        <w:sz w:val="14"/>
        <w:szCs w:val="24"/>
      </w:rPr>
      <w:fldChar w:fldCharType="begin"/>
    </w:r>
    <w:r>
      <w:rPr>
        <w:rStyle w:val="Sidetal"/>
        <w:rFonts w:ascii="Arial" w:hAnsi="Arial" w:cs="Arial"/>
        <w:sz w:val="14"/>
        <w:szCs w:val="24"/>
      </w:rPr>
      <w:instrText xml:space="preserve"> NUMP</w:instrText>
    </w:r>
    <w:r>
      <w:rPr>
        <w:rStyle w:val="Sidetal"/>
        <w:rFonts w:ascii="Arial" w:hAnsi="Arial" w:cs="Arial"/>
        <w:sz w:val="14"/>
        <w:szCs w:val="24"/>
      </w:rPr>
      <w:instrText>A</w:instrText>
    </w:r>
    <w:r>
      <w:rPr>
        <w:rStyle w:val="Sidetal"/>
        <w:rFonts w:ascii="Arial" w:hAnsi="Arial" w:cs="Arial"/>
        <w:sz w:val="14"/>
        <w:szCs w:val="24"/>
      </w:rPr>
      <w:instrText xml:space="preserve">GES </w:instrText>
    </w:r>
    <w:r>
      <w:rPr>
        <w:rStyle w:val="Sidetal"/>
        <w:rFonts w:ascii="Arial" w:hAnsi="Arial" w:cs="Arial"/>
        <w:sz w:val="14"/>
        <w:szCs w:val="24"/>
      </w:rPr>
      <w:fldChar w:fldCharType="separate"/>
    </w:r>
    <w:r w:rsidR="00F36CA1">
      <w:rPr>
        <w:rStyle w:val="Sidetal"/>
        <w:rFonts w:ascii="Arial" w:hAnsi="Arial" w:cs="Arial"/>
        <w:noProof/>
        <w:sz w:val="14"/>
        <w:szCs w:val="24"/>
      </w:rPr>
      <w:t>3</w:t>
    </w:r>
    <w:r>
      <w:rPr>
        <w:rStyle w:val="Sidetal"/>
        <w:rFonts w:ascii="Arial" w:hAnsi="Arial" w:cs="Arial"/>
        <w:sz w:val="1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B5" w:rsidRDefault="00622BB5">
    <w:pPr>
      <w:pStyle w:val="Sidefod"/>
      <w:tabs>
        <w:tab w:val="clear" w:pos="4819"/>
        <w:tab w:val="clear" w:pos="9638"/>
        <w:tab w:val="left" w:pos="8100"/>
      </w:tabs>
      <w:ind w:right="13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 xml:space="preserve">Side </w:t>
    </w:r>
    <w:r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PAGE </w:instrText>
    </w:r>
    <w:r>
      <w:rPr>
        <w:rStyle w:val="Sidetal"/>
        <w:rFonts w:ascii="Arial" w:hAnsi="Arial" w:cs="Arial"/>
        <w:sz w:val="14"/>
      </w:rPr>
      <w:fldChar w:fldCharType="separate"/>
    </w:r>
    <w:r w:rsidR="00F36CA1">
      <w:rPr>
        <w:rStyle w:val="Sidetal"/>
        <w:rFonts w:ascii="Arial" w:hAnsi="Arial" w:cs="Arial"/>
        <w:noProof/>
        <w:sz w:val="14"/>
      </w:rPr>
      <w:t>1</w:t>
    </w:r>
    <w:r>
      <w:rPr>
        <w:rStyle w:val="Sidetal"/>
        <w:rFonts w:ascii="Arial" w:hAnsi="Arial" w:cs="Arial"/>
        <w:sz w:val="14"/>
      </w:rPr>
      <w:fldChar w:fldCharType="end"/>
    </w:r>
    <w:r>
      <w:rPr>
        <w:rStyle w:val="Sidetal"/>
        <w:rFonts w:ascii="Arial" w:hAnsi="Arial" w:cs="Arial"/>
        <w:sz w:val="14"/>
      </w:rPr>
      <w:t xml:space="preserve"> af </w:t>
    </w:r>
    <w:r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NUMP</w:instrText>
    </w:r>
    <w:r>
      <w:rPr>
        <w:rStyle w:val="Sidetal"/>
        <w:rFonts w:ascii="Arial" w:hAnsi="Arial" w:cs="Arial"/>
        <w:sz w:val="14"/>
      </w:rPr>
      <w:instrText>A</w:instrText>
    </w:r>
    <w:r>
      <w:rPr>
        <w:rStyle w:val="Sidetal"/>
        <w:rFonts w:ascii="Arial" w:hAnsi="Arial" w:cs="Arial"/>
        <w:sz w:val="14"/>
      </w:rPr>
      <w:instrText xml:space="preserve">GES </w:instrText>
    </w:r>
    <w:r>
      <w:rPr>
        <w:rStyle w:val="Sidetal"/>
        <w:rFonts w:ascii="Arial" w:hAnsi="Arial" w:cs="Arial"/>
        <w:sz w:val="14"/>
      </w:rPr>
      <w:fldChar w:fldCharType="separate"/>
    </w:r>
    <w:r w:rsidR="00F36CA1">
      <w:rPr>
        <w:rStyle w:val="Sidetal"/>
        <w:rFonts w:ascii="Arial" w:hAnsi="Arial" w:cs="Arial"/>
        <w:noProof/>
        <w:sz w:val="14"/>
      </w:rPr>
      <w:t>1</w:t>
    </w:r>
    <w:r>
      <w:rPr>
        <w:rStyle w:val="Sidetal"/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4BE" w:rsidRDefault="000914BE">
      <w:r>
        <w:separator/>
      </w:r>
    </w:p>
  </w:footnote>
  <w:footnote w:type="continuationSeparator" w:id="1">
    <w:p w:rsidR="000914BE" w:rsidRDefault="00091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243" w:tblpY="1645"/>
      <w:tblOverlap w:val="never"/>
      <w:tblW w:w="2484" w:type="dxa"/>
      <w:tblCellMar>
        <w:left w:w="0" w:type="dxa"/>
      </w:tblCellMar>
      <w:tblLook w:val="01E0"/>
    </w:tblPr>
    <w:tblGrid>
      <w:gridCol w:w="2484"/>
    </w:tblGrid>
    <w:tr w:rsidR="00622BB5">
      <w:trPr>
        <w:trHeight w:val="3129"/>
      </w:trPr>
      <w:tc>
        <w:tcPr>
          <w:tcW w:w="2484" w:type="dxa"/>
        </w:tcPr>
        <w:p w:rsidR="00622BB5" w:rsidRDefault="00622BB5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de-DE"/>
            </w:rPr>
          </w:pPr>
          <w:r>
            <w:rPr>
              <w:rFonts w:ascii="Arial" w:hAnsi="Arial" w:cs="Arial"/>
              <w:sz w:val="14"/>
              <w:lang w:val="de-DE"/>
            </w:rPr>
            <w:t>Nicolai Eigtveds Gade 28</w:t>
          </w:r>
        </w:p>
        <w:p w:rsidR="00622BB5" w:rsidRDefault="00622BB5">
          <w:pPr>
            <w:pStyle w:val="Departementtekst"/>
            <w:spacing w:after="0"/>
            <w:ind w:right="-108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1402 København K</w:t>
          </w:r>
        </w:p>
        <w:p w:rsidR="00622BB5" w:rsidRDefault="00622BB5">
          <w:pPr>
            <w:pStyle w:val="Departementtekst"/>
            <w:spacing w:after="0"/>
            <w:ind w:right="-108"/>
            <w:rPr>
              <w:rFonts w:ascii="Arial" w:hAnsi="Arial" w:cs="Arial"/>
              <w:sz w:val="14"/>
            </w:rPr>
          </w:pPr>
        </w:p>
        <w:p w:rsidR="00622BB5" w:rsidRDefault="00622BB5">
          <w:pPr>
            <w:pStyle w:val="Departementtekst"/>
            <w:spacing w:after="0"/>
            <w:ind w:right="-108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Telefon 3392 3392</w:t>
          </w:r>
        </w:p>
        <w:p w:rsidR="00622BB5" w:rsidRDefault="00622BB5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fr-FR"/>
            </w:rPr>
          </w:pPr>
          <w:r>
            <w:rPr>
              <w:rFonts w:ascii="Arial" w:hAnsi="Arial" w:cs="Arial"/>
              <w:sz w:val="14"/>
              <w:lang w:val="fr-FR"/>
            </w:rPr>
            <w:t>Fax 3314 9105</w:t>
          </w:r>
        </w:p>
        <w:p w:rsidR="00622BB5" w:rsidRDefault="00622BB5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fr-FR"/>
            </w:rPr>
          </w:pPr>
        </w:p>
        <w:p w:rsidR="00622BB5" w:rsidRDefault="00622BB5" w:rsidP="0047280C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en-GB"/>
            </w:rPr>
          </w:pPr>
          <w:r>
            <w:rPr>
              <w:rFonts w:ascii="Arial" w:hAnsi="Arial" w:cs="Arial"/>
              <w:sz w:val="14"/>
              <w:lang w:val="fr-FR"/>
            </w:rPr>
            <w:t xml:space="preserve">CVR-nr. </w:t>
          </w:r>
          <w:r w:rsidRPr="00B42557">
            <w:rPr>
              <w:rFonts w:ascii="Arial" w:hAnsi="Arial" w:cs="Arial"/>
              <w:sz w:val="14"/>
              <w:szCs w:val="14"/>
            </w:rPr>
            <w:t>19552101</w:t>
          </w:r>
        </w:p>
        <w:p w:rsidR="00622BB5" w:rsidRDefault="00622BB5" w:rsidP="0047280C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en-GB"/>
            </w:rPr>
          </w:pPr>
          <w:r>
            <w:rPr>
              <w:rFonts w:ascii="Arial" w:hAnsi="Arial" w:cs="Arial"/>
              <w:sz w:val="14"/>
              <w:lang w:val="en-GB"/>
            </w:rPr>
            <w:t xml:space="preserve">EAN-nr. </w:t>
          </w:r>
          <w:r w:rsidRPr="00B42557">
            <w:rPr>
              <w:rFonts w:ascii="Arial" w:hAnsi="Arial" w:cs="Arial"/>
              <w:sz w:val="14"/>
              <w:szCs w:val="14"/>
            </w:rPr>
            <w:t>5798000033788</w:t>
          </w:r>
        </w:p>
        <w:p w:rsidR="00622BB5" w:rsidRDefault="00622BB5">
          <w:pPr>
            <w:pStyle w:val="Departementtekst"/>
            <w:ind w:right="-105"/>
            <w:rPr>
              <w:rFonts w:ascii="Arial" w:hAnsi="Arial" w:cs="Arial"/>
              <w:sz w:val="14"/>
              <w:lang w:val="de-DE"/>
            </w:rPr>
          </w:pPr>
        </w:p>
        <w:p w:rsidR="00622BB5" w:rsidRDefault="00622BB5">
          <w:pPr>
            <w:pStyle w:val="Departementtekst"/>
            <w:ind w:right="-105"/>
            <w:rPr>
              <w:rFonts w:ascii="Arial" w:hAnsi="Arial" w:cs="Arial"/>
              <w:sz w:val="14"/>
              <w:lang w:val="de-DE"/>
            </w:rPr>
          </w:pPr>
          <w:r>
            <w:rPr>
              <w:rFonts w:ascii="Arial" w:hAnsi="Arial" w:cs="Arial"/>
              <w:sz w:val="14"/>
              <w:lang w:val="de-DE"/>
            </w:rPr>
            <w:t>www.skm.dk</w:t>
          </w:r>
        </w:p>
        <w:p w:rsidR="00622BB5" w:rsidRDefault="00622BB5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de-DE"/>
            </w:rPr>
          </w:pPr>
          <w:bookmarkStart w:id="6" w:name="dagsdato_dk"/>
          <w:bookmarkEnd w:id="6"/>
        </w:p>
        <w:p w:rsidR="00622BB5" w:rsidRDefault="00622BB5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de-DE"/>
            </w:rPr>
          </w:pPr>
          <w:r>
            <w:rPr>
              <w:rFonts w:ascii="Arial" w:hAnsi="Arial" w:cs="Arial"/>
              <w:sz w:val="14"/>
              <w:lang w:val="de-DE"/>
            </w:rPr>
            <w:t xml:space="preserve">J.nr. </w:t>
          </w:r>
          <w:bookmarkStart w:id="7" w:name="sagsnr"/>
          <w:bookmarkEnd w:id="7"/>
          <w:r>
            <w:rPr>
              <w:rFonts w:ascii="Arial" w:hAnsi="Arial" w:cs="Arial"/>
              <w:sz w:val="14"/>
              <w:lang w:val="de-DE"/>
            </w:rPr>
            <w:t>2010-311-0058</w:t>
          </w:r>
        </w:p>
        <w:p w:rsidR="00622BB5" w:rsidRDefault="00622BB5">
          <w:pPr>
            <w:pStyle w:val="Departementtekst"/>
            <w:ind w:right="-105"/>
            <w:rPr>
              <w:sz w:val="14"/>
              <w:lang w:val="de-DE"/>
            </w:rPr>
          </w:pPr>
        </w:p>
        <w:p w:rsidR="00622BB5" w:rsidRDefault="00622BB5">
          <w:pPr>
            <w:pStyle w:val="Departementtekst"/>
            <w:ind w:left="540" w:right="-105"/>
            <w:rPr>
              <w:sz w:val="14"/>
              <w:lang w:val="de-DE"/>
            </w:rPr>
          </w:pPr>
        </w:p>
        <w:p w:rsidR="00622BB5" w:rsidRDefault="00622BB5">
          <w:pPr>
            <w:pStyle w:val="Departementtekst"/>
            <w:rPr>
              <w:lang w:val="de-DE"/>
            </w:rPr>
          </w:pPr>
        </w:p>
      </w:tc>
    </w:tr>
  </w:tbl>
  <w:p w:rsidR="00622BB5" w:rsidRDefault="00622BB5">
    <w:pPr>
      <w:pStyle w:val="Departementtekst"/>
      <w:ind w:right="-896"/>
      <w:jc w:val="right"/>
      <w:rPr>
        <w:lang w:val="de-DE"/>
      </w:rPr>
    </w:pPr>
    <w:r>
      <w:rPr>
        <w:lang w:val="de-DE"/>
      </w:rPr>
      <w:t xml:space="preserve">   </w:t>
    </w:r>
    <w:r>
      <w:rPr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5pt;height:66pt">
          <v:imagedata r:id="rId1" o:title="SK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1304"/>
  <w:autoHyphenation/>
  <w:hyphenationZone w:val="284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80C"/>
    <w:rsid w:val="000914BE"/>
    <w:rsid w:val="00217118"/>
    <w:rsid w:val="002A74A3"/>
    <w:rsid w:val="0047280C"/>
    <w:rsid w:val="004E7B2E"/>
    <w:rsid w:val="00622BB5"/>
    <w:rsid w:val="00F3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50"/>
    </w:pPr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  <w:pPr>
      <w:spacing w:after="0"/>
    </w:pPr>
    <w:rPr>
      <w:spacing w:val="-5"/>
      <w:szCs w:val="20"/>
      <w:lang w:eastAsia="en-US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customStyle="1" w:styleId="Adressat">
    <w:name w:val="Adressat"/>
    <w:pPr>
      <w:spacing w:after="150" w:line="180" w:lineRule="exact"/>
      <w:jc w:val="both"/>
    </w:pPr>
    <w:rPr>
      <w:sz w:val="23"/>
      <w:szCs w:val="24"/>
    </w:rPr>
  </w:style>
  <w:style w:type="paragraph" w:customStyle="1" w:styleId="Departementtekst">
    <w:name w:val="Departement tekst"/>
    <w:pPr>
      <w:spacing w:after="130"/>
    </w:pPr>
    <w:rPr>
      <w:rFonts w:ascii="Verdana" w:hAnsi="Verdana"/>
      <w:sz w:val="17"/>
      <w:szCs w:val="24"/>
    </w:rPr>
  </w:style>
  <w:style w:type="paragraph" w:customStyle="1" w:styleId="Vedrrendetitel">
    <w:name w:val="Vedrørende titel"/>
    <w:next w:val="Normal"/>
    <w:pPr>
      <w:spacing w:after="90"/>
    </w:pPr>
    <w:rPr>
      <w:rFonts w:ascii="Verdana" w:hAnsi="Verdana"/>
      <w:b/>
      <w:sz w:val="15"/>
      <w:szCs w:val="24"/>
    </w:rPr>
  </w:style>
  <w:style w:type="paragraph" w:customStyle="1" w:styleId="DepartementSidefod">
    <w:name w:val="Departement Sidefod"/>
    <w:pPr>
      <w:spacing w:after="170"/>
    </w:pPr>
    <w:rPr>
      <w:rFonts w:ascii="Verdana" w:hAnsi="Verdana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\Skrivebord\tmp\Kopi%20af%20%5bCaptia%5d%20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144E-7095-4BA1-98DA-0D8892A7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 af [Captia] Brev</Template>
  <TotalTime>1</TotalTime>
  <Pages>3</Pages>
  <Words>125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Skatteministeriet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w17776</dc:creator>
  <cp:keywords/>
  <dc:description/>
  <cp:lastModifiedBy>w17776</cp:lastModifiedBy>
  <cp:revision>2</cp:revision>
  <cp:lastPrinted>2005-09-22T11:39:00Z</cp:lastPrinted>
  <dcterms:created xsi:type="dcterms:W3CDTF">2010-11-16T14:14:00Z</dcterms:created>
  <dcterms:modified xsi:type="dcterms:W3CDTF">2010-11-16T14:14:00Z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ds@skm.dk</vt:lpwstr>
  </property>
  <property fmtid="{D5CDD505-2E9C-101B-9397-08002B2CF9AE}" pid="3" name="dir">
    <vt:lpwstr>+45 33 92 44 62</vt:lpwstr>
  </property>
  <property fmtid="{D5CDD505-2E9C-101B-9397-08002B2CF9AE}" pid="4" name="mobil">
    <vt:lpwstr>+45 20 20 20 20</vt:lpwstr>
  </property>
  <property fmtid="{D5CDD505-2E9C-101B-9397-08002B2CF9AE}" pid="5" name="path">
    <vt:lpwstr>C:\DOCUME~1\w17773\LOKALE~1\Temp\SJ2010111610194129.DOC</vt:lpwstr>
  </property>
  <property fmtid="{D5CDD505-2E9C-101B-9397-08002B2CF9AE}" pid="6" name="title">
    <vt:lpwstr> høringsliste</vt:lpwstr>
  </property>
</Properties>
</file>