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3A5" w:rsidRDefault="00EC23A5" w:rsidP="00EC23A5">
      <w:r>
        <w:t>Transport- og Bygningsministeriet</w:t>
      </w:r>
    </w:p>
    <w:p w:rsidR="00EC23A5" w:rsidRDefault="00EC23A5" w:rsidP="00EC23A5">
      <w:r>
        <w:t>Frederiksholms Kanal 27 F</w:t>
      </w:r>
    </w:p>
    <w:p w:rsidR="004378FE" w:rsidRDefault="00EC23A5" w:rsidP="00EC23A5">
      <w:r>
        <w:t xml:space="preserve">1220 </w:t>
      </w:r>
      <w:proofErr w:type="gramStart"/>
      <w:r>
        <w:t>K                                                                                                                                10</w:t>
      </w:r>
      <w:proofErr w:type="gramEnd"/>
      <w:r>
        <w:t>. maj 2016</w:t>
      </w:r>
    </w:p>
    <w:p w:rsidR="00EC23A5" w:rsidRDefault="00EC23A5" w:rsidP="00EC23A5"/>
    <w:p w:rsidR="00EC23A5" w:rsidRPr="0057349D" w:rsidRDefault="00EC23A5" w:rsidP="00EC23A5">
      <w:pPr>
        <w:rPr>
          <w:b/>
          <w:i/>
          <w:color w:val="222222"/>
          <w:sz w:val="20"/>
          <w:szCs w:val="20"/>
          <w:shd w:val="clear" w:color="auto" w:fill="FFFFFF"/>
        </w:rPr>
      </w:pPr>
      <w:r w:rsidRPr="0057349D">
        <w:rPr>
          <w:b/>
          <w:i/>
          <w:color w:val="222222"/>
          <w:sz w:val="20"/>
          <w:szCs w:val="20"/>
          <w:shd w:val="clear" w:color="auto" w:fill="FFFFFF"/>
        </w:rPr>
        <w:t>Transport- og Bygningsministeriet har sendt udkast til ændring af byggepladsbekendtgørelsen og nabopakkebekendtgørelsen i høring</w:t>
      </w:r>
      <w:r w:rsidR="004C1D31" w:rsidRPr="0057349D">
        <w:rPr>
          <w:b/>
          <w:i/>
          <w:color w:val="222222"/>
          <w:sz w:val="20"/>
          <w:szCs w:val="20"/>
          <w:shd w:val="clear" w:color="auto" w:fill="FFFFFF"/>
        </w:rPr>
        <w:t>:</w:t>
      </w:r>
    </w:p>
    <w:p w:rsidR="00EC23A5" w:rsidRDefault="00EC23A5" w:rsidP="00EC23A5">
      <w:pPr>
        <w:rPr>
          <w:color w:val="222222"/>
          <w:sz w:val="20"/>
          <w:szCs w:val="20"/>
          <w:shd w:val="clear" w:color="auto" w:fill="FFFFFF"/>
        </w:rPr>
      </w:pPr>
      <w:r>
        <w:rPr>
          <w:color w:val="222222"/>
          <w:sz w:val="20"/>
          <w:szCs w:val="20"/>
          <w:shd w:val="clear" w:color="auto" w:fill="FFFFFF"/>
        </w:rPr>
        <w:t xml:space="preserve">Skal pga. TRM, Metroselskabets og Københavns Kommunes udmatningskrig og erhvervet sygdom af samme årsag, lægge begge høringssvar sammen i dette høringsindlæg. </w:t>
      </w:r>
    </w:p>
    <w:p w:rsidR="00EC23A5" w:rsidRPr="0057349D" w:rsidRDefault="00EC23A5" w:rsidP="0057349D">
      <w:pPr>
        <w:pStyle w:val="Listeafsnit"/>
        <w:numPr>
          <w:ilvl w:val="0"/>
          <w:numId w:val="4"/>
        </w:numPr>
        <w:rPr>
          <w:sz w:val="20"/>
          <w:szCs w:val="20"/>
        </w:rPr>
      </w:pPr>
      <w:r w:rsidRPr="0057349D">
        <w:rPr>
          <w:sz w:val="20"/>
          <w:szCs w:val="20"/>
        </w:rPr>
        <w:t xml:space="preserve">skal som tidligere ramt af ændrede bekendtgørelser – </w:t>
      </w:r>
      <w:r w:rsidRPr="0057349D">
        <w:rPr>
          <w:b/>
          <w:sz w:val="20"/>
          <w:szCs w:val="20"/>
        </w:rPr>
        <w:t>på trods af de såkaldt klare rammer</w:t>
      </w:r>
      <w:r w:rsidRPr="0057349D">
        <w:rPr>
          <w:sz w:val="20"/>
          <w:szCs w:val="20"/>
        </w:rPr>
        <w:t xml:space="preserve"> – meget stærkt anmode TRM om a</w:t>
      </w:r>
      <w:r w:rsidR="0057349D" w:rsidRPr="0057349D">
        <w:rPr>
          <w:sz w:val="20"/>
          <w:szCs w:val="20"/>
        </w:rPr>
        <w:t>t</w:t>
      </w:r>
      <w:r w:rsidRPr="0057349D">
        <w:rPr>
          <w:sz w:val="20"/>
          <w:szCs w:val="20"/>
        </w:rPr>
        <w:t xml:space="preserve"> tilbagekalde </w:t>
      </w:r>
      <w:proofErr w:type="spellStart"/>
      <w:r w:rsidRPr="0057349D">
        <w:rPr>
          <w:sz w:val="20"/>
          <w:szCs w:val="20"/>
        </w:rPr>
        <w:t>subj</w:t>
      </w:r>
      <w:proofErr w:type="spellEnd"/>
      <w:r w:rsidRPr="0057349D">
        <w:rPr>
          <w:sz w:val="20"/>
          <w:szCs w:val="20"/>
        </w:rPr>
        <w:t xml:space="preserve">. udkast. Dette forårsaget af man end ikke har hørt de direkte berørte omboende, i et udkast der forlænger udvidet arbejdstid og natarbejde med omkring </w:t>
      </w:r>
      <w:proofErr w:type="gramStart"/>
      <w:r w:rsidRPr="0057349D">
        <w:rPr>
          <w:sz w:val="20"/>
          <w:szCs w:val="20"/>
        </w:rPr>
        <w:t>25%</w:t>
      </w:r>
      <w:proofErr w:type="gramEnd"/>
      <w:r w:rsidRPr="0057349D">
        <w:rPr>
          <w:sz w:val="20"/>
          <w:szCs w:val="20"/>
        </w:rPr>
        <w:t>.</w:t>
      </w:r>
    </w:p>
    <w:p w:rsidR="0057349D" w:rsidRPr="0057349D" w:rsidRDefault="0057349D" w:rsidP="0057349D">
      <w:pPr>
        <w:ind w:left="720"/>
        <w:rPr>
          <w:sz w:val="20"/>
          <w:szCs w:val="20"/>
        </w:rPr>
      </w:pPr>
    </w:p>
    <w:p w:rsidR="0057349D" w:rsidRPr="0057349D" w:rsidRDefault="00EC23A5" w:rsidP="0057349D">
      <w:pPr>
        <w:pStyle w:val="Listeafsnit"/>
        <w:numPr>
          <w:ilvl w:val="0"/>
          <w:numId w:val="4"/>
        </w:numPr>
        <w:rPr>
          <w:b/>
          <w:sz w:val="20"/>
          <w:szCs w:val="20"/>
        </w:rPr>
      </w:pPr>
      <w:r w:rsidRPr="0057349D">
        <w:rPr>
          <w:sz w:val="20"/>
          <w:szCs w:val="20"/>
        </w:rPr>
        <w:t xml:space="preserve">Dette på trods af Metroselskabet mødte op med en hel hær af </w:t>
      </w:r>
      <w:proofErr w:type="spellStart"/>
      <w:r w:rsidR="00B4494D" w:rsidRPr="0057349D">
        <w:rPr>
          <w:sz w:val="20"/>
          <w:szCs w:val="20"/>
        </w:rPr>
        <w:t>hot-shot</w:t>
      </w:r>
      <w:proofErr w:type="spellEnd"/>
      <w:r w:rsidR="00B4494D" w:rsidRPr="0057349D">
        <w:rPr>
          <w:sz w:val="20"/>
          <w:szCs w:val="20"/>
        </w:rPr>
        <w:t xml:space="preserve"> Bech-Bruun </w:t>
      </w:r>
      <w:r w:rsidRPr="0057349D">
        <w:rPr>
          <w:sz w:val="20"/>
          <w:szCs w:val="20"/>
        </w:rPr>
        <w:t>advokater og højt specialiserede rådg</w:t>
      </w:r>
      <w:r w:rsidR="00B4494D" w:rsidRPr="0057349D">
        <w:rPr>
          <w:sz w:val="20"/>
          <w:szCs w:val="20"/>
        </w:rPr>
        <w:t xml:space="preserve">ivere ved </w:t>
      </w:r>
      <w:proofErr w:type="spellStart"/>
      <w:r w:rsidR="00B4494D" w:rsidRPr="0057349D">
        <w:rPr>
          <w:sz w:val="20"/>
          <w:szCs w:val="20"/>
        </w:rPr>
        <w:t>taksationskommissionen’s</w:t>
      </w:r>
      <w:proofErr w:type="spellEnd"/>
      <w:r w:rsidR="00B4494D" w:rsidRPr="0057349D">
        <w:rPr>
          <w:sz w:val="20"/>
          <w:szCs w:val="20"/>
        </w:rPr>
        <w:t xml:space="preserve"> møder i september 2010, og her refererede til begrænset udvidet arbejdstid i 3-18 uger ved Stampesgade.</w:t>
      </w:r>
    </w:p>
    <w:p w:rsidR="0057349D" w:rsidRPr="0057349D" w:rsidRDefault="0057349D" w:rsidP="0057349D">
      <w:pPr>
        <w:pStyle w:val="Listeafsnit"/>
        <w:rPr>
          <w:b/>
          <w:sz w:val="20"/>
          <w:szCs w:val="20"/>
        </w:rPr>
      </w:pPr>
    </w:p>
    <w:p w:rsidR="0057349D" w:rsidRPr="0057349D" w:rsidRDefault="0057349D" w:rsidP="0057349D">
      <w:pPr>
        <w:ind w:left="720"/>
        <w:rPr>
          <w:b/>
          <w:sz w:val="20"/>
          <w:szCs w:val="20"/>
        </w:rPr>
      </w:pPr>
    </w:p>
    <w:p w:rsidR="00842BF8" w:rsidRPr="0057349D" w:rsidRDefault="00842BF8" w:rsidP="0057349D">
      <w:pPr>
        <w:pStyle w:val="Listeafsnit"/>
        <w:numPr>
          <w:ilvl w:val="0"/>
          <w:numId w:val="4"/>
        </w:numPr>
        <w:rPr>
          <w:b/>
          <w:sz w:val="20"/>
          <w:szCs w:val="20"/>
        </w:rPr>
      </w:pPr>
      <w:r w:rsidRPr="0057349D">
        <w:rPr>
          <w:b/>
          <w:sz w:val="20"/>
          <w:szCs w:val="20"/>
        </w:rPr>
        <w:t>Om TRM nu fremfurer med udkastet må det indebære at alle sagerne i ekspropriations- og taksationskommissionen må gå om – og ekspropriationskommissionen har i går meddelt afslag på aktindsigt grundet forvaltningslovens begrænsning om stort ressourceforbrug – og har oplyst det drejer sig om mere end 500 sager hvor Metroselskabet har været involveret i private sager.</w:t>
      </w:r>
    </w:p>
    <w:p w:rsidR="0057349D" w:rsidRPr="0057349D" w:rsidRDefault="0057349D" w:rsidP="0057349D">
      <w:pPr>
        <w:ind w:left="720"/>
        <w:rPr>
          <w:sz w:val="20"/>
          <w:szCs w:val="20"/>
        </w:rPr>
      </w:pPr>
    </w:p>
    <w:p w:rsidR="00842BF8" w:rsidRPr="0057349D" w:rsidRDefault="00842BF8" w:rsidP="0057349D">
      <w:pPr>
        <w:pStyle w:val="Listeafsnit"/>
        <w:numPr>
          <w:ilvl w:val="0"/>
          <w:numId w:val="4"/>
        </w:numPr>
        <w:rPr>
          <w:sz w:val="20"/>
          <w:szCs w:val="20"/>
        </w:rPr>
      </w:pPr>
      <w:r w:rsidRPr="0057349D">
        <w:rPr>
          <w:sz w:val="20"/>
          <w:szCs w:val="20"/>
        </w:rPr>
        <w:t>Man kan også undre om det overhovedet har været lovligt i og med man ikke har anlagt de nødvendige proportionalitetsmæssige betragtninger.</w:t>
      </w:r>
    </w:p>
    <w:p w:rsidR="0057349D" w:rsidRPr="0057349D" w:rsidRDefault="0057349D" w:rsidP="0057349D">
      <w:pPr>
        <w:ind w:left="720"/>
        <w:rPr>
          <w:sz w:val="20"/>
          <w:szCs w:val="20"/>
        </w:rPr>
      </w:pPr>
    </w:p>
    <w:p w:rsidR="00842BF8" w:rsidRPr="0057349D" w:rsidRDefault="00842BF8" w:rsidP="0057349D">
      <w:pPr>
        <w:pStyle w:val="Listeafsnit"/>
        <w:numPr>
          <w:ilvl w:val="0"/>
          <w:numId w:val="4"/>
        </w:numPr>
        <w:rPr>
          <w:sz w:val="20"/>
          <w:szCs w:val="20"/>
        </w:rPr>
      </w:pPr>
      <w:r w:rsidRPr="0057349D">
        <w:rPr>
          <w:sz w:val="20"/>
          <w:szCs w:val="20"/>
        </w:rPr>
        <w:t xml:space="preserve">Alligevel har man lovet aflastning til dem der åbenbart har skreget allerhøjest – men uden at gøre opmærksom på dette var en mulighed til andre omboende. </w:t>
      </w:r>
    </w:p>
    <w:p w:rsidR="0057349D" w:rsidRPr="0057349D" w:rsidRDefault="0057349D" w:rsidP="0057349D">
      <w:pPr>
        <w:ind w:left="720"/>
        <w:rPr>
          <w:sz w:val="20"/>
          <w:szCs w:val="20"/>
        </w:rPr>
      </w:pPr>
    </w:p>
    <w:p w:rsidR="00B4494D" w:rsidRPr="0057349D" w:rsidRDefault="00B4494D" w:rsidP="0057349D">
      <w:pPr>
        <w:pStyle w:val="Listeafsnit"/>
        <w:numPr>
          <w:ilvl w:val="0"/>
          <w:numId w:val="4"/>
        </w:numPr>
        <w:rPr>
          <w:sz w:val="20"/>
          <w:szCs w:val="20"/>
        </w:rPr>
      </w:pPr>
      <w:r w:rsidRPr="0057349D">
        <w:rPr>
          <w:sz w:val="20"/>
          <w:szCs w:val="20"/>
        </w:rPr>
        <w:t>Har flere gange uden held forsøgt at få dokumenteret hvilke afværgeforanstaltninger der har været implementeret – måske det er fordi der simpelthen ikke har været nogen.</w:t>
      </w:r>
    </w:p>
    <w:p w:rsidR="0057349D" w:rsidRPr="0057349D" w:rsidRDefault="0057349D" w:rsidP="0057349D">
      <w:pPr>
        <w:ind w:left="720"/>
        <w:rPr>
          <w:sz w:val="20"/>
          <w:szCs w:val="20"/>
        </w:rPr>
      </w:pPr>
    </w:p>
    <w:p w:rsidR="00B4494D" w:rsidRPr="0057349D" w:rsidRDefault="00B4494D" w:rsidP="0057349D">
      <w:pPr>
        <w:pStyle w:val="Listeafsnit"/>
        <w:numPr>
          <w:ilvl w:val="0"/>
          <w:numId w:val="4"/>
        </w:numPr>
        <w:rPr>
          <w:sz w:val="20"/>
          <w:szCs w:val="20"/>
        </w:rPr>
      </w:pPr>
      <w:r w:rsidRPr="0057349D">
        <w:rPr>
          <w:sz w:val="20"/>
          <w:szCs w:val="20"/>
        </w:rPr>
        <w:t xml:space="preserve">Ligeledes har TRM omhyggeligt fjernet de små bitte rester af tilsyn der har været tale om inden ændringen af en lov om en </w:t>
      </w:r>
      <w:proofErr w:type="spellStart"/>
      <w:r w:rsidRPr="0057349D">
        <w:rPr>
          <w:sz w:val="20"/>
          <w:szCs w:val="20"/>
        </w:rPr>
        <w:t>Cityring</w:t>
      </w:r>
      <w:proofErr w:type="spellEnd"/>
      <w:r w:rsidRPr="0057349D">
        <w:rPr>
          <w:sz w:val="20"/>
          <w:szCs w:val="20"/>
        </w:rPr>
        <w:t>, juli 2014.</w:t>
      </w:r>
    </w:p>
    <w:p w:rsidR="0057349D" w:rsidRPr="0057349D" w:rsidRDefault="0057349D" w:rsidP="0057349D">
      <w:pPr>
        <w:ind w:left="720"/>
        <w:rPr>
          <w:sz w:val="20"/>
          <w:szCs w:val="20"/>
        </w:rPr>
      </w:pPr>
    </w:p>
    <w:p w:rsidR="00B4494D" w:rsidRPr="0057349D" w:rsidRDefault="00B4494D" w:rsidP="0057349D">
      <w:pPr>
        <w:pStyle w:val="Listeafsnit"/>
        <w:numPr>
          <w:ilvl w:val="0"/>
          <w:numId w:val="4"/>
        </w:numPr>
        <w:rPr>
          <w:sz w:val="20"/>
          <w:szCs w:val="20"/>
        </w:rPr>
      </w:pPr>
      <w:r w:rsidRPr="0057349D">
        <w:rPr>
          <w:sz w:val="20"/>
          <w:szCs w:val="20"/>
        </w:rPr>
        <w:t xml:space="preserve">Vi omboende døjer nu på 5 år med et Metroselskab – der på trods af den øverste </w:t>
      </w:r>
      <w:proofErr w:type="spellStart"/>
      <w:r w:rsidRPr="0057349D">
        <w:rPr>
          <w:sz w:val="20"/>
          <w:szCs w:val="20"/>
        </w:rPr>
        <w:t>ledele</w:t>
      </w:r>
      <w:proofErr w:type="spellEnd"/>
      <w:r w:rsidRPr="0057349D">
        <w:rPr>
          <w:sz w:val="20"/>
          <w:szCs w:val="20"/>
        </w:rPr>
        <w:t xml:space="preserve"> fik en syngende lussing på borgermødet med </w:t>
      </w:r>
      <w:proofErr w:type="spellStart"/>
      <w:r w:rsidRPr="0057349D">
        <w:rPr>
          <w:sz w:val="20"/>
          <w:szCs w:val="20"/>
        </w:rPr>
        <w:t>Heunicke</w:t>
      </w:r>
      <w:proofErr w:type="spellEnd"/>
      <w:r w:rsidRPr="0057349D">
        <w:rPr>
          <w:sz w:val="20"/>
          <w:szCs w:val="20"/>
        </w:rPr>
        <w:t xml:space="preserve"> den 29.april 2014 ikke har lært noget som helst og fortsætter uhæmmet med at overskride deres meget meget gunstige vilkår.</w:t>
      </w:r>
    </w:p>
    <w:p w:rsidR="0057349D" w:rsidRPr="0057349D" w:rsidRDefault="0057349D" w:rsidP="0057349D">
      <w:pPr>
        <w:ind w:left="720"/>
        <w:rPr>
          <w:sz w:val="20"/>
          <w:szCs w:val="20"/>
        </w:rPr>
      </w:pPr>
    </w:p>
    <w:p w:rsidR="00B4494D" w:rsidRPr="0057349D" w:rsidRDefault="00B4494D" w:rsidP="0057349D">
      <w:pPr>
        <w:pStyle w:val="Listeafsnit"/>
        <w:numPr>
          <w:ilvl w:val="0"/>
          <w:numId w:val="4"/>
        </w:numPr>
        <w:rPr>
          <w:sz w:val="20"/>
          <w:szCs w:val="20"/>
        </w:rPr>
      </w:pPr>
      <w:r w:rsidRPr="0057349D">
        <w:rPr>
          <w:sz w:val="20"/>
          <w:szCs w:val="20"/>
        </w:rPr>
        <w:t xml:space="preserve">TRM og kommunerne er pga. af voldsom inkompetence hos samme blevet påduttet et projekt </w:t>
      </w:r>
      <w:proofErr w:type="gramStart"/>
      <w:r w:rsidRPr="0057349D">
        <w:rPr>
          <w:sz w:val="20"/>
          <w:szCs w:val="20"/>
        </w:rPr>
        <w:t>af  Metroselskabet</w:t>
      </w:r>
      <w:proofErr w:type="gramEnd"/>
      <w:r w:rsidRPr="0057349D">
        <w:rPr>
          <w:sz w:val="20"/>
          <w:szCs w:val="20"/>
        </w:rPr>
        <w:t xml:space="preserve"> der aldrig har haft nogen som helst chance for at </w:t>
      </w:r>
      <w:proofErr w:type="spellStart"/>
      <w:r w:rsidRPr="0057349D">
        <w:rPr>
          <w:sz w:val="20"/>
          <w:szCs w:val="20"/>
        </w:rPr>
        <w:t>at</w:t>
      </w:r>
      <w:proofErr w:type="spellEnd"/>
      <w:r w:rsidRPr="0057349D">
        <w:rPr>
          <w:sz w:val="20"/>
          <w:szCs w:val="20"/>
        </w:rPr>
        <w:t xml:space="preserve"> kunne realiseres inden for den givne tidsramme, og kommunerne har efterfølgende brugt denne groteske tidsramme som undskyldning for at påføre os </w:t>
      </w:r>
      <w:proofErr w:type="spellStart"/>
      <w:r w:rsidRPr="0057349D">
        <w:rPr>
          <w:sz w:val="20"/>
          <w:szCs w:val="20"/>
        </w:rPr>
        <w:t>omboend</w:t>
      </w:r>
      <w:proofErr w:type="spellEnd"/>
      <w:r w:rsidRPr="0057349D">
        <w:rPr>
          <w:sz w:val="20"/>
          <w:szCs w:val="20"/>
        </w:rPr>
        <w:t xml:space="preserve"> alvorlige sundhedsfare. </w:t>
      </w:r>
    </w:p>
    <w:p w:rsidR="0057349D" w:rsidRPr="0057349D" w:rsidRDefault="0057349D" w:rsidP="0057349D">
      <w:pPr>
        <w:ind w:left="720"/>
        <w:rPr>
          <w:sz w:val="20"/>
          <w:szCs w:val="20"/>
        </w:rPr>
      </w:pPr>
    </w:p>
    <w:p w:rsidR="0075042A" w:rsidRPr="0057349D" w:rsidRDefault="00B4494D" w:rsidP="0057349D">
      <w:pPr>
        <w:pStyle w:val="Listeafsnit"/>
        <w:numPr>
          <w:ilvl w:val="0"/>
          <w:numId w:val="4"/>
        </w:numPr>
        <w:rPr>
          <w:sz w:val="20"/>
          <w:szCs w:val="20"/>
        </w:rPr>
      </w:pPr>
      <w:r w:rsidRPr="0057349D">
        <w:rPr>
          <w:sz w:val="20"/>
          <w:szCs w:val="20"/>
        </w:rPr>
        <w:t xml:space="preserve">Metroselskabets mindste ønsker har åbenbart </w:t>
      </w:r>
      <w:r w:rsidR="0075042A" w:rsidRPr="0057349D">
        <w:rPr>
          <w:sz w:val="20"/>
          <w:szCs w:val="20"/>
        </w:rPr>
        <w:t xml:space="preserve">hele tiden </w:t>
      </w:r>
      <w:r w:rsidRPr="0057349D">
        <w:rPr>
          <w:sz w:val="20"/>
          <w:szCs w:val="20"/>
        </w:rPr>
        <w:t xml:space="preserve">været lov – og de har tilsyneladende </w:t>
      </w:r>
      <w:r w:rsidR="0075042A" w:rsidRPr="0057349D">
        <w:rPr>
          <w:sz w:val="20"/>
          <w:szCs w:val="20"/>
        </w:rPr>
        <w:t xml:space="preserve">selv </w:t>
      </w:r>
      <w:r w:rsidRPr="0057349D">
        <w:rPr>
          <w:sz w:val="20"/>
          <w:szCs w:val="20"/>
        </w:rPr>
        <w:t>skrev</w:t>
      </w:r>
      <w:r w:rsidR="0075042A" w:rsidRPr="0057349D">
        <w:rPr>
          <w:sz w:val="20"/>
          <w:szCs w:val="20"/>
        </w:rPr>
        <w:t>e</w:t>
      </w:r>
      <w:r w:rsidRPr="0057349D">
        <w:rPr>
          <w:sz w:val="20"/>
          <w:szCs w:val="20"/>
        </w:rPr>
        <w:t>t påbuddene og hv</w:t>
      </w:r>
      <w:r w:rsidR="0075042A" w:rsidRPr="0057349D">
        <w:rPr>
          <w:sz w:val="20"/>
          <w:szCs w:val="20"/>
        </w:rPr>
        <w:t>idbøgerne.</w:t>
      </w:r>
    </w:p>
    <w:p w:rsidR="0057349D" w:rsidRPr="0057349D" w:rsidRDefault="0057349D" w:rsidP="0057349D">
      <w:pPr>
        <w:ind w:left="720"/>
        <w:rPr>
          <w:sz w:val="20"/>
          <w:szCs w:val="20"/>
        </w:rPr>
      </w:pPr>
    </w:p>
    <w:p w:rsidR="0075042A" w:rsidRPr="0057349D" w:rsidRDefault="0075042A" w:rsidP="0057349D">
      <w:pPr>
        <w:pStyle w:val="Listeafsnit"/>
        <w:numPr>
          <w:ilvl w:val="0"/>
          <w:numId w:val="4"/>
        </w:numPr>
        <w:rPr>
          <w:sz w:val="20"/>
          <w:szCs w:val="20"/>
        </w:rPr>
      </w:pPr>
      <w:r w:rsidRPr="0057349D">
        <w:rPr>
          <w:sz w:val="20"/>
          <w:szCs w:val="20"/>
        </w:rPr>
        <w:t xml:space="preserve">Når man studerer alle støjmålingerne – og på f eks. Sønder Boulevard har referencen til disse været voldsomt forkert og som jeg tidligere har skrevet til TRM er der tilsyneladende endnu ikke noget der har været korrekt, og det er jo lidt begrædeligt. </w:t>
      </w:r>
      <w:r w:rsidRPr="0057349D">
        <w:rPr>
          <w:b/>
          <w:sz w:val="20"/>
          <w:szCs w:val="20"/>
        </w:rPr>
        <w:t>Endvidere kan man kun undre Metroselskabet endnu ikke er havnet i miljøsynderregistret</w:t>
      </w:r>
      <w:r w:rsidRPr="0057349D">
        <w:rPr>
          <w:sz w:val="20"/>
          <w:szCs w:val="20"/>
        </w:rPr>
        <w:t xml:space="preserve"> når man studerer alle disse målinger helt fra begyndelsen og såmænd også </w:t>
      </w:r>
      <w:proofErr w:type="spellStart"/>
      <w:r w:rsidRPr="0057349D">
        <w:rPr>
          <w:sz w:val="20"/>
          <w:szCs w:val="20"/>
        </w:rPr>
        <w:t>incl</w:t>
      </w:r>
      <w:proofErr w:type="spellEnd"/>
      <w:r w:rsidRPr="0057349D">
        <w:rPr>
          <w:sz w:val="20"/>
          <w:szCs w:val="20"/>
        </w:rPr>
        <w:t>. de allerseneste støjmålinger.</w:t>
      </w:r>
    </w:p>
    <w:p w:rsidR="0057349D" w:rsidRPr="0057349D" w:rsidRDefault="0057349D" w:rsidP="0057349D">
      <w:pPr>
        <w:ind w:left="720"/>
        <w:rPr>
          <w:sz w:val="20"/>
          <w:szCs w:val="20"/>
        </w:rPr>
      </w:pPr>
    </w:p>
    <w:p w:rsidR="0075042A" w:rsidRPr="0057349D" w:rsidRDefault="0075042A" w:rsidP="0057349D">
      <w:pPr>
        <w:pStyle w:val="Listeafsnit"/>
        <w:numPr>
          <w:ilvl w:val="0"/>
          <w:numId w:val="4"/>
        </w:numPr>
        <w:rPr>
          <w:sz w:val="20"/>
          <w:szCs w:val="20"/>
        </w:rPr>
      </w:pPr>
      <w:r w:rsidRPr="0057349D">
        <w:rPr>
          <w:sz w:val="20"/>
          <w:szCs w:val="20"/>
        </w:rPr>
        <w:t xml:space="preserve">At man kan </w:t>
      </w:r>
      <w:r w:rsidR="007B7E14">
        <w:rPr>
          <w:sz w:val="20"/>
          <w:szCs w:val="20"/>
        </w:rPr>
        <w:t xml:space="preserve">manipulere </w:t>
      </w:r>
      <w:r w:rsidRPr="0057349D">
        <w:rPr>
          <w:sz w:val="20"/>
          <w:szCs w:val="20"/>
        </w:rPr>
        <w:t xml:space="preserve">med parametrene som f. eks håndværktøj </w:t>
      </w:r>
      <w:r w:rsidR="007B7E14">
        <w:rPr>
          <w:sz w:val="20"/>
          <w:szCs w:val="20"/>
        </w:rPr>
        <w:t xml:space="preserve">i en akkrediteret støjberegning </w:t>
      </w:r>
      <w:r w:rsidRPr="0057349D">
        <w:rPr>
          <w:sz w:val="20"/>
          <w:szCs w:val="20"/>
        </w:rPr>
        <w:t xml:space="preserve">kan undre – og selvom en forøgelse af </w:t>
      </w:r>
      <w:proofErr w:type="spellStart"/>
      <w:r w:rsidRPr="0057349D">
        <w:rPr>
          <w:sz w:val="20"/>
          <w:szCs w:val="20"/>
        </w:rPr>
        <w:t>tårnkranen’s</w:t>
      </w:r>
      <w:proofErr w:type="spellEnd"/>
      <w:r w:rsidRPr="0057349D">
        <w:rPr>
          <w:sz w:val="20"/>
          <w:szCs w:val="20"/>
        </w:rPr>
        <w:t xml:space="preserve"> </w:t>
      </w:r>
      <w:proofErr w:type="spellStart"/>
      <w:r w:rsidRPr="0057349D">
        <w:rPr>
          <w:sz w:val="20"/>
          <w:szCs w:val="20"/>
        </w:rPr>
        <w:t>arb</w:t>
      </w:r>
      <w:proofErr w:type="spellEnd"/>
      <w:r w:rsidRPr="0057349D">
        <w:rPr>
          <w:sz w:val="20"/>
          <w:szCs w:val="20"/>
        </w:rPr>
        <w:t xml:space="preserve">. tid til </w:t>
      </w:r>
      <w:proofErr w:type="gramStart"/>
      <w:r w:rsidRPr="0057349D">
        <w:rPr>
          <w:sz w:val="20"/>
          <w:szCs w:val="20"/>
        </w:rPr>
        <w:t>100%</w:t>
      </w:r>
      <w:proofErr w:type="gramEnd"/>
      <w:r w:rsidRPr="0057349D">
        <w:rPr>
          <w:sz w:val="20"/>
          <w:szCs w:val="20"/>
        </w:rPr>
        <w:t xml:space="preserve"> kun indebærer en forøgelse på 3db- fortæller erfaringerne de sidste 5 år en anden historie.</w:t>
      </w:r>
      <w:r w:rsidR="007B7E14">
        <w:rPr>
          <w:sz w:val="20"/>
          <w:szCs w:val="20"/>
        </w:rPr>
        <w:t xml:space="preserve"> Heraf kravet om overvågede støjmålinger, der burde have været standard fra dag </w:t>
      </w:r>
      <w:proofErr w:type="spellStart"/>
      <w:r w:rsidR="007B7E14">
        <w:rPr>
          <w:sz w:val="20"/>
          <w:szCs w:val="20"/>
        </w:rPr>
        <w:t>eet</w:t>
      </w:r>
      <w:proofErr w:type="spellEnd"/>
      <w:r w:rsidR="007B7E14">
        <w:rPr>
          <w:sz w:val="20"/>
          <w:szCs w:val="20"/>
        </w:rPr>
        <w:t xml:space="preserve">, og så havde man også undgået </w:t>
      </w:r>
      <w:proofErr w:type="spellStart"/>
      <w:r w:rsidR="007B7E14" w:rsidRPr="00FC039A">
        <w:rPr>
          <w:b/>
          <w:sz w:val="20"/>
          <w:szCs w:val="20"/>
        </w:rPr>
        <w:t>TRMs</w:t>
      </w:r>
      <w:proofErr w:type="spellEnd"/>
      <w:r w:rsidR="007B7E14" w:rsidRPr="00FC039A">
        <w:rPr>
          <w:b/>
          <w:sz w:val="20"/>
          <w:szCs w:val="20"/>
        </w:rPr>
        <w:t xml:space="preserve"> meget bekymrende underkendelse</w:t>
      </w:r>
      <w:r w:rsidR="007B7E14">
        <w:rPr>
          <w:sz w:val="20"/>
          <w:szCs w:val="20"/>
        </w:rPr>
        <w:t xml:space="preserve"> af Københavns Kommunes eksperter i Center for Miljøbeskyttelse</w:t>
      </w:r>
      <w:r w:rsidR="00FC039A">
        <w:rPr>
          <w:sz w:val="20"/>
          <w:szCs w:val="20"/>
        </w:rPr>
        <w:t>. Ikke mindst i perspektivet at TRM fandt nogle helt basale spørgsmål for tekniske til at kunne svare på dem</w:t>
      </w:r>
      <w:r w:rsidR="007B7E14">
        <w:rPr>
          <w:sz w:val="20"/>
          <w:szCs w:val="20"/>
        </w:rPr>
        <w:t xml:space="preserve"> </w:t>
      </w:r>
      <w:r w:rsidR="00FC039A">
        <w:rPr>
          <w:sz w:val="20"/>
          <w:szCs w:val="20"/>
        </w:rPr>
        <w:t xml:space="preserve">– og videresendte dem til Metroselskabet – der efter 5 uger fortsætter med at rode sig ind i yderligere ”forviklinger”.  </w:t>
      </w:r>
    </w:p>
    <w:p w:rsidR="0057349D" w:rsidRPr="0057349D" w:rsidRDefault="0057349D" w:rsidP="0057349D">
      <w:pPr>
        <w:ind w:left="720"/>
        <w:rPr>
          <w:sz w:val="20"/>
          <w:szCs w:val="20"/>
        </w:rPr>
      </w:pPr>
    </w:p>
    <w:p w:rsidR="004C1D31" w:rsidRPr="0057349D" w:rsidRDefault="0075042A" w:rsidP="0057349D">
      <w:pPr>
        <w:pStyle w:val="Listeafsnit"/>
        <w:numPr>
          <w:ilvl w:val="0"/>
          <w:numId w:val="4"/>
        </w:numPr>
        <w:rPr>
          <w:sz w:val="20"/>
          <w:szCs w:val="20"/>
        </w:rPr>
      </w:pPr>
      <w:r w:rsidRPr="0057349D">
        <w:rPr>
          <w:sz w:val="20"/>
          <w:szCs w:val="20"/>
        </w:rPr>
        <w:t xml:space="preserve">Afslutningsvis – om TRM skulle være villig til </w:t>
      </w:r>
      <w:proofErr w:type="gramStart"/>
      <w:r w:rsidRPr="0057349D">
        <w:rPr>
          <w:sz w:val="20"/>
          <w:szCs w:val="20"/>
        </w:rPr>
        <w:t>trumfe</w:t>
      </w:r>
      <w:proofErr w:type="gramEnd"/>
      <w:r w:rsidRPr="0057349D">
        <w:rPr>
          <w:sz w:val="20"/>
          <w:szCs w:val="20"/>
        </w:rPr>
        <w:t xml:space="preserve"> forslaget igennem må det indebære at Københavns Kommune får fjernet alle tidligere begrænsninger for tilsyn, samt at støjmålingerne bliver overvåget for at undgå yderligere løgnehistorier fra Metroselskabet. Og ja, det er trist det er nødvendigt at bruge sådanne ord, men måske Metroselskabet skulle have skruet lidt ned for deres </w:t>
      </w:r>
      <w:r w:rsidR="004C1D31" w:rsidRPr="0057349D">
        <w:rPr>
          <w:sz w:val="20"/>
          <w:szCs w:val="20"/>
        </w:rPr>
        <w:t xml:space="preserve">meget </w:t>
      </w:r>
      <w:r w:rsidRPr="0057349D">
        <w:rPr>
          <w:sz w:val="20"/>
          <w:szCs w:val="20"/>
        </w:rPr>
        <w:t xml:space="preserve">svulstige tale om innovation og i stedet forsøge at skabe sig bare et minimum af respekt. </w:t>
      </w:r>
      <w:r w:rsidR="004C1D31" w:rsidRPr="0057349D">
        <w:rPr>
          <w:sz w:val="20"/>
          <w:szCs w:val="20"/>
        </w:rPr>
        <w:t xml:space="preserve">Desværre har jeg som nærmeste nabo kun dyb </w:t>
      </w:r>
      <w:proofErr w:type="spellStart"/>
      <w:r w:rsidR="004C1D31" w:rsidRPr="0057349D">
        <w:rPr>
          <w:sz w:val="20"/>
          <w:szCs w:val="20"/>
        </w:rPr>
        <w:t>dyb</w:t>
      </w:r>
      <w:proofErr w:type="spellEnd"/>
      <w:r w:rsidR="004C1D31" w:rsidRPr="0057349D">
        <w:rPr>
          <w:sz w:val="20"/>
          <w:szCs w:val="20"/>
        </w:rPr>
        <w:t xml:space="preserve"> foragt for hvad de har præsteret til dato.</w:t>
      </w:r>
      <w:r w:rsidRPr="0057349D">
        <w:rPr>
          <w:sz w:val="20"/>
          <w:szCs w:val="20"/>
        </w:rPr>
        <w:t xml:space="preserve">   </w:t>
      </w:r>
      <w:r w:rsidR="00B4494D" w:rsidRPr="0057349D">
        <w:rPr>
          <w:sz w:val="20"/>
          <w:szCs w:val="20"/>
        </w:rPr>
        <w:t xml:space="preserve"> </w:t>
      </w:r>
    </w:p>
    <w:p w:rsidR="0057349D" w:rsidRPr="0057349D" w:rsidRDefault="0057349D" w:rsidP="0057349D">
      <w:pPr>
        <w:ind w:left="720"/>
        <w:rPr>
          <w:sz w:val="20"/>
          <w:szCs w:val="20"/>
        </w:rPr>
      </w:pPr>
    </w:p>
    <w:p w:rsidR="00842BF8" w:rsidRPr="0057349D" w:rsidRDefault="00842BF8" w:rsidP="0057349D">
      <w:pPr>
        <w:pStyle w:val="Listeafsnit"/>
        <w:numPr>
          <w:ilvl w:val="0"/>
          <w:numId w:val="4"/>
        </w:numPr>
        <w:rPr>
          <w:sz w:val="20"/>
          <w:szCs w:val="20"/>
        </w:rPr>
      </w:pPr>
      <w:r w:rsidRPr="0057349D">
        <w:rPr>
          <w:sz w:val="20"/>
          <w:szCs w:val="20"/>
        </w:rPr>
        <w:t xml:space="preserve">Endvidere skal Københavns Kommunes tilsyn suppleres med et </w:t>
      </w:r>
      <w:proofErr w:type="spellStart"/>
      <w:r w:rsidRPr="0057349D">
        <w:rPr>
          <w:sz w:val="20"/>
          <w:szCs w:val="20"/>
        </w:rPr>
        <w:t>externt</w:t>
      </w:r>
      <w:proofErr w:type="spellEnd"/>
      <w:r w:rsidRPr="0057349D">
        <w:rPr>
          <w:sz w:val="20"/>
          <w:szCs w:val="20"/>
        </w:rPr>
        <w:t xml:space="preserve"> akkrediteret tilsyn grundet Københavns Kommunes</w:t>
      </w:r>
      <w:r w:rsidR="00113621">
        <w:rPr>
          <w:sz w:val="20"/>
          <w:szCs w:val="20"/>
        </w:rPr>
        <w:t xml:space="preserve"> totalt</w:t>
      </w:r>
      <w:r w:rsidRPr="0057349D">
        <w:rPr>
          <w:sz w:val="20"/>
          <w:szCs w:val="20"/>
        </w:rPr>
        <w:t xml:space="preserve"> manglende t</w:t>
      </w:r>
      <w:r w:rsidR="00113621">
        <w:rPr>
          <w:sz w:val="20"/>
          <w:szCs w:val="20"/>
        </w:rPr>
        <w:t>i</w:t>
      </w:r>
      <w:r w:rsidRPr="0057349D">
        <w:rPr>
          <w:sz w:val="20"/>
          <w:szCs w:val="20"/>
        </w:rPr>
        <w:t>lsyn og håndhævelse jf. støjmålingerne.</w:t>
      </w:r>
    </w:p>
    <w:p w:rsidR="0057349D" w:rsidRPr="0057349D" w:rsidRDefault="0057349D" w:rsidP="0057349D">
      <w:pPr>
        <w:ind w:left="720"/>
        <w:rPr>
          <w:sz w:val="20"/>
          <w:szCs w:val="20"/>
        </w:rPr>
      </w:pPr>
    </w:p>
    <w:p w:rsidR="00842BF8" w:rsidRPr="0057349D" w:rsidRDefault="0057349D" w:rsidP="0057349D">
      <w:pPr>
        <w:pStyle w:val="Listeafsnit"/>
        <w:numPr>
          <w:ilvl w:val="0"/>
          <w:numId w:val="4"/>
        </w:numPr>
        <w:rPr>
          <w:sz w:val="20"/>
          <w:szCs w:val="20"/>
        </w:rPr>
      </w:pPr>
      <w:r w:rsidRPr="0057349D">
        <w:rPr>
          <w:sz w:val="20"/>
          <w:szCs w:val="20"/>
        </w:rPr>
        <w:lastRenderedPageBreak/>
        <w:t xml:space="preserve">Og der må nu langt om længe etableres en ombudsmandsfunktion for byggeriet som også er sket ved London Cross </w:t>
      </w:r>
      <w:proofErr w:type="spellStart"/>
      <w:r w:rsidRPr="0057349D">
        <w:rPr>
          <w:sz w:val="20"/>
          <w:szCs w:val="20"/>
        </w:rPr>
        <w:t>Rail</w:t>
      </w:r>
      <w:proofErr w:type="spellEnd"/>
      <w:r w:rsidRPr="0057349D">
        <w:rPr>
          <w:sz w:val="20"/>
          <w:szCs w:val="20"/>
        </w:rPr>
        <w:t>, på trods af de allerede helt fra dag 1 har etableret helt klare afværgeforanstaltninger.</w:t>
      </w:r>
      <w:r w:rsidR="00842BF8" w:rsidRPr="0057349D">
        <w:rPr>
          <w:sz w:val="20"/>
          <w:szCs w:val="20"/>
        </w:rPr>
        <w:t xml:space="preserve"> </w:t>
      </w:r>
    </w:p>
    <w:p w:rsidR="004C1D31" w:rsidRDefault="004C1D31" w:rsidP="004C1D31">
      <w:pPr>
        <w:ind w:left="720"/>
        <w:rPr>
          <w:sz w:val="20"/>
          <w:szCs w:val="20"/>
        </w:rPr>
      </w:pPr>
    </w:p>
    <w:p w:rsidR="004C1D31" w:rsidRPr="0057349D" w:rsidRDefault="004C1D31" w:rsidP="004C1D31">
      <w:pPr>
        <w:rPr>
          <w:b/>
          <w:sz w:val="20"/>
          <w:szCs w:val="20"/>
          <w:u w:val="single"/>
        </w:rPr>
      </w:pPr>
      <w:r w:rsidRPr="0057349D">
        <w:rPr>
          <w:b/>
          <w:sz w:val="20"/>
          <w:szCs w:val="20"/>
          <w:u w:val="single"/>
        </w:rPr>
        <w:t>Vedrørende udkast om ændring af Taksationskommissionen:</w:t>
      </w:r>
    </w:p>
    <w:p w:rsidR="004C1D31" w:rsidRDefault="004C1D31" w:rsidP="004C1D31">
      <w:pPr>
        <w:ind w:left="720"/>
        <w:rPr>
          <w:sz w:val="20"/>
          <w:szCs w:val="20"/>
        </w:rPr>
      </w:pPr>
    </w:p>
    <w:p w:rsidR="004C1D31" w:rsidRDefault="004C1D31" w:rsidP="004C1D31">
      <w:pPr>
        <w:rPr>
          <w:sz w:val="20"/>
          <w:szCs w:val="20"/>
        </w:rPr>
      </w:pPr>
      <w:r>
        <w:rPr>
          <w:sz w:val="20"/>
          <w:szCs w:val="20"/>
        </w:rPr>
        <w:t xml:space="preserve">Var selv igennem ekspropriationskommissionen i august 2015 pga. alvorlig sygdom. Også her føre Metroselskabet sig frem og mener at have bedre lægefaglige kompetencer end </w:t>
      </w:r>
      <w:r w:rsidR="0057349D">
        <w:rPr>
          <w:sz w:val="20"/>
          <w:szCs w:val="20"/>
        </w:rPr>
        <w:t>speciallæger</w:t>
      </w:r>
      <w:r>
        <w:rPr>
          <w:sz w:val="20"/>
          <w:szCs w:val="20"/>
        </w:rPr>
        <w:t xml:space="preserve">. På trods af jeg har bedt om dokumentation for samme har det indtil videre ikke været muligt. Ankede så dennes afgørelse, og fik i februar fra taksationskommissionen at vide man forventede at kunne behandle sagen inden for 6-8 mdr. med andre ord det bliver sandsynligvis på årsdagen for ekspropriationskommissionens afgørelse, </w:t>
      </w:r>
      <w:r w:rsidR="00113621">
        <w:rPr>
          <w:sz w:val="20"/>
          <w:szCs w:val="20"/>
        </w:rPr>
        <w:t>i</w:t>
      </w:r>
      <w:r>
        <w:rPr>
          <w:sz w:val="20"/>
          <w:szCs w:val="20"/>
        </w:rPr>
        <w:t xml:space="preserve">det </w:t>
      </w:r>
      <w:r w:rsidR="00113621">
        <w:rPr>
          <w:sz w:val="20"/>
          <w:szCs w:val="20"/>
        </w:rPr>
        <w:t xml:space="preserve">det </w:t>
      </w:r>
      <w:r>
        <w:rPr>
          <w:sz w:val="20"/>
          <w:szCs w:val="20"/>
        </w:rPr>
        <w:t xml:space="preserve">dog varede omkring en måned før den forelå. Dette forløb i en sag om genhusning grundet sygdom er naturligvis helt uacceptabelt – men passer </w:t>
      </w:r>
      <w:r w:rsidR="00113621">
        <w:rPr>
          <w:sz w:val="20"/>
          <w:szCs w:val="20"/>
        </w:rPr>
        <w:t xml:space="preserve">helt </w:t>
      </w:r>
      <w:r>
        <w:rPr>
          <w:sz w:val="20"/>
          <w:szCs w:val="20"/>
        </w:rPr>
        <w:t>fint ind i det forløb der har præget hele metrobyggeriet</w:t>
      </w:r>
      <w:r w:rsidR="00113621">
        <w:rPr>
          <w:sz w:val="20"/>
          <w:szCs w:val="20"/>
        </w:rPr>
        <w:t xml:space="preserve"> med utallige overgreb og udmeldinger hvis evidens jeg tidligere har stillet alvorlige spørgsmål til – for at bruge pæne ord om forløbet.</w:t>
      </w:r>
    </w:p>
    <w:p w:rsidR="004C1D31" w:rsidRDefault="004C1D31" w:rsidP="004C1D31">
      <w:pPr>
        <w:rPr>
          <w:sz w:val="20"/>
          <w:szCs w:val="20"/>
        </w:rPr>
      </w:pPr>
      <w:r>
        <w:rPr>
          <w:sz w:val="20"/>
          <w:szCs w:val="20"/>
        </w:rPr>
        <w:t>Tænkte først det var lige meget om de nu kom</w:t>
      </w:r>
      <w:r w:rsidR="00842BF8">
        <w:rPr>
          <w:sz w:val="20"/>
          <w:szCs w:val="20"/>
        </w:rPr>
        <w:t xml:space="preserve"> til efteråret 2016</w:t>
      </w:r>
      <w:r>
        <w:rPr>
          <w:sz w:val="20"/>
          <w:szCs w:val="20"/>
        </w:rPr>
        <w:t>, men var egentlig glad for det var således i og med jeg efterhånden er blevet helt hudløs af alt skriveriet i alle sagerne med høringer og ankenævn, og ikke mindst klager til kommunerne.</w:t>
      </w:r>
      <w:r w:rsidR="00842BF8">
        <w:rPr>
          <w:sz w:val="20"/>
          <w:szCs w:val="20"/>
        </w:rPr>
        <w:t xml:space="preserve"> Var således glad for det ville blive muligt at forklare hvad vi har været udsat for.</w:t>
      </w:r>
    </w:p>
    <w:p w:rsidR="0057349D" w:rsidRPr="000C4561" w:rsidRDefault="0057349D" w:rsidP="004C1D31">
      <w:pPr>
        <w:rPr>
          <w:b/>
          <w:sz w:val="20"/>
          <w:szCs w:val="20"/>
        </w:rPr>
      </w:pPr>
      <w:r w:rsidRPr="000C4561">
        <w:rPr>
          <w:b/>
          <w:sz w:val="20"/>
          <w:szCs w:val="20"/>
        </w:rPr>
        <w:t>Skal således meget stærkt anbefale gældende bestemmelser videreføres.</w:t>
      </w:r>
    </w:p>
    <w:p w:rsidR="0057349D" w:rsidRPr="000C4561" w:rsidRDefault="0057349D" w:rsidP="004C1D31">
      <w:pPr>
        <w:rPr>
          <w:b/>
          <w:sz w:val="20"/>
          <w:szCs w:val="20"/>
        </w:rPr>
      </w:pPr>
    </w:p>
    <w:p w:rsidR="0057349D" w:rsidRDefault="0057349D" w:rsidP="004C1D31">
      <w:pPr>
        <w:rPr>
          <w:sz w:val="20"/>
          <w:szCs w:val="20"/>
        </w:rPr>
      </w:pPr>
      <w:r>
        <w:rPr>
          <w:sz w:val="20"/>
          <w:szCs w:val="20"/>
        </w:rPr>
        <w:t>Med venlig hilsen</w:t>
      </w:r>
    </w:p>
    <w:p w:rsidR="0057349D" w:rsidRDefault="0057349D" w:rsidP="004C1D31">
      <w:pPr>
        <w:rPr>
          <w:sz w:val="20"/>
          <w:szCs w:val="20"/>
        </w:rPr>
      </w:pPr>
      <w:r>
        <w:rPr>
          <w:sz w:val="20"/>
          <w:szCs w:val="20"/>
        </w:rPr>
        <w:t>Claus Hovmand</w:t>
      </w:r>
    </w:p>
    <w:p w:rsidR="0057349D" w:rsidRDefault="0057349D" w:rsidP="004C1D31">
      <w:pPr>
        <w:rPr>
          <w:sz w:val="20"/>
          <w:szCs w:val="20"/>
        </w:rPr>
      </w:pPr>
      <w:r>
        <w:rPr>
          <w:sz w:val="20"/>
          <w:szCs w:val="20"/>
        </w:rPr>
        <w:t>Sønder Boulevard 37</w:t>
      </w:r>
    </w:p>
    <w:p w:rsidR="0057349D" w:rsidRDefault="0057349D" w:rsidP="004C1D31">
      <w:pPr>
        <w:rPr>
          <w:sz w:val="20"/>
          <w:szCs w:val="20"/>
        </w:rPr>
      </w:pPr>
      <w:r>
        <w:rPr>
          <w:sz w:val="20"/>
          <w:szCs w:val="20"/>
        </w:rPr>
        <w:t>1720 V</w:t>
      </w:r>
    </w:p>
    <w:p w:rsidR="00842BF8" w:rsidRDefault="00842BF8" w:rsidP="004C1D31">
      <w:pPr>
        <w:rPr>
          <w:sz w:val="20"/>
          <w:szCs w:val="20"/>
        </w:rPr>
      </w:pPr>
    </w:p>
    <w:p w:rsidR="00EC23A5" w:rsidRPr="004C1D31" w:rsidRDefault="004C1D31" w:rsidP="004C1D31">
      <w:pPr>
        <w:rPr>
          <w:sz w:val="20"/>
          <w:szCs w:val="20"/>
        </w:rPr>
      </w:pPr>
      <w:r>
        <w:rPr>
          <w:sz w:val="20"/>
          <w:szCs w:val="20"/>
        </w:rPr>
        <w:t xml:space="preserve">   </w:t>
      </w:r>
      <w:r>
        <w:rPr>
          <w:sz w:val="20"/>
          <w:szCs w:val="20"/>
        </w:rPr>
        <w:tab/>
        <w:t xml:space="preserve"> </w:t>
      </w:r>
      <w:r w:rsidR="00B4494D" w:rsidRPr="004C1D31">
        <w:rPr>
          <w:sz w:val="20"/>
          <w:szCs w:val="20"/>
        </w:rPr>
        <w:t xml:space="preserve">   </w:t>
      </w:r>
      <w:r w:rsidR="00EC23A5" w:rsidRPr="004C1D31">
        <w:rPr>
          <w:sz w:val="20"/>
          <w:szCs w:val="20"/>
        </w:rPr>
        <w:t xml:space="preserve">   </w:t>
      </w:r>
    </w:p>
    <w:sectPr w:rsidR="00EC23A5" w:rsidRPr="004C1D31" w:rsidSect="004378FE">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18ED"/>
    <w:multiLevelType w:val="hybridMultilevel"/>
    <w:tmpl w:val="63D8DC22"/>
    <w:lvl w:ilvl="0" w:tplc="6E7C2D18">
      <w:start w:val="1"/>
      <w:numFmt w:val="bullet"/>
      <w:lvlText w:val="-"/>
      <w:lvlJc w:val="left"/>
      <w:pPr>
        <w:ind w:left="1080" w:hanging="360"/>
      </w:pPr>
      <w:rPr>
        <w:rFonts w:ascii="Georgia" w:eastAsiaTheme="minorHAnsi" w:hAnsi="Georgia" w:cs="Arial" w:hint="default"/>
        <w:color w:val="222222"/>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nsid w:val="3768528B"/>
    <w:multiLevelType w:val="hybridMultilevel"/>
    <w:tmpl w:val="C4B28CC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nsid w:val="5CCF3B2C"/>
    <w:multiLevelType w:val="hybridMultilevel"/>
    <w:tmpl w:val="6088C4F8"/>
    <w:lvl w:ilvl="0" w:tplc="6E7C2D18">
      <w:start w:val="1"/>
      <w:numFmt w:val="bullet"/>
      <w:lvlText w:val="-"/>
      <w:lvlJc w:val="left"/>
      <w:pPr>
        <w:ind w:left="1080" w:hanging="360"/>
      </w:pPr>
      <w:rPr>
        <w:rFonts w:ascii="Georgia" w:eastAsiaTheme="minorHAnsi" w:hAnsi="Georgia"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nsid w:val="64DE5B4F"/>
    <w:multiLevelType w:val="hybridMultilevel"/>
    <w:tmpl w:val="4F18DEC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1304"/>
  <w:hyphenationZone w:val="425"/>
  <w:characterSpacingControl w:val="doNotCompress"/>
  <w:compat/>
  <w:rsids>
    <w:rsidRoot w:val="00EC23A5"/>
    <w:rsid w:val="000C4561"/>
    <w:rsid w:val="000F28CA"/>
    <w:rsid w:val="00113621"/>
    <w:rsid w:val="0015095A"/>
    <w:rsid w:val="00155724"/>
    <w:rsid w:val="00172947"/>
    <w:rsid w:val="00406088"/>
    <w:rsid w:val="004378FE"/>
    <w:rsid w:val="00453D2D"/>
    <w:rsid w:val="0046364C"/>
    <w:rsid w:val="00466E5C"/>
    <w:rsid w:val="00475CC6"/>
    <w:rsid w:val="004C1D31"/>
    <w:rsid w:val="0057349D"/>
    <w:rsid w:val="005C6DCB"/>
    <w:rsid w:val="007073E7"/>
    <w:rsid w:val="0075042A"/>
    <w:rsid w:val="007A5C1B"/>
    <w:rsid w:val="007B7E14"/>
    <w:rsid w:val="00842BF8"/>
    <w:rsid w:val="00925C4F"/>
    <w:rsid w:val="00A3501C"/>
    <w:rsid w:val="00A674C4"/>
    <w:rsid w:val="00AC2097"/>
    <w:rsid w:val="00B213DA"/>
    <w:rsid w:val="00B4494D"/>
    <w:rsid w:val="00BB1404"/>
    <w:rsid w:val="00BD5844"/>
    <w:rsid w:val="00C53E27"/>
    <w:rsid w:val="00D13B85"/>
    <w:rsid w:val="00D57D25"/>
    <w:rsid w:val="00D63B67"/>
    <w:rsid w:val="00D81DFC"/>
    <w:rsid w:val="00EC23A5"/>
    <w:rsid w:val="00F9173D"/>
    <w:rsid w:val="00FB4B6D"/>
    <w:rsid w:val="00FC039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Arial"/>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3A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C23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5379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hov</dc:creator>
  <cp:lastModifiedBy>hov</cp:lastModifiedBy>
  <cp:revision>2</cp:revision>
  <dcterms:created xsi:type="dcterms:W3CDTF">2016-05-10T20:42:00Z</dcterms:created>
  <dcterms:modified xsi:type="dcterms:W3CDTF">2016-05-10T20:42:00Z</dcterms:modified>
</cp:coreProperties>
</file>