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84"/>
      </w:tblGrid>
      <w:tr w:rsidR="007C5577" w:rsidRPr="00551986" w:rsidTr="00AF1B17">
        <w:trPr>
          <w:cantSplit/>
          <w:trHeight w:hRule="exact" w:val="2325"/>
        </w:trPr>
        <w:tc>
          <w:tcPr>
            <w:tcW w:w="7484" w:type="dxa"/>
          </w:tcPr>
          <w:p w:rsidR="00786797" w:rsidRPr="007103A7" w:rsidRDefault="00972396" w:rsidP="00972396">
            <w:pPr>
              <w:pStyle w:val="BMBrdtekst"/>
            </w:pPr>
            <w:r>
              <w:t>Til organisationer m</w:t>
            </w:r>
            <w:r w:rsidR="00FC73A2">
              <w:t>.</w:t>
            </w:r>
            <w:r>
              <w:t xml:space="preserve">v. på </w:t>
            </w:r>
            <w:proofErr w:type="gramStart"/>
            <w:r>
              <w:t>vedlagte</w:t>
            </w:r>
            <w:proofErr w:type="gramEnd"/>
            <w:r>
              <w:t xml:space="preserve"> liste</w:t>
            </w:r>
          </w:p>
        </w:tc>
      </w:tr>
      <w:tr w:rsidR="007C5577" w:rsidRPr="00BA52FC" w:rsidTr="00AF1B17">
        <w:trPr>
          <w:cantSplit/>
          <w:trHeight w:hRule="exact" w:val="794"/>
        </w:trPr>
        <w:tc>
          <w:tcPr>
            <w:tcW w:w="7484" w:type="dxa"/>
          </w:tcPr>
          <w:p w:rsidR="007A42D5" w:rsidRPr="00BA52FC" w:rsidRDefault="007A42D5" w:rsidP="00551986">
            <w:pPr>
              <w:pStyle w:val="BMBrdtekst"/>
            </w:pPr>
            <w:bookmarkStart w:id="0" w:name="DToverskrift"/>
            <w:bookmarkStart w:id="1" w:name="DTkare"/>
            <w:bookmarkEnd w:id="0"/>
            <w:bookmarkEnd w:id="1"/>
          </w:p>
        </w:tc>
      </w:tr>
    </w:tbl>
    <w:p w:rsidR="00F73655" w:rsidRDefault="00E478A5" w:rsidP="004503A7">
      <w:pPr>
        <w:rPr>
          <w:b/>
        </w:rPr>
      </w:pPr>
      <w:r w:rsidRPr="00E478A5">
        <w:rPr>
          <w:b/>
        </w:rPr>
        <w:t xml:space="preserve">Høring </w:t>
      </w:r>
      <w:r w:rsidR="007C5F37">
        <w:rPr>
          <w:b/>
        </w:rPr>
        <w:t>vedr. udkast til</w:t>
      </w:r>
      <w:r w:rsidRPr="00E478A5">
        <w:rPr>
          <w:b/>
        </w:rPr>
        <w:t xml:space="preserve"> lovforslag om kommunernes finansiering af vi</w:t>
      </w:r>
      <w:r w:rsidRPr="00E478A5">
        <w:rPr>
          <w:b/>
        </w:rPr>
        <w:t>s</w:t>
      </w:r>
      <w:r w:rsidRPr="00E478A5">
        <w:rPr>
          <w:b/>
        </w:rPr>
        <w:t>se offentlige ydelser udbetalt af kommunerne, Udbetaling Danmark og arbejdsløshedskasserne</w:t>
      </w:r>
      <w:r w:rsidR="004503A7">
        <w:rPr>
          <w:b/>
        </w:rPr>
        <w:t xml:space="preserve"> </w:t>
      </w:r>
      <w:r w:rsidR="004503A7" w:rsidRPr="004503A7">
        <w:rPr>
          <w:b/>
        </w:rPr>
        <w:t>og om digital løsning til brug for o</w:t>
      </w:r>
      <w:r w:rsidR="004503A7">
        <w:rPr>
          <w:b/>
        </w:rPr>
        <w:t>p</w:t>
      </w:r>
      <w:r w:rsidR="004503A7" w:rsidRPr="004503A7">
        <w:rPr>
          <w:b/>
        </w:rPr>
        <w:t>gørelse af refusion og medfinansiering</w:t>
      </w:r>
      <w:r w:rsidR="004503A7">
        <w:rPr>
          <w:b/>
        </w:rPr>
        <w:t xml:space="preserve"> </w:t>
      </w:r>
      <w:r w:rsidRPr="00E478A5">
        <w:rPr>
          <w:b/>
        </w:rPr>
        <w:t>(Nyt refusionssystem</w:t>
      </w:r>
      <w:r w:rsidR="004503A7">
        <w:rPr>
          <w:b/>
        </w:rPr>
        <w:t xml:space="preserve"> m.v.</w:t>
      </w:r>
      <w:r w:rsidRPr="00E478A5">
        <w:rPr>
          <w:b/>
        </w:rPr>
        <w:t>)</w:t>
      </w:r>
    </w:p>
    <w:p w:rsidR="00E478A5" w:rsidRPr="00E478A5" w:rsidRDefault="00E478A5" w:rsidP="00972396">
      <w:pPr>
        <w:pStyle w:val="BMBrdtekst"/>
        <w:rPr>
          <w:b/>
        </w:rPr>
      </w:pPr>
    </w:p>
    <w:p w:rsidR="00972396" w:rsidRDefault="00972396" w:rsidP="00972396">
      <w:pPr>
        <w:pStyle w:val="BMBrdtekst"/>
      </w:pPr>
      <w:r w:rsidRPr="00972396">
        <w:t>Der vedlægges udkast til forslag til lov om kommunernes finansiering af visse o</w:t>
      </w:r>
      <w:r w:rsidRPr="00972396">
        <w:t>f</w:t>
      </w:r>
      <w:r w:rsidRPr="00972396">
        <w:t>fentlige ydelser udbetalt af kommunerne, Udbetaling Danmark og arbejdsløshed</w:t>
      </w:r>
      <w:r w:rsidRPr="00972396">
        <w:t>s</w:t>
      </w:r>
      <w:r w:rsidRPr="00972396">
        <w:t xml:space="preserve">kasserne </w:t>
      </w:r>
      <w:r w:rsidR="004503A7" w:rsidRPr="004503A7">
        <w:rPr>
          <w:sz w:val="24"/>
        </w:rPr>
        <w:t>og om digital løsning til brug for o</w:t>
      </w:r>
      <w:r w:rsidR="004503A7" w:rsidRPr="004503A7">
        <w:t>p</w:t>
      </w:r>
      <w:r w:rsidR="004503A7" w:rsidRPr="004503A7">
        <w:rPr>
          <w:sz w:val="24"/>
        </w:rPr>
        <w:t>gørelse af refusion og medf</w:t>
      </w:r>
      <w:r w:rsidR="004503A7" w:rsidRPr="004503A7">
        <w:rPr>
          <w:sz w:val="24"/>
        </w:rPr>
        <w:t>i</w:t>
      </w:r>
      <w:r w:rsidR="004503A7" w:rsidRPr="004503A7">
        <w:rPr>
          <w:sz w:val="24"/>
        </w:rPr>
        <w:t>nansiering</w:t>
      </w:r>
      <w:r w:rsidR="004503A7" w:rsidRPr="00972396">
        <w:t xml:space="preserve"> </w:t>
      </w:r>
      <w:r w:rsidRPr="00972396">
        <w:t>(</w:t>
      </w:r>
      <w:r w:rsidR="006B7A01">
        <w:t>Nyt</w:t>
      </w:r>
      <w:r w:rsidRPr="00972396">
        <w:t xml:space="preserve"> refusionssystem m.v.) </w:t>
      </w:r>
    </w:p>
    <w:p w:rsidR="00972396" w:rsidRPr="00972396" w:rsidRDefault="00972396" w:rsidP="00972396">
      <w:pPr>
        <w:pStyle w:val="BMBrdtekst"/>
      </w:pPr>
      <w:r>
        <w:t> </w:t>
      </w:r>
    </w:p>
    <w:p w:rsidR="00972396" w:rsidRDefault="00972396" w:rsidP="00972396">
      <w:pPr>
        <w:pStyle w:val="BMBrdtekst"/>
      </w:pPr>
      <w:r>
        <w:t>Lovforslaget udmønter dele af forliget om reform af beskæftigelsesindsatsen in</w:t>
      </w:r>
      <w:r>
        <w:t>d</w:t>
      </w:r>
      <w:r>
        <w:t xml:space="preserve">gået mellem regeringen (Socialdemokraterne og Det Radikale Venstre) og Venstre, Dansk Folkeparti og Det Konservative Folkeparti. </w:t>
      </w:r>
    </w:p>
    <w:p w:rsidR="00F73655" w:rsidRDefault="00F73655" w:rsidP="00972396">
      <w:pPr>
        <w:pStyle w:val="BMBrdtekst"/>
      </w:pPr>
    </w:p>
    <w:p w:rsidR="00972396" w:rsidRDefault="00F73655" w:rsidP="00972396">
      <w:pPr>
        <w:pStyle w:val="BMBrdtekst"/>
      </w:pPr>
      <w:r>
        <w:t>Der</w:t>
      </w:r>
      <w:r w:rsidR="00972396">
        <w:t xml:space="preserve"> </w:t>
      </w:r>
      <w:r w:rsidR="006B7A01">
        <w:t xml:space="preserve">er </w:t>
      </w:r>
      <w:r w:rsidR="00972396">
        <w:t>enig</w:t>
      </w:r>
      <w:r>
        <w:t>hed</w:t>
      </w:r>
      <w:r w:rsidR="00972396">
        <w:t xml:space="preserve"> om, at refusionsomlægningen skal gennemføres samtidig med, at der sker tilpasninger i det kommunale tilskuds- og udligningssystem, som imød</w:t>
      </w:r>
      <w:r w:rsidR="00972396">
        <w:t>e</w:t>
      </w:r>
      <w:r w:rsidR="00972396">
        <w:t xml:space="preserve">går de byrdemæssige forskydninger, som følger af refusionsomlægningen. </w:t>
      </w:r>
    </w:p>
    <w:p w:rsidR="00E478A5" w:rsidRDefault="00E478A5" w:rsidP="00972396">
      <w:pPr>
        <w:pStyle w:val="BMBrdtekst"/>
      </w:pPr>
    </w:p>
    <w:p w:rsidR="00972396" w:rsidRDefault="00972396" w:rsidP="00972396">
      <w:pPr>
        <w:pStyle w:val="BMBrdtekst"/>
      </w:pPr>
      <w:r>
        <w:t>Nærværende lovforslag udmønter alene aftalen om refusionsomlægning og omfa</w:t>
      </w:r>
      <w:r>
        <w:t>t</w:t>
      </w:r>
      <w:r>
        <w:t>ter ikke tilpasninger i det kommunale tilskuds- og udligningssystem som følge af refusionsomlægningen. Økonomi- og Indenrigsministeriet vil fremsætte lovforslag herom</w:t>
      </w:r>
      <w:r w:rsidR="00E478A5">
        <w:t xml:space="preserve">, hvortil </w:t>
      </w:r>
      <w:r w:rsidR="006B7A01">
        <w:t xml:space="preserve">der </w:t>
      </w:r>
      <w:r w:rsidR="00E478A5">
        <w:t>he</w:t>
      </w:r>
      <w:bookmarkStart w:id="2" w:name="_GoBack"/>
      <w:bookmarkEnd w:id="2"/>
      <w:r w:rsidR="00E478A5">
        <w:t>nvises</w:t>
      </w:r>
      <w:r>
        <w:t xml:space="preserve">. </w:t>
      </w:r>
    </w:p>
    <w:p w:rsidR="009F77FD" w:rsidRDefault="009F77FD" w:rsidP="00972396">
      <w:pPr>
        <w:pStyle w:val="BMBrdtekst"/>
      </w:pPr>
    </w:p>
    <w:p w:rsidR="009F77FD" w:rsidRPr="009F77FD" w:rsidRDefault="009F77FD" w:rsidP="009F77FD">
      <w:pPr>
        <w:autoSpaceDE w:val="0"/>
        <w:autoSpaceDN w:val="0"/>
        <w:adjustRightInd w:val="0"/>
        <w:rPr>
          <w:iCs/>
          <w:sz w:val="22"/>
          <w:szCs w:val="22"/>
        </w:rPr>
      </w:pPr>
      <w:r w:rsidRPr="009F77FD">
        <w:rPr>
          <w:iCs/>
          <w:sz w:val="22"/>
          <w:szCs w:val="22"/>
        </w:rPr>
        <w:t>Det fremgår af lovforslaget, at loven træder i kraft den 4. januar 2016.</w:t>
      </w:r>
    </w:p>
    <w:p w:rsidR="00972396" w:rsidRPr="00972396" w:rsidRDefault="00972396" w:rsidP="00972396">
      <w:pPr>
        <w:pStyle w:val="BMBrdtekst"/>
      </w:pPr>
    </w:p>
    <w:p w:rsidR="00972396" w:rsidRPr="00972396" w:rsidRDefault="00972396" w:rsidP="00972396">
      <w:pPr>
        <w:pStyle w:val="BMBrdtekst"/>
      </w:pPr>
      <w:r w:rsidRPr="00972396">
        <w:t>Lovforslaget udmønter følgende elementer fra aftalen:</w:t>
      </w:r>
    </w:p>
    <w:p w:rsidR="00F73655" w:rsidRDefault="00972396" w:rsidP="00F73655">
      <w:pPr>
        <w:pStyle w:val="BMBullets"/>
      </w:pPr>
      <w:r>
        <w:t>Refusionssatserne for den statslige refusion af kommunernes forsørgelsesudgi</w:t>
      </w:r>
      <w:r>
        <w:t>f</w:t>
      </w:r>
      <w:r>
        <w:t xml:space="preserve">ter er som udgangspunkt ens på tværs af ydelser. </w:t>
      </w:r>
    </w:p>
    <w:p w:rsidR="00F73655" w:rsidRDefault="00972396" w:rsidP="00972396">
      <w:pPr>
        <w:pStyle w:val="BMBullets"/>
      </w:pPr>
      <w:r>
        <w:t>Refusionssatse</w:t>
      </w:r>
      <w:r w:rsidR="006B7A01">
        <w:t>rne</w:t>
      </w:r>
      <w:r>
        <w:t xml:space="preserve"> aftrappes over tid fra 80 pct. i de første fire uger, 40 pct. fra uge 5-26, 30 pct. fra uge 27-52 og 20 pct. fra uge 53.</w:t>
      </w:r>
    </w:p>
    <w:p w:rsidR="00F73655" w:rsidRDefault="00972396" w:rsidP="00972396">
      <w:pPr>
        <w:pStyle w:val="BMBullets"/>
      </w:pPr>
      <w:r>
        <w:t>Refusionstælleren nulstilles efter 1 års sammenlagt ny selvforsørgelse (ordinært ustøttet beskæftigelse samt perioder uden offentlig forsørgelse) inden for en r</w:t>
      </w:r>
      <w:r>
        <w:t>e</w:t>
      </w:r>
      <w:r>
        <w:t>ferenceperiode på 3 år.</w:t>
      </w:r>
      <w:r w:rsidR="008F2ACE">
        <w:t xml:space="preserve"> Hvis en person herefter igen modtager offentlig forsø</w:t>
      </w:r>
      <w:r w:rsidR="008F2ACE">
        <w:t>r</w:t>
      </w:r>
      <w:r w:rsidR="008F2ACE">
        <w:t>gelse, startes forfra på refusionstrappen, og kommunen får høj refusion for u</w:t>
      </w:r>
      <w:r w:rsidR="008F2ACE">
        <w:t>d</w:t>
      </w:r>
      <w:r w:rsidR="008F2ACE">
        <w:t>gifterne til overførselsindkomst.</w:t>
      </w:r>
    </w:p>
    <w:p w:rsidR="000D3910" w:rsidRDefault="00972396" w:rsidP="009D6A69">
      <w:pPr>
        <w:pStyle w:val="BMBullets"/>
      </w:pPr>
      <w:r w:rsidRPr="00972396">
        <w:t xml:space="preserve">Borgere, som </w:t>
      </w:r>
      <w:r w:rsidR="00A43064">
        <w:t>modtager</w:t>
      </w:r>
      <w:r w:rsidRPr="00972396">
        <w:t xml:space="preserve"> offentlig forsørgelse d. 1. januar 2016, indgår i den nye model på den refusionssats, der svarer til deres anciennitet i systemet fra 1. juli 2014</w:t>
      </w:r>
      <w:r w:rsidR="007E539A">
        <w:t xml:space="preserve"> (svarende til tidspunktet for indgåelsen af aftale om reform af beskæftige</w:t>
      </w:r>
      <w:r w:rsidR="007E539A">
        <w:t>l</w:t>
      </w:r>
      <w:r w:rsidR="007E539A">
        <w:lastRenderedPageBreak/>
        <w:t>sesindsatsen)</w:t>
      </w:r>
      <w:r w:rsidRPr="00972396">
        <w:t>. D</w:t>
      </w:r>
      <w:r w:rsidR="006B7A01">
        <w:t xml:space="preserve">et gælder </w:t>
      </w:r>
      <w:r w:rsidR="00163BF8">
        <w:t xml:space="preserve">dog </w:t>
      </w:r>
      <w:r w:rsidR="006B7A01">
        <w:t>ikke personer</w:t>
      </w:r>
      <w:r w:rsidRPr="00972396">
        <w:t>, som allerede er tilkendt førtid</w:t>
      </w:r>
      <w:r w:rsidRPr="00972396">
        <w:t>s</w:t>
      </w:r>
      <w:r w:rsidRPr="00972396">
        <w:t xml:space="preserve">pension eller </w:t>
      </w:r>
      <w:r w:rsidR="00163BF8">
        <w:t xml:space="preserve">er visiteret til </w:t>
      </w:r>
      <w:r w:rsidRPr="00972396">
        <w:t xml:space="preserve">fleksjob </w:t>
      </w:r>
      <w:r w:rsidR="00163BF8">
        <w:t>før</w:t>
      </w:r>
      <w:r w:rsidRPr="00972396">
        <w:t xml:space="preserve"> 1. juli 2014</w:t>
      </w:r>
      <w:r w:rsidR="009D6A69">
        <w:t xml:space="preserve">. Disse personer vil fortsætte på de eksisterende refusionssatser frem til en evt. </w:t>
      </w:r>
      <w:proofErr w:type="spellStart"/>
      <w:r w:rsidR="009D6A69">
        <w:t>revisitering</w:t>
      </w:r>
      <w:proofErr w:type="spellEnd"/>
      <w:r w:rsidR="000D3910">
        <w:t xml:space="preserve">, </w:t>
      </w:r>
    </w:p>
    <w:p w:rsidR="009D6A69" w:rsidRDefault="009D6A69" w:rsidP="00FC73A2">
      <w:pPr>
        <w:pStyle w:val="BMBullets"/>
        <w:numPr>
          <w:ilvl w:val="0"/>
          <w:numId w:val="0"/>
        </w:numPr>
        <w:ind w:left="284"/>
      </w:pPr>
    </w:p>
    <w:p w:rsidR="00972396" w:rsidRPr="00972396" w:rsidRDefault="00972396" w:rsidP="00972396">
      <w:pPr>
        <w:pStyle w:val="BMBullets"/>
      </w:pPr>
      <w:r w:rsidRPr="00972396">
        <w:t>Det etableres et særskilt tilskud</w:t>
      </w:r>
      <w:r w:rsidR="00155E06">
        <w:t xml:space="preserve"> (</w:t>
      </w:r>
      <w:proofErr w:type="spellStart"/>
      <w:r w:rsidR="00155E06">
        <w:t>fleksbidrag</w:t>
      </w:r>
      <w:proofErr w:type="spellEnd"/>
      <w:r w:rsidR="00155E06">
        <w:t xml:space="preserve">) </w:t>
      </w:r>
      <w:r w:rsidRPr="00972396">
        <w:t>til kommunerne for at understøtte fortsat oprettelse af fleksjob pr. 1. januar 2016.</w:t>
      </w:r>
    </w:p>
    <w:p w:rsidR="00F73655" w:rsidRDefault="00F73655" w:rsidP="00972396">
      <w:pPr>
        <w:pStyle w:val="BMBrdtekst"/>
      </w:pPr>
    </w:p>
    <w:p w:rsidR="000D3910" w:rsidRDefault="00972396" w:rsidP="00972396">
      <w:pPr>
        <w:pStyle w:val="BMBrdtekst"/>
        <w:rPr>
          <w:sz w:val="24"/>
        </w:rPr>
      </w:pPr>
      <w:r w:rsidRPr="00972396">
        <w:t>I lovforslaget indgår desuden en opfølgning på et element i aftalen om førtidspe</w:t>
      </w:r>
      <w:r w:rsidRPr="00972396">
        <w:t>n</w:t>
      </w:r>
      <w:r w:rsidRPr="00972396">
        <w:t xml:space="preserve">sion og fleksjob fra juni 2012 om skærpelse af </w:t>
      </w:r>
      <w:r w:rsidR="00A43064">
        <w:t xml:space="preserve">reglerne i retssikkerhedsloven om </w:t>
      </w:r>
      <w:r w:rsidRPr="00972396">
        <w:t>den mellemkommunale refusion ved førtidspensionisters flytning mellem komm</w:t>
      </w:r>
      <w:r w:rsidRPr="00972396">
        <w:t>u</w:t>
      </w:r>
      <w:r w:rsidRPr="00972396">
        <w:t>ner. Skærpelsen indebærer, at den kommune, der tilkender førtidspension, fre</w:t>
      </w:r>
      <w:r w:rsidRPr="00972396">
        <w:t>m</w:t>
      </w:r>
      <w:r w:rsidRPr="00972396">
        <w:t>over skal finansiere førtidspensionen de første 6 år, efter en førtidspensionist fr</w:t>
      </w:r>
      <w:r w:rsidRPr="00972396">
        <w:t>a</w:t>
      </w:r>
      <w:r w:rsidRPr="00972396">
        <w:t>flytter kommunen</w:t>
      </w:r>
      <w:r w:rsidR="000D3910">
        <w:t xml:space="preserve">. </w:t>
      </w:r>
      <w:r w:rsidR="00A43064">
        <w:t>Efter gældende regler regnes</w:t>
      </w:r>
      <w:r w:rsidR="000D3910" w:rsidRPr="009F12DB">
        <w:rPr>
          <w:sz w:val="24"/>
        </w:rPr>
        <w:t xml:space="preserve"> 6-års perioden fra det tidspunkt, hvor kommunen har tilkendt pensionen</w:t>
      </w:r>
      <w:r w:rsidR="00D821A2">
        <w:rPr>
          <w:sz w:val="24"/>
        </w:rPr>
        <w:t>.</w:t>
      </w:r>
    </w:p>
    <w:p w:rsidR="009274C0" w:rsidRDefault="009274C0" w:rsidP="00972396">
      <w:pPr>
        <w:pStyle w:val="BMBrdtekst"/>
        <w:rPr>
          <w:sz w:val="24"/>
        </w:rPr>
      </w:pPr>
    </w:p>
    <w:p w:rsidR="009274C0" w:rsidRPr="009F77FD" w:rsidRDefault="009274C0" w:rsidP="009274C0">
      <w:pPr>
        <w:autoSpaceDE w:val="0"/>
        <w:autoSpaceDN w:val="0"/>
        <w:adjustRightInd w:val="0"/>
        <w:rPr>
          <w:iCs/>
          <w:sz w:val="22"/>
          <w:szCs w:val="22"/>
        </w:rPr>
      </w:pPr>
      <w:r w:rsidRPr="009F77FD">
        <w:rPr>
          <w:iCs/>
          <w:sz w:val="22"/>
          <w:szCs w:val="22"/>
        </w:rPr>
        <w:t>Af aftaleteksten fremgår det, at aftalepartierne med afsæt i drøftelser med KL vil</w:t>
      </w:r>
    </w:p>
    <w:p w:rsidR="009274C0" w:rsidRPr="009F77FD" w:rsidRDefault="009274C0" w:rsidP="009274C0">
      <w:pPr>
        <w:autoSpaceDE w:val="0"/>
        <w:autoSpaceDN w:val="0"/>
        <w:adjustRightInd w:val="0"/>
        <w:rPr>
          <w:iCs/>
          <w:sz w:val="22"/>
          <w:szCs w:val="22"/>
        </w:rPr>
      </w:pPr>
      <w:r w:rsidRPr="009F77FD">
        <w:rPr>
          <w:iCs/>
          <w:sz w:val="22"/>
          <w:szCs w:val="22"/>
        </w:rPr>
        <w:t>modtage en status for den præcise indfasning af refusionsreformen med hensyn til</w:t>
      </w:r>
    </w:p>
    <w:p w:rsidR="009274C0" w:rsidRPr="009F77FD" w:rsidRDefault="009274C0" w:rsidP="009274C0">
      <w:pPr>
        <w:autoSpaceDE w:val="0"/>
        <w:autoSpaceDN w:val="0"/>
        <w:adjustRightInd w:val="0"/>
        <w:rPr>
          <w:iCs/>
          <w:sz w:val="22"/>
          <w:szCs w:val="22"/>
        </w:rPr>
      </w:pPr>
      <w:r w:rsidRPr="009F77FD">
        <w:rPr>
          <w:iCs/>
          <w:sz w:val="22"/>
          <w:szCs w:val="22"/>
        </w:rPr>
        <w:t>den fornødne it-understøttelse. På baggrund af indledende drøftelser med KL vu</w:t>
      </w:r>
      <w:r w:rsidRPr="009F77FD">
        <w:rPr>
          <w:iCs/>
          <w:sz w:val="22"/>
          <w:szCs w:val="22"/>
        </w:rPr>
        <w:t>r</w:t>
      </w:r>
      <w:r w:rsidRPr="009F77FD">
        <w:rPr>
          <w:iCs/>
          <w:sz w:val="22"/>
          <w:szCs w:val="22"/>
        </w:rPr>
        <w:t>deres det foreløbigt, at it-løsningen næppe kan indfases præcist som beskrevet i</w:t>
      </w:r>
    </w:p>
    <w:p w:rsidR="009274C0" w:rsidRPr="009F77FD" w:rsidRDefault="009274C0" w:rsidP="009274C0">
      <w:pPr>
        <w:autoSpaceDE w:val="0"/>
        <w:autoSpaceDN w:val="0"/>
        <w:adjustRightInd w:val="0"/>
      </w:pPr>
      <w:r w:rsidRPr="009F77FD">
        <w:rPr>
          <w:iCs/>
          <w:sz w:val="22"/>
          <w:szCs w:val="22"/>
        </w:rPr>
        <w:t>lovforslaget, hvorfor der parallelt med den eksterne høring i dialog med KL arbe</w:t>
      </w:r>
      <w:r w:rsidRPr="009F77FD">
        <w:rPr>
          <w:iCs/>
          <w:sz w:val="22"/>
          <w:szCs w:val="22"/>
        </w:rPr>
        <w:t>j</w:t>
      </w:r>
      <w:r w:rsidRPr="009F77FD">
        <w:rPr>
          <w:iCs/>
          <w:sz w:val="22"/>
          <w:szCs w:val="22"/>
        </w:rPr>
        <w:t>des på en justeret indfasning.</w:t>
      </w:r>
    </w:p>
    <w:p w:rsidR="009274C0" w:rsidRDefault="009274C0" w:rsidP="00972396">
      <w:pPr>
        <w:pStyle w:val="BMBrdtekst"/>
        <w:rPr>
          <w:sz w:val="24"/>
        </w:rPr>
      </w:pPr>
    </w:p>
    <w:p w:rsidR="00972396" w:rsidRDefault="00972396" w:rsidP="00972396">
      <w:pPr>
        <w:pStyle w:val="BMBrdtekst"/>
      </w:pPr>
      <w:r w:rsidRPr="00972396">
        <w:t xml:space="preserve">Lovforslaget </w:t>
      </w:r>
      <w:r w:rsidR="00F73655">
        <w:t xml:space="preserve">vedlægges til evt. bemærkninger, som bedes fremsendt </w:t>
      </w:r>
      <w:r w:rsidR="009F12DB">
        <w:t xml:space="preserve">til Styrelsen for Arbejdsmarked og Rekruttering </w:t>
      </w:r>
      <w:r w:rsidRPr="00972396">
        <w:rPr>
          <w:b/>
          <w:bCs/>
        </w:rPr>
        <w:t>senest kl. 12.00 </w:t>
      </w:r>
      <w:r w:rsidR="00FC73A2">
        <w:rPr>
          <w:b/>
          <w:bCs/>
        </w:rPr>
        <w:t xml:space="preserve">mandag </w:t>
      </w:r>
      <w:r w:rsidRPr="00972396">
        <w:rPr>
          <w:b/>
          <w:bCs/>
        </w:rPr>
        <w:t xml:space="preserve">den </w:t>
      </w:r>
      <w:r w:rsidR="00FC73A2">
        <w:rPr>
          <w:b/>
          <w:bCs/>
        </w:rPr>
        <w:t>2. marts</w:t>
      </w:r>
      <w:r w:rsidRPr="00972396">
        <w:rPr>
          <w:b/>
          <w:bCs/>
        </w:rPr>
        <w:t xml:space="preserve"> 201</w:t>
      </w:r>
      <w:r w:rsidR="00FC73A2">
        <w:rPr>
          <w:b/>
          <w:bCs/>
        </w:rPr>
        <w:t>5</w:t>
      </w:r>
      <w:r w:rsidRPr="00972396">
        <w:t xml:space="preserve">. </w:t>
      </w:r>
    </w:p>
    <w:p w:rsidR="00972396" w:rsidRDefault="00972396" w:rsidP="00972396">
      <w:pPr>
        <w:pStyle w:val="BMBrdtekst"/>
      </w:pPr>
      <w:r>
        <w:t> </w:t>
      </w:r>
    </w:p>
    <w:p w:rsidR="00972396" w:rsidRDefault="00972396" w:rsidP="00972396">
      <w:pPr>
        <w:pStyle w:val="BMBrdtekst"/>
      </w:pPr>
      <w:r w:rsidRPr="00972396">
        <w:t xml:space="preserve">Evt. bemærkninger bedes sendt til </w:t>
      </w:r>
      <w:hyperlink r:id="rId8" w:history="1">
        <w:r w:rsidR="009F77FD" w:rsidRPr="00444487">
          <w:rPr>
            <w:rStyle w:val="Hyperlink"/>
          </w:rPr>
          <w:t>star@star.dk</w:t>
        </w:r>
      </w:hyperlink>
      <w:r w:rsidR="009F77FD">
        <w:t xml:space="preserve"> samt </w:t>
      </w:r>
      <w:r w:rsidRPr="00972396">
        <w:t>specialkonsulent Anne Hed</w:t>
      </w:r>
      <w:r w:rsidRPr="00972396">
        <w:t>e</w:t>
      </w:r>
      <w:r w:rsidRPr="00972396">
        <w:t>gaard (</w:t>
      </w:r>
      <w:hyperlink r:id="rId9" w:history="1">
        <w:r w:rsidRPr="00972396">
          <w:t>aih@star.dk</w:t>
        </w:r>
      </w:hyperlink>
      <w:r w:rsidRPr="00972396">
        <w:t>)</w:t>
      </w:r>
      <w:r w:rsidR="00155E06">
        <w:t xml:space="preserve"> og undertegnede (yol@star.dk)</w:t>
      </w:r>
      <w:r w:rsidRPr="00972396">
        <w:t>.</w:t>
      </w:r>
    </w:p>
    <w:p w:rsidR="00972396" w:rsidRDefault="00972396" w:rsidP="00972396">
      <w:pPr>
        <w:pStyle w:val="BMBrdtekst"/>
      </w:pPr>
      <w:r>
        <w:t> </w:t>
      </w:r>
    </w:p>
    <w:p w:rsidR="00972396" w:rsidRDefault="00972396" w:rsidP="00972396">
      <w:pPr>
        <w:pStyle w:val="BMBrdtekst"/>
      </w:pPr>
      <w:r>
        <w:t> </w:t>
      </w:r>
    </w:p>
    <w:p w:rsidR="00972396" w:rsidRDefault="00972396" w:rsidP="00972396">
      <w:pPr>
        <w:pStyle w:val="BMBrdtekst"/>
      </w:pPr>
      <w:r w:rsidRPr="00972396">
        <w:t>Med venlig hilsen</w:t>
      </w:r>
    </w:p>
    <w:p w:rsidR="00972396" w:rsidRDefault="00972396" w:rsidP="00972396">
      <w:pPr>
        <w:pStyle w:val="BMBrdtekst"/>
      </w:pPr>
      <w:r>
        <w:t> </w:t>
      </w:r>
    </w:p>
    <w:p w:rsidR="00FC73A2" w:rsidRDefault="00FC73A2" w:rsidP="00972396">
      <w:pPr>
        <w:pStyle w:val="BMBrdtekst"/>
      </w:pPr>
    </w:p>
    <w:p w:rsidR="00FC73A2" w:rsidRDefault="00FC73A2" w:rsidP="00972396">
      <w:pPr>
        <w:pStyle w:val="BMBrdtekst"/>
      </w:pPr>
    </w:p>
    <w:p w:rsidR="00FC73A2" w:rsidRDefault="008F2ACE" w:rsidP="00972396">
      <w:pPr>
        <w:pStyle w:val="BMBrdtekst"/>
      </w:pPr>
      <w:r>
        <w:t>Yvonne Olesen</w:t>
      </w:r>
    </w:p>
    <w:p w:rsidR="00972396" w:rsidRPr="00972396" w:rsidRDefault="00972396" w:rsidP="00972396">
      <w:pPr>
        <w:pStyle w:val="BMBrdtekst"/>
      </w:pPr>
      <w:r w:rsidRPr="00972396">
        <w:t>Arbejdsmarkedsydelser</w:t>
      </w:r>
    </w:p>
    <w:p w:rsidR="00972396" w:rsidRPr="00972396" w:rsidRDefault="00972396" w:rsidP="00972396">
      <w:pPr>
        <w:pStyle w:val="BMBrdtekst"/>
      </w:pPr>
      <w:r w:rsidRPr="00972396">
        <w:t>Styrelsen for Arbejdsmarked og Rekruttering</w:t>
      </w:r>
    </w:p>
    <w:p w:rsidR="00972396" w:rsidRPr="00972396" w:rsidRDefault="00972396" w:rsidP="00972396">
      <w:pPr>
        <w:pStyle w:val="BMBrdtekst"/>
      </w:pPr>
      <w:r w:rsidRPr="00972396">
        <w:t xml:space="preserve">72 14 21 </w:t>
      </w:r>
      <w:r w:rsidR="00155E06">
        <w:t>37</w:t>
      </w:r>
    </w:p>
    <w:p w:rsidR="00972396" w:rsidRPr="00972396" w:rsidRDefault="00972396" w:rsidP="00972396">
      <w:pPr>
        <w:pStyle w:val="BMBrdtekst"/>
      </w:pPr>
    </w:p>
    <w:p w:rsidR="00EF3816" w:rsidRPr="00D54A1B" w:rsidRDefault="00D54A1B" w:rsidP="00EF3816">
      <w:pPr>
        <w:pStyle w:val="BMBrdtekst"/>
        <w:ind w:left="720"/>
        <w:rPr>
          <w:i/>
        </w:rPr>
      </w:pPr>
      <w:r w:rsidRPr="00D54A1B">
        <w:rPr>
          <w:i/>
        </w:rPr>
        <w:t>.</w:t>
      </w:r>
    </w:p>
    <w:p w:rsidR="00EF3816" w:rsidRDefault="00EF3816" w:rsidP="00EF3816">
      <w:pPr>
        <w:pStyle w:val="BMBrdtekst"/>
      </w:pPr>
    </w:p>
    <w:p w:rsidR="00EF3816" w:rsidRDefault="00EF3816" w:rsidP="00EF3816">
      <w:pPr>
        <w:pStyle w:val="BMBrdtekst"/>
      </w:pPr>
    </w:p>
    <w:p w:rsidR="00EF3816" w:rsidRDefault="00EF3816" w:rsidP="00EF3816">
      <w:pPr>
        <w:pStyle w:val="BMBrdtekst"/>
      </w:pPr>
    </w:p>
    <w:sectPr w:rsidR="00EF3816" w:rsidSect="00551986">
      <w:footerReference w:type="even" r:id="rId10"/>
      <w:footerReference w:type="default" r:id="rId11"/>
      <w:headerReference w:type="first" r:id="rId12"/>
      <w:pgSz w:w="11906" w:h="16838" w:code="9"/>
      <w:pgMar w:top="2268" w:right="3119" w:bottom="124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2C" w:rsidRDefault="00F43E2C">
      <w:r>
        <w:separator/>
      </w:r>
    </w:p>
  </w:endnote>
  <w:endnote w:type="continuationSeparator" w:id="0">
    <w:p w:rsidR="00F43E2C" w:rsidRDefault="00F4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11" w:rsidRDefault="00F63B11" w:rsidP="004675A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63B11" w:rsidRDefault="00F63B11" w:rsidP="00EE21C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11" w:rsidRPr="00556F8C" w:rsidRDefault="00F63B11" w:rsidP="009A1A3C">
    <w:pPr>
      <w:pStyle w:val="Sidefod"/>
      <w:framePr w:hSpace="567" w:wrap="around" w:vAnchor="page" w:hAnchor="page" w:xAlign="right" w:y="16002"/>
      <w:rPr>
        <w:rStyle w:val="Sidetal"/>
        <w:sz w:val="22"/>
        <w:szCs w:val="22"/>
      </w:rPr>
    </w:pPr>
    <w:r w:rsidRPr="00556F8C">
      <w:rPr>
        <w:rStyle w:val="Sidetal"/>
        <w:sz w:val="22"/>
        <w:szCs w:val="22"/>
      </w:rPr>
      <w:fldChar w:fldCharType="begin"/>
    </w:r>
    <w:r w:rsidRPr="00556F8C">
      <w:rPr>
        <w:rStyle w:val="Sidetal"/>
        <w:sz w:val="22"/>
        <w:szCs w:val="22"/>
      </w:rPr>
      <w:instrText xml:space="preserve">PAGE  </w:instrText>
    </w:r>
    <w:r w:rsidRPr="00556F8C">
      <w:rPr>
        <w:rStyle w:val="Sidetal"/>
        <w:sz w:val="22"/>
        <w:szCs w:val="22"/>
      </w:rPr>
      <w:fldChar w:fldCharType="separate"/>
    </w:r>
    <w:r w:rsidR="00AD2678">
      <w:rPr>
        <w:rStyle w:val="Sidetal"/>
        <w:noProof/>
        <w:sz w:val="22"/>
        <w:szCs w:val="22"/>
      </w:rPr>
      <w:t>2</w:t>
    </w:r>
    <w:r w:rsidRPr="00556F8C">
      <w:rPr>
        <w:rStyle w:val="Sidetal"/>
        <w:sz w:val="22"/>
        <w:szCs w:val="22"/>
      </w:rPr>
      <w:fldChar w:fldCharType="end"/>
    </w:r>
  </w:p>
  <w:p w:rsidR="00F63B11" w:rsidRDefault="00F63B11" w:rsidP="009A1A3C">
    <w:pPr>
      <w:pStyle w:val="BMBr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2C" w:rsidRDefault="00F43E2C">
      <w:r>
        <w:separator/>
      </w:r>
    </w:p>
  </w:footnote>
  <w:footnote w:type="continuationSeparator" w:id="0">
    <w:p w:rsidR="00F43E2C" w:rsidRDefault="00F4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86" w:rsidRDefault="003745AF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3B65A" wp14:editId="39575F55">
          <wp:simplePos x="0" y="0"/>
          <wp:positionH relativeFrom="column">
            <wp:posOffset>4953000</wp:posOffset>
          </wp:positionH>
          <wp:positionV relativeFrom="paragraph">
            <wp:posOffset>51435</wp:posOffset>
          </wp:positionV>
          <wp:extent cx="867410" cy="875665"/>
          <wp:effectExtent l="0" t="0" r="8890" b="635"/>
          <wp:wrapNone/>
          <wp:docPr id="4" name="Billede 4" descr="AMR_dk_RGB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R_dk_RGB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B11" w:rsidRDefault="003745A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0" wp14:anchorId="67F1020A" wp14:editId="23E82262">
              <wp:simplePos x="0" y="0"/>
              <wp:positionH relativeFrom="column">
                <wp:posOffset>5029200</wp:posOffset>
              </wp:positionH>
              <wp:positionV relativeFrom="page">
                <wp:posOffset>1440180</wp:posOffset>
              </wp:positionV>
              <wp:extent cx="1440180" cy="82797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7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9A7" w:rsidRDefault="00D5001C" w:rsidP="00551986">
                          <w:pPr>
                            <w:pStyle w:val="BMAdr"/>
                          </w:pPr>
                          <w:r>
                            <w:t xml:space="preserve">Styrelsen for </w:t>
                          </w:r>
                        </w:p>
                        <w:p w:rsidR="00D5001C" w:rsidRDefault="000448B5" w:rsidP="00551986">
                          <w:pPr>
                            <w:pStyle w:val="BMAdr"/>
                          </w:pPr>
                          <w:r>
                            <w:t>Arbejdsmarked</w:t>
                          </w:r>
                          <w:r w:rsidR="00D5001C">
                            <w:t xml:space="preserve"> </w:t>
                          </w:r>
                        </w:p>
                        <w:p w:rsidR="00551986" w:rsidRDefault="00D5001C" w:rsidP="00551986">
                          <w:pPr>
                            <w:pStyle w:val="BMAdr"/>
                          </w:pPr>
                          <w:r>
                            <w:t xml:space="preserve">og Rekruttering </w:t>
                          </w:r>
                        </w:p>
                        <w:p w:rsidR="00551986" w:rsidRDefault="00B465E1" w:rsidP="0062721E">
                          <w:pPr>
                            <w:pStyle w:val="BMAdr"/>
                          </w:pPr>
                          <w:r>
                            <w:t>Njalsgade 72</w:t>
                          </w:r>
                          <w:r w:rsidR="000448B5">
                            <w:t>A</w:t>
                          </w:r>
                        </w:p>
                        <w:p w:rsidR="00B465E1" w:rsidRDefault="00B465E1" w:rsidP="0062721E">
                          <w:pPr>
                            <w:pStyle w:val="BMAdr"/>
                          </w:pPr>
                          <w:r>
                            <w:t>DK-2300 København S</w:t>
                          </w:r>
                        </w:p>
                        <w:p w:rsidR="00551986" w:rsidRDefault="00551986" w:rsidP="0062721E">
                          <w:pPr>
                            <w:pStyle w:val="BMAdr"/>
                          </w:pPr>
                        </w:p>
                        <w:p w:rsidR="009D2E05" w:rsidRDefault="00551986" w:rsidP="0062721E">
                          <w:pPr>
                            <w:pStyle w:val="BMAdr"/>
                          </w:pPr>
                          <w:r>
                            <w:t xml:space="preserve">T </w:t>
                          </w:r>
                          <w:r w:rsidR="00642844">
                            <w:t xml:space="preserve">+45 </w:t>
                          </w:r>
                          <w:r w:rsidR="00B465E1">
                            <w:t>33 96 36 00</w:t>
                          </w:r>
                        </w:p>
                        <w:p w:rsidR="00260494" w:rsidRDefault="00260494" w:rsidP="00260494">
                          <w:pPr>
                            <w:pStyle w:val="BMAdr"/>
                          </w:pPr>
                          <w:proofErr w:type="gramStart"/>
                          <w:r>
                            <w:t>E  star</w:t>
                          </w:r>
                          <w:proofErr w:type="gramEnd"/>
                          <w:r>
                            <w:t xml:space="preserve">@star.dk </w:t>
                          </w:r>
                        </w:p>
                        <w:p w:rsidR="00260494" w:rsidRDefault="00260494" w:rsidP="00260494">
                          <w:pPr>
                            <w:pStyle w:val="BMAdr"/>
                          </w:pPr>
                        </w:p>
                        <w:p w:rsidR="00260494" w:rsidRDefault="00F43E2C" w:rsidP="00260494">
                          <w:pPr>
                            <w:pStyle w:val="BMAdr"/>
                          </w:pPr>
                          <w:hyperlink r:id="rId2" w:history="1">
                            <w:r w:rsidR="00260494" w:rsidRPr="00C01ED0">
                              <w:rPr>
                                <w:rStyle w:val="Hyperlink"/>
                              </w:rPr>
                              <w:t>www.s</w:t>
                            </w:r>
                            <w:r w:rsidR="00260494">
                              <w:rPr>
                                <w:rStyle w:val="Hyperlink"/>
                              </w:rPr>
                              <w:t>ta</w:t>
                            </w:r>
                            <w:r w:rsidR="00260494" w:rsidRPr="00C01ED0">
                              <w:rPr>
                                <w:rStyle w:val="Hyperlink"/>
                              </w:rPr>
                              <w:t>r.dk</w:t>
                            </w:r>
                          </w:hyperlink>
                          <w:r w:rsidR="00260494">
                            <w:t xml:space="preserve"> </w:t>
                          </w:r>
                        </w:p>
                        <w:p w:rsidR="00F63B11" w:rsidRPr="00BA52FC" w:rsidRDefault="00F63B11" w:rsidP="0062721E">
                          <w:pPr>
                            <w:pStyle w:val="BMAdr"/>
                          </w:pPr>
                        </w:p>
                        <w:p w:rsidR="00F63B11" w:rsidRPr="00BA52FC" w:rsidRDefault="00F63B11" w:rsidP="0062721E">
                          <w:pPr>
                            <w:pStyle w:val="BMAdr"/>
                          </w:pPr>
                          <w:bookmarkStart w:id="3" w:name="DTdato"/>
                          <w:bookmarkEnd w:id="3"/>
                        </w:p>
                        <w:p w:rsidR="00642844" w:rsidRDefault="00AE1977" w:rsidP="00551986">
                          <w:pPr>
                            <w:pStyle w:val="BMAdr"/>
                          </w:pPr>
                          <w:bookmarkStart w:id="4" w:name="DTjour"/>
                          <w:bookmarkEnd w:id="4"/>
                          <w:r>
                            <w:t>Dato:</w:t>
                          </w:r>
                          <w:r w:rsidR="00872F90">
                            <w:t xml:space="preserve"> </w:t>
                          </w:r>
                          <w:r w:rsidR="00FC73A2">
                            <w:t xml:space="preserve">9. </w:t>
                          </w:r>
                          <w:proofErr w:type="gramStart"/>
                          <w:r w:rsidR="00BE0110">
                            <w:t xml:space="preserve">februar </w:t>
                          </w:r>
                          <w:r w:rsidR="00872F90">
                            <w:t xml:space="preserve"> 201</w:t>
                          </w:r>
                          <w:r w:rsidR="00BE0110">
                            <w:t>5</w:t>
                          </w:r>
                          <w:proofErr w:type="gramEnd"/>
                          <w:r>
                            <w:t xml:space="preserve"> </w:t>
                          </w:r>
                        </w:p>
                        <w:p w:rsidR="00786797" w:rsidRDefault="00786797" w:rsidP="00551986">
                          <w:pPr>
                            <w:pStyle w:val="BMAdr"/>
                          </w:pPr>
                        </w:p>
                        <w:p w:rsidR="00786797" w:rsidRDefault="00786797" w:rsidP="00551986">
                          <w:pPr>
                            <w:pStyle w:val="BMAdr"/>
                          </w:pPr>
                          <w:r>
                            <w:t>J.nr. 2014-0</w:t>
                          </w:r>
                          <w:r w:rsidR="00872F90">
                            <w:t>0</w:t>
                          </w:r>
                          <w:r w:rsidR="00BE0110">
                            <w:t>2</w:t>
                          </w:r>
                          <w:r w:rsidR="00972396">
                            <w:t>9075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113.4pt;width:113.4pt;height:6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" o:allowincell="f" o:allowoverlap="f" filled="f" stroked="f" strokeweight=".25pt">
              <v:textbox inset="0,0,0,0">
                <w:txbxContent>
                  <w:p w:rsidR="005469A7" w:rsidRDefault="00D5001C" w:rsidP="00551986">
                    <w:pPr>
                      <w:pStyle w:val="BMAdr"/>
                    </w:pPr>
                    <w:r>
                      <w:t xml:space="preserve">Styrelsen for </w:t>
                    </w:r>
                  </w:p>
                  <w:p w:rsidR="00D5001C" w:rsidRDefault="000448B5" w:rsidP="00551986">
                    <w:pPr>
                      <w:pStyle w:val="BMAdr"/>
                    </w:pPr>
                    <w:r>
                      <w:t>Arbejdsmarked</w:t>
                    </w:r>
                    <w:r w:rsidR="00D5001C">
                      <w:t xml:space="preserve"> </w:t>
                    </w:r>
                  </w:p>
                  <w:p w:rsidR="00551986" w:rsidRDefault="00D5001C" w:rsidP="00551986">
                    <w:pPr>
                      <w:pStyle w:val="BMAdr"/>
                    </w:pPr>
                    <w:r>
                      <w:t xml:space="preserve">og Rekruttering </w:t>
                    </w:r>
                  </w:p>
                  <w:p w:rsidR="00551986" w:rsidRDefault="00B465E1" w:rsidP="0062721E">
                    <w:pPr>
                      <w:pStyle w:val="BMAdr"/>
                    </w:pPr>
                    <w:r>
                      <w:t>Njalsgade 72</w:t>
                    </w:r>
                    <w:r w:rsidR="000448B5">
                      <w:t>A</w:t>
                    </w:r>
                  </w:p>
                  <w:p w:rsidR="00B465E1" w:rsidRDefault="00B465E1" w:rsidP="0062721E">
                    <w:pPr>
                      <w:pStyle w:val="BMAdr"/>
                    </w:pPr>
                    <w:r>
                      <w:t>DK-2300 København S</w:t>
                    </w:r>
                  </w:p>
                  <w:p w:rsidR="00551986" w:rsidRDefault="00551986" w:rsidP="0062721E">
                    <w:pPr>
                      <w:pStyle w:val="BMAdr"/>
                    </w:pPr>
                  </w:p>
                  <w:p w:rsidR="009D2E05" w:rsidRDefault="00551986" w:rsidP="0062721E">
                    <w:pPr>
                      <w:pStyle w:val="BMAdr"/>
                    </w:pPr>
                    <w:r>
                      <w:t xml:space="preserve">T </w:t>
                    </w:r>
                    <w:r w:rsidR="00642844">
                      <w:t xml:space="preserve">+45 </w:t>
                    </w:r>
                    <w:r w:rsidR="00B465E1">
                      <w:t>33 96 36 00</w:t>
                    </w:r>
                  </w:p>
                  <w:p w:rsidR="00260494" w:rsidRDefault="00260494" w:rsidP="00260494">
                    <w:pPr>
                      <w:pStyle w:val="BMAdr"/>
                    </w:pPr>
                    <w:proofErr w:type="gramStart"/>
                    <w:r>
                      <w:t>E  star</w:t>
                    </w:r>
                    <w:proofErr w:type="gramEnd"/>
                    <w:r>
                      <w:t xml:space="preserve">@star.dk </w:t>
                    </w:r>
                  </w:p>
                  <w:p w:rsidR="00260494" w:rsidRDefault="00260494" w:rsidP="00260494">
                    <w:pPr>
                      <w:pStyle w:val="BMAdr"/>
                    </w:pPr>
                  </w:p>
                  <w:p w:rsidR="00260494" w:rsidRDefault="000E7BE7" w:rsidP="00260494">
                    <w:pPr>
                      <w:pStyle w:val="BMAdr"/>
                    </w:pPr>
                    <w:hyperlink r:id="rId3" w:history="1">
                      <w:r w:rsidR="00260494" w:rsidRPr="00C01ED0">
                        <w:rPr>
                          <w:rStyle w:val="Hyperlink"/>
                        </w:rPr>
                        <w:t>www.s</w:t>
                      </w:r>
                      <w:r w:rsidR="00260494">
                        <w:rPr>
                          <w:rStyle w:val="Hyperlink"/>
                        </w:rPr>
                        <w:t>ta</w:t>
                      </w:r>
                      <w:r w:rsidR="00260494" w:rsidRPr="00C01ED0">
                        <w:rPr>
                          <w:rStyle w:val="Hyperlink"/>
                        </w:rPr>
                        <w:t>r.dk</w:t>
                      </w:r>
                    </w:hyperlink>
                    <w:r w:rsidR="00260494">
                      <w:t xml:space="preserve"> </w:t>
                    </w:r>
                  </w:p>
                  <w:p w:rsidR="00F63B11" w:rsidRPr="00BA52FC" w:rsidRDefault="00F63B11" w:rsidP="0062721E">
                    <w:pPr>
                      <w:pStyle w:val="BMAdr"/>
                    </w:pPr>
                  </w:p>
                  <w:p w:rsidR="00F63B11" w:rsidRPr="00BA52FC" w:rsidRDefault="00F63B11" w:rsidP="0062721E">
                    <w:pPr>
                      <w:pStyle w:val="BMAdr"/>
                    </w:pPr>
                    <w:bookmarkStart w:id="5" w:name="DTdato"/>
                    <w:bookmarkEnd w:id="5"/>
                  </w:p>
                  <w:p w:rsidR="00642844" w:rsidRDefault="00AE1977" w:rsidP="00551986">
                    <w:pPr>
                      <w:pStyle w:val="BMAdr"/>
                    </w:pPr>
                    <w:bookmarkStart w:id="6" w:name="DTjour"/>
                    <w:bookmarkEnd w:id="6"/>
                    <w:r>
                      <w:t>Dato:</w:t>
                    </w:r>
                    <w:r w:rsidR="00872F90">
                      <w:t xml:space="preserve"> </w:t>
                    </w:r>
                    <w:r w:rsidR="00FC73A2">
                      <w:t xml:space="preserve">9. </w:t>
                    </w:r>
                    <w:proofErr w:type="gramStart"/>
                    <w:r w:rsidR="00BE0110">
                      <w:t xml:space="preserve">februar </w:t>
                    </w:r>
                    <w:r w:rsidR="00872F90">
                      <w:t xml:space="preserve"> 201</w:t>
                    </w:r>
                    <w:r w:rsidR="00BE0110">
                      <w:t>5</w:t>
                    </w:r>
                    <w:proofErr w:type="gramEnd"/>
                    <w:r>
                      <w:t xml:space="preserve"> </w:t>
                    </w:r>
                  </w:p>
                  <w:p w:rsidR="00786797" w:rsidRDefault="00786797" w:rsidP="00551986">
                    <w:pPr>
                      <w:pStyle w:val="BMAdr"/>
                    </w:pPr>
                  </w:p>
                  <w:p w:rsidR="00786797" w:rsidRDefault="00786797" w:rsidP="00551986">
                    <w:pPr>
                      <w:pStyle w:val="BMAdr"/>
                    </w:pPr>
                    <w:r>
                      <w:t>J.nr. 2014-0</w:t>
                    </w:r>
                    <w:r w:rsidR="00872F90">
                      <w:t>0</w:t>
                    </w:r>
                    <w:r w:rsidR="00BE0110">
                      <w:t>2</w:t>
                    </w:r>
                    <w:r w:rsidR="00972396">
                      <w:t>9075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4C6"/>
    <w:multiLevelType w:val="hybridMultilevel"/>
    <w:tmpl w:val="DB26ED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71D"/>
    <w:multiLevelType w:val="hybridMultilevel"/>
    <w:tmpl w:val="ACFE2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03D1"/>
    <w:multiLevelType w:val="hybridMultilevel"/>
    <w:tmpl w:val="D5EC36F0"/>
    <w:lvl w:ilvl="0" w:tplc="E132CC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124324B"/>
    <w:multiLevelType w:val="hybridMultilevel"/>
    <w:tmpl w:val="5A74B12E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AF"/>
    <w:rsid w:val="00000D4C"/>
    <w:rsid w:val="000024E8"/>
    <w:rsid w:val="00010483"/>
    <w:rsid w:val="00023F6C"/>
    <w:rsid w:val="000247B0"/>
    <w:rsid w:val="00027C2B"/>
    <w:rsid w:val="000331EC"/>
    <w:rsid w:val="000448B5"/>
    <w:rsid w:val="00051A79"/>
    <w:rsid w:val="000577A3"/>
    <w:rsid w:val="000926C9"/>
    <w:rsid w:val="000A6D0B"/>
    <w:rsid w:val="000D3910"/>
    <w:rsid w:val="000E3EA0"/>
    <w:rsid w:val="000E7BE7"/>
    <w:rsid w:val="000F1589"/>
    <w:rsid w:val="000F47D9"/>
    <w:rsid w:val="00102849"/>
    <w:rsid w:val="00104F95"/>
    <w:rsid w:val="00112E20"/>
    <w:rsid w:val="00152F40"/>
    <w:rsid w:val="001556D9"/>
    <w:rsid w:val="00155E06"/>
    <w:rsid w:val="001601EE"/>
    <w:rsid w:val="00163BF8"/>
    <w:rsid w:val="0017023A"/>
    <w:rsid w:val="00172659"/>
    <w:rsid w:val="00181536"/>
    <w:rsid w:val="00190E5B"/>
    <w:rsid w:val="001961C4"/>
    <w:rsid w:val="001A5D44"/>
    <w:rsid w:val="001B3B40"/>
    <w:rsid w:val="001B54F8"/>
    <w:rsid w:val="001E54C9"/>
    <w:rsid w:val="001F30D8"/>
    <w:rsid w:val="001F52B4"/>
    <w:rsid w:val="0024572F"/>
    <w:rsid w:val="00247953"/>
    <w:rsid w:val="00253FE0"/>
    <w:rsid w:val="00260494"/>
    <w:rsid w:val="00262B3C"/>
    <w:rsid w:val="00275DED"/>
    <w:rsid w:val="00275E0F"/>
    <w:rsid w:val="00287707"/>
    <w:rsid w:val="00293E85"/>
    <w:rsid w:val="002C1112"/>
    <w:rsid w:val="002C6EA9"/>
    <w:rsid w:val="002C77C5"/>
    <w:rsid w:val="002D03BB"/>
    <w:rsid w:val="002E2598"/>
    <w:rsid w:val="002F054B"/>
    <w:rsid w:val="002F13A4"/>
    <w:rsid w:val="0031131C"/>
    <w:rsid w:val="0031274E"/>
    <w:rsid w:val="00322C81"/>
    <w:rsid w:val="00325D91"/>
    <w:rsid w:val="00334AAE"/>
    <w:rsid w:val="00340C14"/>
    <w:rsid w:val="00343035"/>
    <w:rsid w:val="00360260"/>
    <w:rsid w:val="003745AF"/>
    <w:rsid w:val="00376009"/>
    <w:rsid w:val="00390662"/>
    <w:rsid w:val="00392569"/>
    <w:rsid w:val="00393D72"/>
    <w:rsid w:val="003B5416"/>
    <w:rsid w:val="003C29A2"/>
    <w:rsid w:val="003C63EE"/>
    <w:rsid w:val="00411F77"/>
    <w:rsid w:val="00416BA0"/>
    <w:rsid w:val="00417CFE"/>
    <w:rsid w:val="00417E76"/>
    <w:rsid w:val="00420E93"/>
    <w:rsid w:val="00423A56"/>
    <w:rsid w:val="004301CF"/>
    <w:rsid w:val="0043633A"/>
    <w:rsid w:val="004503A7"/>
    <w:rsid w:val="0045227A"/>
    <w:rsid w:val="00457C34"/>
    <w:rsid w:val="00460C0C"/>
    <w:rsid w:val="004637A8"/>
    <w:rsid w:val="004675AE"/>
    <w:rsid w:val="00473A21"/>
    <w:rsid w:val="004802E7"/>
    <w:rsid w:val="00495AD1"/>
    <w:rsid w:val="004B0504"/>
    <w:rsid w:val="004C360E"/>
    <w:rsid w:val="004C4DFC"/>
    <w:rsid w:val="004C76AD"/>
    <w:rsid w:val="004D178A"/>
    <w:rsid w:val="005008D9"/>
    <w:rsid w:val="00507B20"/>
    <w:rsid w:val="00514223"/>
    <w:rsid w:val="00524D12"/>
    <w:rsid w:val="00533F32"/>
    <w:rsid w:val="005469A7"/>
    <w:rsid w:val="00551986"/>
    <w:rsid w:val="00556F8C"/>
    <w:rsid w:val="005A41CC"/>
    <w:rsid w:val="005A49FB"/>
    <w:rsid w:val="005B65E3"/>
    <w:rsid w:val="005C03FB"/>
    <w:rsid w:val="005E03F0"/>
    <w:rsid w:val="005E0EB7"/>
    <w:rsid w:val="0060435F"/>
    <w:rsid w:val="00611673"/>
    <w:rsid w:val="0062721E"/>
    <w:rsid w:val="00642844"/>
    <w:rsid w:val="0065185F"/>
    <w:rsid w:val="00684C8A"/>
    <w:rsid w:val="00694416"/>
    <w:rsid w:val="006A19C5"/>
    <w:rsid w:val="006B7A01"/>
    <w:rsid w:val="006C3AF3"/>
    <w:rsid w:val="006C4A84"/>
    <w:rsid w:val="006D37F9"/>
    <w:rsid w:val="006F1F9B"/>
    <w:rsid w:val="006F63B6"/>
    <w:rsid w:val="00700873"/>
    <w:rsid w:val="00707654"/>
    <w:rsid w:val="007103A7"/>
    <w:rsid w:val="00712066"/>
    <w:rsid w:val="00720D17"/>
    <w:rsid w:val="00732DA9"/>
    <w:rsid w:val="00734732"/>
    <w:rsid w:val="00752F28"/>
    <w:rsid w:val="00761A11"/>
    <w:rsid w:val="00762434"/>
    <w:rsid w:val="00765E84"/>
    <w:rsid w:val="00786797"/>
    <w:rsid w:val="00796E83"/>
    <w:rsid w:val="007A34BF"/>
    <w:rsid w:val="007A42D5"/>
    <w:rsid w:val="007C1D24"/>
    <w:rsid w:val="007C5577"/>
    <w:rsid w:val="007C5F37"/>
    <w:rsid w:val="007E2A9D"/>
    <w:rsid w:val="007E539A"/>
    <w:rsid w:val="007F100E"/>
    <w:rsid w:val="007F737D"/>
    <w:rsid w:val="00805C5D"/>
    <w:rsid w:val="0081139F"/>
    <w:rsid w:val="008144FF"/>
    <w:rsid w:val="008153B6"/>
    <w:rsid w:val="008243DA"/>
    <w:rsid w:val="008248C9"/>
    <w:rsid w:val="008313E6"/>
    <w:rsid w:val="00840BBB"/>
    <w:rsid w:val="00841E15"/>
    <w:rsid w:val="008427D2"/>
    <w:rsid w:val="008604E2"/>
    <w:rsid w:val="00862BFB"/>
    <w:rsid w:val="008636F9"/>
    <w:rsid w:val="00864996"/>
    <w:rsid w:val="008678D9"/>
    <w:rsid w:val="00872F90"/>
    <w:rsid w:val="008A0DC2"/>
    <w:rsid w:val="008A280C"/>
    <w:rsid w:val="008A2CB1"/>
    <w:rsid w:val="008C245C"/>
    <w:rsid w:val="008D186F"/>
    <w:rsid w:val="008E0E30"/>
    <w:rsid w:val="008F2ACE"/>
    <w:rsid w:val="008F56B7"/>
    <w:rsid w:val="009274C0"/>
    <w:rsid w:val="0093188E"/>
    <w:rsid w:val="00932AC1"/>
    <w:rsid w:val="009441B5"/>
    <w:rsid w:val="00953AB5"/>
    <w:rsid w:val="009563CD"/>
    <w:rsid w:val="00972396"/>
    <w:rsid w:val="00976916"/>
    <w:rsid w:val="00980FFA"/>
    <w:rsid w:val="00983E3D"/>
    <w:rsid w:val="00986896"/>
    <w:rsid w:val="00986A68"/>
    <w:rsid w:val="00994135"/>
    <w:rsid w:val="009A1A3C"/>
    <w:rsid w:val="009A3FC6"/>
    <w:rsid w:val="009A7CB1"/>
    <w:rsid w:val="009B50E0"/>
    <w:rsid w:val="009C2E58"/>
    <w:rsid w:val="009C4A61"/>
    <w:rsid w:val="009D2E05"/>
    <w:rsid w:val="009D6A69"/>
    <w:rsid w:val="009E075B"/>
    <w:rsid w:val="009E345A"/>
    <w:rsid w:val="009F12DB"/>
    <w:rsid w:val="009F77FD"/>
    <w:rsid w:val="00A261AC"/>
    <w:rsid w:val="00A336EB"/>
    <w:rsid w:val="00A42B5F"/>
    <w:rsid w:val="00A43064"/>
    <w:rsid w:val="00A84CB9"/>
    <w:rsid w:val="00A85EC1"/>
    <w:rsid w:val="00AB765C"/>
    <w:rsid w:val="00AD0A87"/>
    <w:rsid w:val="00AD2506"/>
    <w:rsid w:val="00AD2678"/>
    <w:rsid w:val="00AE1977"/>
    <w:rsid w:val="00AF1B17"/>
    <w:rsid w:val="00AF45C1"/>
    <w:rsid w:val="00B01D49"/>
    <w:rsid w:val="00B36E95"/>
    <w:rsid w:val="00B42ED1"/>
    <w:rsid w:val="00B43687"/>
    <w:rsid w:val="00B465E1"/>
    <w:rsid w:val="00B92779"/>
    <w:rsid w:val="00BA0F9F"/>
    <w:rsid w:val="00BA4C7F"/>
    <w:rsid w:val="00BA52FC"/>
    <w:rsid w:val="00BB5886"/>
    <w:rsid w:val="00BD0678"/>
    <w:rsid w:val="00BE0110"/>
    <w:rsid w:val="00BF3471"/>
    <w:rsid w:val="00C2676D"/>
    <w:rsid w:val="00C6483B"/>
    <w:rsid w:val="00C6601C"/>
    <w:rsid w:val="00C80F37"/>
    <w:rsid w:val="00C8513A"/>
    <w:rsid w:val="00CB78A2"/>
    <w:rsid w:val="00CC1DA0"/>
    <w:rsid w:val="00CC2FD1"/>
    <w:rsid w:val="00CD480A"/>
    <w:rsid w:val="00CE0E4E"/>
    <w:rsid w:val="00CE53A4"/>
    <w:rsid w:val="00CF0F7E"/>
    <w:rsid w:val="00CF7FDC"/>
    <w:rsid w:val="00D15857"/>
    <w:rsid w:val="00D20704"/>
    <w:rsid w:val="00D20ADA"/>
    <w:rsid w:val="00D36A06"/>
    <w:rsid w:val="00D417DE"/>
    <w:rsid w:val="00D5001C"/>
    <w:rsid w:val="00D51A77"/>
    <w:rsid w:val="00D51E38"/>
    <w:rsid w:val="00D54A1B"/>
    <w:rsid w:val="00D57999"/>
    <w:rsid w:val="00D645E0"/>
    <w:rsid w:val="00D6520C"/>
    <w:rsid w:val="00D67308"/>
    <w:rsid w:val="00D7660D"/>
    <w:rsid w:val="00D768D9"/>
    <w:rsid w:val="00D8019B"/>
    <w:rsid w:val="00D821A2"/>
    <w:rsid w:val="00D82805"/>
    <w:rsid w:val="00D92469"/>
    <w:rsid w:val="00D94F02"/>
    <w:rsid w:val="00DB1F8E"/>
    <w:rsid w:val="00DC4D5C"/>
    <w:rsid w:val="00DD166D"/>
    <w:rsid w:val="00DD2048"/>
    <w:rsid w:val="00DD409C"/>
    <w:rsid w:val="00DD503E"/>
    <w:rsid w:val="00DF099E"/>
    <w:rsid w:val="00DF4B88"/>
    <w:rsid w:val="00DF674A"/>
    <w:rsid w:val="00E009A1"/>
    <w:rsid w:val="00E064CF"/>
    <w:rsid w:val="00E16521"/>
    <w:rsid w:val="00E25B51"/>
    <w:rsid w:val="00E26A91"/>
    <w:rsid w:val="00E308CF"/>
    <w:rsid w:val="00E478A5"/>
    <w:rsid w:val="00E51F6A"/>
    <w:rsid w:val="00E65555"/>
    <w:rsid w:val="00E765C3"/>
    <w:rsid w:val="00E80F92"/>
    <w:rsid w:val="00E87CFD"/>
    <w:rsid w:val="00EA5A75"/>
    <w:rsid w:val="00EC5CAE"/>
    <w:rsid w:val="00ED456E"/>
    <w:rsid w:val="00EE21CB"/>
    <w:rsid w:val="00EE2393"/>
    <w:rsid w:val="00EF3816"/>
    <w:rsid w:val="00EF3BB6"/>
    <w:rsid w:val="00EF5DA5"/>
    <w:rsid w:val="00F00523"/>
    <w:rsid w:val="00F14092"/>
    <w:rsid w:val="00F17147"/>
    <w:rsid w:val="00F40D9D"/>
    <w:rsid w:val="00F43E2C"/>
    <w:rsid w:val="00F531B4"/>
    <w:rsid w:val="00F63B11"/>
    <w:rsid w:val="00F71C50"/>
    <w:rsid w:val="00F73655"/>
    <w:rsid w:val="00F95653"/>
    <w:rsid w:val="00FC25DD"/>
    <w:rsid w:val="00FC2E12"/>
    <w:rsid w:val="00FC73A2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A3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EE21C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E21CB"/>
  </w:style>
  <w:style w:type="paragraph" w:customStyle="1" w:styleId="BMBrdtekst">
    <w:name w:val="BMBrødtekst"/>
    <w:basedOn w:val="Normal"/>
    <w:link w:val="BMBrdtekstTegn"/>
    <w:rsid w:val="009A1A3C"/>
    <w:pPr>
      <w:spacing w:line="260" w:lineRule="atLeast"/>
    </w:pPr>
    <w:rPr>
      <w:sz w:val="22"/>
    </w:rPr>
  </w:style>
  <w:style w:type="paragraph" w:customStyle="1" w:styleId="BMOverskrift1">
    <w:name w:val="BMOverskrift1"/>
    <w:basedOn w:val="BMBrdtekst"/>
    <w:next w:val="BMBrdtekst"/>
    <w:rsid w:val="000926C9"/>
    <w:rPr>
      <w:rFonts w:ascii="Arial" w:hAnsi="Arial"/>
      <w:b/>
      <w:sz w:val="20"/>
    </w:rPr>
  </w:style>
  <w:style w:type="paragraph" w:customStyle="1" w:styleId="BMAdr">
    <w:name w:val="BMAdr"/>
    <w:basedOn w:val="BMBrdtekst"/>
    <w:rsid w:val="000926C9"/>
    <w:pPr>
      <w:spacing w:line="220" w:lineRule="atLeast"/>
    </w:pPr>
    <w:rPr>
      <w:rFonts w:ascii="Arial" w:hAnsi="Arial"/>
      <w:sz w:val="15"/>
    </w:rPr>
  </w:style>
  <w:style w:type="paragraph" w:customStyle="1" w:styleId="BMOverskrift2">
    <w:name w:val="BMOverskrift2"/>
    <w:basedOn w:val="BMBrdtekst"/>
    <w:next w:val="BMBrdtekst"/>
    <w:rsid w:val="006F63B6"/>
    <w:rPr>
      <w:rFonts w:ascii="Arial" w:hAnsi="Arial"/>
      <w:i/>
      <w:sz w:val="20"/>
    </w:rPr>
  </w:style>
  <w:style w:type="paragraph" w:customStyle="1" w:styleId="BMTitel">
    <w:name w:val="BMTitel"/>
    <w:basedOn w:val="BMBrdtekst"/>
    <w:rsid w:val="0017023A"/>
    <w:pPr>
      <w:spacing w:line="400" w:lineRule="atLeast"/>
    </w:pPr>
    <w:rPr>
      <w:rFonts w:ascii="Franklin Gothic Book" w:hAnsi="Franklin Gothic Book"/>
      <w:sz w:val="32"/>
    </w:rPr>
  </w:style>
  <w:style w:type="paragraph" w:styleId="Sidehoved">
    <w:name w:val="header"/>
    <w:basedOn w:val="Normal"/>
    <w:rsid w:val="006F63B6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7C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Bullets">
    <w:name w:val="BMBullets"/>
    <w:basedOn w:val="BMBrdtekst"/>
    <w:rsid w:val="00F40D9D"/>
    <w:pPr>
      <w:numPr>
        <w:numId w:val="2"/>
      </w:numPr>
    </w:pPr>
  </w:style>
  <w:style w:type="paragraph" w:customStyle="1" w:styleId="BMdok">
    <w:name w:val="BMdok"/>
    <w:basedOn w:val="BMTitel"/>
    <w:rsid w:val="0017023A"/>
    <w:rPr>
      <w:spacing w:val="48"/>
    </w:rPr>
  </w:style>
  <w:style w:type="paragraph" w:customStyle="1" w:styleId="Tabelbrdtekst">
    <w:name w:val="Tabelbrødtekst"/>
    <w:basedOn w:val="Normal"/>
    <w:rsid w:val="005E0EB7"/>
    <w:pPr>
      <w:spacing w:line="220" w:lineRule="exact"/>
    </w:pPr>
    <w:rPr>
      <w:rFonts w:ascii="Arial" w:hAnsi="Arial"/>
      <w:sz w:val="17"/>
      <w:lang w:eastAsia="en-US"/>
    </w:rPr>
  </w:style>
  <w:style w:type="paragraph" w:customStyle="1" w:styleId="Tabelbrdtekstfed">
    <w:name w:val="Tabelbrødtekstfed"/>
    <w:basedOn w:val="Normal"/>
    <w:rsid w:val="005E0EB7"/>
    <w:pPr>
      <w:spacing w:line="220" w:lineRule="exact"/>
    </w:pPr>
    <w:rPr>
      <w:rFonts w:ascii="Arial" w:hAnsi="Arial"/>
      <w:b/>
      <w:sz w:val="17"/>
      <w:lang w:eastAsia="en-US"/>
    </w:rPr>
  </w:style>
  <w:style w:type="paragraph" w:customStyle="1" w:styleId="Tabelkildehenvisning">
    <w:name w:val="Tabelkildehenvisning"/>
    <w:basedOn w:val="Normal"/>
    <w:rsid w:val="005E0EB7"/>
    <w:pPr>
      <w:spacing w:line="180" w:lineRule="exact"/>
    </w:pPr>
    <w:rPr>
      <w:rFonts w:ascii="Arial" w:hAnsi="Arial"/>
      <w:sz w:val="14"/>
      <w:lang w:eastAsia="en-US"/>
    </w:rPr>
  </w:style>
  <w:style w:type="paragraph" w:customStyle="1" w:styleId="Tabelkolonneoverskrift">
    <w:name w:val="Tabelkolonneoverskrift"/>
    <w:basedOn w:val="Normal"/>
    <w:next w:val="Normal"/>
    <w:rsid w:val="005E0EB7"/>
    <w:pPr>
      <w:spacing w:line="220" w:lineRule="exact"/>
    </w:pPr>
    <w:rPr>
      <w:rFonts w:ascii="Arial" w:hAnsi="Arial"/>
      <w:b/>
      <w:color w:val="FFFFFF"/>
      <w:sz w:val="17"/>
      <w:lang w:eastAsia="en-US"/>
    </w:rPr>
  </w:style>
  <w:style w:type="paragraph" w:customStyle="1" w:styleId="Tabelnr">
    <w:name w:val="Tabelnr"/>
    <w:basedOn w:val="Normal"/>
    <w:rsid w:val="005E0EB7"/>
    <w:pPr>
      <w:spacing w:line="220" w:lineRule="exact"/>
    </w:pPr>
    <w:rPr>
      <w:rFonts w:ascii="Arial" w:hAnsi="Arial"/>
      <w:sz w:val="17"/>
      <w:lang w:eastAsia="en-US"/>
    </w:rPr>
  </w:style>
  <w:style w:type="paragraph" w:customStyle="1" w:styleId="Tabeloverskrift">
    <w:name w:val="Tabeloverskrift"/>
    <w:basedOn w:val="Normal"/>
    <w:rsid w:val="005E0EB7"/>
    <w:pPr>
      <w:spacing w:after="200" w:line="220" w:lineRule="exact"/>
    </w:pPr>
    <w:rPr>
      <w:rFonts w:ascii="Arial" w:hAnsi="Arial"/>
      <w:b/>
      <w:sz w:val="17"/>
      <w:lang w:eastAsia="en-US"/>
    </w:rPr>
  </w:style>
  <w:style w:type="paragraph" w:styleId="Markeringsbobletekst">
    <w:name w:val="Balloon Text"/>
    <w:basedOn w:val="Normal"/>
    <w:semiHidden/>
    <w:rsid w:val="00D5001C"/>
    <w:rPr>
      <w:rFonts w:ascii="Tahoma" w:hAnsi="Tahoma" w:cs="Tahoma"/>
      <w:sz w:val="16"/>
      <w:szCs w:val="16"/>
    </w:rPr>
  </w:style>
  <w:style w:type="character" w:styleId="Hyperlink">
    <w:name w:val="Hyperlink"/>
    <w:rsid w:val="000448B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239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MBrdtekstTegn">
    <w:name w:val="BMBrødtekst Tegn"/>
    <w:basedOn w:val="Standardskrifttypeiafsnit"/>
    <w:link w:val="BMBrdtekst"/>
    <w:locked/>
    <w:rsid w:val="00972396"/>
    <w:rPr>
      <w:sz w:val="22"/>
      <w:szCs w:val="24"/>
    </w:rPr>
  </w:style>
  <w:style w:type="character" w:styleId="Strk">
    <w:name w:val="Strong"/>
    <w:basedOn w:val="Standardskrifttypeiafsnit"/>
    <w:uiPriority w:val="22"/>
    <w:qFormat/>
    <w:rsid w:val="00972396"/>
    <w:rPr>
      <w:b/>
      <w:bCs/>
    </w:rPr>
  </w:style>
  <w:style w:type="paragraph" w:customStyle="1" w:styleId="amoverskrift1">
    <w:name w:val="amoverskrift1"/>
    <w:basedOn w:val="Normal"/>
    <w:rsid w:val="00F73655"/>
    <w:pPr>
      <w:spacing w:line="280" w:lineRule="atLeast"/>
    </w:pPr>
    <w:rPr>
      <w:b/>
      <w:szCs w:val="20"/>
    </w:rPr>
  </w:style>
  <w:style w:type="paragraph" w:customStyle="1" w:styleId="amledetekster">
    <w:name w:val="amledetekster"/>
    <w:basedOn w:val="Normal"/>
    <w:rsid w:val="00F73655"/>
    <w:pPr>
      <w:spacing w:line="280" w:lineRule="atLeast"/>
    </w:pPr>
    <w:rPr>
      <w:rFonts w:ascii="Arial" w:hAnsi="Arial"/>
      <w:sz w:val="15"/>
      <w:szCs w:val="20"/>
    </w:rPr>
  </w:style>
  <w:style w:type="character" w:styleId="Kommentarhenvisning">
    <w:name w:val="annotation reference"/>
    <w:basedOn w:val="Standardskrifttypeiafsnit"/>
    <w:rsid w:val="004301C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301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301CF"/>
  </w:style>
  <w:style w:type="paragraph" w:styleId="Kommentaremne">
    <w:name w:val="annotation subject"/>
    <w:basedOn w:val="Kommentartekst"/>
    <w:next w:val="Kommentartekst"/>
    <w:link w:val="KommentaremneTegn"/>
    <w:rsid w:val="004301C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301CF"/>
    <w:rPr>
      <w:b/>
      <w:bCs/>
    </w:rPr>
  </w:style>
  <w:style w:type="character" w:customStyle="1" w:styleId="BMBrdtekstTegn2">
    <w:name w:val="BMBrødtekst Tegn2"/>
    <w:rsid w:val="004503A7"/>
    <w:rPr>
      <w:rFonts w:ascii="Times New Roman" w:eastAsia="Times New Roman" w:hAnsi="Times New Roman" w:cs="Times New Roman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A3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EE21C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E21CB"/>
  </w:style>
  <w:style w:type="paragraph" w:customStyle="1" w:styleId="BMBrdtekst">
    <w:name w:val="BMBrødtekst"/>
    <w:basedOn w:val="Normal"/>
    <w:link w:val="BMBrdtekstTegn"/>
    <w:rsid w:val="009A1A3C"/>
    <w:pPr>
      <w:spacing w:line="260" w:lineRule="atLeast"/>
    </w:pPr>
    <w:rPr>
      <w:sz w:val="22"/>
    </w:rPr>
  </w:style>
  <w:style w:type="paragraph" w:customStyle="1" w:styleId="BMOverskrift1">
    <w:name w:val="BMOverskrift1"/>
    <w:basedOn w:val="BMBrdtekst"/>
    <w:next w:val="BMBrdtekst"/>
    <w:rsid w:val="000926C9"/>
    <w:rPr>
      <w:rFonts w:ascii="Arial" w:hAnsi="Arial"/>
      <w:b/>
      <w:sz w:val="20"/>
    </w:rPr>
  </w:style>
  <w:style w:type="paragraph" w:customStyle="1" w:styleId="BMAdr">
    <w:name w:val="BMAdr"/>
    <w:basedOn w:val="BMBrdtekst"/>
    <w:rsid w:val="000926C9"/>
    <w:pPr>
      <w:spacing w:line="220" w:lineRule="atLeast"/>
    </w:pPr>
    <w:rPr>
      <w:rFonts w:ascii="Arial" w:hAnsi="Arial"/>
      <w:sz w:val="15"/>
    </w:rPr>
  </w:style>
  <w:style w:type="paragraph" w:customStyle="1" w:styleId="BMOverskrift2">
    <w:name w:val="BMOverskrift2"/>
    <w:basedOn w:val="BMBrdtekst"/>
    <w:next w:val="BMBrdtekst"/>
    <w:rsid w:val="006F63B6"/>
    <w:rPr>
      <w:rFonts w:ascii="Arial" w:hAnsi="Arial"/>
      <w:i/>
      <w:sz w:val="20"/>
    </w:rPr>
  </w:style>
  <w:style w:type="paragraph" w:customStyle="1" w:styleId="BMTitel">
    <w:name w:val="BMTitel"/>
    <w:basedOn w:val="BMBrdtekst"/>
    <w:rsid w:val="0017023A"/>
    <w:pPr>
      <w:spacing w:line="400" w:lineRule="atLeast"/>
    </w:pPr>
    <w:rPr>
      <w:rFonts w:ascii="Franklin Gothic Book" w:hAnsi="Franklin Gothic Book"/>
      <w:sz w:val="32"/>
    </w:rPr>
  </w:style>
  <w:style w:type="paragraph" w:styleId="Sidehoved">
    <w:name w:val="header"/>
    <w:basedOn w:val="Normal"/>
    <w:rsid w:val="006F63B6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7C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Bullets">
    <w:name w:val="BMBullets"/>
    <w:basedOn w:val="BMBrdtekst"/>
    <w:rsid w:val="00F40D9D"/>
    <w:pPr>
      <w:numPr>
        <w:numId w:val="2"/>
      </w:numPr>
    </w:pPr>
  </w:style>
  <w:style w:type="paragraph" w:customStyle="1" w:styleId="BMdok">
    <w:name w:val="BMdok"/>
    <w:basedOn w:val="BMTitel"/>
    <w:rsid w:val="0017023A"/>
    <w:rPr>
      <w:spacing w:val="48"/>
    </w:rPr>
  </w:style>
  <w:style w:type="paragraph" w:customStyle="1" w:styleId="Tabelbrdtekst">
    <w:name w:val="Tabelbrødtekst"/>
    <w:basedOn w:val="Normal"/>
    <w:rsid w:val="005E0EB7"/>
    <w:pPr>
      <w:spacing w:line="220" w:lineRule="exact"/>
    </w:pPr>
    <w:rPr>
      <w:rFonts w:ascii="Arial" w:hAnsi="Arial"/>
      <w:sz w:val="17"/>
      <w:lang w:eastAsia="en-US"/>
    </w:rPr>
  </w:style>
  <w:style w:type="paragraph" w:customStyle="1" w:styleId="Tabelbrdtekstfed">
    <w:name w:val="Tabelbrødtekstfed"/>
    <w:basedOn w:val="Normal"/>
    <w:rsid w:val="005E0EB7"/>
    <w:pPr>
      <w:spacing w:line="220" w:lineRule="exact"/>
    </w:pPr>
    <w:rPr>
      <w:rFonts w:ascii="Arial" w:hAnsi="Arial"/>
      <w:b/>
      <w:sz w:val="17"/>
      <w:lang w:eastAsia="en-US"/>
    </w:rPr>
  </w:style>
  <w:style w:type="paragraph" w:customStyle="1" w:styleId="Tabelkildehenvisning">
    <w:name w:val="Tabelkildehenvisning"/>
    <w:basedOn w:val="Normal"/>
    <w:rsid w:val="005E0EB7"/>
    <w:pPr>
      <w:spacing w:line="180" w:lineRule="exact"/>
    </w:pPr>
    <w:rPr>
      <w:rFonts w:ascii="Arial" w:hAnsi="Arial"/>
      <w:sz w:val="14"/>
      <w:lang w:eastAsia="en-US"/>
    </w:rPr>
  </w:style>
  <w:style w:type="paragraph" w:customStyle="1" w:styleId="Tabelkolonneoverskrift">
    <w:name w:val="Tabelkolonneoverskrift"/>
    <w:basedOn w:val="Normal"/>
    <w:next w:val="Normal"/>
    <w:rsid w:val="005E0EB7"/>
    <w:pPr>
      <w:spacing w:line="220" w:lineRule="exact"/>
    </w:pPr>
    <w:rPr>
      <w:rFonts w:ascii="Arial" w:hAnsi="Arial"/>
      <w:b/>
      <w:color w:val="FFFFFF"/>
      <w:sz w:val="17"/>
      <w:lang w:eastAsia="en-US"/>
    </w:rPr>
  </w:style>
  <w:style w:type="paragraph" w:customStyle="1" w:styleId="Tabelnr">
    <w:name w:val="Tabelnr"/>
    <w:basedOn w:val="Normal"/>
    <w:rsid w:val="005E0EB7"/>
    <w:pPr>
      <w:spacing w:line="220" w:lineRule="exact"/>
    </w:pPr>
    <w:rPr>
      <w:rFonts w:ascii="Arial" w:hAnsi="Arial"/>
      <w:sz w:val="17"/>
      <w:lang w:eastAsia="en-US"/>
    </w:rPr>
  </w:style>
  <w:style w:type="paragraph" w:customStyle="1" w:styleId="Tabeloverskrift">
    <w:name w:val="Tabeloverskrift"/>
    <w:basedOn w:val="Normal"/>
    <w:rsid w:val="005E0EB7"/>
    <w:pPr>
      <w:spacing w:after="200" w:line="220" w:lineRule="exact"/>
    </w:pPr>
    <w:rPr>
      <w:rFonts w:ascii="Arial" w:hAnsi="Arial"/>
      <w:b/>
      <w:sz w:val="17"/>
      <w:lang w:eastAsia="en-US"/>
    </w:rPr>
  </w:style>
  <w:style w:type="paragraph" w:styleId="Markeringsbobletekst">
    <w:name w:val="Balloon Text"/>
    <w:basedOn w:val="Normal"/>
    <w:semiHidden/>
    <w:rsid w:val="00D5001C"/>
    <w:rPr>
      <w:rFonts w:ascii="Tahoma" w:hAnsi="Tahoma" w:cs="Tahoma"/>
      <w:sz w:val="16"/>
      <w:szCs w:val="16"/>
    </w:rPr>
  </w:style>
  <w:style w:type="character" w:styleId="Hyperlink">
    <w:name w:val="Hyperlink"/>
    <w:rsid w:val="000448B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239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MBrdtekstTegn">
    <w:name w:val="BMBrødtekst Tegn"/>
    <w:basedOn w:val="Standardskrifttypeiafsnit"/>
    <w:link w:val="BMBrdtekst"/>
    <w:locked/>
    <w:rsid w:val="00972396"/>
    <w:rPr>
      <w:sz w:val="22"/>
      <w:szCs w:val="24"/>
    </w:rPr>
  </w:style>
  <w:style w:type="character" w:styleId="Strk">
    <w:name w:val="Strong"/>
    <w:basedOn w:val="Standardskrifttypeiafsnit"/>
    <w:uiPriority w:val="22"/>
    <w:qFormat/>
    <w:rsid w:val="00972396"/>
    <w:rPr>
      <w:b/>
      <w:bCs/>
    </w:rPr>
  </w:style>
  <w:style w:type="paragraph" w:customStyle="1" w:styleId="amoverskrift1">
    <w:name w:val="amoverskrift1"/>
    <w:basedOn w:val="Normal"/>
    <w:rsid w:val="00F73655"/>
    <w:pPr>
      <w:spacing w:line="280" w:lineRule="atLeast"/>
    </w:pPr>
    <w:rPr>
      <w:b/>
      <w:szCs w:val="20"/>
    </w:rPr>
  </w:style>
  <w:style w:type="paragraph" w:customStyle="1" w:styleId="amledetekster">
    <w:name w:val="amledetekster"/>
    <w:basedOn w:val="Normal"/>
    <w:rsid w:val="00F73655"/>
    <w:pPr>
      <w:spacing w:line="280" w:lineRule="atLeast"/>
    </w:pPr>
    <w:rPr>
      <w:rFonts w:ascii="Arial" w:hAnsi="Arial"/>
      <w:sz w:val="15"/>
      <w:szCs w:val="20"/>
    </w:rPr>
  </w:style>
  <w:style w:type="character" w:styleId="Kommentarhenvisning">
    <w:name w:val="annotation reference"/>
    <w:basedOn w:val="Standardskrifttypeiafsnit"/>
    <w:rsid w:val="004301C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301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301CF"/>
  </w:style>
  <w:style w:type="paragraph" w:styleId="Kommentaremne">
    <w:name w:val="annotation subject"/>
    <w:basedOn w:val="Kommentartekst"/>
    <w:next w:val="Kommentartekst"/>
    <w:link w:val="KommentaremneTegn"/>
    <w:rsid w:val="004301C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301CF"/>
    <w:rPr>
      <w:b/>
      <w:bCs/>
    </w:rPr>
  </w:style>
  <w:style w:type="character" w:customStyle="1" w:styleId="BMBrdtekstTegn2">
    <w:name w:val="BMBrødtekst Tegn2"/>
    <w:rsid w:val="004503A7"/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@star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h@star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r.dk" TargetMode="External"/><Relationship Id="rId2" Type="http://schemas.openxmlformats.org/officeDocument/2006/relationships/hyperlink" Target="http://www.sfr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413\AppData\Local\cBrain\F2\.tmp\684516\SAR-skabelon%20-%20Faellesbrev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SAR-skabelon - Faellesbrevskabelon.dotx</Template>
  <TotalTime>0</TotalTime>
  <Pages>2</Pages>
  <Words>574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[modtagerens navn og adresse]</vt:lpstr>
    </vt:vector>
  </TitlesOfParts>
  <Company>Deloitte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[modtagerens navn og adresse]</dc:title>
  <dc:creator>Anne Almind Vind</dc:creator>
  <cp:lastModifiedBy>Carina Vinkler</cp:lastModifiedBy>
  <cp:revision>2</cp:revision>
  <cp:lastPrinted>2015-02-09T08:37:00Z</cp:lastPrinted>
  <dcterms:created xsi:type="dcterms:W3CDTF">2015-02-09T14:22:00Z</dcterms:created>
  <dcterms:modified xsi:type="dcterms:W3CDTF">2015-02-09T14:22:00Z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status">
    <vt:lpwstr>BM_0_1_1_1</vt:lpwstr>
  </property>
</Properties>
</file>