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50" w:rsidRDefault="00F63050" w:rsidP="00F63050">
      <w:pPr>
        <w:pStyle w:val="Ingenafstand"/>
        <w:rPr>
          <w:rFonts w:ascii="Times New Roman" w:hAnsi="Times New Roman"/>
          <w:b/>
          <w:sz w:val="24"/>
        </w:rPr>
      </w:pPr>
    </w:p>
    <w:p w:rsidR="00F63050" w:rsidRPr="0083029F" w:rsidRDefault="00F63050" w:rsidP="00F63050">
      <w:pPr>
        <w:pStyle w:val="Ingenafstand"/>
        <w:jc w:val="center"/>
        <w:rPr>
          <w:rFonts w:ascii="Times New Roman" w:hAnsi="Times New Roman"/>
          <w:b/>
          <w:sz w:val="48"/>
          <w:szCs w:val="48"/>
        </w:rPr>
      </w:pPr>
      <w:r w:rsidRPr="0083029F">
        <w:rPr>
          <w:rFonts w:ascii="Times New Roman" w:hAnsi="Times New Roman"/>
          <w:b/>
          <w:sz w:val="48"/>
          <w:szCs w:val="48"/>
        </w:rPr>
        <w:t xml:space="preserve">Forslag til </w:t>
      </w:r>
    </w:p>
    <w:p w:rsidR="00F63050" w:rsidRPr="0083029F" w:rsidRDefault="00F63050" w:rsidP="00F63050">
      <w:pPr>
        <w:pStyle w:val="Ingenafstand"/>
        <w:jc w:val="center"/>
        <w:rPr>
          <w:rFonts w:ascii="Times New Roman" w:hAnsi="Times New Roman"/>
          <w:b/>
          <w:sz w:val="48"/>
          <w:szCs w:val="48"/>
        </w:rPr>
      </w:pPr>
      <w:r w:rsidRPr="0083029F">
        <w:rPr>
          <w:rFonts w:ascii="Times New Roman" w:hAnsi="Times New Roman"/>
          <w:b/>
          <w:sz w:val="48"/>
          <w:szCs w:val="48"/>
        </w:rPr>
        <w:t>Lov om Stedbestemt Information</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rPr>
      </w:pPr>
    </w:p>
    <w:p w:rsidR="00F63050" w:rsidRDefault="00F63050" w:rsidP="00F63050">
      <w:pPr>
        <w:pStyle w:val="Ingenafstand"/>
        <w:jc w:val="center"/>
        <w:rPr>
          <w:rFonts w:ascii="Times New Roman" w:hAnsi="Times New Roman"/>
          <w:sz w:val="24"/>
        </w:rPr>
      </w:pPr>
      <w:r>
        <w:rPr>
          <w:rFonts w:ascii="Times New Roman" w:hAnsi="Times New Roman"/>
          <w:sz w:val="24"/>
        </w:rPr>
        <w:t>Kapitel 1</w:t>
      </w:r>
    </w:p>
    <w:p w:rsidR="00F63050" w:rsidRDefault="00F63050" w:rsidP="00F63050">
      <w:pPr>
        <w:pStyle w:val="Ingenafstand"/>
        <w:jc w:val="center"/>
        <w:rPr>
          <w:rFonts w:ascii="Times New Roman" w:hAnsi="Times New Roman"/>
          <w:color w:val="FF0000"/>
          <w:sz w:val="24"/>
        </w:rPr>
      </w:pPr>
    </w:p>
    <w:p w:rsidR="00F63050" w:rsidRDefault="00F63050" w:rsidP="00F63050">
      <w:pPr>
        <w:pStyle w:val="Ingenafstand"/>
        <w:jc w:val="center"/>
        <w:rPr>
          <w:rFonts w:ascii="Times New Roman" w:hAnsi="Times New Roman"/>
          <w:i/>
          <w:color w:val="000000" w:themeColor="text1"/>
          <w:sz w:val="24"/>
        </w:rPr>
      </w:pPr>
      <w:r>
        <w:rPr>
          <w:rFonts w:ascii="Times New Roman" w:hAnsi="Times New Roman"/>
          <w:i/>
          <w:color w:val="000000" w:themeColor="text1"/>
          <w:sz w:val="24"/>
        </w:rPr>
        <w:t>Anvendelsesområde og definitioner</w:t>
      </w:r>
    </w:p>
    <w:p w:rsidR="00F63050" w:rsidRDefault="00F63050" w:rsidP="00F63050">
      <w:pPr>
        <w:pStyle w:val="Ingenafstand"/>
        <w:rPr>
          <w:rFonts w:ascii="Times New Roman" w:hAnsi="Times New Roman"/>
          <w:color w:val="000000" w:themeColor="text1"/>
          <w:sz w:val="24"/>
        </w:rPr>
      </w:pPr>
    </w:p>
    <w:p w:rsidR="00F63050" w:rsidRDefault="00F63050" w:rsidP="00F63050">
      <w:pPr>
        <w:pStyle w:val="Ingenafstand"/>
        <w:rPr>
          <w:rFonts w:ascii="Times New Roman" w:hAnsi="Times New Roman"/>
          <w:strike/>
          <w:color w:val="000000" w:themeColor="text1"/>
          <w:sz w:val="24"/>
        </w:rPr>
      </w:pPr>
      <w:r>
        <w:rPr>
          <w:rFonts w:ascii="Times New Roman" w:hAnsi="Times New Roman"/>
          <w:b/>
          <w:color w:val="000000" w:themeColor="text1"/>
          <w:sz w:val="24"/>
        </w:rPr>
        <w:t>§ 1.</w:t>
      </w:r>
      <w:r>
        <w:rPr>
          <w:rFonts w:ascii="Times New Roman" w:hAnsi="Times New Roman"/>
          <w:color w:val="000000" w:themeColor="text1"/>
          <w:sz w:val="24"/>
        </w:rPr>
        <w:t xml:space="preserve"> Loven fastsætter regler for</w:t>
      </w:r>
    </w:p>
    <w:p w:rsidR="00F63050" w:rsidRDefault="00F63050" w:rsidP="00F63050">
      <w:pPr>
        <w:pStyle w:val="Ingenafstand"/>
        <w:numPr>
          <w:ilvl w:val="0"/>
          <w:numId w:val="7"/>
        </w:numPr>
        <w:rPr>
          <w:rFonts w:ascii="Times New Roman" w:hAnsi="Times New Roman"/>
          <w:color w:val="000000" w:themeColor="text1"/>
          <w:sz w:val="24"/>
        </w:rPr>
      </w:pPr>
      <w:r>
        <w:rPr>
          <w:rFonts w:ascii="Times New Roman" w:hAnsi="Times New Roman"/>
          <w:color w:val="000000" w:themeColor="text1"/>
          <w:sz w:val="24"/>
        </w:rPr>
        <w:t>etablering, drift og anvendelse af de nationale geodætiske infrastrukturer for Danmark, Færøerne og Grønland,</w:t>
      </w:r>
    </w:p>
    <w:p w:rsidR="00F63050" w:rsidRDefault="00F63050" w:rsidP="00F63050">
      <w:pPr>
        <w:pStyle w:val="Ingenafstand"/>
        <w:numPr>
          <w:ilvl w:val="0"/>
          <w:numId w:val="7"/>
        </w:numPr>
        <w:rPr>
          <w:rFonts w:ascii="Times New Roman" w:hAnsi="Times New Roman"/>
          <w:color w:val="000000" w:themeColor="text1"/>
          <w:sz w:val="24"/>
        </w:rPr>
      </w:pPr>
      <w:r>
        <w:rPr>
          <w:rFonts w:ascii="Times New Roman" w:hAnsi="Times New Roman"/>
          <w:color w:val="000000" w:themeColor="text1"/>
          <w:sz w:val="24"/>
        </w:rPr>
        <w:t>etablering, drift og anvendelse af landkortlægningen af Danmark, Færøerne og Grønland,</w:t>
      </w:r>
    </w:p>
    <w:p w:rsidR="00F63050" w:rsidRDefault="00F63050" w:rsidP="00F63050">
      <w:pPr>
        <w:pStyle w:val="Ingenafstand"/>
        <w:numPr>
          <w:ilvl w:val="0"/>
          <w:numId w:val="7"/>
        </w:numPr>
        <w:rPr>
          <w:rFonts w:ascii="Times New Roman" w:hAnsi="Times New Roman"/>
          <w:color w:val="000000" w:themeColor="text1"/>
          <w:sz w:val="24"/>
        </w:rPr>
      </w:pPr>
      <w:r>
        <w:rPr>
          <w:rFonts w:ascii="Times New Roman" w:hAnsi="Times New Roman"/>
          <w:color w:val="000000" w:themeColor="text1"/>
          <w:sz w:val="24"/>
        </w:rPr>
        <w:t>etablering, drift og anvendelse af søkortlægningen af Danmark, Færøerne og Grønland,</w:t>
      </w:r>
    </w:p>
    <w:p w:rsidR="00F63050" w:rsidRDefault="00F63050" w:rsidP="00F63050">
      <w:pPr>
        <w:pStyle w:val="Ingenafstand"/>
        <w:numPr>
          <w:ilvl w:val="0"/>
          <w:numId w:val="7"/>
        </w:numPr>
        <w:rPr>
          <w:rFonts w:ascii="Times New Roman" w:hAnsi="Times New Roman"/>
          <w:color w:val="000000" w:themeColor="text1"/>
          <w:sz w:val="24"/>
        </w:rPr>
      </w:pPr>
      <w:r>
        <w:rPr>
          <w:rFonts w:ascii="Times New Roman" w:hAnsi="Times New Roman"/>
          <w:color w:val="000000" w:themeColor="text1"/>
          <w:sz w:val="24"/>
        </w:rPr>
        <w:t>etablering, drift og anvendelse af infrastrukturen for stedbestemt information i Danmark og</w:t>
      </w:r>
    </w:p>
    <w:p w:rsidR="00F63050" w:rsidRDefault="00F63050" w:rsidP="00F63050">
      <w:pPr>
        <w:pStyle w:val="Ingenafstand"/>
        <w:numPr>
          <w:ilvl w:val="0"/>
          <w:numId w:val="7"/>
        </w:numPr>
        <w:rPr>
          <w:rFonts w:ascii="Times New Roman" w:hAnsi="Times New Roman"/>
          <w:color w:val="000000" w:themeColor="text1"/>
          <w:sz w:val="24"/>
        </w:rPr>
      </w:pPr>
      <w:r>
        <w:rPr>
          <w:rFonts w:ascii="Times New Roman" w:hAnsi="Times New Roman"/>
          <w:color w:val="000000" w:themeColor="text1"/>
          <w:sz w:val="24"/>
        </w:rPr>
        <w:t>samordning og koordination af stedbestemt information samt tilhørende infrastruktur.</w:t>
      </w:r>
    </w:p>
    <w:p w:rsidR="00F63050" w:rsidRDefault="00F63050" w:rsidP="00F63050">
      <w:pPr>
        <w:pStyle w:val="Ingenafstand"/>
        <w:rPr>
          <w:rFonts w:ascii="Times New Roman" w:hAnsi="Times New Roman"/>
          <w:color w:val="000000" w:themeColor="text1"/>
          <w:sz w:val="24"/>
        </w:rPr>
      </w:pPr>
      <w:r>
        <w:rPr>
          <w:rFonts w:ascii="Times New Roman" w:hAnsi="Times New Roman"/>
          <w:i/>
          <w:color w:val="000000" w:themeColor="text1"/>
          <w:sz w:val="24"/>
        </w:rPr>
        <w:t>stk. 2.</w:t>
      </w:r>
      <w:r>
        <w:rPr>
          <w:rFonts w:ascii="Times New Roman" w:hAnsi="Times New Roman"/>
          <w:color w:val="000000" w:themeColor="text1"/>
          <w:sz w:val="24"/>
        </w:rPr>
        <w:t xml:space="preserve"> Lovens kapitel 6 og 7 gælder også for lov om udstykning og anden registrering i matriklen samt registrering af bygninger på forstranden eller søterritoriet.</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cs="Times New Roman"/>
          <w:sz w:val="24"/>
          <w:szCs w:val="24"/>
        </w:rPr>
      </w:pPr>
      <w:r w:rsidRPr="00BF489D">
        <w:rPr>
          <w:rFonts w:ascii="Times New Roman" w:hAnsi="Times New Roman"/>
          <w:b/>
          <w:sz w:val="24"/>
        </w:rPr>
        <w:t>§ 2.</w:t>
      </w:r>
      <w:r w:rsidRPr="00BF489D">
        <w:rPr>
          <w:rFonts w:ascii="Times New Roman" w:hAnsi="Times New Roman"/>
          <w:sz w:val="24"/>
        </w:rPr>
        <w:t xml:space="preserve"> </w:t>
      </w:r>
      <w:r>
        <w:rPr>
          <w:rFonts w:ascii="Times New Roman" w:hAnsi="Times New Roman" w:cs="Times New Roman"/>
          <w:sz w:val="24"/>
          <w:szCs w:val="24"/>
        </w:rPr>
        <w:t>I denne lov forstås ved:</w:t>
      </w:r>
    </w:p>
    <w:p w:rsidR="00F63050" w:rsidRDefault="00F63050" w:rsidP="00F63050">
      <w:pPr>
        <w:pStyle w:val="Ingenafstand"/>
        <w:numPr>
          <w:ilvl w:val="0"/>
          <w:numId w:val="8"/>
        </w:numPr>
        <w:rPr>
          <w:rFonts w:ascii="Times New Roman" w:hAnsi="Times New Roman" w:cs="Times New Roman"/>
          <w:sz w:val="24"/>
          <w:szCs w:val="24"/>
        </w:rPr>
      </w:pPr>
      <w:r>
        <w:rPr>
          <w:rFonts w:ascii="Times New Roman" w:hAnsi="Times New Roman" w:cs="Times New Roman"/>
          <w:sz w:val="24"/>
          <w:szCs w:val="24"/>
        </w:rPr>
        <w:t>Stedbestemt information: Informationer om fænomener, der er relateret til en lokalitet i forhold til jorden.</w:t>
      </w:r>
    </w:p>
    <w:p w:rsidR="00F63050" w:rsidRDefault="00F63050" w:rsidP="00F63050">
      <w:pPr>
        <w:pStyle w:val="Ingenafstand"/>
        <w:numPr>
          <w:ilvl w:val="0"/>
          <w:numId w:val="8"/>
        </w:numPr>
        <w:rPr>
          <w:rFonts w:ascii="Times New Roman" w:hAnsi="Times New Roman" w:cs="Times New Roman"/>
          <w:sz w:val="24"/>
          <w:szCs w:val="24"/>
        </w:rPr>
      </w:pPr>
      <w:r>
        <w:rPr>
          <w:rFonts w:ascii="Times New Roman" w:hAnsi="Times New Roman" w:cs="Times New Roman"/>
          <w:sz w:val="24"/>
          <w:szCs w:val="24"/>
        </w:rPr>
        <w:t>De nationale geodætiske infrastrukturer: Definitioner og implementeringer af geografiske referencesystemer med tilhørende transformationer, registre, fikspunkter og øvrige fysiske installationer</w:t>
      </w:r>
    </w:p>
    <w:p w:rsidR="00F63050" w:rsidRDefault="00F63050" w:rsidP="00F63050">
      <w:pPr>
        <w:pStyle w:val="Ingenafstand"/>
        <w:numPr>
          <w:ilvl w:val="0"/>
          <w:numId w:val="8"/>
        </w:numPr>
        <w:rPr>
          <w:rFonts w:ascii="Times New Roman" w:hAnsi="Times New Roman" w:cs="Times New Roman"/>
          <w:sz w:val="24"/>
          <w:szCs w:val="24"/>
        </w:rPr>
      </w:pPr>
      <w:r>
        <w:rPr>
          <w:rFonts w:ascii="Times New Roman" w:hAnsi="Times New Roman" w:cs="Times New Roman"/>
          <w:sz w:val="24"/>
          <w:szCs w:val="24"/>
        </w:rPr>
        <w:t>Kortlægning: En systematisk indsamling, bearbejdning og lagring af stedbestemt information i registre.</w:t>
      </w:r>
    </w:p>
    <w:p w:rsidR="00F63050" w:rsidRDefault="00F63050" w:rsidP="00F63050">
      <w:pPr>
        <w:pStyle w:val="Ingenafstand"/>
        <w:numPr>
          <w:ilvl w:val="0"/>
          <w:numId w:val="8"/>
        </w:numPr>
        <w:rPr>
          <w:rFonts w:ascii="Times New Roman" w:hAnsi="Times New Roman" w:cs="Times New Roman"/>
          <w:sz w:val="24"/>
          <w:szCs w:val="24"/>
        </w:rPr>
      </w:pPr>
      <w:r>
        <w:rPr>
          <w:rFonts w:ascii="Times New Roman" w:hAnsi="Times New Roman" w:cs="Times New Roman"/>
          <w:sz w:val="24"/>
          <w:szCs w:val="24"/>
        </w:rPr>
        <w:t>Kortværk: En samling af stedbestemte informationer med henblik på præsentation heraf.</w:t>
      </w:r>
    </w:p>
    <w:p w:rsidR="00F63050" w:rsidRDefault="00F63050" w:rsidP="00F63050">
      <w:pPr>
        <w:pStyle w:val="Ingenafstand"/>
        <w:numPr>
          <w:ilvl w:val="0"/>
          <w:numId w:val="8"/>
        </w:numPr>
        <w:rPr>
          <w:rFonts w:ascii="Times New Roman" w:hAnsi="Times New Roman" w:cs="Times New Roman"/>
          <w:sz w:val="24"/>
          <w:szCs w:val="24"/>
        </w:rPr>
      </w:pPr>
      <w:r>
        <w:rPr>
          <w:rFonts w:ascii="Times New Roman" w:hAnsi="Times New Roman" w:cs="Times New Roman"/>
          <w:sz w:val="24"/>
          <w:szCs w:val="24"/>
        </w:rPr>
        <w:t>Infrastruktur for stedbestemt information: Standarder, teknologier, politikker og aftaler, der er relevante for at indsamle, bearbejde, lagre og distribuere stedbestemt information, og som fremmer interoperabilitet og nyttiggørelse af data.</w:t>
      </w:r>
    </w:p>
    <w:p w:rsidR="00F63050" w:rsidRDefault="00F63050" w:rsidP="00F63050">
      <w:pPr>
        <w:pStyle w:val="Ingenafstand"/>
        <w:rPr>
          <w:rFonts w:ascii="Times New Roman" w:hAnsi="Times New Roman"/>
          <w:sz w:val="24"/>
        </w:rPr>
      </w:pPr>
    </w:p>
    <w:p w:rsidR="00F63050" w:rsidRDefault="00F63050" w:rsidP="00F63050">
      <w:pPr>
        <w:pStyle w:val="Ingenafstand"/>
        <w:jc w:val="center"/>
        <w:rPr>
          <w:rFonts w:ascii="Times New Roman" w:hAnsi="Times New Roman"/>
          <w:sz w:val="24"/>
        </w:rPr>
      </w:pPr>
      <w:r>
        <w:rPr>
          <w:rFonts w:ascii="Times New Roman" w:hAnsi="Times New Roman"/>
          <w:sz w:val="24"/>
        </w:rPr>
        <w:t>Kapitel 2</w:t>
      </w:r>
    </w:p>
    <w:p w:rsidR="00F63050" w:rsidRDefault="00F63050" w:rsidP="00F63050">
      <w:pPr>
        <w:pStyle w:val="Ingenafstand"/>
        <w:jc w:val="center"/>
        <w:rPr>
          <w:rFonts w:ascii="Times New Roman" w:hAnsi="Times New Roman"/>
          <w:sz w:val="24"/>
        </w:rPr>
      </w:pPr>
    </w:p>
    <w:p w:rsidR="00F63050" w:rsidRDefault="00F63050" w:rsidP="00F63050">
      <w:pPr>
        <w:pStyle w:val="Ingenafstand"/>
        <w:jc w:val="center"/>
        <w:rPr>
          <w:rFonts w:ascii="Times New Roman" w:hAnsi="Times New Roman"/>
          <w:i/>
          <w:sz w:val="24"/>
        </w:rPr>
      </w:pPr>
      <w:r>
        <w:rPr>
          <w:rFonts w:ascii="Times New Roman" w:hAnsi="Times New Roman"/>
          <w:i/>
          <w:sz w:val="24"/>
        </w:rPr>
        <w:t>De nationale geodætiske infrastrukturer</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rPr>
      </w:pPr>
      <w:r>
        <w:rPr>
          <w:rFonts w:ascii="Times New Roman" w:hAnsi="Times New Roman"/>
          <w:b/>
          <w:sz w:val="24"/>
        </w:rPr>
        <w:t>§ 3.</w:t>
      </w:r>
      <w:r>
        <w:rPr>
          <w:rFonts w:ascii="Times New Roman" w:hAnsi="Times New Roman"/>
          <w:sz w:val="24"/>
        </w:rPr>
        <w:t xml:space="preserve"> Som grundlag for opmåling, sø- og landkortlægningen samt infrastrukturen for stedbestemt information skal energi-, forsynings- og klimaministeren etablere og drive de nationale geodætiske infrastrukturer for Danmark, Færøerne og Grønland.</w:t>
      </w:r>
    </w:p>
    <w:p w:rsidR="00F63050" w:rsidRDefault="00F63050" w:rsidP="00F63050">
      <w:pPr>
        <w:pStyle w:val="Ingenafstand"/>
        <w:rPr>
          <w:rFonts w:ascii="Times New Roman" w:hAnsi="Times New Roman"/>
          <w:color w:val="000000" w:themeColor="text1"/>
          <w:sz w:val="24"/>
        </w:rPr>
      </w:pPr>
      <w:r>
        <w:rPr>
          <w:rFonts w:ascii="Times New Roman" w:hAnsi="Times New Roman"/>
          <w:i/>
          <w:color w:val="000000" w:themeColor="text1"/>
          <w:sz w:val="24"/>
        </w:rPr>
        <w:t>Stk. 2.</w:t>
      </w:r>
      <w:r>
        <w:rPr>
          <w:rFonts w:ascii="Times New Roman" w:hAnsi="Times New Roman"/>
          <w:color w:val="000000" w:themeColor="text1"/>
          <w:sz w:val="24"/>
        </w:rPr>
        <w:t xml:space="preserve"> Ministeren kan efter forhandling med offentlige myndigheder og private organisationer fastsætte regler om registrerede positioneringstjenester.</w:t>
      </w:r>
    </w:p>
    <w:p w:rsidR="00F63050" w:rsidRDefault="00F63050" w:rsidP="00F63050">
      <w:pPr>
        <w:pStyle w:val="Ingenafstand"/>
        <w:rPr>
          <w:rFonts w:ascii="Times New Roman" w:hAnsi="Times New Roman"/>
          <w:sz w:val="24"/>
        </w:rPr>
      </w:pPr>
    </w:p>
    <w:p w:rsidR="00F63050" w:rsidRPr="00F63050" w:rsidRDefault="00F63050" w:rsidP="00F63050">
      <w:pPr>
        <w:pStyle w:val="Ingenafstand"/>
        <w:rPr>
          <w:rStyle w:val="paragrafnr3"/>
          <w:rFonts w:ascii="Times New Roman" w:hAnsi="Times New Roman" w:cs="Times New Roman"/>
          <w:b w:val="0"/>
        </w:rPr>
      </w:pPr>
      <w:r>
        <w:rPr>
          <w:rStyle w:val="paragrafnr3"/>
          <w:rFonts w:ascii="Times New Roman" w:hAnsi="Times New Roman" w:cs="Times New Roman"/>
        </w:rPr>
        <w:t>§ 4.</w:t>
      </w:r>
      <w:r w:rsidRPr="00F63050">
        <w:rPr>
          <w:rStyle w:val="paragrafnr3"/>
          <w:rFonts w:ascii="Times New Roman" w:hAnsi="Times New Roman" w:cs="Times New Roman"/>
          <w:b w:val="0"/>
        </w:rPr>
        <w:t xml:space="preserve"> Energi-, forsynings- og klimaministeren kan erhverve arealer til </w:t>
      </w:r>
      <w:r w:rsidR="00690528">
        <w:rPr>
          <w:rStyle w:val="paragrafnr3"/>
          <w:rFonts w:ascii="Times New Roman" w:hAnsi="Times New Roman" w:cs="Times New Roman"/>
          <w:b w:val="0"/>
        </w:rPr>
        <w:t>fikspunkter</w:t>
      </w:r>
      <w:r w:rsidRPr="00F63050">
        <w:rPr>
          <w:rStyle w:val="paragrafnr3"/>
          <w:rFonts w:ascii="Times New Roman" w:hAnsi="Times New Roman" w:cs="Times New Roman"/>
          <w:b w:val="0"/>
        </w:rPr>
        <w:t xml:space="preserve"> og installationer, som er nødvendige for den nationale geodætiske infrastruktur i Danmark. Erhvervelsen kan ske enten til ejendom eller til brugsret.</w:t>
      </w:r>
    </w:p>
    <w:p w:rsidR="00F63050" w:rsidRPr="00F63050" w:rsidRDefault="00F63050" w:rsidP="00F63050">
      <w:pPr>
        <w:pStyle w:val="Ingenafstand"/>
        <w:rPr>
          <w:rStyle w:val="paragrafnr3"/>
          <w:rFonts w:ascii="Times New Roman" w:hAnsi="Times New Roman" w:cs="Times New Roman"/>
          <w:b w:val="0"/>
        </w:rPr>
      </w:pPr>
      <w:r w:rsidRPr="00F63050">
        <w:rPr>
          <w:rStyle w:val="paragrafnr3"/>
          <w:rFonts w:ascii="Times New Roman" w:hAnsi="Times New Roman" w:cs="Times New Roman"/>
          <w:b w:val="0"/>
          <w:i/>
        </w:rPr>
        <w:lastRenderedPageBreak/>
        <w:t>Stk. 2</w:t>
      </w:r>
      <w:r w:rsidRPr="00F63050">
        <w:rPr>
          <w:rStyle w:val="paragrafnr3"/>
          <w:rFonts w:ascii="Times New Roman" w:hAnsi="Times New Roman" w:cs="Times New Roman"/>
          <w:b w:val="0"/>
        </w:rPr>
        <w:t xml:space="preserve">. Hvis erhvervelsen sker som en brugsret, skal arealets beliggenhed og omfang samt eventuelle forpligtelser for ejendommes ejer fastlægges i </w:t>
      </w:r>
      <w:r w:rsidR="00FE0F71">
        <w:rPr>
          <w:rStyle w:val="paragrafnr3"/>
          <w:rFonts w:ascii="Times New Roman" w:hAnsi="Times New Roman" w:cs="Times New Roman"/>
          <w:b w:val="0"/>
        </w:rPr>
        <w:t xml:space="preserve">en </w:t>
      </w:r>
      <w:r w:rsidRPr="00F63050">
        <w:rPr>
          <w:rStyle w:val="paragrafnr3"/>
          <w:rFonts w:ascii="Times New Roman" w:hAnsi="Times New Roman" w:cs="Times New Roman"/>
          <w:b w:val="0"/>
        </w:rPr>
        <w:t>tinglyst servitut.</w:t>
      </w:r>
    </w:p>
    <w:p w:rsidR="00F63050" w:rsidRDefault="00F63050" w:rsidP="00F63050">
      <w:pPr>
        <w:pStyle w:val="Ingenafstand"/>
        <w:rPr>
          <w:color w:val="FF0000"/>
        </w:rPr>
      </w:pPr>
      <w:r w:rsidRPr="00F63050">
        <w:rPr>
          <w:rStyle w:val="paragrafnr3"/>
          <w:rFonts w:ascii="Times New Roman" w:hAnsi="Times New Roman" w:cs="Times New Roman"/>
          <w:b w:val="0"/>
          <w:i/>
        </w:rPr>
        <w:t xml:space="preserve">Stk. 3. </w:t>
      </w:r>
      <w:r w:rsidRPr="00F63050">
        <w:rPr>
          <w:rStyle w:val="paragrafnr3"/>
          <w:rFonts w:ascii="Times New Roman" w:hAnsi="Times New Roman" w:cs="Times New Roman"/>
          <w:b w:val="0"/>
        </w:rPr>
        <w:t>Servitutten skal respekteres af ejendommens ejer</w:t>
      </w:r>
      <w:r w:rsidR="00FE0F71">
        <w:rPr>
          <w:rStyle w:val="paragrafnr3"/>
          <w:rFonts w:ascii="Times New Roman" w:hAnsi="Times New Roman" w:cs="Times New Roman"/>
          <w:b w:val="0"/>
        </w:rPr>
        <w:t xml:space="preserve">, </w:t>
      </w:r>
      <w:r w:rsidRPr="00F63050">
        <w:rPr>
          <w:rStyle w:val="paragrafnr3"/>
          <w:rFonts w:ascii="Times New Roman" w:hAnsi="Times New Roman" w:cs="Times New Roman"/>
          <w:b w:val="0"/>
        </w:rPr>
        <w:t>bruger</w:t>
      </w:r>
      <w:r w:rsidR="00FE0F71">
        <w:rPr>
          <w:rStyle w:val="paragrafnr3"/>
          <w:rFonts w:ascii="Times New Roman" w:hAnsi="Times New Roman" w:cs="Times New Roman"/>
          <w:b w:val="0"/>
        </w:rPr>
        <w:t>e</w:t>
      </w:r>
      <w:r w:rsidRPr="00F63050">
        <w:rPr>
          <w:rStyle w:val="paragrafnr3"/>
          <w:rFonts w:ascii="Times New Roman" w:hAnsi="Times New Roman" w:cs="Times New Roman"/>
          <w:b w:val="0"/>
        </w:rPr>
        <w:t>, panthavere og andre indehavere af begrænsede rettigheder i ejendommen, uanset hvornår sådan ret over ejendommen er erhvervet.</w:t>
      </w:r>
    </w:p>
    <w:p w:rsidR="00F63050" w:rsidRDefault="00F63050" w:rsidP="00F63050">
      <w:pPr>
        <w:pStyle w:val="Ingenafstand"/>
        <w:rPr>
          <w:rFonts w:ascii="Times New Roman" w:hAnsi="Times New Roman"/>
          <w:sz w:val="24"/>
        </w:rPr>
      </w:pPr>
    </w:p>
    <w:p w:rsidR="00F63050" w:rsidRDefault="00F63050" w:rsidP="00F63050">
      <w:pPr>
        <w:pStyle w:val="Ingenafstand"/>
        <w:jc w:val="center"/>
        <w:rPr>
          <w:rFonts w:ascii="Times New Roman" w:hAnsi="Times New Roman"/>
          <w:sz w:val="24"/>
        </w:rPr>
      </w:pPr>
      <w:r>
        <w:rPr>
          <w:rFonts w:ascii="Times New Roman" w:hAnsi="Times New Roman"/>
          <w:sz w:val="24"/>
        </w:rPr>
        <w:t>Kapitel 3</w:t>
      </w:r>
    </w:p>
    <w:p w:rsidR="00F63050" w:rsidRDefault="00F63050" w:rsidP="00F63050">
      <w:pPr>
        <w:pStyle w:val="Ingenafstand"/>
        <w:jc w:val="center"/>
        <w:rPr>
          <w:rFonts w:ascii="Times New Roman" w:hAnsi="Times New Roman"/>
          <w:sz w:val="24"/>
        </w:rPr>
      </w:pPr>
    </w:p>
    <w:p w:rsidR="00F63050" w:rsidRDefault="00F63050" w:rsidP="00F63050">
      <w:pPr>
        <w:pStyle w:val="Ingenafstand"/>
        <w:jc w:val="center"/>
        <w:rPr>
          <w:rFonts w:ascii="Times New Roman" w:hAnsi="Times New Roman"/>
          <w:i/>
          <w:sz w:val="24"/>
        </w:rPr>
      </w:pPr>
      <w:r>
        <w:rPr>
          <w:rFonts w:ascii="Times New Roman" w:hAnsi="Times New Roman"/>
          <w:i/>
          <w:sz w:val="24"/>
        </w:rPr>
        <w:t>Landkortlægning</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rPr>
      </w:pPr>
      <w:r>
        <w:rPr>
          <w:rFonts w:ascii="Times New Roman" w:hAnsi="Times New Roman"/>
          <w:b/>
          <w:sz w:val="24"/>
        </w:rPr>
        <w:t>§ 5.</w:t>
      </w:r>
      <w:r>
        <w:rPr>
          <w:rFonts w:ascii="Times New Roman" w:hAnsi="Times New Roman"/>
          <w:sz w:val="24"/>
        </w:rPr>
        <w:t xml:space="preserve"> Energi-, forsynings- og klimaministeren varetager landkortlægningen af Danmark, Færøerne og Grønland samt etablering og drift af de til kortlægningen hørende data, registre og kortværk.</w:t>
      </w:r>
    </w:p>
    <w:p w:rsidR="00F63050" w:rsidRDefault="00F63050" w:rsidP="00F63050">
      <w:pPr>
        <w:pStyle w:val="Ingenafstand"/>
        <w:rPr>
          <w:rFonts w:ascii="Times New Roman" w:hAnsi="Times New Roman"/>
          <w:sz w:val="24"/>
        </w:rPr>
      </w:pPr>
      <w:r>
        <w:rPr>
          <w:rFonts w:ascii="Times New Roman" w:hAnsi="Times New Roman"/>
          <w:i/>
          <w:sz w:val="24"/>
        </w:rPr>
        <w:t>Stk. 2.</w:t>
      </w:r>
      <w:r>
        <w:rPr>
          <w:rFonts w:ascii="Times New Roman" w:hAnsi="Times New Roman"/>
          <w:sz w:val="24"/>
        </w:rPr>
        <w:t xml:space="preserve"> Ministeren kan efter forhandling med berørte myndigheder fastsætte regler om registrene, herunder myndigheders indberetning til registrene, hvordan indberetning skal finde sted, og hvilket format data skal have.</w:t>
      </w:r>
    </w:p>
    <w:p w:rsidR="00F63050" w:rsidRDefault="00F63050" w:rsidP="00F63050">
      <w:pPr>
        <w:pStyle w:val="Ingenafstand"/>
        <w:rPr>
          <w:rFonts w:ascii="Times New Roman" w:hAnsi="Times New Roman"/>
          <w:sz w:val="24"/>
        </w:rPr>
      </w:pPr>
    </w:p>
    <w:p w:rsidR="00F63050" w:rsidRDefault="00F63050" w:rsidP="00F63050">
      <w:pPr>
        <w:pStyle w:val="Ingenafstand"/>
        <w:jc w:val="center"/>
        <w:rPr>
          <w:rFonts w:ascii="Times New Roman" w:hAnsi="Times New Roman"/>
          <w:sz w:val="24"/>
        </w:rPr>
      </w:pPr>
      <w:r>
        <w:rPr>
          <w:rFonts w:ascii="Times New Roman" w:hAnsi="Times New Roman"/>
          <w:sz w:val="24"/>
        </w:rPr>
        <w:t>Kapitel 4</w:t>
      </w:r>
    </w:p>
    <w:p w:rsidR="00F63050" w:rsidRDefault="00F63050" w:rsidP="00F63050">
      <w:pPr>
        <w:pStyle w:val="Ingenafstand"/>
        <w:jc w:val="center"/>
        <w:rPr>
          <w:rFonts w:ascii="Times New Roman" w:hAnsi="Times New Roman"/>
          <w:sz w:val="24"/>
        </w:rPr>
      </w:pPr>
    </w:p>
    <w:p w:rsidR="00F63050" w:rsidRDefault="00F63050" w:rsidP="00F63050">
      <w:pPr>
        <w:pStyle w:val="Ingenafstand"/>
        <w:jc w:val="center"/>
        <w:rPr>
          <w:rFonts w:ascii="Times New Roman" w:hAnsi="Times New Roman"/>
          <w:i/>
          <w:sz w:val="24"/>
        </w:rPr>
      </w:pPr>
      <w:r>
        <w:rPr>
          <w:rFonts w:ascii="Times New Roman" w:hAnsi="Times New Roman"/>
          <w:i/>
          <w:sz w:val="24"/>
        </w:rPr>
        <w:t>Søkortlægning, opmåling og eneret til fremstilling af søkort</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szCs w:val="18"/>
        </w:rPr>
      </w:pPr>
      <w:r>
        <w:rPr>
          <w:rFonts w:ascii="Times New Roman" w:hAnsi="Times New Roman"/>
          <w:b/>
          <w:sz w:val="24"/>
        </w:rPr>
        <w:t>§ 6.</w:t>
      </w:r>
      <w:r>
        <w:rPr>
          <w:rFonts w:ascii="Times New Roman" w:hAnsi="Times New Roman"/>
          <w:sz w:val="24"/>
        </w:rPr>
        <w:t xml:space="preserve"> Energi-, forsynings- og klimaministeren varetager kortlægningen af farvandene omkring Danmark, Færøerne og Grønland samt etablering og drift af de til kortlægningen hørende data, registre og kortværk.</w:t>
      </w:r>
    </w:p>
    <w:p w:rsidR="00F63050" w:rsidRDefault="00F63050" w:rsidP="00F63050">
      <w:pPr>
        <w:pStyle w:val="Ingenafstand"/>
        <w:rPr>
          <w:rFonts w:ascii="Times New Roman" w:hAnsi="Times New Roman"/>
          <w:sz w:val="24"/>
          <w:szCs w:val="18"/>
        </w:rPr>
      </w:pPr>
      <w:r>
        <w:rPr>
          <w:rFonts w:ascii="Times New Roman" w:hAnsi="Times New Roman"/>
          <w:i/>
          <w:sz w:val="24"/>
        </w:rPr>
        <w:t>Stk. 2.</w:t>
      </w:r>
      <w:r>
        <w:rPr>
          <w:rFonts w:ascii="Times New Roman" w:hAnsi="Times New Roman"/>
          <w:sz w:val="24"/>
        </w:rPr>
        <w:t xml:space="preserve"> Ministeren har eneret til fremstilling af søkort.</w:t>
      </w:r>
    </w:p>
    <w:p w:rsidR="00F63050" w:rsidRDefault="00F63050" w:rsidP="00F63050">
      <w:pPr>
        <w:pStyle w:val="Ingenafstand"/>
        <w:rPr>
          <w:rFonts w:ascii="Times New Roman" w:hAnsi="Times New Roman"/>
          <w:i/>
          <w:sz w:val="24"/>
          <w:szCs w:val="18"/>
        </w:rPr>
      </w:pPr>
      <w:r>
        <w:rPr>
          <w:rFonts w:ascii="Times New Roman" w:hAnsi="Times New Roman"/>
          <w:i/>
          <w:sz w:val="24"/>
        </w:rPr>
        <w:t>Stk. 3.</w:t>
      </w:r>
      <w:r>
        <w:rPr>
          <w:rFonts w:ascii="Times New Roman" w:hAnsi="Times New Roman"/>
          <w:sz w:val="24"/>
        </w:rPr>
        <w:t xml:space="preserve"> Ministeren kan efter forhandling med berørte myndigheder fastsætte regler om registrene, herunder myndigheders indberetning til registrene, hvordan indberetning skal finde sted, og hvilket format data skal have.</w:t>
      </w:r>
    </w:p>
    <w:p w:rsidR="00F63050" w:rsidRDefault="00F63050" w:rsidP="00F63050">
      <w:pPr>
        <w:pStyle w:val="Ingenafstand"/>
        <w:rPr>
          <w:rFonts w:ascii="Times New Roman" w:hAnsi="Times New Roman"/>
          <w:color w:val="000000" w:themeColor="text1"/>
          <w:sz w:val="24"/>
          <w:szCs w:val="18"/>
        </w:rPr>
      </w:pPr>
      <w:r>
        <w:rPr>
          <w:rFonts w:ascii="Times New Roman" w:hAnsi="Times New Roman"/>
          <w:i/>
          <w:color w:val="000000" w:themeColor="text1"/>
          <w:sz w:val="24"/>
          <w:szCs w:val="18"/>
        </w:rPr>
        <w:t>Stk. 4.</w:t>
      </w:r>
      <w:r>
        <w:rPr>
          <w:rFonts w:ascii="Times New Roman" w:hAnsi="Times New Roman"/>
          <w:color w:val="000000" w:themeColor="text1"/>
          <w:sz w:val="24"/>
          <w:szCs w:val="18"/>
        </w:rPr>
        <w:t xml:space="preserve"> Ministeren kan fastsætte regler om, at den, der udfører aktiviteter i farvandene omkring Danmark, Færøerne og Grønland, skal indberette </w:t>
      </w:r>
      <w:r w:rsidR="00FE0F71">
        <w:rPr>
          <w:rFonts w:ascii="Times New Roman" w:hAnsi="Times New Roman"/>
          <w:color w:val="000000" w:themeColor="text1"/>
          <w:sz w:val="24"/>
          <w:szCs w:val="18"/>
        </w:rPr>
        <w:t>informationer</w:t>
      </w:r>
      <w:r>
        <w:rPr>
          <w:rFonts w:ascii="Times New Roman" w:hAnsi="Times New Roman"/>
          <w:color w:val="000000" w:themeColor="text1"/>
          <w:sz w:val="24"/>
          <w:szCs w:val="18"/>
        </w:rPr>
        <w:t xml:space="preserve"> og tegninger af området, der er omfattet af aktiviteten, til ministeren, herunder hvordan indberetningen skal finde sted, og hvilket format </w:t>
      </w:r>
      <w:r w:rsidR="00FE0F71">
        <w:rPr>
          <w:rFonts w:ascii="Times New Roman" w:hAnsi="Times New Roman"/>
          <w:color w:val="000000" w:themeColor="text1"/>
          <w:sz w:val="24"/>
          <w:szCs w:val="18"/>
        </w:rPr>
        <w:t>informationerne</w:t>
      </w:r>
      <w:r>
        <w:rPr>
          <w:rFonts w:ascii="Times New Roman" w:hAnsi="Times New Roman"/>
          <w:color w:val="000000" w:themeColor="text1"/>
          <w:sz w:val="24"/>
          <w:szCs w:val="18"/>
        </w:rPr>
        <w:t xml:space="preserve"> skal have.</w:t>
      </w:r>
    </w:p>
    <w:p w:rsidR="00F63050" w:rsidRDefault="00F63050" w:rsidP="00F63050">
      <w:pPr>
        <w:pStyle w:val="Ingenafstand"/>
        <w:rPr>
          <w:rFonts w:ascii="Times New Roman" w:hAnsi="Times New Roman"/>
          <w:color w:val="FF0000"/>
          <w:sz w:val="24"/>
        </w:rPr>
      </w:pPr>
    </w:p>
    <w:p w:rsidR="00F63050" w:rsidRDefault="00F63050" w:rsidP="00F63050">
      <w:pPr>
        <w:pStyle w:val="Ingenafstand"/>
        <w:rPr>
          <w:rFonts w:ascii="Times New Roman" w:hAnsi="Times New Roman"/>
          <w:color w:val="000000" w:themeColor="text1"/>
          <w:sz w:val="24"/>
        </w:rPr>
      </w:pPr>
      <w:r>
        <w:rPr>
          <w:rFonts w:ascii="Times New Roman" w:hAnsi="Times New Roman"/>
          <w:b/>
          <w:color w:val="000000" w:themeColor="text1"/>
          <w:sz w:val="24"/>
        </w:rPr>
        <w:t>§ 7.</w:t>
      </w:r>
      <w:r>
        <w:rPr>
          <w:rFonts w:ascii="Times New Roman" w:hAnsi="Times New Roman"/>
          <w:color w:val="000000" w:themeColor="text1"/>
          <w:sz w:val="24"/>
        </w:rPr>
        <w:t xml:space="preserve"> Energi-, forsynings- og klimaministeren gennemfører i samarbejde med Forsvarsministeriet søopmåling af farvandene omkring Danmark, Færøerne og Grønland med henblik på kortlægning heraf.</w:t>
      </w:r>
    </w:p>
    <w:p w:rsidR="00F63050" w:rsidRDefault="00F63050" w:rsidP="00F63050">
      <w:pPr>
        <w:pStyle w:val="Ingenafstand"/>
        <w:rPr>
          <w:rFonts w:ascii="Times New Roman" w:hAnsi="Times New Roman"/>
          <w:sz w:val="24"/>
          <w:szCs w:val="18"/>
        </w:rPr>
      </w:pPr>
      <w:r>
        <w:rPr>
          <w:rFonts w:ascii="Times New Roman" w:hAnsi="Times New Roman"/>
          <w:i/>
          <w:sz w:val="24"/>
        </w:rPr>
        <w:t xml:space="preserve">Stk. 2. </w:t>
      </w:r>
      <w:r>
        <w:rPr>
          <w:rFonts w:ascii="Times New Roman" w:hAnsi="Times New Roman"/>
          <w:sz w:val="24"/>
        </w:rPr>
        <w:t>Ministeren kan efter udtalelse fra Forsvarsministeriet bemyndige andre til på ministerens vegne at gennemføre søopmåling med henblik på fremstilling af søkort.</w:t>
      </w:r>
    </w:p>
    <w:p w:rsidR="00F63050" w:rsidRDefault="00F63050" w:rsidP="00F63050">
      <w:pPr>
        <w:pStyle w:val="Ingenafstand"/>
        <w:rPr>
          <w:rFonts w:ascii="Times New Roman" w:hAnsi="Times New Roman"/>
          <w:sz w:val="24"/>
          <w:szCs w:val="18"/>
        </w:rPr>
      </w:pPr>
    </w:p>
    <w:p w:rsidR="00F63050" w:rsidRDefault="00F63050" w:rsidP="00F63050">
      <w:pPr>
        <w:pStyle w:val="Ingenafstand"/>
        <w:rPr>
          <w:rFonts w:ascii="Times New Roman" w:hAnsi="Times New Roman"/>
          <w:sz w:val="24"/>
        </w:rPr>
      </w:pPr>
      <w:r>
        <w:rPr>
          <w:rFonts w:ascii="Times New Roman" w:hAnsi="Times New Roman"/>
          <w:b/>
          <w:sz w:val="24"/>
        </w:rPr>
        <w:t>§ 8.</w:t>
      </w:r>
      <w:r>
        <w:rPr>
          <w:rFonts w:ascii="Times New Roman" w:hAnsi="Times New Roman"/>
          <w:sz w:val="24"/>
        </w:rPr>
        <w:t xml:space="preserve"> Søopmåling i farvandene omkring Danmark, Færøerne og Grønland må alene foretages med energi-, forsynings- og klimaministerens tilladelse efter indhentning af udtalelse fra Forsvarsministeriet. Efter at opmålingen er afsluttet, skal kopi af alle opmålingsdata </w:t>
      </w:r>
      <w:r w:rsidR="00FE0F71">
        <w:rPr>
          <w:rFonts w:ascii="Times New Roman" w:hAnsi="Times New Roman"/>
          <w:sz w:val="24"/>
        </w:rPr>
        <w:t>indberettes</w:t>
      </w:r>
      <w:r>
        <w:rPr>
          <w:rFonts w:ascii="Times New Roman" w:hAnsi="Times New Roman"/>
          <w:sz w:val="24"/>
        </w:rPr>
        <w:t xml:space="preserve"> til ministeren.</w:t>
      </w:r>
    </w:p>
    <w:p w:rsidR="00F63050" w:rsidRDefault="00F63050" w:rsidP="00F63050">
      <w:pPr>
        <w:pStyle w:val="Ingenafstand"/>
        <w:rPr>
          <w:rFonts w:ascii="Times New Roman" w:hAnsi="Times New Roman"/>
          <w:sz w:val="24"/>
        </w:rPr>
      </w:pPr>
      <w:r>
        <w:rPr>
          <w:rFonts w:ascii="Times New Roman" w:hAnsi="Times New Roman"/>
          <w:i/>
          <w:sz w:val="24"/>
        </w:rPr>
        <w:t>Stk. 2.</w:t>
      </w:r>
      <w:r>
        <w:rPr>
          <w:rFonts w:ascii="Times New Roman" w:hAnsi="Times New Roman"/>
          <w:sz w:val="24"/>
        </w:rPr>
        <w:t xml:space="preserve"> Afgørelser efter stk. 1 kan ikke påklages til anden administrativ myndighed.</w:t>
      </w:r>
    </w:p>
    <w:p w:rsidR="00F63050" w:rsidRDefault="00F63050" w:rsidP="00F63050">
      <w:pPr>
        <w:pStyle w:val="Ingenafstand"/>
        <w:rPr>
          <w:rFonts w:ascii="Times New Roman" w:hAnsi="Times New Roman"/>
          <w:sz w:val="24"/>
          <w:szCs w:val="18"/>
        </w:rPr>
      </w:pPr>
      <w:r>
        <w:rPr>
          <w:rFonts w:ascii="Times New Roman" w:hAnsi="Times New Roman"/>
          <w:i/>
          <w:sz w:val="24"/>
        </w:rPr>
        <w:t>Stk. 3.</w:t>
      </w:r>
      <w:r>
        <w:rPr>
          <w:rFonts w:ascii="Times New Roman" w:hAnsi="Times New Roman"/>
          <w:sz w:val="24"/>
        </w:rPr>
        <w:t xml:space="preserve"> Ministeren kan fastsætte regler om ansøgningens udformning og om vilkår, der knytter sig til tilladelsen. Ministeren kan tillige fastsætte regler om, hvordan indberetning skal finde sted, og hvilket format opmålingsdata skal have.</w:t>
      </w:r>
    </w:p>
    <w:p w:rsidR="00F63050" w:rsidRDefault="00F63050" w:rsidP="00F63050">
      <w:pPr>
        <w:pStyle w:val="Ingenafstand"/>
        <w:rPr>
          <w:rFonts w:ascii="Times New Roman" w:hAnsi="Times New Roman"/>
          <w:sz w:val="24"/>
        </w:rPr>
      </w:pPr>
    </w:p>
    <w:p w:rsidR="00F63050" w:rsidRDefault="00F63050" w:rsidP="00F63050">
      <w:pPr>
        <w:pStyle w:val="Ingenafstand"/>
        <w:jc w:val="center"/>
        <w:rPr>
          <w:rFonts w:ascii="Times New Roman" w:hAnsi="Times New Roman"/>
          <w:sz w:val="24"/>
        </w:rPr>
      </w:pPr>
      <w:r>
        <w:rPr>
          <w:rFonts w:ascii="Times New Roman" w:hAnsi="Times New Roman"/>
          <w:sz w:val="24"/>
        </w:rPr>
        <w:t>Kapitel 5</w:t>
      </w:r>
    </w:p>
    <w:p w:rsidR="00F63050" w:rsidRDefault="00F63050" w:rsidP="00F63050">
      <w:pPr>
        <w:pStyle w:val="Ingenafstand"/>
        <w:jc w:val="center"/>
        <w:rPr>
          <w:rFonts w:ascii="Times New Roman" w:hAnsi="Times New Roman"/>
          <w:sz w:val="24"/>
        </w:rPr>
      </w:pPr>
    </w:p>
    <w:p w:rsidR="00F63050" w:rsidRDefault="00F63050" w:rsidP="00F63050">
      <w:pPr>
        <w:pStyle w:val="Ingenafstand"/>
        <w:jc w:val="center"/>
        <w:rPr>
          <w:rFonts w:ascii="Times New Roman" w:hAnsi="Times New Roman"/>
          <w:i/>
          <w:sz w:val="24"/>
        </w:rPr>
      </w:pPr>
      <w:r>
        <w:rPr>
          <w:rFonts w:ascii="Times New Roman" w:hAnsi="Times New Roman"/>
          <w:i/>
          <w:sz w:val="24"/>
        </w:rPr>
        <w:lastRenderedPageBreak/>
        <w:t>Infrastruktur for stedbestemt information</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rPr>
      </w:pPr>
      <w:r>
        <w:rPr>
          <w:rFonts w:ascii="Times New Roman" w:hAnsi="Times New Roman"/>
          <w:b/>
          <w:sz w:val="24"/>
        </w:rPr>
        <w:t xml:space="preserve">§ 9. </w:t>
      </w:r>
      <w:r>
        <w:rPr>
          <w:rFonts w:ascii="Times New Roman" w:hAnsi="Times New Roman"/>
          <w:sz w:val="24"/>
        </w:rPr>
        <w:t>Energi-, forsynings- og klimaministeren forestår</w:t>
      </w:r>
      <w:r>
        <w:rPr>
          <w:rFonts w:ascii="Times New Roman" w:hAnsi="Times New Roman"/>
          <w:color w:val="FF0000"/>
          <w:sz w:val="24"/>
        </w:rPr>
        <w:t xml:space="preserve"> </w:t>
      </w:r>
      <w:r>
        <w:rPr>
          <w:rFonts w:ascii="Times New Roman" w:hAnsi="Times New Roman"/>
          <w:sz w:val="24"/>
        </w:rPr>
        <w:t>og varetager koordinationen af infrastrukturen for stedbestemt information i Danmark.</w:t>
      </w:r>
    </w:p>
    <w:p w:rsidR="00F63050" w:rsidRDefault="00F63050" w:rsidP="00F63050">
      <w:pPr>
        <w:pStyle w:val="Ingenafstand"/>
        <w:rPr>
          <w:rFonts w:ascii="Times New Roman" w:hAnsi="Times New Roman"/>
          <w:sz w:val="24"/>
        </w:rPr>
      </w:pPr>
      <w:r>
        <w:rPr>
          <w:rFonts w:ascii="Times New Roman" w:hAnsi="Times New Roman"/>
          <w:i/>
          <w:sz w:val="24"/>
        </w:rPr>
        <w:t xml:space="preserve">Stk. </w:t>
      </w:r>
      <w:r>
        <w:rPr>
          <w:rFonts w:ascii="Times New Roman" w:hAnsi="Times New Roman"/>
          <w:sz w:val="24"/>
        </w:rPr>
        <w:t>2. Ministeren nedsætter et rådgivende udvalg, som har til formål at bistå ministeren i overvågningen, udviklingen og koordinationen af infrastrukturen for stedbestemt information. Udvalget fastsætter selv sin forretningsorden.</w:t>
      </w:r>
    </w:p>
    <w:p w:rsidR="00F63050" w:rsidRDefault="00F63050" w:rsidP="00F63050">
      <w:pPr>
        <w:pStyle w:val="Ingenafstand"/>
        <w:rPr>
          <w:rFonts w:ascii="Times New Roman" w:hAnsi="Times New Roman"/>
          <w:sz w:val="24"/>
        </w:rPr>
      </w:pPr>
      <w:r>
        <w:rPr>
          <w:rFonts w:ascii="Times New Roman" w:hAnsi="Times New Roman"/>
          <w:i/>
          <w:sz w:val="24"/>
        </w:rPr>
        <w:t>Stk. 3.</w:t>
      </w:r>
      <w:r>
        <w:rPr>
          <w:rFonts w:ascii="Times New Roman" w:hAnsi="Times New Roman"/>
          <w:sz w:val="24"/>
        </w:rPr>
        <w:t xml:space="preserve"> Ministeren kan nedsætte eller indgå i andre udvalg og samarbejder om etablering og drift af sektor- og temaspecifikke infrastrukturer for stedbestemt information.</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rPr>
      </w:pPr>
      <w:r>
        <w:rPr>
          <w:rFonts w:ascii="Times New Roman" w:hAnsi="Times New Roman"/>
          <w:b/>
          <w:sz w:val="24"/>
        </w:rPr>
        <w:t>§ 10.</w:t>
      </w:r>
      <w:r>
        <w:rPr>
          <w:rFonts w:ascii="Times New Roman" w:hAnsi="Times New Roman"/>
          <w:sz w:val="24"/>
        </w:rPr>
        <w:t xml:space="preserve"> Energi-, forsynings- og klimaministeren kan som led i udviklingen af infrastrukturen for stedbestemt information fastsætte regler for udformningen og anvendelsen af stedbestemte informationer, som indgår i fællesoffentlige administrationsgrundlag. Regler herom fastsættes efter forhandling med berørte myndigheder.</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rPr>
      </w:pPr>
      <w:r>
        <w:rPr>
          <w:rFonts w:ascii="Times New Roman" w:hAnsi="Times New Roman"/>
          <w:b/>
          <w:sz w:val="24"/>
        </w:rPr>
        <w:t>§ 11</w:t>
      </w:r>
      <w:r>
        <w:rPr>
          <w:rFonts w:ascii="Times New Roman" w:hAnsi="Times New Roman"/>
          <w:b/>
          <w:i/>
          <w:sz w:val="24"/>
        </w:rPr>
        <w:t>.</w:t>
      </w:r>
      <w:r>
        <w:rPr>
          <w:rFonts w:ascii="Times New Roman" w:hAnsi="Times New Roman"/>
          <w:b/>
          <w:sz w:val="24"/>
        </w:rPr>
        <w:t xml:space="preserve"> </w:t>
      </w:r>
      <w:r>
        <w:rPr>
          <w:rFonts w:ascii="Times New Roman" w:hAnsi="Times New Roman"/>
          <w:sz w:val="24"/>
        </w:rPr>
        <w:t xml:space="preserve">Energi-, forsynings- og klimaministeren kan som led i udviklingen af infrastrukturen for stedbestemt information oprette, vedligeholde og distribuere registre, herunder Danmarks Administrative Geografiske Inddelinger, Danske Stednavne </w:t>
      </w:r>
      <w:r>
        <w:rPr>
          <w:rFonts w:ascii="Times New Roman" w:hAnsi="Times New Roman"/>
          <w:color w:val="000000" w:themeColor="text1"/>
          <w:sz w:val="24"/>
        </w:rPr>
        <w:t>samt faste ejendommes ejere og beliggenhedsadresse</w:t>
      </w:r>
      <w:r>
        <w:rPr>
          <w:rFonts w:ascii="Times New Roman" w:hAnsi="Times New Roman"/>
          <w:sz w:val="24"/>
        </w:rPr>
        <w:t>.</w:t>
      </w:r>
    </w:p>
    <w:p w:rsidR="00F63050" w:rsidRDefault="00F63050" w:rsidP="00F63050">
      <w:pPr>
        <w:pStyle w:val="Ingenafstand"/>
        <w:rPr>
          <w:rFonts w:ascii="Times New Roman" w:hAnsi="Times New Roman"/>
          <w:sz w:val="24"/>
        </w:rPr>
      </w:pPr>
      <w:r>
        <w:rPr>
          <w:rFonts w:ascii="Times New Roman" w:hAnsi="Times New Roman"/>
          <w:i/>
          <w:sz w:val="24"/>
        </w:rPr>
        <w:t>Stk. 2.</w:t>
      </w:r>
      <w:r>
        <w:rPr>
          <w:rFonts w:ascii="Times New Roman" w:hAnsi="Times New Roman"/>
          <w:sz w:val="24"/>
        </w:rPr>
        <w:t xml:space="preserve"> Ministeren kan fastsætte regler for kommunalbestyrelsens tildeling af beliggenhedsadresser og regler for, hvilke oplysninger som skal indberettes og ajourføres til registret for faste ejendommes ejere.</w:t>
      </w:r>
    </w:p>
    <w:p w:rsidR="00F63050" w:rsidRDefault="00F63050" w:rsidP="00F63050">
      <w:pPr>
        <w:pStyle w:val="Ingenafstand"/>
        <w:rPr>
          <w:rFonts w:ascii="Times New Roman" w:hAnsi="Times New Roman"/>
          <w:sz w:val="24"/>
        </w:rPr>
      </w:pPr>
      <w:r>
        <w:rPr>
          <w:rFonts w:ascii="Times New Roman" w:hAnsi="Times New Roman"/>
          <w:sz w:val="24"/>
        </w:rPr>
        <w:t>S</w:t>
      </w:r>
      <w:r>
        <w:rPr>
          <w:rFonts w:ascii="Times New Roman" w:hAnsi="Times New Roman"/>
          <w:i/>
          <w:sz w:val="24"/>
        </w:rPr>
        <w:t>tk. 3.</w:t>
      </w:r>
      <w:r>
        <w:rPr>
          <w:rFonts w:ascii="Times New Roman" w:hAnsi="Times New Roman"/>
          <w:sz w:val="24"/>
        </w:rPr>
        <w:t xml:space="preserve"> Ministeren kan efter forhandling med berørte myndigheder fastsætte regler om andre registre i stk. 1, herunder myndigheders indberetning til registrene, hvordan indberetning skal finde sted, og hvilket format data skal have.</w:t>
      </w:r>
    </w:p>
    <w:p w:rsidR="00F63050" w:rsidRDefault="00F63050" w:rsidP="00F63050">
      <w:pPr>
        <w:pStyle w:val="Ingenafstand"/>
        <w:rPr>
          <w:rFonts w:ascii="Times New Roman" w:hAnsi="Times New Roman"/>
          <w:b/>
          <w:sz w:val="24"/>
        </w:rPr>
      </w:pPr>
    </w:p>
    <w:p w:rsidR="00F63050" w:rsidRDefault="00F63050" w:rsidP="00F63050">
      <w:pPr>
        <w:pStyle w:val="Ingenafstand"/>
        <w:jc w:val="center"/>
        <w:rPr>
          <w:rFonts w:ascii="Times New Roman" w:hAnsi="Times New Roman"/>
          <w:sz w:val="24"/>
        </w:rPr>
      </w:pPr>
      <w:r>
        <w:rPr>
          <w:rFonts w:ascii="Times New Roman" w:hAnsi="Times New Roman"/>
          <w:sz w:val="24"/>
        </w:rPr>
        <w:t>Kapitel 6</w:t>
      </w:r>
    </w:p>
    <w:p w:rsidR="00F63050" w:rsidRDefault="00F63050" w:rsidP="00F63050">
      <w:pPr>
        <w:pStyle w:val="Ingenafstand"/>
        <w:jc w:val="center"/>
        <w:rPr>
          <w:rFonts w:ascii="Times New Roman" w:hAnsi="Times New Roman"/>
          <w:sz w:val="24"/>
        </w:rPr>
      </w:pPr>
    </w:p>
    <w:p w:rsidR="00F63050" w:rsidRDefault="00F63050" w:rsidP="00F63050">
      <w:pPr>
        <w:pStyle w:val="Ingenafstand"/>
        <w:jc w:val="center"/>
        <w:rPr>
          <w:rFonts w:ascii="Times New Roman" w:hAnsi="Times New Roman"/>
          <w:i/>
          <w:sz w:val="24"/>
        </w:rPr>
      </w:pPr>
      <w:r>
        <w:rPr>
          <w:rFonts w:ascii="Times New Roman" w:hAnsi="Times New Roman"/>
          <w:i/>
          <w:sz w:val="24"/>
        </w:rPr>
        <w:t>Samordning og koordination</w:t>
      </w:r>
    </w:p>
    <w:p w:rsidR="00F63050" w:rsidRDefault="00F63050" w:rsidP="00F63050">
      <w:pPr>
        <w:pStyle w:val="Ingenafstand"/>
        <w:rPr>
          <w:rFonts w:ascii="Times New Roman" w:hAnsi="Times New Roman"/>
          <w:color w:val="FF0000"/>
          <w:sz w:val="24"/>
        </w:rPr>
      </w:pPr>
    </w:p>
    <w:p w:rsidR="00F63050" w:rsidRDefault="00F63050" w:rsidP="00F63050">
      <w:pPr>
        <w:pStyle w:val="Ingenafstand"/>
        <w:rPr>
          <w:rFonts w:ascii="Times New Roman" w:hAnsi="Times New Roman"/>
          <w:sz w:val="24"/>
        </w:rPr>
      </w:pPr>
      <w:r>
        <w:rPr>
          <w:rFonts w:ascii="Times New Roman" w:hAnsi="Times New Roman"/>
          <w:b/>
          <w:sz w:val="24"/>
        </w:rPr>
        <w:t>§ 12.</w:t>
      </w:r>
      <w:r>
        <w:rPr>
          <w:rFonts w:ascii="Times New Roman" w:hAnsi="Times New Roman"/>
          <w:sz w:val="24"/>
        </w:rPr>
        <w:t xml:space="preserve"> Energi-, forsynings- og klimaministeren har ansvaret for koordinationen af offentlige opgaver omfattet af kapitel 2, 3, 4 og 5, herunder af offentlig opmåling og kortlægning og af anden offentlig registrering af stedbestemte informationer. Ministeren kan indgå i tværoffentlige samarbejder til varetagelsen af disse opgaver.</w:t>
      </w:r>
    </w:p>
    <w:p w:rsidR="00F63050" w:rsidRDefault="00F63050" w:rsidP="00F63050">
      <w:pPr>
        <w:pStyle w:val="Ingenafstand"/>
        <w:rPr>
          <w:rFonts w:ascii="Times New Roman" w:hAnsi="Times New Roman"/>
          <w:sz w:val="24"/>
        </w:rPr>
      </w:pPr>
      <w:r>
        <w:rPr>
          <w:rFonts w:ascii="Times New Roman" w:hAnsi="Times New Roman"/>
          <w:i/>
          <w:sz w:val="24"/>
        </w:rPr>
        <w:t>Stk. 2.</w:t>
      </w:r>
      <w:r>
        <w:rPr>
          <w:rFonts w:ascii="Times New Roman" w:hAnsi="Times New Roman"/>
          <w:sz w:val="24"/>
        </w:rPr>
        <w:t xml:space="preserve"> Ministeren kan efter forhandling med berørte myndigheder samt </w:t>
      </w:r>
      <w:r>
        <w:rPr>
          <w:rFonts w:ascii="Times New Roman" w:hAnsi="Times New Roman"/>
          <w:color w:val="000000" w:themeColor="text1"/>
          <w:sz w:val="24"/>
        </w:rPr>
        <w:t xml:space="preserve">internationale </w:t>
      </w:r>
      <w:r>
        <w:rPr>
          <w:rFonts w:ascii="Times New Roman" w:hAnsi="Times New Roman"/>
          <w:sz w:val="24"/>
        </w:rPr>
        <w:t>og private organisationer fastsætte regler om standarder og normer for gennemførelsen af offentlig opmåling og kortlægning og af anden offentlig registrering af stedbestemte informationer.</w:t>
      </w:r>
    </w:p>
    <w:p w:rsidR="00F63050" w:rsidRDefault="00F63050" w:rsidP="00F63050">
      <w:pPr>
        <w:pStyle w:val="Ingenafstand"/>
        <w:rPr>
          <w:rFonts w:ascii="Times New Roman" w:hAnsi="Times New Roman"/>
          <w:sz w:val="24"/>
        </w:rPr>
      </w:pPr>
      <w:r>
        <w:rPr>
          <w:rFonts w:ascii="Times New Roman" w:hAnsi="Times New Roman"/>
          <w:i/>
          <w:sz w:val="24"/>
        </w:rPr>
        <w:t>Stk. 3.</w:t>
      </w:r>
      <w:r>
        <w:rPr>
          <w:rFonts w:ascii="Times New Roman" w:hAnsi="Times New Roman"/>
          <w:sz w:val="24"/>
        </w:rPr>
        <w:t xml:space="preserve"> Offentlige myndigheder og institutioner samt koncessionerede selskaber skal efter anmodning give ministeren oplysning om igangværende og påtænkte aktiviteter inden for de arbejdsopgaver, som er nævnt i stk. 2.</w:t>
      </w:r>
    </w:p>
    <w:p w:rsidR="00F63050" w:rsidRDefault="00F63050" w:rsidP="00F63050">
      <w:pPr>
        <w:pStyle w:val="Ingenafstand"/>
        <w:rPr>
          <w:rFonts w:ascii="Times New Roman" w:hAnsi="Times New Roman"/>
          <w:color w:val="FF0000"/>
          <w:sz w:val="24"/>
        </w:rPr>
      </w:pPr>
    </w:p>
    <w:p w:rsidR="00F63050" w:rsidRDefault="00F63050" w:rsidP="00F63050">
      <w:pPr>
        <w:pStyle w:val="Ingenafstand"/>
        <w:jc w:val="center"/>
        <w:rPr>
          <w:rFonts w:ascii="Times New Roman" w:hAnsi="Times New Roman"/>
          <w:sz w:val="24"/>
        </w:rPr>
      </w:pPr>
      <w:r>
        <w:rPr>
          <w:rFonts w:ascii="Times New Roman" w:hAnsi="Times New Roman"/>
          <w:sz w:val="24"/>
        </w:rPr>
        <w:t>Kapitel 7</w:t>
      </w:r>
    </w:p>
    <w:p w:rsidR="00F63050" w:rsidRDefault="00F63050" w:rsidP="00F63050">
      <w:pPr>
        <w:pStyle w:val="Ingenafstand"/>
        <w:jc w:val="center"/>
        <w:rPr>
          <w:rFonts w:ascii="Times New Roman" w:hAnsi="Times New Roman"/>
          <w:sz w:val="24"/>
        </w:rPr>
      </w:pPr>
    </w:p>
    <w:p w:rsidR="00F63050" w:rsidRDefault="00F63050" w:rsidP="00F63050">
      <w:pPr>
        <w:pStyle w:val="Ingenafstand"/>
        <w:jc w:val="center"/>
        <w:rPr>
          <w:rFonts w:ascii="Times New Roman" w:hAnsi="Times New Roman"/>
          <w:i/>
          <w:sz w:val="24"/>
        </w:rPr>
      </w:pPr>
      <w:r>
        <w:rPr>
          <w:rFonts w:ascii="Times New Roman" w:hAnsi="Times New Roman"/>
          <w:i/>
          <w:sz w:val="24"/>
        </w:rPr>
        <w:t>Distribution af og adgang til data samt betalingsregler</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rPr>
      </w:pPr>
      <w:r>
        <w:rPr>
          <w:rFonts w:ascii="Times New Roman" w:hAnsi="Times New Roman"/>
          <w:b/>
          <w:sz w:val="24"/>
        </w:rPr>
        <w:t xml:space="preserve">§ 13. </w:t>
      </w:r>
      <w:r>
        <w:rPr>
          <w:rFonts w:ascii="Times New Roman" w:hAnsi="Times New Roman"/>
          <w:sz w:val="24"/>
        </w:rPr>
        <w:t>Energi-, forsynings- og klimaministeren beslutter, hvilke af de data, registre, kortværk og ydelser, som er omfattet af lovens anvendelsesområde, der kan udbydes til salg og fastsætter reglerne for betaling herfor.</w:t>
      </w:r>
    </w:p>
    <w:p w:rsidR="00F63050" w:rsidRDefault="00F63050" w:rsidP="00F63050">
      <w:pPr>
        <w:pStyle w:val="Ingenafstand"/>
        <w:rPr>
          <w:rFonts w:ascii="Times New Roman" w:hAnsi="Times New Roman"/>
          <w:color w:val="FF0000"/>
          <w:sz w:val="24"/>
        </w:rPr>
      </w:pPr>
    </w:p>
    <w:p w:rsidR="00F63050" w:rsidRDefault="00F63050" w:rsidP="00F63050">
      <w:pPr>
        <w:pStyle w:val="Ingenafstand"/>
        <w:rPr>
          <w:rFonts w:ascii="Times New Roman" w:hAnsi="Times New Roman"/>
          <w:color w:val="FF0000"/>
          <w:sz w:val="24"/>
        </w:rPr>
      </w:pPr>
      <w:r>
        <w:rPr>
          <w:rFonts w:ascii="Times New Roman" w:hAnsi="Times New Roman"/>
          <w:b/>
          <w:sz w:val="24"/>
        </w:rPr>
        <w:t>§ 14</w:t>
      </w:r>
      <w:r>
        <w:rPr>
          <w:rFonts w:ascii="Times New Roman" w:hAnsi="Times New Roman"/>
          <w:sz w:val="24"/>
        </w:rPr>
        <w:t>. Energi-, forsynings- og klimaministeren beslutter, hvilke af de data, som er omfattet af § 1, stk. 2, § 3, stk. 1, § 5, stk. 1, § 6, stk. 1 og § 11, der kan anvendes frit af andre offentlige myndigheder, virksomheder og borgere, og beslutter hvorledes disse data gøres tilgængelige.</w:t>
      </w:r>
    </w:p>
    <w:p w:rsidR="00F63050" w:rsidRDefault="00F63050" w:rsidP="00F63050">
      <w:pPr>
        <w:pStyle w:val="Ingenafstand"/>
        <w:rPr>
          <w:rFonts w:ascii="Times New Roman" w:hAnsi="Times New Roman"/>
          <w:sz w:val="24"/>
        </w:rPr>
      </w:pPr>
      <w:r>
        <w:rPr>
          <w:rFonts w:ascii="Times New Roman" w:hAnsi="Times New Roman"/>
          <w:i/>
          <w:sz w:val="24"/>
        </w:rPr>
        <w:t>Stk. 2.</w:t>
      </w:r>
      <w:r>
        <w:rPr>
          <w:rFonts w:ascii="Times New Roman" w:hAnsi="Times New Roman"/>
          <w:sz w:val="24"/>
        </w:rPr>
        <w:t xml:space="preserve"> Kommuner, der er i besiddelse af data, der er etableret i samarbejde mellem kommuner og ministeren, og som ministeren har truffet beslutning om efter stk. 1, kan stille disse data frit til rådighed på tilsvarende måde.</w:t>
      </w:r>
    </w:p>
    <w:p w:rsidR="00F63050" w:rsidRDefault="00F63050" w:rsidP="00F63050">
      <w:pPr>
        <w:pStyle w:val="Ingenafstand"/>
        <w:rPr>
          <w:rFonts w:ascii="Times New Roman" w:hAnsi="Times New Roman"/>
          <w:color w:val="FF0000"/>
          <w:sz w:val="24"/>
        </w:rPr>
      </w:pPr>
    </w:p>
    <w:p w:rsidR="00F63050" w:rsidRDefault="00F63050" w:rsidP="00F63050">
      <w:pPr>
        <w:pStyle w:val="Ingenafstand"/>
        <w:rPr>
          <w:rFonts w:ascii="Times New Roman" w:hAnsi="Times New Roman"/>
          <w:sz w:val="24"/>
        </w:rPr>
      </w:pPr>
      <w:r>
        <w:rPr>
          <w:rFonts w:ascii="Times New Roman" w:hAnsi="Times New Roman"/>
          <w:b/>
          <w:sz w:val="24"/>
        </w:rPr>
        <w:t>§ 15.</w:t>
      </w:r>
      <w:r>
        <w:rPr>
          <w:rFonts w:ascii="Times New Roman" w:hAnsi="Times New Roman"/>
          <w:sz w:val="24"/>
        </w:rPr>
        <w:t xml:space="preserve"> Energi-, forsynings- og klimaministeren kan efter forhandling med andre myndigheder opbevare og distribuere deres data, registre og kortværk.</w:t>
      </w:r>
    </w:p>
    <w:p w:rsidR="00F63050" w:rsidRDefault="00F63050" w:rsidP="00F63050">
      <w:pPr>
        <w:pStyle w:val="Ingenafstand"/>
        <w:rPr>
          <w:rFonts w:ascii="Times New Roman" w:hAnsi="Times New Roman"/>
          <w:b/>
          <w:sz w:val="24"/>
        </w:rPr>
      </w:pPr>
    </w:p>
    <w:p w:rsidR="00F63050" w:rsidRDefault="00F63050" w:rsidP="00F63050">
      <w:pPr>
        <w:pStyle w:val="Ingenafstand"/>
        <w:jc w:val="center"/>
        <w:rPr>
          <w:rFonts w:ascii="Times New Roman" w:hAnsi="Times New Roman"/>
          <w:sz w:val="24"/>
        </w:rPr>
      </w:pPr>
      <w:r>
        <w:rPr>
          <w:rFonts w:ascii="Times New Roman" w:hAnsi="Times New Roman"/>
          <w:sz w:val="24"/>
        </w:rPr>
        <w:t>Kapitel 8</w:t>
      </w:r>
    </w:p>
    <w:p w:rsidR="00F63050" w:rsidRDefault="00F63050" w:rsidP="00F63050">
      <w:pPr>
        <w:pStyle w:val="Ingenafstand"/>
        <w:jc w:val="center"/>
        <w:rPr>
          <w:rFonts w:ascii="Times New Roman" w:hAnsi="Times New Roman"/>
          <w:sz w:val="24"/>
        </w:rPr>
      </w:pPr>
    </w:p>
    <w:p w:rsidR="00F63050" w:rsidRDefault="00F63050" w:rsidP="00F63050">
      <w:pPr>
        <w:pStyle w:val="Ingenafstand"/>
        <w:jc w:val="center"/>
        <w:rPr>
          <w:rFonts w:ascii="Times New Roman" w:hAnsi="Times New Roman"/>
          <w:i/>
          <w:sz w:val="24"/>
        </w:rPr>
      </w:pPr>
      <w:r>
        <w:rPr>
          <w:rFonts w:ascii="Times New Roman" w:hAnsi="Times New Roman"/>
          <w:i/>
          <w:sz w:val="24"/>
        </w:rPr>
        <w:t>Generelle bestemmelser</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rPr>
      </w:pPr>
      <w:r>
        <w:rPr>
          <w:rStyle w:val="paragrafnr3"/>
          <w:rFonts w:ascii="Times New Roman" w:hAnsi="Times New Roman" w:cs="Times New Roman"/>
        </w:rPr>
        <w:t>§ 16.</w:t>
      </w:r>
      <w:r>
        <w:rPr>
          <w:rFonts w:ascii="Times New Roman" w:hAnsi="Times New Roman"/>
          <w:sz w:val="24"/>
        </w:rPr>
        <w:t xml:space="preserve"> Personer, der af energi-, forsynings- og klimaministeren er bemyndiget hertil, har til enhver tid mod behørig legitimation uden retskendelse adgang til enhver ejendom og lokalitet for at udføre opgaver efter loven. </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rPr>
      </w:pPr>
      <w:r>
        <w:rPr>
          <w:rStyle w:val="paragrafnr5"/>
          <w:rFonts w:ascii="Times New Roman" w:hAnsi="Times New Roman" w:cs="Times New Roman"/>
        </w:rPr>
        <w:t>§ 17.</w:t>
      </w:r>
      <w:r>
        <w:rPr>
          <w:rFonts w:ascii="Times New Roman" w:hAnsi="Times New Roman"/>
          <w:sz w:val="24"/>
        </w:rPr>
        <w:t xml:space="preserve"> Med bøde straffes den, som overtræder § 8, stk. 1, 1. pkt.</w:t>
      </w:r>
    </w:p>
    <w:p w:rsidR="00F63050" w:rsidRDefault="00F63050" w:rsidP="00F63050">
      <w:pPr>
        <w:pStyle w:val="Ingenafstand"/>
        <w:rPr>
          <w:rFonts w:ascii="Times New Roman" w:hAnsi="Times New Roman"/>
          <w:sz w:val="24"/>
        </w:rPr>
      </w:pPr>
      <w:r>
        <w:rPr>
          <w:rStyle w:val="stknr1"/>
          <w:rFonts w:ascii="Times New Roman" w:hAnsi="Times New Roman" w:cs="Times New Roman"/>
        </w:rPr>
        <w:t>Stk. 2.</w:t>
      </w:r>
      <w:r>
        <w:rPr>
          <w:rFonts w:ascii="Times New Roman" w:hAnsi="Times New Roman"/>
          <w:sz w:val="24"/>
        </w:rPr>
        <w:t xml:space="preserve"> Der kan pålægges selskaber m.v. (juridiske personer) strafansvar efter reglerne i straffelovens 5. kapitel.</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color w:val="000000" w:themeColor="text1"/>
          <w:sz w:val="24"/>
        </w:rPr>
      </w:pPr>
      <w:r>
        <w:rPr>
          <w:rStyle w:val="paragrafnr5"/>
          <w:rFonts w:ascii="Times New Roman" w:hAnsi="Times New Roman" w:cs="Times New Roman"/>
          <w:color w:val="000000" w:themeColor="text1"/>
        </w:rPr>
        <w:t>§ 18.</w:t>
      </w:r>
      <w:r>
        <w:rPr>
          <w:rFonts w:ascii="Times New Roman" w:hAnsi="Times New Roman"/>
          <w:color w:val="000000" w:themeColor="text1"/>
          <w:sz w:val="24"/>
        </w:rPr>
        <w:t xml:space="preserve"> Med bøde straffes den, som forsætligt eller groft uagtsomt udgraver eller beplanter, ødelægger eller fjerner et geodætisk fikspunkt eller en installation, der er opstillet i henhold til § 4, stk. 1.</w:t>
      </w:r>
    </w:p>
    <w:p w:rsidR="00F63050" w:rsidRDefault="00F63050" w:rsidP="00F63050">
      <w:pPr>
        <w:pStyle w:val="Ingenafstand"/>
        <w:rPr>
          <w:rFonts w:ascii="Times New Roman" w:hAnsi="Times New Roman"/>
          <w:sz w:val="24"/>
        </w:rPr>
      </w:pPr>
      <w:r>
        <w:rPr>
          <w:rStyle w:val="stknr1"/>
          <w:rFonts w:ascii="Times New Roman" w:hAnsi="Times New Roman" w:cs="Times New Roman"/>
          <w:color w:val="000000" w:themeColor="text1"/>
        </w:rPr>
        <w:t>Stk. 2.</w:t>
      </w:r>
      <w:r>
        <w:rPr>
          <w:rFonts w:ascii="Times New Roman" w:hAnsi="Times New Roman"/>
          <w:color w:val="000000" w:themeColor="text1"/>
          <w:sz w:val="24"/>
        </w:rPr>
        <w:t xml:space="preserve"> Der kan pålægges selskaber m.v. (juridiske personer) strafansvar efter reglerne i straffelovens 5. kapitel.</w:t>
      </w:r>
    </w:p>
    <w:p w:rsidR="00F63050" w:rsidRDefault="00F63050" w:rsidP="00F63050">
      <w:pPr>
        <w:pStyle w:val="Ingenafstand"/>
        <w:rPr>
          <w:rFonts w:ascii="Times New Roman" w:hAnsi="Times New Roman"/>
          <w:b/>
          <w:bCs/>
          <w:color w:val="000000"/>
          <w:sz w:val="24"/>
        </w:rPr>
      </w:pPr>
    </w:p>
    <w:p w:rsidR="00F63050" w:rsidRDefault="00F63050" w:rsidP="00F63050">
      <w:pPr>
        <w:pStyle w:val="Ingenafstand"/>
        <w:rPr>
          <w:rFonts w:ascii="Times New Roman" w:hAnsi="Times New Roman"/>
          <w:sz w:val="24"/>
        </w:rPr>
      </w:pPr>
      <w:r>
        <w:rPr>
          <w:rFonts w:ascii="Times New Roman" w:hAnsi="Times New Roman"/>
          <w:b/>
          <w:bCs/>
          <w:color w:val="000000"/>
          <w:sz w:val="24"/>
        </w:rPr>
        <w:t>§ 19.</w:t>
      </w:r>
      <w:r>
        <w:rPr>
          <w:rFonts w:ascii="Times New Roman" w:hAnsi="Times New Roman"/>
          <w:sz w:val="24"/>
        </w:rPr>
        <w:t xml:space="preserve"> Energi-, forsynings- og klimaministeren kan bemyndige en under ministeriet oprettet statslig myndighed til at udøve de beføjelser, der i denne lov er tillagt ministeren.</w:t>
      </w:r>
    </w:p>
    <w:p w:rsidR="00F63050" w:rsidRDefault="00F63050" w:rsidP="00F63050">
      <w:pPr>
        <w:pStyle w:val="Ingenafstand"/>
        <w:jc w:val="center"/>
        <w:rPr>
          <w:rFonts w:ascii="Times New Roman" w:hAnsi="Times New Roman"/>
          <w:sz w:val="24"/>
        </w:rPr>
      </w:pPr>
      <w:r>
        <w:rPr>
          <w:rFonts w:ascii="Times New Roman" w:hAnsi="Times New Roman"/>
          <w:sz w:val="24"/>
        </w:rPr>
        <w:t>Kapitel 9</w:t>
      </w:r>
    </w:p>
    <w:p w:rsidR="00F63050" w:rsidRDefault="00F63050" w:rsidP="00F63050">
      <w:pPr>
        <w:pStyle w:val="Ingenafstand"/>
        <w:jc w:val="center"/>
        <w:rPr>
          <w:rFonts w:ascii="Times New Roman" w:hAnsi="Times New Roman"/>
          <w:sz w:val="24"/>
        </w:rPr>
      </w:pPr>
    </w:p>
    <w:p w:rsidR="00F63050" w:rsidRDefault="00F63050" w:rsidP="00F63050">
      <w:pPr>
        <w:pStyle w:val="Ingenafstand"/>
        <w:jc w:val="center"/>
        <w:rPr>
          <w:rFonts w:ascii="Times New Roman" w:hAnsi="Times New Roman"/>
          <w:i/>
          <w:sz w:val="24"/>
        </w:rPr>
      </w:pPr>
      <w:r>
        <w:rPr>
          <w:rFonts w:ascii="Times New Roman" w:hAnsi="Times New Roman"/>
          <w:i/>
          <w:sz w:val="24"/>
        </w:rPr>
        <w:t>Ikrafttrædelsesbestemmelser</w:t>
      </w:r>
    </w:p>
    <w:p w:rsidR="00F63050" w:rsidRDefault="00F63050" w:rsidP="00F63050">
      <w:pPr>
        <w:pStyle w:val="Ingenafstand"/>
        <w:rPr>
          <w:rFonts w:ascii="Times New Roman" w:hAnsi="Times New Roman"/>
          <w:b/>
          <w:sz w:val="24"/>
        </w:rPr>
      </w:pPr>
    </w:p>
    <w:p w:rsidR="00F63050" w:rsidRDefault="00F63050" w:rsidP="00F63050">
      <w:pPr>
        <w:pStyle w:val="Ingenafstand"/>
        <w:rPr>
          <w:rFonts w:ascii="Times New Roman" w:hAnsi="Times New Roman"/>
          <w:sz w:val="24"/>
        </w:rPr>
      </w:pPr>
      <w:r>
        <w:rPr>
          <w:rFonts w:ascii="Times New Roman" w:hAnsi="Times New Roman"/>
          <w:b/>
          <w:sz w:val="24"/>
        </w:rPr>
        <w:t>§ 20.</w:t>
      </w:r>
      <w:r>
        <w:rPr>
          <w:rFonts w:ascii="Times New Roman" w:hAnsi="Times New Roman"/>
          <w:sz w:val="24"/>
        </w:rPr>
        <w:t xml:space="preserve"> Loven træder i kraft den 1. juli 2017.</w:t>
      </w:r>
    </w:p>
    <w:p w:rsidR="00F63050" w:rsidRDefault="00F63050" w:rsidP="00F63050">
      <w:pPr>
        <w:pStyle w:val="Ingenafstand"/>
        <w:rPr>
          <w:rFonts w:ascii="Times New Roman" w:hAnsi="Times New Roman"/>
          <w:sz w:val="24"/>
        </w:rPr>
      </w:pPr>
      <w:r>
        <w:rPr>
          <w:rFonts w:ascii="Times New Roman" w:hAnsi="Times New Roman"/>
          <w:i/>
          <w:sz w:val="24"/>
        </w:rPr>
        <w:t>Stk. 2.</w:t>
      </w:r>
      <w:r>
        <w:rPr>
          <w:rFonts w:ascii="Times New Roman" w:hAnsi="Times New Roman"/>
          <w:sz w:val="24"/>
        </w:rPr>
        <w:t xml:space="preserve"> Følgende love ophæves</w:t>
      </w:r>
      <w:r w:rsidR="008516A0">
        <w:rPr>
          <w:rFonts w:ascii="Times New Roman" w:hAnsi="Times New Roman"/>
          <w:sz w:val="24"/>
        </w:rPr>
        <w:t>:</w:t>
      </w:r>
    </w:p>
    <w:p w:rsidR="00F63050" w:rsidRDefault="008516A0" w:rsidP="00F63050">
      <w:pPr>
        <w:pStyle w:val="Ingenafstand"/>
        <w:numPr>
          <w:ilvl w:val="0"/>
          <w:numId w:val="9"/>
        </w:numPr>
        <w:rPr>
          <w:rFonts w:ascii="Times New Roman" w:hAnsi="Times New Roman"/>
          <w:sz w:val="24"/>
        </w:rPr>
      </w:pPr>
      <w:r>
        <w:rPr>
          <w:rFonts w:ascii="Times New Roman" w:hAnsi="Times New Roman"/>
          <w:sz w:val="24"/>
        </w:rPr>
        <w:t xml:space="preserve">Lov </w:t>
      </w:r>
      <w:r w:rsidR="00F63050">
        <w:rPr>
          <w:rFonts w:ascii="Times New Roman" w:hAnsi="Times New Roman"/>
          <w:sz w:val="24"/>
        </w:rPr>
        <w:t>om Geodatastyrelsen, jf. lovbekendtgørelse nr. 1210 af 9. oktober 2013.</w:t>
      </w:r>
    </w:p>
    <w:p w:rsidR="00F63050" w:rsidRDefault="008516A0" w:rsidP="00F63050">
      <w:pPr>
        <w:pStyle w:val="Ingenafstand"/>
        <w:numPr>
          <w:ilvl w:val="0"/>
          <w:numId w:val="9"/>
        </w:numPr>
        <w:rPr>
          <w:rFonts w:ascii="Times New Roman" w:hAnsi="Times New Roman"/>
          <w:sz w:val="24"/>
        </w:rPr>
      </w:pPr>
      <w:r>
        <w:rPr>
          <w:rFonts w:ascii="Times New Roman" w:hAnsi="Times New Roman"/>
          <w:sz w:val="24"/>
        </w:rPr>
        <w:t xml:space="preserve">Lov </w:t>
      </w:r>
      <w:r w:rsidR="00F63050">
        <w:rPr>
          <w:rFonts w:ascii="Times New Roman" w:hAnsi="Times New Roman"/>
          <w:sz w:val="24"/>
        </w:rPr>
        <w:t>nr. 318 af 16. december 1931 angaaende Geodætisk Instituts trigonometriske Stationer m.v.</w:t>
      </w:r>
    </w:p>
    <w:p w:rsidR="00F63050" w:rsidRDefault="00F63050" w:rsidP="00F63050">
      <w:pPr>
        <w:pStyle w:val="Ingenafstand"/>
        <w:rPr>
          <w:rFonts w:ascii="Times New Roman" w:hAnsi="Times New Roman"/>
          <w:sz w:val="24"/>
        </w:rPr>
      </w:pPr>
      <w:r>
        <w:rPr>
          <w:rFonts w:ascii="Times New Roman" w:hAnsi="Times New Roman"/>
          <w:i/>
          <w:sz w:val="24"/>
        </w:rPr>
        <w:t>Stk. 3.</w:t>
      </w:r>
      <w:r>
        <w:rPr>
          <w:rFonts w:ascii="Times New Roman" w:hAnsi="Times New Roman"/>
          <w:sz w:val="24"/>
        </w:rPr>
        <w:t xml:space="preserve"> </w:t>
      </w:r>
      <w:r w:rsidR="00F102C3">
        <w:rPr>
          <w:rFonts w:ascii="Times New Roman" w:hAnsi="Times New Roman"/>
          <w:sz w:val="24"/>
        </w:rPr>
        <w:t>De administrative r</w:t>
      </w:r>
      <w:r>
        <w:rPr>
          <w:rFonts w:ascii="Times New Roman" w:hAnsi="Times New Roman"/>
          <w:sz w:val="24"/>
        </w:rPr>
        <w:t>egler</w:t>
      </w:r>
      <w:r w:rsidR="00F102C3">
        <w:rPr>
          <w:rFonts w:ascii="Times New Roman" w:hAnsi="Times New Roman"/>
          <w:sz w:val="24"/>
        </w:rPr>
        <w:t>, der er</w:t>
      </w:r>
      <w:r>
        <w:rPr>
          <w:rFonts w:ascii="Times New Roman" w:hAnsi="Times New Roman"/>
          <w:sz w:val="24"/>
        </w:rPr>
        <w:t xml:space="preserve"> fastsat i medfør af lov om Geodatastyrelsen, jf. lovbekendtgørelse nr. 1210 af 9. oktober 2013, forbliver i kraft, indtil de ophæves eller afløses af forskrifter udstedt </w:t>
      </w:r>
      <w:r w:rsidR="00F102C3">
        <w:rPr>
          <w:rFonts w:ascii="Times New Roman" w:hAnsi="Times New Roman"/>
          <w:sz w:val="24"/>
        </w:rPr>
        <w:t>efter denne lov</w:t>
      </w:r>
      <w:r>
        <w:rPr>
          <w:rFonts w:ascii="Times New Roman" w:hAnsi="Times New Roman"/>
          <w:sz w:val="24"/>
        </w:rPr>
        <w:t>.</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rPr>
      </w:pPr>
      <w:r>
        <w:rPr>
          <w:rFonts w:ascii="Times New Roman" w:hAnsi="Times New Roman"/>
          <w:b/>
          <w:sz w:val="24"/>
        </w:rPr>
        <w:t>§ 21.</w:t>
      </w:r>
      <w:r>
        <w:rPr>
          <w:rFonts w:ascii="Times New Roman" w:hAnsi="Times New Roman"/>
          <w:sz w:val="24"/>
        </w:rPr>
        <w:t xml:space="preserve"> I lov nr. 1331 af 19. december 2008 om infrastruktur for geografisk information, foretages følgende ændringer:</w:t>
      </w:r>
    </w:p>
    <w:p w:rsidR="00F63050" w:rsidRDefault="00F63050" w:rsidP="00F63050">
      <w:pPr>
        <w:pStyle w:val="Ingenafstand"/>
        <w:rPr>
          <w:rFonts w:ascii="Times New Roman" w:hAnsi="Times New Roman"/>
          <w:sz w:val="24"/>
        </w:rPr>
      </w:pPr>
    </w:p>
    <w:p w:rsidR="00F63050" w:rsidRDefault="00F63050" w:rsidP="00F63050">
      <w:pPr>
        <w:pStyle w:val="Ingenafstand"/>
        <w:rPr>
          <w:rFonts w:ascii="Times New Roman" w:hAnsi="Times New Roman"/>
          <w:sz w:val="24"/>
        </w:rPr>
      </w:pPr>
      <w:r>
        <w:rPr>
          <w:rFonts w:ascii="Times New Roman" w:hAnsi="Times New Roman"/>
          <w:b/>
          <w:sz w:val="24"/>
        </w:rPr>
        <w:t>1.</w:t>
      </w:r>
      <w:r>
        <w:rPr>
          <w:rFonts w:ascii="Times New Roman" w:hAnsi="Times New Roman"/>
          <w:sz w:val="24"/>
        </w:rPr>
        <w:t xml:space="preserve"> Lovens </w:t>
      </w:r>
      <w:r w:rsidRPr="0079253E">
        <w:rPr>
          <w:rFonts w:ascii="Times New Roman" w:hAnsi="Times New Roman"/>
          <w:i/>
          <w:sz w:val="24"/>
        </w:rPr>
        <w:t>titel</w:t>
      </w:r>
      <w:r>
        <w:rPr>
          <w:rFonts w:ascii="Times New Roman" w:hAnsi="Times New Roman"/>
          <w:sz w:val="24"/>
        </w:rPr>
        <w:t xml:space="preserve"> affattes således</w:t>
      </w:r>
      <w:r w:rsidR="00AA2F21">
        <w:rPr>
          <w:rFonts w:ascii="Times New Roman" w:hAnsi="Times New Roman"/>
          <w:sz w:val="24"/>
        </w:rPr>
        <w:t>:</w:t>
      </w:r>
    </w:p>
    <w:p w:rsidR="00F63050" w:rsidRDefault="00172075" w:rsidP="00F63050">
      <w:pPr>
        <w:pStyle w:val="Ingenafstand"/>
        <w:jc w:val="center"/>
        <w:rPr>
          <w:rFonts w:ascii="Times New Roman" w:hAnsi="Times New Roman"/>
          <w:b/>
          <w:sz w:val="24"/>
        </w:rPr>
      </w:pPr>
      <w:r w:rsidRPr="00172075">
        <w:rPr>
          <w:rFonts w:ascii="Times New Roman" w:hAnsi="Times New Roman" w:cs="Times New Roman"/>
          <w:b/>
          <w:sz w:val="24"/>
        </w:rPr>
        <w:t>»</w:t>
      </w:r>
      <w:r w:rsidR="00F63050">
        <w:rPr>
          <w:rFonts w:ascii="Times New Roman" w:hAnsi="Times New Roman"/>
          <w:b/>
          <w:sz w:val="24"/>
        </w:rPr>
        <w:t>Lov om infrastruktur for geografisk information i Det Europæiske Fællesskab (Inspire)</w:t>
      </w:r>
      <w:r>
        <w:rPr>
          <w:rFonts w:ascii="Times New Roman" w:hAnsi="Times New Roman" w:cs="Times New Roman"/>
          <w:b/>
          <w:sz w:val="24"/>
        </w:rPr>
        <w:t>«</w:t>
      </w:r>
    </w:p>
    <w:p w:rsidR="00F63050" w:rsidRDefault="00F63050" w:rsidP="00F63050">
      <w:pPr>
        <w:pStyle w:val="Ingenafstand"/>
        <w:rPr>
          <w:rFonts w:ascii="Times New Roman" w:hAnsi="Times New Roman"/>
          <w:color w:val="000000" w:themeColor="text1"/>
          <w:sz w:val="24"/>
        </w:rPr>
      </w:pPr>
    </w:p>
    <w:p w:rsidR="00F63050" w:rsidRDefault="00F63050" w:rsidP="00F63050">
      <w:pPr>
        <w:pStyle w:val="Ingenafstand"/>
        <w:rPr>
          <w:rFonts w:ascii="Times New Roman" w:hAnsi="Times New Roman"/>
          <w:color w:val="000000" w:themeColor="text1"/>
          <w:sz w:val="24"/>
        </w:rPr>
      </w:pPr>
      <w:r>
        <w:rPr>
          <w:rFonts w:ascii="Times New Roman" w:hAnsi="Times New Roman"/>
          <w:b/>
          <w:color w:val="000000" w:themeColor="text1"/>
          <w:sz w:val="24"/>
        </w:rPr>
        <w:lastRenderedPageBreak/>
        <w:t>§ 22.</w:t>
      </w:r>
      <w:r>
        <w:rPr>
          <w:rFonts w:ascii="Times New Roman" w:hAnsi="Times New Roman"/>
          <w:color w:val="000000" w:themeColor="text1"/>
          <w:sz w:val="24"/>
        </w:rPr>
        <w:t xml:space="preserve"> I </w:t>
      </w:r>
      <w:r w:rsidR="00DB0D7D">
        <w:rPr>
          <w:rFonts w:ascii="Times New Roman" w:hAnsi="Times New Roman"/>
          <w:color w:val="000000" w:themeColor="text1"/>
          <w:sz w:val="24"/>
        </w:rPr>
        <w:t>lov om udstykning og anden registrering i matriklen samt registrering af bygninger på forstranden eller søterritoriet</w:t>
      </w:r>
      <w:r>
        <w:rPr>
          <w:rFonts w:ascii="Times New Roman" w:hAnsi="Times New Roman"/>
          <w:color w:val="000000" w:themeColor="text1"/>
          <w:sz w:val="24"/>
        </w:rPr>
        <w:t xml:space="preserve">, jf. lovbekendtgørelse nr. 1213 af 7. oktober 2013, som ændret ved lov nr. </w:t>
      </w:r>
      <w:r w:rsidRPr="0014565B">
        <w:rPr>
          <w:rFonts w:ascii="Times New Roman" w:hAnsi="Times New Roman"/>
          <w:color w:val="000000" w:themeColor="text1"/>
          <w:sz w:val="24"/>
        </w:rPr>
        <w:t>X af XX. MM</w:t>
      </w:r>
      <w:r>
        <w:rPr>
          <w:rFonts w:ascii="Times New Roman" w:hAnsi="Times New Roman"/>
          <w:color w:val="000000" w:themeColor="text1"/>
          <w:sz w:val="24"/>
        </w:rPr>
        <w:t xml:space="preserve"> 2016, foretages følgende ændringer:</w:t>
      </w:r>
    </w:p>
    <w:p w:rsidR="00F63050" w:rsidRDefault="00F63050" w:rsidP="00F63050">
      <w:pPr>
        <w:pStyle w:val="Ingenafstand"/>
        <w:rPr>
          <w:rFonts w:ascii="Times New Roman" w:hAnsi="Times New Roman"/>
          <w:color w:val="000000" w:themeColor="text1"/>
          <w:sz w:val="24"/>
        </w:rPr>
      </w:pPr>
    </w:p>
    <w:p w:rsidR="00F63050" w:rsidRDefault="00F63050" w:rsidP="00DB0D7D">
      <w:pPr>
        <w:pStyle w:val="Ingenafstand"/>
        <w:rPr>
          <w:rFonts w:ascii="Times New Roman" w:hAnsi="Times New Roman"/>
          <w:color w:val="000000" w:themeColor="text1"/>
          <w:sz w:val="24"/>
        </w:rPr>
      </w:pPr>
      <w:r>
        <w:rPr>
          <w:rFonts w:ascii="Times New Roman" w:hAnsi="Times New Roman"/>
          <w:b/>
          <w:color w:val="000000" w:themeColor="text1"/>
          <w:sz w:val="24"/>
        </w:rPr>
        <w:t>1.</w:t>
      </w:r>
      <w:r>
        <w:rPr>
          <w:rFonts w:ascii="Times New Roman" w:hAnsi="Times New Roman"/>
          <w:color w:val="000000" w:themeColor="text1"/>
          <w:sz w:val="24"/>
        </w:rPr>
        <w:t xml:space="preserve"> Efter § 47 b indsættes</w:t>
      </w:r>
      <w:r w:rsidR="00AA2F21">
        <w:rPr>
          <w:rFonts w:ascii="Times New Roman" w:hAnsi="Times New Roman"/>
          <w:color w:val="000000" w:themeColor="text1"/>
          <w:sz w:val="24"/>
        </w:rPr>
        <w:t>:</w:t>
      </w:r>
    </w:p>
    <w:p w:rsidR="00F63050" w:rsidRDefault="00172075" w:rsidP="00F63050">
      <w:pPr>
        <w:pStyle w:val="Ingenafstand"/>
        <w:rPr>
          <w:rFonts w:ascii="Times New Roman" w:hAnsi="Times New Roman"/>
          <w:color w:val="000000" w:themeColor="text1"/>
          <w:sz w:val="24"/>
        </w:rPr>
      </w:pPr>
      <w:r w:rsidRPr="00172075">
        <w:rPr>
          <w:rFonts w:ascii="Times New Roman" w:hAnsi="Times New Roman" w:cs="Times New Roman"/>
          <w:sz w:val="24"/>
        </w:rPr>
        <w:t>»</w:t>
      </w:r>
      <w:r w:rsidR="00F63050">
        <w:rPr>
          <w:rFonts w:ascii="Times New Roman" w:hAnsi="Times New Roman"/>
          <w:b/>
          <w:color w:val="000000" w:themeColor="text1"/>
          <w:sz w:val="24"/>
        </w:rPr>
        <w:t>§ 47 c.</w:t>
      </w:r>
      <w:r w:rsidR="00F63050">
        <w:rPr>
          <w:rFonts w:ascii="Times New Roman" w:hAnsi="Times New Roman"/>
          <w:color w:val="000000" w:themeColor="text1"/>
          <w:sz w:val="24"/>
        </w:rPr>
        <w:t xml:space="preserve"> Kapitel 6 og 7 i lov om stedbestemt information gælder for lov om udstykning og anden registrering i matriklen samt registrering af bygninger på forstranden eller søterritoriet.</w:t>
      </w:r>
      <w:r w:rsidRPr="00172075">
        <w:rPr>
          <w:rFonts w:ascii="Times New Roman" w:hAnsi="Times New Roman" w:cs="Times New Roman"/>
          <w:sz w:val="24"/>
        </w:rPr>
        <w:t>«</w:t>
      </w:r>
    </w:p>
    <w:p w:rsidR="00F63050" w:rsidRDefault="00F63050" w:rsidP="00F63050">
      <w:pPr>
        <w:pStyle w:val="Ingenafstand"/>
        <w:rPr>
          <w:rFonts w:ascii="Times New Roman" w:hAnsi="Times New Roman"/>
          <w:color w:val="000000" w:themeColor="text1"/>
          <w:sz w:val="24"/>
        </w:rPr>
      </w:pPr>
    </w:p>
    <w:p w:rsidR="00F63050" w:rsidRDefault="00F63050" w:rsidP="00F63050">
      <w:pPr>
        <w:pStyle w:val="Ingenafstand"/>
        <w:rPr>
          <w:rFonts w:ascii="Times New Roman" w:hAnsi="Times New Roman"/>
          <w:sz w:val="24"/>
        </w:rPr>
      </w:pPr>
      <w:r>
        <w:rPr>
          <w:rFonts w:ascii="Times New Roman" w:hAnsi="Times New Roman"/>
          <w:b/>
          <w:sz w:val="24"/>
        </w:rPr>
        <w:t>§ 23.</w:t>
      </w:r>
      <w:r>
        <w:rPr>
          <w:rFonts w:ascii="Times New Roman" w:hAnsi="Times New Roman"/>
          <w:sz w:val="24"/>
        </w:rPr>
        <w:t xml:space="preserve"> Loven gælder ikke for Færøerne og Grønland.</w:t>
      </w:r>
    </w:p>
    <w:p w:rsidR="00F63050" w:rsidRDefault="00F63050" w:rsidP="00F63050">
      <w:pPr>
        <w:pStyle w:val="Ingenafstand"/>
        <w:rPr>
          <w:rFonts w:ascii="Times New Roman" w:eastAsia="Times New Roman" w:hAnsi="Times New Roman"/>
          <w:color w:val="000000"/>
          <w:sz w:val="24"/>
          <w:lang w:eastAsia="da-DK"/>
        </w:rPr>
      </w:pPr>
      <w:r>
        <w:rPr>
          <w:rFonts w:ascii="Times New Roman" w:eastAsia="Times New Roman" w:hAnsi="Times New Roman"/>
          <w:i/>
          <w:iCs/>
          <w:color w:val="000000"/>
          <w:sz w:val="24"/>
          <w:lang w:eastAsia="da-DK"/>
        </w:rPr>
        <w:t>Stk. 2.</w:t>
      </w:r>
      <w:r>
        <w:rPr>
          <w:rFonts w:ascii="Times New Roman" w:eastAsia="Times New Roman" w:hAnsi="Times New Roman"/>
          <w:color w:val="000000"/>
          <w:sz w:val="24"/>
          <w:lang w:eastAsia="da-DK"/>
        </w:rPr>
        <w:t xml:space="preserve"> Loven kan ved kongelig anordning helt eller delvis sættes i kraft for Færøerne og Grønland med de ændringer, som de færøske og grønlandske forhold tilsiger.</w:t>
      </w:r>
    </w:p>
    <w:p w:rsidR="00F63050" w:rsidRDefault="00F63050" w:rsidP="00F63050">
      <w:pPr>
        <w:pStyle w:val="Ingenafstand"/>
        <w:rPr>
          <w:rFonts w:ascii="Times New Roman" w:hAnsi="Times New Roman"/>
          <w:sz w:val="24"/>
        </w:rPr>
      </w:pPr>
    </w:p>
    <w:p w:rsidR="00FD23B5" w:rsidRDefault="00FD23B5">
      <w:pPr>
        <w:spacing w:after="200" w:line="276" w:lineRule="auto"/>
        <w:rPr>
          <w:rFonts w:asciiTheme="majorHAnsi" w:hAnsiTheme="majorHAnsi"/>
        </w:rPr>
      </w:pPr>
      <w:r>
        <w:rPr>
          <w:rFonts w:asciiTheme="majorHAnsi" w:hAnsiTheme="majorHAnsi"/>
        </w:rPr>
        <w:br w:type="page"/>
      </w:r>
    </w:p>
    <w:p w:rsidR="00B44F60" w:rsidRDefault="00B44F60" w:rsidP="00B44F60">
      <w:pPr>
        <w:rPr>
          <w:rFonts w:asciiTheme="majorHAnsi" w:hAnsiTheme="majorHAnsi"/>
        </w:rPr>
      </w:pPr>
    </w:p>
    <w:p w:rsidR="00B44F60" w:rsidRPr="00FA46E1" w:rsidRDefault="00B44F60" w:rsidP="00B44F60">
      <w:pPr>
        <w:pStyle w:val="Ingenafstand"/>
        <w:rPr>
          <w:rFonts w:ascii="Times New Roman" w:hAnsi="Times New Roman"/>
          <w:sz w:val="32"/>
        </w:rPr>
      </w:pPr>
    </w:p>
    <w:p w:rsidR="00B44F60" w:rsidRPr="00E05063" w:rsidRDefault="00B44F60" w:rsidP="00B44F60">
      <w:pPr>
        <w:pStyle w:val="Ingenafstand"/>
        <w:jc w:val="center"/>
        <w:rPr>
          <w:rFonts w:ascii="Times New Roman" w:hAnsi="Times New Roman"/>
          <w:i/>
          <w:sz w:val="32"/>
        </w:rPr>
      </w:pPr>
      <w:r w:rsidRPr="00E05063">
        <w:rPr>
          <w:rFonts w:ascii="Times New Roman" w:hAnsi="Times New Roman"/>
          <w:i/>
          <w:sz w:val="32"/>
        </w:rPr>
        <w:t>Bemærkninger til lovforslaget</w:t>
      </w:r>
    </w:p>
    <w:p w:rsidR="00B44F60" w:rsidRDefault="00B44F60" w:rsidP="00B44F60">
      <w:pPr>
        <w:pStyle w:val="Ingenafstand"/>
        <w:jc w:val="center"/>
        <w:rPr>
          <w:rFonts w:ascii="Times New Roman" w:hAnsi="Times New Roman"/>
          <w:i/>
          <w:sz w:val="24"/>
        </w:rPr>
      </w:pPr>
    </w:p>
    <w:p w:rsidR="00B44F60" w:rsidRPr="00E113B7" w:rsidRDefault="00B44F60" w:rsidP="00B44F60">
      <w:pPr>
        <w:pStyle w:val="Ingenafstand"/>
        <w:jc w:val="center"/>
        <w:rPr>
          <w:rFonts w:ascii="Times New Roman" w:hAnsi="Times New Roman"/>
          <w:i/>
          <w:sz w:val="24"/>
        </w:rPr>
      </w:pPr>
      <w:r>
        <w:rPr>
          <w:rFonts w:ascii="Times New Roman" w:hAnsi="Times New Roman"/>
          <w:i/>
          <w:sz w:val="24"/>
        </w:rPr>
        <w:t>Almindelige bemærkninger</w:t>
      </w:r>
    </w:p>
    <w:p w:rsidR="00B44F60" w:rsidRDefault="00B44F60" w:rsidP="00B44F60">
      <w:pPr>
        <w:pStyle w:val="Ingenafstand"/>
        <w:rPr>
          <w:rFonts w:ascii="Times New Roman" w:hAnsi="Times New Roman"/>
          <w:sz w:val="24"/>
        </w:rPr>
      </w:pPr>
    </w:p>
    <w:p w:rsidR="00B12942" w:rsidRDefault="00B12942" w:rsidP="00B44F60">
      <w:pPr>
        <w:pStyle w:val="Ingenafstand"/>
        <w:rPr>
          <w:rFonts w:ascii="Times New Roman" w:hAnsi="Times New Roman"/>
          <w:sz w:val="24"/>
        </w:rPr>
      </w:pPr>
      <w:r>
        <w:rPr>
          <w:rFonts w:ascii="Times New Roman" w:hAnsi="Times New Roman"/>
          <w:sz w:val="24"/>
        </w:rPr>
        <w:t>Indholdsfortegnelse:</w:t>
      </w:r>
    </w:p>
    <w:p w:rsidR="00B12942" w:rsidRPr="00B12942" w:rsidRDefault="00B12942" w:rsidP="00B12942">
      <w:pPr>
        <w:pStyle w:val="Ingenafstand"/>
        <w:rPr>
          <w:rFonts w:ascii="Times New Roman" w:hAnsi="Times New Roman"/>
          <w:b/>
          <w:sz w:val="24"/>
        </w:rPr>
      </w:pPr>
      <w:r>
        <w:rPr>
          <w:rFonts w:ascii="Times New Roman" w:hAnsi="Times New Roman"/>
          <w:b/>
          <w:sz w:val="24"/>
        </w:rPr>
        <w:t xml:space="preserve">1. </w:t>
      </w:r>
      <w:r w:rsidRPr="00B12942">
        <w:rPr>
          <w:rFonts w:ascii="Times New Roman" w:hAnsi="Times New Roman"/>
          <w:b/>
          <w:sz w:val="24"/>
        </w:rPr>
        <w:t>Indledning</w:t>
      </w:r>
    </w:p>
    <w:p w:rsidR="00B12942" w:rsidRDefault="00B12942" w:rsidP="00B12942">
      <w:pPr>
        <w:pStyle w:val="Ingenafstand"/>
        <w:rPr>
          <w:rFonts w:ascii="Times New Roman" w:hAnsi="Times New Roman"/>
          <w:sz w:val="24"/>
        </w:rPr>
      </w:pPr>
      <w:r>
        <w:rPr>
          <w:rFonts w:ascii="Times New Roman" w:hAnsi="Times New Roman"/>
          <w:b/>
          <w:sz w:val="24"/>
        </w:rPr>
        <w:t xml:space="preserve">2. </w:t>
      </w:r>
      <w:r w:rsidRPr="00B12942">
        <w:rPr>
          <w:rFonts w:ascii="Times New Roman" w:hAnsi="Times New Roman"/>
          <w:b/>
          <w:sz w:val="24"/>
        </w:rPr>
        <w:t>Lovforslagets indhold</w:t>
      </w:r>
    </w:p>
    <w:p w:rsidR="00B12942" w:rsidRDefault="00B12942" w:rsidP="00B12942">
      <w:pPr>
        <w:pStyle w:val="Ingenafstand"/>
        <w:rPr>
          <w:rFonts w:ascii="Times New Roman" w:hAnsi="Times New Roman"/>
          <w:sz w:val="24"/>
        </w:rPr>
      </w:pPr>
      <w:r>
        <w:rPr>
          <w:rFonts w:ascii="Times New Roman" w:hAnsi="Times New Roman"/>
          <w:sz w:val="24"/>
        </w:rPr>
        <w:t>2.1. Lovens anvendelsesområde</w:t>
      </w:r>
    </w:p>
    <w:p w:rsidR="00B12942" w:rsidRDefault="00B12942" w:rsidP="00B12942">
      <w:pPr>
        <w:pStyle w:val="Ingenafstand"/>
        <w:rPr>
          <w:rFonts w:ascii="Times New Roman" w:hAnsi="Times New Roman"/>
          <w:sz w:val="24"/>
        </w:rPr>
      </w:pPr>
      <w:r>
        <w:rPr>
          <w:rFonts w:ascii="Times New Roman" w:hAnsi="Times New Roman"/>
          <w:sz w:val="24"/>
        </w:rPr>
        <w:t>2.1.1. Gældende ret</w:t>
      </w:r>
    </w:p>
    <w:p w:rsidR="00B12942" w:rsidRDefault="00B12942" w:rsidP="00B12942">
      <w:pPr>
        <w:pStyle w:val="Ingenafstand"/>
        <w:rPr>
          <w:rFonts w:ascii="Times New Roman" w:hAnsi="Times New Roman"/>
          <w:sz w:val="24"/>
        </w:rPr>
      </w:pPr>
      <w:r>
        <w:rPr>
          <w:rFonts w:ascii="Times New Roman" w:hAnsi="Times New Roman"/>
          <w:sz w:val="24"/>
        </w:rPr>
        <w:t>2.1.2. Ministeriets overvejelser og lovforslaget</w:t>
      </w:r>
      <w:r w:rsidR="00EB46D1">
        <w:rPr>
          <w:rFonts w:ascii="Times New Roman" w:hAnsi="Times New Roman"/>
          <w:sz w:val="24"/>
        </w:rPr>
        <w:t>s</w:t>
      </w:r>
      <w:r>
        <w:rPr>
          <w:rFonts w:ascii="Times New Roman" w:hAnsi="Times New Roman"/>
          <w:sz w:val="24"/>
        </w:rPr>
        <w:t xml:space="preserve"> udformning</w:t>
      </w:r>
    </w:p>
    <w:p w:rsidR="00B12942" w:rsidRDefault="00B12942" w:rsidP="00B12942">
      <w:pPr>
        <w:pStyle w:val="Ingenafstand"/>
        <w:rPr>
          <w:rFonts w:ascii="Times New Roman" w:hAnsi="Times New Roman"/>
          <w:sz w:val="24"/>
        </w:rPr>
      </w:pPr>
      <w:r>
        <w:rPr>
          <w:rFonts w:ascii="Times New Roman" w:hAnsi="Times New Roman"/>
          <w:sz w:val="24"/>
        </w:rPr>
        <w:t>2.2. Den nationale geodætiske infrastruktur</w:t>
      </w:r>
    </w:p>
    <w:p w:rsidR="00B12942" w:rsidRDefault="00B12942" w:rsidP="00B12942">
      <w:pPr>
        <w:pStyle w:val="Ingenafstand"/>
        <w:rPr>
          <w:rFonts w:ascii="Times New Roman" w:hAnsi="Times New Roman"/>
          <w:sz w:val="24"/>
        </w:rPr>
      </w:pPr>
      <w:r>
        <w:rPr>
          <w:rFonts w:ascii="Times New Roman" w:hAnsi="Times New Roman"/>
          <w:sz w:val="24"/>
        </w:rPr>
        <w:t>2.2.1. Gældende ret</w:t>
      </w:r>
    </w:p>
    <w:p w:rsidR="00B12942" w:rsidRDefault="00B12942" w:rsidP="00B12942">
      <w:pPr>
        <w:pStyle w:val="Ingenafstand"/>
        <w:rPr>
          <w:rFonts w:ascii="Times New Roman" w:hAnsi="Times New Roman"/>
          <w:sz w:val="24"/>
        </w:rPr>
      </w:pPr>
      <w:r>
        <w:rPr>
          <w:rFonts w:ascii="Times New Roman" w:hAnsi="Times New Roman"/>
          <w:sz w:val="24"/>
        </w:rPr>
        <w:t>2.2.2. Ministeriets overvejelser og lovforslaget</w:t>
      </w:r>
      <w:r w:rsidR="00EB46D1">
        <w:rPr>
          <w:rFonts w:ascii="Times New Roman" w:hAnsi="Times New Roman"/>
          <w:sz w:val="24"/>
        </w:rPr>
        <w:t>s</w:t>
      </w:r>
      <w:r>
        <w:rPr>
          <w:rFonts w:ascii="Times New Roman" w:hAnsi="Times New Roman"/>
          <w:sz w:val="24"/>
        </w:rPr>
        <w:t xml:space="preserve"> udformning</w:t>
      </w:r>
    </w:p>
    <w:p w:rsidR="00B12942" w:rsidRDefault="00B12942" w:rsidP="00B12942">
      <w:pPr>
        <w:pStyle w:val="Ingenafstand"/>
        <w:rPr>
          <w:rFonts w:ascii="Times New Roman" w:hAnsi="Times New Roman"/>
          <w:sz w:val="24"/>
        </w:rPr>
      </w:pPr>
      <w:r>
        <w:rPr>
          <w:rFonts w:ascii="Times New Roman" w:hAnsi="Times New Roman"/>
          <w:sz w:val="24"/>
        </w:rPr>
        <w:t>2.3. Landkortlægning</w:t>
      </w:r>
    </w:p>
    <w:p w:rsidR="00B12942" w:rsidRDefault="00B12942" w:rsidP="00B12942">
      <w:pPr>
        <w:pStyle w:val="Ingenafstand"/>
        <w:rPr>
          <w:rFonts w:ascii="Times New Roman" w:hAnsi="Times New Roman"/>
          <w:sz w:val="24"/>
        </w:rPr>
      </w:pPr>
      <w:r>
        <w:rPr>
          <w:rFonts w:ascii="Times New Roman" w:hAnsi="Times New Roman"/>
          <w:sz w:val="24"/>
        </w:rPr>
        <w:t>2.3.1. Gældende ret</w:t>
      </w:r>
    </w:p>
    <w:p w:rsidR="00B12942" w:rsidRDefault="00B12942" w:rsidP="00B12942">
      <w:pPr>
        <w:pStyle w:val="Ingenafstand"/>
        <w:rPr>
          <w:rFonts w:ascii="Times New Roman" w:hAnsi="Times New Roman"/>
          <w:sz w:val="24"/>
        </w:rPr>
      </w:pPr>
      <w:r>
        <w:rPr>
          <w:rFonts w:ascii="Times New Roman" w:hAnsi="Times New Roman"/>
          <w:sz w:val="24"/>
        </w:rPr>
        <w:t>2.3.2. Ministeriets overvejelser og lovforslaget</w:t>
      </w:r>
      <w:r w:rsidR="00EB46D1">
        <w:rPr>
          <w:rFonts w:ascii="Times New Roman" w:hAnsi="Times New Roman"/>
          <w:sz w:val="24"/>
        </w:rPr>
        <w:t>s</w:t>
      </w:r>
      <w:r>
        <w:rPr>
          <w:rFonts w:ascii="Times New Roman" w:hAnsi="Times New Roman"/>
          <w:sz w:val="24"/>
        </w:rPr>
        <w:t xml:space="preserve"> udformning</w:t>
      </w:r>
    </w:p>
    <w:p w:rsidR="00B12942" w:rsidRDefault="00B12942" w:rsidP="00B12942">
      <w:pPr>
        <w:pStyle w:val="Ingenafstand"/>
        <w:rPr>
          <w:rFonts w:ascii="Times New Roman" w:hAnsi="Times New Roman"/>
          <w:sz w:val="24"/>
        </w:rPr>
      </w:pPr>
      <w:r>
        <w:rPr>
          <w:rFonts w:ascii="Times New Roman" w:hAnsi="Times New Roman"/>
          <w:sz w:val="24"/>
        </w:rPr>
        <w:t>2.4. Opmåling og fremstilling af søkort samt tilladelse til at opmåle i farvandene omkring Danmark, Færøerne og Grønland</w:t>
      </w:r>
    </w:p>
    <w:p w:rsidR="00B12942" w:rsidRDefault="00B12942" w:rsidP="00B12942">
      <w:pPr>
        <w:pStyle w:val="Ingenafstand"/>
        <w:rPr>
          <w:rFonts w:ascii="Times New Roman" w:hAnsi="Times New Roman"/>
          <w:sz w:val="24"/>
        </w:rPr>
      </w:pPr>
      <w:r>
        <w:rPr>
          <w:rFonts w:ascii="Times New Roman" w:hAnsi="Times New Roman"/>
          <w:sz w:val="24"/>
        </w:rPr>
        <w:t>2.4.1. Gældende ret</w:t>
      </w:r>
    </w:p>
    <w:p w:rsidR="00B12942" w:rsidRDefault="00B12942" w:rsidP="00B12942">
      <w:pPr>
        <w:pStyle w:val="Ingenafstand"/>
        <w:rPr>
          <w:rFonts w:ascii="Times New Roman" w:hAnsi="Times New Roman"/>
          <w:sz w:val="24"/>
        </w:rPr>
      </w:pPr>
      <w:r>
        <w:rPr>
          <w:rFonts w:ascii="Times New Roman" w:hAnsi="Times New Roman"/>
          <w:sz w:val="24"/>
        </w:rPr>
        <w:t>2.4.2. Ministeriets overvejelser og lovforslaget</w:t>
      </w:r>
      <w:r w:rsidR="00EB46D1">
        <w:rPr>
          <w:rFonts w:ascii="Times New Roman" w:hAnsi="Times New Roman"/>
          <w:sz w:val="24"/>
        </w:rPr>
        <w:t>s</w:t>
      </w:r>
      <w:r>
        <w:rPr>
          <w:rFonts w:ascii="Times New Roman" w:hAnsi="Times New Roman"/>
          <w:sz w:val="24"/>
        </w:rPr>
        <w:t xml:space="preserve"> udformning</w:t>
      </w:r>
    </w:p>
    <w:p w:rsidR="00B12942" w:rsidRDefault="00B12942" w:rsidP="00B12942">
      <w:pPr>
        <w:pStyle w:val="Ingenafstand"/>
        <w:rPr>
          <w:rFonts w:ascii="Times New Roman" w:hAnsi="Times New Roman"/>
          <w:sz w:val="24"/>
        </w:rPr>
      </w:pPr>
      <w:r>
        <w:rPr>
          <w:rFonts w:ascii="Times New Roman" w:hAnsi="Times New Roman"/>
          <w:sz w:val="24"/>
        </w:rPr>
        <w:t>2.5. Infrastrukturen for stedbestemt information</w:t>
      </w:r>
    </w:p>
    <w:p w:rsidR="00B12942" w:rsidRDefault="00B12942" w:rsidP="00B12942">
      <w:pPr>
        <w:pStyle w:val="Ingenafstand"/>
        <w:rPr>
          <w:rFonts w:ascii="Times New Roman" w:hAnsi="Times New Roman"/>
          <w:sz w:val="24"/>
        </w:rPr>
      </w:pPr>
      <w:r>
        <w:rPr>
          <w:rFonts w:ascii="Times New Roman" w:hAnsi="Times New Roman"/>
          <w:sz w:val="24"/>
        </w:rPr>
        <w:t>2.5.1. Gældende ret</w:t>
      </w:r>
    </w:p>
    <w:p w:rsidR="00B12942" w:rsidRDefault="00B12942" w:rsidP="00B12942">
      <w:pPr>
        <w:pStyle w:val="Ingenafstand"/>
        <w:rPr>
          <w:rFonts w:ascii="Times New Roman" w:hAnsi="Times New Roman"/>
          <w:sz w:val="24"/>
        </w:rPr>
      </w:pPr>
      <w:r>
        <w:rPr>
          <w:rFonts w:ascii="Times New Roman" w:hAnsi="Times New Roman"/>
          <w:sz w:val="24"/>
        </w:rPr>
        <w:t>2.5.2. Ministeriets overvejelser og lovforslaget</w:t>
      </w:r>
      <w:r w:rsidR="00EB46D1">
        <w:rPr>
          <w:rFonts w:ascii="Times New Roman" w:hAnsi="Times New Roman"/>
          <w:sz w:val="24"/>
        </w:rPr>
        <w:t>s</w:t>
      </w:r>
      <w:r>
        <w:rPr>
          <w:rFonts w:ascii="Times New Roman" w:hAnsi="Times New Roman"/>
          <w:sz w:val="24"/>
        </w:rPr>
        <w:t xml:space="preserve"> udformning</w:t>
      </w:r>
    </w:p>
    <w:p w:rsidR="00B12942" w:rsidRDefault="00B12942" w:rsidP="00B12942">
      <w:pPr>
        <w:pStyle w:val="Ingenafstand"/>
        <w:rPr>
          <w:rFonts w:ascii="Times New Roman" w:hAnsi="Times New Roman"/>
          <w:sz w:val="24"/>
        </w:rPr>
      </w:pPr>
      <w:r>
        <w:rPr>
          <w:rFonts w:ascii="Times New Roman" w:hAnsi="Times New Roman"/>
          <w:sz w:val="24"/>
        </w:rPr>
        <w:t>2.6. Samordningsbeføjelsen</w:t>
      </w:r>
    </w:p>
    <w:p w:rsidR="00B12942" w:rsidRDefault="00B12942" w:rsidP="00B12942">
      <w:pPr>
        <w:pStyle w:val="Ingenafstand"/>
        <w:rPr>
          <w:rFonts w:ascii="Times New Roman" w:hAnsi="Times New Roman"/>
          <w:sz w:val="24"/>
        </w:rPr>
      </w:pPr>
      <w:r>
        <w:rPr>
          <w:rFonts w:ascii="Times New Roman" w:hAnsi="Times New Roman"/>
          <w:sz w:val="24"/>
        </w:rPr>
        <w:t>2.6.1. Gældende ret</w:t>
      </w:r>
    </w:p>
    <w:p w:rsidR="00B12942" w:rsidRDefault="00B12942" w:rsidP="00B12942">
      <w:pPr>
        <w:pStyle w:val="Ingenafstand"/>
        <w:rPr>
          <w:rFonts w:ascii="Times New Roman" w:hAnsi="Times New Roman"/>
          <w:sz w:val="24"/>
        </w:rPr>
      </w:pPr>
      <w:r>
        <w:rPr>
          <w:rFonts w:ascii="Times New Roman" w:hAnsi="Times New Roman"/>
          <w:sz w:val="24"/>
        </w:rPr>
        <w:t>2.6.2. Ministeriets overvejelser og lovforslaget</w:t>
      </w:r>
      <w:r w:rsidR="00EB46D1">
        <w:rPr>
          <w:rFonts w:ascii="Times New Roman" w:hAnsi="Times New Roman"/>
          <w:sz w:val="24"/>
        </w:rPr>
        <w:t>s</w:t>
      </w:r>
      <w:r>
        <w:rPr>
          <w:rFonts w:ascii="Times New Roman" w:hAnsi="Times New Roman"/>
          <w:sz w:val="24"/>
        </w:rPr>
        <w:t xml:space="preserve"> udformning</w:t>
      </w:r>
    </w:p>
    <w:p w:rsidR="00B12942" w:rsidRDefault="00B12942" w:rsidP="00B12942">
      <w:pPr>
        <w:pStyle w:val="Ingenafstand"/>
        <w:rPr>
          <w:rFonts w:ascii="Times New Roman" w:hAnsi="Times New Roman"/>
          <w:sz w:val="24"/>
        </w:rPr>
      </w:pPr>
      <w:r>
        <w:rPr>
          <w:rFonts w:ascii="Times New Roman" w:hAnsi="Times New Roman"/>
          <w:sz w:val="24"/>
        </w:rPr>
        <w:t>2.7. Adgang til og betaling for data m.m.</w:t>
      </w:r>
    </w:p>
    <w:p w:rsidR="00B12942" w:rsidRDefault="00B12942" w:rsidP="00B12942">
      <w:pPr>
        <w:pStyle w:val="Ingenafstand"/>
        <w:rPr>
          <w:rFonts w:ascii="Times New Roman" w:hAnsi="Times New Roman"/>
          <w:sz w:val="24"/>
        </w:rPr>
      </w:pPr>
      <w:r>
        <w:rPr>
          <w:rFonts w:ascii="Times New Roman" w:hAnsi="Times New Roman"/>
          <w:sz w:val="24"/>
        </w:rPr>
        <w:t>2.7.1. Gældende ret</w:t>
      </w:r>
    </w:p>
    <w:p w:rsidR="00B12942" w:rsidRDefault="00B12942" w:rsidP="00B12942">
      <w:pPr>
        <w:pStyle w:val="Ingenafstand"/>
        <w:rPr>
          <w:rFonts w:ascii="Times New Roman" w:hAnsi="Times New Roman"/>
          <w:sz w:val="24"/>
        </w:rPr>
      </w:pPr>
      <w:r>
        <w:rPr>
          <w:rFonts w:ascii="Times New Roman" w:hAnsi="Times New Roman"/>
          <w:sz w:val="24"/>
        </w:rPr>
        <w:t>2.7.2. Ministeriets overvejelser og lovforslaget</w:t>
      </w:r>
      <w:r w:rsidR="00061067">
        <w:rPr>
          <w:rFonts w:ascii="Times New Roman" w:hAnsi="Times New Roman"/>
          <w:sz w:val="24"/>
        </w:rPr>
        <w:t>s</w:t>
      </w:r>
      <w:r>
        <w:rPr>
          <w:rFonts w:ascii="Times New Roman" w:hAnsi="Times New Roman"/>
          <w:sz w:val="24"/>
        </w:rPr>
        <w:t xml:space="preserve"> udformning</w:t>
      </w:r>
    </w:p>
    <w:p w:rsidR="00B12942" w:rsidRDefault="00B12942" w:rsidP="00B12942">
      <w:pPr>
        <w:pStyle w:val="Ingenafstand"/>
        <w:rPr>
          <w:rFonts w:ascii="Times New Roman" w:hAnsi="Times New Roman"/>
          <w:sz w:val="24"/>
        </w:rPr>
      </w:pPr>
      <w:r>
        <w:rPr>
          <w:rFonts w:ascii="Times New Roman" w:hAnsi="Times New Roman"/>
          <w:sz w:val="24"/>
        </w:rPr>
        <w:t>2.8. Distribution af data</w:t>
      </w:r>
    </w:p>
    <w:p w:rsidR="00B12942" w:rsidRDefault="00B12942" w:rsidP="00B12942">
      <w:pPr>
        <w:pStyle w:val="Ingenafstand"/>
        <w:rPr>
          <w:rFonts w:ascii="Times New Roman" w:hAnsi="Times New Roman"/>
          <w:sz w:val="24"/>
        </w:rPr>
      </w:pPr>
      <w:r>
        <w:rPr>
          <w:rFonts w:ascii="Times New Roman" w:hAnsi="Times New Roman"/>
          <w:sz w:val="24"/>
        </w:rPr>
        <w:t>2.8.1. Gældende ret</w:t>
      </w:r>
    </w:p>
    <w:p w:rsidR="00B12942" w:rsidRDefault="00B12942" w:rsidP="00B12942">
      <w:pPr>
        <w:pStyle w:val="Ingenafstand"/>
        <w:rPr>
          <w:rFonts w:ascii="Times New Roman" w:hAnsi="Times New Roman"/>
          <w:sz w:val="24"/>
        </w:rPr>
      </w:pPr>
      <w:r>
        <w:rPr>
          <w:rFonts w:ascii="Times New Roman" w:hAnsi="Times New Roman"/>
          <w:sz w:val="24"/>
        </w:rPr>
        <w:t>2.8.2. Ministeriets overvejelser og lovforslaget</w:t>
      </w:r>
      <w:r w:rsidR="00061067">
        <w:rPr>
          <w:rFonts w:ascii="Times New Roman" w:hAnsi="Times New Roman"/>
          <w:sz w:val="24"/>
        </w:rPr>
        <w:t>s</w:t>
      </w:r>
      <w:r>
        <w:rPr>
          <w:rFonts w:ascii="Times New Roman" w:hAnsi="Times New Roman"/>
          <w:sz w:val="24"/>
        </w:rPr>
        <w:t xml:space="preserve"> udformning</w:t>
      </w:r>
    </w:p>
    <w:p w:rsidR="00B12942" w:rsidRDefault="00B12942" w:rsidP="00B12942">
      <w:pPr>
        <w:pStyle w:val="Ingenafstand"/>
        <w:rPr>
          <w:rFonts w:ascii="Times New Roman" w:hAnsi="Times New Roman"/>
          <w:sz w:val="24"/>
        </w:rPr>
      </w:pPr>
      <w:r>
        <w:rPr>
          <w:rFonts w:ascii="Times New Roman" w:hAnsi="Times New Roman"/>
          <w:sz w:val="24"/>
        </w:rPr>
        <w:t>2.9. Adgang til ejendomme</w:t>
      </w:r>
    </w:p>
    <w:p w:rsidR="00B12942" w:rsidRDefault="00B12942" w:rsidP="00B12942">
      <w:pPr>
        <w:pStyle w:val="Ingenafstand"/>
        <w:rPr>
          <w:rFonts w:ascii="Times New Roman" w:hAnsi="Times New Roman"/>
          <w:sz w:val="24"/>
        </w:rPr>
      </w:pPr>
      <w:r>
        <w:rPr>
          <w:rFonts w:ascii="Times New Roman" w:hAnsi="Times New Roman"/>
          <w:sz w:val="24"/>
        </w:rPr>
        <w:t>2.</w:t>
      </w:r>
      <w:r w:rsidR="001439F5">
        <w:rPr>
          <w:rFonts w:ascii="Times New Roman" w:hAnsi="Times New Roman"/>
          <w:sz w:val="24"/>
        </w:rPr>
        <w:t>9</w:t>
      </w:r>
      <w:r>
        <w:rPr>
          <w:rFonts w:ascii="Times New Roman" w:hAnsi="Times New Roman"/>
          <w:sz w:val="24"/>
        </w:rPr>
        <w:t>.1. Gældende ret</w:t>
      </w:r>
    </w:p>
    <w:p w:rsidR="00B12942" w:rsidRDefault="00B12942" w:rsidP="00B12942">
      <w:pPr>
        <w:pStyle w:val="Ingenafstand"/>
        <w:rPr>
          <w:rFonts w:ascii="Times New Roman" w:hAnsi="Times New Roman"/>
          <w:sz w:val="24"/>
        </w:rPr>
      </w:pPr>
      <w:r>
        <w:rPr>
          <w:rFonts w:ascii="Times New Roman" w:hAnsi="Times New Roman"/>
          <w:sz w:val="24"/>
        </w:rPr>
        <w:t>2.</w:t>
      </w:r>
      <w:r w:rsidR="001439F5">
        <w:rPr>
          <w:rFonts w:ascii="Times New Roman" w:hAnsi="Times New Roman"/>
          <w:sz w:val="24"/>
        </w:rPr>
        <w:t>9</w:t>
      </w:r>
      <w:r>
        <w:rPr>
          <w:rFonts w:ascii="Times New Roman" w:hAnsi="Times New Roman"/>
          <w:sz w:val="24"/>
        </w:rPr>
        <w:t>.2. Ministeriets overvejelser og lovforslaget</w:t>
      </w:r>
      <w:r w:rsidR="00061067">
        <w:rPr>
          <w:rFonts w:ascii="Times New Roman" w:hAnsi="Times New Roman"/>
          <w:sz w:val="24"/>
        </w:rPr>
        <w:t>s</w:t>
      </w:r>
      <w:r>
        <w:rPr>
          <w:rFonts w:ascii="Times New Roman" w:hAnsi="Times New Roman"/>
          <w:sz w:val="24"/>
        </w:rPr>
        <w:t xml:space="preserve"> udformning</w:t>
      </w:r>
    </w:p>
    <w:p w:rsidR="00B12942" w:rsidRDefault="00B12942" w:rsidP="00B12942">
      <w:pPr>
        <w:pStyle w:val="Ingenafstand"/>
        <w:rPr>
          <w:rFonts w:ascii="Times New Roman" w:hAnsi="Times New Roman"/>
          <w:sz w:val="24"/>
        </w:rPr>
      </w:pPr>
      <w:r>
        <w:rPr>
          <w:rFonts w:ascii="Times New Roman" w:hAnsi="Times New Roman"/>
          <w:sz w:val="24"/>
        </w:rPr>
        <w:t>2.</w:t>
      </w:r>
      <w:r w:rsidR="001439F5">
        <w:rPr>
          <w:rFonts w:ascii="Times New Roman" w:hAnsi="Times New Roman"/>
          <w:sz w:val="24"/>
        </w:rPr>
        <w:t>10</w:t>
      </w:r>
      <w:r>
        <w:rPr>
          <w:rFonts w:ascii="Times New Roman" w:hAnsi="Times New Roman"/>
          <w:sz w:val="24"/>
        </w:rPr>
        <w:t>. Færøerne og Grønland</w:t>
      </w:r>
    </w:p>
    <w:p w:rsidR="00B12942" w:rsidRDefault="00B12942" w:rsidP="00B12942">
      <w:pPr>
        <w:pStyle w:val="Ingenafstand"/>
        <w:rPr>
          <w:rFonts w:ascii="Times New Roman" w:hAnsi="Times New Roman"/>
          <w:sz w:val="24"/>
        </w:rPr>
      </w:pPr>
      <w:r>
        <w:rPr>
          <w:rFonts w:ascii="Times New Roman" w:hAnsi="Times New Roman"/>
          <w:sz w:val="24"/>
        </w:rPr>
        <w:t>2.</w:t>
      </w:r>
      <w:r w:rsidR="001439F5">
        <w:rPr>
          <w:rFonts w:ascii="Times New Roman" w:hAnsi="Times New Roman"/>
          <w:sz w:val="24"/>
        </w:rPr>
        <w:t>10</w:t>
      </w:r>
      <w:r>
        <w:rPr>
          <w:rFonts w:ascii="Times New Roman" w:hAnsi="Times New Roman"/>
          <w:sz w:val="24"/>
        </w:rPr>
        <w:t>.1.</w:t>
      </w:r>
      <w:r w:rsidR="00295FAA">
        <w:rPr>
          <w:rFonts w:ascii="Times New Roman" w:hAnsi="Times New Roman"/>
          <w:sz w:val="24"/>
        </w:rPr>
        <w:t xml:space="preserve"> </w:t>
      </w:r>
      <w:r>
        <w:rPr>
          <w:rFonts w:ascii="Times New Roman" w:hAnsi="Times New Roman"/>
          <w:sz w:val="24"/>
        </w:rPr>
        <w:t>Gældende ret</w:t>
      </w:r>
    </w:p>
    <w:p w:rsidR="00B12942" w:rsidRPr="00B12942" w:rsidRDefault="00B12942" w:rsidP="00B12942">
      <w:pPr>
        <w:pStyle w:val="Ingenafstand"/>
        <w:rPr>
          <w:rFonts w:ascii="Times New Roman" w:hAnsi="Times New Roman"/>
          <w:sz w:val="24"/>
        </w:rPr>
      </w:pPr>
      <w:r>
        <w:rPr>
          <w:rFonts w:ascii="Times New Roman" w:hAnsi="Times New Roman"/>
          <w:sz w:val="24"/>
        </w:rPr>
        <w:t>2.</w:t>
      </w:r>
      <w:r w:rsidR="001439F5">
        <w:rPr>
          <w:rFonts w:ascii="Times New Roman" w:hAnsi="Times New Roman"/>
          <w:sz w:val="24"/>
        </w:rPr>
        <w:t>10</w:t>
      </w:r>
      <w:r>
        <w:rPr>
          <w:rFonts w:ascii="Times New Roman" w:hAnsi="Times New Roman"/>
          <w:sz w:val="24"/>
        </w:rPr>
        <w:t xml:space="preserve">.2. </w:t>
      </w:r>
      <w:r w:rsidRPr="00B12942">
        <w:rPr>
          <w:rFonts w:ascii="Times New Roman" w:hAnsi="Times New Roman"/>
          <w:sz w:val="24"/>
        </w:rPr>
        <w:t>Ministeriets overvejelser og lovforslaget</w:t>
      </w:r>
      <w:r w:rsidR="00061067">
        <w:rPr>
          <w:rFonts w:ascii="Times New Roman" w:hAnsi="Times New Roman"/>
          <w:sz w:val="24"/>
        </w:rPr>
        <w:t>s</w:t>
      </w:r>
      <w:r w:rsidRPr="00B12942">
        <w:rPr>
          <w:rFonts w:ascii="Times New Roman" w:hAnsi="Times New Roman"/>
          <w:sz w:val="24"/>
        </w:rPr>
        <w:t xml:space="preserve"> udformning</w:t>
      </w:r>
    </w:p>
    <w:p w:rsidR="00B12942" w:rsidRPr="00FF75D8" w:rsidRDefault="00B12942" w:rsidP="00B12942">
      <w:pPr>
        <w:pStyle w:val="Ingenafstand"/>
        <w:rPr>
          <w:rFonts w:ascii="Times New Roman" w:hAnsi="Times New Roman"/>
          <w:b/>
          <w:sz w:val="24"/>
        </w:rPr>
      </w:pPr>
      <w:r>
        <w:rPr>
          <w:rFonts w:ascii="Times New Roman" w:hAnsi="Times New Roman"/>
          <w:b/>
          <w:sz w:val="24"/>
        </w:rPr>
        <w:t xml:space="preserve">3. </w:t>
      </w:r>
      <w:r w:rsidRPr="00FF75D8">
        <w:rPr>
          <w:rFonts w:ascii="Times New Roman" w:hAnsi="Times New Roman"/>
          <w:b/>
          <w:sz w:val="24"/>
        </w:rPr>
        <w:t>Økonomiske og administrative konsekvenser for det offentlige</w:t>
      </w:r>
    </w:p>
    <w:p w:rsidR="00B12942" w:rsidRPr="00FF75D8" w:rsidRDefault="00B12942" w:rsidP="00B12942">
      <w:pPr>
        <w:pStyle w:val="Ingenafstand"/>
        <w:rPr>
          <w:rFonts w:ascii="Times New Roman" w:hAnsi="Times New Roman"/>
          <w:b/>
          <w:sz w:val="24"/>
        </w:rPr>
      </w:pPr>
      <w:r>
        <w:rPr>
          <w:rFonts w:ascii="Times New Roman" w:hAnsi="Times New Roman"/>
          <w:b/>
          <w:sz w:val="24"/>
        </w:rPr>
        <w:t xml:space="preserve">4. </w:t>
      </w:r>
      <w:r w:rsidRPr="00FF75D8">
        <w:rPr>
          <w:rFonts w:ascii="Times New Roman" w:hAnsi="Times New Roman"/>
          <w:b/>
          <w:sz w:val="24"/>
        </w:rPr>
        <w:t>Økonomiske og administrative konsekvenser for erhvervslivet m.v.</w:t>
      </w:r>
    </w:p>
    <w:p w:rsidR="00B12942" w:rsidRPr="00FF75D8" w:rsidRDefault="00B12942" w:rsidP="00B12942">
      <w:pPr>
        <w:pStyle w:val="Ingenafstand"/>
        <w:rPr>
          <w:rFonts w:ascii="Times New Roman" w:hAnsi="Times New Roman"/>
          <w:b/>
          <w:sz w:val="24"/>
        </w:rPr>
      </w:pPr>
      <w:r>
        <w:rPr>
          <w:rFonts w:ascii="Times New Roman" w:hAnsi="Times New Roman"/>
          <w:b/>
          <w:sz w:val="24"/>
        </w:rPr>
        <w:t xml:space="preserve">5. </w:t>
      </w:r>
      <w:r w:rsidRPr="00FF75D8">
        <w:rPr>
          <w:rFonts w:ascii="Times New Roman" w:hAnsi="Times New Roman"/>
          <w:b/>
          <w:sz w:val="24"/>
        </w:rPr>
        <w:t>Administrative konsekvenser for borgerne</w:t>
      </w:r>
    </w:p>
    <w:p w:rsidR="00B12942" w:rsidRPr="00FF75D8" w:rsidRDefault="00B12942" w:rsidP="00B12942">
      <w:pPr>
        <w:pStyle w:val="Ingenafstand"/>
        <w:rPr>
          <w:rFonts w:ascii="Times New Roman" w:hAnsi="Times New Roman"/>
          <w:b/>
          <w:sz w:val="24"/>
        </w:rPr>
      </w:pPr>
      <w:r>
        <w:rPr>
          <w:rFonts w:ascii="Times New Roman" w:hAnsi="Times New Roman"/>
          <w:b/>
          <w:sz w:val="24"/>
        </w:rPr>
        <w:t xml:space="preserve">6. </w:t>
      </w:r>
      <w:r w:rsidRPr="00FF75D8">
        <w:rPr>
          <w:rFonts w:ascii="Times New Roman" w:hAnsi="Times New Roman"/>
          <w:b/>
          <w:sz w:val="24"/>
        </w:rPr>
        <w:t>Miljømæssige konsekvenser</w:t>
      </w:r>
    </w:p>
    <w:p w:rsidR="00B12942" w:rsidRPr="00FF75D8" w:rsidRDefault="00B12942" w:rsidP="00B12942">
      <w:pPr>
        <w:pStyle w:val="Ingenafstand"/>
        <w:rPr>
          <w:rFonts w:ascii="Times New Roman" w:hAnsi="Times New Roman"/>
          <w:b/>
          <w:sz w:val="24"/>
        </w:rPr>
      </w:pPr>
      <w:r>
        <w:rPr>
          <w:rFonts w:ascii="Times New Roman" w:hAnsi="Times New Roman"/>
          <w:b/>
          <w:sz w:val="24"/>
        </w:rPr>
        <w:t xml:space="preserve">7. </w:t>
      </w:r>
      <w:r w:rsidRPr="00FF75D8">
        <w:rPr>
          <w:rFonts w:ascii="Times New Roman" w:hAnsi="Times New Roman"/>
          <w:b/>
          <w:sz w:val="24"/>
        </w:rPr>
        <w:t>Forholdet til EU-retten</w:t>
      </w:r>
    </w:p>
    <w:p w:rsidR="00B12942" w:rsidRPr="00FF75D8" w:rsidRDefault="00B12942" w:rsidP="00B12942">
      <w:pPr>
        <w:pStyle w:val="Ingenafstand"/>
        <w:rPr>
          <w:rFonts w:ascii="Times New Roman" w:hAnsi="Times New Roman"/>
          <w:b/>
          <w:sz w:val="24"/>
        </w:rPr>
      </w:pPr>
      <w:r>
        <w:rPr>
          <w:rFonts w:ascii="Times New Roman" w:hAnsi="Times New Roman"/>
          <w:b/>
          <w:sz w:val="24"/>
        </w:rPr>
        <w:t xml:space="preserve">8. </w:t>
      </w:r>
      <w:r w:rsidRPr="00FF75D8">
        <w:rPr>
          <w:rFonts w:ascii="Times New Roman" w:hAnsi="Times New Roman"/>
          <w:b/>
          <w:sz w:val="24"/>
        </w:rPr>
        <w:t>Hørte myndigheder og organisationer</w:t>
      </w:r>
    </w:p>
    <w:p w:rsidR="00B12942" w:rsidRPr="00FF75D8" w:rsidRDefault="00B12942" w:rsidP="00B12942">
      <w:pPr>
        <w:pStyle w:val="Ingenafstand"/>
        <w:rPr>
          <w:rFonts w:ascii="Times New Roman" w:hAnsi="Times New Roman"/>
          <w:b/>
          <w:sz w:val="24"/>
        </w:rPr>
      </w:pPr>
      <w:r>
        <w:rPr>
          <w:rFonts w:ascii="Times New Roman" w:hAnsi="Times New Roman"/>
          <w:b/>
          <w:sz w:val="24"/>
        </w:rPr>
        <w:t xml:space="preserve">9. </w:t>
      </w:r>
      <w:r w:rsidRPr="00FF75D8">
        <w:rPr>
          <w:rFonts w:ascii="Times New Roman" w:hAnsi="Times New Roman"/>
          <w:b/>
          <w:sz w:val="24"/>
        </w:rPr>
        <w:t>Sammenfattende skema</w:t>
      </w:r>
    </w:p>
    <w:p w:rsidR="00B12942" w:rsidRDefault="00B12942" w:rsidP="00B44F60">
      <w:pPr>
        <w:pStyle w:val="Ingenafstand"/>
        <w:rPr>
          <w:rFonts w:ascii="Times New Roman" w:hAnsi="Times New Roman"/>
          <w:sz w:val="24"/>
        </w:rPr>
      </w:pPr>
    </w:p>
    <w:p w:rsidR="00B12942" w:rsidRDefault="00B12942" w:rsidP="00B44F60">
      <w:pPr>
        <w:pStyle w:val="Ingenafstand"/>
        <w:rPr>
          <w:rFonts w:ascii="Times New Roman" w:hAnsi="Times New Roman"/>
          <w:sz w:val="24"/>
        </w:rPr>
      </w:pPr>
    </w:p>
    <w:p w:rsidR="00B44F60" w:rsidRPr="001869DD" w:rsidRDefault="00B44F60" w:rsidP="00B44F60">
      <w:pPr>
        <w:pStyle w:val="Ingenafstand"/>
        <w:numPr>
          <w:ilvl w:val="0"/>
          <w:numId w:val="1"/>
        </w:numPr>
        <w:ind w:left="360"/>
        <w:rPr>
          <w:rFonts w:ascii="Times New Roman" w:hAnsi="Times New Roman"/>
          <w:b/>
          <w:sz w:val="24"/>
        </w:rPr>
      </w:pPr>
      <w:r w:rsidRPr="001869DD">
        <w:rPr>
          <w:rFonts w:ascii="Times New Roman" w:hAnsi="Times New Roman"/>
          <w:b/>
          <w:sz w:val="24"/>
        </w:rPr>
        <w:t>Indledning</w:t>
      </w:r>
    </w:p>
    <w:p w:rsidR="007C081D" w:rsidRPr="003D1FA5" w:rsidRDefault="007C081D" w:rsidP="007C081D">
      <w:pPr>
        <w:pStyle w:val="Ingenafstand"/>
        <w:rPr>
          <w:rFonts w:ascii="Times New Roman" w:hAnsi="Times New Roman"/>
          <w:sz w:val="24"/>
        </w:rPr>
      </w:pPr>
      <w:r w:rsidRPr="003D1FA5">
        <w:rPr>
          <w:rFonts w:ascii="Times New Roman" w:hAnsi="Times New Roman"/>
          <w:sz w:val="24"/>
        </w:rPr>
        <w:t>Lovforslagets formål er at samle, modernisere og regelforenkle lovgrundlaget for forvaltningen af stedbestemt information i lyset af den markant øgede betydning, som stedbestemt information har i effektiviseringen af den offentlige forvaltning og som grundlag for vækst i den private sektor.</w:t>
      </w:r>
    </w:p>
    <w:p w:rsidR="007C081D" w:rsidRPr="003D1FA5" w:rsidRDefault="007C081D" w:rsidP="007C081D">
      <w:pPr>
        <w:pStyle w:val="Ingenafstand"/>
        <w:rPr>
          <w:rFonts w:ascii="Times New Roman" w:hAnsi="Times New Roman"/>
          <w:sz w:val="24"/>
        </w:rPr>
      </w:pPr>
    </w:p>
    <w:p w:rsidR="007C081D" w:rsidRPr="003D1FA5" w:rsidRDefault="007C081D" w:rsidP="007C081D">
      <w:pPr>
        <w:pStyle w:val="Ingenafstand"/>
        <w:rPr>
          <w:rFonts w:ascii="Times New Roman" w:hAnsi="Times New Roman"/>
          <w:sz w:val="24"/>
        </w:rPr>
      </w:pPr>
      <w:r w:rsidRPr="003D1FA5">
        <w:rPr>
          <w:rFonts w:ascii="Times New Roman" w:hAnsi="Times New Roman"/>
          <w:sz w:val="24"/>
        </w:rPr>
        <w:t>Stedbestemt information bidrager til at fremme effektivitet og kvalitet i offentlige myndigheders beredskabs-, forsynings- og forvaltningsopgaver, innovation og vækst i private virksomheder samt gode og sikre rammer for borgernes udfoldelsesmuligheder.</w:t>
      </w:r>
    </w:p>
    <w:p w:rsidR="007C081D" w:rsidRPr="003D1FA5" w:rsidRDefault="007C081D" w:rsidP="007C081D">
      <w:pPr>
        <w:pStyle w:val="Ingenafstand"/>
        <w:rPr>
          <w:rFonts w:ascii="Times New Roman" w:hAnsi="Times New Roman"/>
          <w:sz w:val="24"/>
        </w:rPr>
      </w:pPr>
    </w:p>
    <w:p w:rsidR="007C081D" w:rsidRPr="003D1FA5" w:rsidRDefault="007C081D" w:rsidP="007C081D">
      <w:pPr>
        <w:pStyle w:val="Ingenafstand"/>
        <w:rPr>
          <w:rFonts w:ascii="Times New Roman" w:hAnsi="Times New Roman"/>
          <w:sz w:val="24"/>
        </w:rPr>
      </w:pPr>
      <w:r w:rsidRPr="003D1FA5">
        <w:rPr>
          <w:rFonts w:ascii="Times New Roman" w:hAnsi="Times New Roman"/>
          <w:sz w:val="24"/>
        </w:rPr>
        <w:t>Den centrale nugældende lov på området, lov om Geodatastyrelsen</w:t>
      </w:r>
      <w:r w:rsidR="00634775">
        <w:rPr>
          <w:rFonts w:ascii="Times New Roman" w:hAnsi="Times New Roman"/>
          <w:sz w:val="24"/>
        </w:rPr>
        <w:t xml:space="preserve">, jf. lovbekendtgørelse nr. 1210 af 9. oktober 2013, som ændret ved lov nr. </w:t>
      </w:r>
      <w:r w:rsidR="00634775" w:rsidRPr="0014565B">
        <w:rPr>
          <w:rFonts w:ascii="Times New Roman" w:hAnsi="Times New Roman"/>
          <w:sz w:val="24"/>
        </w:rPr>
        <w:t>X af xx.mm 2016</w:t>
      </w:r>
      <w:r w:rsidRPr="003D1FA5">
        <w:rPr>
          <w:rFonts w:ascii="Times New Roman" w:hAnsi="Times New Roman"/>
          <w:sz w:val="24"/>
        </w:rPr>
        <w:t>, er oprindelig fra 1988</w:t>
      </w:r>
      <w:r w:rsidR="00994534">
        <w:rPr>
          <w:rFonts w:ascii="Times New Roman" w:hAnsi="Times New Roman"/>
          <w:sz w:val="24"/>
        </w:rPr>
        <w:t>, lov nr. 749 af 7. december 1988 om Kort- og Matrikelstyrelsen,</w:t>
      </w:r>
      <w:r w:rsidRPr="003D1FA5">
        <w:rPr>
          <w:rFonts w:ascii="Times New Roman" w:hAnsi="Times New Roman"/>
          <w:sz w:val="24"/>
        </w:rPr>
        <w:t xml:space="preserve"> og er siden kun revideret i nødvendigt omfang på enkeltstående områder. Loven er ikke fuldt tidsvarende i forhold til den udvikling, der er sket i anvendelsen af stedbestemt information. Initiativerne under den fællesoffentlige digitaliseringsstrategi 2011-2015 og herunder aftalen om grunddata (grunddataprogrammet) fra 2012 har særlig understreget den ba</w:t>
      </w:r>
      <w:r w:rsidR="00F414F9">
        <w:rPr>
          <w:rFonts w:ascii="Times New Roman" w:hAnsi="Times New Roman"/>
          <w:sz w:val="24"/>
        </w:rPr>
        <w:t>sale betydning stedbestemte informationer</w:t>
      </w:r>
      <w:r w:rsidRPr="003D1FA5">
        <w:rPr>
          <w:rFonts w:ascii="Times New Roman" w:hAnsi="Times New Roman"/>
          <w:sz w:val="24"/>
        </w:rPr>
        <w:t xml:space="preserve"> har som fælles forvaltningsgrundlag for de offentlige myndigheder, hvor stedbestemte </w:t>
      </w:r>
      <w:r w:rsidR="00F414F9">
        <w:rPr>
          <w:rFonts w:ascii="Times New Roman" w:hAnsi="Times New Roman"/>
          <w:sz w:val="24"/>
        </w:rPr>
        <w:t>informationer</w:t>
      </w:r>
      <w:r w:rsidRPr="003D1FA5">
        <w:rPr>
          <w:rFonts w:ascii="Times New Roman" w:hAnsi="Times New Roman"/>
          <w:sz w:val="24"/>
        </w:rPr>
        <w:t xml:space="preserve"> anvend</w:t>
      </w:r>
      <w:r>
        <w:rPr>
          <w:rFonts w:ascii="Times New Roman" w:hAnsi="Times New Roman"/>
          <w:sz w:val="24"/>
        </w:rPr>
        <w:t>es i en lang række sammenhænge.</w:t>
      </w:r>
    </w:p>
    <w:p w:rsidR="007C081D" w:rsidRPr="003D1FA5" w:rsidRDefault="007C081D" w:rsidP="007C081D">
      <w:pPr>
        <w:pStyle w:val="Ingenafstand"/>
        <w:rPr>
          <w:rFonts w:ascii="Times New Roman" w:hAnsi="Times New Roman"/>
          <w:sz w:val="24"/>
        </w:rPr>
      </w:pPr>
    </w:p>
    <w:p w:rsidR="007C081D" w:rsidRPr="003D1FA5" w:rsidRDefault="007C081D" w:rsidP="007C081D">
      <w:pPr>
        <w:pStyle w:val="Ingenafstand"/>
        <w:rPr>
          <w:rFonts w:ascii="Times New Roman" w:hAnsi="Times New Roman"/>
          <w:sz w:val="24"/>
        </w:rPr>
      </w:pPr>
      <w:r w:rsidRPr="003D1FA5">
        <w:rPr>
          <w:rFonts w:ascii="Times New Roman" w:hAnsi="Times New Roman"/>
          <w:sz w:val="24"/>
        </w:rPr>
        <w:t xml:space="preserve">Også i den private sektor indgår stedbestemte </w:t>
      </w:r>
      <w:r w:rsidR="001455EE">
        <w:rPr>
          <w:rFonts w:ascii="Times New Roman" w:hAnsi="Times New Roman"/>
          <w:sz w:val="24"/>
        </w:rPr>
        <w:t>informationer</w:t>
      </w:r>
      <w:r w:rsidRPr="003D1FA5">
        <w:rPr>
          <w:rFonts w:ascii="Times New Roman" w:hAnsi="Times New Roman"/>
          <w:sz w:val="24"/>
        </w:rPr>
        <w:t xml:space="preserve"> både i den daglige forretningsdrift og som basis for forretningsudvikling. Med stadig flere fællesoffentlige administrationssystemer og borger- og virksomhedsrettede tjenester betyder det, at der er et stigende behov for en systematisk og koordineret tilgang til indsamling, ajourføring, distribution og anvendelse af offentlige stedbestemte informationer.</w:t>
      </w:r>
    </w:p>
    <w:p w:rsidR="007C081D" w:rsidRPr="003D1FA5" w:rsidRDefault="007C081D" w:rsidP="007C081D">
      <w:pPr>
        <w:pStyle w:val="Ingenafstand"/>
        <w:rPr>
          <w:rFonts w:ascii="Times New Roman" w:hAnsi="Times New Roman"/>
          <w:sz w:val="24"/>
        </w:rPr>
      </w:pPr>
    </w:p>
    <w:p w:rsidR="007C081D" w:rsidRPr="003D1FA5" w:rsidRDefault="007C081D" w:rsidP="007C081D">
      <w:pPr>
        <w:pStyle w:val="Ingenafstand"/>
        <w:rPr>
          <w:rFonts w:ascii="Times New Roman" w:hAnsi="Times New Roman"/>
          <w:sz w:val="24"/>
        </w:rPr>
      </w:pPr>
      <w:r w:rsidRPr="003D1FA5">
        <w:rPr>
          <w:rFonts w:ascii="Times New Roman" w:hAnsi="Times New Roman"/>
          <w:sz w:val="24"/>
        </w:rPr>
        <w:t xml:space="preserve">En væsentlig </w:t>
      </w:r>
      <w:r w:rsidR="001455EE">
        <w:rPr>
          <w:rFonts w:ascii="Times New Roman" w:hAnsi="Times New Roman"/>
          <w:sz w:val="24"/>
        </w:rPr>
        <w:t>forudsætning for at stedbestemt</w:t>
      </w:r>
      <w:r w:rsidRPr="003D1FA5">
        <w:rPr>
          <w:rFonts w:ascii="Times New Roman" w:hAnsi="Times New Roman"/>
          <w:sz w:val="24"/>
        </w:rPr>
        <w:t xml:space="preserve"> </w:t>
      </w:r>
      <w:r>
        <w:rPr>
          <w:rFonts w:ascii="Times New Roman" w:hAnsi="Times New Roman"/>
          <w:sz w:val="24"/>
        </w:rPr>
        <w:t>information</w:t>
      </w:r>
      <w:r w:rsidRPr="003D1FA5">
        <w:rPr>
          <w:rFonts w:ascii="Times New Roman" w:hAnsi="Times New Roman"/>
          <w:sz w:val="24"/>
        </w:rPr>
        <w:t xml:space="preserve"> kan bidrage til effektivisering og forretningsudvikling både i den offentlige og private sektor er, at der udvikles en infras</w:t>
      </w:r>
      <w:r>
        <w:rPr>
          <w:rFonts w:ascii="Times New Roman" w:hAnsi="Times New Roman"/>
          <w:sz w:val="24"/>
        </w:rPr>
        <w:t>truktur</w:t>
      </w:r>
      <w:r w:rsidRPr="003D1FA5">
        <w:rPr>
          <w:rFonts w:ascii="Times New Roman" w:hAnsi="Times New Roman"/>
          <w:sz w:val="24"/>
        </w:rPr>
        <w:t xml:space="preserve">, hvor </w:t>
      </w:r>
      <w:r w:rsidR="00984A03">
        <w:rPr>
          <w:rFonts w:ascii="Times New Roman" w:hAnsi="Times New Roman"/>
          <w:sz w:val="24"/>
        </w:rPr>
        <w:t xml:space="preserve">der mellem de involverede parter er </w:t>
      </w:r>
      <w:r w:rsidRPr="003D1FA5">
        <w:rPr>
          <w:rFonts w:ascii="Times New Roman" w:hAnsi="Times New Roman"/>
          <w:sz w:val="24"/>
        </w:rPr>
        <w:t>klare aftaler om, hvordan data bliver indsamlet, bearbejdet, ajourført og distribueret</w:t>
      </w:r>
      <w:r w:rsidR="001455EE">
        <w:rPr>
          <w:rFonts w:ascii="Times New Roman" w:hAnsi="Times New Roman"/>
          <w:sz w:val="24"/>
        </w:rPr>
        <w:t xml:space="preserve"> ud fra </w:t>
      </w:r>
      <w:r w:rsidRPr="003D1FA5">
        <w:rPr>
          <w:rFonts w:ascii="Times New Roman" w:hAnsi="Times New Roman"/>
          <w:sz w:val="24"/>
        </w:rPr>
        <w:t xml:space="preserve">aftalte standarder og normer. Det samme gælder </w:t>
      </w:r>
      <w:r w:rsidR="00984A03">
        <w:rPr>
          <w:rFonts w:ascii="Times New Roman" w:hAnsi="Times New Roman"/>
          <w:sz w:val="24"/>
        </w:rPr>
        <w:t xml:space="preserve">både </w:t>
      </w:r>
      <w:r w:rsidRPr="003D1FA5">
        <w:rPr>
          <w:rFonts w:ascii="Times New Roman" w:hAnsi="Times New Roman"/>
          <w:sz w:val="24"/>
        </w:rPr>
        <w:t xml:space="preserve">for forvaltningssystemer og </w:t>
      </w:r>
      <w:r w:rsidR="00984A03">
        <w:rPr>
          <w:rFonts w:ascii="Times New Roman" w:hAnsi="Times New Roman"/>
          <w:sz w:val="24"/>
        </w:rPr>
        <w:t xml:space="preserve">for </w:t>
      </w:r>
      <w:r w:rsidRPr="003D1FA5">
        <w:rPr>
          <w:rFonts w:ascii="Times New Roman" w:hAnsi="Times New Roman"/>
          <w:sz w:val="24"/>
        </w:rPr>
        <w:t>borger</w:t>
      </w:r>
      <w:r w:rsidR="00984A03">
        <w:rPr>
          <w:rFonts w:ascii="Times New Roman" w:hAnsi="Times New Roman"/>
          <w:sz w:val="24"/>
        </w:rPr>
        <w:t>-</w:t>
      </w:r>
      <w:r w:rsidRPr="003D1FA5">
        <w:rPr>
          <w:rFonts w:ascii="Times New Roman" w:hAnsi="Times New Roman"/>
          <w:sz w:val="24"/>
        </w:rPr>
        <w:t xml:space="preserve"> og virksomhed</w:t>
      </w:r>
      <w:r w:rsidR="00984A03">
        <w:rPr>
          <w:rFonts w:ascii="Times New Roman" w:hAnsi="Times New Roman"/>
          <w:sz w:val="24"/>
        </w:rPr>
        <w:t>srettede tjenester</w:t>
      </w:r>
      <w:r w:rsidRPr="003D1FA5">
        <w:rPr>
          <w:rFonts w:ascii="Times New Roman" w:hAnsi="Times New Roman"/>
          <w:sz w:val="24"/>
        </w:rPr>
        <w:t xml:space="preserve">, der anvender stedbestemt information. </w:t>
      </w:r>
    </w:p>
    <w:p w:rsidR="007C081D" w:rsidRPr="003D1FA5" w:rsidRDefault="007C081D" w:rsidP="007C081D">
      <w:pPr>
        <w:pStyle w:val="Ingenafstand"/>
        <w:rPr>
          <w:rFonts w:ascii="Times New Roman" w:hAnsi="Times New Roman"/>
          <w:sz w:val="24"/>
        </w:rPr>
      </w:pPr>
    </w:p>
    <w:p w:rsidR="007C081D" w:rsidRPr="003D1FA5" w:rsidRDefault="007C081D" w:rsidP="007C081D">
      <w:pPr>
        <w:pStyle w:val="Ingenafstand"/>
        <w:rPr>
          <w:rFonts w:ascii="Times New Roman" w:hAnsi="Times New Roman"/>
          <w:sz w:val="24"/>
        </w:rPr>
      </w:pPr>
      <w:r w:rsidRPr="003D1FA5">
        <w:rPr>
          <w:rFonts w:ascii="Times New Roman" w:hAnsi="Times New Roman"/>
          <w:sz w:val="24"/>
        </w:rPr>
        <w:t>Disse overvejelser indgik i EU’s direktiv fra 2007 om opbygning af en infrastruktur for geografisk information i Det Europæiske Fællesskab (Inspire) og blev gennemført i dansk lovgivning i 2008 og indeholdt følgende principper:</w:t>
      </w:r>
    </w:p>
    <w:p w:rsidR="007C081D" w:rsidRPr="004E2773" w:rsidRDefault="007C081D" w:rsidP="00E3799A">
      <w:pPr>
        <w:pStyle w:val="Opstilling-punkttegn"/>
        <w:numPr>
          <w:ilvl w:val="0"/>
          <w:numId w:val="12"/>
        </w:numPr>
        <w:rPr>
          <w:rFonts w:ascii="Times New Roman" w:hAnsi="Times New Roman"/>
          <w:sz w:val="24"/>
        </w:rPr>
      </w:pPr>
      <w:r w:rsidRPr="004E2773">
        <w:rPr>
          <w:rFonts w:ascii="Times New Roman" w:hAnsi="Times New Roman"/>
          <w:sz w:val="24"/>
        </w:rPr>
        <w:t>Data skal kun indsamles én gang.</w:t>
      </w:r>
    </w:p>
    <w:p w:rsidR="007C081D" w:rsidRPr="004E2773" w:rsidRDefault="007C081D" w:rsidP="00E3799A">
      <w:pPr>
        <w:pStyle w:val="Opstilling-punkttegn"/>
        <w:numPr>
          <w:ilvl w:val="0"/>
          <w:numId w:val="12"/>
        </w:numPr>
        <w:rPr>
          <w:rFonts w:ascii="Times New Roman" w:hAnsi="Times New Roman"/>
          <w:sz w:val="24"/>
        </w:rPr>
      </w:pPr>
      <w:r w:rsidRPr="004E2773">
        <w:rPr>
          <w:rFonts w:ascii="Times New Roman" w:hAnsi="Times New Roman"/>
          <w:sz w:val="24"/>
        </w:rPr>
        <w:t>Data skal vedligeholdes, hvor det gøres mest effektivt.</w:t>
      </w:r>
    </w:p>
    <w:p w:rsidR="004E2773" w:rsidRPr="004E2773" w:rsidRDefault="007C081D" w:rsidP="00E3799A">
      <w:pPr>
        <w:pStyle w:val="Opstilling-punkttegn"/>
        <w:numPr>
          <w:ilvl w:val="0"/>
          <w:numId w:val="12"/>
        </w:numPr>
        <w:rPr>
          <w:rFonts w:ascii="Times New Roman" w:hAnsi="Times New Roman"/>
          <w:sz w:val="24"/>
        </w:rPr>
      </w:pPr>
      <w:r w:rsidRPr="004E2773">
        <w:rPr>
          <w:rFonts w:ascii="Times New Roman" w:hAnsi="Times New Roman"/>
          <w:sz w:val="24"/>
        </w:rPr>
        <w:t>Det skal være let at få overblik over, hvilke data og tjenester der findes.</w:t>
      </w:r>
    </w:p>
    <w:p w:rsidR="007C081D" w:rsidRPr="004E2773" w:rsidRDefault="007C081D" w:rsidP="00E3799A">
      <w:pPr>
        <w:pStyle w:val="Opstilling-punkttegn"/>
        <w:numPr>
          <w:ilvl w:val="0"/>
          <w:numId w:val="12"/>
        </w:numPr>
        <w:rPr>
          <w:rFonts w:ascii="Times New Roman" w:hAnsi="Times New Roman"/>
          <w:sz w:val="24"/>
        </w:rPr>
      </w:pPr>
      <w:r w:rsidRPr="004E2773">
        <w:rPr>
          <w:rFonts w:ascii="Times New Roman" w:hAnsi="Times New Roman"/>
          <w:sz w:val="24"/>
        </w:rPr>
        <w:t>Data skal kunne anvendes sammen, uanset hvor de kommer fra.</w:t>
      </w:r>
    </w:p>
    <w:p w:rsidR="007C081D" w:rsidRPr="003D1FA5" w:rsidRDefault="007C081D" w:rsidP="00E3799A">
      <w:pPr>
        <w:pStyle w:val="Opstilling-punkttegn"/>
        <w:numPr>
          <w:ilvl w:val="0"/>
          <w:numId w:val="12"/>
        </w:numPr>
      </w:pPr>
      <w:r w:rsidRPr="004E2773">
        <w:rPr>
          <w:rFonts w:ascii="Times New Roman" w:hAnsi="Times New Roman"/>
          <w:sz w:val="24"/>
        </w:rPr>
        <w:t>Der skal være gode betingelser, der sikrer, at data kan blive brugt af mange i flere sammenhænge.</w:t>
      </w:r>
    </w:p>
    <w:p w:rsidR="004E2773" w:rsidRDefault="004E2773" w:rsidP="007C081D">
      <w:pPr>
        <w:pStyle w:val="Ingenafstand"/>
        <w:rPr>
          <w:rFonts w:ascii="Times New Roman" w:hAnsi="Times New Roman"/>
          <w:sz w:val="24"/>
        </w:rPr>
      </w:pPr>
    </w:p>
    <w:p w:rsidR="007C081D" w:rsidRPr="003D1FA5" w:rsidRDefault="007C081D" w:rsidP="007C081D">
      <w:pPr>
        <w:pStyle w:val="Ingenafstand"/>
        <w:rPr>
          <w:rFonts w:ascii="Times New Roman" w:hAnsi="Times New Roman"/>
          <w:sz w:val="24"/>
        </w:rPr>
      </w:pPr>
      <w:r w:rsidRPr="003D1FA5">
        <w:rPr>
          <w:rFonts w:ascii="Times New Roman" w:hAnsi="Times New Roman"/>
          <w:sz w:val="24"/>
        </w:rPr>
        <w:t xml:space="preserve">Med direktivet blev grundlaget lagt for opbygningen af den del af den danske infrastruktur for stedbestemt information, som tager udgangspunkt i miljø- og naturområdet, men </w:t>
      </w:r>
      <w:r w:rsidR="00984A03">
        <w:rPr>
          <w:rFonts w:ascii="Times New Roman" w:hAnsi="Times New Roman"/>
          <w:sz w:val="24"/>
        </w:rPr>
        <w:t>infrastrukturen</w:t>
      </w:r>
      <w:r w:rsidRPr="003D1FA5">
        <w:rPr>
          <w:rFonts w:ascii="Times New Roman" w:hAnsi="Times New Roman"/>
          <w:sz w:val="24"/>
        </w:rPr>
        <w:t xml:space="preserve"> har udviklet sig </w:t>
      </w:r>
      <w:r w:rsidR="00C25A7B">
        <w:rPr>
          <w:rFonts w:ascii="Times New Roman" w:hAnsi="Times New Roman"/>
          <w:sz w:val="24"/>
        </w:rPr>
        <w:t>med samarbe</w:t>
      </w:r>
      <w:r w:rsidRPr="003D1FA5">
        <w:rPr>
          <w:rFonts w:ascii="Times New Roman" w:hAnsi="Times New Roman"/>
          <w:sz w:val="24"/>
        </w:rPr>
        <w:t xml:space="preserve">jder og initiativer på en lang række </w:t>
      </w:r>
      <w:r w:rsidR="00A95DB8">
        <w:rPr>
          <w:rFonts w:ascii="Times New Roman" w:hAnsi="Times New Roman"/>
          <w:sz w:val="24"/>
        </w:rPr>
        <w:t xml:space="preserve">andre </w:t>
      </w:r>
      <w:r w:rsidRPr="003D1FA5">
        <w:rPr>
          <w:rFonts w:ascii="Times New Roman" w:hAnsi="Times New Roman"/>
          <w:sz w:val="24"/>
        </w:rPr>
        <w:t xml:space="preserve">områder, som alle bidrager til udviklingen af infrastrukturen og tager udgangspunkt i de </w:t>
      </w:r>
      <w:r w:rsidR="00984A03">
        <w:rPr>
          <w:rFonts w:ascii="Times New Roman" w:hAnsi="Times New Roman"/>
          <w:sz w:val="24"/>
        </w:rPr>
        <w:t xml:space="preserve">ovennævnte </w:t>
      </w:r>
      <w:r w:rsidRPr="003D1FA5">
        <w:rPr>
          <w:rFonts w:ascii="Times New Roman" w:hAnsi="Times New Roman"/>
          <w:sz w:val="24"/>
        </w:rPr>
        <w:t xml:space="preserve">principper. </w:t>
      </w:r>
    </w:p>
    <w:p w:rsidR="007C081D" w:rsidRPr="003D1FA5" w:rsidRDefault="007C081D" w:rsidP="007C081D">
      <w:pPr>
        <w:pStyle w:val="Ingenafstand"/>
        <w:rPr>
          <w:rFonts w:ascii="Times New Roman" w:hAnsi="Times New Roman"/>
          <w:sz w:val="24"/>
        </w:rPr>
      </w:pPr>
    </w:p>
    <w:p w:rsidR="007C081D" w:rsidRPr="003D1FA5" w:rsidRDefault="007C081D" w:rsidP="007C081D">
      <w:pPr>
        <w:pStyle w:val="Ingenafstand"/>
        <w:rPr>
          <w:rFonts w:ascii="Times New Roman" w:hAnsi="Times New Roman"/>
          <w:sz w:val="24"/>
        </w:rPr>
      </w:pPr>
      <w:r w:rsidRPr="003D1FA5">
        <w:rPr>
          <w:rFonts w:ascii="Times New Roman" w:hAnsi="Times New Roman"/>
          <w:sz w:val="24"/>
        </w:rPr>
        <w:lastRenderedPageBreak/>
        <w:t xml:space="preserve">Organisatorisk blev </w:t>
      </w:r>
      <w:r>
        <w:rPr>
          <w:rFonts w:ascii="Times New Roman" w:hAnsi="Times New Roman"/>
          <w:sz w:val="24"/>
        </w:rPr>
        <w:t>myndigheds</w:t>
      </w:r>
      <w:r w:rsidRPr="003D1FA5">
        <w:rPr>
          <w:rFonts w:ascii="Times New Roman" w:hAnsi="Times New Roman"/>
          <w:sz w:val="24"/>
        </w:rPr>
        <w:t>opgaverne</w:t>
      </w:r>
      <w:r w:rsidR="00984A03">
        <w:rPr>
          <w:rFonts w:ascii="Times New Roman" w:hAnsi="Times New Roman"/>
          <w:sz w:val="24"/>
        </w:rPr>
        <w:t xml:space="preserve"> for</w:t>
      </w:r>
      <w:r>
        <w:rPr>
          <w:rFonts w:ascii="Times New Roman" w:hAnsi="Times New Roman"/>
          <w:sz w:val="24"/>
        </w:rPr>
        <w:t xml:space="preserve"> geodætisk opmåling, landkortlægning, søkortlægning</w:t>
      </w:r>
      <w:r w:rsidR="00984A03">
        <w:rPr>
          <w:rFonts w:ascii="Times New Roman" w:hAnsi="Times New Roman"/>
          <w:sz w:val="24"/>
        </w:rPr>
        <w:t xml:space="preserve"> og</w:t>
      </w:r>
      <w:r>
        <w:rPr>
          <w:rFonts w:ascii="Times New Roman" w:hAnsi="Times New Roman"/>
          <w:sz w:val="24"/>
        </w:rPr>
        <w:t xml:space="preserve"> matrik</w:t>
      </w:r>
      <w:r w:rsidR="00984A03">
        <w:rPr>
          <w:rFonts w:ascii="Times New Roman" w:hAnsi="Times New Roman"/>
          <w:sz w:val="24"/>
        </w:rPr>
        <w:t xml:space="preserve">el- </w:t>
      </w:r>
      <w:r w:rsidR="00251F3A">
        <w:rPr>
          <w:rFonts w:ascii="Times New Roman" w:hAnsi="Times New Roman"/>
          <w:sz w:val="24"/>
        </w:rPr>
        <w:t xml:space="preserve">og </w:t>
      </w:r>
      <w:r>
        <w:rPr>
          <w:rFonts w:ascii="Times New Roman" w:hAnsi="Times New Roman"/>
          <w:sz w:val="24"/>
        </w:rPr>
        <w:t>landinspektørvæsenet</w:t>
      </w:r>
      <w:r w:rsidRPr="003D1FA5">
        <w:rPr>
          <w:rFonts w:ascii="Times New Roman" w:hAnsi="Times New Roman"/>
          <w:sz w:val="24"/>
        </w:rPr>
        <w:t xml:space="preserve"> i 1988 placeret i Kort- og Matrikelstyrelsen, der blev opr</w:t>
      </w:r>
      <w:r>
        <w:rPr>
          <w:rFonts w:ascii="Times New Roman" w:hAnsi="Times New Roman"/>
          <w:sz w:val="24"/>
        </w:rPr>
        <w:t>ettet som en statsvirksomhed og derfor skulle tage</w:t>
      </w:r>
      <w:r w:rsidRPr="003D1FA5">
        <w:rPr>
          <w:rFonts w:ascii="Times New Roman" w:hAnsi="Times New Roman"/>
          <w:sz w:val="24"/>
        </w:rPr>
        <w:t xml:space="preserve"> brugerbetaling for styrelsens produkter og ydelser.</w:t>
      </w:r>
      <w:r w:rsidR="008E433C">
        <w:rPr>
          <w:rFonts w:ascii="Times New Roman" w:hAnsi="Times New Roman"/>
          <w:sz w:val="24"/>
        </w:rPr>
        <w:t xml:space="preserve"> Opgaverne omfatter også </w:t>
      </w:r>
      <w:r w:rsidR="008E433C">
        <w:rPr>
          <w:rFonts w:ascii="Times New Roman" w:hAnsi="Times New Roman"/>
          <w:sz w:val="24"/>
          <w:szCs w:val="24"/>
        </w:rPr>
        <w:t xml:space="preserve">opgaver i relation til fastlæggelse af Rigsfællesskabets territoriale grænser, herunder </w:t>
      </w:r>
      <w:r w:rsidR="008E433C" w:rsidRPr="003D1FA5">
        <w:rPr>
          <w:rFonts w:ascii="Times New Roman" w:hAnsi="Times New Roman"/>
          <w:sz w:val="24"/>
        </w:rPr>
        <w:t>vedligeholde</w:t>
      </w:r>
      <w:r w:rsidR="008E433C">
        <w:rPr>
          <w:rFonts w:ascii="Times New Roman" w:hAnsi="Times New Roman"/>
          <w:sz w:val="24"/>
        </w:rPr>
        <w:t>lsen af</w:t>
      </w:r>
      <w:r w:rsidR="008E433C" w:rsidRPr="003D1FA5">
        <w:rPr>
          <w:rFonts w:ascii="Times New Roman" w:hAnsi="Times New Roman"/>
          <w:sz w:val="24"/>
        </w:rPr>
        <w:t xml:space="preserve"> grænseafmærkningen</w:t>
      </w:r>
      <w:r w:rsidR="008E433C">
        <w:rPr>
          <w:rFonts w:ascii="Times New Roman" w:hAnsi="Times New Roman"/>
          <w:sz w:val="24"/>
        </w:rPr>
        <w:t xml:space="preserve"> mellem Danmark og Tyskland</w:t>
      </w:r>
      <w:r w:rsidR="00CC4C6B" w:rsidRPr="00CC4C6B">
        <w:rPr>
          <w:rFonts w:ascii="Times New Roman" w:hAnsi="Times New Roman"/>
          <w:sz w:val="24"/>
        </w:rPr>
        <w:t xml:space="preserve"> </w:t>
      </w:r>
      <w:r w:rsidR="00CC4C6B">
        <w:rPr>
          <w:rFonts w:ascii="Times New Roman" w:hAnsi="Times New Roman"/>
          <w:sz w:val="24"/>
        </w:rPr>
        <w:t>og indførelse af indre og ydre territorialgrænser i søkortene</w:t>
      </w:r>
      <w:r w:rsidR="008E433C" w:rsidRPr="003D1FA5">
        <w:rPr>
          <w:rFonts w:ascii="Times New Roman" w:hAnsi="Times New Roman"/>
          <w:sz w:val="24"/>
        </w:rPr>
        <w:t>.</w:t>
      </w:r>
      <w:r w:rsidRPr="003D1FA5">
        <w:rPr>
          <w:rFonts w:ascii="Times New Roman" w:hAnsi="Times New Roman"/>
          <w:sz w:val="24"/>
        </w:rPr>
        <w:t xml:space="preserve"> Styrelsens myndighedsopgaver er blevet justeret enkelte gange, senest i 2008, hvor styrelsen fik ansvaret for infrastrukturen for stedbestemt</w:t>
      </w:r>
      <w:r w:rsidR="00537DFA">
        <w:rPr>
          <w:rFonts w:ascii="Times New Roman" w:hAnsi="Times New Roman"/>
          <w:sz w:val="24"/>
        </w:rPr>
        <w:t>e</w:t>
      </w:r>
      <w:r w:rsidRPr="003D1FA5">
        <w:rPr>
          <w:rFonts w:ascii="Times New Roman" w:hAnsi="Times New Roman"/>
          <w:sz w:val="24"/>
        </w:rPr>
        <w:t xml:space="preserve"> information</w:t>
      </w:r>
      <w:r w:rsidR="00537DFA">
        <w:rPr>
          <w:rFonts w:ascii="Times New Roman" w:hAnsi="Times New Roman"/>
          <w:sz w:val="24"/>
        </w:rPr>
        <w:t>er</w:t>
      </w:r>
      <w:r w:rsidRPr="003D1FA5">
        <w:rPr>
          <w:rFonts w:ascii="Times New Roman" w:hAnsi="Times New Roman"/>
          <w:sz w:val="24"/>
        </w:rPr>
        <w:t>. I 2012 blev en række af styrelsens data stillet frit til rådighed for alle og dermed undtaget for brugerbetaling. Ved samme lejlighed skiftede styrelsen navn til Geodatastyrelsen. Siden den 1. januar 2016 har myndighedsopgaverne været delt mellem to styrelser, Geodatastyrelsen og Styrelsen for Dataforsyning og Effektivisering</w:t>
      </w:r>
      <w:r w:rsidR="00BE19A0">
        <w:rPr>
          <w:rFonts w:ascii="Times New Roman" w:hAnsi="Times New Roman"/>
          <w:sz w:val="24"/>
        </w:rPr>
        <w:t xml:space="preserve"> ved bekendtgørelse nr. 1622 af 12. december 2015 om henlæggelse af opgaver og beføjelser til Geodatastyrelsen og bekendtgørelse nr. 1623 af 12. december 2015 om henlæggelse af opgaver og beføjelser til Styrelsen for Dataforsyning og Effektivisering.</w:t>
      </w:r>
      <w:r w:rsidRPr="003D1FA5">
        <w:rPr>
          <w:rFonts w:ascii="Times New Roman" w:hAnsi="Times New Roman"/>
          <w:sz w:val="24"/>
        </w:rPr>
        <w:t xml:space="preserve"> </w:t>
      </w:r>
    </w:p>
    <w:p w:rsidR="007C081D" w:rsidRPr="003D1FA5" w:rsidRDefault="007C081D" w:rsidP="007C081D">
      <w:pPr>
        <w:pStyle w:val="Ingenafstand"/>
        <w:rPr>
          <w:rFonts w:ascii="Times New Roman" w:hAnsi="Times New Roman"/>
          <w:sz w:val="24"/>
        </w:rPr>
      </w:pPr>
    </w:p>
    <w:p w:rsidR="007C081D" w:rsidRPr="003D1FA5" w:rsidRDefault="007C081D" w:rsidP="007C081D">
      <w:pPr>
        <w:pStyle w:val="Ingenafstand"/>
        <w:rPr>
          <w:rFonts w:ascii="Times New Roman" w:hAnsi="Times New Roman"/>
          <w:sz w:val="24"/>
        </w:rPr>
      </w:pPr>
      <w:r>
        <w:rPr>
          <w:rFonts w:ascii="Times New Roman" w:hAnsi="Times New Roman"/>
          <w:sz w:val="24"/>
        </w:rPr>
        <w:t>Formålet med l</w:t>
      </w:r>
      <w:r w:rsidRPr="003D1FA5">
        <w:rPr>
          <w:rFonts w:ascii="Times New Roman" w:hAnsi="Times New Roman"/>
          <w:sz w:val="24"/>
        </w:rPr>
        <w:t xml:space="preserve">ovforslaget </w:t>
      </w:r>
      <w:r>
        <w:rPr>
          <w:rFonts w:ascii="Times New Roman" w:hAnsi="Times New Roman"/>
          <w:sz w:val="24"/>
        </w:rPr>
        <w:t xml:space="preserve">er at </w:t>
      </w:r>
      <w:r w:rsidRPr="003D1FA5">
        <w:rPr>
          <w:rFonts w:ascii="Times New Roman" w:hAnsi="Times New Roman"/>
          <w:sz w:val="24"/>
        </w:rPr>
        <w:t xml:space="preserve">skabe en </w:t>
      </w:r>
      <w:r w:rsidRPr="00F414AE">
        <w:rPr>
          <w:rFonts w:ascii="Times New Roman" w:hAnsi="Times New Roman"/>
          <w:sz w:val="24"/>
        </w:rPr>
        <w:t>tidssvarende lovgivning</w:t>
      </w:r>
      <w:r w:rsidR="002765BC">
        <w:rPr>
          <w:rFonts w:ascii="Times New Roman" w:hAnsi="Times New Roman"/>
          <w:sz w:val="24"/>
        </w:rPr>
        <w:t>. Med loven</w:t>
      </w:r>
      <w:r w:rsidRPr="003D1FA5">
        <w:rPr>
          <w:rFonts w:ascii="Times New Roman" w:hAnsi="Times New Roman"/>
          <w:sz w:val="24"/>
        </w:rPr>
        <w:t xml:space="preserve"> foreslås forvaltningsopgaverne henl</w:t>
      </w:r>
      <w:r w:rsidR="002765BC">
        <w:rPr>
          <w:rFonts w:ascii="Times New Roman" w:hAnsi="Times New Roman"/>
          <w:sz w:val="24"/>
        </w:rPr>
        <w:t>agt</w:t>
      </w:r>
      <w:r w:rsidRPr="003D1FA5">
        <w:rPr>
          <w:rFonts w:ascii="Times New Roman" w:hAnsi="Times New Roman"/>
          <w:sz w:val="24"/>
        </w:rPr>
        <w:t xml:space="preserve"> til </w:t>
      </w:r>
      <w:r w:rsidR="00983ED9">
        <w:rPr>
          <w:rFonts w:ascii="Times New Roman" w:hAnsi="Times New Roman"/>
          <w:sz w:val="24"/>
        </w:rPr>
        <w:t>energi-, forsynings- og klima</w:t>
      </w:r>
      <w:r w:rsidRPr="003D1FA5">
        <w:rPr>
          <w:rFonts w:ascii="Times New Roman" w:hAnsi="Times New Roman"/>
          <w:sz w:val="24"/>
        </w:rPr>
        <w:t xml:space="preserve">ministeren med mulighed for delegation til en statslig styrelse, fremfor i dag, hvor forvaltningsopgaverne i loven er henlagt til en navngivet styrelse. Det vil betyde, at der kan foretages organisatoriske ændringer på området, uden at loven af den grund skal ændres. </w:t>
      </w:r>
      <w:r w:rsidR="00627C72">
        <w:rPr>
          <w:rFonts w:ascii="Times New Roman" w:hAnsi="Times New Roman"/>
          <w:sz w:val="24"/>
        </w:rPr>
        <w:t xml:space="preserve">Som konsekvens af den nye lov foreslås </w:t>
      </w:r>
      <w:r w:rsidR="005C547F">
        <w:rPr>
          <w:rFonts w:ascii="Times New Roman" w:hAnsi="Times New Roman"/>
          <w:sz w:val="24"/>
        </w:rPr>
        <w:t>det</w:t>
      </w:r>
      <w:r w:rsidR="00620A94">
        <w:rPr>
          <w:rFonts w:ascii="Times New Roman" w:hAnsi="Times New Roman"/>
          <w:sz w:val="24"/>
        </w:rPr>
        <w:t xml:space="preserve"> i § 20, stk. 2</w:t>
      </w:r>
      <w:r w:rsidR="005C547F">
        <w:rPr>
          <w:rFonts w:ascii="Times New Roman" w:hAnsi="Times New Roman"/>
          <w:sz w:val="24"/>
        </w:rPr>
        <w:t xml:space="preserve">, at </w:t>
      </w:r>
      <w:r w:rsidR="00C055BC">
        <w:rPr>
          <w:rFonts w:ascii="Times New Roman" w:hAnsi="Times New Roman"/>
          <w:sz w:val="24"/>
        </w:rPr>
        <w:t>l</w:t>
      </w:r>
      <w:r w:rsidRPr="003D1FA5">
        <w:rPr>
          <w:rFonts w:ascii="Times New Roman" w:hAnsi="Times New Roman"/>
          <w:sz w:val="24"/>
        </w:rPr>
        <w:t>ov om Geodatastyrelsen</w:t>
      </w:r>
      <w:r>
        <w:rPr>
          <w:rFonts w:ascii="Times New Roman" w:hAnsi="Times New Roman"/>
          <w:sz w:val="24"/>
        </w:rPr>
        <w:t xml:space="preserve"> og </w:t>
      </w:r>
      <w:r w:rsidR="00C055BC">
        <w:rPr>
          <w:rFonts w:ascii="Times New Roman" w:hAnsi="Times New Roman"/>
          <w:sz w:val="24"/>
        </w:rPr>
        <w:t>l</w:t>
      </w:r>
      <w:r>
        <w:rPr>
          <w:rFonts w:ascii="Times New Roman" w:hAnsi="Times New Roman"/>
          <w:sz w:val="24"/>
        </w:rPr>
        <w:t xml:space="preserve">ov </w:t>
      </w:r>
      <w:r w:rsidR="00B237D4">
        <w:rPr>
          <w:rFonts w:ascii="Times New Roman" w:hAnsi="Times New Roman"/>
          <w:sz w:val="24"/>
        </w:rPr>
        <w:t xml:space="preserve">nr. 318 af 16. december 1931, som ændret ved lov nr. 213 af 4. juni 1965, </w:t>
      </w:r>
      <w:r>
        <w:rPr>
          <w:rFonts w:ascii="Times New Roman" w:hAnsi="Times New Roman"/>
          <w:sz w:val="24"/>
        </w:rPr>
        <w:t>angaaende Geodætisk Instituts trigonometrisk Stationer m.v.</w:t>
      </w:r>
      <w:r w:rsidRPr="003D1FA5">
        <w:rPr>
          <w:rFonts w:ascii="Times New Roman" w:hAnsi="Times New Roman"/>
          <w:sz w:val="24"/>
        </w:rPr>
        <w:t xml:space="preserve"> ophæves</w:t>
      </w:r>
      <w:r w:rsidR="00627C72">
        <w:rPr>
          <w:rFonts w:ascii="Times New Roman" w:hAnsi="Times New Roman"/>
          <w:sz w:val="24"/>
        </w:rPr>
        <w:t>, da den nye lov vil indeholde de relevante bestemmelser fra disse love</w:t>
      </w:r>
      <w:r w:rsidRPr="003D1FA5">
        <w:rPr>
          <w:rFonts w:ascii="Times New Roman" w:hAnsi="Times New Roman"/>
          <w:sz w:val="24"/>
        </w:rPr>
        <w:t xml:space="preserve">. </w:t>
      </w:r>
    </w:p>
    <w:p w:rsidR="007C081D" w:rsidRPr="003D1FA5" w:rsidRDefault="007C081D" w:rsidP="007C081D">
      <w:pPr>
        <w:pStyle w:val="Ingenafstand"/>
        <w:rPr>
          <w:rFonts w:ascii="Times New Roman" w:hAnsi="Times New Roman"/>
          <w:sz w:val="24"/>
        </w:rPr>
      </w:pPr>
    </w:p>
    <w:p w:rsidR="007C081D" w:rsidRPr="003D1FA5" w:rsidRDefault="007C081D" w:rsidP="007C081D">
      <w:pPr>
        <w:pStyle w:val="Ingenafstand"/>
        <w:rPr>
          <w:rFonts w:ascii="Times New Roman" w:hAnsi="Times New Roman"/>
          <w:sz w:val="24"/>
        </w:rPr>
      </w:pPr>
      <w:r w:rsidRPr="003D1FA5">
        <w:rPr>
          <w:rFonts w:ascii="Times New Roman" w:hAnsi="Times New Roman"/>
          <w:sz w:val="24"/>
        </w:rPr>
        <w:t>Det gælder generelt for hele lovforslaget, at opgaver og bemyndigelser henlægges til energi-, forsynings- og klimaministeren</w:t>
      </w:r>
      <w:r>
        <w:rPr>
          <w:rFonts w:ascii="Times New Roman" w:hAnsi="Times New Roman"/>
          <w:sz w:val="24"/>
        </w:rPr>
        <w:t>. Denne</w:t>
      </w:r>
      <w:r w:rsidRPr="003D1FA5">
        <w:rPr>
          <w:rFonts w:ascii="Times New Roman" w:hAnsi="Times New Roman"/>
          <w:sz w:val="24"/>
        </w:rPr>
        <w:t xml:space="preserve"> ændring i forhold til gældende ret vil ikke blive om</w:t>
      </w:r>
      <w:r w:rsidR="00813AEB">
        <w:rPr>
          <w:rFonts w:ascii="Times New Roman" w:hAnsi="Times New Roman"/>
          <w:sz w:val="24"/>
        </w:rPr>
        <w:t>talt eller gentaget i de almindelige</w:t>
      </w:r>
      <w:r w:rsidRPr="003D1FA5">
        <w:rPr>
          <w:rFonts w:ascii="Times New Roman" w:hAnsi="Times New Roman"/>
          <w:sz w:val="24"/>
        </w:rPr>
        <w:t xml:space="preserve"> </w:t>
      </w:r>
      <w:r w:rsidR="00B46D03">
        <w:rPr>
          <w:rFonts w:ascii="Times New Roman" w:hAnsi="Times New Roman"/>
          <w:sz w:val="24"/>
        </w:rPr>
        <w:t>bemærkninger</w:t>
      </w:r>
      <w:r w:rsidRPr="003D1FA5">
        <w:rPr>
          <w:rFonts w:ascii="Times New Roman" w:hAnsi="Times New Roman"/>
          <w:sz w:val="24"/>
        </w:rPr>
        <w:t xml:space="preserve"> eller særlige bemærkninger til bestemmelserne. </w:t>
      </w:r>
    </w:p>
    <w:p w:rsidR="007C081D" w:rsidRPr="003D1FA5" w:rsidRDefault="007C081D" w:rsidP="007C081D">
      <w:pPr>
        <w:pStyle w:val="Ingenafstand"/>
        <w:rPr>
          <w:rFonts w:ascii="Times New Roman" w:hAnsi="Times New Roman"/>
          <w:sz w:val="24"/>
        </w:rPr>
      </w:pPr>
    </w:p>
    <w:p w:rsidR="007C081D" w:rsidRPr="003D1FA5" w:rsidRDefault="007C081D" w:rsidP="007C081D">
      <w:pPr>
        <w:pStyle w:val="Ingenafstand"/>
        <w:rPr>
          <w:rFonts w:ascii="Times New Roman" w:hAnsi="Times New Roman"/>
          <w:sz w:val="24"/>
        </w:rPr>
      </w:pPr>
      <w:r w:rsidRPr="003D1FA5">
        <w:rPr>
          <w:rFonts w:ascii="Times New Roman" w:hAnsi="Times New Roman"/>
          <w:sz w:val="24"/>
        </w:rPr>
        <w:t xml:space="preserve">Området for stedbestemt information er i en rivende udvikling i takt med den øgede digitalisering af samfundet. Det giver sig bl.a. udslag i, at ”stedbestemt information” nu anvendes i stedet for ”geografisk information”, der ses anvendt ved ændringen af lovgrundlaget i 2008, hvor EU direktivet skulle gennemføres i dansk lovgivning. I nærværende lov og bemærkningerne hertil er det tilstræbt, at fagordene anvendes ensartet, herunder at ”data” har betydningen ”ustrukturerede data” (også kaldet rådata) og ”informationer” betyder ”data, der er struktureret med et eller flere formål for øje”. Udtrykkene ”Geo” og ”geografisk” er søgt undgået og i stedet anvendes ”stedbestemt”. I visse sammenhænge, f.eks. i sammenhæng med lov </w:t>
      </w:r>
      <w:r w:rsidR="005F550C">
        <w:rPr>
          <w:rFonts w:ascii="Times New Roman" w:hAnsi="Times New Roman"/>
          <w:sz w:val="24"/>
        </w:rPr>
        <w:t xml:space="preserve">nr. 1331 af 19. december 2008 </w:t>
      </w:r>
      <w:r w:rsidRPr="003D1FA5">
        <w:rPr>
          <w:rFonts w:ascii="Times New Roman" w:hAnsi="Times New Roman"/>
          <w:sz w:val="24"/>
        </w:rPr>
        <w:t>om infrastruktur for geografisk information</w:t>
      </w:r>
      <w:r w:rsidR="00650BD2">
        <w:rPr>
          <w:rFonts w:ascii="Times New Roman" w:hAnsi="Times New Roman"/>
          <w:sz w:val="24"/>
        </w:rPr>
        <w:t>, der gennemfører dele af Europaparlamentets og Rådets direktiv 2007/2/EF af 14. marts 2007 om opbygning af en infrastruktur for geografisk information i Det Europæiske Fællesskab (Inspire) (EU-Tidende 2007 L 108, side 1)</w:t>
      </w:r>
      <w:r w:rsidRPr="003D1FA5">
        <w:rPr>
          <w:rFonts w:ascii="Times New Roman" w:hAnsi="Times New Roman"/>
          <w:sz w:val="24"/>
        </w:rPr>
        <w:t>, anvendes de her nævnte ord dog i en bredere og generel forstand.</w:t>
      </w:r>
    </w:p>
    <w:p w:rsidR="007C081D" w:rsidRDefault="00A73901" w:rsidP="00B44F60">
      <w:pPr>
        <w:pStyle w:val="Ingenafstand"/>
        <w:rPr>
          <w:rFonts w:ascii="Times New Roman" w:hAnsi="Times New Roman"/>
          <w:sz w:val="24"/>
        </w:rPr>
      </w:pPr>
      <w:r>
        <w:rPr>
          <w:rFonts w:ascii="Times New Roman" w:hAnsi="Times New Roman"/>
          <w:sz w:val="24"/>
        </w:rPr>
        <w:t xml:space="preserve">  </w:t>
      </w:r>
    </w:p>
    <w:p w:rsidR="00B44F60" w:rsidRPr="001869DD" w:rsidRDefault="00B44F60" w:rsidP="00B44F60">
      <w:pPr>
        <w:pStyle w:val="Ingenafstand"/>
        <w:numPr>
          <w:ilvl w:val="0"/>
          <w:numId w:val="1"/>
        </w:numPr>
        <w:ind w:left="360"/>
        <w:rPr>
          <w:rFonts w:ascii="Times New Roman" w:hAnsi="Times New Roman"/>
          <w:b/>
          <w:sz w:val="24"/>
        </w:rPr>
      </w:pPr>
      <w:r w:rsidRPr="001869DD">
        <w:rPr>
          <w:rFonts w:ascii="Times New Roman" w:hAnsi="Times New Roman"/>
          <w:b/>
          <w:sz w:val="24"/>
        </w:rPr>
        <w:t>Lovforslagets indhold</w:t>
      </w:r>
    </w:p>
    <w:p w:rsidR="00B44F60" w:rsidRDefault="00B44F60" w:rsidP="00B44F60">
      <w:pPr>
        <w:pStyle w:val="Ingenafstand"/>
        <w:rPr>
          <w:rFonts w:ascii="Times New Roman" w:hAnsi="Times New Roman"/>
          <w:sz w:val="24"/>
        </w:rPr>
      </w:pPr>
    </w:p>
    <w:p w:rsidR="00B44F60" w:rsidRPr="001D7067" w:rsidRDefault="00B44F60" w:rsidP="00B44F60">
      <w:pPr>
        <w:pStyle w:val="Ingenafstand"/>
        <w:rPr>
          <w:rFonts w:ascii="Times New Roman" w:hAnsi="Times New Roman"/>
          <w:b/>
          <w:sz w:val="24"/>
        </w:rPr>
      </w:pPr>
      <w:r w:rsidRPr="001D7067">
        <w:rPr>
          <w:rFonts w:ascii="Times New Roman" w:hAnsi="Times New Roman"/>
          <w:b/>
          <w:sz w:val="24"/>
        </w:rPr>
        <w:t>2.1 Lovens a</w:t>
      </w:r>
      <w:r w:rsidR="00450A3F">
        <w:rPr>
          <w:rFonts w:ascii="Times New Roman" w:hAnsi="Times New Roman"/>
          <w:b/>
          <w:sz w:val="24"/>
        </w:rPr>
        <w:t>nvendelsesområde</w:t>
      </w:r>
    </w:p>
    <w:p w:rsidR="00B44F60" w:rsidRDefault="00B44F60" w:rsidP="00B44F60">
      <w:pPr>
        <w:pStyle w:val="Ingenafstand"/>
        <w:rPr>
          <w:rFonts w:ascii="Times New Roman" w:hAnsi="Times New Roman"/>
          <w:i/>
          <w:sz w:val="24"/>
        </w:rPr>
      </w:pPr>
      <w:r w:rsidRPr="00201D9A">
        <w:rPr>
          <w:rFonts w:ascii="Times New Roman" w:hAnsi="Times New Roman"/>
          <w:i/>
          <w:sz w:val="24"/>
        </w:rPr>
        <w:t xml:space="preserve">2.1.1 Gældende ret </w:t>
      </w:r>
    </w:p>
    <w:p w:rsidR="001732CD" w:rsidRDefault="001732CD" w:rsidP="001732CD">
      <w:pPr>
        <w:pStyle w:val="Ingenafstand"/>
        <w:rPr>
          <w:rFonts w:ascii="Times New Roman" w:hAnsi="Times New Roman"/>
          <w:sz w:val="24"/>
        </w:rPr>
      </w:pPr>
      <w:r w:rsidRPr="00993729">
        <w:rPr>
          <w:rFonts w:ascii="Times New Roman" w:hAnsi="Times New Roman"/>
          <w:sz w:val="24"/>
        </w:rPr>
        <w:t xml:space="preserve">Geodatastyrelsen </w:t>
      </w:r>
      <w:r w:rsidR="005956D3" w:rsidRPr="00993729">
        <w:rPr>
          <w:rFonts w:ascii="Times New Roman" w:hAnsi="Times New Roman"/>
          <w:sz w:val="24"/>
        </w:rPr>
        <w:t>og Styrelsen for Dataforsyning og Effektivisering</w:t>
      </w:r>
      <w:r w:rsidR="005956D3">
        <w:rPr>
          <w:rFonts w:ascii="Times New Roman" w:hAnsi="Times New Roman"/>
          <w:sz w:val="24"/>
        </w:rPr>
        <w:t xml:space="preserve"> del</w:t>
      </w:r>
      <w:r w:rsidR="00AD4B7B">
        <w:rPr>
          <w:rFonts w:ascii="Times New Roman" w:hAnsi="Times New Roman"/>
          <w:sz w:val="24"/>
        </w:rPr>
        <w:t>er</w:t>
      </w:r>
      <w:r>
        <w:rPr>
          <w:rFonts w:ascii="Times New Roman" w:hAnsi="Times New Roman"/>
          <w:sz w:val="24"/>
        </w:rPr>
        <w:t xml:space="preserve"> myndighed</w:t>
      </w:r>
      <w:r w:rsidR="005956D3">
        <w:rPr>
          <w:rFonts w:ascii="Times New Roman" w:hAnsi="Times New Roman"/>
          <w:sz w:val="24"/>
        </w:rPr>
        <w:t>sopgaverne</w:t>
      </w:r>
      <w:r>
        <w:rPr>
          <w:rFonts w:ascii="Times New Roman" w:hAnsi="Times New Roman"/>
          <w:sz w:val="24"/>
        </w:rPr>
        <w:t xml:space="preserve"> for opmåling og kortlægning i Danmark, Færøerne og Grønland. </w:t>
      </w:r>
      <w:r w:rsidR="005956D3">
        <w:rPr>
          <w:rFonts w:ascii="Times New Roman" w:hAnsi="Times New Roman"/>
          <w:sz w:val="24"/>
        </w:rPr>
        <w:t>De to s</w:t>
      </w:r>
      <w:r>
        <w:rPr>
          <w:rFonts w:ascii="Times New Roman" w:hAnsi="Times New Roman"/>
          <w:sz w:val="24"/>
        </w:rPr>
        <w:t>tyrelse</w:t>
      </w:r>
      <w:r w:rsidR="005956D3">
        <w:rPr>
          <w:rFonts w:ascii="Times New Roman" w:hAnsi="Times New Roman"/>
          <w:sz w:val="24"/>
        </w:rPr>
        <w:t>r</w:t>
      </w:r>
      <w:r>
        <w:rPr>
          <w:rFonts w:ascii="Times New Roman" w:hAnsi="Times New Roman"/>
          <w:sz w:val="24"/>
        </w:rPr>
        <w:t xml:space="preserve">s </w:t>
      </w:r>
      <w:r w:rsidR="00AD4B7B">
        <w:rPr>
          <w:rFonts w:ascii="Times New Roman" w:hAnsi="Times New Roman"/>
          <w:sz w:val="24"/>
        </w:rPr>
        <w:t>myndigheds</w:t>
      </w:r>
      <w:r>
        <w:rPr>
          <w:rFonts w:ascii="Times New Roman" w:hAnsi="Times New Roman"/>
          <w:sz w:val="24"/>
        </w:rPr>
        <w:t xml:space="preserve">opgaver </w:t>
      </w:r>
      <w:r w:rsidR="00AD4B7B">
        <w:rPr>
          <w:rFonts w:ascii="Times New Roman" w:hAnsi="Times New Roman"/>
          <w:sz w:val="24"/>
        </w:rPr>
        <w:t>er</w:t>
      </w:r>
      <w:r>
        <w:rPr>
          <w:rFonts w:ascii="Times New Roman" w:hAnsi="Times New Roman"/>
          <w:sz w:val="24"/>
        </w:rPr>
        <w:t xml:space="preserve"> fastlagt i lov om Geodatastyrelsen:</w:t>
      </w:r>
      <w:r w:rsidRPr="0032684F">
        <w:rPr>
          <w:rFonts w:ascii="Times New Roman" w:hAnsi="Times New Roman"/>
          <w:sz w:val="24"/>
        </w:rPr>
        <w:t xml:space="preserve"> </w:t>
      </w:r>
      <w:r>
        <w:rPr>
          <w:rFonts w:ascii="Times New Roman" w:hAnsi="Times New Roman"/>
          <w:sz w:val="24"/>
        </w:rPr>
        <w:t xml:space="preserve">geodæsi, landkortlægning og søkortlægning, matrikel- og </w:t>
      </w:r>
      <w:r>
        <w:rPr>
          <w:rFonts w:ascii="Times New Roman" w:hAnsi="Times New Roman"/>
          <w:sz w:val="24"/>
        </w:rPr>
        <w:lastRenderedPageBreak/>
        <w:t xml:space="preserve">landinspektørvæsen, infrastrukturen for geografisk information samt samordning af disse områder </w:t>
      </w:r>
      <w:r w:rsidR="00794F80">
        <w:rPr>
          <w:rFonts w:ascii="Times New Roman" w:hAnsi="Times New Roman"/>
          <w:sz w:val="24"/>
        </w:rPr>
        <w:t>og</w:t>
      </w:r>
      <w:r>
        <w:rPr>
          <w:rFonts w:ascii="Times New Roman" w:hAnsi="Times New Roman"/>
          <w:sz w:val="24"/>
        </w:rPr>
        <w:t xml:space="preserve"> hjemmel</w:t>
      </w:r>
      <w:r w:rsidR="00E4444E">
        <w:rPr>
          <w:rFonts w:ascii="Times New Roman" w:hAnsi="Times New Roman"/>
          <w:sz w:val="24"/>
        </w:rPr>
        <w:t xml:space="preserve"> til at fastsætte regler</w:t>
      </w:r>
      <w:r>
        <w:rPr>
          <w:rFonts w:ascii="Times New Roman" w:hAnsi="Times New Roman"/>
          <w:sz w:val="24"/>
        </w:rPr>
        <w:t xml:space="preserve"> om adgang til og betaling for styrelse</w:t>
      </w:r>
      <w:r w:rsidR="005956D3">
        <w:rPr>
          <w:rFonts w:ascii="Times New Roman" w:hAnsi="Times New Roman"/>
          <w:sz w:val="24"/>
        </w:rPr>
        <w:t>r</w:t>
      </w:r>
      <w:r>
        <w:rPr>
          <w:rFonts w:ascii="Times New Roman" w:hAnsi="Times New Roman"/>
          <w:sz w:val="24"/>
        </w:rPr>
        <w:t>n</w:t>
      </w:r>
      <w:r w:rsidR="005956D3">
        <w:rPr>
          <w:rFonts w:ascii="Times New Roman" w:hAnsi="Times New Roman"/>
          <w:sz w:val="24"/>
        </w:rPr>
        <w:t>e</w:t>
      </w:r>
      <w:r>
        <w:rPr>
          <w:rFonts w:ascii="Times New Roman" w:hAnsi="Times New Roman"/>
          <w:sz w:val="24"/>
        </w:rPr>
        <w:t>s produkter, data og ydelser. Styrelse</w:t>
      </w:r>
      <w:r w:rsidR="005956D3">
        <w:rPr>
          <w:rFonts w:ascii="Times New Roman" w:hAnsi="Times New Roman"/>
          <w:sz w:val="24"/>
        </w:rPr>
        <w:t>r</w:t>
      </w:r>
      <w:r>
        <w:rPr>
          <w:rFonts w:ascii="Times New Roman" w:hAnsi="Times New Roman"/>
          <w:sz w:val="24"/>
        </w:rPr>
        <w:t>n</w:t>
      </w:r>
      <w:r w:rsidR="005956D3">
        <w:rPr>
          <w:rFonts w:ascii="Times New Roman" w:hAnsi="Times New Roman"/>
          <w:sz w:val="24"/>
        </w:rPr>
        <w:t>e</w:t>
      </w:r>
      <w:r>
        <w:rPr>
          <w:rFonts w:ascii="Times New Roman" w:hAnsi="Times New Roman"/>
          <w:sz w:val="24"/>
        </w:rPr>
        <w:t xml:space="preserve"> har i loven hjemmel til </w:t>
      </w:r>
      <w:r w:rsidR="005956D3">
        <w:rPr>
          <w:rFonts w:ascii="Times New Roman" w:hAnsi="Times New Roman"/>
          <w:sz w:val="24"/>
        </w:rPr>
        <w:t>indenfor</w:t>
      </w:r>
      <w:r w:rsidR="00F92AB5">
        <w:rPr>
          <w:rFonts w:ascii="Times New Roman" w:hAnsi="Times New Roman"/>
          <w:sz w:val="24"/>
        </w:rPr>
        <w:t xml:space="preserve"> deres respektive ansvarsområder</w:t>
      </w:r>
      <w:r w:rsidR="005956D3">
        <w:rPr>
          <w:rFonts w:ascii="Times New Roman" w:hAnsi="Times New Roman"/>
          <w:sz w:val="24"/>
        </w:rPr>
        <w:t xml:space="preserve"> at </w:t>
      </w:r>
      <w:r>
        <w:rPr>
          <w:rFonts w:ascii="Times New Roman" w:hAnsi="Times New Roman"/>
          <w:sz w:val="24"/>
        </w:rPr>
        <w:t>fastlægge standarder og normer for offentlig kortlægning og anden offentlig registrering af stedbestemte oplysninger.</w:t>
      </w:r>
    </w:p>
    <w:p w:rsidR="001732CD" w:rsidRDefault="001732CD" w:rsidP="001732CD">
      <w:pPr>
        <w:pStyle w:val="Ingenafstand"/>
        <w:rPr>
          <w:rFonts w:ascii="Times New Roman" w:hAnsi="Times New Roman"/>
          <w:sz w:val="24"/>
        </w:rPr>
      </w:pPr>
    </w:p>
    <w:p w:rsidR="001732CD" w:rsidRDefault="003C36C7" w:rsidP="001732CD">
      <w:pPr>
        <w:pStyle w:val="Ingenafstand"/>
        <w:rPr>
          <w:rFonts w:ascii="Times New Roman" w:hAnsi="Times New Roman"/>
          <w:sz w:val="24"/>
        </w:rPr>
      </w:pPr>
      <w:r>
        <w:rPr>
          <w:rFonts w:ascii="Times New Roman" w:hAnsi="Times New Roman"/>
          <w:sz w:val="24"/>
        </w:rPr>
        <w:t xml:space="preserve">Der findes også </w:t>
      </w:r>
      <w:r w:rsidR="001732CD">
        <w:rPr>
          <w:rFonts w:ascii="Times New Roman" w:hAnsi="Times New Roman"/>
          <w:sz w:val="24"/>
        </w:rPr>
        <w:t>materiel regulering af en række af styrelse</w:t>
      </w:r>
      <w:r w:rsidR="005956D3">
        <w:rPr>
          <w:rFonts w:ascii="Times New Roman" w:hAnsi="Times New Roman"/>
          <w:sz w:val="24"/>
        </w:rPr>
        <w:t>r</w:t>
      </w:r>
      <w:r w:rsidR="001732CD">
        <w:rPr>
          <w:rFonts w:ascii="Times New Roman" w:hAnsi="Times New Roman"/>
          <w:sz w:val="24"/>
        </w:rPr>
        <w:t>n</w:t>
      </w:r>
      <w:r w:rsidR="005956D3">
        <w:rPr>
          <w:rFonts w:ascii="Times New Roman" w:hAnsi="Times New Roman"/>
          <w:sz w:val="24"/>
        </w:rPr>
        <w:t>e</w:t>
      </w:r>
      <w:r w:rsidR="001732CD">
        <w:rPr>
          <w:rFonts w:ascii="Times New Roman" w:hAnsi="Times New Roman"/>
          <w:sz w:val="24"/>
        </w:rPr>
        <w:t xml:space="preserve">s </w:t>
      </w:r>
      <w:r w:rsidR="00EF683F">
        <w:rPr>
          <w:rFonts w:ascii="Times New Roman" w:hAnsi="Times New Roman"/>
          <w:sz w:val="24"/>
        </w:rPr>
        <w:t>ansvars</w:t>
      </w:r>
      <w:r w:rsidR="001732CD">
        <w:rPr>
          <w:rFonts w:ascii="Times New Roman" w:hAnsi="Times New Roman"/>
          <w:sz w:val="24"/>
        </w:rPr>
        <w:t>områder</w:t>
      </w:r>
      <w:r w:rsidR="005956D3">
        <w:rPr>
          <w:rFonts w:ascii="Times New Roman" w:hAnsi="Times New Roman"/>
          <w:sz w:val="24"/>
        </w:rPr>
        <w:t xml:space="preserve"> i</w:t>
      </w:r>
      <w:r w:rsidR="001732CD">
        <w:rPr>
          <w:rFonts w:ascii="Times New Roman" w:hAnsi="Times New Roman"/>
          <w:sz w:val="24"/>
        </w:rPr>
        <w:t xml:space="preserve"> </w:t>
      </w:r>
      <w:r w:rsidR="00D06837">
        <w:rPr>
          <w:rFonts w:ascii="Times New Roman" w:hAnsi="Times New Roman"/>
          <w:sz w:val="24"/>
        </w:rPr>
        <w:t>lov om udstykning og anden registrering i matriklen samt registrering af bygninger på forstranden eller søterritoriet</w:t>
      </w:r>
      <w:r w:rsidR="00FB055A">
        <w:rPr>
          <w:rFonts w:ascii="Times New Roman" w:hAnsi="Times New Roman"/>
          <w:sz w:val="24"/>
        </w:rPr>
        <w:t xml:space="preserve">, jf. lovbekendtgørelse nr. 1213 af 7. oktober 2013, som ændret ved lov nr. </w:t>
      </w:r>
      <w:r w:rsidR="00FB055A" w:rsidRPr="0014565B">
        <w:rPr>
          <w:rFonts w:ascii="Times New Roman" w:hAnsi="Times New Roman"/>
          <w:sz w:val="24"/>
        </w:rPr>
        <w:t>X af XX.MM</w:t>
      </w:r>
      <w:r w:rsidR="00FB055A">
        <w:rPr>
          <w:rFonts w:ascii="Times New Roman" w:hAnsi="Times New Roman"/>
          <w:sz w:val="24"/>
        </w:rPr>
        <w:t xml:space="preserve"> 2016</w:t>
      </w:r>
      <w:r w:rsidR="001732CD">
        <w:rPr>
          <w:rFonts w:ascii="Times New Roman" w:hAnsi="Times New Roman"/>
          <w:sz w:val="24"/>
        </w:rPr>
        <w:t>, lov om registrering af ledningsejere</w:t>
      </w:r>
      <w:r w:rsidR="00FB055A">
        <w:rPr>
          <w:rFonts w:ascii="Times New Roman" w:hAnsi="Times New Roman"/>
          <w:sz w:val="24"/>
        </w:rPr>
        <w:t>, jf. lovbekendtgørelse nr. 578 af 6. juni 2011</w:t>
      </w:r>
      <w:r w:rsidR="001732CD">
        <w:rPr>
          <w:rFonts w:ascii="Times New Roman" w:hAnsi="Times New Roman"/>
          <w:sz w:val="24"/>
        </w:rPr>
        <w:t>, adresseloven</w:t>
      </w:r>
      <w:r w:rsidR="00FB055A">
        <w:rPr>
          <w:rFonts w:ascii="Times New Roman" w:hAnsi="Times New Roman"/>
          <w:sz w:val="24"/>
        </w:rPr>
        <w:t xml:space="preserve">, jf. lov nr. </w:t>
      </w:r>
      <w:r w:rsidR="00FB055A" w:rsidRPr="0014565B">
        <w:rPr>
          <w:rFonts w:ascii="Times New Roman" w:hAnsi="Times New Roman"/>
          <w:sz w:val="24"/>
        </w:rPr>
        <w:t>X af XX.MM.</w:t>
      </w:r>
      <w:r w:rsidR="00FB055A">
        <w:rPr>
          <w:rFonts w:ascii="Times New Roman" w:hAnsi="Times New Roman"/>
          <w:sz w:val="24"/>
        </w:rPr>
        <w:t xml:space="preserve"> 2016</w:t>
      </w:r>
      <w:r w:rsidR="001732CD">
        <w:rPr>
          <w:rFonts w:ascii="Times New Roman" w:hAnsi="Times New Roman"/>
          <w:sz w:val="24"/>
        </w:rPr>
        <w:t xml:space="preserve">, </w:t>
      </w:r>
      <w:r w:rsidR="00D24996">
        <w:rPr>
          <w:rFonts w:ascii="Times New Roman" w:hAnsi="Times New Roman"/>
          <w:sz w:val="24"/>
        </w:rPr>
        <w:t>l</w:t>
      </w:r>
      <w:r w:rsidR="001732CD">
        <w:rPr>
          <w:rFonts w:ascii="Times New Roman" w:hAnsi="Times New Roman"/>
          <w:sz w:val="24"/>
        </w:rPr>
        <w:t xml:space="preserve">ov angaaende Geodætisk Instituts trigonometriske Stationer samt </w:t>
      </w:r>
      <w:r w:rsidR="00D24996">
        <w:rPr>
          <w:rFonts w:ascii="Times New Roman" w:hAnsi="Times New Roman"/>
          <w:sz w:val="24"/>
        </w:rPr>
        <w:t>l</w:t>
      </w:r>
      <w:r w:rsidR="001732CD">
        <w:rPr>
          <w:rFonts w:ascii="Times New Roman" w:hAnsi="Times New Roman"/>
          <w:sz w:val="24"/>
        </w:rPr>
        <w:t>ov om infrastruktur for geografisk information.</w:t>
      </w:r>
      <w:r w:rsidR="006E6EE8">
        <w:rPr>
          <w:rFonts w:ascii="Times New Roman" w:hAnsi="Times New Roman"/>
          <w:sz w:val="24"/>
        </w:rPr>
        <w:t xml:space="preserve"> </w:t>
      </w:r>
      <w:r w:rsidR="001732CD">
        <w:rPr>
          <w:rFonts w:ascii="Times New Roman" w:hAnsi="Times New Roman"/>
          <w:sz w:val="24"/>
        </w:rPr>
        <w:t xml:space="preserve">Hovedformålet med sidstnævnte lov </w:t>
      </w:r>
      <w:r w:rsidR="000A227A">
        <w:rPr>
          <w:rFonts w:ascii="Times New Roman" w:hAnsi="Times New Roman"/>
          <w:sz w:val="24"/>
        </w:rPr>
        <w:t>er</w:t>
      </w:r>
      <w:r w:rsidR="001732CD">
        <w:rPr>
          <w:rFonts w:ascii="Times New Roman" w:hAnsi="Times New Roman"/>
          <w:sz w:val="24"/>
        </w:rPr>
        <w:t xml:space="preserve"> at gennemføre direktivet om infrastruktur for geografisk infrastruktur i EU, men indeholder tillige supplerende </w:t>
      </w:r>
      <w:r w:rsidR="00844B65">
        <w:rPr>
          <w:rFonts w:ascii="Times New Roman" w:hAnsi="Times New Roman"/>
          <w:sz w:val="24"/>
        </w:rPr>
        <w:t>bestemmelse</w:t>
      </w:r>
      <w:r w:rsidR="001732CD">
        <w:rPr>
          <w:rFonts w:ascii="Times New Roman" w:hAnsi="Times New Roman"/>
          <w:sz w:val="24"/>
        </w:rPr>
        <w:t>r, som understøtter opbygningen af infrastrukturen for stedbestemt information i Danmark.</w:t>
      </w:r>
    </w:p>
    <w:p w:rsidR="001732CD" w:rsidRDefault="001732CD" w:rsidP="001732CD">
      <w:pPr>
        <w:pStyle w:val="Ingenafstand"/>
        <w:rPr>
          <w:rFonts w:ascii="Times New Roman" w:hAnsi="Times New Roman"/>
          <w:sz w:val="24"/>
        </w:rPr>
      </w:pPr>
    </w:p>
    <w:p w:rsidR="001732CD" w:rsidRDefault="001732CD" w:rsidP="001732CD">
      <w:pPr>
        <w:pStyle w:val="Ingenafstand"/>
        <w:rPr>
          <w:rFonts w:ascii="Times New Roman" w:hAnsi="Times New Roman"/>
          <w:sz w:val="24"/>
        </w:rPr>
      </w:pPr>
      <w:r w:rsidRPr="00475E6D">
        <w:rPr>
          <w:rFonts w:ascii="Times New Roman" w:hAnsi="Times New Roman"/>
          <w:sz w:val="24"/>
        </w:rPr>
        <w:t xml:space="preserve">Geodatastyrelsen </w:t>
      </w:r>
      <w:r w:rsidR="00391DCF" w:rsidRPr="00475E6D">
        <w:rPr>
          <w:rFonts w:ascii="Times New Roman" w:hAnsi="Times New Roman"/>
          <w:sz w:val="24"/>
        </w:rPr>
        <w:t>og Styrelsen for Dataforsyning og Effektivisering</w:t>
      </w:r>
      <w:r w:rsidR="00391DCF">
        <w:rPr>
          <w:rFonts w:ascii="Times New Roman" w:hAnsi="Times New Roman"/>
          <w:sz w:val="24"/>
        </w:rPr>
        <w:t xml:space="preserve"> </w:t>
      </w:r>
      <w:r>
        <w:rPr>
          <w:rFonts w:ascii="Times New Roman" w:hAnsi="Times New Roman"/>
          <w:sz w:val="24"/>
        </w:rPr>
        <w:t>har i kraft af rolle</w:t>
      </w:r>
      <w:r w:rsidR="006A1036">
        <w:rPr>
          <w:rFonts w:ascii="Times New Roman" w:hAnsi="Times New Roman"/>
          <w:sz w:val="24"/>
        </w:rPr>
        <w:t>n</w:t>
      </w:r>
      <w:r>
        <w:rPr>
          <w:rFonts w:ascii="Times New Roman" w:hAnsi="Times New Roman"/>
          <w:sz w:val="24"/>
        </w:rPr>
        <w:t xml:space="preserve"> som myndighed</w:t>
      </w:r>
      <w:r w:rsidR="00D24996">
        <w:rPr>
          <w:rFonts w:ascii="Times New Roman" w:hAnsi="Times New Roman"/>
          <w:sz w:val="24"/>
        </w:rPr>
        <w:t>er</w:t>
      </w:r>
      <w:r>
        <w:rPr>
          <w:rFonts w:ascii="Times New Roman" w:hAnsi="Times New Roman"/>
          <w:sz w:val="24"/>
        </w:rPr>
        <w:t xml:space="preserve"> for kortlægning i Danmark, Færøerne og Grønland en række særlige forpligtelser i forhold til </w:t>
      </w:r>
      <w:r w:rsidR="00F92AB5">
        <w:rPr>
          <w:rFonts w:ascii="Times New Roman" w:hAnsi="Times New Roman"/>
          <w:sz w:val="24"/>
        </w:rPr>
        <w:t>F</w:t>
      </w:r>
      <w:r>
        <w:rPr>
          <w:rFonts w:ascii="Times New Roman" w:hAnsi="Times New Roman"/>
          <w:sz w:val="24"/>
        </w:rPr>
        <w:t>orsvar</w:t>
      </w:r>
      <w:r w:rsidR="00F92AB5">
        <w:rPr>
          <w:rFonts w:ascii="Times New Roman" w:hAnsi="Times New Roman"/>
          <w:sz w:val="24"/>
        </w:rPr>
        <w:t>sministeri</w:t>
      </w:r>
      <w:r>
        <w:rPr>
          <w:rFonts w:ascii="Times New Roman" w:hAnsi="Times New Roman"/>
          <w:sz w:val="24"/>
        </w:rPr>
        <w:t xml:space="preserve">et og </w:t>
      </w:r>
      <w:r w:rsidR="004D6516">
        <w:rPr>
          <w:rFonts w:ascii="Times New Roman" w:hAnsi="Times New Roman"/>
          <w:sz w:val="24"/>
        </w:rPr>
        <w:t>det koordinerede myndigheds</w:t>
      </w:r>
      <w:r w:rsidR="004816BB">
        <w:rPr>
          <w:rFonts w:ascii="Times New Roman" w:hAnsi="Times New Roman"/>
          <w:sz w:val="24"/>
        </w:rPr>
        <w:t>beredskab</w:t>
      </w:r>
      <w:r>
        <w:rPr>
          <w:rFonts w:ascii="Times New Roman" w:hAnsi="Times New Roman"/>
          <w:sz w:val="24"/>
        </w:rPr>
        <w:t>, og skal s</w:t>
      </w:r>
      <w:r w:rsidR="004D6516">
        <w:rPr>
          <w:rFonts w:ascii="Times New Roman" w:hAnsi="Times New Roman"/>
          <w:sz w:val="24"/>
        </w:rPr>
        <w:t xml:space="preserve">ørge for sammenhæng </w:t>
      </w:r>
      <w:r>
        <w:rPr>
          <w:rFonts w:ascii="Times New Roman" w:hAnsi="Times New Roman"/>
          <w:sz w:val="24"/>
        </w:rPr>
        <w:t>mellem den civile og forsvarsmæssige kortlægning af landet. Styrelse</w:t>
      </w:r>
      <w:r w:rsidR="00391DCF">
        <w:rPr>
          <w:rFonts w:ascii="Times New Roman" w:hAnsi="Times New Roman"/>
          <w:sz w:val="24"/>
        </w:rPr>
        <w:t>r</w:t>
      </w:r>
      <w:r>
        <w:rPr>
          <w:rFonts w:ascii="Times New Roman" w:hAnsi="Times New Roman"/>
          <w:sz w:val="24"/>
        </w:rPr>
        <w:t>n</w:t>
      </w:r>
      <w:r w:rsidR="00391DCF">
        <w:rPr>
          <w:rFonts w:ascii="Times New Roman" w:hAnsi="Times New Roman"/>
          <w:sz w:val="24"/>
        </w:rPr>
        <w:t>e</w:t>
      </w:r>
      <w:r>
        <w:rPr>
          <w:rFonts w:ascii="Times New Roman" w:hAnsi="Times New Roman"/>
          <w:sz w:val="24"/>
        </w:rPr>
        <w:t xml:space="preserve"> skal således sikre, at forsvaret og </w:t>
      </w:r>
      <w:r w:rsidR="004D6516">
        <w:rPr>
          <w:rFonts w:ascii="Times New Roman" w:hAnsi="Times New Roman"/>
          <w:sz w:val="24"/>
        </w:rPr>
        <w:t>det koordinerede myndighe</w:t>
      </w:r>
      <w:r w:rsidR="004816BB">
        <w:rPr>
          <w:rFonts w:ascii="Times New Roman" w:hAnsi="Times New Roman"/>
          <w:sz w:val="24"/>
        </w:rPr>
        <w:t>d</w:t>
      </w:r>
      <w:r w:rsidR="004D6516">
        <w:rPr>
          <w:rFonts w:ascii="Times New Roman" w:hAnsi="Times New Roman"/>
          <w:sz w:val="24"/>
        </w:rPr>
        <w:t>s</w:t>
      </w:r>
      <w:r>
        <w:rPr>
          <w:rFonts w:ascii="Times New Roman" w:hAnsi="Times New Roman"/>
          <w:sz w:val="24"/>
        </w:rPr>
        <w:t>beredskab har de kort, som de skal bruge i deres opgaver</w:t>
      </w:r>
      <w:r w:rsidR="00787EB7">
        <w:rPr>
          <w:rFonts w:ascii="Times New Roman" w:hAnsi="Times New Roman"/>
          <w:sz w:val="24"/>
        </w:rPr>
        <w:t>,</w:t>
      </w:r>
      <w:r w:rsidR="00391DCF">
        <w:rPr>
          <w:rFonts w:ascii="Times New Roman" w:hAnsi="Times New Roman"/>
          <w:sz w:val="24"/>
        </w:rPr>
        <w:t xml:space="preserve"> og at der er etableret et </w:t>
      </w:r>
      <w:r>
        <w:rPr>
          <w:rFonts w:ascii="Times New Roman" w:hAnsi="Times New Roman"/>
          <w:sz w:val="24"/>
        </w:rPr>
        <w:t>tæt sam</w:t>
      </w:r>
      <w:r w:rsidR="00391DCF">
        <w:rPr>
          <w:rFonts w:ascii="Times New Roman" w:hAnsi="Times New Roman"/>
          <w:sz w:val="24"/>
        </w:rPr>
        <w:t>arbejde om</w:t>
      </w:r>
      <w:r>
        <w:rPr>
          <w:rFonts w:ascii="Times New Roman" w:hAnsi="Times New Roman"/>
          <w:sz w:val="24"/>
        </w:rPr>
        <w:t xml:space="preserve"> løsningen af en række opgaver. Styrelse</w:t>
      </w:r>
      <w:r w:rsidR="00391DCF">
        <w:rPr>
          <w:rFonts w:ascii="Times New Roman" w:hAnsi="Times New Roman"/>
          <w:sz w:val="24"/>
        </w:rPr>
        <w:t>r</w:t>
      </w:r>
      <w:r>
        <w:rPr>
          <w:rFonts w:ascii="Times New Roman" w:hAnsi="Times New Roman"/>
          <w:sz w:val="24"/>
        </w:rPr>
        <w:t>n</w:t>
      </w:r>
      <w:r w:rsidR="00391DCF">
        <w:rPr>
          <w:rFonts w:ascii="Times New Roman" w:hAnsi="Times New Roman"/>
          <w:sz w:val="24"/>
        </w:rPr>
        <w:t>e</w:t>
      </w:r>
      <w:r>
        <w:rPr>
          <w:rFonts w:ascii="Times New Roman" w:hAnsi="Times New Roman"/>
          <w:sz w:val="24"/>
        </w:rPr>
        <w:t xml:space="preserve"> skal endvidere sikre medarbejder</w:t>
      </w:r>
      <w:r w:rsidR="00391DCF">
        <w:rPr>
          <w:rFonts w:ascii="Times New Roman" w:hAnsi="Times New Roman"/>
          <w:sz w:val="24"/>
        </w:rPr>
        <w:t>r</w:t>
      </w:r>
      <w:r>
        <w:rPr>
          <w:rFonts w:ascii="Times New Roman" w:hAnsi="Times New Roman"/>
          <w:sz w:val="24"/>
        </w:rPr>
        <w:t>e</w:t>
      </w:r>
      <w:r w:rsidR="00391DCF">
        <w:rPr>
          <w:rFonts w:ascii="Times New Roman" w:hAnsi="Times New Roman"/>
          <w:sz w:val="24"/>
        </w:rPr>
        <w:t>ssourcer, som</w:t>
      </w:r>
      <w:r>
        <w:rPr>
          <w:rFonts w:ascii="Times New Roman" w:hAnsi="Times New Roman"/>
          <w:sz w:val="24"/>
        </w:rPr>
        <w:t xml:space="preserve"> kan arbejde med klassificeret kortmateriale for forsvaret, </w:t>
      </w:r>
      <w:r w:rsidR="00391DCF">
        <w:rPr>
          <w:rFonts w:ascii="Times New Roman" w:hAnsi="Times New Roman"/>
          <w:sz w:val="24"/>
        </w:rPr>
        <w:t>også</w:t>
      </w:r>
      <w:r>
        <w:rPr>
          <w:rFonts w:ascii="Times New Roman" w:hAnsi="Times New Roman"/>
          <w:sz w:val="24"/>
        </w:rPr>
        <w:t xml:space="preserve"> internationalt. Styrelse</w:t>
      </w:r>
      <w:r w:rsidR="00391DCF">
        <w:rPr>
          <w:rFonts w:ascii="Times New Roman" w:hAnsi="Times New Roman"/>
          <w:sz w:val="24"/>
        </w:rPr>
        <w:t>r</w:t>
      </w:r>
      <w:r>
        <w:rPr>
          <w:rFonts w:ascii="Times New Roman" w:hAnsi="Times New Roman"/>
          <w:sz w:val="24"/>
        </w:rPr>
        <w:t>n</w:t>
      </w:r>
      <w:r w:rsidR="00391DCF">
        <w:rPr>
          <w:rFonts w:ascii="Times New Roman" w:hAnsi="Times New Roman"/>
          <w:sz w:val="24"/>
        </w:rPr>
        <w:t>e</w:t>
      </w:r>
      <w:r>
        <w:rPr>
          <w:rFonts w:ascii="Times New Roman" w:hAnsi="Times New Roman"/>
          <w:sz w:val="24"/>
        </w:rPr>
        <w:t xml:space="preserve"> og </w:t>
      </w:r>
      <w:r w:rsidR="004816BB">
        <w:rPr>
          <w:rFonts w:ascii="Times New Roman" w:hAnsi="Times New Roman"/>
          <w:sz w:val="24"/>
        </w:rPr>
        <w:t>Forsvarsministeriet</w:t>
      </w:r>
      <w:r>
        <w:rPr>
          <w:rFonts w:ascii="Times New Roman" w:hAnsi="Times New Roman"/>
          <w:sz w:val="24"/>
        </w:rPr>
        <w:t xml:space="preserve"> har derfor en samarbejdsaftale om de mange opgaver, som løse</w:t>
      </w:r>
      <w:r w:rsidR="00391DCF">
        <w:rPr>
          <w:rFonts w:ascii="Times New Roman" w:hAnsi="Times New Roman"/>
          <w:sz w:val="24"/>
        </w:rPr>
        <w:t>s</w:t>
      </w:r>
      <w:r>
        <w:rPr>
          <w:rFonts w:ascii="Times New Roman" w:hAnsi="Times New Roman"/>
          <w:sz w:val="24"/>
        </w:rPr>
        <w:t xml:space="preserve"> for forsvaret.</w:t>
      </w:r>
    </w:p>
    <w:p w:rsidR="001732CD" w:rsidRDefault="001732CD" w:rsidP="001732CD">
      <w:pPr>
        <w:pStyle w:val="Ingenafstand"/>
        <w:rPr>
          <w:rFonts w:ascii="Times New Roman" w:hAnsi="Times New Roman"/>
          <w:sz w:val="24"/>
        </w:rPr>
      </w:pPr>
    </w:p>
    <w:p w:rsidR="001732CD" w:rsidRDefault="001732CD" w:rsidP="001732CD">
      <w:pPr>
        <w:pStyle w:val="Ingenafstand"/>
        <w:rPr>
          <w:rFonts w:ascii="Times New Roman" w:hAnsi="Times New Roman"/>
          <w:sz w:val="24"/>
        </w:rPr>
      </w:pPr>
      <w:r>
        <w:rPr>
          <w:rFonts w:ascii="Times New Roman" w:hAnsi="Times New Roman"/>
          <w:sz w:val="24"/>
        </w:rPr>
        <w:t xml:space="preserve">Fra </w:t>
      </w:r>
      <w:r w:rsidR="00391DCF">
        <w:rPr>
          <w:rFonts w:ascii="Times New Roman" w:hAnsi="Times New Roman"/>
          <w:sz w:val="24"/>
        </w:rPr>
        <w:t xml:space="preserve">den </w:t>
      </w:r>
      <w:r>
        <w:rPr>
          <w:rFonts w:ascii="Times New Roman" w:hAnsi="Times New Roman"/>
          <w:sz w:val="24"/>
        </w:rPr>
        <w:t xml:space="preserve">1. januar 2016 har myndighedsopgaverne i lov om Geodatastyrelsen været fordelt på de to styrelser i to delegationsbekendtgørelser. </w:t>
      </w:r>
      <w:r w:rsidRPr="00D130F0">
        <w:rPr>
          <w:rFonts w:ascii="Times New Roman" w:hAnsi="Times New Roman"/>
          <w:sz w:val="24"/>
        </w:rPr>
        <w:t>Geodatastyrelsen</w:t>
      </w:r>
      <w:r>
        <w:rPr>
          <w:rFonts w:ascii="Times New Roman" w:hAnsi="Times New Roman"/>
          <w:sz w:val="24"/>
        </w:rPr>
        <w:t xml:space="preserve"> har ansvaret for matrikel- og landinspektørvæsenet </w:t>
      </w:r>
      <w:r w:rsidR="009B76B7">
        <w:rPr>
          <w:rFonts w:ascii="Times New Roman" w:hAnsi="Times New Roman"/>
          <w:sz w:val="24"/>
        </w:rPr>
        <w:t>samt</w:t>
      </w:r>
      <w:r>
        <w:rPr>
          <w:rFonts w:ascii="Times New Roman" w:hAnsi="Times New Roman"/>
          <w:sz w:val="24"/>
        </w:rPr>
        <w:t xml:space="preserve"> søkortlægningen</w:t>
      </w:r>
      <w:r w:rsidR="009B76B7">
        <w:rPr>
          <w:rFonts w:ascii="Times New Roman" w:hAnsi="Times New Roman"/>
          <w:sz w:val="24"/>
        </w:rPr>
        <w:t xml:space="preserve"> og søopmålingen</w:t>
      </w:r>
      <w:r w:rsidR="007B2567">
        <w:rPr>
          <w:rFonts w:ascii="Times New Roman" w:hAnsi="Times New Roman"/>
          <w:sz w:val="24"/>
        </w:rPr>
        <w:t xml:space="preserve">. </w:t>
      </w:r>
      <w:r w:rsidRPr="00D130F0">
        <w:rPr>
          <w:rFonts w:ascii="Times New Roman" w:hAnsi="Times New Roman"/>
          <w:sz w:val="24"/>
        </w:rPr>
        <w:t>Styrelsen for Dataforsyning og Effektivisering</w:t>
      </w:r>
      <w:r>
        <w:rPr>
          <w:rFonts w:ascii="Times New Roman" w:hAnsi="Times New Roman"/>
          <w:sz w:val="24"/>
        </w:rPr>
        <w:t xml:space="preserve"> har ansvaret for den geodætiske opmåling og kortlægning, landkortlægningen og infrastrukturen for geografisk information. Samordningen og koordinationen af den offentlige kortlægning forestås af begge styrelser</w:t>
      </w:r>
      <w:r w:rsidR="00C70AF9">
        <w:rPr>
          <w:rFonts w:ascii="Times New Roman" w:hAnsi="Times New Roman"/>
          <w:sz w:val="24"/>
        </w:rPr>
        <w:t xml:space="preserve"> på hver deres områder</w:t>
      </w:r>
      <w:r>
        <w:rPr>
          <w:rFonts w:ascii="Times New Roman" w:hAnsi="Times New Roman"/>
          <w:sz w:val="24"/>
        </w:rPr>
        <w:t xml:space="preserve">, mens </w:t>
      </w:r>
      <w:r w:rsidRPr="00D130F0">
        <w:rPr>
          <w:rFonts w:ascii="Times New Roman" w:hAnsi="Times New Roman"/>
          <w:sz w:val="24"/>
        </w:rPr>
        <w:t>Styrelsen for Dataforsyn</w:t>
      </w:r>
      <w:r w:rsidR="004816BB" w:rsidRPr="00D130F0">
        <w:rPr>
          <w:rFonts w:ascii="Times New Roman" w:hAnsi="Times New Roman"/>
          <w:sz w:val="24"/>
        </w:rPr>
        <w:t>ing og Effektivisering</w:t>
      </w:r>
      <w:r w:rsidR="004816BB">
        <w:rPr>
          <w:rFonts w:ascii="Times New Roman" w:hAnsi="Times New Roman"/>
          <w:sz w:val="24"/>
        </w:rPr>
        <w:t xml:space="preserve"> har </w:t>
      </w:r>
      <w:r>
        <w:rPr>
          <w:rFonts w:ascii="Times New Roman" w:hAnsi="Times New Roman"/>
          <w:sz w:val="24"/>
        </w:rPr>
        <w:t>ansv</w:t>
      </w:r>
      <w:r w:rsidR="004816BB">
        <w:rPr>
          <w:rFonts w:ascii="Times New Roman" w:hAnsi="Times New Roman"/>
          <w:sz w:val="24"/>
        </w:rPr>
        <w:t>aret for distributionssystemet</w:t>
      </w:r>
      <w:r>
        <w:rPr>
          <w:rFonts w:ascii="Times New Roman" w:hAnsi="Times New Roman"/>
          <w:sz w:val="24"/>
        </w:rPr>
        <w:t xml:space="preserve"> Kortforsyningen og </w:t>
      </w:r>
      <w:r w:rsidR="004816BB">
        <w:rPr>
          <w:rFonts w:ascii="Times New Roman" w:hAnsi="Times New Roman"/>
          <w:sz w:val="24"/>
        </w:rPr>
        <w:t xml:space="preserve">på baggrund af en fællesoffentlig aftale også ansvaret for udvikling og drift af distributionssystemet </w:t>
      </w:r>
      <w:r>
        <w:rPr>
          <w:rFonts w:ascii="Times New Roman" w:hAnsi="Times New Roman"/>
          <w:sz w:val="24"/>
        </w:rPr>
        <w:t>Datafordeleren.</w:t>
      </w:r>
    </w:p>
    <w:p w:rsidR="001732CD" w:rsidRDefault="001732CD" w:rsidP="00B44F60">
      <w:pPr>
        <w:pStyle w:val="Ingenafstand"/>
        <w:rPr>
          <w:rFonts w:ascii="Times New Roman" w:hAnsi="Times New Roman"/>
          <w:sz w:val="24"/>
        </w:rPr>
      </w:pPr>
    </w:p>
    <w:p w:rsidR="00B44F60" w:rsidRDefault="00B44F60" w:rsidP="00B44F60">
      <w:pPr>
        <w:pStyle w:val="Ingenafstand"/>
        <w:rPr>
          <w:rFonts w:ascii="Times New Roman" w:hAnsi="Times New Roman"/>
          <w:i/>
          <w:sz w:val="24"/>
        </w:rPr>
      </w:pPr>
      <w:r>
        <w:rPr>
          <w:rFonts w:ascii="Times New Roman" w:hAnsi="Times New Roman"/>
          <w:i/>
          <w:sz w:val="24"/>
        </w:rPr>
        <w:t>2.1.2 Ministeriets overvejelser og lovforslaget</w:t>
      </w:r>
      <w:r w:rsidR="00056C72">
        <w:rPr>
          <w:rFonts w:ascii="Times New Roman" w:hAnsi="Times New Roman"/>
          <w:i/>
          <w:sz w:val="24"/>
        </w:rPr>
        <w:t>s</w:t>
      </w:r>
      <w:r>
        <w:rPr>
          <w:rFonts w:ascii="Times New Roman" w:hAnsi="Times New Roman"/>
          <w:i/>
          <w:sz w:val="24"/>
        </w:rPr>
        <w:t xml:space="preserve"> udformning</w:t>
      </w:r>
    </w:p>
    <w:p w:rsidR="00413E89" w:rsidRDefault="00413E89" w:rsidP="00413E89">
      <w:pPr>
        <w:pStyle w:val="Ingenafstand"/>
        <w:rPr>
          <w:rFonts w:ascii="Times New Roman" w:hAnsi="Times New Roman"/>
          <w:sz w:val="24"/>
        </w:rPr>
      </w:pPr>
      <w:r>
        <w:rPr>
          <w:rFonts w:ascii="Times New Roman" w:hAnsi="Times New Roman"/>
          <w:sz w:val="24"/>
        </w:rPr>
        <w:t xml:space="preserve">Lovforlagets § 1 er ny i forhold til gældende ret. Lov om stedbestemt information vil ikke blive udformet som en </w:t>
      </w:r>
      <w:r w:rsidR="0010770A">
        <w:rPr>
          <w:rFonts w:ascii="Times New Roman" w:hAnsi="Times New Roman"/>
          <w:sz w:val="24"/>
        </w:rPr>
        <w:t>lov om en styrelse</w:t>
      </w:r>
      <w:r>
        <w:rPr>
          <w:rFonts w:ascii="Times New Roman" w:hAnsi="Times New Roman"/>
          <w:sz w:val="24"/>
        </w:rPr>
        <w:t xml:space="preserve">, og det foreslås derfor, at der i lovens § 1 indsættes en </w:t>
      </w:r>
      <w:r w:rsidR="00844B65">
        <w:rPr>
          <w:rFonts w:ascii="Times New Roman" w:hAnsi="Times New Roman"/>
          <w:sz w:val="24"/>
        </w:rPr>
        <w:t>bestemmelse</w:t>
      </w:r>
      <w:r>
        <w:rPr>
          <w:rFonts w:ascii="Times New Roman" w:hAnsi="Times New Roman"/>
          <w:sz w:val="24"/>
        </w:rPr>
        <w:t xml:space="preserve"> om anvendelsesområdet for at afgrænse de opgaver, som energi-, forsynings- og klimaministeren skal varetage i henhold til loven. Som en konsekvens af</w:t>
      </w:r>
      <w:r w:rsidR="003C36C7">
        <w:rPr>
          <w:rFonts w:ascii="Times New Roman" w:hAnsi="Times New Roman"/>
          <w:sz w:val="24"/>
        </w:rPr>
        <w:t>,</w:t>
      </w:r>
      <w:r>
        <w:rPr>
          <w:rFonts w:ascii="Times New Roman" w:hAnsi="Times New Roman"/>
          <w:sz w:val="24"/>
        </w:rPr>
        <w:t xml:space="preserve"> at der udfærdiges en ny lov, foreslås det i lovens § </w:t>
      </w:r>
      <w:r w:rsidR="00287E7F">
        <w:rPr>
          <w:rFonts w:ascii="Times New Roman" w:hAnsi="Times New Roman"/>
          <w:sz w:val="24"/>
        </w:rPr>
        <w:t>20</w:t>
      </w:r>
      <w:r>
        <w:rPr>
          <w:rFonts w:ascii="Times New Roman" w:hAnsi="Times New Roman"/>
          <w:sz w:val="24"/>
        </w:rPr>
        <w:t xml:space="preserve">, at lov om Geodatastyrelsen samt lov angaaende Geodætisk Instituts trigonometriske Stationer m.v. ophæves. Endelig </w:t>
      </w:r>
      <w:r w:rsidR="007818B1">
        <w:rPr>
          <w:rFonts w:ascii="Times New Roman" w:hAnsi="Times New Roman"/>
          <w:sz w:val="24"/>
        </w:rPr>
        <w:t>foreslås</w:t>
      </w:r>
      <w:r>
        <w:rPr>
          <w:rFonts w:ascii="Times New Roman" w:hAnsi="Times New Roman"/>
          <w:sz w:val="24"/>
        </w:rPr>
        <w:t xml:space="preserve"> der i lovens § </w:t>
      </w:r>
      <w:r w:rsidR="00162803">
        <w:rPr>
          <w:rFonts w:ascii="Times New Roman" w:hAnsi="Times New Roman"/>
          <w:sz w:val="24"/>
        </w:rPr>
        <w:t>23</w:t>
      </w:r>
      <w:r>
        <w:rPr>
          <w:rFonts w:ascii="Times New Roman" w:hAnsi="Times New Roman"/>
          <w:sz w:val="24"/>
        </w:rPr>
        <w:t xml:space="preserve"> </w:t>
      </w:r>
      <w:r w:rsidR="007818B1">
        <w:rPr>
          <w:rFonts w:ascii="Times New Roman" w:hAnsi="Times New Roman"/>
          <w:sz w:val="24"/>
        </w:rPr>
        <w:t xml:space="preserve">indsat </w:t>
      </w:r>
      <w:r>
        <w:rPr>
          <w:rFonts w:ascii="Times New Roman" w:hAnsi="Times New Roman"/>
          <w:sz w:val="24"/>
        </w:rPr>
        <w:t xml:space="preserve">en </w:t>
      </w:r>
      <w:r w:rsidR="00844B65">
        <w:rPr>
          <w:rFonts w:ascii="Times New Roman" w:hAnsi="Times New Roman"/>
          <w:sz w:val="24"/>
        </w:rPr>
        <w:t>bestemmelse</w:t>
      </w:r>
      <w:r>
        <w:rPr>
          <w:rFonts w:ascii="Times New Roman" w:hAnsi="Times New Roman"/>
          <w:sz w:val="24"/>
        </w:rPr>
        <w:t xml:space="preserve"> om, at loven ikke gælder på Færøerne og i Grønland, men kan sættes i kraft ved kongelig anordning med de ændringer, som de færøske og grønlandske forhold tilsiger, jf. under </w:t>
      </w:r>
      <w:r w:rsidR="0003282A">
        <w:rPr>
          <w:rFonts w:ascii="Times New Roman" w:hAnsi="Times New Roman"/>
          <w:sz w:val="24"/>
        </w:rPr>
        <w:t>pkt.</w:t>
      </w:r>
      <w:r>
        <w:rPr>
          <w:rFonts w:ascii="Times New Roman" w:hAnsi="Times New Roman"/>
          <w:sz w:val="24"/>
        </w:rPr>
        <w:t xml:space="preserve"> </w:t>
      </w:r>
      <w:r w:rsidR="007439A6">
        <w:rPr>
          <w:rFonts w:ascii="Times New Roman" w:hAnsi="Times New Roman"/>
          <w:sz w:val="24"/>
        </w:rPr>
        <w:t>2.10.</w:t>
      </w:r>
    </w:p>
    <w:p w:rsidR="00413E89" w:rsidRDefault="00413E89" w:rsidP="00413E89">
      <w:pPr>
        <w:pStyle w:val="Ingenafstand"/>
        <w:rPr>
          <w:rFonts w:ascii="Times New Roman" w:hAnsi="Times New Roman"/>
          <w:sz w:val="24"/>
        </w:rPr>
      </w:pPr>
    </w:p>
    <w:p w:rsidR="00413E89" w:rsidRDefault="00413E89" w:rsidP="00413E89">
      <w:pPr>
        <w:pStyle w:val="Ingenafstand"/>
        <w:rPr>
          <w:rFonts w:ascii="Times New Roman" w:hAnsi="Times New Roman"/>
          <w:sz w:val="24"/>
        </w:rPr>
      </w:pPr>
      <w:r>
        <w:rPr>
          <w:rFonts w:ascii="Times New Roman" w:hAnsi="Times New Roman"/>
          <w:sz w:val="24"/>
        </w:rPr>
        <w:t xml:space="preserve">Formålet med at indsætte en </w:t>
      </w:r>
      <w:r w:rsidR="00844B65">
        <w:rPr>
          <w:rFonts w:ascii="Times New Roman" w:hAnsi="Times New Roman"/>
          <w:sz w:val="24"/>
        </w:rPr>
        <w:t>bestemmelse</w:t>
      </w:r>
      <w:r>
        <w:rPr>
          <w:rFonts w:ascii="Times New Roman" w:hAnsi="Times New Roman"/>
          <w:sz w:val="24"/>
        </w:rPr>
        <w:t xml:space="preserve"> om lovens anvendelsesområde er, at en sådan </w:t>
      </w:r>
      <w:r w:rsidR="00844B65">
        <w:rPr>
          <w:rFonts w:ascii="Times New Roman" w:hAnsi="Times New Roman"/>
          <w:sz w:val="24"/>
        </w:rPr>
        <w:t>bestemmelse</w:t>
      </w:r>
      <w:r>
        <w:rPr>
          <w:rFonts w:ascii="Times New Roman" w:hAnsi="Times New Roman"/>
          <w:sz w:val="24"/>
        </w:rPr>
        <w:t xml:space="preserve"> vil afgrænse lovens anvendelsesområde over for andre love, der også </w:t>
      </w:r>
      <w:r w:rsidR="00A916CE">
        <w:rPr>
          <w:rFonts w:ascii="Times New Roman" w:hAnsi="Times New Roman"/>
          <w:sz w:val="24"/>
        </w:rPr>
        <w:t>indeholde</w:t>
      </w:r>
      <w:r>
        <w:rPr>
          <w:rFonts w:ascii="Times New Roman" w:hAnsi="Times New Roman"/>
          <w:sz w:val="24"/>
        </w:rPr>
        <w:t xml:space="preserve">r </w:t>
      </w:r>
      <w:r w:rsidR="00844B65">
        <w:rPr>
          <w:rFonts w:ascii="Times New Roman" w:hAnsi="Times New Roman"/>
          <w:sz w:val="24"/>
        </w:rPr>
        <w:t>bestemmelse</w:t>
      </w:r>
      <w:r>
        <w:rPr>
          <w:rFonts w:ascii="Times New Roman" w:hAnsi="Times New Roman"/>
          <w:sz w:val="24"/>
        </w:rPr>
        <w:t xml:space="preserve">r om stedbestemt information, f.eks. </w:t>
      </w:r>
      <w:r w:rsidR="00844B65">
        <w:rPr>
          <w:rFonts w:ascii="Times New Roman" w:hAnsi="Times New Roman"/>
          <w:sz w:val="24"/>
        </w:rPr>
        <w:t>bestemmelse</w:t>
      </w:r>
      <w:r>
        <w:rPr>
          <w:rFonts w:ascii="Times New Roman" w:hAnsi="Times New Roman"/>
          <w:sz w:val="24"/>
        </w:rPr>
        <w:t xml:space="preserve">r om matriklen, veje og bygninger, </w:t>
      </w:r>
      <w:r>
        <w:rPr>
          <w:rFonts w:ascii="Times New Roman" w:hAnsi="Times New Roman"/>
          <w:sz w:val="24"/>
        </w:rPr>
        <w:lastRenderedPageBreak/>
        <w:t xml:space="preserve">henholdsvis </w:t>
      </w:r>
      <w:r w:rsidR="00D06837">
        <w:rPr>
          <w:rFonts w:ascii="Times New Roman" w:hAnsi="Times New Roman"/>
          <w:sz w:val="24"/>
        </w:rPr>
        <w:t>lov om udstykning og anden registrering i matriklen samt registrering af bygninger på forstranden eller søterritoriet</w:t>
      </w:r>
      <w:r>
        <w:rPr>
          <w:rFonts w:ascii="Times New Roman" w:hAnsi="Times New Roman"/>
          <w:sz w:val="24"/>
        </w:rPr>
        <w:t>, vejlovgivningen og</w:t>
      </w:r>
      <w:r w:rsidR="00DE0C89">
        <w:rPr>
          <w:rFonts w:ascii="Times New Roman" w:hAnsi="Times New Roman"/>
          <w:sz w:val="24"/>
        </w:rPr>
        <w:t xml:space="preserve"> lov om bygnings- og boligregistrering</w:t>
      </w:r>
      <w:r>
        <w:rPr>
          <w:rFonts w:ascii="Times New Roman" w:hAnsi="Times New Roman"/>
          <w:sz w:val="24"/>
        </w:rPr>
        <w:t xml:space="preserve"> </w:t>
      </w:r>
      <w:r w:rsidR="00DE0C89">
        <w:rPr>
          <w:rFonts w:ascii="Times New Roman" w:hAnsi="Times New Roman"/>
          <w:sz w:val="24"/>
        </w:rPr>
        <w:t>(</w:t>
      </w:r>
      <w:r>
        <w:rPr>
          <w:rFonts w:ascii="Times New Roman" w:hAnsi="Times New Roman"/>
          <w:sz w:val="24"/>
        </w:rPr>
        <w:t>BBR-loven</w:t>
      </w:r>
      <w:r w:rsidR="00DE0C89">
        <w:rPr>
          <w:rFonts w:ascii="Times New Roman" w:hAnsi="Times New Roman"/>
          <w:sz w:val="24"/>
        </w:rPr>
        <w:t>)</w:t>
      </w:r>
      <w:r w:rsidR="000F0718">
        <w:rPr>
          <w:rFonts w:ascii="Times New Roman" w:hAnsi="Times New Roman"/>
          <w:sz w:val="24"/>
        </w:rPr>
        <w:t xml:space="preserve">, jf. lovbekendtgørelse nr. 1080 af 5. september 2013, som ændret ved lov nr. </w:t>
      </w:r>
      <w:r w:rsidR="000F0718" w:rsidRPr="0014565B">
        <w:rPr>
          <w:rFonts w:ascii="Times New Roman" w:hAnsi="Times New Roman"/>
          <w:sz w:val="24"/>
        </w:rPr>
        <w:t>X af XX.MM. 2016</w:t>
      </w:r>
      <w:r w:rsidRPr="0014565B">
        <w:rPr>
          <w:rFonts w:ascii="Times New Roman" w:hAnsi="Times New Roman"/>
          <w:sz w:val="24"/>
        </w:rPr>
        <w:t>.</w:t>
      </w:r>
    </w:p>
    <w:p w:rsidR="00C50715" w:rsidRDefault="00C50715" w:rsidP="00413E89">
      <w:pPr>
        <w:pStyle w:val="Ingenafstand"/>
        <w:rPr>
          <w:rFonts w:ascii="Times New Roman" w:hAnsi="Times New Roman"/>
          <w:sz w:val="24"/>
        </w:rPr>
      </w:pPr>
    </w:p>
    <w:p w:rsidR="00413E89" w:rsidRDefault="00413E89" w:rsidP="00413E89">
      <w:pPr>
        <w:pStyle w:val="Ingenafstand"/>
        <w:rPr>
          <w:rFonts w:ascii="Times New Roman" w:hAnsi="Times New Roman"/>
          <w:sz w:val="24"/>
        </w:rPr>
      </w:pPr>
      <w:r>
        <w:rPr>
          <w:rFonts w:ascii="Times New Roman" w:hAnsi="Times New Roman"/>
          <w:sz w:val="24"/>
        </w:rPr>
        <w:t xml:space="preserve">Lovforslagets anvendelsesområde foreslås </w:t>
      </w:r>
      <w:r w:rsidR="00702B79">
        <w:rPr>
          <w:rFonts w:ascii="Times New Roman" w:hAnsi="Times New Roman"/>
          <w:sz w:val="24"/>
        </w:rPr>
        <w:t xml:space="preserve">at være </w:t>
      </w:r>
      <w:r>
        <w:rPr>
          <w:rFonts w:ascii="Times New Roman" w:hAnsi="Times New Roman"/>
          <w:sz w:val="24"/>
        </w:rPr>
        <w:t>etablering, drift og anvendelse af den geodætiske infrastruktur og land- og søkortlægningen over Danmark, Færøerne og Grønland, etablering, drift og anvendelse af infrastrukturen for stedbestemt information i Danmark samt samordning og koordination af stedbestemt information og den tilhørende infrastruktur.</w:t>
      </w:r>
      <w:r w:rsidR="00E906CD">
        <w:rPr>
          <w:rFonts w:ascii="Times New Roman" w:hAnsi="Times New Roman"/>
          <w:sz w:val="24"/>
        </w:rPr>
        <w:t xml:space="preserve"> Dette er en videreførelse af gældende ret.</w:t>
      </w:r>
    </w:p>
    <w:p w:rsidR="007C3AA3" w:rsidRDefault="007C3AA3" w:rsidP="00413E89">
      <w:pPr>
        <w:pStyle w:val="Ingenafstand"/>
        <w:rPr>
          <w:rFonts w:ascii="Times New Roman" w:hAnsi="Times New Roman"/>
          <w:sz w:val="24"/>
        </w:rPr>
      </w:pPr>
    </w:p>
    <w:p w:rsidR="00413E89" w:rsidRDefault="00770937" w:rsidP="00413E89">
      <w:pPr>
        <w:pStyle w:val="Ingenafstand"/>
        <w:rPr>
          <w:rFonts w:ascii="Times New Roman" w:hAnsi="Times New Roman"/>
          <w:sz w:val="24"/>
        </w:rPr>
      </w:pPr>
      <w:r>
        <w:rPr>
          <w:rFonts w:ascii="Times New Roman" w:hAnsi="Times New Roman"/>
          <w:sz w:val="24"/>
        </w:rPr>
        <w:t>Som følge af at den nye lov om stedbestemt information ikke skal være en</w:t>
      </w:r>
      <w:r w:rsidR="007A0B36">
        <w:rPr>
          <w:rFonts w:ascii="Times New Roman" w:hAnsi="Times New Roman"/>
          <w:sz w:val="24"/>
        </w:rPr>
        <w:t xml:space="preserve"> lov om en styrelse</w:t>
      </w:r>
      <w:r w:rsidR="0010770A">
        <w:rPr>
          <w:rFonts w:ascii="Times New Roman" w:hAnsi="Times New Roman"/>
          <w:sz w:val="24"/>
        </w:rPr>
        <w:t>,</w:t>
      </w:r>
      <w:r>
        <w:rPr>
          <w:rFonts w:ascii="Times New Roman" w:hAnsi="Times New Roman"/>
          <w:sz w:val="24"/>
        </w:rPr>
        <w:t xml:space="preserve"> indeholder l</w:t>
      </w:r>
      <w:r w:rsidR="00413E89">
        <w:rPr>
          <w:rFonts w:ascii="Times New Roman" w:hAnsi="Times New Roman"/>
          <w:sz w:val="24"/>
        </w:rPr>
        <w:t xml:space="preserve">oven </w:t>
      </w:r>
      <w:r>
        <w:rPr>
          <w:rFonts w:ascii="Times New Roman" w:hAnsi="Times New Roman"/>
          <w:sz w:val="24"/>
        </w:rPr>
        <w:t xml:space="preserve">ikke </w:t>
      </w:r>
      <w:r w:rsidR="00844B65">
        <w:rPr>
          <w:rFonts w:ascii="Times New Roman" w:hAnsi="Times New Roman"/>
          <w:sz w:val="24"/>
        </w:rPr>
        <w:t>bestemmelse</w:t>
      </w:r>
      <w:r>
        <w:rPr>
          <w:rFonts w:ascii="Times New Roman" w:hAnsi="Times New Roman"/>
          <w:sz w:val="24"/>
        </w:rPr>
        <w:t>r om matriklen eller landinspektørvæsenet</w:t>
      </w:r>
      <w:r w:rsidR="00413E89">
        <w:rPr>
          <w:rFonts w:ascii="Times New Roman" w:hAnsi="Times New Roman"/>
          <w:sz w:val="24"/>
        </w:rPr>
        <w:t xml:space="preserve">. Da en del af lovens </w:t>
      </w:r>
      <w:r w:rsidR="00844B65">
        <w:rPr>
          <w:rFonts w:ascii="Times New Roman" w:hAnsi="Times New Roman"/>
          <w:sz w:val="24"/>
        </w:rPr>
        <w:t>bestemmelse</w:t>
      </w:r>
      <w:r w:rsidR="00413E89">
        <w:rPr>
          <w:rFonts w:ascii="Times New Roman" w:hAnsi="Times New Roman"/>
          <w:sz w:val="24"/>
        </w:rPr>
        <w:t xml:space="preserve">r stadig har betydning for matrikelmyndigheden og for de data, som findes i matriklen, foreslås det i § 1, stk. 2, at lovens kapitel </w:t>
      </w:r>
      <w:r w:rsidR="00413E89" w:rsidRPr="00A161A5">
        <w:rPr>
          <w:rFonts w:ascii="Times New Roman" w:hAnsi="Times New Roman"/>
          <w:sz w:val="24"/>
        </w:rPr>
        <w:t>6 og</w:t>
      </w:r>
      <w:r w:rsidR="00413E89">
        <w:rPr>
          <w:rFonts w:ascii="Times New Roman" w:hAnsi="Times New Roman"/>
          <w:sz w:val="24"/>
        </w:rPr>
        <w:t xml:space="preserve"> 7 skal gælde for </w:t>
      </w:r>
      <w:r w:rsidR="00D06837">
        <w:rPr>
          <w:rFonts w:ascii="Times New Roman" w:hAnsi="Times New Roman"/>
          <w:sz w:val="24"/>
        </w:rPr>
        <w:t>lov om udstykning og anden registrering i matriklen samt registrering af bygninger på forstranden eller søterritoriet</w:t>
      </w:r>
      <w:r w:rsidR="00413E89">
        <w:rPr>
          <w:rFonts w:ascii="Times New Roman" w:hAnsi="Times New Roman"/>
          <w:sz w:val="24"/>
        </w:rPr>
        <w:t xml:space="preserve">. Ved at indsætte en sådan henvisning i lovens § 1, stk. 2 og en tilsvarende henvisning i </w:t>
      </w:r>
      <w:r w:rsidR="00D06837">
        <w:rPr>
          <w:rFonts w:ascii="Times New Roman" w:hAnsi="Times New Roman"/>
          <w:sz w:val="24"/>
        </w:rPr>
        <w:t>lov om udstykning og anden registrering i matriklen samt registrering af bygninger på forstranden eller søterritoriet</w:t>
      </w:r>
      <w:r w:rsidR="00413E89">
        <w:rPr>
          <w:rFonts w:ascii="Times New Roman" w:hAnsi="Times New Roman"/>
          <w:sz w:val="24"/>
        </w:rPr>
        <w:t xml:space="preserve"> kan det sikres, at de </w:t>
      </w:r>
      <w:r w:rsidR="00844B65">
        <w:rPr>
          <w:rFonts w:ascii="Times New Roman" w:hAnsi="Times New Roman"/>
          <w:sz w:val="24"/>
        </w:rPr>
        <w:t>bestemmelse</w:t>
      </w:r>
      <w:r w:rsidR="00413E89">
        <w:rPr>
          <w:rFonts w:ascii="Times New Roman" w:hAnsi="Times New Roman"/>
          <w:sz w:val="24"/>
        </w:rPr>
        <w:t>r, der gælder for matriklen og matrikelmyndigheden</w:t>
      </w:r>
      <w:r w:rsidR="00BB2780">
        <w:rPr>
          <w:rFonts w:ascii="Times New Roman" w:hAnsi="Times New Roman"/>
          <w:sz w:val="24"/>
        </w:rPr>
        <w:t xml:space="preserve"> i lov om Geodatastyrelsen</w:t>
      </w:r>
      <w:r w:rsidR="00413E89">
        <w:rPr>
          <w:rFonts w:ascii="Times New Roman" w:hAnsi="Times New Roman"/>
          <w:sz w:val="24"/>
        </w:rPr>
        <w:t xml:space="preserve">, fortsat kan gælde. Dette gælder for </w:t>
      </w:r>
      <w:r w:rsidR="00844B65">
        <w:rPr>
          <w:rFonts w:ascii="Times New Roman" w:hAnsi="Times New Roman"/>
          <w:sz w:val="24"/>
        </w:rPr>
        <w:t>bestemmelse</w:t>
      </w:r>
      <w:r w:rsidR="00413E89">
        <w:rPr>
          <w:rFonts w:ascii="Times New Roman" w:hAnsi="Times New Roman"/>
          <w:sz w:val="24"/>
        </w:rPr>
        <w:t xml:space="preserve">rne </w:t>
      </w:r>
      <w:r w:rsidR="00413E89" w:rsidRPr="00A161A5">
        <w:rPr>
          <w:rFonts w:ascii="Times New Roman" w:hAnsi="Times New Roman"/>
          <w:sz w:val="24"/>
        </w:rPr>
        <w:t xml:space="preserve">om samordning og koordination (kapitel 6) samt </w:t>
      </w:r>
      <w:r w:rsidR="00844B65">
        <w:rPr>
          <w:rFonts w:ascii="Times New Roman" w:hAnsi="Times New Roman"/>
          <w:sz w:val="24"/>
        </w:rPr>
        <w:t>bestemmelse</w:t>
      </w:r>
      <w:r w:rsidR="00413E89" w:rsidRPr="00A161A5">
        <w:rPr>
          <w:rFonts w:ascii="Times New Roman" w:hAnsi="Times New Roman"/>
          <w:sz w:val="24"/>
        </w:rPr>
        <w:t>rne</w:t>
      </w:r>
      <w:r w:rsidR="00413E89">
        <w:rPr>
          <w:rFonts w:ascii="Times New Roman" w:hAnsi="Times New Roman"/>
          <w:sz w:val="24"/>
        </w:rPr>
        <w:t xml:space="preserve"> om distribution af og adgang til data samt betalings</w:t>
      </w:r>
      <w:r w:rsidR="00844B65">
        <w:rPr>
          <w:rFonts w:ascii="Times New Roman" w:hAnsi="Times New Roman"/>
          <w:sz w:val="24"/>
        </w:rPr>
        <w:t>bestemmelse</w:t>
      </w:r>
      <w:r w:rsidR="00413E89">
        <w:rPr>
          <w:rFonts w:ascii="Times New Roman" w:hAnsi="Times New Roman"/>
          <w:sz w:val="24"/>
        </w:rPr>
        <w:t xml:space="preserve">r (kapitel 7). Matrikelkortet vil således stadig kunne stilles frit til rådighed for alle i overensstemmelse med grunddataprogrammet, der kan fortsat opkræves betaling for adgang til matrikulære måloplysninger, jf. </w:t>
      </w:r>
      <w:r w:rsidR="0003282A">
        <w:rPr>
          <w:rFonts w:ascii="Times New Roman" w:hAnsi="Times New Roman"/>
          <w:sz w:val="24"/>
        </w:rPr>
        <w:t>pkt.</w:t>
      </w:r>
      <w:r w:rsidR="00413E89">
        <w:rPr>
          <w:rFonts w:ascii="Times New Roman" w:hAnsi="Times New Roman"/>
          <w:sz w:val="24"/>
        </w:rPr>
        <w:t xml:space="preserve"> 2.7</w:t>
      </w:r>
      <w:r w:rsidR="00787EB7">
        <w:rPr>
          <w:rFonts w:ascii="Times New Roman" w:hAnsi="Times New Roman"/>
          <w:sz w:val="24"/>
        </w:rPr>
        <w:t>.</w:t>
      </w:r>
      <w:r w:rsidR="006A3BEB">
        <w:rPr>
          <w:rFonts w:ascii="Times New Roman" w:hAnsi="Times New Roman"/>
          <w:sz w:val="24"/>
        </w:rPr>
        <w:t xml:space="preserve">, og </w:t>
      </w:r>
      <w:r w:rsidR="008D2BE1">
        <w:rPr>
          <w:rFonts w:ascii="Times New Roman" w:hAnsi="Times New Roman"/>
          <w:sz w:val="24"/>
        </w:rPr>
        <w:t>energi-, forsynings- og klima</w:t>
      </w:r>
      <w:r w:rsidR="006A3BEB">
        <w:rPr>
          <w:rFonts w:ascii="Times New Roman" w:hAnsi="Times New Roman"/>
          <w:sz w:val="24"/>
        </w:rPr>
        <w:t>ministeren har fortsat et ansvar for at koordinere offentlige kortlægningsaktiviteter m.v. i relation til fast ejendom, jf. pkt. 2.6</w:t>
      </w:r>
      <w:r w:rsidR="00413E89">
        <w:rPr>
          <w:rFonts w:ascii="Times New Roman" w:hAnsi="Times New Roman"/>
          <w:sz w:val="24"/>
        </w:rPr>
        <w:t>.</w:t>
      </w:r>
    </w:p>
    <w:p w:rsidR="00640B9F" w:rsidRDefault="00640B9F" w:rsidP="00413E89">
      <w:pPr>
        <w:pStyle w:val="Ingenafstand"/>
        <w:rPr>
          <w:rFonts w:ascii="Times New Roman" w:hAnsi="Times New Roman"/>
          <w:sz w:val="24"/>
        </w:rPr>
      </w:pPr>
    </w:p>
    <w:p w:rsidR="00640B9F" w:rsidRDefault="00640B9F" w:rsidP="00413E89">
      <w:pPr>
        <w:pStyle w:val="Ingenafstand"/>
        <w:rPr>
          <w:rFonts w:ascii="Times New Roman" w:hAnsi="Times New Roman"/>
          <w:sz w:val="24"/>
        </w:rPr>
      </w:pPr>
      <w:r>
        <w:rPr>
          <w:rFonts w:ascii="Times New Roman" w:hAnsi="Times New Roman"/>
          <w:sz w:val="24"/>
        </w:rPr>
        <w:t xml:space="preserve">”Etablering, drift og anvendelse” skal forstås i bred forstand og dækker alle aspekterne af opgaverne, herunder både de nødvendige ressourcer, ledelsesopgaver og beslutningsfora, men også systemer, tjenester og data, Hertil hører udvikling, vedligeholdelse, </w:t>
      </w:r>
      <w:r w:rsidR="00FC1E53">
        <w:rPr>
          <w:rFonts w:ascii="Times New Roman" w:hAnsi="Times New Roman"/>
          <w:sz w:val="24"/>
        </w:rPr>
        <w:t xml:space="preserve">videreudvikling, </w:t>
      </w:r>
      <w:r w:rsidR="00F810F2">
        <w:rPr>
          <w:rFonts w:ascii="Times New Roman" w:hAnsi="Times New Roman"/>
          <w:sz w:val="24"/>
        </w:rPr>
        <w:t>løbende tilpasning og nyudvikling i forbindelse med udskiftning af systemer og tjenester. Det omfatter også indgåelse af aftaler om samt indsamling, ajourføring, bearbejdning og distribution af data samt betalingssystemer herfor.</w:t>
      </w:r>
      <w:r>
        <w:rPr>
          <w:rFonts w:ascii="Times New Roman" w:hAnsi="Times New Roman"/>
          <w:sz w:val="24"/>
        </w:rPr>
        <w:t xml:space="preserve">  </w:t>
      </w:r>
    </w:p>
    <w:p w:rsidR="00BD610C" w:rsidRDefault="00BD610C" w:rsidP="00413E89">
      <w:pPr>
        <w:pStyle w:val="Ingenafstand"/>
        <w:rPr>
          <w:rFonts w:ascii="Times New Roman" w:hAnsi="Times New Roman"/>
          <w:sz w:val="24"/>
        </w:rPr>
      </w:pPr>
    </w:p>
    <w:p w:rsidR="00BD610C" w:rsidRDefault="00842EDE" w:rsidP="00413E89">
      <w:pPr>
        <w:pStyle w:val="Ingenafstand"/>
        <w:rPr>
          <w:rFonts w:ascii="Times New Roman" w:hAnsi="Times New Roman"/>
          <w:sz w:val="24"/>
        </w:rPr>
      </w:pPr>
      <w:r w:rsidRPr="00842EDE">
        <w:rPr>
          <w:rFonts w:ascii="Times New Roman" w:hAnsi="Times New Roman"/>
          <w:sz w:val="24"/>
        </w:rPr>
        <w:t>I lovforslagets § 2 defineres 5 centrale begreber: Stedbestemt information, de nationale geodætiske infrastrukturer, kortlægning, kortværk samt infrastruktur for stedbestemt information. Definitionerne er dels inspireret af de internationale standarder på området og</w:t>
      </w:r>
      <w:r w:rsidR="00E53408">
        <w:rPr>
          <w:rFonts w:ascii="Times New Roman" w:hAnsi="Times New Roman"/>
          <w:sz w:val="24"/>
        </w:rPr>
        <w:t xml:space="preserve"> dels</w:t>
      </w:r>
      <w:r w:rsidRPr="00842EDE">
        <w:rPr>
          <w:rFonts w:ascii="Times New Roman" w:hAnsi="Times New Roman"/>
          <w:sz w:val="24"/>
        </w:rPr>
        <w:t xml:space="preserve"> fra det faglige miljø i den offentlige forvaltning.</w:t>
      </w:r>
    </w:p>
    <w:p w:rsidR="00842EDE" w:rsidRDefault="00842EDE" w:rsidP="00413E89">
      <w:pPr>
        <w:pStyle w:val="Ingenafstand"/>
        <w:rPr>
          <w:rFonts w:ascii="Times New Roman" w:hAnsi="Times New Roman"/>
          <w:sz w:val="24"/>
        </w:rPr>
      </w:pPr>
    </w:p>
    <w:p w:rsidR="00203710" w:rsidRDefault="00203710" w:rsidP="00203710">
      <w:pPr>
        <w:pStyle w:val="Ingenafstand"/>
        <w:rPr>
          <w:rFonts w:ascii="Times New Roman" w:hAnsi="Times New Roman"/>
          <w:sz w:val="24"/>
        </w:rPr>
      </w:pPr>
      <w:r>
        <w:rPr>
          <w:rFonts w:ascii="Times New Roman" w:hAnsi="Times New Roman"/>
          <w:sz w:val="24"/>
        </w:rPr>
        <w:t xml:space="preserve">Der henvises til lovforslagets §§ 1 og 2 og § </w:t>
      </w:r>
      <w:r w:rsidR="00470FA5">
        <w:rPr>
          <w:rFonts w:ascii="Times New Roman" w:hAnsi="Times New Roman"/>
          <w:sz w:val="24"/>
        </w:rPr>
        <w:t>22, nr. 1</w:t>
      </w:r>
      <w:r>
        <w:rPr>
          <w:rFonts w:ascii="Times New Roman" w:hAnsi="Times New Roman"/>
          <w:sz w:val="24"/>
        </w:rPr>
        <w:t xml:space="preserve"> og bemærkningerne hertil.</w:t>
      </w:r>
    </w:p>
    <w:p w:rsidR="008D28AD" w:rsidRPr="00201D9A" w:rsidRDefault="008D28AD" w:rsidP="00B44F60">
      <w:pPr>
        <w:pStyle w:val="Ingenafstand"/>
        <w:rPr>
          <w:rFonts w:ascii="Times New Roman" w:hAnsi="Times New Roman"/>
          <w:sz w:val="24"/>
        </w:rPr>
      </w:pPr>
    </w:p>
    <w:p w:rsidR="00B44F60" w:rsidRPr="00FD0876" w:rsidRDefault="00B44F60" w:rsidP="00B44F60">
      <w:pPr>
        <w:pStyle w:val="Ingenafstand"/>
        <w:rPr>
          <w:rFonts w:ascii="Times New Roman" w:hAnsi="Times New Roman"/>
          <w:b/>
          <w:sz w:val="24"/>
        </w:rPr>
      </w:pPr>
      <w:r>
        <w:rPr>
          <w:rFonts w:ascii="Times New Roman" w:hAnsi="Times New Roman"/>
          <w:b/>
          <w:sz w:val="24"/>
        </w:rPr>
        <w:t xml:space="preserve">2.2. </w:t>
      </w:r>
      <w:r w:rsidRPr="00FD0876">
        <w:rPr>
          <w:rFonts w:ascii="Times New Roman" w:hAnsi="Times New Roman"/>
          <w:b/>
          <w:sz w:val="24"/>
        </w:rPr>
        <w:t>De</w:t>
      </w:r>
      <w:r>
        <w:rPr>
          <w:rFonts w:ascii="Times New Roman" w:hAnsi="Times New Roman"/>
          <w:b/>
          <w:sz w:val="24"/>
        </w:rPr>
        <w:t>n</w:t>
      </w:r>
      <w:r w:rsidRPr="00FD0876">
        <w:rPr>
          <w:rFonts w:ascii="Times New Roman" w:hAnsi="Times New Roman"/>
          <w:b/>
          <w:sz w:val="24"/>
        </w:rPr>
        <w:t xml:space="preserve"> n</w:t>
      </w:r>
      <w:r>
        <w:rPr>
          <w:rFonts w:ascii="Times New Roman" w:hAnsi="Times New Roman"/>
          <w:b/>
          <w:sz w:val="24"/>
        </w:rPr>
        <w:t>ationale geodætiske infrastruktur</w:t>
      </w:r>
    </w:p>
    <w:p w:rsidR="00B44F60" w:rsidRPr="00310256" w:rsidRDefault="00B44F60" w:rsidP="00B44F60">
      <w:pPr>
        <w:pStyle w:val="Ingenafstand"/>
        <w:rPr>
          <w:rFonts w:ascii="Times New Roman" w:hAnsi="Times New Roman"/>
          <w:i/>
          <w:sz w:val="24"/>
        </w:rPr>
      </w:pPr>
      <w:r>
        <w:rPr>
          <w:rFonts w:ascii="Times New Roman" w:hAnsi="Times New Roman"/>
          <w:i/>
          <w:sz w:val="24"/>
        </w:rPr>
        <w:t>2.2.1. Gældende ret</w:t>
      </w:r>
    </w:p>
    <w:p w:rsidR="00E43CEE" w:rsidRDefault="00E43CEE" w:rsidP="00E43CEE">
      <w:pPr>
        <w:pStyle w:val="Ingenafstand"/>
        <w:rPr>
          <w:rFonts w:ascii="Times New Roman" w:hAnsi="Times New Roman"/>
          <w:sz w:val="24"/>
        </w:rPr>
      </w:pPr>
      <w:r>
        <w:rPr>
          <w:rFonts w:ascii="Times New Roman" w:hAnsi="Times New Roman"/>
          <w:sz w:val="24"/>
          <w:szCs w:val="20"/>
        </w:rPr>
        <w:t xml:space="preserve">De gældende </w:t>
      </w:r>
      <w:r w:rsidR="00844B65">
        <w:rPr>
          <w:rFonts w:ascii="Times New Roman" w:hAnsi="Times New Roman"/>
          <w:sz w:val="24"/>
          <w:szCs w:val="20"/>
        </w:rPr>
        <w:t>bestemmelse</w:t>
      </w:r>
      <w:r>
        <w:rPr>
          <w:rFonts w:ascii="Times New Roman" w:hAnsi="Times New Roman"/>
          <w:sz w:val="24"/>
          <w:szCs w:val="20"/>
        </w:rPr>
        <w:t>r om geodætisk opmåling og referencenettet følger af lov om Geodatastyrelsen § 2, stk. 1, nr. 1, første del</w:t>
      </w:r>
      <w:r w:rsidR="00BB2780">
        <w:rPr>
          <w:rFonts w:ascii="Times New Roman" w:hAnsi="Times New Roman"/>
          <w:sz w:val="24"/>
          <w:szCs w:val="20"/>
        </w:rPr>
        <w:t>,</w:t>
      </w:r>
      <w:r>
        <w:rPr>
          <w:rFonts w:ascii="Times New Roman" w:hAnsi="Times New Roman"/>
          <w:sz w:val="24"/>
          <w:szCs w:val="20"/>
        </w:rPr>
        <w:t xml:space="preserve"> samt lov </w:t>
      </w:r>
      <w:r w:rsidRPr="0013697C">
        <w:rPr>
          <w:rFonts w:ascii="Times New Roman" w:hAnsi="Times New Roman"/>
          <w:sz w:val="24"/>
        </w:rPr>
        <w:t>angaaende Geodætisk Instituts trigonometriske Stationer m.v.</w:t>
      </w:r>
    </w:p>
    <w:p w:rsidR="00E43CEE" w:rsidRDefault="00E43CEE" w:rsidP="00E43CEE">
      <w:pPr>
        <w:pStyle w:val="Ingenafstand"/>
        <w:rPr>
          <w:rFonts w:ascii="Times New Roman" w:hAnsi="Times New Roman"/>
          <w:sz w:val="24"/>
          <w:szCs w:val="20"/>
        </w:rPr>
      </w:pPr>
    </w:p>
    <w:p w:rsidR="00E43CEE" w:rsidRPr="00D31651" w:rsidRDefault="00E43CEE" w:rsidP="00E43CEE">
      <w:pPr>
        <w:pStyle w:val="Ingenafstand"/>
        <w:rPr>
          <w:rFonts w:ascii="Times New Roman" w:hAnsi="Times New Roman"/>
          <w:sz w:val="24"/>
          <w:szCs w:val="20"/>
        </w:rPr>
      </w:pPr>
      <w:r w:rsidRPr="00C37C4A">
        <w:rPr>
          <w:rFonts w:ascii="Times New Roman" w:hAnsi="Times New Roman"/>
          <w:sz w:val="24"/>
          <w:szCs w:val="20"/>
        </w:rPr>
        <w:lastRenderedPageBreak/>
        <w:t xml:space="preserve">Den geodætiske </w:t>
      </w:r>
      <w:r>
        <w:rPr>
          <w:rFonts w:ascii="Times New Roman" w:hAnsi="Times New Roman"/>
          <w:sz w:val="24"/>
          <w:szCs w:val="20"/>
        </w:rPr>
        <w:t>infrastruktur er en forudsætning for nøjagtig og stabil stedbestemmelse over tid og udgør grundlaget for al opmåling og sø- og landkortlægning samt for infrastrukturen for stedbestemt information. Opgaven indebærer etablering, vedligeholdelse og udvikling af d</w:t>
      </w:r>
      <w:r w:rsidRPr="00C37C4A">
        <w:rPr>
          <w:rFonts w:ascii="Times New Roman" w:hAnsi="Times New Roman"/>
          <w:sz w:val="24"/>
          <w:szCs w:val="20"/>
        </w:rPr>
        <w:t xml:space="preserve">en geodætiske </w:t>
      </w:r>
      <w:r>
        <w:rPr>
          <w:rFonts w:ascii="Times New Roman" w:hAnsi="Times New Roman"/>
          <w:sz w:val="24"/>
          <w:szCs w:val="20"/>
        </w:rPr>
        <w:t xml:space="preserve">infrastruktur på baggrund af geodætisk dataindsamling og databehandling. </w:t>
      </w:r>
      <w:r w:rsidRPr="00C37C4A">
        <w:rPr>
          <w:rFonts w:ascii="Times New Roman" w:hAnsi="Times New Roman"/>
          <w:sz w:val="24"/>
          <w:szCs w:val="20"/>
        </w:rPr>
        <w:t xml:space="preserve">Den geodætiske </w:t>
      </w:r>
      <w:r>
        <w:rPr>
          <w:rFonts w:ascii="Times New Roman" w:hAnsi="Times New Roman"/>
          <w:sz w:val="24"/>
          <w:szCs w:val="20"/>
        </w:rPr>
        <w:t xml:space="preserve">infrastruktur består af </w:t>
      </w:r>
      <w:r w:rsidRPr="00D31651">
        <w:rPr>
          <w:rFonts w:ascii="Times New Roman" w:hAnsi="Times New Roman"/>
          <w:sz w:val="24"/>
          <w:szCs w:val="20"/>
        </w:rPr>
        <w:t xml:space="preserve">referencenettene for plan, højde og tyngde samt af tilhørende registre til lagring af fikspunktsdata. </w:t>
      </w:r>
      <w:r w:rsidRPr="00875D1C">
        <w:rPr>
          <w:rFonts w:ascii="Times New Roman" w:hAnsi="Times New Roman"/>
          <w:sz w:val="24"/>
          <w:szCs w:val="20"/>
        </w:rPr>
        <w:t>Endelig består den geodætiske infrastruktur af definitioner af referencesystemer, herunder definitioner af transformationer mellem forskellige referencesystemer.</w:t>
      </w:r>
      <w:r>
        <w:rPr>
          <w:rFonts w:ascii="Times New Roman" w:hAnsi="Times New Roman"/>
          <w:sz w:val="24"/>
          <w:szCs w:val="20"/>
        </w:rPr>
        <w:t xml:space="preserve"> </w:t>
      </w:r>
    </w:p>
    <w:p w:rsidR="00E43CEE" w:rsidRPr="00D31651" w:rsidRDefault="00E43CEE" w:rsidP="00E43CEE">
      <w:pPr>
        <w:pStyle w:val="Ingenafstand"/>
        <w:rPr>
          <w:rFonts w:ascii="Times New Roman" w:hAnsi="Times New Roman"/>
          <w:sz w:val="24"/>
          <w:szCs w:val="20"/>
        </w:rPr>
      </w:pPr>
    </w:p>
    <w:p w:rsidR="003A75E8" w:rsidRDefault="00E43CEE" w:rsidP="00E43CEE">
      <w:pPr>
        <w:pStyle w:val="Ingenafstand"/>
        <w:rPr>
          <w:rFonts w:ascii="Times New Roman" w:hAnsi="Times New Roman"/>
          <w:sz w:val="24"/>
        </w:rPr>
      </w:pPr>
      <w:r w:rsidRPr="00D31651">
        <w:rPr>
          <w:rFonts w:ascii="Times New Roman" w:hAnsi="Times New Roman"/>
          <w:sz w:val="24"/>
          <w:szCs w:val="20"/>
        </w:rPr>
        <w:t>Trigonometriske stationer og andre fikspunkter, som er en del af referencenettet, reguleres i dag af lov angaaende Geodætisk Instituts trigonometriske Stationer m.v. fra 1931</w:t>
      </w:r>
      <w:r>
        <w:rPr>
          <w:rFonts w:ascii="Times New Roman" w:hAnsi="Times New Roman"/>
          <w:sz w:val="24"/>
          <w:szCs w:val="20"/>
        </w:rPr>
        <w:t>, der gælder for Danmark. Loven giver</w:t>
      </w:r>
      <w:r>
        <w:rPr>
          <w:rFonts w:ascii="Times New Roman" w:hAnsi="Times New Roman"/>
          <w:sz w:val="24"/>
        </w:rPr>
        <w:t xml:space="preserve"> mulighed for at erhverve arealer til brug for trigonometriske stationer eller fikspunkter igennem en brugsret eller ved erhvervelse af fuld ejendomsret. Erhvervelsen af brugsret eller ejendomsret kan ske ved indgåelse af en frivillig aftale eller ved ekspropriation.</w:t>
      </w:r>
      <w:r w:rsidR="003A75E8" w:rsidRPr="003A75E8">
        <w:rPr>
          <w:rFonts w:ascii="Times New Roman" w:hAnsi="Times New Roman"/>
          <w:sz w:val="24"/>
          <w:szCs w:val="20"/>
        </w:rPr>
        <w:t xml:space="preserve"> </w:t>
      </w:r>
      <w:r w:rsidR="003A75E8">
        <w:rPr>
          <w:rFonts w:ascii="Times New Roman" w:hAnsi="Times New Roman"/>
          <w:sz w:val="24"/>
          <w:szCs w:val="20"/>
        </w:rPr>
        <w:t xml:space="preserve">Beføjelsen til at erhverve arealer ved </w:t>
      </w:r>
      <w:r w:rsidR="000E557B">
        <w:rPr>
          <w:rFonts w:ascii="Times New Roman" w:hAnsi="Times New Roman"/>
          <w:sz w:val="24"/>
          <w:szCs w:val="20"/>
        </w:rPr>
        <w:t xml:space="preserve">ekspropriation har </w:t>
      </w:r>
      <w:r w:rsidR="003A75E8">
        <w:rPr>
          <w:rFonts w:ascii="Times New Roman" w:hAnsi="Times New Roman"/>
          <w:sz w:val="24"/>
          <w:szCs w:val="20"/>
        </w:rPr>
        <w:t>aldrig været anvendt.</w:t>
      </w:r>
    </w:p>
    <w:p w:rsidR="003A75E8" w:rsidRDefault="003A75E8" w:rsidP="00E43CEE">
      <w:pPr>
        <w:pStyle w:val="Ingenafstand"/>
        <w:rPr>
          <w:rFonts w:ascii="Times New Roman" w:hAnsi="Times New Roman"/>
          <w:sz w:val="24"/>
        </w:rPr>
      </w:pPr>
    </w:p>
    <w:p w:rsidR="00E43CEE" w:rsidRDefault="00E43CEE" w:rsidP="00E43CEE">
      <w:pPr>
        <w:pStyle w:val="Ingenafstand"/>
        <w:rPr>
          <w:rFonts w:ascii="Times New Roman" w:hAnsi="Times New Roman"/>
          <w:sz w:val="24"/>
        </w:rPr>
      </w:pPr>
      <w:r>
        <w:rPr>
          <w:rFonts w:ascii="Times New Roman" w:hAnsi="Times New Roman"/>
          <w:sz w:val="24"/>
        </w:rPr>
        <w:t xml:space="preserve">Loven fastsætter endvidere </w:t>
      </w:r>
      <w:r w:rsidR="00844B65">
        <w:rPr>
          <w:rFonts w:ascii="Times New Roman" w:hAnsi="Times New Roman"/>
          <w:sz w:val="24"/>
        </w:rPr>
        <w:t>bestemmelse</w:t>
      </w:r>
      <w:r>
        <w:rPr>
          <w:rFonts w:ascii="Times New Roman" w:hAnsi="Times New Roman"/>
          <w:sz w:val="24"/>
        </w:rPr>
        <w:t>r for tinglysning af deklarationer på ejendommen, når erhvervelsen sker som en brugsret, og bestemmer, at deklarationen skal respekteres af enhver, selv om deres rettighed er ældre end deklarationen.</w:t>
      </w:r>
    </w:p>
    <w:p w:rsidR="00E43CEE" w:rsidRDefault="00E43CEE" w:rsidP="00E43CEE">
      <w:pPr>
        <w:pStyle w:val="Ingenafstand"/>
        <w:rPr>
          <w:rFonts w:ascii="Times New Roman" w:hAnsi="Times New Roman"/>
          <w:sz w:val="24"/>
        </w:rPr>
      </w:pPr>
    </w:p>
    <w:p w:rsidR="00E43CEE" w:rsidRDefault="00E43CEE" w:rsidP="00E43CEE">
      <w:pPr>
        <w:pStyle w:val="Ingenafstand"/>
        <w:rPr>
          <w:rFonts w:ascii="Times New Roman" w:hAnsi="Times New Roman"/>
          <w:sz w:val="24"/>
        </w:rPr>
      </w:pPr>
      <w:r>
        <w:rPr>
          <w:rFonts w:ascii="Times New Roman" w:hAnsi="Times New Roman"/>
          <w:sz w:val="24"/>
        </w:rPr>
        <w:t xml:space="preserve">Endelig er der i loven en </w:t>
      </w:r>
      <w:r w:rsidR="00844B65">
        <w:rPr>
          <w:rFonts w:ascii="Times New Roman" w:hAnsi="Times New Roman"/>
          <w:sz w:val="24"/>
        </w:rPr>
        <w:t>bestemmelse</w:t>
      </w:r>
      <w:r>
        <w:rPr>
          <w:rFonts w:ascii="Times New Roman" w:hAnsi="Times New Roman"/>
          <w:sz w:val="24"/>
        </w:rPr>
        <w:t xml:space="preserve"> om, at den, der udgraver, beplanter, beskadiger eller fjerner en trigonometrisk station eller et fikspunkt, kan straffes med bøde.</w:t>
      </w:r>
    </w:p>
    <w:p w:rsidR="00E43CEE" w:rsidRDefault="00E43CEE" w:rsidP="00E43CEE">
      <w:pPr>
        <w:pStyle w:val="Ingenafstand"/>
        <w:rPr>
          <w:rFonts w:ascii="Times New Roman" w:hAnsi="Times New Roman"/>
          <w:sz w:val="24"/>
          <w:szCs w:val="20"/>
        </w:rPr>
      </w:pPr>
    </w:p>
    <w:p w:rsidR="00E43CEE" w:rsidRDefault="00E43CEE" w:rsidP="00E43CEE">
      <w:pPr>
        <w:pStyle w:val="Ingenafstand"/>
        <w:rPr>
          <w:rFonts w:ascii="Times New Roman" w:hAnsi="Times New Roman"/>
          <w:sz w:val="24"/>
          <w:szCs w:val="20"/>
        </w:rPr>
      </w:pPr>
      <w:r>
        <w:rPr>
          <w:rFonts w:ascii="Times New Roman" w:hAnsi="Times New Roman"/>
          <w:sz w:val="24"/>
        </w:rPr>
        <w:t>Derudover er der udstedt en vejledning</w:t>
      </w:r>
      <w:r w:rsidR="00127059">
        <w:rPr>
          <w:rFonts w:ascii="Times New Roman" w:hAnsi="Times New Roman"/>
          <w:sz w:val="24"/>
        </w:rPr>
        <w:t xml:space="preserve"> nr. 63 af 11. november 2008</w:t>
      </w:r>
      <w:r>
        <w:rPr>
          <w:rFonts w:ascii="Times New Roman" w:hAnsi="Times New Roman"/>
          <w:sz w:val="24"/>
        </w:rPr>
        <w:t xml:space="preserve"> om positionerings</w:t>
      </w:r>
      <w:r w:rsidRPr="00EB6816">
        <w:rPr>
          <w:rFonts w:ascii="Times New Roman" w:hAnsi="Times New Roman"/>
          <w:sz w:val="24"/>
          <w:szCs w:val="20"/>
        </w:rPr>
        <w:t>tjenester</w:t>
      </w:r>
      <w:r>
        <w:rPr>
          <w:rFonts w:ascii="Times New Roman" w:hAnsi="Times New Roman"/>
          <w:sz w:val="24"/>
          <w:szCs w:val="20"/>
        </w:rPr>
        <w:t xml:space="preserve"> (Vejledning om RTK-tjenester).</w:t>
      </w:r>
      <w:r w:rsidR="00613C87">
        <w:rPr>
          <w:rFonts w:ascii="Times New Roman" w:hAnsi="Times New Roman"/>
          <w:sz w:val="24"/>
          <w:szCs w:val="20"/>
        </w:rPr>
        <w:t xml:space="preserve"> En positioneringstjeneste er en tjeneste, der gør brugeren i stand til at bestemme sin</w:t>
      </w:r>
      <w:r w:rsidR="00594D8C">
        <w:rPr>
          <w:rFonts w:ascii="Times New Roman" w:hAnsi="Times New Roman"/>
          <w:sz w:val="24"/>
          <w:szCs w:val="20"/>
        </w:rPr>
        <w:t xml:space="preserve"> nøjagtige</w:t>
      </w:r>
      <w:r w:rsidR="00613C87">
        <w:rPr>
          <w:rFonts w:ascii="Times New Roman" w:hAnsi="Times New Roman"/>
          <w:sz w:val="24"/>
          <w:szCs w:val="20"/>
        </w:rPr>
        <w:t xml:space="preserve"> geografiske position.</w:t>
      </w:r>
      <w:r>
        <w:rPr>
          <w:rFonts w:ascii="Times New Roman" w:hAnsi="Times New Roman"/>
          <w:sz w:val="24"/>
          <w:szCs w:val="20"/>
        </w:rPr>
        <w:t xml:space="preserve"> </w:t>
      </w:r>
      <w:r w:rsidR="001A12E0">
        <w:rPr>
          <w:rFonts w:ascii="Times New Roman" w:hAnsi="Times New Roman"/>
          <w:sz w:val="24"/>
          <w:szCs w:val="20"/>
        </w:rPr>
        <w:t>P</w:t>
      </w:r>
      <w:r>
        <w:rPr>
          <w:rFonts w:ascii="Times New Roman" w:hAnsi="Times New Roman"/>
          <w:sz w:val="24"/>
          <w:szCs w:val="20"/>
        </w:rPr>
        <w:t>ositioneringstjeneste</w:t>
      </w:r>
      <w:r w:rsidR="001A12E0">
        <w:rPr>
          <w:rFonts w:ascii="Times New Roman" w:hAnsi="Times New Roman"/>
          <w:sz w:val="24"/>
          <w:szCs w:val="20"/>
        </w:rPr>
        <w:t>n</w:t>
      </w:r>
      <w:r>
        <w:rPr>
          <w:rFonts w:ascii="Times New Roman" w:hAnsi="Times New Roman"/>
          <w:sz w:val="24"/>
          <w:szCs w:val="20"/>
        </w:rPr>
        <w:t xml:space="preserve"> tilbyder brugere, f.eks. landinspektører, landmænd og entreprenører, nøjagtige GPS målinger til at understøtte dennes udførelse af deres erhverv. F.eks. kan landmænd anvende tjenesten til stedbestemmelse af deres landbrugskøretøjer, såkaldt maskinstyring, eller landinspektører kan anvende den til at afsætte skel. På nuværende tidspunkt benytter de fleste positioneringstjenester sig af den såkaldte RTK-satellitpositioneringsteknologi (Real Time Kinematic),</w:t>
      </w:r>
      <w:r w:rsidRPr="00671B61">
        <w:rPr>
          <w:rFonts w:ascii="Times New Roman" w:hAnsi="Times New Roman"/>
          <w:sz w:val="24"/>
          <w:szCs w:val="20"/>
        </w:rPr>
        <w:t xml:space="preserve"> </w:t>
      </w:r>
      <w:r>
        <w:rPr>
          <w:rFonts w:ascii="Times New Roman" w:hAnsi="Times New Roman"/>
          <w:sz w:val="24"/>
          <w:szCs w:val="20"/>
        </w:rPr>
        <w:t>hvorfor den udstedte vejledning omhandler positioneringstjenester, der gør brug af denne teknologi. Vejledningen fastsætter ikke</w:t>
      </w:r>
      <w:r w:rsidR="00C608D2">
        <w:rPr>
          <w:rFonts w:ascii="Times New Roman" w:hAnsi="Times New Roman"/>
          <w:sz w:val="24"/>
          <w:szCs w:val="20"/>
        </w:rPr>
        <w:t>-</w:t>
      </w:r>
      <w:r>
        <w:rPr>
          <w:rFonts w:ascii="Times New Roman" w:hAnsi="Times New Roman"/>
          <w:sz w:val="24"/>
          <w:szCs w:val="20"/>
        </w:rPr>
        <w:t xml:space="preserve">bindende normer for positioneringstjenester, </w:t>
      </w:r>
      <w:r w:rsidR="007B2567">
        <w:rPr>
          <w:rFonts w:ascii="Times New Roman" w:hAnsi="Times New Roman"/>
          <w:sz w:val="24"/>
          <w:szCs w:val="20"/>
        </w:rPr>
        <w:t xml:space="preserve">men såfremt </w:t>
      </w:r>
      <w:r>
        <w:rPr>
          <w:rFonts w:ascii="Times New Roman" w:hAnsi="Times New Roman"/>
          <w:sz w:val="24"/>
          <w:szCs w:val="20"/>
        </w:rPr>
        <w:t>en</w:t>
      </w:r>
      <w:r w:rsidRPr="00774E3B">
        <w:rPr>
          <w:rFonts w:ascii="Times New Roman" w:hAnsi="Times New Roman"/>
          <w:sz w:val="24"/>
          <w:szCs w:val="20"/>
        </w:rPr>
        <w:t xml:space="preserve"> </w:t>
      </w:r>
      <w:r>
        <w:rPr>
          <w:rFonts w:ascii="Times New Roman" w:hAnsi="Times New Roman"/>
          <w:sz w:val="24"/>
          <w:szCs w:val="20"/>
        </w:rPr>
        <w:t>positioneringstjeneste overholder disse normer kan denne efter anmodning blive registreret.</w:t>
      </w:r>
    </w:p>
    <w:p w:rsidR="00E43CEE" w:rsidRDefault="00E43CEE" w:rsidP="00E43CEE">
      <w:pPr>
        <w:pStyle w:val="Ingenafstand"/>
        <w:rPr>
          <w:rFonts w:ascii="Times New Roman" w:hAnsi="Times New Roman"/>
          <w:sz w:val="24"/>
          <w:szCs w:val="20"/>
        </w:rPr>
      </w:pPr>
    </w:p>
    <w:p w:rsidR="00D270ED" w:rsidRDefault="00E43CEE" w:rsidP="00E43CEE">
      <w:pPr>
        <w:pStyle w:val="Ingenafstand"/>
        <w:rPr>
          <w:rFonts w:ascii="Times New Roman" w:hAnsi="Times New Roman"/>
          <w:sz w:val="24"/>
          <w:szCs w:val="20"/>
        </w:rPr>
      </w:pPr>
      <w:r>
        <w:rPr>
          <w:rFonts w:ascii="Times New Roman" w:hAnsi="Times New Roman"/>
          <w:sz w:val="24"/>
          <w:szCs w:val="20"/>
        </w:rPr>
        <w:t>Bekendtgørelse</w:t>
      </w:r>
      <w:r w:rsidR="005D224F">
        <w:rPr>
          <w:rFonts w:ascii="Times New Roman" w:hAnsi="Times New Roman"/>
          <w:sz w:val="24"/>
          <w:szCs w:val="20"/>
        </w:rPr>
        <w:t xml:space="preserve"> nr. 1676 af 20. december 2013</w:t>
      </w:r>
      <w:r>
        <w:rPr>
          <w:rFonts w:ascii="Times New Roman" w:hAnsi="Times New Roman"/>
          <w:sz w:val="24"/>
          <w:szCs w:val="20"/>
        </w:rPr>
        <w:t xml:space="preserve"> om matrikulære arbejder indeholder en </w:t>
      </w:r>
      <w:r w:rsidR="00844B65">
        <w:rPr>
          <w:rFonts w:ascii="Times New Roman" w:hAnsi="Times New Roman"/>
          <w:sz w:val="24"/>
          <w:szCs w:val="20"/>
        </w:rPr>
        <w:t>bestemmelse</w:t>
      </w:r>
      <w:r>
        <w:rPr>
          <w:rFonts w:ascii="Times New Roman" w:hAnsi="Times New Roman"/>
          <w:sz w:val="24"/>
          <w:szCs w:val="20"/>
        </w:rPr>
        <w:t xml:space="preserve"> om, at ejendomsskel, der registreres i </w:t>
      </w:r>
      <w:r w:rsidR="00594D8C">
        <w:rPr>
          <w:rFonts w:ascii="Times New Roman" w:hAnsi="Times New Roman"/>
          <w:sz w:val="24"/>
          <w:szCs w:val="20"/>
        </w:rPr>
        <w:t>m</w:t>
      </w:r>
      <w:r>
        <w:rPr>
          <w:rFonts w:ascii="Times New Roman" w:hAnsi="Times New Roman"/>
          <w:sz w:val="24"/>
          <w:szCs w:val="20"/>
        </w:rPr>
        <w:t xml:space="preserve">atriklen, kun må stedfæstes ved hjælp af en RTK-tjeneste, hvis denne overholder normer fastlagt af </w:t>
      </w:r>
      <w:r w:rsidRPr="00175352">
        <w:rPr>
          <w:rFonts w:ascii="Times New Roman" w:hAnsi="Times New Roman"/>
          <w:sz w:val="24"/>
          <w:szCs w:val="20"/>
        </w:rPr>
        <w:t>Styrelsen for Dataforsyning og Effektivisering</w:t>
      </w:r>
      <w:r>
        <w:rPr>
          <w:rFonts w:ascii="Times New Roman" w:hAnsi="Times New Roman"/>
          <w:sz w:val="24"/>
          <w:szCs w:val="20"/>
        </w:rPr>
        <w:t>, dvs. normerne, der er fastsat i vejledning om RTK-tjenester.</w:t>
      </w:r>
      <w:r w:rsidR="00D270ED">
        <w:rPr>
          <w:rFonts w:ascii="Times New Roman" w:hAnsi="Times New Roman"/>
          <w:sz w:val="24"/>
          <w:szCs w:val="20"/>
        </w:rPr>
        <w:t xml:space="preserve"> Virksomheder, som ønsker at tilbyde en sådan tjeneste, skal derfor have deres RTK-tjeneste registreret og skal dermed overholde normen. </w:t>
      </w:r>
    </w:p>
    <w:p w:rsidR="00E43CEE" w:rsidRDefault="00E43CEE" w:rsidP="00E43CEE">
      <w:pPr>
        <w:pStyle w:val="Ingenafstand"/>
        <w:rPr>
          <w:rFonts w:ascii="Times New Roman" w:hAnsi="Times New Roman"/>
          <w:sz w:val="24"/>
          <w:szCs w:val="20"/>
        </w:rPr>
      </w:pPr>
    </w:p>
    <w:p w:rsidR="00B44F60" w:rsidRPr="00FD0876" w:rsidRDefault="00B44F60" w:rsidP="00B44F60">
      <w:pPr>
        <w:pStyle w:val="Ingenafstand"/>
        <w:rPr>
          <w:rFonts w:ascii="Times New Roman" w:hAnsi="Times New Roman"/>
          <w:i/>
          <w:sz w:val="24"/>
          <w:szCs w:val="20"/>
        </w:rPr>
      </w:pPr>
      <w:r w:rsidRPr="00FD0876">
        <w:rPr>
          <w:rFonts w:ascii="Times New Roman" w:hAnsi="Times New Roman"/>
          <w:i/>
          <w:sz w:val="24"/>
          <w:szCs w:val="20"/>
        </w:rPr>
        <w:t>2.</w:t>
      </w:r>
      <w:r w:rsidR="00FF6E4E">
        <w:rPr>
          <w:rFonts w:ascii="Times New Roman" w:hAnsi="Times New Roman"/>
          <w:i/>
          <w:sz w:val="24"/>
          <w:szCs w:val="20"/>
        </w:rPr>
        <w:t>2</w:t>
      </w:r>
      <w:r w:rsidRPr="00FD0876">
        <w:rPr>
          <w:rFonts w:ascii="Times New Roman" w:hAnsi="Times New Roman"/>
          <w:i/>
          <w:sz w:val="24"/>
          <w:szCs w:val="20"/>
        </w:rPr>
        <w:t>.2</w:t>
      </w:r>
      <w:r>
        <w:rPr>
          <w:rFonts w:ascii="Times New Roman" w:hAnsi="Times New Roman"/>
          <w:i/>
          <w:sz w:val="24"/>
          <w:szCs w:val="20"/>
        </w:rPr>
        <w:t>.</w:t>
      </w:r>
      <w:r w:rsidRPr="00FD0876">
        <w:rPr>
          <w:rFonts w:ascii="Times New Roman" w:hAnsi="Times New Roman"/>
          <w:i/>
          <w:sz w:val="24"/>
          <w:szCs w:val="20"/>
        </w:rPr>
        <w:t xml:space="preserve"> Ministeriets overvejelser og lovforslaget</w:t>
      </w:r>
      <w:r w:rsidR="00056C72">
        <w:rPr>
          <w:rFonts w:ascii="Times New Roman" w:hAnsi="Times New Roman"/>
          <w:i/>
          <w:sz w:val="24"/>
          <w:szCs w:val="20"/>
        </w:rPr>
        <w:t>s</w:t>
      </w:r>
      <w:r w:rsidRPr="00FD0876">
        <w:rPr>
          <w:rFonts w:ascii="Times New Roman" w:hAnsi="Times New Roman"/>
          <w:i/>
          <w:sz w:val="24"/>
          <w:szCs w:val="20"/>
        </w:rPr>
        <w:t xml:space="preserve"> udform</w:t>
      </w:r>
      <w:r>
        <w:rPr>
          <w:rFonts w:ascii="Times New Roman" w:hAnsi="Times New Roman"/>
          <w:i/>
          <w:sz w:val="24"/>
          <w:szCs w:val="20"/>
        </w:rPr>
        <w:t>n</w:t>
      </w:r>
      <w:r w:rsidRPr="00FD0876">
        <w:rPr>
          <w:rFonts w:ascii="Times New Roman" w:hAnsi="Times New Roman"/>
          <w:i/>
          <w:sz w:val="24"/>
          <w:szCs w:val="20"/>
        </w:rPr>
        <w:t>ing</w:t>
      </w:r>
    </w:p>
    <w:p w:rsidR="00382076" w:rsidRDefault="00382076" w:rsidP="00382076">
      <w:pPr>
        <w:pStyle w:val="Ingenafstand"/>
        <w:rPr>
          <w:rFonts w:ascii="Times New Roman" w:hAnsi="Times New Roman"/>
          <w:sz w:val="24"/>
        </w:rPr>
      </w:pPr>
      <w:r>
        <w:rPr>
          <w:rFonts w:ascii="Times New Roman" w:hAnsi="Times New Roman"/>
          <w:sz w:val="24"/>
          <w:szCs w:val="20"/>
        </w:rPr>
        <w:t xml:space="preserve">Lovforslagets § 3, stk. 1, viderefører </w:t>
      </w:r>
      <w:r w:rsidR="00F92AB5">
        <w:rPr>
          <w:rFonts w:ascii="Times New Roman" w:hAnsi="Times New Roman"/>
          <w:sz w:val="24"/>
          <w:szCs w:val="20"/>
        </w:rPr>
        <w:t xml:space="preserve">med enkelte ændringer </w:t>
      </w:r>
      <w:r w:rsidR="008D28AD">
        <w:rPr>
          <w:rFonts w:ascii="Times New Roman" w:hAnsi="Times New Roman"/>
          <w:sz w:val="24"/>
          <w:szCs w:val="20"/>
        </w:rPr>
        <w:t xml:space="preserve">de eksisterende regler </w:t>
      </w:r>
      <w:r>
        <w:rPr>
          <w:rFonts w:ascii="Times New Roman" w:hAnsi="Times New Roman"/>
          <w:sz w:val="24"/>
          <w:szCs w:val="20"/>
        </w:rPr>
        <w:t>om geodætisk opmåling</w:t>
      </w:r>
      <w:r w:rsidR="00F92AB5">
        <w:rPr>
          <w:rFonts w:ascii="Times New Roman" w:hAnsi="Times New Roman"/>
          <w:sz w:val="24"/>
          <w:szCs w:val="20"/>
        </w:rPr>
        <w:t xml:space="preserve"> og </w:t>
      </w:r>
      <w:r>
        <w:rPr>
          <w:rFonts w:ascii="Times New Roman" w:hAnsi="Times New Roman"/>
          <w:sz w:val="24"/>
        </w:rPr>
        <w:t xml:space="preserve">de nationale geodætiske infrastrukturer. Der er således ikke forudsat nogen ændring i </w:t>
      </w:r>
      <w:r>
        <w:rPr>
          <w:rFonts w:ascii="Times New Roman" w:hAnsi="Times New Roman"/>
          <w:sz w:val="24"/>
          <w:szCs w:val="20"/>
        </w:rPr>
        <w:t>myndighedsopgave</w:t>
      </w:r>
      <w:r w:rsidR="008D28AD">
        <w:rPr>
          <w:rFonts w:ascii="Times New Roman" w:hAnsi="Times New Roman"/>
          <w:sz w:val="24"/>
          <w:szCs w:val="20"/>
        </w:rPr>
        <w:t>n</w:t>
      </w:r>
      <w:r>
        <w:rPr>
          <w:rFonts w:ascii="Times New Roman" w:hAnsi="Times New Roman"/>
          <w:sz w:val="24"/>
          <w:szCs w:val="20"/>
        </w:rPr>
        <w:t xml:space="preserve"> for så vidt angår indsamling og databehandling til brug for den geodætiske infrastruktur.</w:t>
      </w:r>
    </w:p>
    <w:p w:rsidR="00382076" w:rsidRDefault="00382076" w:rsidP="00382076">
      <w:pPr>
        <w:pStyle w:val="Ingenafstand"/>
        <w:rPr>
          <w:rFonts w:ascii="Times New Roman" w:hAnsi="Times New Roman"/>
          <w:sz w:val="24"/>
        </w:rPr>
      </w:pPr>
    </w:p>
    <w:p w:rsidR="00382076" w:rsidRDefault="00382076" w:rsidP="00382076">
      <w:pPr>
        <w:pStyle w:val="Ingenafstand"/>
        <w:rPr>
          <w:rFonts w:ascii="Times New Roman" w:hAnsi="Times New Roman"/>
          <w:sz w:val="24"/>
          <w:szCs w:val="20"/>
        </w:rPr>
      </w:pPr>
      <w:r>
        <w:rPr>
          <w:rFonts w:ascii="Times New Roman" w:hAnsi="Times New Roman"/>
          <w:sz w:val="24"/>
        </w:rPr>
        <w:lastRenderedPageBreak/>
        <w:t xml:space="preserve">Med lovforslagets </w:t>
      </w:r>
      <w:r w:rsidRPr="00E201D2">
        <w:rPr>
          <w:rFonts w:ascii="Times New Roman" w:hAnsi="Times New Roman"/>
          <w:sz w:val="24"/>
        </w:rPr>
        <w:t>§ 3, s</w:t>
      </w:r>
      <w:r w:rsidR="00C608D2">
        <w:rPr>
          <w:rFonts w:ascii="Times New Roman" w:hAnsi="Times New Roman"/>
          <w:sz w:val="24"/>
        </w:rPr>
        <w:t>tk</w:t>
      </w:r>
      <w:r w:rsidRPr="00E201D2">
        <w:rPr>
          <w:rFonts w:ascii="Times New Roman" w:hAnsi="Times New Roman"/>
          <w:sz w:val="24"/>
        </w:rPr>
        <w:t>. 2</w:t>
      </w:r>
      <w:r>
        <w:rPr>
          <w:rFonts w:ascii="Times New Roman" w:hAnsi="Times New Roman"/>
          <w:sz w:val="24"/>
        </w:rPr>
        <w:t xml:space="preserve">, foreslås indført en ny hjemmel til, at energi-, forsynings- og klimaministeren </w:t>
      </w:r>
      <w:r>
        <w:rPr>
          <w:rFonts w:ascii="Times New Roman" w:hAnsi="Times New Roman"/>
          <w:sz w:val="24"/>
          <w:szCs w:val="20"/>
        </w:rPr>
        <w:t xml:space="preserve">efter forhandling med offentlige myndigheder og private organisationer kan fastsætte regler for registrerede positioneringstjenester. </w:t>
      </w:r>
    </w:p>
    <w:p w:rsidR="00382076" w:rsidRDefault="00382076" w:rsidP="00382076">
      <w:pPr>
        <w:pStyle w:val="Ingenafstand"/>
        <w:rPr>
          <w:rFonts w:ascii="Times New Roman" w:hAnsi="Times New Roman"/>
          <w:sz w:val="24"/>
          <w:szCs w:val="20"/>
        </w:rPr>
      </w:pPr>
    </w:p>
    <w:p w:rsidR="00382076" w:rsidRDefault="00382076" w:rsidP="00382076">
      <w:pPr>
        <w:pStyle w:val="Ingenafstand"/>
        <w:rPr>
          <w:rFonts w:ascii="Times New Roman" w:hAnsi="Times New Roman" w:cs="Times New Roman"/>
          <w:sz w:val="24"/>
          <w:szCs w:val="24"/>
        </w:rPr>
      </w:pPr>
      <w:r>
        <w:rPr>
          <w:rFonts w:ascii="Times New Roman" w:hAnsi="Times New Roman"/>
          <w:sz w:val="24"/>
          <w:szCs w:val="20"/>
        </w:rPr>
        <w:t xml:space="preserve">Positioneringsteknologien finder i dag anvendelse i stadig flere sammenhænge og udgør efterhånden en vital del </w:t>
      </w:r>
      <w:r w:rsidRPr="008E2730">
        <w:rPr>
          <w:rFonts w:ascii="Times New Roman" w:hAnsi="Times New Roman" w:cs="Times New Roman"/>
          <w:sz w:val="24"/>
          <w:szCs w:val="24"/>
        </w:rPr>
        <w:t xml:space="preserve">af hverdagen for mange virksomheder og privatpersoner. </w:t>
      </w:r>
      <w:r>
        <w:rPr>
          <w:rFonts w:ascii="Times New Roman" w:hAnsi="Times New Roman" w:cs="Times New Roman"/>
          <w:sz w:val="24"/>
          <w:szCs w:val="24"/>
        </w:rPr>
        <w:t>Denne udvikling forventes at fortsætte fremover, bl.a.</w:t>
      </w:r>
      <w:r w:rsidRPr="008E2730">
        <w:rPr>
          <w:rFonts w:ascii="Times New Roman" w:hAnsi="Times New Roman" w:cs="Times New Roman"/>
          <w:sz w:val="24"/>
          <w:szCs w:val="24"/>
        </w:rPr>
        <w:t xml:space="preserve"> drevet af den teknologiske udvikling inden for droner og selvkørende biler, og derfor er det i samfundets interesse, at </w:t>
      </w:r>
      <w:r>
        <w:rPr>
          <w:rFonts w:ascii="Times New Roman" w:hAnsi="Times New Roman" w:cs="Times New Roman"/>
          <w:sz w:val="24"/>
          <w:szCs w:val="24"/>
        </w:rPr>
        <w:t xml:space="preserve">der kan fastsættes regler for de </w:t>
      </w:r>
      <w:r w:rsidRPr="008E2730">
        <w:rPr>
          <w:rFonts w:ascii="Times New Roman" w:hAnsi="Times New Roman" w:cs="Times New Roman"/>
          <w:sz w:val="24"/>
          <w:szCs w:val="24"/>
        </w:rPr>
        <w:t>positioneringstjenester</w:t>
      </w:r>
      <w:r>
        <w:rPr>
          <w:rFonts w:ascii="Times New Roman" w:hAnsi="Times New Roman" w:cs="Times New Roman"/>
          <w:sz w:val="24"/>
          <w:szCs w:val="24"/>
        </w:rPr>
        <w:t>, der skal registreres</w:t>
      </w:r>
      <w:r w:rsidRPr="008E2730">
        <w:rPr>
          <w:rFonts w:ascii="Times New Roman" w:hAnsi="Times New Roman" w:cs="Times New Roman"/>
          <w:sz w:val="24"/>
          <w:szCs w:val="24"/>
        </w:rPr>
        <w:t>.</w:t>
      </w:r>
      <w:r>
        <w:rPr>
          <w:rFonts w:ascii="Times New Roman" w:hAnsi="Times New Roman" w:cs="Times New Roman"/>
          <w:sz w:val="24"/>
          <w:szCs w:val="24"/>
        </w:rPr>
        <w:t xml:space="preserve"> Det vil være frivilligt for virksomheder, om de vil overholde de </w:t>
      </w:r>
      <w:r w:rsidR="00844B65">
        <w:rPr>
          <w:rFonts w:ascii="Times New Roman" w:hAnsi="Times New Roman" w:cs="Times New Roman"/>
          <w:sz w:val="24"/>
          <w:szCs w:val="24"/>
        </w:rPr>
        <w:t>bestemmelse</w:t>
      </w:r>
      <w:r>
        <w:rPr>
          <w:rFonts w:ascii="Times New Roman" w:hAnsi="Times New Roman" w:cs="Times New Roman"/>
          <w:sz w:val="24"/>
          <w:szCs w:val="24"/>
        </w:rPr>
        <w:t xml:space="preserve">r, der fastsættes i bekendtgørelsen, men </w:t>
      </w:r>
      <w:r w:rsidR="00844B65">
        <w:rPr>
          <w:rFonts w:ascii="Times New Roman" w:hAnsi="Times New Roman" w:cs="Times New Roman"/>
          <w:sz w:val="24"/>
          <w:szCs w:val="24"/>
        </w:rPr>
        <w:t>bestemmelse</w:t>
      </w:r>
      <w:r>
        <w:rPr>
          <w:rFonts w:ascii="Times New Roman" w:hAnsi="Times New Roman" w:cs="Times New Roman"/>
          <w:sz w:val="24"/>
          <w:szCs w:val="24"/>
        </w:rPr>
        <w:t xml:space="preserve">rne vil skulle overholdes, hvis virksomhedens positioneringstjeneste </w:t>
      </w:r>
      <w:r w:rsidR="00572D88">
        <w:rPr>
          <w:rFonts w:ascii="Times New Roman" w:hAnsi="Times New Roman" w:cs="Times New Roman"/>
          <w:sz w:val="24"/>
          <w:szCs w:val="24"/>
        </w:rPr>
        <w:t xml:space="preserve">skal </w:t>
      </w:r>
      <w:r>
        <w:rPr>
          <w:rFonts w:ascii="Times New Roman" w:hAnsi="Times New Roman" w:cs="Times New Roman"/>
          <w:sz w:val="24"/>
          <w:szCs w:val="24"/>
        </w:rPr>
        <w:t>registreres, så denne kan blive en del af referencenettet, som anvendes til offentlig kortlægning, registrering af ejendom m.m.</w:t>
      </w:r>
    </w:p>
    <w:p w:rsidR="00382076" w:rsidRDefault="00382076" w:rsidP="00382076">
      <w:pPr>
        <w:pStyle w:val="Ingenafstand"/>
        <w:rPr>
          <w:rFonts w:ascii="Times New Roman" w:hAnsi="Times New Roman" w:cs="Times New Roman"/>
          <w:sz w:val="24"/>
          <w:szCs w:val="24"/>
        </w:rPr>
      </w:pPr>
    </w:p>
    <w:p w:rsidR="00382076" w:rsidRDefault="00382076" w:rsidP="00382076">
      <w:pPr>
        <w:pStyle w:val="Ingenafstand"/>
      </w:pPr>
      <w:r>
        <w:rPr>
          <w:rFonts w:ascii="Times New Roman" w:hAnsi="Times New Roman" w:cs="Times New Roman"/>
          <w:sz w:val="24"/>
          <w:szCs w:val="24"/>
        </w:rPr>
        <w:t>Hjemlen vil blive anvendt til f.eks. at</w:t>
      </w:r>
      <w:r w:rsidRPr="008E2730">
        <w:rPr>
          <w:rFonts w:ascii="Times New Roman" w:hAnsi="Times New Roman" w:cs="Times New Roman"/>
          <w:sz w:val="24"/>
          <w:szCs w:val="24"/>
        </w:rPr>
        <w:t xml:space="preserve"> fastsætte </w:t>
      </w:r>
      <w:r>
        <w:rPr>
          <w:rFonts w:ascii="Times New Roman" w:hAnsi="Times New Roman" w:cs="Times New Roman"/>
          <w:sz w:val="24"/>
          <w:szCs w:val="24"/>
        </w:rPr>
        <w:t>regler</w:t>
      </w:r>
      <w:r w:rsidRPr="008E2730">
        <w:rPr>
          <w:rFonts w:ascii="Times New Roman" w:hAnsi="Times New Roman" w:cs="Times New Roman"/>
          <w:sz w:val="24"/>
          <w:szCs w:val="24"/>
        </w:rPr>
        <w:t xml:space="preserve"> om, at positioneringstjenester på en standardiseret måde skal give brugerne oplysninger om eksempelvis </w:t>
      </w:r>
      <w:r>
        <w:rPr>
          <w:rFonts w:ascii="Times New Roman" w:hAnsi="Times New Roman" w:cs="Times New Roman"/>
          <w:sz w:val="24"/>
          <w:szCs w:val="24"/>
        </w:rPr>
        <w:t xml:space="preserve">positioneringstjenestens </w:t>
      </w:r>
      <w:r w:rsidRPr="008E2730">
        <w:rPr>
          <w:rFonts w:ascii="Times New Roman" w:hAnsi="Times New Roman" w:cs="Times New Roman"/>
          <w:sz w:val="24"/>
          <w:szCs w:val="24"/>
        </w:rPr>
        <w:t xml:space="preserve">nøjagtighed og pålidelighed. </w:t>
      </w:r>
      <w:r>
        <w:rPr>
          <w:rFonts w:ascii="Times New Roman" w:hAnsi="Times New Roman" w:cs="Times New Roman"/>
          <w:sz w:val="24"/>
          <w:szCs w:val="24"/>
        </w:rPr>
        <w:t>Udmøntningen af hjemlen</w:t>
      </w:r>
      <w:r w:rsidRPr="008E2730">
        <w:rPr>
          <w:rFonts w:ascii="Times New Roman" w:hAnsi="Times New Roman" w:cs="Times New Roman"/>
          <w:sz w:val="24"/>
          <w:szCs w:val="24"/>
        </w:rPr>
        <w:t xml:space="preserve"> kan potentielt betyde øget anvendelse af positioneringsteknologi, fordi større gennemsigtighed vedrørende vigtige kvalitetsparametre kan nedbryde barrierer for nye anvendelser af positioneringsteknologi. Endvidere kan en sådan </w:t>
      </w:r>
      <w:r>
        <w:rPr>
          <w:rFonts w:ascii="Times New Roman" w:hAnsi="Times New Roman" w:cs="Times New Roman"/>
          <w:sz w:val="24"/>
          <w:szCs w:val="24"/>
        </w:rPr>
        <w:t>udmøntningen af hjemlen</w:t>
      </w:r>
      <w:r w:rsidRPr="008E2730">
        <w:rPr>
          <w:rFonts w:ascii="Times New Roman" w:hAnsi="Times New Roman" w:cs="Times New Roman"/>
          <w:sz w:val="24"/>
          <w:szCs w:val="24"/>
        </w:rPr>
        <w:t xml:space="preserve"> være med til at fremme konkurrence på lige vilkår</w:t>
      </w:r>
      <w:r>
        <w:rPr>
          <w:rFonts w:ascii="Times New Roman" w:hAnsi="Times New Roman" w:cs="Times New Roman"/>
          <w:sz w:val="24"/>
          <w:szCs w:val="24"/>
        </w:rPr>
        <w:t>, fordi alle virksomheder, som ønsker, at deres positioneringstjeneste skal være en del af referencenettet, skal opfylde de samme krav og derfor konkurrerer på lige vilkår</w:t>
      </w:r>
      <w:r w:rsidRPr="008E2730">
        <w:rPr>
          <w:rFonts w:ascii="Times New Roman" w:hAnsi="Times New Roman" w:cs="Times New Roman"/>
          <w:sz w:val="24"/>
          <w:szCs w:val="24"/>
        </w:rPr>
        <w:t>.</w:t>
      </w:r>
      <w:r w:rsidRPr="00F54711">
        <w:rPr>
          <w:rFonts w:ascii="Times New Roman" w:hAnsi="Times New Roman" w:cs="Times New Roman"/>
          <w:sz w:val="24"/>
          <w:szCs w:val="24"/>
        </w:rPr>
        <w:t xml:space="preserve"> Dette </w:t>
      </w:r>
      <w:r>
        <w:rPr>
          <w:rFonts w:ascii="Times New Roman" w:hAnsi="Times New Roman" w:cs="Times New Roman"/>
          <w:sz w:val="24"/>
          <w:szCs w:val="24"/>
        </w:rPr>
        <w:t xml:space="preserve">skyldes, at virksomhederne </w:t>
      </w:r>
      <w:r w:rsidRPr="00F54711">
        <w:rPr>
          <w:rFonts w:ascii="Times New Roman" w:hAnsi="Times New Roman" w:cs="Times New Roman"/>
          <w:sz w:val="24"/>
          <w:szCs w:val="24"/>
        </w:rPr>
        <w:t xml:space="preserve">lettere </w:t>
      </w:r>
      <w:r>
        <w:rPr>
          <w:rFonts w:ascii="Times New Roman" w:hAnsi="Times New Roman" w:cs="Times New Roman"/>
          <w:sz w:val="24"/>
          <w:szCs w:val="24"/>
        </w:rPr>
        <w:t>vil kunne</w:t>
      </w:r>
      <w:r w:rsidRPr="00F54711">
        <w:rPr>
          <w:rFonts w:ascii="Times New Roman" w:hAnsi="Times New Roman" w:cs="Times New Roman"/>
          <w:sz w:val="24"/>
          <w:szCs w:val="24"/>
        </w:rPr>
        <w:t xml:space="preserve"> vurdere, hvilke </w:t>
      </w:r>
      <w:r w:rsidR="00844B65">
        <w:rPr>
          <w:rFonts w:ascii="Times New Roman" w:hAnsi="Times New Roman" w:cs="Times New Roman"/>
          <w:sz w:val="24"/>
          <w:szCs w:val="24"/>
        </w:rPr>
        <w:t>bestemmelse</w:t>
      </w:r>
      <w:r w:rsidRPr="00F54711">
        <w:rPr>
          <w:rFonts w:ascii="Times New Roman" w:hAnsi="Times New Roman" w:cs="Times New Roman"/>
          <w:sz w:val="24"/>
          <w:szCs w:val="24"/>
        </w:rPr>
        <w:t>r de skal efterleve, og hvilke betingelser de skal opfylde for at søge dispensation</w:t>
      </w:r>
      <w:r>
        <w:rPr>
          <w:rFonts w:ascii="Times New Roman" w:hAnsi="Times New Roman" w:cs="Times New Roman"/>
          <w:sz w:val="24"/>
          <w:szCs w:val="24"/>
        </w:rPr>
        <w:t xml:space="preserve"> fra </w:t>
      </w:r>
      <w:r w:rsidR="00844B65">
        <w:rPr>
          <w:rFonts w:ascii="Times New Roman" w:hAnsi="Times New Roman" w:cs="Times New Roman"/>
          <w:sz w:val="24"/>
          <w:szCs w:val="24"/>
        </w:rPr>
        <w:t>bestemmelse</w:t>
      </w:r>
      <w:r>
        <w:rPr>
          <w:rFonts w:ascii="Times New Roman" w:hAnsi="Times New Roman" w:cs="Times New Roman"/>
          <w:sz w:val="24"/>
          <w:szCs w:val="24"/>
        </w:rPr>
        <w:t>rne</w:t>
      </w:r>
      <w:r w:rsidRPr="00F54711">
        <w:rPr>
          <w:rFonts w:ascii="Times New Roman" w:hAnsi="Times New Roman" w:cs="Times New Roman"/>
          <w:sz w:val="24"/>
          <w:szCs w:val="24"/>
        </w:rPr>
        <w:t>.</w:t>
      </w:r>
    </w:p>
    <w:p w:rsidR="00382076" w:rsidRDefault="00382076" w:rsidP="00382076">
      <w:pPr>
        <w:pStyle w:val="Ingenafstand"/>
        <w:tabs>
          <w:tab w:val="left" w:pos="5660"/>
        </w:tabs>
        <w:rPr>
          <w:rFonts w:ascii="Times New Roman" w:hAnsi="Times New Roman"/>
          <w:sz w:val="24"/>
        </w:rPr>
      </w:pPr>
    </w:p>
    <w:p w:rsidR="00382076" w:rsidRDefault="00F810F2" w:rsidP="00382076">
      <w:pPr>
        <w:pStyle w:val="Ingenafstand"/>
        <w:rPr>
          <w:rFonts w:ascii="Times New Roman" w:hAnsi="Times New Roman"/>
          <w:sz w:val="24"/>
        </w:rPr>
      </w:pPr>
      <w:r>
        <w:rPr>
          <w:rFonts w:ascii="Times New Roman" w:hAnsi="Times New Roman"/>
          <w:sz w:val="24"/>
        </w:rPr>
        <w:t xml:space="preserve">I lovforslagets § 4 </w:t>
      </w:r>
      <w:r w:rsidR="00382076">
        <w:rPr>
          <w:rFonts w:ascii="Times New Roman" w:hAnsi="Times New Roman"/>
          <w:sz w:val="24"/>
        </w:rPr>
        <w:t>foreslås</w:t>
      </w:r>
      <w:r w:rsidR="00757226">
        <w:rPr>
          <w:rFonts w:ascii="Times New Roman" w:hAnsi="Times New Roman"/>
          <w:sz w:val="24"/>
        </w:rPr>
        <w:t>,</w:t>
      </w:r>
      <w:r w:rsidR="00382076">
        <w:rPr>
          <w:rFonts w:ascii="Times New Roman" w:hAnsi="Times New Roman"/>
          <w:sz w:val="24"/>
        </w:rPr>
        <w:t xml:space="preserve"> at en</w:t>
      </w:r>
      <w:r w:rsidR="008D28AD">
        <w:rPr>
          <w:rFonts w:ascii="Times New Roman" w:hAnsi="Times New Roman"/>
          <w:sz w:val="24"/>
        </w:rPr>
        <w:t>kelte</w:t>
      </w:r>
      <w:r w:rsidR="00382076">
        <w:rPr>
          <w:rFonts w:ascii="Times New Roman" w:hAnsi="Times New Roman"/>
          <w:sz w:val="24"/>
        </w:rPr>
        <w:t xml:space="preserve"> af de gældende </w:t>
      </w:r>
      <w:r w:rsidR="00844B65">
        <w:rPr>
          <w:rFonts w:ascii="Times New Roman" w:hAnsi="Times New Roman"/>
          <w:sz w:val="24"/>
        </w:rPr>
        <w:t>bestemmelse</w:t>
      </w:r>
      <w:r w:rsidR="00382076">
        <w:rPr>
          <w:rFonts w:ascii="Times New Roman" w:hAnsi="Times New Roman"/>
          <w:sz w:val="24"/>
        </w:rPr>
        <w:t>r i lov angaaende Geodætisk Instituts trigonometriske Stationer m.v. videreføres. D</w:t>
      </w:r>
      <w:r w:rsidR="00382076">
        <w:rPr>
          <w:rFonts w:ascii="Times New Roman" w:hAnsi="Times New Roman"/>
          <w:sz w:val="24"/>
          <w:szCs w:val="20"/>
        </w:rPr>
        <w:t>et foreslås,</w:t>
      </w:r>
      <w:r w:rsidR="00382076">
        <w:rPr>
          <w:rFonts w:ascii="Times New Roman" w:hAnsi="Times New Roman"/>
          <w:sz w:val="24"/>
        </w:rPr>
        <w:t xml:space="preserve"> at energi-, forsynings- og klimaministeren kan erhverve arealer til </w:t>
      </w:r>
      <w:r w:rsidR="00690528">
        <w:rPr>
          <w:rFonts w:ascii="Times New Roman" w:hAnsi="Times New Roman"/>
          <w:sz w:val="24"/>
        </w:rPr>
        <w:t>fikspunkter</w:t>
      </w:r>
      <w:r w:rsidR="00382076">
        <w:rPr>
          <w:rFonts w:ascii="Times New Roman" w:hAnsi="Times New Roman"/>
          <w:sz w:val="24"/>
        </w:rPr>
        <w:t xml:space="preserve"> og installationer, som er nødvendige for den nationale geodætiske infrastruktur. Det foreslås, at ministeren kan erhverve arealerne til ejendom eller som en brugsret til arealet. Ekspropriations</w:t>
      </w:r>
      <w:r w:rsidR="00844B65">
        <w:rPr>
          <w:rFonts w:ascii="Times New Roman" w:hAnsi="Times New Roman"/>
          <w:sz w:val="24"/>
        </w:rPr>
        <w:t>bestemmelse</w:t>
      </w:r>
      <w:r w:rsidR="00382076">
        <w:rPr>
          <w:rFonts w:ascii="Times New Roman" w:hAnsi="Times New Roman"/>
          <w:sz w:val="24"/>
        </w:rPr>
        <w:t xml:space="preserve">n i loven har aldrig været anvendt, og </w:t>
      </w:r>
      <w:r w:rsidR="00844B65">
        <w:rPr>
          <w:rFonts w:ascii="Times New Roman" w:hAnsi="Times New Roman"/>
          <w:sz w:val="24"/>
        </w:rPr>
        <w:t>bestemmelse</w:t>
      </w:r>
      <w:r w:rsidR="00382076">
        <w:rPr>
          <w:rFonts w:ascii="Times New Roman" w:hAnsi="Times New Roman"/>
          <w:sz w:val="24"/>
        </w:rPr>
        <w:t>n om ekspropriation, som der henvises til, blev ophævet i 1957. Denne mulighed foreslås derfor ikke videreført i den nye lov.</w:t>
      </w:r>
    </w:p>
    <w:p w:rsidR="00382076" w:rsidRDefault="00382076" w:rsidP="00382076">
      <w:pPr>
        <w:pStyle w:val="Ingenafstand"/>
        <w:rPr>
          <w:rFonts w:ascii="Times New Roman" w:hAnsi="Times New Roman"/>
          <w:sz w:val="24"/>
        </w:rPr>
      </w:pPr>
    </w:p>
    <w:p w:rsidR="00382076" w:rsidRDefault="00F810F2" w:rsidP="00382076">
      <w:pPr>
        <w:pStyle w:val="Ingenafstand"/>
        <w:rPr>
          <w:rFonts w:ascii="Times New Roman" w:hAnsi="Times New Roman"/>
          <w:sz w:val="24"/>
        </w:rPr>
      </w:pPr>
      <w:r>
        <w:rPr>
          <w:rFonts w:ascii="Times New Roman" w:hAnsi="Times New Roman"/>
          <w:sz w:val="24"/>
        </w:rPr>
        <w:t>Med § 4</w:t>
      </w:r>
      <w:r w:rsidR="008E5F8D">
        <w:rPr>
          <w:rFonts w:ascii="Times New Roman" w:hAnsi="Times New Roman"/>
          <w:sz w:val="24"/>
        </w:rPr>
        <w:t xml:space="preserve">, stk. 3 </w:t>
      </w:r>
      <w:r w:rsidR="00382076">
        <w:rPr>
          <w:rFonts w:ascii="Times New Roman" w:hAnsi="Times New Roman"/>
          <w:sz w:val="24"/>
        </w:rPr>
        <w:t>foreslås</w:t>
      </w:r>
      <w:r w:rsidR="00F666CB">
        <w:rPr>
          <w:rFonts w:ascii="Times New Roman" w:hAnsi="Times New Roman"/>
          <w:sz w:val="24"/>
        </w:rPr>
        <w:t xml:space="preserve"> </w:t>
      </w:r>
      <w:r w:rsidR="008D28AD">
        <w:rPr>
          <w:rFonts w:ascii="Times New Roman" w:hAnsi="Times New Roman"/>
          <w:sz w:val="24"/>
        </w:rPr>
        <w:t>endvidere</w:t>
      </w:r>
      <w:r w:rsidR="00382076">
        <w:rPr>
          <w:rFonts w:ascii="Times New Roman" w:hAnsi="Times New Roman"/>
          <w:sz w:val="24"/>
        </w:rPr>
        <w:t xml:space="preserve">, at gældende ret </w:t>
      </w:r>
      <w:r w:rsidR="00104654">
        <w:rPr>
          <w:rFonts w:ascii="Times New Roman" w:hAnsi="Times New Roman"/>
          <w:sz w:val="24"/>
        </w:rPr>
        <w:t>videreføres</w:t>
      </w:r>
      <w:r w:rsidR="008E5F8D">
        <w:rPr>
          <w:rFonts w:ascii="Times New Roman" w:hAnsi="Times New Roman"/>
          <w:sz w:val="24"/>
        </w:rPr>
        <w:t>, således at</w:t>
      </w:r>
      <w:r w:rsidR="00407CF1">
        <w:rPr>
          <w:rFonts w:ascii="Times New Roman" w:hAnsi="Times New Roman"/>
          <w:sz w:val="24"/>
        </w:rPr>
        <w:t xml:space="preserve"> </w:t>
      </w:r>
      <w:r w:rsidR="008E5F8D">
        <w:rPr>
          <w:rFonts w:ascii="Times New Roman" w:hAnsi="Times New Roman"/>
          <w:sz w:val="24"/>
        </w:rPr>
        <w:t>e</w:t>
      </w:r>
      <w:r w:rsidR="00407CF1">
        <w:rPr>
          <w:rFonts w:ascii="Times New Roman" w:hAnsi="Times New Roman"/>
          <w:sz w:val="24"/>
        </w:rPr>
        <w:t xml:space="preserve">n </w:t>
      </w:r>
      <w:r w:rsidR="00382076">
        <w:rPr>
          <w:rFonts w:ascii="Times New Roman" w:hAnsi="Times New Roman"/>
          <w:sz w:val="24"/>
        </w:rPr>
        <w:t>tinglyst brugsret til arealet i form af en servitut skal</w:t>
      </w:r>
      <w:r w:rsidR="00407CF1">
        <w:rPr>
          <w:rFonts w:ascii="Times New Roman" w:hAnsi="Times New Roman"/>
          <w:sz w:val="24"/>
        </w:rPr>
        <w:t xml:space="preserve"> </w:t>
      </w:r>
      <w:r w:rsidR="00382076">
        <w:rPr>
          <w:rFonts w:ascii="Times New Roman" w:hAnsi="Times New Roman"/>
          <w:sz w:val="24"/>
        </w:rPr>
        <w:t>respekteres af ejendommens ejere</w:t>
      </w:r>
      <w:r w:rsidR="00607821">
        <w:rPr>
          <w:rFonts w:ascii="Times New Roman" w:hAnsi="Times New Roman"/>
          <w:sz w:val="24"/>
        </w:rPr>
        <w:t>,</w:t>
      </w:r>
      <w:r w:rsidR="00382076">
        <w:rPr>
          <w:rFonts w:ascii="Times New Roman" w:hAnsi="Times New Roman"/>
          <w:sz w:val="24"/>
        </w:rPr>
        <w:t xml:space="preserve"> brugere og panthavere, uanset hvornår retten over ejendommen er erhvervet.</w:t>
      </w:r>
      <w:r w:rsidR="007A0B36">
        <w:rPr>
          <w:rFonts w:ascii="Times New Roman" w:hAnsi="Times New Roman"/>
          <w:sz w:val="24"/>
        </w:rPr>
        <w:t xml:space="preserve"> </w:t>
      </w:r>
      <w:r w:rsidR="00382076">
        <w:rPr>
          <w:rFonts w:ascii="Times New Roman" w:hAnsi="Times New Roman"/>
          <w:sz w:val="24"/>
        </w:rPr>
        <w:t xml:space="preserve">Begrundelsen er, at den geodætiske infrastruktur, herunder </w:t>
      </w:r>
      <w:r w:rsidR="00690528">
        <w:rPr>
          <w:rFonts w:ascii="Times New Roman" w:hAnsi="Times New Roman"/>
          <w:sz w:val="24"/>
        </w:rPr>
        <w:t>fikspunkter</w:t>
      </w:r>
      <w:r w:rsidR="00382076">
        <w:rPr>
          <w:rFonts w:ascii="Times New Roman" w:hAnsi="Times New Roman"/>
          <w:sz w:val="24"/>
        </w:rPr>
        <w:t xml:space="preserve"> og installationer, udgør grundlaget for kortlægning samt infrastrukturen for stedbestemt information. Det er således forbundet med betydelige samfundsinteresser, at den geodætiske infrastruktur så vidt muligt ikke udsættes for driftsforstyrrelser, hvorfor det er væsentligt, at den i servitutten stiftede brugsret beskyttes bedst muligt eksempelvis i tilfælde af, at ejendommen går på tvangsauktion.</w:t>
      </w:r>
    </w:p>
    <w:p w:rsidR="00382076" w:rsidRDefault="00382076" w:rsidP="00382076">
      <w:pPr>
        <w:pStyle w:val="Ingenafstand"/>
        <w:rPr>
          <w:rFonts w:ascii="Times New Roman" w:hAnsi="Times New Roman"/>
          <w:sz w:val="24"/>
        </w:rPr>
      </w:pPr>
    </w:p>
    <w:p w:rsidR="00382076" w:rsidRDefault="00757226" w:rsidP="00382076">
      <w:pPr>
        <w:pStyle w:val="Ingenafstand"/>
        <w:rPr>
          <w:rFonts w:ascii="Times New Roman" w:hAnsi="Times New Roman"/>
          <w:sz w:val="24"/>
        </w:rPr>
      </w:pPr>
      <w:r>
        <w:rPr>
          <w:rFonts w:ascii="Times New Roman" w:hAnsi="Times New Roman"/>
          <w:sz w:val="24"/>
        </w:rPr>
        <w:t>G</w:t>
      </w:r>
      <w:r w:rsidR="00382076">
        <w:rPr>
          <w:rFonts w:ascii="Times New Roman" w:hAnsi="Times New Roman"/>
          <w:sz w:val="24"/>
        </w:rPr>
        <w:t xml:space="preserve">ældende </w:t>
      </w:r>
      <w:r>
        <w:rPr>
          <w:rFonts w:ascii="Times New Roman" w:hAnsi="Times New Roman"/>
          <w:sz w:val="24"/>
        </w:rPr>
        <w:t>ret,</w:t>
      </w:r>
      <w:r w:rsidR="00382076">
        <w:rPr>
          <w:rFonts w:ascii="Times New Roman" w:hAnsi="Times New Roman"/>
          <w:sz w:val="24"/>
        </w:rPr>
        <w:t xml:space="preserve"> om at den, der udgraver, beplanter, beskadiger eller fjerner en </w:t>
      </w:r>
      <w:r>
        <w:rPr>
          <w:rFonts w:ascii="Times New Roman" w:hAnsi="Times New Roman"/>
          <w:sz w:val="24"/>
        </w:rPr>
        <w:t>installation</w:t>
      </w:r>
      <w:r w:rsidR="00382076">
        <w:rPr>
          <w:rFonts w:ascii="Times New Roman" w:hAnsi="Times New Roman"/>
          <w:sz w:val="24"/>
        </w:rPr>
        <w:t xml:space="preserve"> eller et fikspunkt</w:t>
      </w:r>
      <w:r w:rsidR="006E2712">
        <w:rPr>
          <w:rFonts w:ascii="Times New Roman" w:hAnsi="Times New Roman"/>
          <w:sz w:val="24"/>
        </w:rPr>
        <w:t>,</w:t>
      </w:r>
      <w:r w:rsidR="00382076">
        <w:rPr>
          <w:rFonts w:ascii="Times New Roman" w:hAnsi="Times New Roman"/>
          <w:sz w:val="24"/>
        </w:rPr>
        <w:t xml:space="preserve"> straffes med bøde, foreslås af samme grund videreført i lovforslagets § </w:t>
      </w:r>
      <w:r w:rsidR="00D90236">
        <w:rPr>
          <w:rFonts w:ascii="Times New Roman" w:hAnsi="Times New Roman"/>
          <w:sz w:val="24"/>
        </w:rPr>
        <w:t>18</w:t>
      </w:r>
      <w:r w:rsidR="00382076">
        <w:rPr>
          <w:rFonts w:ascii="Times New Roman" w:hAnsi="Times New Roman"/>
          <w:sz w:val="24"/>
        </w:rPr>
        <w:t xml:space="preserve">. </w:t>
      </w:r>
      <w:r w:rsidR="00844B65">
        <w:rPr>
          <w:rFonts w:ascii="Times New Roman" w:hAnsi="Times New Roman"/>
          <w:sz w:val="24"/>
        </w:rPr>
        <w:t>Bestemmelse</w:t>
      </w:r>
      <w:r w:rsidR="00382076">
        <w:rPr>
          <w:rFonts w:ascii="Times New Roman" w:hAnsi="Times New Roman"/>
          <w:sz w:val="24"/>
        </w:rPr>
        <w:t xml:space="preserve">n er ikke blevet anvendt, men foreslås videreført af hensyn til den præventive effekt </w:t>
      </w:r>
      <w:r w:rsidR="00844B65">
        <w:rPr>
          <w:rFonts w:ascii="Times New Roman" w:hAnsi="Times New Roman"/>
          <w:sz w:val="24"/>
        </w:rPr>
        <w:t>bestemmelse</w:t>
      </w:r>
      <w:r w:rsidR="00382076">
        <w:rPr>
          <w:rFonts w:ascii="Times New Roman" w:hAnsi="Times New Roman"/>
          <w:sz w:val="24"/>
        </w:rPr>
        <w:t xml:space="preserve">n har i forhold til ejere og brugere af ejendommene, hvor installationerne eller fikspunkterne er placeret. </w:t>
      </w:r>
      <w:r w:rsidR="003E7542">
        <w:rPr>
          <w:rFonts w:ascii="Times New Roman" w:hAnsi="Times New Roman"/>
          <w:sz w:val="24"/>
        </w:rPr>
        <w:t>F</w:t>
      </w:r>
      <w:r w:rsidR="00382076">
        <w:rPr>
          <w:rFonts w:ascii="Times New Roman" w:hAnsi="Times New Roman"/>
          <w:sz w:val="24"/>
        </w:rPr>
        <w:t xml:space="preserve">ikspunkter </w:t>
      </w:r>
      <w:r w:rsidR="003E7542">
        <w:rPr>
          <w:rFonts w:ascii="Times New Roman" w:hAnsi="Times New Roman"/>
          <w:sz w:val="24"/>
        </w:rPr>
        <w:t>placeres</w:t>
      </w:r>
      <w:r w:rsidR="00382076">
        <w:rPr>
          <w:rFonts w:ascii="Times New Roman" w:hAnsi="Times New Roman"/>
          <w:sz w:val="24"/>
        </w:rPr>
        <w:t xml:space="preserve"> i øvrigt</w:t>
      </w:r>
      <w:r w:rsidR="003E7542">
        <w:rPr>
          <w:rFonts w:ascii="Times New Roman" w:hAnsi="Times New Roman"/>
          <w:sz w:val="24"/>
        </w:rPr>
        <w:t>,</w:t>
      </w:r>
      <w:r w:rsidR="00382076">
        <w:rPr>
          <w:rFonts w:ascii="Times New Roman" w:hAnsi="Times New Roman"/>
          <w:sz w:val="24"/>
        </w:rPr>
        <w:t xml:space="preserve"> så de er til mindst mulig gene for ejeren af ejendommen, f.eks. på en husgavl.</w:t>
      </w:r>
    </w:p>
    <w:p w:rsidR="00537395" w:rsidRPr="00537395" w:rsidRDefault="00537395" w:rsidP="00537395">
      <w:pPr>
        <w:pStyle w:val="Ingenafstand"/>
        <w:rPr>
          <w:rFonts w:ascii="Times New Roman" w:hAnsi="Times New Roman"/>
          <w:sz w:val="24"/>
        </w:rPr>
      </w:pPr>
    </w:p>
    <w:p w:rsidR="00537395" w:rsidRPr="00537395" w:rsidRDefault="00537395" w:rsidP="00537395">
      <w:pPr>
        <w:pStyle w:val="Ingenafstand"/>
        <w:rPr>
          <w:rFonts w:ascii="Times New Roman" w:hAnsi="Times New Roman"/>
          <w:sz w:val="24"/>
        </w:rPr>
      </w:pPr>
      <w:r w:rsidRPr="00537395">
        <w:rPr>
          <w:rFonts w:ascii="Times New Roman" w:hAnsi="Times New Roman"/>
          <w:sz w:val="24"/>
        </w:rPr>
        <w:lastRenderedPageBreak/>
        <w:t xml:space="preserve">Forsætlig udsendelse af radiostøj med det formål at blokere et navigationssignal fra eksempelvis en GPS-satellit (jamming) samt udsendelse af falske navigationssignaler med det formål at vildlede (spoofing) kan udgøre en alvorlig trussel mod driften af den geodætiske infrastruktur. Imidlertid er disse forhold allerede reguleret i eksisterende lovgivning </w:t>
      </w:r>
      <w:r w:rsidR="005B43CF">
        <w:rPr>
          <w:rFonts w:ascii="Times New Roman" w:hAnsi="Times New Roman"/>
          <w:sz w:val="24"/>
        </w:rPr>
        <w:t xml:space="preserve">i </w:t>
      </w:r>
      <w:r w:rsidRPr="007A0B36">
        <w:rPr>
          <w:rFonts w:ascii="Times New Roman" w:hAnsi="Times New Roman"/>
          <w:sz w:val="24"/>
        </w:rPr>
        <w:t xml:space="preserve">lov </w:t>
      </w:r>
      <w:r w:rsidRPr="001756FF">
        <w:rPr>
          <w:rFonts w:ascii="Times New Roman" w:hAnsi="Times New Roman"/>
          <w:sz w:val="24"/>
        </w:rPr>
        <w:t xml:space="preserve">om </w:t>
      </w:r>
      <w:r w:rsidR="00965C76" w:rsidRPr="001756FF">
        <w:rPr>
          <w:rFonts w:ascii="Times New Roman" w:hAnsi="Times New Roman"/>
          <w:sz w:val="24"/>
          <w:shd w:val="clear" w:color="auto" w:fill="FFFFFF"/>
        </w:rPr>
        <w:t>r</w:t>
      </w:r>
      <w:r w:rsidR="00965C76" w:rsidRPr="00911D5F">
        <w:rPr>
          <w:rFonts w:ascii="Times New Roman" w:hAnsi="Times New Roman"/>
          <w:sz w:val="24"/>
          <w:shd w:val="clear" w:color="auto" w:fill="FFFFFF"/>
        </w:rPr>
        <w:t>adio</w:t>
      </w:r>
      <w:r w:rsidR="00D01CEA">
        <w:rPr>
          <w:rFonts w:ascii="Times New Roman" w:hAnsi="Times New Roman"/>
          <w:sz w:val="24"/>
          <w:shd w:val="clear" w:color="auto" w:fill="FFFFFF"/>
        </w:rPr>
        <w:t>frekvenser</w:t>
      </w:r>
      <w:r w:rsidRPr="00537395">
        <w:rPr>
          <w:rFonts w:ascii="Times New Roman" w:hAnsi="Times New Roman"/>
          <w:sz w:val="24"/>
        </w:rPr>
        <w:t xml:space="preserve">, hvorfor lovforslagets § </w:t>
      </w:r>
      <w:r w:rsidR="00D90236">
        <w:rPr>
          <w:rFonts w:ascii="Times New Roman" w:hAnsi="Times New Roman"/>
          <w:sz w:val="24"/>
        </w:rPr>
        <w:t>18</w:t>
      </w:r>
      <w:r w:rsidRPr="00537395">
        <w:rPr>
          <w:rFonts w:ascii="Times New Roman" w:hAnsi="Times New Roman"/>
          <w:sz w:val="24"/>
        </w:rPr>
        <w:t xml:space="preserve"> ikke indeholder bestemmelser herom.</w:t>
      </w:r>
    </w:p>
    <w:p w:rsidR="00382076" w:rsidRDefault="00382076" w:rsidP="00382076">
      <w:pPr>
        <w:pStyle w:val="Ingenafstand"/>
        <w:rPr>
          <w:rFonts w:ascii="Times New Roman" w:hAnsi="Times New Roman"/>
          <w:sz w:val="24"/>
        </w:rPr>
      </w:pPr>
    </w:p>
    <w:p w:rsidR="00382076" w:rsidRDefault="00382076" w:rsidP="00382076">
      <w:pPr>
        <w:pStyle w:val="Ingenafstand"/>
        <w:rPr>
          <w:rFonts w:ascii="Times New Roman" w:hAnsi="Times New Roman"/>
          <w:sz w:val="24"/>
        </w:rPr>
      </w:pPr>
      <w:r>
        <w:rPr>
          <w:rFonts w:ascii="Times New Roman" w:hAnsi="Times New Roman"/>
          <w:sz w:val="24"/>
        </w:rPr>
        <w:t>Der henvises til lovforslagets §§ 3</w:t>
      </w:r>
      <w:r w:rsidR="0067665F">
        <w:rPr>
          <w:rFonts w:ascii="Times New Roman" w:hAnsi="Times New Roman"/>
          <w:sz w:val="24"/>
        </w:rPr>
        <w:t>-</w:t>
      </w:r>
      <w:r>
        <w:rPr>
          <w:rFonts w:ascii="Times New Roman" w:hAnsi="Times New Roman"/>
          <w:sz w:val="24"/>
        </w:rPr>
        <w:t xml:space="preserve">4 og § </w:t>
      </w:r>
      <w:r w:rsidR="00D90236">
        <w:rPr>
          <w:rFonts w:ascii="Times New Roman" w:hAnsi="Times New Roman"/>
          <w:sz w:val="24"/>
        </w:rPr>
        <w:t>18</w:t>
      </w:r>
      <w:r>
        <w:rPr>
          <w:rFonts w:ascii="Times New Roman" w:hAnsi="Times New Roman"/>
          <w:sz w:val="24"/>
        </w:rPr>
        <w:t xml:space="preserve"> og bemærkningerne hertil.</w:t>
      </w:r>
    </w:p>
    <w:p w:rsidR="00C13D53" w:rsidRPr="00EB6816" w:rsidRDefault="00C13D53"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b/>
          <w:sz w:val="24"/>
        </w:rPr>
        <w:t xml:space="preserve">2.3. </w:t>
      </w:r>
      <w:r w:rsidRPr="00FD0876">
        <w:rPr>
          <w:rFonts w:ascii="Times New Roman" w:hAnsi="Times New Roman"/>
          <w:b/>
          <w:sz w:val="24"/>
        </w:rPr>
        <w:t>Landkortlægning</w:t>
      </w:r>
    </w:p>
    <w:p w:rsidR="00B44F60" w:rsidRPr="000E3971" w:rsidRDefault="00B44F60" w:rsidP="00B44F60">
      <w:pPr>
        <w:pStyle w:val="Ingenafstand"/>
        <w:rPr>
          <w:rFonts w:ascii="Times New Roman" w:hAnsi="Times New Roman"/>
          <w:i/>
          <w:sz w:val="24"/>
        </w:rPr>
      </w:pPr>
      <w:r>
        <w:rPr>
          <w:rFonts w:ascii="Times New Roman" w:hAnsi="Times New Roman"/>
          <w:i/>
          <w:sz w:val="24"/>
        </w:rPr>
        <w:t>2.3.1. Gældende ret</w:t>
      </w:r>
    </w:p>
    <w:p w:rsidR="00B44F60" w:rsidRDefault="00B44F60" w:rsidP="00C62691">
      <w:pPr>
        <w:pStyle w:val="Ingenafstand"/>
        <w:rPr>
          <w:rFonts w:ascii="Times New Roman" w:hAnsi="Times New Roman"/>
          <w:sz w:val="24"/>
        </w:rPr>
      </w:pPr>
      <w:r>
        <w:rPr>
          <w:rFonts w:ascii="Times New Roman" w:hAnsi="Times New Roman"/>
          <w:sz w:val="24"/>
        </w:rPr>
        <w:t>De</w:t>
      </w:r>
      <w:r w:rsidR="00C31A3E">
        <w:rPr>
          <w:rFonts w:ascii="Times New Roman" w:hAnsi="Times New Roman"/>
          <w:sz w:val="24"/>
        </w:rPr>
        <w:t>n</w:t>
      </w:r>
      <w:r>
        <w:rPr>
          <w:rFonts w:ascii="Times New Roman" w:hAnsi="Times New Roman"/>
          <w:sz w:val="24"/>
        </w:rPr>
        <w:t xml:space="preserve"> gældende </w:t>
      </w:r>
      <w:r w:rsidR="00844B65">
        <w:rPr>
          <w:rFonts w:ascii="Times New Roman" w:hAnsi="Times New Roman"/>
          <w:sz w:val="24"/>
        </w:rPr>
        <w:t>bestemmelse</w:t>
      </w:r>
      <w:r>
        <w:rPr>
          <w:rFonts w:ascii="Times New Roman" w:hAnsi="Times New Roman"/>
          <w:sz w:val="24"/>
        </w:rPr>
        <w:t xml:space="preserve"> om landkortlægning findes i lov om Geodatastyrelsen § 2, stk. 1</w:t>
      </w:r>
      <w:r w:rsidR="002668C0">
        <w:rPr>
          <w:rFonts w:ascii="Times New Roman" w:hAnsi="Times New Roman"/>
          <w:sz w:val="24"/>
        </w:rPr>
        <w:t>,</w:t>
      </w:r>
      <w:r>
        <w:rPr>
          <w:rFonts w:ascii="Times New Roman" w:hAnsi="Times New Roman"/>
          <w:sz w:val="24"/>
        </w:rPr>
        <w:t xml:space="preserve"> nr. 1.</w:t>
      </w:r>
    </w:p>
    <w:p w:rsidR="00B44F60" w:rsidRDefault="00B44F60" w:rsidP="00B44F60">
      <w:pPr>
        <w:pStyle w:val="Ingenafstand"/>
        <w:rPr>
          <w:rFonts w:ascii="Times New Roman" w:hAnsi="Times New Roman"/>
          <w:sz w:val="24"/>
        </w:rPr>
      </w:pPr>
    </w:p>
    <w:p w:rsidR="0029315D" w:rsidRDefault="0029315D" w:rsidP="00B44F60">
      <w:pPr>
        <w:pStyle w:val="Ingenafstand"/>
        <w:rPr>
          <w:rFonts w:ascii="Times New Roman" w:hAnsi="Times New Roman"/>
          <w:sz w:val="24"/>
        </w:rPr>
      </w:pPr>
      <w:r>
        <w:rPr>
          <w:rFonts w:ascii="Times New Roman" w:hAnsi="Times New Roman"/>
          <w:sz w:val="24"/>
        </w:rPr>
        <w:t>Landkortlægningen er en geografisk stedfæstelse af fysiske objekter på landterritoriet, som opfylder en lang række formål fra at kunne afgrænse og forsvare landets territoriale rettigheder, orientere sig i landskabet, bevæge sig fra et sted til et andet, planlægge og beslutte byudvikling</w:t>
      </w:r>
      <w:r w:rsidR="008E5F8D">
        <w:rPr>
          <w:rFonts w:ascii="Times New Roman" w:hAnsi="Times New Roman"/>
          <w:sz w:val="24"/>
        </w:rPr>
        <w:t>,</w:t>
      </w:r>
      <w:r>
        <w:rPr>
          <w:rFonts w:ascii="Times New Roman" w:hAnsi="Times New Roman"/>
          <w:sz w:val="24"/>
        </w:rPr>
        <w:t xml:space="preserve"> infrastruktur og forsyningsnet, til at kunne undersøge og reagere på forandringer i det naturlige miljø, etablere et beredskab til at forebygge skader på liv og ejendom, fremme en effektiv offentlig forvaltning, optimere vækstvilkårene for private virksomheder og forbedre befolkningens udfoldelsesmuligheder.</w:t>
      </w:r>
    </w:p>
    <w:p w:rsidR="0029315D" w:rsidRDefault="0029315D" w:rsidP="00B44F60">
      <w:pPr>
        <w:pStyle w:val="Ingenafstand"/>
        <w:rPr>
          <w:rFonts w:ascii="Times New Roman" w:hAnsi="Times New Roman"/>
          <w:sz w:val="24"/>
        </w:rPr>
      </w:pPr>
    </w:p>
    <w:p w:rsidR="008E5F8D" w:rsidRDefault="00850810" w:rsidP="00B44F60">
      <w:pPr>
        <w:pStyle w:val="Ingenafstand"/>
        <w:rPr>
          <w:rFonts w:ascii="Times New Roman" w:hAnsi="Times New Roman"/>
          <w:sz w:val="24"/>
        </w:rPr>
      </w:pPr>
      <w:r>
        <w:rPr>
          <w:rFonts w:ascii="Times New Roman" w:hAnsi="Times New Roman"/>
          <w:sz w:val="24"/>
        </w:rPr>
        <w:t>En retvisen</w:t>
      </w:r>
      <w:r w:rsidR="00E566DB">
        <w:rPr>
          <w:rFonts w:ascii="Times New Roman" w:hAnsi="Times New Roman"/>
          <w:sz w:val="24"/>
        </w:rPr>
        <w:t>de landkortlægning udgør</w:t>
      </w:r>
      <w:r>
        <w:rPr>
          <w:rFonts w:ascii="Times New Roman" w:hAnsi="Times New Roman"/>
          <w:sz w:val="24"/>
        </w:rPr>
        <w:t xml:space="preserve"> sammen med søkortlægningen en af de grundlæggende byggesten i et moderne samfund</w:t>
      </w:r>
      <w:r w:rsidR="00B735CE">
        <w:rPr>
          <w:rFonts w:ascii="Times New Roman" w:hAnsi="Times New Roman"/>
          <w:sz w:val="24"/>
        </w:rPr>
        <w:t>,</w:t>
      </w:r>
      <w:r>
        <w:rPr>
          <w:rFonts w:ascii="Times New Roman" w:hAnsi="Times New Roman"/>
          <w:sz w:val="24"/>
        </w:rPr>
        <w:t xml:space="preserve"> og geografiske data indgår overalt i de beslutninger, som træffes af myndigheder, virksomheder, organisationer og borgere, og i den videnopbygning, som finder sted på landets universiteter og læreanstalter.</w:t>
      </w:r>
      <w:r w:rsidR="00AD0D5F">
        <w:rPr>
          <w:rFonts w:ascii="Times New Roman" w:hAnsi="Times New Roman"/>
          <w:sz w:val="24"/>
        </w:rPr>
        <w:t xml:space="preserve"> </w:t>
      </w:r>
    </w:p>
    <w:p w:rsidR="008E5F8D" w:rsidRDefault="008E5F8D" w:rsidP="00B44F60">
      <w:pPr>
        <w:pStyle w:val="Ingenafstand"/>
        <w:rPr>
          <w:rFonts w:ascii="Times New Roman" w:hAnsi="Times New Roman"/>
          <w:sz w:val="24"/>
        </w:rPr>
      </w:pPr>
    </w:p>
    <w:p w:rsidR="0054539B" w:rsidRDefault="0054539B" w:rsidP="00B44F60">
      <w:pPr>
        <w:pStyle w:val="Ingenafstand"/>
        <w:rPr>
          <w:rFonts w:ascii="Times New Roman" w:hAnsi="Times New Roman"/>
          <w:sz w:val="24"/>
        </w:rPr>
      </w:pPr>
      <w:r>
        <w:rPr>
          <w:rFonts w:ascii="Times New Roman" w:hAnsi="Times New Roman"/>
          <w:sz w:val="24"/>
        </w:rPr>
        <w:t>Landkortlægningen</w:t>
      </w:r>
      <w:r w:rsidR="008E5F8D">
        <w:rPr>
          <w:rFonts w:ascii="Times New Roman" w:hAnsi="Times New Roman"/>
          <w:sz w:val="24"/>
        </w:rPr>
        <w:t xml:space="preserve"> </w:t>
      </w:r>
      <w:r>
        <w:rPr>
          <w:rFonts w:ascii="Times New Roman" w:hAnsi="Times New Roman"/>
          <w:sz w:val="24"/>
        </w:rPr>
        <w:t>omfatter opmåling, indsamling, bearbejdning, lagring og distribution af data</w:t>
      </w:r>
      <w:r w:rsidR="008E5F8D">
        <w:rPr>
          <w:rFonts w:ascii="Times New Roman" w:hAnsi="Times New Roman"/>
          <w:sz w:val="24"/>
        </w:rPr>
        <w:t>. P</w:t>
      </w:r>
      <w:r>
        <w:rPr>
          <w:rFonts w:ascii="Times New Roman" w:hAnsi="Times New Roman"/>
          <w:sz w:val="24"/>
        </w:rPr>
        <w:t>å grund af de stadige ændringer i bl.a. landets topografi, udviklingen i såvel private virksomheders og</w:t>
      </w:r>
      <w:r w:rsidR="00D3233B">
        <w:rPr>
          <w:rFonts w:ascii="Times New Roman" w:hAnsi="Times New Roman"/>
          <w:sz w:val="24"/>
        </w:rPr>
        <w:t xml:space="preserve"> den</w:t>
      </w:r>
      <w:r>
        <w:rPr>
          <w:rFonts w:ascii="Times New Roman" w:hAnsi="Times New Roman"/>
          <w:sz w:val="24"/>
        </w:rPr>
        <w:t xml:space="preserve"> offentlig forvaltnings behov samt nye teknologiske muligheder, </w:t>
      </w:r>
      <w:r w:rsidR="008E5F8D">
        <w:rPr>
          <w:rFonts w:ascii="Times New Roman" w:hAnsi="Times New Roman"/>
          <w:sz w:val="24"/>
        </w:rPr>
        <w:t xml:space="preserve">er landkortlægningen </w:t>
      </w:r>
      <w:r>
        <w:rPr>
          <w:rFonts w:ascii="Times New Roman" w:hAnsi="Times New Roman"/>
          <w:sz w:val="24"/>
        </w:rPr>
        <w:t>en stedsevarende opgave med løbende behov for ajourføring og justering af kravene til kvaliteten, organiseringen og præsentationen af data.</w:t>
      </w:r>
    </w:p>
    <w:p w:rsidR="00B44F60" w:rsidRDefault="00B44F60" w:rsidP="00B44F60">
      <w:pPr>
        <w:pStyle w:val="Ingenafstand"/>
        <w:rPr>
          <w:rFonts w:ascii="Times New Roman" w:hAnsi="Times New Roman"/>
          <w:sz w:val="24"/>
        </w:rPr>
      </w:pPr>
    </w:p>
    <w:p w:rsidR="00512B78" w:rsidRDefault="00BF135B" w:rsidP="00BF135B">
      <w:pPr>
        <w:pStyle w:val="Ingenafstand"/>
        <w:rPr>
          <w:rFonts w:ascii="Times New Roman" w:hAnsi="Times New Roman"/>
          <w:sz w:val="24"/>
        </w:rPr>
      </w:pPr>
      <w:r>
        <w:rPr>
          <w:rFonts w:ascii="Times New Roman" w:hAnsi="Times New Roman"/>
          <w:sz w:val="24"/>
        </w:rPr>
        <w:t xml:space="preserve">Udviklingen er i de senere år gået fra et fokus på kortlægning med henblik på udgivelse af </w:t>
      </w:r>
      <w:r w:rsidR="00353777">
        <w:rPr>
          <w:rFonts w:ascii="Times New Roman" w:hAnsi="Times New Roman"/>
          <w:sz w:val="24"/>
        </w:rPr>
        <w:t xml:space="preserve">traditionelle </w:t>
      </w:r>
      <w:r>
        <w:rPr>
          <w:rFonts w:ascii="Times New Roman" w:hAnsi="Times New Roman"/>
          <w:sz w:val="24"/>
        </w:rPr>
        <w:t>papirkort og digitale kort til fokus på</w:t>
      </w:r>
      <w:r w:rsidR="00353777">
        <w:rPr>
          <w:rFonts w:ascii="Times New Roman" w:hAnsi="Times New Roman"/>
          <w:sz w:val="24"/>
        </w:rPr>
        <w:t xml:space="preserve"> indsamling, bearbejdning og distribution af </w:t>
      </w:r>
      <w:r w:rsidR="00C448AE">
        <w:rPr>
          <w:rFonts w:ascii="Times New Roman" w:hAnsi="Times New Roman"/>
          <w:sz w:val="24"/>
        </w:rPr>
        <w:t>stedbestemt information</w:t>
      </w:r>
      <w:r w:rsidR="00353777">
        <w:rPr>
          <w:rFonts w:ascii="Times New Roman" w:hAnsi="Times New Roman"/>
          <w:sz w:val="24"/>
        </w:rPr>
        <w:t xml:space="preserve"> med it-systemer, som understøtter den offentlige </w:t>
      </w:r>
      <w:r w:rsidRPr="00BF135B">
        <w:rPr>
          <w:rFonts w:ascii="Times New Roman" w:hAnsi="Times New Roman"/>
          <w:sz w:val="24"/>
        </w:rPr>
        <w:t>forvalt</w:t>
      </w:r>
      <w:r w:rsidR="00353777">
        <w:rPr>
          <w:rFonts w:ascii="Times New Roman" w:hAnsi="Times New Roman"/>
          <w:sz w:val="24"/>
        </w:rPr>
        <w:t>ning. Det har sammen med ønsket om en effektivisering af selve kortlægningen bl.a. været drivkraften i GeoDanmark samarbejdet mellem staten og kommunerne</w:t>
      </w:r>
      <w:r w:rsidR="00946AA8">
        <w:rPr>
          <w:rFonts w:ascii="Times New Roman" w:hAnsi="Times New Roman"/>
          <w:sz w:val="24"/>
        </w:rPr>
        <w:t xml:space="preserve"> om ajourføring og distribution af en stor samling </w:t>
      </w:r>
      <w:r w:rsidR="000103C2">
        <w:rPr>
          <w:rFonts w:ascii="Times New Roman" w:hAnsi="Times New Roman"/>
          <w:sz w:val="24"/>
        </w:rPr>
        <w:t xml:space="preserve">af </w:t>
      </w:r>
      <w:r w:rsidR="00D1261E">
        <w:rPr>
          <w:rFonts w:ascii="Times New Roman" w:hAnsi="Times New Roman"/>
          <w:sz w:val="24"/>
        </w:rPr>
        <w:t xml:space="preserve">datasæt, som tilsammen udgør </w:t>
      </w:r>
      <w:r w:rsidR="00D1261E" w:rsidRPr="00553984">
        <w:rPr>
          <w:rFonts w:ascii="Times New Roman" w:hAnsi="Times New Roman"/>
          <w:sz w:val="24"/>
        </w:rPr>
        <w:t>de</w:t>
      </w:r>
      <w:r w:rsidR="000103C2" w:rsidRPr="00553984">
        <w:rPr>
          <w:rFonts w:ascii="Times New Roman" w:hAnsi="Times New Roman"/>
          <w:sz w:val="24"/>
        </w:rPr>
        <w:t xml:space="preserve"> </w:t>
      </w:r>
      <w:r w:rsidR="00D1261E" w:rsidRPr="00553984">
        <w:rPr>
          <w:rFonts w:ascii="Times New Roman" w:hAnsi="Times New Roman"/>
          <w:sz w:val="24"/>
        </w:rPr>
        <w:t>grundlæggende landkortdata</w:t>
      </w:r>
      <w:r w:rsidR="00512B78">
        <w:rPr>
          <w:rFonts w:ascii="Times New Roman" w:hAnsi="Times New Roman"/>
          <w:sz w:val="24"/>
        </w:rPr>
        <w:t>.</w:t>
      </w:r>
    </w:p>
    <w:p w:rsidR="00512B78" w:rsidRDefault="00512B78" w:rsidP="00BF135B">
      <w:pPr>
        <w:pStyle w:val="Ingenafstand"/>
        <w:rPr>
          <w:rFonts w:ascii="Times New Roman" w:hAnsi="Times New Roman"/>
          <w:sz w:val="24"/>
        </w:rPr>
      </w:pPr>
    </w:p>
    <w:p w:rsidR="00484A18" w:rsidRDefault="00484A18" w:rsidP="00BF135B">
      <w:pPr>
        <w:pStyle w:val="Ingenafstand"/>
        <w:rPr>
          <w:rFonts w:ascii="Times New Roman" w:hAnsi="Times New Roman"/>
          <w:sz w:val="24"/>
        </w:rPr>
      </w:pPr>
      <w:r>
        <w:rPr>
          <w:rFonts w:ascii="Times New Roman" w:hAnsi="Times New Roman"/>
          <w:sz w:val="24"/>
        </w:rPr>
        <w:t xml:space="preserve">GeoDanmark </w:t>
      </w:r>
      <w:r w:rsidR="007B3D3B">
        <w:rPr>
          <w:rFonts w:ascii="Times New Roman" w:hAnsi="Times New Roman"/>
          <w:sz w:val="24"/>
        </w:rPr>
        <w:t xml:space="preserve">er et </w:t>
      </w:r>
      <w:r>
        <w:rPr>
          <w:rFonts w:ascii="Times New Roman" w:hAnsi="Times New Roman"/>
          <w:sz w:val="24"/>
        </w:rPr>
        <w:t xml:space="preserve">samarbejde mellem staten og kommunerne om </w:t>
      </w:r>
      <w:r w:rsidR="007B2567">
        <w:rPr>
          <w:rFonts w:ascii="Times New Roman" w:hAnsi="Times New Roman"/>
          <w:sz w:val="24"/>
        </w:rPr>
        <w:t>en grund</w:t>
      </w:r>
      <w:r w:rsidR="00CB2DC1">
        <w:rPr>
          <w:rFonts w:ascii="Times New Roman" w:hAnsi="Times New Roman"/>
          <w:sz w:val="24"/>
        </w:rPr>
        <w:t>læggende</w:t>
      </w:r>
      <w:r w:rsidR="007B2567">
        <w:rPr>
          <w:rFonts w:ascii="Times New Roman" w:hAnsi="Times New Roman"/>
          <w:sz w:val="24"/>
        </w:rPr>
        <w:t xml:space="preserve"> land</w:t>
      </w:r>
      <w:r>
        <w:rPr>
          <w:rFonts w:ascii="Times New Roman" w:hAnsi="Times New Roman"/>
          <w:sz w:val="24"/>
        </w:rPr>
        <w:t>kortlægning af hele lande</w:t>
      </w:r>
      <w:r w:rsidR="008A4564">
        <w:rPr>
          <w:rFonts w:ascii="Times New Roman" w:hAnsi="Times New Roman"/>
          <w:sz w:val="24"/>
        </w:rPr>
        <w:t>t</w:t>
      </w:r>
      <w:r w:rsidR="00BB5ECB">
        <w:rPr>
          <w:rFonts w:ascii="Times New Roman" w:hAnsi="Times New Roman"/>
          <w:sz w:val="24"/>
        </w:rPr>
        <w:t xml:space="preserve">. </w:t>
      </w:r>
      <w:r w:rsidR="00D169DA">
        <w:rPr>
          <w:rFonts w:ascii="Times New Roman" w:hAnsi="Times New Roman"/>
          <w:sz w:val="24"/>
        </w:rPr>
        <w:t>Samarbejdet er forankret i en forening</w:t>
      </w:r>
      <w:r w:rsidR="007B3D3B">
        <w:rPr>
          <w:rFonts w:ascii="Times New Roman" w:hAnsi="Times New Roman"/>
          <w:sz w:val="24"/>
        </w:rPr>
        <w:t>, der</w:t>
      </w:r>
      <w:r w:rsidR="007B3D3B" w:rsidRPr="007B3D3B">
        <w:rPr>
          <w:rFonts w:ascii="Times New Roman" w:hAnsi="Times New Roman"/>
          <w:sz w:val="24"/>
        </w:rPr>
        <w:t xml:space="preserve"> ledes af en bestyrelse og et repræsentantskab</w:t>
      </w:r>
      <w:r w:rsidR="007B3D3B">
        <w:rPr>
          <w:rFonts w:ascii="Times New Roman" w:hAnsi="Times New Roman"/>
          <w:sz w:val="24"/>
        </w:rPr>
        <w:t xml:space="preserve">. </w:t>
      </w:r>
      <w:r w:rsidR="007B3D3B" w:rsidRPr="007B3D3B">
        <w:rPr>
          <w:rFonts w:ascii="Times New Roman" w:hAnsi="Times New Roman"/>
          <w:sz w:val="24"/>
        </w:rPr>
        <w:t xml:space="preserve"> </w:t>
      </w:r>
      <w:r w:rsidR="0026644B">
        <w:rPr>
          <w:rFonts w:ascii="Times New Roman" w:hAnsi="Times New Roman"/>
          <w:sz w:val="24"/>
        </w:rPr>
        <w:t>Foreningens medlemmer er alle kommuner</w:t>
      </w:r>
      <w:r w:rsidR="00940C80">
        <w:rPr>
          <w:rFonts w:ascii="Times New Roman" w:hAnsi="Times New Roman"/>
          <w:sz w:val="24"/>
        </w:rPr>
        <w:t>ne</w:t>
      </w:r>
      <w:r w:rsidR="0026644B">
        <w:rPr>
          <w:rFonts w:ascii="Times New Roman" w:hAnsi="Times New Roman"/>
          <w:sz w:val="24"/>
        </w:rPr>
        <w:t xml:space="preserve"> </w:t>
      </w:r>
      <w:r w:rsidR="00940C80">
        <w:rPr>
          <w:rFonts w:ascii="Times New Roman" w:hAnsi="Times New Roman"/>
          <w:sz w:val="24"/>
        </w:rPr>
        <w:t xml:space="preserve">samt </w:t>
      </w:r>
      <w:r w:rsidR="0026644B" w:rsidRPr="00175352">
        <w:rPr>
          <w:rFonts w:ascii="Times New Roman" w:hAnsi="Times New Roman"/>
          <w:sz w:val="24"/>
        </w:rPr>
        <w:t>Styrelsen for Dataforsyning og Effektivisering</w:t>
      </w:r>
      <w:r w:rsidR="0026644B">
        <w:rPr>
          <w:rFonts w:ascii="Times New Roman" w:hAnsi="Times New Roman"/>
          <w:sz w:val="24"/>
        </w:rPr>
        <w:t xml:space="preserve">. </w:t>
      </w:r>
      <w:r w:rsidR="007B3D3B">
        <w:rPr>
          <w:rFonts w:ascii="Times New Roman" w:hAnsi="Times New Roman"/>
          <w:sz w:val="24"/>
        </w:rPr>
        <w:t>D</w:t>
      </w:r>
      <w:r w:rsidR="007B3D3B" w:rsidRPr="007B3D3B">
        <w:rPr>
          <w:rFonts w:ascii="Times New Roman" w:hAnsi="Times New Roman"/>
          <w:sz w:val="24"/>
        </w:rPr>
        <w:t>en daglige drift var</w:t>
      </w:r>
      <w:r w:rsidR="00940C80">
        <w:rPr>
          <w:rFonts w:ascii="Times New Roman" w:hAnsi="Times New Roman"/>
          <w:sz w:val="24"/>
        </w:rPr>
        <w:t>etages af et fællessekretariat</w:t>
      </w:r>
      <w:r w:rsidR="007B3D3B" w:rsidRPr="007B3D3B">
        <w:rPr>
          <w:rFonts w:ascii="Times New Roman" w:hAnsi="Times New Roman"/>
          <w:sz w:val="24"/>
        </w:rPr>
        <w:t xml:space="preserve"> delt mellem </w:t>
      </w:r>
      <w:r w:rsidR="008D2BE1">
        <w:rPr>
          <w:rFonts w:ascii="Times New Roman" w:hAnsi="Times New Roman"/>
          <w:sz w:val="24"/>
        </w:rPr>
        <w:t>KL</w:t>
      </w:r>
      <w:r w:rsidR="007B3D3B" w:rsidRPr="007B3D3B">
        <w:rPr>
          <w:rFonts w:ascii="Times New Roman" w:hAnsi="Times New Roman"/>
          <w:sz w:val="24"/>
        </w:rPr>
        <w:t xml:space="preserve"> og </w:t>
      </w:r>
      <w:r w:rsidR="007B3D3B" w:rsidRPr="00175352">
        <w:rPr>
          <w:rFonts w:ascii="Times New Roman" w:hAnsi="Times New Roman"/>
          <w:sz w:val="24"/>
        </w:rPr>
        <w:t xml:space="preserve">Styrelsen for Dataforsyning </w:t>
      </w:r>
      <w:r w:rsidR="007849DF" w:rsidRPr="00175352">
        <w:rPr>
          <w:rFonts w:ascii="Times New Roman" w:hAnsi="Times New Roman"/>
          <w:sz w:val="24"/>
        </w:rPr>
        <w:t>og</w:t>
      </w:r>
      <w:r w:rsidR="007B3D3B" w:rsidRPr="00175352">
        <w:rPr>
          <w:rFonts w:ascii="Times New Roman" w:hAnsi="Times New Roman"/>
          <w:sz w:val="24"/>
        </w:rPr>
        <w:t xml:space="preserve"> Effektivisering</w:t>
      </w:r>
      <w:r w:rsidR="007B3D3B" w:rsidRPr="007B3D3B">
        <w:rPr>
          <w:rFonts w:ascii="Times New Roman" w:hAnsi="Times New Roman"/>
          <w:sz w:val="24"/>
        </w:rPr>
        <w:t xml:space="preserve">. </w:t>
      </w:r>
      <w:r w:rsidR="0026644B">
        <w:rPr>
          <w:rFonts w:ascii="Times New Roman" w:hAnsi="Times New Roman"/>
          <w:sz w:val="24"/>
        </w:rPr>
        <w:t xml:space="preserve">For at sikre den </w:t>
      </w:r>
      <w:r w:rsidR="00940C80">
        <w:rPr>
          <w:rFonts w:ascii="Times New Roman" w:hAnsi="Times New Roman"/>
          <w:sz w:val="24"/>
        </w:rPr>
        <w:t>ensartede kortlægning af landet</w:t>
      </w:r>
      <w:r w:rsidR="0026644B">
        <w:rPr>
          <w:rFonts w:ascii="Times New Roman" w:hAnsi="Times New Roman"/>
          <w:sz w:val="24"/>
        </w:rPr>
        <w:t xml:space="preserve"> aftales bl.a. </w:t>
      </w:r>
      <w:r w:rsidR="003D3793">
        <w:rPr>
          <w:rFonts w:ascii="Times New Roman" w:hAnsi="Times New Roman"/>
          <w:sz w:val="24"/>
        </w:rPr>
        <w:t>dataspecifikationer</w:t>
      </w:r>
      <w:r w:rsidR="0026644B">
        <w:rPr>
          <w:rFonts w:ascii="Times New Roman" w:hAnsi="Times New Roman"/>
          <w:sz w:val="24"/>
        </w:rPr>
        <w:t>, udvikling og drift af systemunderstøttelse samt ajourføring og distribution af data og den tilhørende finansiering heraf</w:t>
      </w:r>
      <w:r w:rsidR="00940C80">
        <w:rPr>
          <w:rFonts w:ascii="Times New Roman" w:hAnsi="Times New Roman"/>
          <w:sz w:val="24"/>
        </w:rPr>
        <w:t xml:space="preserve">. </w:t>
      </w:r>
      <w:r w:rsidR="007F0DCB">
        <w:rPr>
          <w:rFonts w:ascii="Times New Roman" w:hAnsi="Times New Roman"/>
          <w:sz w:val="24"/>
        </w:rPr>
        <w:t>Samarbejdet skal sikre, at de</w:t>
      </w:r>
      <w:r w:rsidR="0026644B">
        <w:rPr>
          <w:rFonts w:ascii="Times New Roman" w:hAnsi="Times New Roman"/>
          <w:sz w:val="24"/>
        </w:rPr>
        <w:t>r</w:t>
      </w:r>
      <w:r w:rsidR="007F0DCB">
        <w:rPr>
          <w:rFonts w:ascii="Times New Roman" w:hAnsi="Times New Roman"/>
          <w:sz w:val="24"/>
        </w:rPr>
        <w:t xml:space="preserve"> </w:t>
      </w:r>
      <w:r w:rsidR="0026644B">
        <w:rPr>
          <w:rFonts w:ascii="Times New Roman" w:hAnsi="Times New Roman"/>
          <w:sz w:val="24"/>
        </w:rPr>
        <w:t xml:space="preserve">ligger klare aftaler om kvalitet, aktualitet og adgang til data </w:t>
      </w:r>
      <w:r w:rsidR="007F0DCB">
        <w:rPr>
          <w:rFonts w:ascii="Times New Roman" w:hAnsi="Times New Roman"/>
          <w:sz w:val="24"/>
        </w:rPr>
        <w:t>til grund for forvaltningen i kommunerne og staten</w:t>
      </w:r>
      <w:r w:rsidR="007B3D3B">
        <w:rPr>
          <w:rFonts w:ascii="Times New Roman" w:hAnsi="Times New Roman"/>
          <w:sz w:val="24"/>
        </w:rPr>
        <w:t xml:space="preserve"> og for </w:t>
      </w:r>
      <w:r w:rsidR="00940C80">
        <w:rPr>
          <w:rFonts w:ascii="Times New Roman" w:hAnsi="Times New Roman"/>
          <w:sz w:val="24"/>
        </w:rPr>
        <w:t xml:space="preserve">de stedbestemte informationer, der indgår i </w:t>
      </w:r>
      <w:r w:rsidR="007B3D3B">
        <w:rPr>
          <w:rFonts w:ascii="Times New Roman" w:hAnsi="Times New Roman"/>
          <w:sz w:val="24"/>
        </w:rPr>
        <w:t>borger- og virksomhedsrettede tjenester</w:t>
      </w:r>
      <w:r w:rsidR="007F0DCB">
        <w:rPr>
          <w:rFonts w:ascii="Times New Roman" w:hAnsi="Times New Roman"/>
          <w:sz w:val="24"/>
        </w:rPr>
        <w:t>.</w:t>
      </w:r>
    </w:p>
    <w:p w:rsidR="00484A18" w:rsidRDefault="00484A18" w:rsidP="00BF135B">
      <w:pPr>
        <w:pStyle w:val="Ingenafstand"/>
        <w:rPr>
          <w:rFonts w:ascii="Times New Roman" w:hAnsi="Times New Roman"/>
          <w:sz w:val="24"/>
        </w:rPr>
      </w:pPr>
    </w:p>
    <w:p w:rsidR="007B2567" w:rsidRDefault="000103C2" w:rsidP="00BF135B">
      <w:pPr>
        <w:pStyle w:val="Ingenafstand"/>
        <w:rPr>
          <w:rFonts w:ascii="Times New Roman" w:hAnsi="Times New Roman"/>
          <w:sz w:val="24"/>
        </w:rPr>
      </w:pPr>
      <w:r>
        <w:rPr>
          <w:rFonts w:ascii="Times New Roman" w:hAnsi="Times New Roman"/>
          <w:sz w:val="24"/>
        </w:rPr>
        <w:lastRenderedPageBreak/>
        <w:t>L</w:t>
      </w:r>
      <w:r w:rsidR="00512B78">
        <w:rPr>
          <w:rFonts w:ascii="Times New Roman" w:hAnsi="Times New Roman"/>
          <w:sz w:val="24"/>
        </w:rPr>
        <w:t xml:space="preserve">andkortlægningen består </w:t>
      </w:r>
      <w:r>
        <w:rPr>
          <w:rFonts w:ascii="Times New Roman" w:hAnsi="Times New Roman"/>
          <w:sz w:val="24"/>
        </w:rPr>
        <w:t xml:space="preserve">ud over </w:t>
      </w:r>
      <w:r w:rsidR="00512B78">
        <w:rPr>
          <w:rFonts w:ascii="Times New Roman" w:hAnsi="Times New Roman"/>
          <w:sz w:val="24"/>
        </w:rPr>
        <w:t xml:space="preserve">de </w:t>
      </w:r>
      <w:r w:rsidR="00D1261E" w:rsidRPr="00553984">
        <w:rPr>
          <w:rFonts w:ascii="Times New Roman" w:hAnsi="Times New Roman"/>
          <w:sz w:val="24"/>
        </w:rPr>
        <w:t>grundlæggende landkortdata</w:t>
      </w:r>
      <w:r>
        <w:rPr>
          <w:rFonts w:ascii="Times New Roman" w:hAnsi="Times New Roman"/>
          <w:sz w:val="24"/>
        </w:rPr>
        <w:t xml:space="preserve"> </w:t>
      </w:r>
      <w:r w:rsidR="003E4379">
        <w:rPr>
          <w:rFonts w:ascii="Times New Roman" w:hAnsi="Times New Roman"/>
          <w:sz w:val="24"/>
        </w:rPr>
        <w:t xml:space="preserve">også </w:t>
      </w:r>
      <w:r>
        <w:rPr>
          <w:rFonts w:ascii="Times New Roman" w:hAnsi="Times New Roman"/>
          <w:sz w:val="24"/>
        </w:rPr>
        <w:t>af</w:t>
      </w:r>
      <w:r w:rsidR="00512B78">
        <w:rPr>
          <w:rFonts w:ascii="Times New Roman" w:hAnsi="Times New Roman"/>
          <w:sz w:val="24"/>
        </w:rPr>
        <w:t xml:space="preserve"> </w:t>
      </w:r>
      <w:r w:rsidR="003E4379">
        <w:rPr>
          <w:rFonts w:ascii="Times New Roman" w:hAnsi="Times New Roman"/>
          <w:sz w:val="24"/>
        </w:rPr>
        <w:t xml:space="preserve">de </w:t>
      </w:r>
      <w:r w:rsidR="00BD4EF3">
        <w:rPr>
          <w:rFonts w:ascii="Times New Roman" w:hAnsi="Times New Roman"/>
          <w:sz w:val="24"/>
        </w:rPr>
        <w:t>historiske baggrundskort, ortofoto</w:t>
      </w:r>
      <w:r w:rsidR="00AD0D5F">
        <w:rPr>
          <w:rFonts w:ascii="Times New Roman" w:hAnsi="Times New Roman"/>
          <w:sz w:val="24"/>
        </w:rPr>
        <w:t>s</w:t>
      </w:r>
      <w:r w:rsidR="00F810F2">
        <w:rPr>
          <w:rFonts w:ascii="Times New Roman" w:hAnsi="Times New Roman"/>
          <w:sz w:val="24"/>
        </w:rPr>
        <w:t xml:space="preserve"> (særlige luftfoto)</w:t>
      </w:r>
      <w:r w:rsidR="003E4379">
        <w:rPr>
          <w:rFonts w:ascii="Times New Roman" w:hAnsi="Times New Roman"/>
          <w:sz w:val="24"/>
        </w:rPr>
        <w:t xml:space="preserve">, </w:t>
      </w:r>
      <w:r w:rsidR="00512B78">
        <w:rPr>
          <w:rFonts w:ascii="Times New Roman" w:hAnsi="Times New Roman"/>
          <w:sz w:val="24"/>
        </w:rPr>
        <w:t>Danmarks Højdemodel</w:t>
      </w:r>
      <w:r w:rsidR="00F810F2">
        <w:rPr>
          <w:rFonts w:ascii="Times New Roman" w:hAnsi="Times New Roman"/>
          <w:sz w:val="24"/>
        </w:rPr>
        <w:t xml:space="preserve">, </w:t>
      </w:r>
      <w:r w:rsidR="00AD0D5F">
        <w:rPr>
          <w:rFonts w:ascii="Times New Roman" w:hAnsi="Times New Roman"/>
          <w:sz w:val="24"/>
        </w:rPr>
        <w:t>m.m</w:t>
      </w:r>
      <w:r w:rsidR="00946AA8">
        <w:rPr>
          <w:rFonts w:ascii="Times New Roman" w:hAnsi="Times New Roman"/>
          <w:sz w:val="24"/>
        </w:rPr>
        <w:t>.</w:t>
      </w:r>
      <w:r w:rsidR="004363A5">
        <w:rPr>
          <w:rFonts w:ascii="Times New Roman" w:hAnsi="Times New Roman"/>
          <w:sz w:val="24"/>
        </w:rPr>
        <w:t xml:space="preserve"> </w:t>
      </w:r>
      <w:r w:rsidR="007B2567">
        <w:rPr>
          <w:rFonts w:ascii="Times New Roman" w:hAnsi="Times New Roman"/>
          <w:sz w:val="24"/>
        </w:rPr>
        <w:t xml:space="preserve">De </w:t>
      </w:r>
      <w:r w:rsidR="0052002F">
        <w:rPr>
          <w:rFonts w:ascii="Times New Roman" w:hAnsi="Times New Roman"/>
          <w:sz w:val="24"/>
        </w:rPr>
        <w:t>historiske baggrundskort, der</w:t>
      </w:r>
      <w:r w:rsidR="007B2567">
        <w:rPr>
          <w:rFonts w:ascii="Times New Roman" w:hAnsi="Times New Roman"/>
          <w:sz w:val="24"/>
        </w:rPr>
        <w:t xml:space="preserve"> er scannet og stilles digitalt til rådighe</w:t>
      </w:r>
      <w:r w:rsidR="0052002F">
        <w:rPr>
          <w:rFonts w:ascii="Times New Roman" w:hAnsi="Times New Roman"/>
          <w:sz w:val="24"/>
        </w:rPr>
        <w:t xml:space="preserve">d, anvendes sammen med ortofotos og Danmarks </w:t>
      </w:r>
      <w:r w:rsidR="00572B88">
        <w:rPr>
          <w:rFonts w:ascii="Times New Roman" w:hAnsi="Times New Roman"/>
          <w:sz w:val="24"/>
        </w:rPr>
        <w:t>H</w:t>
      </w:r>
      <w:r w:rsidR="0052002F">
        <w:rPr>
          <w:rFonts w:ascii="Times New Roman" w:hAnsi="Times New Roman"/>
          <w:sz w:val="24"/>
        </w:rPr>
        <w:t>øjdemodel til en lang række myndighedsopgaver især i relation til arealforvaltning, naturbeskyttelse, fysisk planlægning, skatteforvaltning og vandløbsadministration. Højdemodellen har sammen med de afledte hydrologiske højdemodeller vist sig uundværlig i arbejdet med beredskab mod og for</w:t>
      </w:r>
      <w:r w:rsidR="008B6669">
        <w:rPr>
          <w:rFonts w:ascii="Times New Roman" w:hAnsi="Times New Roman"/>
          <w:sz w:val="24"/>
        </w:rPr>
        <w:t>e</w:t>
      </w:r>
      <w:r w:rsidR="0052002F">
        <w:rPr>
          <w:rFonts w:ascii="Times New Roman" w:hAnsi="Times New Roman"/>
          <w:sz w:val="24"/>
        </w:rPr>
        <w:t xml:space="preserve">byggelse af oversvømmelser i forbindelse med ekstreme vejrsituationer. Højdemodellen anvendes også </w:t>
      </w:r>
      <w:r w:rsidR="00F810F2">
        <w:rPr>
          <w:rFonts w:ascii="Times New Roman" w:hAnsi="Times New Roman"/>
          <w:sz w:val="24"/>
        </w:rPr>
        <w:t xml:space="preserve">i forbindelse med planlægningen og udførelsen af </w:t>
      </w:r>
      <w:r w:rsidR="0052002F">
        <w:rPr>
          <w:rFonts w:ascii="Times New Roman" w:hAnsi="Times New Roman"/>
          <w:sz w:val="24"/>
        </w:rPr>
        <w:t>bygge- og anlægsarbejder</w:t>
      </w:r>
      <w:r w:rsidR="00F810F2">
        <w:rPr>
          <w:rFonts w:ascii="Times New Roman" w:hAnsi="Times New Roman"/>
          <w:sz w:val="24"/>
        </w:rPr>
        <w:t xml:space="preserve"> og ved arkæologiske forundersøgelser</w:t>
      </w:r>
      <w:r w:rsidR="0052002F">
        <w:rPr>
          <w:rFonts w:ascii="Times New Roman" w:hAnsi="Times New Roman"/>
          <w:sz w:val="24"/>
        </w:rPr>
        <w:t>.</w:t>
      </w:r>
    </w:p>
    <w:p w:rsidR="007B2567" w:rsidRDefault="007B2567" w:rsidP="00BF135B">
      <w:pPr>
        <w:pStyle w:val="Ingenafstand"/>
        <w:rPr>
          <w:rFonts w:ascii="Times New Roman" w:hAnsi="Times New Roman"/>
          <w:sz w:val="24"/>
        </w:rPr>
      </w:pPr>
    </w:p>
    <w:p w:rsidR="002875C7" w:rsidRDefault="004363A5" w:rsidP="00BF135B">
      <w:pPr>
        <w:pStyle w:val="Ingenafstand"/>
        <w:rPr>
          <w:rFonts w:ascii="Times New Roman" w:hAnsi="Times New Roman"/>
          <w:sz w:val="24"/>
        </w:rPr>
      </w:pPr>
      <w:r>
        <w:rPr>
          <w:rFonts w:ascii="Times New Roman" w:hAnsi="Times New Roman"/>
          <w:sz w:val="24"/>
        </w:rPr>
        <w:t>R</w:t>
      </w:r>
      <w:r w:rsidR="007B6DCF">
        <w:rPr>
          <w:rFonts w:ascii="Times New Roman" w:hAnsi="Times New Roman"/>
          <w:sz w:val="24"/>
        </w:rPr>
        <w:t>egist</w:t>
      </w:r>
      <w:r w:rsidR="00BF135B" w:rsidRPr="00BF135B">
        <w:rPr>
          <w:rFonts w:ascii="Times New Roman" w:hAnsi="Times New Roman"/>
          <w:sz w:val="24"/>
        </w:rPr>
        <w:t>re</w:t>
      </w:r>
      <w:r>
        <w:rPr>
          <w:rFonts w:ascii="Times New Roman" w:hAnsi="Times New Roman"/>
          <w:sz w:val="24"/>
        </w:rPr>
        <w:t>ne</w:t>
      </w:r>
      <w:r w:rsidR="00BF135B" w:rsidRPr="00BF135B">
        <w:rPr>
          <w:rFonts w:ascii="Times New Roman" w:hAnsi="Times New Roman"/>
          <w:sz w:val="24"/>
        </w:rPr>
        <w:t xml:space="preserve"> </w:t>
      </w:r>
      <w:r w:rsidR="000103C2">
        <w:rPr>
          <w:rFonts w:ascii="Times New Roman" w:hAnsi="Times New Roman"/>
          <w:sz w:val="24"/>
        </w:rPr>
        <w:t xml:space="preserve">understøtter </w:t>
      </w:r>
      <w:r w:rsidR="0052002F">
        <w:rPr>
          <w:rFonts w:ascii="Times New Roman" w:hAnsi="Times New Roman"/>
          <w:sz w:val="24"/>
        </w:rPr>
        <w:t xml:space="preserve">på denne måde </w:t>
      </w:r>
      <w:r w:rsidR="000103C2">
        <w:rPr>
          <w:rFonts w:ascii="Times New Roman" w:hAnsi="Times New Roman"/>
          <w:sz w:val="24"/>
        </w:rPr>
        <w:t xml:space="preserve">hver for sig eller i forskellige kombinationer </w:t>
      </w:r>
      <w:r w:rsidR="00BF135B" w:rsidRPr="00BF135B">
        <w:rPr>
          <w:rFonts w:ascii="Times New Roman" w:hAnsi="Times New Roman"/>
          <w:sz w:val="24"/>
        </w:rPr>
        <w:t>en lang række opgaver, som løses af andre offentlige myndigheder</w:t>
      </w:r>
      <w:r w:rsidR="004D2A52">
        <w:rPr>
          <w:rFonts w:ascii="Times New Roman" w:hAnsi="Times New Roman"/>
          <w:sz w:val="24"/>
        </w:rPr>
        <w:t>, f.eks. vandløbsadministration eller kommune- og lokalplanlægning</w:t>
      </w:r>
      <w:r w:rsidR="000E4C10">
        <w:rPr>
          <w:rFonts w:ascii="Times New Roman" w:hAnsi="Times New Roman"/>
          <w:sz w:val="24"/>
        </w:rPr>
        <w:t>.</w:t>
      </w:r>
    </w:p>
    <w:p w:rsidR="0052002F" w:rsidRDefault="0052002F" w:rsidP="00BF135B">
      <w:pPr>
        <w:pStyle w:val="Ingenafstand"/>
        <w:rPr>
          <w:rFonts w:ascii="Times New Roman" w:hAnsi="Times New Roman"/>
          <w:sz w:val="24"/>
        </w:rPr>
      </w:pPr>
    </w:p>
    <w:p w:rsidR="000103C2" w:rsidRDefault="003E4379" w:rsidP="00BF135B">
      <w:pPr>
        <w:pStyle w:val="Ingenafstand"/>
        <w:rPr>
          <w:rFonts w:ascii="Times New Roman" w:hAnsi="Times New Roman"/>
          <w:sz w:val="24"/>
        </w:rPr>
      </w:pPr>
      <w:r w:rsidRPr="008E5F97">
        <w:rPr>
          <w:rFonts w:ascii="Times New Roman" w:hAnsi="Times New Roman"/>
          <w:sz w:val="24"/>
        </w:rPr>
        <w:t>Styrelsen for Dataforsyning og Effektivisering</w:t>
      </w:r>
      <w:r>
        <w:rPr>
          <w:rFonts w:ascii="Times New Roman" w:hAnsi="Times New Roman"/>
          <w:sz w:val="24"/>
        </w:rPr>
        <w:t xml:space="preserve"> udfører kortlægningsopgaver for </w:t>
      </w:r>
      <w:r w:rsidRPr="00112D51">
        <w:rPr>
          <w:rFonts w:ascii="Times New Roman" w:hAnsi="Times New Roman"/>
          <w:sz w:val="24"/>
        </w:rPr>
        <w:t>forsvaret</w:t>
      </w:r>
      <w:r>
        <w:rPr>
          <w:rFonts w:ascii="Times New Roman" w:hAnsi="Times New Roman"/>
          <w:sz w:val="24"/>
        </w:rPr>
        <w:t xml:space="preserve"> og det koordinerede myndighedsberedskab og varetager opgaver i relation til fastlæggelse af Rigsfællesskabets territoriale grænser samt vedligehold af grænserne i samarbejde med de tyske myndigheder</w:t>
      </w:r>
    </w:p>
    <w:p w:rsidR="003E4379" w:rsidRDefault="003E4379" w:rsidP="00BF135B">
      <w:pPr>
        <w:pStyle w:val="Ingenafstand"/>
        <w:rPr>
          <w:rFonts w:ascii="Times New Roman" w:hAnsi="Times New Roman"/>
          <w:sz w:val="24"/>
        </w:rPr>
      </w:pPr>
    </w:p>
    <w:p w:rsidR="003E4379" w:rsidRDefault="003E4379" w:rsidP="00BF135B">
      <w:pPr>
        <w:pStyle w:val="Ingenafstand"/>
        <w:rPr>
          <w:rFonts w:ascii="Times New Roman" w:hAnsi="Times New Roman"/>
          <w:sz w:val="24"/>
        </w:rPr>
      </w:pPr>
      <w:r w:rsidRPr="003E4379">
        <w:rPr>
          <w:rFonts w:ascii="Times New Roman" w:hAnsi="Times New Roman"/>
          <w:sz w:val="24"/>
        </w:rPr>
        <w:t>Landkortlægningen indgår som et centralt element i den fællesoffentlige digitaliseringsstrategi og i Grunddataprogrammet. Der er derfor med hjemmel i lov om Geodatastyrelsen udstedt en bekendtgørelse for at stille disse data frit til rådighed</w:t>
      </w:r>
      <w:r w:rsidR="00D3380D">
        <w:rPr>
          <w:rFonts w:ascii="Times New Roman" w:hAnsi="Times New Roman"/>
          <w:sz w:val="24"/>
        </w:rPr>
        <w:t>, jf. bekendtgørelse nr. nr. 1430 af 23. december 2012 om fri anvendelse af data</w:t>
      </w:r>
      <w:r w:rsidRPr="003E4379">
        <w:rPr>
          <w:rFonts w:ascii="Times New Roman" w:hAnsi="Times New Roman"/>
          <w:sz w:val="24"/>
        </w:rPr>
        <w:t>. Ligeledes er der udstedt en bekendtgørelse, der stiller statslige landkortdata om Grønland frit til rådighed</w:t>
      </w:r>
      <w:r w:rsidR="00D3380D">
        <w:rPr>
          <w:rFonts w:ascii="Times New Roman" w:hAnsi="Times New Roman"/>
          <w:sz w:val="24"/>
        </w:rPr>
        <w:t>, jf. bekendtgørelse nr. 1796 af 18. december 2015 om fri anvendelse af data om Grønland</w:t>
      </w:r>
      <w:r w:rsidRPr="003E4379">
        <w:rPr>
          <w:rFonts w:ascii="Times New Roman" w:hAnsi="Times New Roman"/>
          <w:sz w:val="24"/>
        </w:rPr>
        <w:t>.</w:t>
      </w:r>
    </w:p>
    <w:p w:rsidR="003E4379" w:rsidRDefault="003E4379" w:rsidP="00BF135B">
      <w:pPr>
        <w:pStyle w:val="Ingenafstand"/>
        <w:rPr>
          <w:rFonts w:ascii="Times New Roman" w:hAnsi="Times New Roman"/>
          <w:sz w:val="24"/>
        </w:rPr>
      </w:pPr>
    </w:p>
    <w:p w:rsidR="00BF135B" w:rsidRDefault="003E4379" w:rsidP="00BF135B">
      <w:pPr>
        <w:pStyle w:val="Ingenafstand"/>
        <w:rPr>
          <w:rFonts w:ascii="Times New Roman" w:hAnsi="Times New Roman"/>
          <w:sz w:val="24"/>
        </w:rPr>
      </w:pPr>
      <w:r>
        <w:rPr>
          <w:rFonts w:ascii="Times New Roman" w:hAnsi="Times New Roman"/>
          <w:sz w:val="24"/>
        </w:rPr>
        <w:t>De stedbestemte informationer, der er resultatet af k</w:t>
      </w:r>
      <w:r w:rsidR="000103C2">
        <w:rPr>
          <w:rFonts w:ascii="Times New Roman" w:hAnsi="Times New Roman"/>
          <w:sz w:val="24"/>
        </w:rPr>
        <w:t>ort</w:t>
      </w:r>
      <w:r w:rsidR="00306890">
        <w:rPr>
          <w:rFonts w:ascii="Times New Roman" w:hAnsi="Times New Roman"/>
          <w:sz w:val="24"/>
        </w:rPr>
        <w:t>lægningen</w:t>
      </w:r>
      <w:r w:rsidR="00C33F3B">
        <w:rPr>
          <w:rFonts w:ascii="Times New Roman" w:hAnsi="Times New Roman"/>
          <w:sz w:val="24"/>
        </w:rPr>
        <w:t>,</w:t>
      </w:r>
      <w:r w:rsidR="000103C2">
        <w:rPr>
          <w:rFonts w:ascii="Times New Roman" w:hAnsi="Times New Roman"/>
          <w:sz w:val="24"/>
        </w:rPr>
        <w:t xml:space="preserve"> og </w:t>
      </w:r>
      <w:r>
        <w:rPr>
          <w:rFonts w:ascii="Times New Roman" w:hAnsi="Times New Roman"/>
          <w:sz w:val="24"/>
        </w:rPr>
        <w:t xml:space="preserve">de bagved liggende </w:t>
      </w:r>
      <w:r w:rsidR="007B6DCF">
        <w:rPr>
          <w:rFonts w:ascii="Times New Roman" w:hAnsi="Times New Roman"/>
          <w:sz w:val="24"/>
        </w:rPr>
        <w:t>regist</w:t>
      </w:r>
      <w:r w:rsidR="000103C2">
        <w:rPr>
          <w:rFonts w:ascii="Times New Roman" w:hAnsi="Times New Roman"/>
          <w:sz w:val="24"/>
        </w:rPr>
        <w:t>re stille</w:t>
      </w:r>
      <w:r w:rsidR="00D35B49">
        <w:rPr>
          <w:rFonts w:ascii="Times New Roman" w:hAnsi="Times New Roman"/>
          <w:sz w:val="24"/>
        </w:rPr>
        <w:t>s</w:t>
      </w:r>
      <w:r w:rsidR="000103C2">
        <w:rPr>
          <w:rFonts w:ascii="Times New Roman" w:hAnsi="Times New Roman"/>
          <w:sz w:val="24"/>
        </w:rPr>
        <w:t xml:space="preserve"> offentligt til rådighed</w:t>
      </w:r>
      <w:r>
        <w:rPr>
          <w:rFonts w:ascii="Times New Roman" w:hAnsi="Times New Roman"/>
          <w:sz w:val="24"/>
        </w:rPr>
        <w:t xml:space="preserve"> gennem</w:t>
      </w:r>
      <w:r w:rsidR="003B0CD1">
        <w:rPr>
          <w:rFonts w:ascii="Times New Roman" w:hAnsi="Times New Roman"/>
          <w:sz w:val="24"/>
        </w:rPr>
        <w:t xml:space="preserve"> </w:t>
      </w:r>
      <w:r w:rsidR="003B0CD1" w:rsidRPr="00776B90">
        <w:rPr>
          <w:rFonts w:ascii="Times New Roman" w:hAnsi="Times New Roman"/>
          <w:sz w:val="24"/>
        </w:rPr>
        <w:t>Styrelsens for Dataforsynings og Effektiviserings</w:t>
      </w:r>
      <w:r w:rsidR="003B0CD1">
        <w:rPr>
          <w:rFonts w:ascii="Times New Roman" w:hAnsi="Times New Roman"/>
          <w:sz w:val="24"/>
        </w:rPr>
        <w:t xml:space="preserve"> distributionssystemer,</w:t>
      </w:r>
      <w:r w:rsidR="00940C80">
        <w:rPr>
          <w:rFonts w:ascii="Times New Roman" w:hAnsi="Times New Roman"/>
          <w:sz w:val="24"/>
        </w:rPr>
        <w:t xml:space="preserve"> </w:t>
      </w:r>
      <w:r w:rsidR="002E1239">
        <w:rPr>
          <w:rFonts w:ascii="Times New Roman" w:hAnsi="Times New Roman"/>
          <w:sz w:val="24"/>
        </w:rPr>
        <w:t xml:space="preserve">f.eks. </w:t>
      </w:r>
      <w:r w:rsidR="000103C2">
        <w:rPr>
          <w:rFonts w:ascii="Times New Roman" w:hAnsi="Times New Roman"/>
          <w:sz w:val="24"/>
        </w:rPr>
        <w:t>Kortforsyningen,</w:t>
      </w:r>
      <w:r w:rsidR="00BF135B" w:rsidRPr="00BF135B">
        <w:rPr>
          <w:rFonts w:ascii="Times New Roman" w:hAnsi="Times New Roman"/>
          <w:sz w:val="24"/>
        </w:rPr>
        <w:t xml:space="preserve"> jf. også </w:t>
      </w:r>
      <w:r w:rsidR="00462BE6">
        <w:rPr>
          <w:rFonts w:ascii="Times New Roman" w:hAnsi="Times New Roman"/>
          <w:sz w:val="24"/>
        </w:rPr>
        <w:t xml:space="preserve">nedenfor </w:t>
      </w:r>
      <w:r w:rsidR="00BF135B" w:rsidRPr="00BF135B">
        <w:rPr>
          <w:rFonts w:ascii="Times New Roman" w:hAnsi="Times New Roman"/>
          <w:sz w:val="24"/>
        </w:rPr>
        <w:t xml:space="preserve">under </w:t>
      </w:r>
      <w:r w:rsidR="0003282A">
        <w:rPr>
          <w:rFonts w:ascii="Times New Roman" w:hAnsi="Times New Roman"/>
          <w:sz w:val="24"/>
        </w:rPr>
        <w:t>pkt.</w:t>
      </w:r>
      <w:r w:rsidR="00BF135B" w:rsidRPr="00BF135B">
        <w:rPr>
          <w:rFonts w:ascii="Times New Roman" w:hAnsi="Times New Roman"/>
          <w:sz w:val="24"/>
        </w:rPr>
        <w:t xml:space="preserve"> 2.7.1. om adgang til data og 2.8.1. om distribution af data. Visse af registrene</w:t>
      </w:r>
      <w:r w:rsidR="000103C2">
        <w:rPr>
          <w:rFonts w:ascii="Times New Roman" w:hAnsi="Times New Roman"/>
          <w:sz w:val="24"/>
        </w:rPr>
        <w:t xml:space="preserve"> </w:t>
      </w:r>
      <w:r>
        <w:rPr>
          <w:rFonts w:ascii="Times New Roman" w:hAnsi="Times New Roman"/>
          <w:sz w:val="24"/>
        </w:rPr>
        <w:t xml:space="preserve">kan </w:t>
      </w:r>
      <w:r w:rsidR="000103C2">
        <w:rPr>
          <w:rFonts w:ascii="Times New Roman" w:hAnsi="Times New Roman"/>
          <w:sz w:val="24"/>
        </w:rPr>
        <w:t>indeholde</w:t>
      </w:r>
      <w:r w:rsidR="00BF135B" w:rsidRPr="00BF135B">
        <w:rPr>
          <w:rFonts w:ascii="Times New Roman" w:hAnsi="Times New Roman"/>
          <w:sz w:val="24"/>
        </w:rPr>
        <w:t xml:space="preserve"> personoplysninger, hvorfor </w:t>
      </w:r>
      <w:r w:rsidR="00844B65">
        <w:rPr>
          <w:rFonts w:ascii="Times New Roman" w:hAnsi="Times New Roman"/>
          <w:sz w:val="24"/>
        </w:rPr>
        <w:t>bestemmelse</w:t>
      </w:r>
      <w:r w:rsidR="00BF135B" w:rsidRPr="00BF135B">
        <w:rPr>
          <w:rFonts w:ascii="Times New Roman" w:hAnsi="Times New Roman"/>
          <w:sz w:val="24"/>
        </w:rPr>
        <w:t xml:space="preserve">rne i persondataloven skal overholdes både ved styrelsens første behandling af data </w:t>
      </w:r>
      <w:r w:rsidR="000103C2">
        <w:rPr>
          <w:rFonts w:ascii="Times New Roman" w:hAnsi="Times New Roman"/>
          <w:sz w:val="24"/>
        </w:rPr>
        <w:t>og</w:t>
      </w:r>
      <w:r w:rsidR="00BF135B" w:rsidRPr="00BF135B">
        <w:rPr>
          <w:rFonts w:ascii="Times New Roman" w:hAnsi="Times New Roman"/>
          <w:sz w:val="24"/>
        </w:rPr>
        <w:t xml:space="preserve"> ved efterfølgende behandlinger af data, jf. nedenfor under </w:t>
      </w:r>
      <w:r w:rsidR="0003282A">
        <w:rPr>
          <w:rFonts w:ascii="Times New Roman" w:hAnsi="Times New Roman"/>
          <w:sz w:val="24"/>
        </w:rPr>
        <w:t>pkt.</w:t>
      </w:r>
      <w:r w:rsidR="00BF135B" w:rsidRPr="00BF135B">
        <w:rPr>
          <w:rFonts w:ascii="Times New Roman" w:hAnsi="Times New Roman"/>
          <w:sz w:val="24"/>
        </w:rPr>
        <w:t xml:space="preserve"> 2.7.1.</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Til understøttelse af de mange og meget forskellige behov samle</w:t>
      </w:r>
      <w:r w:rsidR="00921459">
        <w:rPr>
          <w:rFonts w:ascii="Times New Roman" w:hAnsi="Times New Roman"/>
          <w:sz w:val="24"/>
        </w:rPr>
        <w:t>s</w:t>
      </w:r>
      <w:r>
        <w:rPr>
          <w:rFonts w:ascii="Times New Roman" w:hAnsi="Times New Roman"/>
          <w:sz w:val="24"/>
        </w:rPr>
        <w:t xml:space="preserve"> data i kortværk, der </w:t>
      </w:r>
      <w:r w:rsidR="00CD42BD">
        <w:rPr>
          <w:rFonts w:ascii="Times New Roman" w:hAnsi="Times New Roman"/>
          <w:sz w:val="24"/>
        </w:rPr>
        <w:t>visualiserer eller præsenterer informationerne digitalt målrettet bestemt formål</w:t>
      </w:r>
      <w:r>
        <w:rPr>
          <w:rFonts w:ascii="Times New Roman" w:hAnsi="Times New Roman"/>
          <w:sz w:val="24"/>
        </w:rPr>
        <w:t>.</w:t>
      </w:r>
    </w:p>
    <w:p w:rsidR="00B44F60" w:rsidRDefault="00B44F60" w:rsidP="00B44F60">
      <w:pPr>
        <w:pStyle w:val="Ingenafstand"/>
        <w:rPr>
          <w:rFonts w:ascii="Times New Roman" w:hAnsi="Times New Roman"/>
          <w:sz w:val="24"/>
        </w:rPr>
      </w:pPr>
    </w:p>
    <w:p w:rsidR="00B44F60" w:rsidRPr="000E3971" w:rsidRDefault="00B44F60" w:rsidP="00B44F60">
      <w:pPr>
        <w:pStyle w:val="Ingenafstand"/>
        <w:rPr>
          <w:rFonts w:ascii="Times New Roman" w:hAnsi="Times New Roman"/>
          <w:i/>
          <w:sz w:val="24"/>
        </w:rPr>
      </w:pPr>
      <w:r>
        <w:rPr>
          <w:rFonts w:ascii="Times New Roman" w:hAnsi="Times New Roman"/>
          <w:i/>
          <w:sz w:val="24"/>
        </w:rPr>
        <w:t>2.3.2. Ministeriets overvejelser og lovforslagets udformning</w:t>
      </w:r>
    </w:p>
    <w:p w:rsidR="00D36041" w:rsidRDefault="00B44F60" w:rsidP="00B44F60">
      <w:pPr>
        <w:pStyle w:val="Ingenafstand"/>
        <w:rPr>
          <w:rFonts w:ascii="Times New Roman" w:hAnsi="Times New Roman"/>
          <w:sz w:val="24"/>
        </w:rPr>
      </w:pPr>
      <w:r w:rsidRPr="00CF1F1B">
        <w:rPr>
          <w:rFonts w:ascii="Times New Roman" w:hAnsi="Times New Roman"/>
          <w:sz w:val="24"/>
        </w:rPr>
        <w:t>Lovforslagets §</w:t>
      </w:r>
      <w:r>
        <w:rPr>
          <w:rFonts w:ascii="Times New Roman" w:hAnsi="Times New Roman"/>
          <w:sz w:val="24"/>
        </w:rPr>
        <w:t xml:space="preserve"> </w:t>
      </w:r>
      <w:r w:rsidR="00902FF3">
        <w:rPr>
          <w:rFonts w:ascii="Times New Roman" w:hAnsi="Times New Roman"/>
          <w:sz w:val="24"/>
        </w:rPr>
        <w:t>5</w:t>
      </w:r>
      <w:r>
        <w:rPr>
          <w:rFonts w:ascii="Times New Roman" w:hAnsi="Times New Roman"/>
          <w:sz w:val="24"/>
        </w:rPr>
        <w:t xml:space="preserve"> </w:t>
      </w:r>
      <w:r w:rsidR="00A76BE3">
        <w:rPr>
          <w:rFonts w:ascii="Times New Roman" w:hAnsi="Times New Roman"/>
          <w:sz w:val="24"/>
        </w:rPr>
        <w:t xml:space="preserve">vil </w:t>
      </w:r>
      <w:r w:rsidRPr="00CF1F1B">
        <w:rPr>
          <w:rFonts w:ascii="Times New Roman" w:hAnsi="Times New Roman"/>
          <w:sz w:val="24"/>
        </w:rPr>
        <w:t>videreføre</w:t>
      </w:r>
      <w:r>
        <w:rPr>
          <w:rFonts w:ascii="Times New Roman" w:hAnsi="Times New Roman"/>
          <w:sz w:val="24"/>
        </w:rPr>
        <w:t xml:space="preserve"> gældende ret om varetagelsen af landkortlægning</w:t>
      </w:r>
      <w:r w:rsidR="00D36041">
        <w:rPr>
          <w:rFonts w:ascii="Times New Roman" w:hAnsi="Times New Roman"/>
          <w:sz w:val="24"/>
        </w:rPr>
        <w:t xml:space="preserve">. </w:t>
      </w:r>
      <w:r w:rsidR="00E75E40">
        <w:rPr>
          <w:rFonts w:ascii="Times New Roman" w:hAnsi="Times New Roman"/>
          <w:sz w:val="24"/>
        </w:rPr>
        <w:t>Det foreslås således, at e</w:t>
      </w:r>
      <w:r w:rsidR="00D36041">
        <w:rPr>
          <w:rFonts w:ascii="Times New Roman" w:hAnsi="Times New Roman"/>
          <w:sz w:val="24"/>
        </w:rPr>
        <w:t xml:space="preserve">nergi-, forsynings- og klimaministeren </w:t>
      </w:r>
      <w:r w:rsidR="00E75E40">
        <w:rPr>
          <w:rFonts w:ascii="Times New Roman" w:hAnsi="Times New Roman"/>
          <w:sz w:val="24"/>
        </w:rPr>
        <w:t>får</w:t>
      </w:r>
      <w:r w:rsidR="00D36041">
        <w:rPr>
          <w:rFonts w:ascii="Times New Roman" w:hAnsi="Times New Roman"/>
          <w:sz w:val="24"/>
        </w:rPr>
        <w:t xml:space="preserve"> ansvaret for myndighedsopgaven med at varetage landkortlægningen til de mange formål, som denne anvendes til.</w:t>
      </w:r>
    </w:p>
    <w:p w:rsidR="00F01E02" w:rsidRDefault="00F01E02" w:rsidP="00B44F60">
      <w:pPr>
        <w:pStyle w:val="Ingenafstand"/>
        <w:rPr>
          <w:rFonts w:ascii="Times New Roman" w:hAnsi="Times New Roman"/>
          <w:sz w:val="24"/>
        </w:rPr>
      </w:pPr>
    </w:p>
    <w:p w:rsidR="00A505EF" w:rsidRDefault="00F01E02" w:rsidP="00B44F60">
      <w:pPr>
        <w:pStyle w:val="Ingenafstand"/>
        <w:rPr>
          <w:rFonts w:ascii="Times New Roman" w:hAnsi="Times New Roman"/>
          <w:sz w:val="24"/>
        </w:rPr>
      </w:pPr>
      <w:r>
        <w:rPr>
          <w:rFonts w:ascii="Times New Roman" w:hAnsi="Times New Roman"/>
          <w:sz w:val="24"/>
        </w:rPr>
        <w:t xml:space="preserve">I lovforslagets </w:t>
      </w:r>
      <w:r w:rsidRPr="00E201D2">
        <w:rPr>
          <w:rFonts w:ascii="Times New Roman" w:hAnsi="Times New Roman"/>
          <w:sz w:val="24"/>
        </w:rPr>
        <w:t>§ 5, stk. 2</w:t>
      </w:r>
      <w:r>
        <w:rPr>
          <w:rFonts w:ascii="Times New Roman" w:hAnsi="Times New Roman"/>
          <w:sz w:val="24"/>
        </w:rPr>
        <w:t>, foreslås indsat en ny hjemmel til energi-, forsynings- og klima</w:t>
      </w:r>
      <w:r w:rsidR="00B44F60">
        <w:rPr>
          <w:rFonts w:ascii="Times New Roman" w:hAnsi="Times New Roman"/>
          <w:sz w:val="24"/>
        </w:rPr>
        <w:t>ministeren</w:t>
      </w:r>
      <w:r>
        <w:rPr>
          <w:rFonts w:ascii="Times New Roman" w:hAnsi="Times New Roman"/>
          <w:sz w:val="24"/>
        </w:rPr>
        <w:t xml:space="preserve"> til</w:t>
      </w:r>
      <w:r w:rsidR="00B44F60">
        <w:rPr>
          <w:rFonts w:ascii="Times New Roman" w:hAnsi="Times New Roman"/>
          <w:sz w:val="24"/>
        </w:rPr>
        <w:t xml:space="preserve"> efter forhandling med berørte myndigheder</w:t>
      </w:r>
      <w:r>
        <w:rPr>
          <w:rFonts w:ascii="Times New Roman" w:hAnsi="Times New Roman"/>
          <w:sz w:val="24"/>
        </w:rPr>
        <w:t xml:space="preserve"> at fastsætte</w:t>
      </w:r>
      <w:r w:rsidR="00B44F60" w:rsidRPr="00CF1F1B">
        <w:rPr>
          <w:rFonts w:ascii="Times New Roman" w:hAnsi="Times New Roman"/>
          <w:sz w:val="24"/>
        </w:rPr>
        <w:t xml:space="preserve"> </w:t>
      </w:r>
      <w:r w:rsidR="00844B65">
        <w:rPr>
          <w:rFonts w:ascii="Times New Roman" w:hAnsi="Times New Roman"/>
          <w:sz w:val="24"/>
        </w:rPr>
        <w:t>regle</w:t>
      </w:r>
      <w:r w:rsidR="00B44F60" w:rsidRPr="00CF1F1B">
        <w:rPr>
          <w:rFonts w:ascii="Times New Roman" w:hAnsi="Times New Roman"/>
          <w:sz w:val="24"/>
        </w:rPr>
        <w:t xml:space="preserve">r </w:t>
      </w:r>
      <w:r>
        <w:rPr>
          <w:rFonts w:ascii="Times New Roman" w:hAnsi="Times New Roman"/>
          <w:sz w:val="24"/>
        </w:rPr>
        <w:t xml:space="preserve">for de registre, som ministeren har ansvaret for, herunder </w:t>
      </w:r>
      <w:r w:rsidR="000131A1">
        <w:rPr>
          <w:rFonts w:ascii="Times New Roman" w:hAnsi="Times New Roman"/>
          <w:sz w:val="24"/>
        </w:rPr>
        <w:t>Danmarks H</w:t>
      </w:r>
      <w:r>
        <w:rPr>
          <w:rFonts w:ascii="Times New Roman" w:hAnsi="Times New Roman"/>
          <w:sz w:val="24"/>
        </w:rPr>
        <w:t xml:space="preserve">øjdemodel, ortofotos eller </w:t>
      </w:r>
      <w:r w:rsidR="00B44F60">
        <w:rPr>
          <w:rFonts w:ascii="Times New Roman" w:hAnsi="Times New Roman"/>
          <w:sz w:val="24"/>
        </w:rPr>
        <w:t>Danske Stednavne.</w:t>
      </w:r>
      <w:r>
        <w:rPr>
          <w:rFonts w:ascii="Times New Roman" w:hAnsi="Times New Roman"/>
          <w:sz w:val="24"/>
        </w:rPr>
        <w:t xml:space="preserve"> </w:t>
      </w:r>
      <w:r w:rsidR="00C81266">
        <w:rPr>
          <w:rFonts w:ascii="Times New Roman" w:hAnsi="Times New Roman"/>
          <w:sz w:val="24"/>
        </w:rPr>
        <w:t>Ministeren kan fastsætte regler om bl.a. indberetningen til registrene</w:t>
      </w:r>
      <w:r w:rsidR="003D289A">
        <w:rPr>
          <w:rFonts w:ascii="Times New Roman" w:hAnsi="Times New Roman"/>
          <w:sz w:val="24"/>
        </w:rPr>
        <w:t xml:space="preserve"> </w:t>
      </w:r>
      <w:r w:rsidR="003D289A" w:rsidRPr="00D73691">
        <w:rPr>
          <w:rFonts w:ascii="Times New Roman" w:hAnsi="Times New Roman"/>
          <w:sz w:val="24"/>
        </w:rPr>
        <w:t>eller ajourføring af de indberettede data</w:t>
      </w:r>
      <w:r w:rsidR="00C81266">
        <w:rPr>
          <w:rFonts w:ascii="Times New Roman" w:hAnsi="Times New Roman"/>
          <w:sz w:val="24"/>
        </w:rPr>
        <w:t>, eller hvilket format data skal have.</w:t>
      </w:r>
      <w:r w:rsidR="005A5163">
        <w:rPr>
          <w:rFonts w:ascii="Times New Roman" w:hAnsi="Times New Roman"/>
          <w:sz w:val="24"/>
        </w:rPr>
        <w:t xml:space="preserve"> </w:t>
      </w:r>
      <w:r w:rsidR="005A5163" w:rsidRPr="00D73691">
        <w:rPr>
          <w:rFonts w:ascii="Times New Roman" w:hAnsi="Times New Roman"/>
          <w:sz w:val="24"/>
        </w:rPr>
        <w:t xml:space="preserve">Hjemlen vil især blive anvendt i forbindelse med grunddataprogrammet for at sikre bedre data og større aktualitet af disse data, sådan at det kan </w:t>
      </w:r>
      <w:r w:rsidR="005A5163" w:rsidRPr="00D73691">
        <w:rPr>
          <w:rFonts w:ascii="Times New Roman" w:hAnsi="Times New Roman"/>
          <w:sz w:val="24"/>
        </w:rPr>
        <w:lastRenderedPageBreak/>
        <w:t>sikres, at data kan sammenstilles. Dette vil øge nytteværdien af data og gøre dem mere aktuelle at anvende.</w:t>
      </w:r>
    </w:p>
    <w:p w:rsidR="00A505EF" w:rsidRDefault="00A505EF" w:rsidP="00B44F60">
      <w:pPr>
        <w:pStyle w:val="Ingenafstand"/>
        <w:rPr>
          <w:rFonts w:ascii="Times New Roman" w:hAnsi="Times New Roman"/>
          <w:sz w:val="24"/>
        </w:rPr>
      </w:pPr>
    </w:p>
    <w:p w:rsidR="005378B7" w:rsidRDefault="00A505EF" w:rsidP="00B44F60">
      <w:pPr>
        <w:pStyle w:val="Ingenafstand"/>
        <w:rPr>
          <w:rFonts w:ascii="Times New Roman" w:hAnsi="Times New Roman"/>
          <w:sz w:val="24"/>
        </w:rPr>
      </w:pPr>
      <w:r>
        <w:rPr>
          <w:rFonts w:ascii="Times New Roman" w:hAnsi="Times New Roman"/>
          <w:sz w:val="24"/>
        </w:rPr>
        <w:t xml:space="preserve">Hjemlen </w:t>
      </w:r>
      <w:r w:rsidR="0023482F">
        <w:rPr>
          <w:rFonts w:ascii="Times New Roman" w:hAnsi="Times New Roman"/>
          <w:sz w:val="24"/>
        </w:rPr>
        <w:t>kan efter aftale</w:t>
      </w:r>
      <w:r w:rsidR="00647998">
        <w:rPr>
          <w:rFonts w:ascii="Times New Roman" w:hAnsi="Times New Roman"/>
          <w:sz w:val="24"/>
        </w:rPr>
        <w:t xml:space="preserve"> med kommunerne </w:t>
      </w:r>
      <w:r>
        <w:rPr>
          <w:rFonts w:ascii="Times New Roman" w:hAnsi="Times New Roman"/>
          <w:sz w:val="24"/>
        </w:rPr>
        <w:t xml:space="preserve">også udnyttes til at fastsætte regler for </w:t>
      </w:r>
      <w:r w:rsidR="00647998">
        <w:rPr>
          <w:rFonts w:ascii="Times New Roman" w:hAnsi="Times New Roman"/>
          <w:sz w:val="24"/>
        </w:rPr>
        <w:t xml:space="preserve">de registre, som er omfattet af </w:t>
      </w:r>
      <w:r w:rsidR="00D62714">
        <w:rPr>
          <w:rFonts w:ascii="Times New Roman" w:hAnsi="Times New Roman"/>
          <w:sz w:val="24"/>
        </w:rPr>
        <w:t>GeoDanmark</w:t>
      </w:r>
      <w:r>
        <w:rPr>
          <w:rFonts w:ascii="Times New Roman" w:hAnsi="Times New Roman"/>
          <w:sz w:val="24"/>
        </w:rPr>
        <w:t xml:space="preserve"> samarbejdet</w:t>
      </w:r>
      <w:r w:rsidR="00647998">
        <w:rPr>
          <w:rFonts w:ascii="Times New Roman" w:hAnsi="Times New Roman"/>
          <w:sz w:val="24"/>
        </w:rPr>
        <w:t>.</w:t>
      </w:r>
    </w:p>
    <w:p w:rsidR="00647998" w:rsidRDefault="00647998"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Der henvises til lovforslagets § 5 og bemærkningerne hertil.</w:t>
      </w:r>
    </w:p>
    <w:p w:rsidR="00B44F60" w:rsidRDefault="00B44F60" w:rsidP="00B44F60">
      <w:pPr>
        <w:pStyle w:val="Ingenafstand"/>
        <w:rPr>
          <w:rFonts w:ascii="Times New Roman" w:hAnsi="Times New Roman"/>
          <w:sz w:val="24"/>
        </w:rPr>
      </w:pPr>
    </w:p>
    <w:p w:rsidR="00B44F60" w:rsidRPr="00FD0876" w:rsidRDefault="00B44F60" w:rsidP="00B44F60">
      <w:pPr>
        <w:pStyle w:val="Ingenafstand"/>
        <w:rPr>
          <w:rFonts w:ascii="Times New Roman" w:hAnsi="Times New Roman"/>
          <w:b/>
          <w:sz w:val="24"/>
        </w:rPr>
      </w:pPr>
      <w:r>
        <w:rPr>
          <w:rFonts w:ascii="Times New Roman" w:hAnsi="Times New Roman"/>
          <w:b/>
          <w:sz w:val="24"/>
        </w:rPr>
        <w:t xml:space="preserve">2.4. </w:t>
      </w:r>
      <w:r w:rsidRPr="00FD0876">
        <w:rPr>
          <w:rFonts w:ascii="Times New Roman" w:hAnsi="Times New Roman"/>
          <w:b/>
          <w:sz w:val="24"/>
        </w:rPr>
        <w:t>Opmåling og fremstilling af søkort samt tilladelse til at opmåle i farvandene omkring Danmark, Færøerne og Grønland</w:t>
      </w:r>
    </w:p>
    <w:p w:rsidR="00B44F60" w:rsidRPr="00FD0876" w:rsidRDefault="00B44F60" w:rsidP="00B44F60">
      <w:pPr>
        <w:pStyle w:val="Ingenafstand"/>
        <w:rPr>
          <w:rFonts w:ascii="Times New Roman" w:hAnsi="Times New Roman"/>
          <w:i/>
          <w:sz w:val="24"/>
        </w:rPr>
      </w:pPr>
      <w:r>
        <w:rPr>
          <w:rFonts w:ascii="Times New Roman" w:hAnsi="Times New Roman"/>
          <w:i/>
          <w:sz w:val="24"/>
        </w:rPr>
        <w:t>2.4.1. Gældende ret</w:t>
      </w:r>
    </w:p>
    <w:p w:rsidR="00B44F60" w:rsidRDefault="00B44F60" w:rsidP="00B44F60">
      <w:pPr>
        <w:pStyle w:val="Ingenafstand"/>
        <w:rPr>
          <w:rFonts w:ascii="Times New Roman" w:hAnsi="Times New Roman"/>
          <w:sz w:val="24"/>
        </w:rPr>
      </w:pPr>
      <w:r>
        <w:rPr>
          <w:rFonts w:ascii="Times New Roman" w:hAnsi="Times New Roman"/>
          <w:sz w:val="24"/>
        </w:rPr>
        <w:t xml:space="preserve">De gældende </w:t>
      </w:r>
      <w:r w:rsidR="00844B65">
        <w:rPr>
          <w:rFonts w:ascii="Times New Roman" w:hAnsi="Times New Roman"/>
          <w:sz w:val="24"/>
        </w:rPr>
        <w:t>bestemmelse</w:t>
      </w:r>
      <w:r>
        <w:rPr>
          <w:rFonts w:ascii="Times New Roman" w:hAnsi="Times New Roman"/>
          <w:sz w:val="24"/>
        </w:rPr>
        <w:t>r om søopmåling og fremstilling af søkort samt tilladelse til at opmåle i farvandene omkring Danmark, Færøerne og Grønland findes i lov om Geodatastyrelsen § 2, stk. 1, nr. 1, og §§ 4 og 4 a</w:t>
      </w:r>
      <w:r w:rsidR="00997EFB">
        <w:rPr>
          <w:rFonts w:ascii="Times New Roman" w:hAnsi="Times New Roman"/>
          <w:sz w:val="24"/>
        </w:rPr>
        <w:t xml:space="preserve"> og § 7 a</w:t>
      </w:r>
      <w:r>
        <w:rPr>
          <w:rFonts w:ascii="Times New Roman" w:hAnsi="Times New Roman"/>
          <w:sz w:val="24"/>
        </w:rPr>
        <w:t>.</w:t>
      </w:r>
    </w:p>
    <w:p w:rsidR="00B44F60" w:rsidRDefault="00B44F60" w:rsidP="00B44F60">
      <w:pPr>
        <w:pStyle w:val="Ingenafstand"/>
        <w:rPr>
          <w:rFonts w:ascii="Times New Roman" w:hAnsi="Times New Roman"/>
          <w:sz w:val="24"/>
        </w:rPr>
      </w:pPr>
    </w:p>
    <w:p w:rsidR="000D1FDD" w:rsidRPr="000D1FDD" w:rsidRDefault="00B44F60" w:rsidP="000D1FDD">
      <w:pPr>
        <w:pStyle w:val="Ingenafstand"/>
        <w:rPr>
          <w:szCs w:val="24"/>
        </w:rPr>
      </w:pPr>
      <w:r>
        <w:rPr>
          <w:rFonts w:ascii="Times New Roman" w:hAnsi="Times New Roman"/>
          <w:sz w:val="24"/>
        </w:rPr>
        <w:t xml:space="preserve">Opgaven med at fremstille søkort </w:t>
      </w:r>
      <w:r w:rsidR="0064702D">
        <w:rPr>
          <w:rFonts w:ascii="Times New Roman" w:hAnsi="Times New Roman"/>
          <w:sz w:val="24"/>
        </w:rPr>
        <w:t xml:space="preserve">over farvandene omkring Danmark, Færøerne og Grønland </w:t>
      </w:r>
      <w:r>
        <w:rPr>
          <w:rFonts w:ascii="Times New Roman" w:hAnsi="Times New Roman"/>
          <w:sz w:val="24"/>
        </w:rPr>
        <w:t xml:space="preserve">(kortlægge farvandene) </w:t>
      </w:r>
      <w:r w:rsidR="00940C80">
        <w:rPr>
          <w:rFonts w:ascii="Times New Roman" w:hAnsi="Times New Roman"/>
          <w:sz w:val="24"/>
        </w:rPr>
        <w:t xml:space="preserve">blev </w:t>
      </w:r>
      <w:r>
        <w:rPr>
          <w:rFonts w:ascii="Times New Roman" w:hAnsi="Times New Roman"/>
          <w:sz w:val="24"/>
        </w:rPr>
        <w:t>ved kongelig resolution af 10. september 1987</w:t>
      </w:r>
      <w:r w:rsidR="00940C80">
        <w:rPr>
          <w:rFonts w:ascii="Times New Roman" w:hAnsi="Times New Roman"/>
          <w:sz w:val="24"/>
        </w:rPr>
        <w:t xml:space="preserve"> overført </w:t>
      </w:r>
      <w:r>
        <w:rPr>
          <w:rFonts w:ascii="Times New Roman" w:hAnsi="Times New Roman"/>
          <w:sz w:val="24"/>
        </w:rPr>
        <w:t>til det daværende Boligministerium</w:t>
      </w:r>
      <w:r w:rsidR="00F810F2">
        <w:rPr>
          <w:rFonts w:ascii="Times New Roman" w:hAnsi="Times New Roman"/>
          <w:sz w:val="24"/>
        </w:rPr>
        <w:t>, da Søkortarkivet blev flyttet til Kort- og Matrikelstyrelsen</w:t>
      </w:r>
      <w:r w:rsidR="008F497F">
        <w:rPr>
          <w:rFonts w:ascii="Times New Roman" w:hAnsi="Times New Roman"/>
          <w:sz w:val="24"/>
        </w:rPr>
        <w:t xml:space="preserve"> ved dannelsen af denne i </w:t>
      </w:r>
      <w:r w:rsidR="008A3179">
        <w:rPr>
          <w:rFonts w:ascii="Times New Roman" w:hAnsi="Times New Roman"/>
          <w:sz w:val="24"/>
        </w:rPr>
        <w:t>1989</w:t>
      </w:r>
      <w:r>
        <w:rPr>
          <w:rFonts w:ascii="Times New Roman" w:hAnsi="Times New Roman"/>
          <w:sz w:val="24"/>
        </w:rPr>
        <w:t xml:space="preserve">. </w:t>
      </w:r>
      <w:r w:rsidR="00940C80">
        <w:rPr>
          <w:rFonts w:ascii="Times New Roman" w:hAnsi="Times New Roman"/>
          <w:sz w:val="24"/>
        </w:rPr>
        <w:t>M</w:t>
      </w:r>
      <w:r>
        <w:rPr>
          <w:rFonts w:ascii="Times New Roman" w:hAnsi="Times New Roman"/>
          <w:sz w:val="24"/>
        </w:rPr>
        <w:t>yndighedsopgave</w:t>
      </w:r>
      <w:r w:rsidR="00940C80">
        <w:rPr>
          <w:rFonts w:ascii="Times New Roman" w:hAnsi="Times New Roman"/>
          <w:sz w:val="24"/>
        </w:rPr>
        <w:t>n</w:t>
      </w:r>
      <w:r>
        <w:rPr>
          <w:rFonts w:ascii="Times New Roman" w:hAnsi="Times New Roman"/>
          <w:sz w:val="24"/>
        </w:rPr>
        <w:t xml:space="preserve"> </w:t>
      </w:r>
      <w:r w:rsidR="00940C80">
        <w:rPr>
          <w:rFonts w:ascii="Times New Roman" w:hAnsi="Times New Roman"/>
          <w:sz w:val="24"/>
        </w:rPr>
        <w:t xml:space="preserve">omfatter </w:t>
      </w:r>
      <w:r>
        <w:rPr>
          <w:rFonts w:ascii="Times New Roman" w:hAnsi="Times New Roman"/>
          <w:sz w:val="24"/>
        </w:rPr>
        <w:t>fremstill</w:t>
      </w:r>
      <w:r w:rsidR="00940C80">
        <w:rPr>
          <w:rFonts w:ascii="Times New Roman" w:hAnsi="Times New Roman"/>
          <w:sz w:val="24"/>
        </w:rPr>
        <w:t>ing</w:t>
      </w:r>
      <w:r w:rsidR="00797F4F">
        <w:rPr>
          <w:rFonts w:ascii="Times New Roman" w:hAnsi="Times New Roman"/>
          <w:sz w:val="24"/>
        </w:rPr>
        <w:t xml:space="preserve"> og vedligeholdelse</w:t>
      </w:r>
      <w:r>
        <w:rPr>
          <w:rFonts w:ascii="Times New Roman" w:hAnsi="Times New Roman"/>
          <w:sz w:val="24"/>
        </w:rPr>
        <w:t xml:space="preserve"> </w:t>
      </w:r>
      <w:r w:rsidR="00940C80">
        <w:rPr>
          <w:rFonts w:ascii="Times New Roman" w:hAnsi="Times New Roman"/>
          <w:sz w:val="24"/>
        </w:rPr>
        <w:t xml:space="preserve">af </w:t>
      </w:r>
      <w:r>
        <w:rPr>
          <w:rFonts w:ascii="Times New Roman" w:hAnsi="Times New Roman"/>
          <w:sz w:val="24"/>
        </w:rPr>
        <w:t xml:space="preserve">søkort, beregnet til at sejle efter, over farvandene. Opgaven med at opmåle farvandene blev overført ved kongelig resolution af 3. oktober 2011, hvor </w:t>
      </w:r>
      <w:r w:rsidRPr="00742509">
        <w:rPr>
          <w:rFonts w:ascii="Times New Roman" w:hAnsi="Times New Roman"/>
          <w:sz w:val="24"/>
        </w:rPr>
        <w:t>Farvandsvæsenet blev nedlagt, og dets opgaver blev overført til andre myndig</w:t>
      </w:r>
      <w:r>
        <w:rPr>
          <w:rFonts w:ascii="Times New Roman" w:hAnsi="Times New Roman"/>
          <w:sz w:val="24"/>
        </w:rPr>
        <w:t xml:space="preserve">heder. </w:t>
      </w:r>
      <w:r w:rsidRPr="00F52838">
        <w:rPr>
          <w:rFonts w:ascii="Times New Roman" w:hAnsi="Times New Roman"/>
          <w:sz w:val="24"/>
        </w:rPr>
        <w:t xml:space="preserve">Indtil oktober 2011 leverede </w:t>
      </w:r>
      <w:r>
        <w:rPr>
          <w:rFonts w:ascii="Times New Roman" w:hAnsi="Times New Roman"/>
          <w:sz w:val="24"/>
        </w:rPr>
        <w:t xml:space="preserve">Farvandsvæsenet </w:t>
      </w:r>
      <w:r w:rsidRPr="00F52838">
        <w:rPr>
          <w:rFonts w:ascii="Times New Roman" w:hAnsi="Times New Roman"/>
          <w:sz w:val="24"/>
        </w:rPr>
        <w:t xml:space="preserve">de opmålte dybdedata til </w:t>
      </w:r>
      <w:r w:rsidRPr="00283186">
        <w:rPr>
          <w:rFonts w:ascii="Times New Roman" w:hAnsi="Times New Roman"/>
          <w:sz w:val="24"/>
        </w:rPr>
        <w:t>styrelsen</w:t>
      </w:r>
      <w:r w:rsidRPr="00F52838">
        <w:rPr>
          <w:rFonts w:ascii="Times New Roman" w:hAnsi="Times New Roman"/>
          <w:sz w:val="24"/>
        </w:rPr>
        <w:t>, hvorefter styrelsen fremstillede de officielle søkort med dybder (lodskud) og dybdekurver m.m.</w:t>
      </w:r>
    </w:p>
    <w:p w:rsidR="000D1FDD" w:rsidRDefault="000D1FDD" w:rsidP="00B44F60">
      <w:pPr>
        <w:pStyle w:val="Ingenafstand"/>
        <w:rPr>
          <w:rFonts w:ascii="Times New Roman" w:hAnsi="Times New Roman"/>
          <w:sz w:val="24"/>
        </w:rPr>
      </w:pPr>
    </w:p>
    <w:p w:rsidR="002157DC" w:rsidRDefault="00B44F60" w:rsidP="00B44F60">
      <w:pPr>
        <w:pStyle w:val="Ingenafstand"/>
        <w:rPr>
          <w:rFonts w:ascii="Times New Roman" w:hAnsi="Times New Roman"/>
          <w:sz w:val="24"/>
        </w:rPr>
      </w:pPr>
      <w:r w:rsidRPr="0063650B">
        <w:rPr>
          <w:rFonts w:ascii="Times New Roman" w:hAnsi="Times New Roman"/>
          <w:sz w:val="24"/>
        </w:rPr>
        <w:t xml:space="preserve">Ifølge kapitel V, regel </w:t>
      </w:r>
      <w:r>
        <w:rPr>
          <w:rFonts w:ascii="Times New Roman" w:hAnsi="Times New Roman"/>
          <w:sz w:val="24"/>
        </w:rPr>
        <w:t>2</w:t>
      </w:r>
      <w:r w:rsidRPr="0063650B">
        <w:rPr>
          <w:rFonts w:ascii="Times New Roman" w:hAnsi="Times New Roman"/>
          <w:sz w:val="24"/>
        </w:rPr>
        <w:t xml:space="preserve">, i SOLAS-konventionen (Safety of Life at Sea Convention), som Danmark har tiltrådt, </w:t>
      </w:r>
      <w:r>
        <w:rPr>
          <w:rFonts w:ascii="Times New Roman" w:hAnsi="Times New Roman"/>
          <w:sz w:val="24"/>
        </w:rPr>
        <w:t xml:space="preserve">defineres et </w:t>
      </w:r>
      <w:r w:rsidR="000D1FDD">
        <w:rPr>
          <w:rFonts w:ascii="Times New Roman" w:hAnsi="Times New Roman"/>
          <w:sz w:val="24"/>
          <w:szCs w:val="24"/>
        </w:rPr>
        <w:t>s</w:t>
      </w:r>
      <w:r w:rsidR="000D1FDD" w:rsidRPr="000D1FDD">
        <w:rPr>
          <w:rFonts w:ascii="Times New Roman" w:hAnsi="Times New Roman"/>
          <w:sz w:val="24"/>
          <w:szCs w:val="24"/>
        </w:rPr>
        <w:t>økor</w:t>
      </w:r>
      <w:r w:rsidR="000D1FDD">
        <w:rPr>
          <w:rFonts w:ascii="Times New Roman" w:hAnsi="Times New Roman"/>
          <w:sz w:val="24"/>
          <w:szCs w:val="24"/>
        </w:rPr>
        <w:t>t eller nautisk publikation som</w:t>
      </w:r>
      <w:r w:rsidR="000D1FDD" w:rsidRPr="000D1FDD">
        <w:rPr>
          <w:rFonts w:ascii="Times New Roman" w:hAnsi="Times New Roman"/>
          <w:sz w:val="24"/>
          <w:szCs w:val="24"/>
        </w:rPr>
        <w:t xml:space="preserve"> et specielt fremstillet kort eller bog eller en specielt udarbejdet database, hvorfra et sådant kort eller bog kan uddrages, som er udstedt officielt af eller efter bemyndigelse fra en regering, et autoriseret hydrografisk kontor eller en anden relevant regeringsinstitution, og som er udarbejdet med henblik på at opfylde kravene til maritim navigation.</w:t>
      </w:r>
      <w:r>
        <w:rPr>
          <w:rFonts w:ascii="Times New Roman" w:hAnsi="Times New Roman"/>
          <w:sz w:val="24"/>
        </w:rPr>
        <w:t xml:space="preserve"> </w:t>
      </w:r>
      <w:r w:rsidRPr="00A93D8B">
        <w:rPr>
          <w:rFonts w:ascii="Times New Roman" w:hAnsi="Times New Roman"/>
          <w:sz w:val="24"/>
        </w:rPr>
        <w:t>Et søkort kan være et papir</w:t>
      </w:r>
      <w:r w:rsidR="00A93D8B">
        <w:rPr>
          <w:rFonts w:ascii="Times New Roman" w:hAnsi="Times New Roman"/>
          <w:sz w:val="24"/>
        </w:rPr>
        <w:t>sø</w:t>
      </w:r>
      <w:r w:rsidRPr="00A93D8B">
        <w:rPr>
          <w:rFonts w:ascii="Times New Roman" w:hAnsi="Times New Roman"/>
          <w:sz w:val="24"/>
        </w:rPr>
        <w:t xml:space="preserve">kort </w:t>
      </w:r>
      <w:r w:rsidR="00F32CC0" w:rsidRPr="00D94D04">
        <w:rPr>
          <w:rFonts w:ascii="Times New Roman" w:hAnsi="Times New Roman"/>
          <w:sz w:val="24"/>
        </w:rPr>
        <w:t>eller</w:t>
      </w:r>
      <w:r w:rsidRPr="00A93D8B">
        <w:rPr>
          <w:rFonts w:ascii="Times New Roman" w:hAnsi="Times New Roman"/>
          <w:sz w:val="24"/>
        </w:rPr>
        <w:t xml:space="preserve"> et elektronisk søkort.</w:t>
      </w:r>
    </w:p>
    <w:p w:rsidR="002157DC" w:rsidRDefault="002157DC"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 xml:space="preserve">I samme kapitels regel 9 er det fastsat, at myndighederne skal opmåle statens søterritorium, fremstille og udgive søkort og andre nautiske publikationer, udgive </w:t>
      </w:r>
      <w:r w:rsidR="002157DC">
        <w:rPr>
          <w:rFonts w:ascii="Times New Roman" w:hAnsi="Times New Roman"/>
          <w:sz w:val="24"/>
        </w:rPr>
        <w:t>s</w:t>
      </w:r>
      <w:r>
        <w:rPr>
          <w:rFonts w:ascii="Times New Roman" w:hAnsi="Times New Roman"/>
          <w:sz w:val="24"/>
        </w:rPr>
        <w:t xml:space="preserve">økortrettelser eller Efterretninger for Søfarende, så søkort og </w:t>
      </w:r>
      <w:r w:rsidR="00F763A5">
        <w:rPr>
          <w:rFonts w:ascii="Times New Roman" w:hAnsi="Times New Roman"/>
          <w:sz w:val="24"/>
        </w:rPr>
        <w:t>nautiske publikationer</w:t>
      </w:r>
      <w:r>
        <w:rPr>
          <w:rFonts w:ascii="Times New Roman" w:hAnsi="Times New Roman"/>
          <w:sz w:val="24"/>
        </w:rPr>
        <w:t xml:space="preserve"> kan ajourføres, og levere datahåndteringssystemer, der kan understøtte opgaverne. Efter havretskonventionen artikel 22 er kyststaten forpligtet til at offentliggøre sejlruter og trafiksepareringer i behørigt offentliggjorte søkort.</w:t>
      </w:r>
      <w:r w:rsidR="00943C8B">
        <w:rPr>
          <w:rFonts w:ascii="Times New Roman" w:hAnsi="Times New Roman"/>
          <w:sz w:val="24"/>
        </w:rPr>
        <w:t xml:space="preserve"> Endelig er det i henhold til Udenrigsministeriets b</w:t>
      </w:r>
      <w:r w:rsidR="00943C8B" w:rsidRPr="00CF32E6">
        <w:rPr>
          <w:rFonts w:ascii="Times New Roman" w:hAnsi="Times New Roman"/>
          <w:sz w:val="24"/>
        </w:rPr>
        <w:t>ekendtgørelse</w:t>
      </w:r>
      <w:r w:rsidR="009975D7">
        <w:rPr>
          <w:rFonts w:ascii="Times New Roman" w:hAnsi="Times New Roman"/>
          <w:sz w:val="24"/>
        </w:rPr>
        <w:t xml:space="preserve"> nr. 242 af 21. april 1999</w:t>
      </w:r>
      <w:r w:rsidR="00943C8B" w:rsidRPr="00CF32E6">
        <w:rPr>
          <w:rFonts w:ascii="Times New Roman" w:hAnsi="Times New Roman"/>
          <w:sz w:val="24"/>
        </w:rPr>
        <w:t xml:space="preserve"> om afgrænsning af Danmarks søterritorium</w:t>
      </w:r>
      <w:r w:rsidR="00943C8B">
        <w:rPr>
          <w:rFonts w:ascii="Times New Roman" w:hAnsi="Times New Roman"/>
          <w:sz w:val="24"/>
        </w:rPr>
        <w:t xml:space="preserve"> </w:t>
      </w:r>
      <w:r w:rsidR="00943C8B" w:rsidRPr="00A30041">
        <w:rPr>
          <w:rFonts w:ascii="Times New Roman" w:hAnsi="Times New Roman"/>
          <w:sz w:val="24"/>
        </w:rPr>
        <w:t>Geodatastyrelsens</w:t>
      </w:r>
      <w:r w:rsidR="00943C8B">
        <w:rPr>
          <w:rFonts w:ascii="Times New Roman" w:hAnsi="Times New Roman"/>
          <w:sz w:val="24"/>
        </w:rPr>
        <w:t xml:space="preserve"> opgave at indføre </w:t>
      </w:r>
      <w:r w:rsidR="00943C8B" w:rsidRPr="00CF32E6">
        <w:rPr>
          <w:rFonts w:ascii="Times New Roman" w:hAnsi="Times New Roman"/>
          <w:sz w:val="24"/>
        </w:rPr>
        <w:t>basislin</w:t>
      </w:r>
      <w:r w:rsidR="00943C8B">
        <w:rPr>
          <w:rFonts w:ascii="Times New Roman" w:hAnsi="Times New Roman"/>
          <w:sz w:val="24"/>
        </w:rPr>
        <w:t>j</w:t>
      </w:r>
      <w:r w:rsidR="00943C8B" w:rsidRPr="00CF32E6">
        <w:rPr>
          <w:rFonts w:ascii="Times New Roman" w:hAnsi="Times New Roman"/>
          <w:sz w:val="24"/>
        </w:rPr>
        <w:t xml:space="preserve">er </w:t>
      </w:r>
      <w:r w:rsidR="00943C8B">
        <w:rPr>
          <w:rFonts w:ascii="Times New Roman" w:hAnsi="Times New Roman"/>
          <w:sz w:val="24"/>
        </w:rPr>
        <w:t xml:space="preserve">og </w:t>
      </w:r>
      <w:r w:rsidR="00943C8B" w:rsidRPr="00CF32E6">
        <w:rPr>
          <w:rFonts w:ascii="Times New Roman" w:hAnsi="Times New Roman"/>
          <w:sz w:val="24"/>
        </w:rPr>
        <w:t xml:space="preserve">ydergrænser for det ydre territorialfarvand </w:t>
      </w:r>
      <w:r w:rsidR="00943C8B">
        <w:rPr>
          <w:rFonts w:ascii="Times New Roman" w:hAnsi="Times New Roman"/>
          <w:sz w:val="24"/>
        </w:rPr>
        <w:t xml:space="preserve">i </w:t>
      </w:r>
      <w:r w:rsidR="00943C8B" w:rsidRPr="00CF32E6">
        <w:rPr>
          <w:rFonts w:ascii="Times New Roman" w:hAnsi="Times New Roman"/>
          <w:sz w:val="24"/>
        </w:rPr>
        <w:t>søkort</w:t>
      </w:r>
      <w:r w:rsidR="00943C8B">
        <w:rPr>
          <w:rFonts w:ascii="Times New Roman" w:hAnsi="Times New Roman"/>
          <w:sz w:val="24"/>
        </w:rPr>
        <w:t>ene</w:t>
      </w:r>
      <w:r w:rsidR="00943C8B" w:rsidRPr="00CF32E6">
        <w:rPr>
          <w:rFonts w:ascii="Times New Roman" w:hAnsi="Times New Roman"/>
          <w:sz w:val="24"/>
        </w:rPr>
        <w:t>.</w:t>
      </w:r>
    </w:p>
    <w:p w:rsidR="00B44F60" w:rsidRDefault="00B44F60" w:rsidP="00B44F60">
      <w:pPr>
        <w:pStyle w:val="Ingenafstand"/>
        <w:rPr>
          <w:rFonts w:ascii="Times New Roman" w:hAnsi="Times New Roman"/>
          <w:sz w:val="24"/>
        </w:rPr>
      </w:pPr>
    </w:p>
    <w:p w:rsidR="001A11BE" w:rsidRDefault="008A3179" w:rsidP="00B44F60">
      <w:pPr>
        <w:pStyle w:val="Ingenafstand"/>
        <w:rPr>
          <w:rFonts w:ascii="Times New Roman" w:hAnsi="Times New Roman"/>
          <w:sz w:val="24"/>
        </w:rPr>
      </w:pPr>
      <w:r>
        <w:rPr>
          <w:rFonts w:ascii="Times New Roman" w:hAnsi="Times New Roman"/>
          <w:sz w:val="24"/>
        </w:rPr>
        <w:t xml:space="preserve">Efter </w:t>
      </w:r>
      <w:r w:rsidR="00B44F60">
        <w:rPr>
          <w:rFonts w:ascii="Times New Roman" w:hAnsi="Times New Roman"/>
          <w:sz w:val="24"/>
        </w:rPr>
        <w:t xml:space="preserve">lov om Geodatastyrelsen § 4, stk. 1, </w:t>
      </w:r>
      <w:r>
        <w:rPr>
          <w:rFonts w:ascii="Times New Roman" w:hAnsi="Times New Roman"/>
          <w:sz w:val="24"/>
        </w:rPr>
        <w:t xml:space="preserve">har </w:t>
      </w:r>
      <w:r w:rsidRPr="00A30041">
        <w:rPr>
          <w:rFonts w:ascii="Times New Roman" w:hAnsi="Times New Roman"/>
          <w:sz w:val="24"/>
        </w:rPr>
        <w:t>Geodatastyrelsen</w:t>
      </w:r>
      <w:r>
        <w:rPr>
          <w:rFonts w:ascii="Times New Roman" w:hAnsi="Times New Roman"/>
          <w:sz w:val="24"/>
        </w:rPr>
        <w:t xml:space="preserve"> som led i </w:t>
      </w:r>
      <w:r w:rsidR="00B44F60">
        <w:rPr>
          <w:rFonts w:ascii="Times New Roman" w:hAnsi="Times New Roman"/>
          <w:sz w:val="24"/>
        </w:rPr>
        <w:t>ansvar</w:t>
      </w:r>
      <w:r>
        <w:rPr>
          <w:rFonts w:ascii="Times New Roman" w:hAnsi="Times New Roman"/>
          <w:sz w:val="24"/>
        </w:rPr>
        <w:t>et</w:t>
      </w:r>
      <w:r w:rsidR="00B44F60">
        <w:rPr>
          <w:rFonts w:ascii="Times New Roman" w:hAnsi="Times New Roman"/>
          <w:sz w:val="24"/>
        </w:rPr>
        <w:t xml:space="preserve"> for fremstill</w:t>
      </w:r>
      <w:r>
        <w:rPr>
          <w:rFonts w:ascii="Times New Roman" w:hAnsi="Times New Roman"/>
          <w:sz w:val="24"/>
        </w:rPr>
        <w:t>ing</w:t>
      </w:r>
      <w:r w:rsidR="00B44F60">
        <w:rPr>
          <w:rFonts w:ascii="Times New Roman" w:hAnsi="Times New Roman"/>
          <w:sz w:val="24"/>
        </w:rPr>
        <w:t xml:space="preserve"> </w:t>
      </w:r>
      <w:r w:rsidR="0020145C">
        <w:rPr>
          <w:rFonts w:ascii="Times New Roman" w:hAnsi="Times New Roman"/>
          <w:sz w:val="24"/>
        </w:rPr>
        <w:t xml:space="preserve">af </w:t>
      </w:r>
      <w:r w:rsidR="00B44F60">
        <w:rPr>
          <w:rFonts w:ascii="Times New Roman" w:hAnsi="Times New Roman"/>
          <w:sz w:val="24"/>
        </w:rPr>
        <w:t>søkort over farvandene omkring Danmark, Færøerne og Grønland eneret til denne opgave</w:t>
      </w:r>
      <w:r>
        <w:rPr>
          <w:rFonts w:ascii="Times New Roman" w:hAnsi="Times New Roman"/>
          <w:sz w:val="24"/>
        </w:rPr>
        <w:t>. E</w:t>
      </w:r>
      <w:r w:rsidR="00B44F60">
        <w:rPr>
          <w:rFonts w:ascii="Times New Roman" w:hAnsi="Times New Roman"/>
          <w:sz w:val="24"/>
        </w:rPr>
        <w:t>neret</w:t>
      </w:r>
      <w:r>
        <w:rPr>
          <w:rFonts w:ascii="Times New Roman" w:hAnsi="Times New Roman"/>
          <w:sz w:val="24"/>
        </w:rPr>
        <w:t>ten</w:t>
      </w:r>
      <w:r w:rsidR="00E46676">
        <w:rPr>
          <w:rFonts w:ascii="Times New Roman" w:hAnsi="Times New Roman"/>
          <w:sz w:val="24"/>
        </w:rPr>
        <w:t xml:space="preserve"> </w:t>
      </w:r>
      <w:r w:rsidR="000E5430">
        <w:rPr>
          <w:rFonts w:ascii="Times New Roman" w:hAnsi="Times New Roman"/>
          <w:sz w:val="24"/>
        </w:rPr>
        <w:t>er i sin tid givet til Søkortarkivet</w:t>
      </w:r>
      <w:r w:rsidR="00B44F60">
        <w:rPr>
          <w:rFonts w:ascii="Times New Roman" w:hAnsi="Times New Roman"/>
          <w:sz w:val="24"/>
        </w:rPr>
        <w:t>.</w:t>
      </w:r>
    </w:p>
    <w:p w:rsidR="001A11BE" w:rsidRDefault="001A11BE" w:rsidP="00B44F60">
      <w:pPr>
        <w:pStyle w:val="Ingenafstand"/>
        <w:rPr>
          <w:rFonts w:ascii="Times New Roman" w:hAnsi="Times New Roman"/>
          <w:sz w:val="24"/>
        </w:rPr>
      </w:pPr>
    </w:p>
    <w:p w:rsidR="00B44F60" w:rsidRDefault="008A3179" w:rsidP="00B44F60">
      <w:pPr>
        <w:pStyle w:val="Ingenafstand"/>
        <w:rPr>
          <w:rFonts w:ascii="Times New Roman" w:hAnsi="Times New Roman"/>
          <w:sz w:val="24"/>
        </w:rPr>
      </w:pPr>
      <w:r>
        <w:rPr>
          <w:rFonts w:ascii="Times New Roman" w:hAnsi="Times New Roman"/>
          <w:sz w:val="24"/>
        </w:rPr>
        <w:t>Baggrunden for e</w:t>
      </w:r>
      <w:r w:rsidR="00B44F60">
        <w:rPr>
          <w:rFonts w:ascii="Times New Roman" w:hAnsi="Times New Roman"/>
          <w:sz w:val="24"/>
        </w:rPr>
        <w:t xml:space="preserve">neretten til at fremstille søkort </w:t>
      </w:r>
      <w:r>
        <w:rPr>
          <w:rFonts w:ascii="Times New Roman" w:hAnsi="Times New Roman"/>
          <w:sz w:val="24"/>
        </w:rPr>
        <w:t xml:space="preserve">er </w:t>
      </w:r>
      <w:r w:rsidR="00B44F60">
        <w:rPr>
          <w:rFonts w:ascii="Times New Roman" w:hAnsi="Times New Roman"/>
          <w:sz w:val="24"/>
        </w:rPr>
        <w:t xml:space="preserve">først og fremmest </w:t>
      </w:r>
      <w:r w:rsidR="0003180A">
        <w:rPr>
          <w:rFonts w:ascii="Times New Roman" w:hAnsi="Times New Roman"/>
          <w:sz w:val="24"/>
        </w:rPr>
        <w:t>sejlads</w:t>
      </w:r>
      <w:r w:rsidR="00B44F60">
        <w:rPr>
          <w:rFonts w:ascii="Times New Roman" w:hAnsi="Times New Roman"/>
          <w:sz w:val="24"/>
        </w:rPr>
        <w:t>sikkerheden</w:t>
      </w:r>
      <w:r w:rsidR="0093378C">
        <w:rPr>
          <w:rFonts w:ascii="Times New Roman" w:hAnsi="Times New Roman"/>
          <w:sz w:val="24"/>
        </w:rPr>
        <w:t xml:space="preserve">. </w:t>
      </w:r>
      <w:r w:rsidR="00A30041">
        <w:rPr>
          <w:rFonts w:ascii="Times New Roman" w:hAnsi="Times New Roman"/>
          <w:sz w:val="24"/>
        </w:rPr>
        <w:t>Formålet er at</w:t>
      </w:r>
      <w:r w:rsidR="00594F11">
        <w:rPr>
          <w:rFonts w:ascii="Times New Roman" w:hAnsi="Times New Roman"/>
          <w:sz w:val="24"/>
        </w:rPr>
        <w:t xml:space="preserve"> sikre, at farvandene omkring Danmark, Færøerne og Grønland opmåles, og der fremstilles søkort, og at søkortene ajourføres med hjælp fra relevante myndigheder, der skal indberette </w:t>
      </w:r>
      <w:r w:rsidR="00594F11">
        <w:rPr>
          <w:rFonts w:ascii="Times New Roman" w:hAnsi="Times New Roman"/>
          <w:sz w:val="24"/>
        </w:rPr>
        <w:lastRenderedPageBreak/>
        <w:t xml:space="preserve">oplysninger til brug for ajourføringen. </w:t>
      </w:r>
      <w:r w:rsidR="0093378C">
        <w:rPr>
          <w:rFonts w:ascii="Times New Roman" w:hAnsi="Times New Roman"/>
          <w:sz w:val="24"/>
        </w:rPr>
        <w:t xml:space="preserve">Eneretten </w:t>
      </w:r>
      <w:r w:rsidR="00800871">
        <w:rPr>
          <w:rFonts w:ascii="Times New Roman" w:hAnsi="Times New Roman"/>
          <w:sz w:val="24"/>
        </w:rPr>
        <w:t>vil</w:t>
      </w:r>
      <w:r w:rsidR="0093378C">
        <w:rPr>
          <w:rFonts w:ascii="Times New Roman" w:hAnsi="Times New Roman"/>
          <w:sz w:val="24"/>
        </w:rPr>
        <w:t xml:space="preserve"> </w:t>
      </w:r>
      <w:r w:rsidR="00800871">
        <w:rPr>
          <w:rFonts w:ascii="Times New Roman" w:hAnsi="Times New Roman"/>
          <w:sz w:val="24"/>
        </w:rPr>
        <w:t>samtidig</w:t>
      </w:r>
      <w:r w:rsidR="00000285">
        <w:rPr>
          <w:rFonts w:ascii="Times New Roman" w:hAnsi="Times New Roman"/>
          <w:sz w:val="24"/>
        </w:rPr>
        <w:t xml:space="preserve"> </w:t>
      </w:r>
      <w:r w:rsidR="0093378C">
        <w:rPr>
          <w:rFonts w:ascii="Times New Roman" w:hAnsi="Times New Roman"/>
          <w:sz w:val="24"/>
        </w:rPr>
        <w:t>sikre, at</w:t>
      </w:r>
      <w:r w:rsidR="00B44F60">
        <w:rPr>
          <w:rFonts w:ascii="Times New Roman" w:hAnsi="Times New Roman"/>
          <w:sz w:val="24"/>
        </w:rPr>
        <w:t xml:space="preserve"> alle fartøjer sejler på ensartede, officielle og ajourførte søkort. Søkortmyndigheden</w:t>
      </w:r>
      <w:r w:rsidR="0093378C">
        <w:rPr>
          <w:rFonts w:ascii="Times New Roman" w:hAnsi="Times New Roman"/>
          <w:sz w:val="24"/>
        </w:rPr>
        <w:t xml:space="preserve">, som i Danmark er </w:t>
      </w:r>
      <w:r w:rsidR="0093378C" w:rsidRPr="00A91C24">
        <w:rPr>
          <w:rFonts w:ascii="Times New Roman" w:hAnsi="Times New Roman"/>
          <w:sz w:val="24"/>
        </w:rPr>
        <w:t>Geodatastyrelsen</w:t>
      </w:r>
      <w:r w:rsidR="0093378C">
        <w:rPr>
          <w:rFonts w:ascii="Times New Roman" w:hAnsi="Times New Roman"/>
          <w:sz w:val="24"/>
        </w:rPr>
        <w:t>,</w:t>
      </w:r>
      <w:r w:rsidR="00B44F60">
        <w:rPr>
          <w:rFonts w:ascii="Times New Roman" w:hAnsi="Times New Roman"/>
          <w:sz w:val="24"/>
        </w:rPr>
        <w:t xml:space="preserve"> skal kortlæg</w:t>
      </w:r>
      <w:r w:rsidR="0093378C">
        <w:rPr>
          <w:rFonts w:ascii="Times New Roman" w:hAnsi="Times New Roman"/>
          <w:sz w:val="24"/>
        </w:rPr>
        <w:t>ge</w:t>
      </w:r>
      <w:r w:rsidR="00B44F60">
        <w:rPr>
          <w:rFonts w:ascii="Times New Roman" w:hAnsi="Times New Roman"/>
          <w:sz w:val="24"/>
        </w:rPr>
        <w:t xml:space="preserve"> alle dele af kyststatens farvande. Søkortmyndigheden kan</w:t>
      </w:r>
      <w:r w:rsidR="0093378C">
        <w:rPr>
          <w:rFonts w:ascii="Times New Roman" w:hAnsi="Times New Roman"/>
          <w:sz w:val="24"/>
        </w:rPr>
        <w:t xml:space="preserve"> dog</w:t>
      </w:r>
      <w:r w:rsidR="00B44F60">
        <w:rPr>
          <w:rFonts w:ascii="Times New Roman" w:hAnsi="Times New Roman"/>
          <w:sz w:val="24"/>
        </w:rPr>
        <w:t xml:space="preserve"> prioritere sin indsats der, hvor det er vigtigst, at der bliver målt op og fremstillet ajourførte søkort, eller hvor søkortmyndighederne er forpligtet til at måle op og ajourføre søkortene. Helcom deklarationen, der gælder for Østersøen, er et eksempel på en sådan forpligtelse.</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sidRPr="00E32F0C">
        <w:rPr>
          <w:rFonts w:ascii="Times New Roman" w:hAnsi="Times New Roman"/>
          <w:sz w:val="24"/>
        </w:rPr>
        <w:t>Geodatastyrelsens</w:t>
      </w:r>
      <w:r>
        <w:rPr>
          <w:rFonts w:ascii="Times New Roman" w:hAnsi="Times New Roman"/>
          <w:sz w:val="24"/>
        </w:rPr>
        <w:t xml:space="preserve"> søkort er beskyttet af ophavsret</w:t>
      </w:r>
      <w:r w:rsidR="002B4F2C">
        <w:rPr>
          <w:rFonts w:ascii="Times New Roman" w:hAnsi="Times New Roman"/>
          <w:sz w:val="24"/>
        </w:rPr>
        <w:t xml:space="preserve"> og</w:t>
      </w:r>
      <w:r>
        <w:rPr>
          <w:rFonts w:ascii="Times New Roman" w:hAnsi="Times New Roman"/>
          <w:sz w:val="24"/>
        </w:rPr>
        <w:t xml:space="preserve"> er endvidere beskyttet af en stedsevarende beskyttelse i plakat ang. efterstikning af søkort fra 1816, jf. ophavsretslovens § 92. Dette er blevet fastslået i U2014.1396H</w:t>
      </w:r>
      <w:r w:rsidR="007B3D30">
        <w:rPr>
          <w:rFonts w:ascii="Times New Roman" w:hAnsi="Times New Roman"/>
          <w:sz w:val="24"/>
        </w:rPr>
        <w:t xml:space="preserve"> af 6. februar 2014</w:t>
      </w:r>
      <w:r>
        <w:rPr>
          <w:rFonts w:ascii="Times New Roman" w:hAnsi="Times New Roman"/>
          <w:sz w:val="24"/>
        </w:rPr>
        <w:t>.</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sidRPr="00B314D9">
        <w:rPr>
          <w:rFonts w:ascii="Times New Roman" w:hAnsi="Times New Roman"/>
          <w:sz w:val="24"/>
        </w:rPr>
        <w:t>Geodatastyrelsen</w:t>
      </w:r>
      <w:r w:rsidRPr="00A73A79">
        <w:rPr>
          <w:rFonts w:ascii="Times New Roman" w:hAnsi="Times New Roman"/>
          <w:sz w:val="24"/>
        </w:rPr>
        <w:t xml:space="preserve"> indgår i en række internationale samarbejder på området for at sikre, at arbejdet med at fremstille søkort bliver standardiseret, så det bliver lettere at anvende søkort på skibe og si</w:t>
      </w:r>
      <w:r>
        <w:rPr>
          <w:rFonts w:ascii="Times New Roman" w:hAnsi="Times New Roman"/>
          <w:sz w:val="24"/>
        </w:rPr>
        <w:t>kre større sikkerhed under sejl</w:t>
      </w:r>
      <w:r w:rsidRPr="00A73A79">
        <w:rPr>
          <w:rFonts w:ascii="Times New Roman" w:hAnsi="Times New Roman"/>
          <w:sz w:val="24"/>
        </w:rPr>
        <w:t>adsen.</w:t>
      </w:r>
      <w:r>
        <w:rPr>
          <w:rFonts w:ascii="Times New Roman" w:hAnsi="Times New Roman"/>
          <w:sz w:val="24"/>
        </w:rPr>
        <w:t xml:space="preserve"> For eksempel vedtager International Hydrographic Organization (IHO) internationale symboler og standarder til søkort, som derved kan gøre det lettere at </w:t>
      </w:r>
      <w:r w:rsidR="00223568">
        <w:rPr>
          <w:rFonts w:ascii="Times New Roman" w:hAnsi="Times New Roman"/>
          <w:sz w:val="24"/>
        </w:rPr>
        <w:t>forstå og anvende</w:t>
      </w:r>
      <w:r>
        <w:rPr>
          <w:rFonts w:ascii="Times New Roman" w:hAnsi="Times New Roman"/>
          <w:sz w:val="24"/>
        </w:rPr>
        <w:t xml:space="preserve"> et søkort, fordi symbolet bruges i alle internationale søkort, uanset hvilken kyststat det internationale søkort er udgivet af.</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sidRPr="00B314D9">
        <w:rPr>
          <w:rFonts w:ascii="Times New Roman" w:hAnsi="Times New Roman"/>
          <w:sz w:val="24"/>
        </w:rPr>
        <w:t>Geodatastyrelsen</w:t>
      </w:r>
      <w:r>
        <w:rPr>
          <w:rFonts w:ascii="Times New Roman" w:hAnsi="Times New Roman"/>
          <w:sz w:val="24"/>
        </w:rPr>
        <w:t xml:space="preserve"> har ansvaret for at </w:t>
      </w:r>
      <w:r w:rsidR="0023678C">
        <w:rPr>
          <w:rFonts w:ascii="Times New Roman" w:hAnsi="Times New Roman"/>
          <w:sz w:val="24"/>
        </w:rPr>
        <w:t>offentliggøre</w:t>
      </w:r>
      <w:r>
        <w:rPr>
          <w:rFonts w:ascii="Times New Roman" w:hAnsi="Times New Roman"/>
          <w:sz w:val="24"/>
        </w:rPr>
        <w:t xml:space="preserve"> Søkortrettelser og andre </w:t>
      </w:r>
      <w:r w:rsidR="00F763A5">
        <w:rPr>
          <w:rFonts w:ascii="Times New Roman" w:hAnsi="Times New Roman"/>
          <w:sz w:val="24"/>
        </w:rPr>
        <w:t>nautiske publikationer</w:t>
      </w:r>
      <w:r>
        <w:rPr>
          <w:rFonts w:ascii="Times New Roman" w:hAnsi="Times New Roman"/>
          <w:sz w:val="24"/>
        </w:rPr>
        <w:t>. Søkortrettelser udgives regelmæssigt og indeholder de vigtigste rettelser, som brugere af søkort selv kan indføre i deres søkort</w:t>
      </w:r>
      <w:r w:rsidR="0009685D">
        <w:rPr>
          <w:rFonts w:ascii="Times New Roman" w:hAnsi="Times New Roman"/>
          <w:sz w:val="24"/>
        </w:rPr>
        <w:t>, og de bruges til at opdatere</w:t>
      </w:r>
      <w:r w:rsidR="0023678C">
        <w:rPr>
          <w:rFonts w:ascii="Times New Roman" w:hAnsi="Times New Roman"/>
          <w:sz w:val="24"/>
        </w:rPr>
        <w:t xml:space="preserve"> de elektroniske søkort regelmæssigt</w:t>
      </w:r>
      <w:r>
        <w:rPr>
          <w:rFonts w:ascii="Times New Roman" w:hAnsi="Times New Roman"/>
          <w:sz w:val="24"/>
        </w:rPr>
        <w:t xml:space="preserve">. Når rettelserne er blevet for omfattende eller mange eller en enkelt rettelse er så omfattende, at det ikke er forsvarligt at udsende </w:t>
      </w:r>
      <w:r w:rsidR="000B5864">
        <w:rPr>
          <w:rFonts w:ascii="Times New Roman" w:hAnsi="Times New Roman"/>
          <w:sz w:val="24"/>
        </w:rPr>
        <w:t>den som en rettelse</w:t>
      </w:r>
      <w:r>
        <w:rPr>
          <w:rFonts w:ascii="Times New Roman" w:hAnsi="Times New Roman"/>
          <w:sz w:val="24"/>
        </w:rPr>
        <w:t xml:space="preserve">, udgives der en ny udgave af søkortet, og den tidligere udgave bliver </w:t>
      </w:r>
      <w:r w:rsidRPr="00EE04B4">
        <w:rPr>
          <w:rFonts w:ascii="Times New Roman" w:hAnsi="Times New Roman"/>
          <w:sz w:val="24"/>
        </w:rPr>
        <w:t>annulleret</w:t>
      </w:r>
      <w:r>
        <w:rPr>
          <w:rFonts w:ascii="Times New Roman" w:hAnsi="Times New Roman"/>
          <w:sz w:val="24"/>
        </w:rPr>
        <w:t xml:space="preserve">. De </w:t>
      </w:r>
      <w:r w:rsidR="00F763A5">
        <w:rPr>
          <w:rFonts w:ascii="Times New Roman" w:hAnsi="Times New Roman"/>
          <w:sz w:val="24"/>
        </w:rPr>
        <w:t>nautiske publikationer</w:t>
      </w:r>
      <w:r>
        <w:rPr>
          <w:rFonts w:ascii="Times New Roman" w:hAnsi="Times New Roman"/>
          <w:sz w:val="24"/>
        </w:rPr>
        <w:t xml:space="preserve"> skal hjælpe de sejlende med at sejle sikkert, f.eks. </w:t>
      </w:r>
      <w:r w:rsidR="0009685D">
        <w:rPr>
          <w:rFonts w:ascii="Times New Roman" w:hAnsi="Times New Roman"/>
          <w:sz w:val="24"/>
        </w:rPr>
        <w:t xml:space="preserve">Den </w:t>
      </w:r>
      <w:r>
        <w:rPr>
          <w:rFonts w:ascii="Times New Roman" w:hAnsi="Times New Roman"/>
          <w:sz w:val="24"/>
        </w:rPr>
        <w:t xml:space="preserve">danske </w:t>
      </w:r>
      <w:r w:rsidR="0009685D">
        <w:rPr>
          <w:rFonts w:ascii="Times New Roman" w:hAnsi="Times New Roman"/>
          <w:sz w:val="24"/>
        </w:rPr>
        <w:t>Havnelods</w:t>
      </w:r>
      <w:r>
        <w:rPr>
          <w:rFonts w:ascii="Times New Roman" w:hAnsi="Times New Roman"/>
          <w:sz w:val="24"/>
        </w:rPr>
        <w:t>.</w:t>
      </w:r>
    </w:p>
    <w:p w:rsidR="00B44F60" w:rsidRDefault="00B44F60" w:rsidP="00B44F60">
      <w:pPr>
        <w:pStyle w:val="Ingenafstand"/>
        <w:rPr>
          <w:rFonts w:ascii="Times New Roman" w:hAnsi="Times New Roman"/>
          <w:sz w:val="24"/>
        </w:rPr>
      </w:pPr>
    </w:p>
    <w:p w:rsidR="003B04F7" w:rsidRDefault="003B04F7" w:rsidP="00B44F60">
      <w:pPr>
        <w:pStyle w:val="Ingenafstand"/>
        <w:rPr>
          <w:rFonts w:ascii="Times New Roman" w:hAnsi="Times New Roman"/>
          <w:sz w:val="24"/>
        </w:rPr>
      </w:pPr>
      <w:r>
        <w:rPr>
          <w:rFonts w:ascii="Times New Roman" w:hAnsi="Times New Roman"/>
          <w:sz w:val="24"/>
        </w:rPr>
        <w:t xml:space="preserve">For at sikre, at </w:t>
      </w:r>
      <w:r w:rsidRPr="00D056AE">
        <w:rPr>
          <w:rFonts w:ascii="Times New Roman" w:hAnsi="Times New Roman"/>
          <w:sz w:val="24"/>
        </w:rPr>
        <w:t>Geodatastyrelsen</w:t>
      </w:r>
      <w:r>
        <w:rPr>
          <w:rFonts w:ascii="Times New Roman" w:hAnsi="Times New Roman"/>
          <w:sz w:val="24"/>
        </w:rPr>
        <w:t xml:space="preserve"> </w:t>
      </w:r>
      <w:r w:rsidR="00653732">
        <w:rPr>
          <w:rFonts w:ascii="Times New Roman" w:hAnsi="Times New Roman"/>
          <w:sz w:val="24"/>
        </w:rPr>
        <w:t xml:space="preserve">til brug for fremstillingen og opdateringen af søkort </w:t>
      </w:r>
      <w:r>
        <w:rPr>
          <w:rFonts w:ascii="Times New Roman" w:hAnsi="Times New Roman"/>
          <w:sz w:val="24"/>
        </w:rPr>
        <w:t>kan få oplysninger om aktiviteter i farvandene er det i bekendtgørelse</w:t>
      </w:r>
      <w:r w:rsidR="006E11D4">
        <w:rPr>
          <w:rFonts w:ascii="Times New Roman" w:hAnsi="Times New Roman"/>
          <w:sz w:val="24"/>
        </w:rPr>
        <w:t xml:space="preserve"> nr. 1351 af 29. november 2013</w:t>
      </w:r>
      <w:r>
        <w:rPr>
          <w:rFonts w:ascii="Times New Roman" w:hAnsi="Times New Roman"/>
          <w:sz w:val="24"/>
        </w:rPr>
        <w:t xml:space="preserve"> om sejladssikkerhed ved entreprenørarbejder og andre aktiviteter mv. i danske farvande en bestemmelse om, at den ansvarlige for en aktivitet skal </w:t>
      </w:r>
      <w:r w:rsidR="00CF2BD9">
        <w:rPr>
          <w:rFonts w:ascii="Times New Roman" w:hAnsi="Times New Roman"/>
          <w:sz w:val="24"/>
        </w:rPr>
        <w:t>indberette</w:t>
      </w:r>
      <w:r>
        <w:rPr>
          <w:rFonts w:ascii="Times New Roman" w:hAnsi="Times New Roman"/>
          <w:sz w:val="24"/>
        </w:rPr>
        <w:t xml:space="preserve"> </w:t>
      </w:r>
      <w:r w:rsidR="008F497F">
        <w:rPr>
          <w:rFonts w:ascii="Times New Roman" w:hAnsi="Times New Roman"/>
          <w:sz w:val="24"/>
        </w:rPr>
        <w:t>informationer</w:t>
      </w:r>
      <w:r>
        <w:rPr>
          <w:rFonts w:ascii="Times New Roman" w:hAnsi="Times New Roman"/>
          <w:sz w:val="24"/>
        </w:rPr>
        <w:t xml:space="preserve"> og tegningsmateriale til styrelsen, når en aktivitet medfører, at officielle søkort, havneplaner eller beskrivelser i nautiske publikationer må opdateres.</w:t>
      </w:r>
      <w:r w:rsidR="007F3DDD">
        <w:rPr>
          <w:rFonts w:ascii="Times New Roman" w:hAnsi="Times New Roman"/>
          <w:sz w:val="24"/>
        </w:rPr>
        <w:t xml:space="preserve"> Ligeledes er der i vejledning </w:t>
      </w:r>
      <w:r w:rsidR="00306591">
        <w:rPr>
          <w:rFonts w:ascii="Times New Roman" w:hAnsi="Times New Roman"/>
          <w:sz w:val="24"/>
        </w:rPr>
        <w:t xml:space="preserve">nr. 6 af 23. januar 2002 </w:t>
      </w:r>
      <w:r w:rsidR="007F3DDD">
        <w:rPr>
          <w:rFonts w:ascii="Times New Roman" w:hAnsi="Times New Roman"/>
          <w:sz w:val="24"/>
        </w:rPr>
        <w:t>om inddæmnin</w:t>
      </w:r>
      <w:r w:rsidR="00462C56">
        <w:rPr>
          <w:rFonts w:ascii="Times New Roman" w:hAnsi="Times New Roman"/>
          <w:sz w:val="24"/>
        </w:rPr>
        <w:t>g</w:t>
      </w:r>
      <w:r w:rsidR="007F3DDD">
        <w:rPr>
          <w:rFonts w:ascii="Times New Roman" w:hAnsi="Times New Roman"/>
          <w:sz w:val="24"/>
        </w:rPr>
        <w:t xml:space="preserve"> og opfyldning på søterritoriet </w:t>
      </w:r>
      <w:r w:rsidR="00462C56">
        <w:rPr>
          <w:rFonts w:ascii="Times New Roman" w:hAnsi="Times New Roman"/>
          <w:sz w:val="24"/>
        </w:rPr>
        <w:t>en bestemmelsen om, at der skal indsendes materiale til styrelsen, når arbejdet er færdigt.</w:t>
      </w:r>
    </w:p>
    <w:p w:rsidR="003B04F7" w:rsidRDefault="003B04F7"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sidRPr="0063650B">
        <w:rPr>
          <w:rFonts w:ascii="Times New Roman" w:hAnsi="Times New Roman"/>
          <w:sz w:val="24"/>
        </w:rPr>
        <w:t xml:space="preserve">I overensstemmelse </w:t>
      </w:r>
      <w:r>
        <w:rPr>
          <w:rFonts w:ascii="Times New Roman" w:hAnsi="Times New Roman"/>
          <w:sz w:val="24"/>
        </w:rPr>
        <w:t>med SOLAS konventionen</w:t>
      </w:r>
      <w:r w:rsidR="00DC36C5">
        <w:rPr>
          <w:rFonts w:ascii="Times New Roman" w:hAnsi="Times New Roman"/>
          <w:sz w:val="24"/>
        </w:rPr>
        <w:t>s kapitel 5, regel 9</w:t>
      </w:r>
      <w:r w:rsidRPr="0063650B">
        <w:rPr>
          <w:rFonts w:ascii="Times New Roman" w:hAnsi="Times New Roman"/>
          <w:sz w:val="24"/>
        </w:rPr>
        <w:t xml:space="preserve"> </w:t>
      </w:r>
      <w:r>
        <w:rPr>
          <w:rFonts w:ascii="Times New Roman" w:hAnsi="Times New Roman"/>
          <w:sz w:val="24"/>
        </w:rPr>
        <w:t xml:space="preserve">og havretskonventionen </w:t>
      </w:r>
      <w:r w:rsidRPr="0063650B">
        <w:rPr>
          <w:rFonts w:ascii="Times New Roman" w:hAnsi="Times New Roman"/>
          <w:sz w:val="24"/>
        </w:rPr>
        <w:t xml:space="preserve">er det </w:t>
      </w:r>
      <w:r>
        <w:rPr>
          <w:rFonts w:ascii="Times New Roman" w:hAnsi="Times New Roman"/>
          <w:sz w:val="24"/>
        </w:rPr>
        <w:t xml:space="preserve">tillige </w:t>
      </w:r>
      <w:r w:rsidRPr="0063650B">
        <w:rPr>
          <w:rFonts w:ascii="Times New Roman" w:hAnsi="Times New Roman"/>
          <w:sz w:val="24"/>
        </w:rPr>
        <w:t xml:space="preserve">i </w:t>
      </w:r>
      <w:r>
        <w:rPr>
          <w:rFonts w:ascii="Times New Roman" w:hAnsi="Times New Roman"/>
          <w:sz w:val="24"/>
        </w:rPr>
        <w:t xml:space="preserve">lov om Geodatastyrelsen </w:t>
      </w:r>
      <w:r w:rsidRPr="0063650B">
        <w:rPr>
          <w:rFonts w:ascii="Times New Roman" w:hAnsi="Times New Roman"/>
          <w:sz w:val="24"/>
        </w:rPr>
        <w:t xml:space="preserve">§ 4, stk. 1, fastsat, at </w:t>
      </w:r>
      <w:r w:rsidRPr="005D2D44">
        <w:rPr>
          <w:rFonts w:ascii="Times New Roman" w:hAnsi="Times New Roman"/>
          <w:sz w:val="24"/>
        </w:rPr>
        <w:t>Geodatastyrelsen</w:t>
      </w:r>
      <w:r>
        <w:rPr>
          <w:rFonts w:ascii="Times New Roman" w:hAnsi="Times New Roman"/>
          <w:sz w:val="24"/>
        </w:rPr>
        <w:t xml:space="preserve"> </w:t>
      </w:r>
      <w:r w:rsidRPr="0063650B">
        <w:rPr>
          <w:rFonts w:ascii="Times New Roman" w:hAnsi="Times New Roman"/>
          <w:sz w:val="24"/>
        </w:rPr>
        <w:t>kan gennemføre søopmåling</w:t>
      </w:r>
      <w:r w:rsidR="00183BF7">
        <w:rPr>
          <w:rFonts w:ascii="Times New Roman" w:hAnsi="Times New Roman"/>
          <w:sz w:val="24"/>
        </w:rPr>
        <w:t>, der er en systematisk indsamling af dybder og informationer om havbunden,</w:t>
      </w:r>
      <w:r w:rsidRPr="0063650B">
        <w:rPr>
          <w:rFonts w:ascii="Times New Roman" w:hAnsi="Times New Roman"/>
          <w:sz w:val="24"/>
        </w:rPr>
        <w:t xml:space="preserve"> til brug for produktionen af</w:t>
      </w:r>
      <w:r>
        <w:rPr>
          <w:rFonts w:ascii="Times New Roman" w:hAnsi="Times New Roman"/>
          <w:sz w:val="24"/>
        </w:rPr>
        <w:t xml:space="preserve"> søkort over </w:t>
      </w:r>
      <w:r w:rsidRPr="0063650B">
        <w:rPr>
          <w:rFonts w:ascii="Times New Roman" w:hAnsi="Times New Roman"/>
          <w:sz w:val="24"/>
        </w:rPr>
        <w:t>farvandene omkring</w:t>
      </w:r>
      <w:r>
        <w:rPr>
          <w:rFonts w:ascii="Times New Roman" w:hAnsi="Times New Roman"/>
          <w:sz w:val="24"/>
        </w:rPr>
        <w:t xml:space="preserve"> Danmark,</w:t>
      </w:r>
      <w:r w:rsidRPr="0063650B">
        <w:rPr>
          <w:rFonts w:ascii="Times New Roman" w:hAnsi="Times New Roman"/>
          <w:sz w:val="24"/>
        </w:rPr>
        <w:t xml:space="preserve"> Færøerne og Grønland. Farvandene omfatter søterritoriet og den eksklusive økonomiske zone, ved Færøerne </w:t>
      </w:r>
      <w:r w:rsidR="00B31F61">
        <w:rPr>
          <w:rFonts w:ascii="Times New Roman" w:hAnsi="Times New Roman"/>
          <w:sz w:val="24"/>
        </w:rPr>
        <w:t xml:space="preserve">indtil videre </w:t>
      </w:r>
      <w:r w:rsidRPr="0063650B">
        <w:rPr>
          <w:rFonts w:ascii="Times New Roman" w:hAnsi="Times New Roman"/>
          <w:sz w:val="24"/>
        </w:rPr>
        <w:t xml:space="preserve">dog kun søterritoriet. </w:t>
      </w:r>
      <w:r>
        <w:rPr>
          <w:rFonts w:ascii="Times New Roman" w:hAnsi="Times New Roman"/>
          <w:sz w:val="24"/>
        </w:rPr>
        <w:t>Den praktiske del i forbindelse med p</w:t>
      </w:r>
      <w:r w:rsidRPr="00D7251D">
        <w:rPr>
          <w:rFonts w:ascii="Times New Roman" w:hAnsi="Times New Roman"/>
          <w:sz w:val="24"/>
        </w:rPr>
        <w:t>lanlægning</w:t>
      </w:r>
      <w:r>
        <w:rPr>
          <w:rFonts w:ascii="Times New Roman" w:hAnsi="Times New Roman"/>
          <w:sz w:val="24"/>
        </w:rPr>
        <w:t>en og gennemførelsen</w:t>
      </w:r>
      <w:r w:rsidRPr="00D7251D">
        <w:rPr>
          <w:rFonts w:ascii="Times New Roman" w:hAnsi="Times New Roman"/>
          <w:sz w:val="24"/>
        </w:rPr>
        <w:t xml:space="preserve"> a</w:t>
      </w:r>
      <w:r>
        <w:rPr>
          <w:rFonts w:ascii="Times New Roman" w:hAnsi="Times New Roman"/>
          <w:sz w:val="24"/>
        </w:rPr>
        <w:t>f søopmålingen bliver</w:t>
      </w:r>
      <w:r w:rsidRPr="00D7251D">
        <w:rPr>
          <w:rFonts w:ascii="Times New Roman" w:hAnsi="Times New Roman"/>
          <w:sz w:val="24"/>
        </w:rPr>
        <w:t xml:space="preserve"> udført i samarbejde med </w:t>
      </w:r>
      <w:r>
        <w:rPr>
          <w:rFonts w:ascii="Times New Roman" w:hAnsi="Times New Roman"/>
          <w:sz w:val="24"/>
        </w:rPr>
        <w:t>F</w:t>
      </w:r>
      <w:r w:rsidRPr="00D7251D">
        <w:rPr>
          <w:rFonts w:ascii="Times New Roman" w:hAnsi="Times New Roman"/>
          <w:sz w:val="24"/>
        </w:rPr>
        <w:t>orsvar</w:t>
      </w:r>
      <w:r w:rsidR="00034F5B">
        <w:rPr>
          <w:rFonts w:ascii="Times New Roman" w:hAnsi="Times New Roman"/>
          <w:sz w:val="24"/>
        </w:rPr>
        <w:t>sministeriet</w:t>
      </w:r>
      <w:r>
        <w:rPr>
          <w:rFonts w:ascii="Times New Roman" w:hAnsi="Times New Roman"/>
          <w:sz w:val="24"/>
        </w:rPr>
        <w:t xml:space="preserve"> i henhold til </w:t>
      </w:r>
      <w:r w:rsidR="00874C17">
        <w:rPr>
          <w:rFonts w:ascii="Times New Roman" w:hAnsi="Times New Roman"/>
          <w:sz w:val="24"/>
        </w:rPr>
        <w:t>d</w:t>
      </w:r>
      <w:r>
        <w:rPr>
          <w:rFonts w:ascii="Times New Roman" w:hAnsi="Times New Roman"/>
          <w:sz w:val="24"/>
        </w:rPr>
        <w:t xml:space="preserve">en </w:t>
      </w:r>
      <w:r w:rsidR="00874C17">
        <w:rPr>
          <w:rFonts w:ascii="Times New Roman" w:hAnsi="Times New Roman"/>
          <w:sz w:val="24"/>
        </w:rPr>
        <w:t xml:space="preserve">gældende </w:t>
      </w:r>
      <w:r>
        <w:rPr>
          <w:rFonts w:ascii="Times New Roman" w:hAnsi="Times New Roman"/>
          <w:sz w:val="24"/>
        </w:rPr>
        <w:t>driftsaftale mellem parterne, hvoraf det fremgår, at styrelsen har ansvaret for søopmåling og kortlægning, og at Forsvar</w:t>
      </w:r>
      <w:r w:rsidR="00034F5B">
        <w:rPr>
          <w:rFonts w:ascii="Times New Roman" w:hAnsi="Times New Roman"/>
          <w:sz w:val="24"/>
        </w:rPr>
        <w:t>sministeriet</w:t>
      </w:r>
      <w:r>
        <w:rPr>
          <w:rFonts w:ascii="Times New Roman" w:hAnsi="Times New Roman"/>
          <w:sz w:val="24"/>
        </w:rPr>
        <w:t xml:space="preserve"> stiller opmålingsskibe og personale til rådighed for søopmålingen</w:t>
      </w:r>
      <w:r w:rsidRPr="00D7251D">
        <w:rPr>
          <w:rFonts w:ascii="Times New Roman" w:hAnsi="Times New Roman"/>
          <w:sz w:val="24"/>
        </w:rPr>
        <w:t>.</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 xml:space="preserve">Ifølge den gældende lov om Geodatastyrelsens § 4, stk. 2, kan </w:t>
      </w:r>
      <w:r w:rsidRPr="00FF350A">
        <w:rPr>
          <w:rFonts w:ascii="Times New Roman" w:hAnsi="Times New Roman"/>
          <w:sz w:val="24"/>
        </w:rPr>
        <w:t>Geodatastyrelsen</w:t>
      </w:r>
      <w:r>
        <w:rPr>
          <w:rFonts w:ascii="Times New Roman" w:hAnsi="Times New Roman"/>
          <w:sz w:val="24"/>
        </w:rPr>
        <w:t xml:space="preserve"> efter udtalelse fra Forsvarsministeriet bemyndige andre til på styrelsens vegne at gennemføre søopmåling med henblik </w:t>
      </w:r>
      <w:r>
        <w:rPr>
          <w:rFonts w:ascii="Times New Roman" w:hAnsi="Times New Roman"/>
          <w:sz w:val="24"/>
        </w:rPr>
        <w:lastRenderedPageBreak/>
        <w:t xml:space="preserve">på fremstilling af søkort. Hjemlen er blevet anvendt til at tillade </w:t>
      </w:r>
      <w:r w:rsidR="00D16044">
        <w:rPr>
          <w:rFonts w:ascii="Times New Roman" w:hAnsi="Times New Roman"/>
          <w:sz w:val="24"/>
        </w:rPr>
        <w:t>et firma på Færøerne</w:t>
      </w:r>
      <w:r>
        <w:rPr>
          <w:rFonts w:ascii="Times New Roman" w:hAnsi="Times New Roman"/>
          <w:sz w:val="24"/>
        </w:rPr>
        <w:t xml:space="preserve"> at søopmåle farvandene omkring Færøerne til brug for styrelsens fremstilling af søkort.</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sidRPr="00FF350A">
        <w:rPr>
          <w:rFonts w:ascii="Times New Roman" w:hAnsi="Times New Roman"/>
          <w:sz w:val="24"/>
        </w:rPr>
        <w:t>Geodatastyrelsen</w:t>
      </w:r>
      <w:r w:rsidRPr="00D7251D">
        <w:rPr>
          <w:rFonts w:ascii="Times New Roman" w:hAnsi="Times New Roman"/>
          <w:sz w:val="24"/>
        </w:rPr>
        <w:t xml:space="preserve"> har </w:t>
      </w:r>
      <w:r>
        <w:rPr>
          <w:rFonts w:ascii="Times New Roman" w:hAnsi="Times New Roman"/>
          <w:sz w:val="24"/>
        </w:rPr>
        <w:t>siden 2011 haft</w:t>
      </w:r>
      <w:r w:rsidRPr="00D7251D">
        <w:rPr>
          <w:rFonts w:ascii="Times New Roman" w:hAnsi="Times New Roman"/>
          <w:sz w:val="24"/>
        </w:rPr>
        <w:t xml:space="preserve"> opgaven med at give skibe tilladelse t</w:t>
      </w:r>
      <w:r>
        <w:rPr>
          <w:rFonts w:ascii="Times New Roman" w:hAnsi="Times New Roman"/>
          <w:sz w:val="24"/>
        </w:rPr>
        <w:t xml:space="preserve">il </w:t>
      </w:r>
      <w:r w:rsidR="00F5445E">
        <w:rPr>
          <w:rFonts w:ascii="Times New Roman" w:hAnsi="Times New Roman"/>
          <w:sz w:val="24"/>
        </w:rPr>
        <w:t>sø</w:t>
      </w:r>
      <w:r>
        <w:rPr>
          <w:rFonts w:ascii="Times New Roman" w:hAnsi="Times New Roman"/>
          <w:sz w:val="24"/>
        </w:rPr>
        <w:t>opmåling i farvandene omkring Danmark, Færøerne og Grønland</w:t>
      </w:r>
      <w:r w:rsidR="00F5445E">
        <w:rPr>
          <w:rFonts w:ascii="Times New Roman" w:hAnsi="Times New Roman"/>
          <w:sz w:val="24"/>
        </w:rPr>
        <w:t xml:space="preserve"> til andre formål end </w:t>
      </w:r>
      <w:r w:rsidR="006D5E02">
        <w:rPr>
          <w:rFonts w:ascii="Times New Roman" w:hAnsi="Times New Roman"/>
          <w:sz w:val="24"/>
        </w:rPr>
        <w:t>kortlægning</w:t>
      </w:r>
      <w:r w:rsidRPr="00D7251D">
        <w:rPr>
          <w:rFonts w:ascii="Times New Roman" w:hAnsi="Times New Roman"/>
          <w:sz w:val="24"/>
        </w:rPr>
        <w:t>.</w:t>
      </w:r>
      <w:r>
        <w:rPr>
          <w:rFonts w:ascii="Times New Roman" w:hAnsi="Times New Roman"/>
          <w:sz w:val="24"/>
        </w:rPr>
        <w:t xml:space="preserve"> Dette kan </w:t>
      </w:r>
      <w:r w:rsidRPr="0063650B">
        <w:rPr>
          <w:rFonts w:ascii="Times New Roman" w:hAnsi="Times New Roman"/>
          <w:sz w:val="24"/>
        </w:rPr>
        <w:t>for eksempel</w:t>
      </w:r>
      <w:r>
        <w:rPr>
          <w:rFonts w:ascii="Times New Roman" w:hAnsi="Times New Roman"/>
          <w:sz w:val="24"/>
        </w:rPr>
        <w:t xml:space="preserve"> være</w:t>
      </w:r>
      <w:r w:rsidRPr="0063650B">
        <w:rPr>
          <w:rFonts w:ascii="Times New Roman" w:hAnsi="Times New Roman"/>
          <w:sz w:val="24"/>
        </w:rPr>
        <w:t xml:space="preserve"> opmåling i forbindelse med anlæg af havne, brobyggeri eller o</w:t>
      </w:r>
      <w:r>
        <w:rPr>
          <w:rFonts w:ascii="Times New Roman" w:hAnsi="Times New Roman"/>
          <w:sz w:val="24"/>
        </w:rPr>
        <w:t>pførelse af vindmøller på havet.</w:t>
      </w:r>
      <w:r w:rsidRPr="00D7251D">
        <w:rPr>
          <w:rFonts w:ascii="Times New Roman" w:hAnsi="Times New Roman"/>
          <w:sz w:val="24"/>
        </w:rPr>
        <w:t xml:space="preserve"> </w:t>
      </w:r>
      <w:r>
        <w:rPr>
          <w:rFonts w:ascii="Times New Roman" w:hAnsi="Times New Roman"/>
          <w:sz w:val="24"/>
        </w:rPr>
        <w:t>Skibe, der ønsker at opmåle i farvandene omkring Danmark, Færøerne og Grønland skal derfor ansøge om dette</w:t>
      </w:r>
      <w:r w:rsidRPr="00D7251D">
        <w:rPr>
          <w:rFonts w:ascii="Times New Roman" w:hAnsi="Times New Roman"/>
          <w:sz w:val="24"/>
        </w:rPr>
        <w:t xml:space="preserve">. </w:t>
      </w:r>
      <w:r>
        <w:rPr>
          <w:rFonts w:ascii="Times New Roman" w:hAnsi="Times New Roman"/>
          <w:sz w:val="24"/>
        </w:rPr>
        <w:t>Ansøgningen skal indeholde oplysninger om formålet med opmålingen. Loven indeholder en hjemmel til energi-, forsynings- og klimaministeren til at fastsætte regler om ansøgningen</w:t>
      </w:r>
      <w:r w:rsidR="008A3179">
        <w:rPr>
          <w:rFonts w:ascii="Times New Roman" w:hAnsi="Times New Roman"/>
          <w:sz w:val="24"/>
        </w:rPr>
        <w:t>s</w:t>
      </w:r>
      <w:r>
        <w:rPr>
          <w:rFonts w:ascii="Times New Roman" w:hAnsi="Times New Roman"/>
          <w:sz w:val="24"/>
        </w:rPr>
        <w:t xml:space="preserve"> udformning og vilkår, der kan knyttes til tilladelser. </w:t>
      </w:r>
      <w:r w:rsidR="00AA78F7">
        <w:rPr>
          <w:rFonts w:ascii="Times New Roman" w:hAnsi="Times New Roman"/>
          <w:sz w:val="24"/>
        </w:rPr>
        <w:t>Hjemlen er ikke blevet anvendt. I stedet har styrelsen fastsat retningslinjer for ansøgningen</w:t>
      </w:r>
      <w:r>
        <w:rPr>
          <w:rFonts w:ascii="Times New Roman" w:hAnsi="Times New Roman"/>
          <w:sz w:val="24"/>
        </w:rPr>
        <w:t xml:space="preserve">. </w:t>
      </w:r>
      <w:r w:rsidR="008B5B33">
        <w:rPr>
          <w:rFonts w:ascii="Times New Roman" w:hAnsi="Times New Roman"/>
          <w:sz w:val="24"/>
        </w:rPr>
        <w:t>S</w:t>
      </w:r>
      <w:r w:rsidRPr="00D7251D">
        <w:rPr>
          <w:rFonts w:ascii="Times New Roman" w:hAnsi="Times New Roman"/>
          <w:sz w:val="24"/>
        </w:rPr>
        <w:t>tyrelsen indhenter en udtalelse fra Forsvarsministeriet, før den enkelte tilladelse gives. Dette er en videreførelse af praksis</w:t>
      </w:r>
      <w:r>
        <w:rPr>
          <w:rFonts w:ascii="Times New Roman" w:hAnsi="Times New Roman"/>
          <w:sz w:val="24"/>
        </w:rPr>
        <w:t>, der stammer tilbage</w:t>
      </w:r>
      <w:r w:rsidRPr="00D7251D">
        <w:rPr>
          <w:rFonts w:ascii="Times New Roman" w:hAnsi="Times New Roman"/>
          <w:sz w:val="24"/>
        </w:rPr>
        <w:t xml:space="preserve"> fra Farvandsvæsen</w:t>
      </w:r>
      <w:r>
        <w:rPr>
          <w:rFonts w:ascii="Times New Roman" w:hAnsi="Times New Roman"/>
          <w:sz w:val="24"/>
        </w:rPr>
        <w:t>et.</w:t>
      </w:r>
    </w:p>
    <w:p w:rsidR="0079448B" w:rsidRDefault="0079448B" w:rsidP="00B44F60">
      <w:pPr>
        <w:pStyle w:val="Ingenafstand"/>
        <w:rPr>
          <w:rFonts w:ascii="Times New Roman" w:hAnsi="Times New Roman"/>
          <w:sz w:val="24"/>
        </w:rPr>
      </w:pPr>
    </w:p>
    <w:p w:rsidR="0079448B" w:rsidRPr="00D7251D" w:rsidRDefault="0079448B" w:rsidP="00B44F60">
      <w:pPr>
        <w:pStyle w:val="Ingenafstand"/>
        <w:rPr>
          <w:rFonts w:ascii="Times New Roman" w:hAnsi="Times New Roman"/>
          <w:sz w:val="24"/>
        </w:rPr>
      </w:pPr>
      <w:r>
        <w:rPr>
          <w:rFonts w:ascii="Times New Roman" w:hAnsi="Times New Roman"/>
          <w:sz w:val="24"/>
        </w:rPr>
        <w:t>Havnemyndigheder</w:t>
      </w:r>
      <w:r w:rsidR="008F43AE">
        <w:rPr>
          <w:rFonts w:ascii="Times New Roman" w:hAnsi="Times New Roman"/>
          <w:sz w:val="24"/>
        </w:rPr>
        <w:t>, der selv</w:t>
      </w:r>
      <w:r>
        <w:rPr>
          <w:rFonts w:ascii="Times New Roman" w:hAnsi="Times New Roman"/>
          <w:sz w:val="24"/>
        </w:rPr>
        <w:t xml:space="preserve"> varetager opmålingen af havnens områder</w:t>
      </w:r>
      <w:r w:rsidR="008F43AE">
        <w:rPr>
          <w:rFonts w:ascii="Times New Roman" w:hAnsi="Times New Roman"/>
          <w:sz w:val="24"/>
        </w:rPr>
        <w:t>, kan gøre dette</w:t>
      </w:r>
      <w:r>
        <w:rPr>
          <w:rFonts w:ascii="Times New Roman" w:hAnsi="Times New Roman"/>
          <w:sz w:val="24"/>
        </w:rPr>
        <w:t xml:space="preserve"> uden </w:t>
      </w:r>
      <w:r w:rsidR="008F43AE">
        <w:rPr>
          <w:rFonts w:ascii="Times New Roman" w:hAnsi="Times New Roman"/>
          <w:sz w:val="24"/>
        </w:rPr>
        <w:t>særlig</w:t>
      </w:r>
      <w:r>
        <w:rPr>
          <w:rFonts w:ascii="Times New Roman" w:hAnsi="Times New Roman"/>
          <w:sz w:val="24"/>
        </w:rPr>
        <w:t xml:space="preserve"> tilladelse</w:t>
      </w:r>
      <w:r w:rsidR="008F43AE">
        <w:rPr>
          <w:rFonts w:ascii="Times New Roman" w:hAnsi="Times New Roman"/>
          <w:sz w:val="24"/>
        </w:rPr>
        <w:t>. Statslige</w:t>
      </w:r>
      <w:r w:rsidR="008F497F">
        <w:rPr>
          <w:rFonts w:ascii="Times New Roman" w:hAnsi="Times New Roman"/>
          <w:sz w:val="24"/>
        </w:rPr>
        <w:t xml:space="preserve"> </w:t>
      </w:r>
      <w:r w:rsidR="008F43AE">
        <w:rPr>
          <w:rFonts w:ascii="Times New Roman" w:hAnsi="Times New Roman"/>
          <w:sz w:val="24"/>
        </w:rPr>
        <w:t>myndigheder, som foretager søopmåling i forbindelse med deres myndighedsudøvelse, kan</w:t>
      </w:r>
      <w:r w:rsidR="00E614E8">
        <w:rPr>
          <w:rFonts w:ascii="Times New Roman" w:hAnsi="Times New Roman"/>
          <w:sz w:val="24"/>
        </w:rPr>
        <w:t xml:space="preserve"> tillige</w:t>
      </w:r>
      <w:r w:rsidR="008F43AE">
        <w:rPr>
          <w:rFonts w:ascii="Times New Roman" w:hAnsi="Times New Roman"/>
          <w:sz w:val="24"/>
        </w:rPr>
        <w:t xml:space="preserve"> gøre dette uden tilladelse. </w:t>
      </w:r>
      <w:r w:rsidR="00B6537C">
        <w:rPr>
          <w:rFonts w:ascii="Times New Roman" w:hAnsi="Times New Roman"/>
          <w:sz w:val="24"/>
        </w:rPr>
        <w:t>Opmålingen</w:t>
      </w:r>
      <w:r w:rsidR="008F43AE">
        <w:rPr>
          <w:rFonts w:ascii="Times New Roman" w:hAnsi="Times New Roman"/>
          <w:sz w:val="24"/>
        </w:rPr>
        <w:t xml:space="preserve"> skal </w:t>
      </w:r>
      <w:r w:rsidR="00E4040E">
        <w:rPr>
          <w:rFonts w:ascii="Times New Roman" w:hAnsi="Times New Roman"/>
          <w:sz w:val="24"/>
        </w:rPr>
        <w:t>ind</w:t>
      </w:r>
      <w:r w:rsidR="004A3C7A">
        <w:rPr>
          <w:rFonts w:ascii="Times New Roman" w:hAnsi="Times New Roman"/>
          <w:sz w:val="24"/>
        </w:rPr>
        <w:t>berette</w:t>
      </w:r>
      <w:r w:rsidR="001626C0">
        <w:rPr>
          <w:rFonts w:ascii="Times New Roman" w:hAnsi="Times New Roman"/>
          <w:sz w:val="24"/>
        </w:rPr>
        <w:t>s</w:t>
      </w:r>
      <w:r w:rsidR="00E80627">
        <w:rPr>
          <w:rFonts w:ascii="Times New Roman" w:hAnsi="Times New Roman"/>
          <w:sz w:val="24"/>
        </w:rPr>
        <w:t xml:space="preserve">, hvis det skal være en del af ajourføringen af søkort. </w:t>
      </w:r>
      <w:r w:rsidR="00B1536D">
        <w:rPr>
          <w:rFonts w:ascii="Times New Roman" w:hAnsi="Times New Roman"/>
          <w:sz w:val="24"/>
        </w:rPr>
        <w:t>H</w:t>
      </w:r>
      <w:r w:rsidR="00925A4A">
        <w:rPr>
          <w:rFonts w:ascii="Times New Roman" w:hAnsi="Times New Roman"/>
          <w:sz w:val="24"/>
        </w:rPr>
        <w:t>avnemyndighederne</w:t>
      </w:r>
      <w:r w:rsidR="00E80627">
        <w:rPr>
          <w:rFonts w:ascii="Times New Roman" w:hAnsi="Times New Roman"/>
          <w:sz w:val="24"/>
        </w:rPr>
        <w:t>s regelmæssige opmålinger i forbind</w:t>
      </w:r>
      <w:r w:rsidR="00925A4A">
        <w:rPr>
          <w:rFonts w:ascii="Times New Roman" w:hAnsi="Times New Roman"/>
          <w:sz w:val="24"/>
        </w:rPr>
        <w:t>else med oprensning</w:t>
      </w:r>
      <w:r w:rsidR="00E80627">
        <w:rPr>
          <w:rFonts w:ascii="Times New Roman" w:hAnsi="Times New Roman"/>
          <w:sz w:val="24"/>
        </w:rPr>
        <w:t xml:space="preserve"> skal </w:t>
      </w:r>
      <w:r w:rsidR="00E614E8">
        <w:rPr>
          <w:rFonts w:ascii="Times New Roman" w:hAnsi="Times New Roman"/>
          <w:sz w:val="24"/>
        </w:rPr>
        <w:t xml:space="preserve">derimod </w:t>
      </w:r>
      <w:r w:rsidR="00E80627">
        <w:rPr>
          <w:rFonts w:ascii="Times New Roman" w:hAnsi="Times New Roman"/>
          <w:sz w:val="24"/>
        </w:rPr>
        <w:t>ikke indberettes</w:t>
      </w:r>
      <w:r>
        <w:rPr>
          <w:rFonts w:ascii="Times New Roman" w:hAnsi="Times New Roman"/>
          <w:sz w:val="24"/>
        </w:rPr>
        <w:t>.</w:t>
      </w:r>
    </w:p>
    <w:p w:rsidR="00B44F60" w:rsidRPr="00D7251D" w:rsidRDefault="00B44F60" w:rsidP="00B44F60">
      <w:pPr>
        <w:pStyle w:val="Ingenafstand"/>
        <w:rPr>
          <w:rFonts w:ascii="Times New Roman" w:hAnsi="Times New Roman"/>
          <w:sz w:val="24"/>
        </w:rPr>
      </w:pPr>
    </w:p>
    <w:p w:rsidR="00B44F60" w:rsidRDefault="001626C0" w:rsidP="00B44F60">
      <w:pPr>
        <w:pStyle w:val="Ingenafstand"/>
        <w:rPr>
          <w:rFonts w:ascii="Times New Roman" w:hAnsi="Times New Roman"/>
          <w:sz w:val="24"/>
        </w:rPr>
      </w:pPr>
      <w:r>
        <w:rPr>
          <w:rFonts w:ascii="Times New Roman" w:hAnsi="Times New Roman"/>
          <w:sz w:val="24"/>
        </w:rPr>
        <w:t>A</w:t>
      </w:r>
      <w:r w:rsidR="00B44F60" w:rsidRPr="00D7251D">
        <w:rPr>
          <w:rFonts w:ascii="Times New Roman" w:hAnsi="Times New Roman"/>
          <w:sz w:val="24"/>
        </w:rPr>
        <w:t>fgørelser om tilladelser til opmåling kan</w:t>
      </w:r>
      <w:r w:rsidR="00B44F60">
        <w:rPr>
          <w:rFonts w:ascii="Times New Roman" w:hAnsi="Times New Roman"/>
          <w:sz w:val="24"/>
        </w:rPr>
        <w:t xml:space="preserve"> ikke</w:t>
      </w:r>
      <w:r w:rsidR="00B44F60" w:rsidRPr="00D7251D">
        <w:rPr>
          <w:rFonts w:ascii="Times New Roman" w:hAnsi="Times New Roman"/>
          <w:sz w:val="24"/>
        </w:rPr>
        <w:t xml:space="preserve"> indbringes for anden administrativ myndighed.</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Endelig er der i lov om Geodatastyrelsen § 7 a indsat en bøde</w:t>
      </w:r>
      <w:r w:rsidR="00844B65">
        <w:rPr>
          <w:rFonts w:ascii="Times New Roman" w:hAnsi="Times New Roman"/>
          <w:sz w:val="24"/>
        </w:rPr>
        <w:t>bestemmelse</w:t>
      </w:r>
      <w:r>
        <w:rPr>
          <w:rFonts w:ascii="Times New Roman" w:hAnsi="Times New Roman"/>
          <w:sz w:val="24"/>
        </w:rPr>
        <w:t>, hvorefter den, der ikk</w:t>
      </w:r>
      <w:r w:rsidR="00CA305B">
        <w:rPr>
          <w:rFonts w:ascii="Times New Roman" w:hAnsi="Times New Roman"/>
          <w:sz w:val="24"/>
        </w:rPr>
        <w:t>e indhenter en tilladelse til</w:t>
      </w:r>
      <w:r>
        <w:rPr>
          <w:rFonts w:ascii="Times New Roman" w:hAnsi="Times New Roman"/>
          <w:sz w:val="24"/>
        </w:rPr>
        <w:t xml:space="preserve"> søopmål</w:t>
      </w:r>
      <w:r w:rsidR="00CA305B">
        <w:rPr>
          <w:rFonts w:ascii="Times New Roman" w:hAnsi="Times New Roman"/>
          <w:sz w:val="24"/>
        </w:rPr>
        <w:t>ing,</w:t>
      </w:r>
      <w:r>
        <w:rPr>
          <w:rFonts w:ascii="Times New Roman" w:hAnsi="Times New Roman"/>
          <w:sz w:val="24"/>
        </w:rPr>
        <w:t xml:space="preserve"> før en sådan bliver sat i gang, kan straffes med bøde. Dette skyldes staten</w:t>
      </w:r>
      <w:r w:rsidR="00240C13">
        <w:rPr>
          <w:rFonts w:ascii="Times New Roman" w:hAnsi="Times New Roman"/>
          <w:sz w:val="24"/>
        </w:rPr>
        <w:t>s</w:t>
      </w:r>
      <w:r>
        <w:rPr>
          <w:rFonts w:ascii="Times New Roman" w:hAnsi="Times New Roman"/>
          <w:sz w:val="24"/>
        </w:rPr>
        <w:t xml:space="preserve"> højhedsret til søterritoriet samt statens interesse i at vide, hvilke skibe der opmåler i farvandene omkring Danmark, Færøerne og Grønland, og hvor </w:t>
      </w:r>
      <w:r w:rsidR="0073778F">
        <w:rPr>
          <w:rFonts w:ascii="Times New Roman" w:hAnsi="Times New Roman"/>
          <w:sz w:val="24"/>
        </w:rPr>
        <w:t>sø</w:t>
      </w:r>
      <w:r>
        <w:rPr>
          <w:rFonts w:ascii="Times New Roman" w:hAnsi="Times New Roman"/>
          <w:sz w:val="24"/>
        </w:rPr>
        <w:t>opmålinge</w:t>
      </w:r>
      <w:r w:rsidR="0073778F">
        <w:rPr>
          <w:rFonts w:ascii="Times New Roman" w:hAnsi="Times New Roman"/>
          <w:sz w:val="24"/>
        </w:rPr>
        <w:t>n</w:t>
      </w:r>
      <w:r>
        <w:rPr>
          <w:rFonts w:ascii="Times New Roman" w:hAnsi="Times New Roman"/>
          <w:sz w:val="24"/>
        </w:rPr>
        <w:t xml:space="preserve"> finder sted.</w:t>
      </w:r>
    </w:p>
    <w:p w:rsidR="00B44F60" w:rsidRDefault="00B44F60" w:rsidP="00B44F60">
      <w:pPr>
        <w:pStyle w:val="Ingenafstand"/>
        <w:rPr>
          <w:rFonts w:ascii="Times New Roman" w:hAnsi="Times New Roman"/>
          <w:sz w:val="24"/>
        </w:rPr>
      </w:pPr>
    </w:p>
    <w:p w:rsidR="00B44F60" w:rsidRPr="00A649D0" w:rsidRDefault="00B44F60" w:rsidP="00B44F60">
      <w:pPr>
        <w:pStyle w:val="Ingenafstand"/>
        <w:rPr>
          <w:rFonts w:ascii="Times New Roman" w:hAnsi="Times New Roman"/>
          <w:i/>
          <w:sz w:val="24"/>
        </w:rPr>
      </w:pPr>
      <w:r>
        <w:rPr>
          <w:rFonts w:ascii="Times New Roman" w:hAnsi="Times New Roman"/>
          <w:i/>
          <w:sz w:val="24"/>
        </w:rPr>
        <w:t>2.4.2. Ministeriets overvejelser og lovforslaget</w:t>
      </w:r>
      <w:r w:rsidR="00056C72">
        <w:rPr>
          <w:rFonts w:ascii="Times New Roman" w:hAnsi="Times New Roman"/>
          <w:i/>
          <w:sz w:val="24"/>
        </w:rPr>
        <w:t>s</w:t>
      </w:r>
      <w:r>
        <w:rPr>
          <w:rFonts w:ascii="Times New Roman" w:hAnsi="Times New Roman"/>
          <w:i/>
          <w:sz w:val="24"/>
        </w:rPr>
        <w:t xml:space="preserve"> udformning</w:t>
      </w:r>
    </w:p>
    <w:p w:rsidR="00B44F60" w:rsidRDefault="00B44F60" w:rsidP="00B44F60">
      <w:pPr>
        <w:pStyle w:val="Ingenafstand"/>
        <w:rPr>
          <w:rFonts w:ascii="Times New Roman" w:hAnsi="Times New Roman"/>
          <w:sz w:val="24"/>
        </w:rPr>
      </w:pPr>
      <w:r w:rsidRPr="003D4DAB">
        <w:rPr>
          <w:rFonts w:ascii="Times New Roman" w:hAnsi="Times New Roman"/>
          <w:sz w:val="24"/>
        </w:rPr>
        <w:t xml:space="preserve">Lovforslagets §§ </w:t>
      </w:r>
      <w:r>
        <w:rPr>
          <w:rFonts w:ascii="Times New Roman" w:hAnsi="Times New Roman"/>
          <w:sz w:val="24"/>
        </w:rPr>
        <w:t xml:space="preserve">6-8 samt § </w:t>
      </w:r>
      <w:r w:rsidR="00D90236">
        <w:rPr>
          <w:rFonts w:ascii="Times New Roman" w:hAnsi="Times New Roman"/>
          <w:sz w:val="24"/>
        </w:rPr>
        <w:t>17</w:t>
      </w:r>
      <w:r w:rsidRPr="003D4DAB">
        <w:rPr>
          <w:rFonts w:ascii="Times New Roman" w:hAnsi="Times New Roman"/>
          <w:sz w:val="24"/>
        </w:rPr>
        <w:t xml:space="preserve"> indeholder </w:t>
      </w:r>
      <w:r w:rsidR="00844B65">
        <w:rPr>
          <w:rFonts w:ascii="Times New Roman" w:hAnsi="Times New Roman"/>
          <w:sz w:val="24"/>
        </w:rPr>
        <w:t>bestemmelse</w:t>
      </w:r>
      <w:r w:rsidRPr="003D4DAB">
        <w:rPr>
          <w:rFonts w:ascii="Times New Roman" w:hAnsi="Times New Roman"/>
          <w:sz w:val="24"/>
        </w:rPr>
        <w:t>r om søopmåling, kortlægning af farvandene omkring Danmark, Færøerne og Grønland, samt tilladelse til søopmåling og viderefører i det væsentligste gældende ret</w:t>
      </w:r>
      <w:r w:rsidR="008F497F">
        <w:rPr>
          <w:rFonts w:ascii="Times New Roman" w:hAnsi="Times New Roman"/>
          <w:sz w:val="24"/>
        </w:rPr>
        <w:t xml:space="preserve">. </w:t>
      </w:r>
      <w:r w:rsidR="00F92AB5">
        <w:rPr>
          <w:rFonts w:ascii="Times New Roman" w:hAnsi="Times New Roman"/>
          <w:sz w:val="24"/>
        </w:rPr>
        <w:t>D</w:t>
      </w:r>
      <w:r>
        <w:rPr>
          <w:rFonts w:ascii="Times New Roman" w:hAnsi="Times New Roman"/>
          <w:sz w:val="24"/>
        </w:rPr>
        <w:t xml:space="preserve">er indsættes </w:t>
      </w:r>
      <w:r w:rsidR="00F92AB5">
        <w:rPr>
          <w:rFonts w:ascii="Times New Roman" w:hAnsi="Times New Roman"/>
          <w:sz w:val="24"/>
        </w:rPr>
        <w:t xml:space="preserve">således </w:t>
      </w:r>
      <w:r>
        <w:rPr>
          <w:rFonts w:ascii="Times New Roman" w:hAnsi="Times New Roman"/>
          <w:sz w:val="24"/>
        </w:rPr>
        <w:t>to nye hjemler</w:t>
      </w:r>
      <w:r w:rsidR="00EA469D">
        <w:rPr>
          <w:rFonts w:ascii="Times New Roman" w:hAnsi="Times New Roman"/>
          <w:sz w:val="24"/>
        </w:rPr>
        <w:t>, hvorefter</w:t>
      </w:r>
      <w:r>
        <w:rPr>
          <w:rFonts w:ascii="Times New Roman" w:hAnsi="Times New Roman"/>
          <w:sz w:val="24"/>
        </w:rPr>
        <w:t xml:space="preserve"> </w:t>
      </w:r>
      <w:r w:rsidR="008D2BE1">
        <w:rPr>
          <w:rFonts w:ascii="Times New Roman" w:hAnsi="Times New Roman"/>
          <w:sz w:val="24"/>
        </w:rPr>
        <w:t>energi-, forsynings- og klimaminister</w:t>
      </w:r>
      <w:r>
        <w:rPr>
          <w:rFonts w:ascii="Times New Roman" w:hAnsi="Times New Roman"/>
          <w:sz w:val="24"/>
        </w:rPr>
        <w:t xml:space="preserve">en </w:t>
      </w:r>
      <w:r w:rsidR="00EA469D">
        <w:rPr>
          <w:rFonts w:ascii="Times New Roman" w:hAnsi="Times New Roman"/>
          <w:sz w:val="24"/>
        </w:rPr>
        <w:t>kan</w:t>
      </w:r>
      <w:r>
        <w:rPr>
          <w:rFonts w:ascii="Times New Roman" w:hAnsi="Times New Roman"/>
          <w:sz w:val="24"/>
        </w:rPr>
        <w:t xml:space="preserve"> </w:t>
      </w:r>
      <w:r w:rsidR="007A2442">
        <w:rPr>
          <w:rFonts w:ascii="Times New Roman" w:hAnsi="Times New Roman"/>
          <w:sz w:val="24"/>
        </w:rPr>
        <w:t>fastsætt</w:t>
      </w:r>
      <w:r>
        <w:rPr>
          <w:rFonts w:ascii="Times New Roman" w:hAnsi="Times New Roman"/>
          <w:sz w:val="24"/>
        </w:rPr>
        <w:t>e regler om registre</w:t>
      </w:r>
      <w:r w:rsidR="00EA469D">
        <w:rPr>
          <w:rFonts w:ascii="Times New Roman" w:hAnsi="Times New Roman"/>
          <w:sz w:val="24"/>
        </w:rPr>
        <w:t>, § 6, stk. 3,</w:t>
      </w:r>
      <w:r>
        <w:rPr>
          <w:rFonts w:ascii="Times New Roman" w:hAnsi="Times New Roman"/>
          <w:sz w:val="24"/>
        </w:rPr>
        <w:t xml:space="preserve"> og indberetning af</w:t>
      </w:r>
      <w:r w:rsidR="00AD38BA">
        <w:rPr>
          <w:rFonts w:ascii="Times New Roman" w:hAnsi="Times New Roman"/>
          <w:sz w:val="24"/>
        </w:rPr>
        <w:t xml:space="preserve"> </w:t>
      </w:r>
      <w:r w:rsidR="00E150E2">
        <w:rPr>
          <w:rFonts w:ascii="Times New Roman" w:hAnsi="Times New Roman"/>
          <w:sz w:val="24"/>
        </w:rPr>
        <w:t>informationer</w:t>
      </w:r>
      <w:r w:rsidR="00AD38BA">
        <w:rPr>
          <w:rFonts w:ascii="Times New Roman" w:hAnsi="Times New Roman"/>
          <w:sz w:val="24"/>
        </w:rPr>
        <w:t xml:space="preserve"> og tegninger af områder omfattet af aktiviteter</w:t>
      </w:r>
      <w:r>
        <w:rPr>
          <w:rFonts w:ascii="Times New Roman" w:hAnsi="Times New Roman"/>
          <w:sz w:val="24"/>
        </w:rPr>
        <w:t xml:space="preserve"> i farvandene</w:t>
      </w:r>
      <w:r w:rsidR="00EA469D">
        <w:rPr>
          <w:rFonts w:ascii="Times New Roman" w:hAnsi="Times New Roman"/>
          <w:sz w:val="24"/>
        </w:rPr>
        <w:t>, § 6, stk. 4</w:t>
      </w:r>
      <w:r w:rsidRPr="003D4DAB">
        <w:rPr>
          <w:rFonts w:ascii="Times New Roman" w:hAnsi="Times New Roman"/>
          <w:sz w:val="24"/>
        </w:rPr>
        <w:t>.</w:t>
      </w:r>
    </w:p>
    <w:p w:rsidR="00B44F60" w:rsidRDefault="00B44F60" w:rsidP="00B44F60">
      <w:pPr>
        <w:pStyle w:val="Ingenafstand"/>
        <w:rPr>
          <w:rFonts w:ascii="Times New Roman" w:hAnsi="Times New Roman"/>
          <w:sz w:val="24"/>
        </w:rPr>
      </w:pPr>
    </w:p>
    <w:p w:rsidR="001B6AD1" w:rsidRPr="001B6AD1" w:rsidRDefault="00044EF1" w:rsidP="001B6AD1">
      <w:pPr>
        <w:pStyle w:val="Ingenafstand"/>
        <w:rPr>
          <w:rFonts w:ascii="Times New Roman" w:hAnsi="Times New Roman"/>
          <w:sz w:val="24"/>
        </w:rPr>
      </w:pPr>
      <w:r>
        <w:rPr>
          <w:rFonts w:ascii="Times New Roman" w:hAnsi="Times New Roman"/>
          <w:sz w:val="24"/>
        </w:rPr>
        <w:t>Med lovforslagets</w:t>
      </w:r>
      <w:r w:rsidR="001B6AD1" w:rsidRPr="001B6AD1">
        <w:rPr>
          <w:rFonts w:ascii="Times New Roman" w:hAnsi="Times New Roman"/>
          <w:sz w:val="24"/>
        </w:rPr>
        <w:t xml:space="preserve"> § 6, stk. 1</w:t>
      </w:r>
      <w:r>
        <w:rPr>
          <w:rFonts w:ascii="Times New Roman" w:hAnsi="Times New Roman"/>
          <w:sz w:val="24"/>
        </w:rPr>
        <w:t xml:space="preserve"> foreslås</w:t>
      </w:r>
      <w:r w:rsidR="001B6AD1" w:rsidRPr="001B6AD1">
        <w:rPr>
          <w:rFonts w:ascii="Times New Roman" w:hAnsi="Times New Roman"/>
          <w:sz w:val="24"/>
        </w:rPr>
        <w:t xml:space="preserve">, at gældende ret videreføres i den nye lov. Energi-, forsynings- og klimaministeren skal fortsat varetage kortlægningen af de danske, færøske og grønlandske farvande. </w:t>
      </w:r>
      <w:r w:rsidR="008D2BE1">
        <w:rPr>
          <w:rFonts w:ascii="Times New Roman" w:hAnsi="Times New Roman"/>
          <w:sz w:val="24"/>
        </w:rPr>
        <w:t>Energi-, forsynings- og klimaminister</w:t>
      </w:r>
      <w:r w:rsidR="001B6AD1" w:rsidRPr="001B6AD1">
        <w:rPr>
          <w:rFonts w:ascii="Times New Roman" w:hAnsi="Times New Roman"/>
          <w:sz w:val="24"/>
        </w:rPr>
        <w:t xml:space="preserve">en skal således sikre, at der fremstilles søkort over farvandene omkring Danmark, Færøerne og Grønland, og at statens forpligtelser om fremstilling af søkort og indholdet i søkort i henhold til SOLAS konventionen og havretskonventionen overholdes, jf. oven for </w:t>
      </w:r>
      <w:r w:rsidR="00C13FC5">
        <w:rPr>
          <w:rFonts w:ascii="Times New Roman" w:hAnsi="Times New Roman"/>
          <w:sz w:val="24"/>
        </w:rPr>
        <w:t xml:space="preserve">under 2.4.1. </w:t>
      </w:r>
      <w:r w:rsidR="001B6AD1" w:rsidRPr="001B6AD1">
        <w:rPr>
          <w:rFonts w:ascii="Times New Roman" w:hAnsi="Times New Roman"/>
          <w:sz w:val="24"/>
        </w:rPr>
        <w:t xml:space="preserve">om gældende ret. </w:t>
      </w:r>
    </w:p>
    <w:p w:rsidR="001B6AD1" w:rsidRPr="001B6AD1" w:rsidRDefault="001B6AD1" w:rsidP="001B6AD1">
      <w:pPr>
        <w:pStyle w:val="Ingenafstand"/>
        <w:rPr>
          <w:rFonts w:ascii="Times New Roman" w:hAnsi="Times New Roman"/>
          <w:sz w:val="24"/>
        </w:rPr>
      </w:pPr>
    </w:p>
    <w:p w:rsidR="001B6AD1" w:rsidRPr="001B6AD1" w:rsidRDefault="001B6AD1" w:rsidP="001B6AD1">
      <w:pPr>
        <w:pStyle w:val="Ingenafstand"/>
        <w:rPr>
          <w:rFonts w:ascii="Times New Roman" w:hAnsi="Times New Roman"/>
          <w:sz w:val="24"/>
        </w:rPr>
      </w:pPr>
      <w:r w:rsidRPr="001B6AD1">
        <w:rPr>
          <w:rFonts w:ascii="Times New Roman" w:hAnsi="Times New Roman"/>
          <w:sz w:val="24"/>
        </w:rPr>
        <w:t>Endvidere foreslås det i § 6, stk. 2, at gældende ret, om at energi-, forsynings- og klimaministeren har eneret til fremstilling af søkort, v</w:t>
      </w:r>
      <w:r>
        <w:rPr>
          <w:rFonts w:ascii="Times New Roman" w:hAnsi="Times New Roman"/>
          <w:sz w:val="24"/>
        </w:rPr>
        <w:t>idereføres. I henhold til SOLAS-</w:t>
      </w:r>
      <w:r w:rsidRPr="001B6AD1">
        <w:rPr>
          <w:rFonts w:ascii="Times New Roman" w:hAnsi="Times New Roman"/>
          <w:sz w:val="24"/>
        </w:rPr>
        <w:t xml:space="preserve">konventionen skal alle skibe sejle på basis af søkort, der som nævnt oven for i pkt. 2.4.1, er et kort fremstillet af eller på vegne af søkortmyndigheden. Alle skibe er derfor </w:t>
      </w:r>
      <w:r>
        <w:rPr>
          <w:rFonts w:ascii="Times New Roman" w:hAnsi="Times New Roman"/>
          <w:sz w:val="24"/>
        </w:rPr>
        <w:t xml:space="preserve">i henhold til konventionen </w:t>
      </w:r>
      <w:r w:rsidRPr="001B6AD1">
        <w:rPr>
          <w:rFonts w:ascii="Times New Roman" w:hAnsi="Times New Roman"/>
          <w:sz w:val="24"/>
        </w:rPr>
        <w:t>forpligtet til at sejle på basis af de søkort, som energi-, forsynings- og klimaministeren fremstiller.</w:t>
      </w:r>
    </w:p>
    <w:p w:rsidR="001B6AD1" w:rsidRPr="001B6AD1" w:rsidRDefault="001B6AD1" w:rsidP="001B6AD1">
      <w:pPr>
        <w:pStyle w:val="Ingenafstand"/>
        <w:rPr>
          <w:rFonts w:ascii="Times New Roman" w:hAnsi="Times New Roman"/>
          <w:sz w:val="24"/>
        </w:rPr>
      </w:pPr>
    </w:p>
    <w:p w:rsidR="001B6AD1" w:rsidRDefault="001B6AD1" w:rsidP="001B6AD1">
      <w:pPr>
        <w:pStyle w:val="Ingenafstand"/>
        <w:rPr>
          <w:rFonts w:ascii="Times New Roman" w:hAnsi="Times New Roman"/>
          <w:sz w:val="24"/>
        </w:rPr>
      </w:pPr>
      <w:r w:rsidRPr="001B6AD1">
        <w:rPr>
          <w:rFonts w:ascii="Times New Roman" w:hAnsi="Times New Roman"/>
          <w:sz w:val="24"/>
        </w:rPr>
        <w:lastRenderedPageBreak/>
        <w:t xml:space="preserve">Eneretten til at fremstille søkort skyldes </w:t>
      </w:r>
      <w:r w:rsidR="0093378C">
        <w:rPr>
          <w:rFonts w:ascii="Times New Roman" w:hAnsi="Times New Roman"/>
          <w:sz w:val="24"/>
        </w:rPr>
        <w:t>først og fremm</w:t>
      </w:r>
      <w:r w:rsidR="004064CA">
        <w:rPr>
          <w:rFonts w:ascii="Times New Roman" w:hAnsi="Times New Roman"/>
          <w:sz w:val="24"/>
        </w:rPr>
        <w:t>est</w:t>
      </w:r>
      <w:r w:rsidRPr="001B6AD1">
        <w:rPr>
          <w:rFonts w:ascii="Times New Roman" w:hAnsi="Times New Roman"/>
          <w:sz w:val="24"/>
        </w:rPr>
        <w:t xml:space="preserve"> hensynet til sejladssikkerheden. </w:t>
      </w:r>
      <w:r w:rsidR="008D2BE1">
        <w:rPr>
          <w:rFonts w:ascii="Times New Roman" w:hAnsi="Times New Roman"/>
          <w:sz w:val="24"/>
        </w:rPr>
        <w:t>Energi-, forsynings- og klimaminister</w:t>
      </w:r>
      <w:r w:rsidRPr="001B6AD1">
        <w:rPr>
          <w:rFonts w:ascii="Times New Roman" w:hAnsi="Times New Roman"/>
          <w:sz w:val="24"/>
        </w:rPr>
        <w:t>en skal sikre, at farvandene omkring Danmark, Færøerne og Grønland opmåles, og at der fremstilles søkort, og at søkortene ajourføres. Og det skal endvidere sikres, at andre myndigheder indberetter oplysninger til brug for ajourføringen af søkort.</w:t>
      </w:r>
      <w:r>
        <w:rPr>
          <w:rFonts w:ascii="Times New Roman" w:hAnsi="Times New Roman"/>
          <w:sz w:val="24"/>
        </w:rPr>
        <w:t xml:space="preserve"> </w:t>
      </w:r>
      <w:r w:rsidRPr="001B6AD1">
        <w:rPr>
          <w:rFonts w:ascii="Times New Roman" w:hAnsi="Times New Roman"/>
          <w:sz w:val="24"/>
        </w:rPr>
        <w:t xml:space="preserve">Eneretten </w:t>
      </w:r>
      <w:r w:rsidR="00887C06">
        <w:rPr>
          <w:rFonts w:ascii="Times New Roman" w:hAnsi="Times New Roman"/>
          <w:sz w:val="24"/>
        </w:rPr>
        <w:t>vil</w:t>
      </w:r>
      <w:r w:rsidRPr="001B6AD1">
        <w:rPr>
          <w:rFonts w:ascii="Times New Roman" w:hAnsi="Times New Roman"/>
          <w:sz w:val="24"/>
        </w:rPr>
        <w:t xml:space="preserve"> samtidig</w:t>
      </w:r>
      <w:r w:rsidR="003D3D27">
        <w:rPr>
          <w:rFonts w:ascii="Times New Roman" w:hAnsi="Times New Roman"/>
          <w:sz w:val="24"/>
        </w:rPr>
        <w:t xml:space="preserve"> sikre</w:t>
      </w:r>
      <w:r w:rsidRPr="001B6AD1">
        <w:rPr>
          <w:rFonts w:ascii="Times New Roman" w:hAnsi="Times New Roman"/>
          <w:sz w:val="24"/>
        </w:rPr>
        <w:t xml:space="preserve">, at fartøjer sejler på ensartede, officielle og ajourførte søkort. Dette gælder også for de farvande, der ikke besejles ofte, og hvor der derfor ikke er noget stort indtægtsgrundlag for fremstillingen af søkort, f.eks. farvandene omkring Færøerne og Grønland. </w:t>
      </w:r>
      <w:r>
        <w:rPr>
          <w:rFonts w:ascii="Times New Roman" w:hAnsi="Times New Roman"/>
          <w:sz w:val="24"/>
        </w:rPr>
        <w:t>Eneretten bidrager til at sikre dækning af omkostningerne hertil.</w:t>
      </w:r>
      <w:r w:rsidR="00540A0B">
        <w:rPr>
          <w:rFonts w:ascii="Times New Roman" w:hAnsi="Times New Roman"/>
          <w:sz w:val="24"/>
        </w:rPr>
        <w:t xml:space="preserve"> Eneretten til fremstilling af søkort er også </w:t>
      </w:r>
      <w:r w:rsidR="00EF51A0">
        <w:rPr>
          <w:rFonts w:ascii="Times New Roman" w:hAnsi="Times New Roman"/>
          <w:sz w:val="24"/>
        </w:rPr>
        <w:t>begrundet</w:t>
      </w:r>
      <w:r w:rsidR="00540A0B">
        <w:rPr>
          <w:rFonts w:ascii="Times New Roman" w:hAnsi="Times New Roman"/>
          <w:sz w:val="24"/>
        </w:rPr>
        <w:t xml:space="preserve"> i beskyttelsen af </w:t>
      </w:r>
      <w:r w:rsidRPr="001B6AD1">
        <w:rPr>
          <w:rFonts w:ascii="Times New Roman" w:hAnsi="Times New Roman"/>
          <w:sz w:val="24"/>
        </w:rPr>
        <w:t xml:space="preserve">statens højhedsret og interesse i at </w:t>
      </w:r>
      <w:r w:rsidR="00540A0B">
        <w:rPr>
          <w:rFonts w:ascii="Times New Roman" w:hAnsi="Times New Roman"/>
          <w:sz w:val="24"/>
        </w:rPr>
        <w:t>undgå fremmede magters søopmåling af de danske farvande.</w:t>
      </w:r>
    </w:p>
    <w:p w:rsidR="001B6AD1" w:rsidRDefault="001B6AD1" w:rsidP="00B44F60">
      <w:pPr>
        <w:pStyle w:val="Ingenafstand"/>
        <w:rPr>
          <w:rFonts w:ascii="Times New Roman" w:hAnsi="Times New Roman"/>
          <w:sz w:val="24"/>
        </w:rPr>
      </w:pPr>
    </w:p>
    <w:p w:rsidR="00B44F60" w:rsidRDefault="00FF3144" w:rsidP="00B44F60">
      <w:pPr>
        <w:pStyle w:val="Ingenafstand"/>
        <w:rPr>
          <w:rFonts w:ascii="Times New Roman" w:hAnsi="Times New Roman"/>
          <w:sz w:val="24"/>
        </w:rPr>
      </w:pPr>
      <w:r>
        <w:rPr>
          <w:rFonts w:ascii="Times New Roman" w:hAnsi="Times New Roman"/>
          <w:sz w:val="24"/>
        </w:rPr>
        <w:t>Energi-, forsynings- og klimaministeren</w:t>
      </w:r>
      <w:r w:rsidR="00B44F60" w:rsidRPr="00A73A79">
        <w:rPr>
          <w:rFonts w:ascii="Times New Roman" w:hAnsi="Times New Roman"/>
          <w:sz w:val="24"/>
        </w:rPr>
        <w:t xml:space="preserve"> indgår i en række internationale samarbejder på området for at sikre, at arbejdet med at fremstille søkort </w:t>
      </w:r>
      <w:r w:rsidR="006456F3">
        <w:rPr>
          <w:rFonts w:ascii="Times New Roman" w:hAnsi="Times New Roman"/>
          <w:sz w:val="24"/>
        </w:rPr>
        <w:t>for</w:t>
      </w:r>
      <w:r w:rsidR="00B44F60" w:rsidRPr="00A73A79">
        <w:rPr>
          <w:rFonts w:ascii="Times New Roman" w:hAnsi="Times New Roman"/>
          <w:sz w:val="24"/>
        </w:rPr>
        <w:t xml:space="preserve">bliver standardiseret, så det bliver lettere at anvende søkort på skibe </w:t>
      </w:r>
      <w:r w:rsidR="00C93D7D">
        <w:rPr>
          <w:rFonts w:ascii="Times New Roman" w:hAnsi="Times New Roman"/>
          <w:sz w:val="24"/>
        </w:rPr>
        <w:t xml:space="preserve">over alt i verden </w:t>
      </w:r>
      <w:r w:rsidR="00B44F60" w:rsidRPr="00A73A79">
        <w:rPr>
          <w:rFonts w:ascii="Times New Roman" w:hAnsi="Times New Roman"/>
          <w:sz w:val="24"/>
        </w:rPr>
        <w:t>og si</w:t>
      </w:r>
      <w:r w:rsidR="00B44F60">
        <w:rPr>
          <w:rFonts w:ascii="Times New Roman" w:hAnsi="Times New Roman"/>
          <w:sz w:val="24"/>
        </w:rPr>
        <w:t xml:space="preserve">kre større </w:t>
      </w:r>
      <w:r w:rsidR="006C46C9">
        <w:rPr>
          <w:rFonts w:ascii="Times New Roman" w:hAnsi="Times New Roman"/>
          <w:sz w:val="24"/>
        </w:rPr>
        <w:t>sejlads</w:t>
      </w:r>
      <w:r w:rsidR="00B44F60">
        <w:rPr>
          <w:rFonts w:ascii="Times New Roman" w:hAnsi="Times New Roman"/>
          <w:sz w:val="24"/>
        </w:rPr>
        <w:t>sikkerhed</w:t>
      </w:r>
      <w:r w:rsidR="00B44F60" w:rsidRPr="00A73A79">
        <w:rPr>
          <w:rFonts w:ascii="Times New Roman" w:hAnsi="Times New Roman"/>
          <w:sz w:val="24"/>
        </w:rPr>
        <w:t>.</w:t>
      </w:r>
      <w:r w:rsidR="00B44F60">
        <w:rPr>
          <w:rFonts w:ascii="Times New Roman" w:hAnsi="Times New Roman"/>
          <w:sz w:val="24"/>
        </w:rPr>
        <w:t xml:space="preserve"> For eksempel vedtager International Hydrographic Organization (IHO) internationale symboler og standarter til søkort, som derved kan gøre det lettere at </w:t>
      </w:r>
      <w:r w:rsidR="00FC6043">
        <w:rPr>
          <w:rFonts w:ascii="Times New Roman" w:hAnsi="Times New Roman"/>
          <w:sz w:val="24"/>
        </w:rPr>
        <w:t xml:space="preserve">forstå og anvende </w:t>
      </w:r>
      <w:r w:rsidR="00B44F60">
        <w:rPr>
          <w:rFonts w:ascii="Times New Roman" w:hAnsi="Times New Roman"/>
          <w:sz w:val="24"/>
        </w:rPr>
        <w:t>et søkort, fordi symbolet</w:t>
      </w:r>
      <w:r w:rsidR="00FC6043">
        <w:rPr>
          <w:rFonts w:ascii="Times New Roman" w:hAnsi="Times New Roman"/>
          <w:sz w:val="24"/>
        </w:rPr>
        <w:t xml:space="preserve"> og standarden</w:t>
      </w:r>
      <w:r w:rsidR="00B44F60">
        <w:rPr>
          <w:rFonts w:ascii="Times New Roman" w:hAnsi="Times New Roman"/>
          <w:sz w:val="24"/>
        </w:rPr>
        <w:t xml:space="preserve"> bruges i alle internationale søkort, uanset hvilken kyststat</w:t>
      </w:r>
      <w:r w:rsidR="00C93D7D">
        <w:rPr>
          <w:rFonts w:ascii="Times New Roman" w:hAnsi="Times New Roman"/>
          <w:sz w:val="24"/>
        </w:rPr>
        <w:t xml:space="preserve"> </w:t>
      </w:r>
      <w:r w:rsidR="00B44F60">
        <w:rPr>
          <w:rFonts w:ascii="Times New Roman" w:hAnsi="Times New Roman"/>
          <w:sz w:val="24"/>
        </w:rPr>
        <w:t>søkort</w:t>
      </w:r>
      <w:r w:rsidR="00C93D7D">
        <w:rPr>
          <w:rFonts w:ascii="Times New Roman" w:hAnsi="Times New Roman"/>
          <w:sz w:val="24"/>
        </w:rPr>
        <w:t>et</w:t>
      </w:r>
      <w:r w:rsidR="00B44F60">
        <w:rPr>
          <w:rFonts w:ascii="Times New Roman" w:hAnsi="Times New Roman"/>
          <w:sz w:val="24"/>
        </w:rPr>
        <w:t xml:space="preserve"> er udgivet af. Det foreslås i lovforslagets § </w:t>
      </w:r>
      <w:r w:rsidR="00B44F60" w:rsidRPr="00860B35">
        <w:rPr>
          <w:rFonts w:ascii="Times New Roman" w:hAnsi="Times New Roman"/>
          <w:sz w:val="24"/>
        </w:rPr>
        <w:t>12</w:t>
      </w:r>
      <w:r w:rsidR="00044EF1">
        <w:rPr>
          <w:rFonts w:ascii="Times New Roman" w:hAnsi="Times New Roman"/>
          <w:sz w:val="24"/>
        </w:rPr>
        <w:t>, stk. 2</w:t>
      </w:r>
      <w:r w:rsidR="00B44F60">
        <w:rPr>
          <w:rFonts w:ascii="Times New Roman" w:hAnsi="Times New Roman"/>
          <w:sz w:val="24"/>
        </w:rPr>
        <w:t xml:space="preserve">, at ministeren </w:t>
      </w:r>
      <w:r w:rsidR="00044EF1">
        <w:rPr>
          <w:rFonts w:ascii="Times New Roman" w:hAnsi="Times New Roman"/>
          <w:sz w:val="24"/>
        </w:rPr>
        <w:t xml:space="preserve">som led i sin samordningsbeføjelse </w:t>
      </w:r>
      <w:r w:rsidR="00B44F60">
        <w:rPr>
          <w:rFonts w:ascii="Times New Roman" w:hAnsi="Times New Roman"/>
          <w:sz w:val="24"/>
        </w:rPr>
        <w:t>kan samarbejde med internationale organisationer om fastlæggelsen af standarder osv. Det forventes, at ministeren vil bruge denne hjemmel f.eks. i dette arbejde.</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 xml:space="preserve">I lovforslagets § 6, stk. 3, foreslås indsat en ny hjemmel til energi-, forsynings- og klimaministeren, hvorefter ministeren kan fastsætte regler om registre efter forhandling med berørte myndigheder. </w:t>
      </w:r>
      <w:r w:rsidR="00844B65">
        <w:rPr>
          <w:rFonts w:ascii="Times New Roman" w:hAnsi="Times New Roman"/>
          <w:sz w:val="24"/>
        </w:rPr>
        <w:t>Bestemmelse</w:t>
      </w:r>
      <w:r>
        <w:rPr>
          <w:rFonts w:ascii="Times New Roman" w:hAnsi="Times New Roman"/>
          <w:sz w:val="24"/>
        </w:rPr>
        <w:t xml:space="preserve">n kan anvendes til at fastsætte regler om </w:t>
      </w:r>
      <w:r w:rsidR="00E661D1">
        <w:rPr>
          <w:rFonts w:ascii="Times New Roman" w:hAnsi="Times New Roman"/>
          <w:sz w:val="24"/>
        </w:rPr>
        <w:t xml:space="preserve">f.eks. </w:t>
      </w:r>
      <w:r>
        <w:rPr>
          <w:rFonts w:ascii="Times New Roman" w:hAnsi="Times New Roman"/>
          <w:sz w:val="24"/>
        </w:rPr>
        <w:t>dybdedatabasen, der er en database over dybder i farvandene</w:t>
      </w:r>
      <w:r w:rsidR="004D1505">
        <w:rPr>
          <w:rFonts w:ascii="Times New Roman" w:hAnsi="Times New Roman"/>
          <w:sz w:val="24"/>
        </w:rPr>
        <w:t xml:space="preserve"> og øvrige søkortrelevante registre</w:t>
      </w:r>
      <w:r>
        <w:rPr>
          <w:rFonts w:ascii="Times New Roman" w:hAnsi="Times New Roman"/>
          <w:sz w:val="24"/>
        </w:rPr>
        <w:t>.</w:t>
      </w:r>
    </w:p>
    <w:p w:rsidR="00B44F60" w:rsidRDefault="00B44F60" w:rsidP="00B44F60">
      <w:pPr>
        <w:pStyle w:val="Ingenafstand"/>
        <w:rPr>
          <w:rFonts w:ascii="Times New Roman" w:hAnsi="Times New Roman"/>
          <w:sz w:val="24"/>
        </w:rPr>
      </w:pPr>
    </w:p>
    <w:p w:rsidR="00B44F60" w:rsidRDefault="00844B65" w:rsidP="00B44F60">
      <w:pPr>
        <w:pStyle w:val="Ingenafstand"/>
        <w:rPr>
          <w:rFonts w:ascii="Times New Roman" w:hAnsi="Times New Roman"/>
          <w:sz w:val="24"/>
        </w:rPr>
      </w:pPr>
      <w:r>
        <w:rPr>
          <w:rFonts w:ascii="Times New Roman" w:hAnsi="Times New Roman"/>
          <w:sz w:val="24"/>
        </w:rPr>
        <w:t>Bestemmelse</w:t>
      </w:r>
      <w:r w:rsidR="00B44F60">
        <w:rPr>
          <w:rFonts w:ascii="Times New Roman" w:hAnsi="Times New Roman"/>
          <w:sz w:val="24"/>
        </w:rPr>
        <w:t>n foreslås indsat, fordi der kan være behov for at ensrette de indberetninger, ministeren skal modtage, for at data kan sammenstilles</w:t>
      </w:r>
      <w:r w:rsidR="00DF2BA6">
        <w:rPr>
          <w:rFonts w:ascii="Times New Roman" w:hAnsi="Times New Roman"/>
          <w:sz w:val="24"/>
        </w:rPr>
        <w:t>, og sejladssikkerheden kan øges</w:t>
      </w:r>
      <w:r w:rsidR="00B44F60">
        <w:rPr>
          <w:rFonts w:ascii="Times New Roman" w:hAnsi="Times New Roman"/>
          <w:sz w:val="24"/>
        </w:rPr>
        <w:t xml:space="preserve">. Hjemlen </w:t>
      </w:r>
      <w:r w:rsidR="00234B4F">
        <w:rPr>
          <w:rFonts w:ascii="Times New Roman" w:hAnsi="Times New Roman"/>
          <w:sz w:val="24"/>
        </w:rPr>
        <w:t>forventes at blive</w:t>
      </w:r>
      <w:r w:rsidR="00B44F60">
        <w:rPr>
          <w:rFonts w:ascii="Times New Roman" w:hAnsi="Times New Roman"/>
          <w:sz w:val="24"/>
        </w:rPr>
        <w:t xml:space="preserve"> anvend</w:t>
      </w:r>
      <w:r w:rsidR="00234B4F">
        <w:rPr>
          <w:rFonts w:ascii="Times New Roman" w:hAnsi="Times New Roman"/>
          <w:sz w:val="24"/>
        </w:rPr>
        <w:t>t</w:t>
      </w:r>
      <w:r w:rsidR="00B44F60">
        <w:rPr>
          <w:rFonts w:ascii="Times New Roman" w:hAnsi="Times New Roman"/>
          <w:sz w:val="24"/>
        </w:rPr>
        <w:t xml:space="preserve"> til at </w:t>
      </w:r>
      <w:r w:rsidR="007A2442">
        <w:rPr>
          <w:rFonts w:ascii="Times New Roman" w:hAnsi="Times New Roman"/>
          <w:sz w:val="24"/>
        </w:rPr>
        <w:t>fastsætt</w:t>
      </w:r>
      <w:r w:rsidR="00B44F60">
        <w:rPr>
          <w:rFonts w:ascii="Times New Roman" w:hAnsi="Times New Roman"/>
          <w:sz w:val="24"/>
        </w:rPr>
        <w:t>e regler om</w:t>
      </w:r>
      <w:r w:rsidR="00D45802">
        <w:rPr>
          <w:rFonts w:ascii="Times New Roman" w:hAnsi="Times New Roman"/>
          <w:sz w:val="24"/>
        </w:rPr>
        <w:t xml:space="preserve"> data</w:t>
      </w:r>
      <w:r w:rsidR="00B44F60">
        <w:rPr>
          <w:rFonts w:ascii="Times New Roman" w:hAnsi="Times New Roman"/>
          <w:sz w:val="24"/>
        </w:rPr>
        <w:t xml:space="preserve">format </w:t>
      </w:r>
      <w:r w:rsidR="00D45802">
        <w:rPr>
          <w:rFonts w:ascii="Times New Roman" w:hAnsi="Times New Roman"/>
          <w:sz w:val="24"/>
        </w:rPr>
        <w:t xml:space="preserve">eller lignende for </w:t>
      </w:r>
      <w:r w:rsidR="00B44F60">
        <w:rPr>
          <w:rFonts w:ascii="Times New Roman" w:hAnsi="Times New Roman"/>
          <w:sz w:val="24"/>
        </w:rPr>
        <w:t xml:space="preserve">data, der skal registreres i de berørte registre. </w:t>
      </w:r>
      <w:r w:rsidR="00927E3B">
        <w:rPr>
          <w:rFonts w:ascii="Times New Roman" w:hAnsi="Times New Roman"/>
          <w:sz w:val="24"/>
        </w:rPr>
        <w:t>Reglerne i b</w:t>
      </w:r>
      <w:r w:rsidR="00B44F60">
        <w:rPr>
          <w:rFonts w:ascii="Times New Roman" w:hAnsi="Times New Roman"/>
          <w:sz w:val="24"/>
        </w:rPr>
        <w:t xml:space="preserve">ekendtgørelsen vil blive </w:t>
      </w:r>
      <w:r w:rsidR="007A2442">
        <w:rPr>
          <w:rFonts w:ascii="Times New Roman" w:hAnsi="Times New Roman"/>
          <w:sz w:val="24"/>
        </w:rPr>
        <w:t>fastsa</w:t>
      </w:r>
      <w:r w:rsidR="00B44F60">
        <w:rPr>
          <w:rFonts w:ascii="Times New Roman" w:hAnsi="Times New Roman"/>
          <w:sz w:val="24"/>
        </w:rPr>
        <w:t xml:space="preserve">t efter forhandling med de myndigheder, der kan blive berørt af </w:t>
      </w:r>
      <w:r>
        <w:rPr>
          <w:rFonts w:ascii="Times New Roman" w:hAnsi="Times New Roman"/>
          <w:sz w:val="24"/>
        </w:rPr>
        <w:t>bestemmelse</w:t>
      </w:r>
      <w:r w:rsidR="00B44F60">
        <w:rPr>
          <w:rFonts w:ascii="Times New Roman" w:hAnsi="Times New Roman"/>
          <w:sz w:val="24"/>
        </w:rPr>
        <w:t>r</w:t>
      </w:r>
      <w:r w:rsidR="00927E3B">
        <w:rPr>
          <w:rFonts w:ascii="Times New Roman" w:hAnsi="Times New Roman"/>
          <w:sz w:val="24"/>
        </w:rPr>
        <w:t>ne</w:t>
      </w:r>
      <w:r w:rsidR="00B44F60">
        <w:rPr>
          <w:rFonts w:ascii="Times New Roman" w:hAnsi="Times New Roman"/>
          <w:sz w:val="24"/>
        </w:rPr>
        <w:t>.</w:t>
      </w:r>
    </w:p>
    <w:p w:rsidR="00B44F60" w:rsidRDefault="00B44F60" w:rsidP="00B44F60">
      <w:pPr>
        <w:pStyle w:val="Ingenafstand"/>
        <w:rPr>
          <w:rFonts w:ascii="Times New Roman" w:hAnsi="Times New Roman"/>
          <w:sz w:val="24"/>
        </w:rPr>
      </w:pPr>
    </w:p>
    <w:p w:rsidR="00697284" w:rsidRDefault="00B44F60" w:rsidP="00B44F60">
      <w:pPr>
        <w:pStyle w:val="Ingenafstand"/>
        <w:rPr>
          <w:rFonts w:ascii="Times New Roman" w:hAnsi="Times New Roman"/>
          <w:sz w:val="24"/>
        </w:rPr>
      </w:pPr>
      <w:r>
        <w:rPr>
          <w:rFonts w:ascii="Times New Roman" w:hAnsi="Times New Roman"/>
          <w:sz w:val="24"/>
        </w:rPr>
        <w:t xml:space="preserve">I lovforslagets § 6, stk. 4, </w:t>
      </w:r>
      <w:r w:rsidR="00C50318">
        <w:rPr>
          <w:rFonts w:ascii="Times New Roman" w:hAnsi="Times New Roman"/>
          <w:sz w:val="24"/>
        </w:rPr>
        <w:t xml:space="preserve">foreslås indført en hjemmel til energi-, forsynings- og klimaministeren, hvorefter den, der udfører aktiviteter i farvandene omkring Danmark, Færøerne og Grønland skal indlevere </w:t>
      </w:r>
      <w:r w:rsidR="00EF51A0">
        <w:rPr>
          <w:rFonts w:ascii="Times New Roman" w:hAnsi="Times New Roman"/>
          <w:sz w:val="24"/>
        </w:rPr>
        <w:t>informationer</w:t>
      </w:r>
      <w:r w:rsidR="00C50318">
        <w:rPr>
          <w:rFonts w:ascii="Times New Roman" w:hAnsi="Times New Roman"/>
          <w:sz w:val="24"/>
        </w:rPr>
        <w:t xml:space="preserve"> og tegninger over området, hvor aktiviteten er udført, til ministeren til brug for fremstillingen af søkort.</w:t>
      </w:r>
      <w:r w:rsidR="00D45802">
        <w:rPr>
          <w:rFonts w:ascii="Times New Roman" w:hAnsi="Times New Roman"/>
          <w:sz w:val="24"/>
        </w:rPr>
        <w:t xml:space="preserve"> </w:t>
      </w:r>
      <w:r w:rsidR="00BE125E">
        <w:rPr>
          <w:rFonts w:ascii="Times New Roman" w:hAnsi="Times New Roman"/>
          <w:sz w:val="24"/>
        </w:rPr>
        <w:t xml:space="preserve">Forpligtelsen til at </w:t>
      </w:r>
      <w:r w:rsidR="00697284">
        <w:rPr>
          <w:rFonts w:ascii="Times New Roman" w:hAnsi="Times New Roman"/>
          <w:sz w:val="24"/>
        </w:rPr>
        <w:t>indberet</w:t>
      </w:r>
      <w:r w:rsidR="00BE125E">
        <w:rPr>
          <w:rFonts w:ascii="Times New Roman" w:hAnsi="Times New Roman"/>
          <w:sz w:val="24"/>
        </w:rPr>
        <w:t xml:space="preserve">te disse </w:t>
      </w:r>
      <w:r w:rsidR="00EF51A0">
        <w:rPr>
          <w:rFonts w:ascii="Times New Roman" w:hAnsi="Times New Roman"/>
          <w:sz w:val="24"/>
        </w:rPr>
        <w:t>informationer</w:t>
      </w:r>
      <w:r w:rsidR="00BE125E">
        <w:rPr>
          <w:rFonts w:ascii="Times New Roman" w:hAnsi="Times New Roman"/>
          <w:sz w:val="24"/>
        </w:rPr>
        <w:t xml:space="preserve"> </w:t>
      </w:r>
      <w:r w:rsidR="00697284">
        <w:rPr>
          <w:rFonts w:ascii="Times New Roman" w:hAnsi="Times New Roman"/>
          <w:sz w:val="24"/>
        </w:rPr>
        <w:t xml:space="preserve">findes </w:t>
      </w:r>
      <w:r w:rsidR="00BE125E">
        <w:rPr>
          <w:rFonts w:ascii="Times New Roman" w:hAnsi="Times New Roman"/>
          <w:sz w:val="24"/>
        </w:rPr>
        <w:t xml:space="preserve">allerede </w:t>
      </w:r>
      <w:r w:rsidR="00697284">
        <w:rPr>
          <w:rFonts w:ascii="Times New Roman" w:hAnsi="Times New Roman"/>
          <w:sz w:val="24"/>
        </w:rPr>
        <w:t xml:space="preserve">i dag </w:t>
      </w:r>
      <w:r w:rsidR="00BE125E">
        <w:rPr>
          <w:rFonts w:ascii="Times New Roman" w:hAnsi="Times New Roman"/>
          <w:sz w:val="24"/>
        </w:rPr>
        <w:t>med henblik på opdatering af søkort af hensyn til s</w:t>
      </w:r>
      <w:r w:rsidR="00C93D7D">
        <w:rPr>
          <w:rFonts w:ascii="Times New Roman" w:hAnsi="Times New Roman"/>
          <w:sz w:val="24"/>
        </w:rPr>
        <w:t>ejlad</w:t>
      </w:r>
      <w:r w:rsidR="00BE125E">
        <w:rPr>
          <w:rFonts w:ascii="Times New Roman" w:hAnsi="Times New Roman"/>
          <w:sz w:val="24"/>
        </w:rPr>
        <w:t xml:space="preserve">ssikkerheden. </w:t>
      </w:r>
      <w:r w:rsidR="006D339D">
        <w:rPr>
          <w:rFonts w:ascii="Times New Roman" w:hAnsi="Times New Roman"/>
          <w:sz w:val="24"/>
        </w:rPr>
        <w:t>Forslaget sigter</w:t>
      </w:r>
      <w:r w:rsidR="001B6AD1">
        <w:rPr>
          <w:rFonts w:ascii="Times New Roman" w:hAnsi="Times New Roman"/>
          <w:sz w:val="24"/>
        </w:rPr>
        <w:t xml:space="preserve"> alene mod</w:t>
      </w:r>
      <w:r w:rsidR="006D339D">
        <w:rPr>
          <w:rFonts w:ascii="Times New Roman" w:hAnsi="Times New Roman"/>
          <w:sz w:val="24"/>
        </w:rPr>
        <w:t>,</w:t>
      </w:r>
      <w:r w:rsidR="001B6AD1">
        <w:rPr>
          <w:rFonts w:ascii="Times New Roman" w:hAnsi="Times New Roman"/>
          <w:sz w:val="24"/>
        </w:rPr>
        <w:t xml:space="preserve"> at hjemmelsgrundlaget </w:t>
      </w:r>
      <w:r w:rsidR="006D339D">
        <w:rPr>
          <w:rFonts w:ascii="Times New Roman" w:hAnsi="Times New Roman"/>
          <w:sz w:val="24"/>
        </w:rPr>
        <w:t>til at sikre offentlig</w:t>
      </w:r>
      <w:r w:rsidR="001B6AD1">
        <w:rPr>
          <w:rFonts w:ascii="Times New Roman" w:hAnsi="Times New Roman"/>
          <w:sz w:val="24"/>
        </w:rPr>
        <w:t xml:space="preserve">heden adgang til </w:t>
      </w:r>
      <w:r w:rsidR="00F8784B">
        <w:rPr>
          <w:rFonts w:ascii="Times New Roman" w:hAnsi="Times New Roman"/>
          <w:sz w:val="24"/>
        </w:rPr>
        <w:t>nøjagtige</w:t>
      </w:r>
      <w:r w:rsidR="001B6AD1">
        <w:rPr>
          <w:rFonts w:ascii="Times New Roman" w:hAnsi="Times New Roman"/>
          <w:sz w:val="24"/>
        </w:rPr>
        <w:t xml:space="preserve"> </w:t>
      </w:r>
      <w:r w:rsidR="00EF51A0">
        <w:rPr>
          <w:rFonts w:ascii="Times New Roman" w:hAnsi="Times New Roman"/>
          <w:sz w:val="24"/>
        </w:rPr>
        <w:t>informationer</w:t>
      </w:r>
      <w:r w:rsidR="001B6AD1">
        <w:rPr>
          <w:rFonts w:ascii="Times New Roman" w:hAnsi="Times New Roman"/>
          <w:sz w:val="24"/>
        </w:rPr>
        <w:t xml:space="preserve"> om a</w:t>
      </w:r>
      <w:r w:rsidR="006D339D">
        <w:rPr>
          <w:rFonts w:ascii="Times New Roman" w:hAnsi="Times New Roman"/>
          <w:sz w:val="24"/>
        </w:rPr>
        <w:t>ktiviteter i farvandene</w:t>
      </w:r>
      <w:r w:rsidR="001B6AD1">
        <w:rPr>
          <w:rFonts w:ascii="Times New Roman" w:hAnsi="Times New Roman"/>
          <w:sz w:val="24"/>
        </w:rPr>
        <w:t xml:space="preserve"> udvides til også at omfatte hensy</w:t>
      </w:r>
      <w:r w:rsidR="006D339D">
        <w:rPr>
          <w:rFonts w:ascii="Times New Roman" w:hAnsi="Times New Roman"/>
          <w:sz w:val="24"/>
        </w:rPr>
        <w:t>net til etablering af tværoffentl</w:t>
      </w:r>
      <w:r w:rsidR="001B6AD1">
        <w:rPr>
          <w:rFonts w:ascii="Times New Roman" w:hAnsi="Times New Roman"/>
          <w:sz w:val="24"/>
        </w:rPr>
        <w:t>i</w:t>
      </w:r>
      <w:r w:rsidR="006D339D">
        <w:rPr>
          <w:rFonts w:ascii="Times New Roman" w:hAnsi="Times New Roman"/>
          <w:sz w:val="24"/>
        </w:rPr>
        <w:t>ge forva</w:t>
      </w:r>
      <w:r w:rsidR="001B6AD1">
        <w:rPr>
          <w:rFonts w:ascii="Times New Roman" w:hAnsi="Times New Roman"/>
          <w:sz w:val="24"/>
        </w:rPr>
        <w:t>ltningsgrundlag.</w:t>
      </w:r>
    </w:p>
    <w:p w:rsidR="00C06408" w:rsidRDefault="00C06408" w:rsidP="00B44F60">
      <w:pPr>
        <w:pStyle w:val="Ingenafstand"/>
        <w:rPr>
          <w:rFonts w:ascii="Times New Roman" w:hAnsi="Times New Roman"/>
          <w:sz w:val="24"/>
        </w:rPr>
      </w:pPr>
    </w:p>
    <w:p w:rsidR="00E62801" w:rsidRDefault="00D45802" w:rsidP="00B44F60">
      <w:pPr>
        <w:pStyle w:val="Ingenafstand"/>
        <w:rPr>
          <w:rFonts w:ascii="Times New Roman" w:hAnsi="Times New Roman"/>
          <w:sz w:val="24"/>
        </w:rPr>
      </w:pPr>
      <w:r>
        <w:rPr>
          <w:rFonts w:ascii="Times New Roman" w:hAnsi="Times New Roman"/>
          <w:sz w:val="24"/>
        </w:rPr>
        <w:t xml:space="preserve">Med lovforslagets </w:t>
      </w:r>
      <w:r w:rsidR="00E62801" w:rsidRPr="00E62801">
        <w:rPr>
          <w:rFonts w:ascii="Times New Roman" w:hAnsi="Times New Roman"/>
          <w:sz w:val="24"/>
        </w:rPr>
        <w:t xml:space="preserve">§ 7, stk. 1, </w:t>
      </w:r>
      <w:r>
        <w:rPr>
          <w:rFonts w:ascii="Times New Roman" w:hAnsi="Times New Roman"/>
          <w:sz w:val="24"/>
        </w:rPr>
        <w:t>foresl</w:t>
      </w:r>
      <w:r w:rsidR="00BD610C">
        <w:rPr>
          <w:rFonts w:ascii="Times New Roman" w:hAnsi="Times New Roman"/>
          <w:sz w:val="24"/>
        </w:rPr>
        <w:t>ås gældende ret videreført</w:t>
      </w:r>
      <w:r w:rsidR="006E5055">
        <w:rPr>
          <w:rFonts w:ascii="Times New Roman" w:hAnsi="Times New Roman"/>
          <w:sz w:val="24"/>
        </w:rPr>
        <w:t>,</w:t>
      </w:r>
      <w:r w:rsidR="00BD610C">
        <w:rPr>
          <w:rFonts w:ascii="Times New Roman" w:hAnsi="Times New Roman"/>
          <w:sz w:val="24"/>
        </w:rPr>
        <w:t xml:space="preserve"> </w:t>
      </w:r>
      <w:r>
        <w:rPr>
          <w:rFonts w:ascii="Times New Roman" w:hAnsi="Times New Roman"/>
          <w:sz w:val="24"/>
        </w:rPr>
        <w:t xml:space="preserve">således </w:t>
      </w:r>
      <w:r w:rsidR="00E62801" w:rsidRPr="00E62801">
        <w:rPr>
          <w:rFonts w:ascii="Times New Roman" w:hAnsi="Times New Roman"/>
          <w:sz w:val="24"/>
        </w:rPr>
        <w:t xml:space="preserve">at </w:t>
      </w:r>
      <w:r>
        <w:rPr>
          <w:rFonts w:ascii="Times New Roman" w:hAnsi="Times New Roman"/>
          <w:sz w:val="24"/>
        </w:rPr>
        <w:t xml:space="preserve">det er </w:t>
      </w:r>
      <w:r w:rsidR="00E62801" w:rsidRPr="00E62801">
        <w:rPr>
          <w:rFonts w:ascii="Times New Roman" w:hAnsi="Times New Roman"/>
          <w:sz w:val="24"/>
        </w:rPr>
        <w:t>energi-, forsynings- og klimaministeren</w:t>
      </w:r>
      <w:r>
        <w:rPr>
          <w:rFonts w:ascii="Times New Roman" w:hAnsi="Times New Roman"/>
          <w:sz w:val="24"/>
        </w:rPr>
        <w:t>, der</w:t>
      </w:r>
      <w:r w:rsidR="00E62801" w:rsidRPr="00E62801">
        <w:rPr>
          <w:rFonts w:ascii="Times New Roman" w:hAnsi="Times New Roman"/>
          <w:sz w:val="24"/>
        </w:rPr>
        <w:t xml:space="preserve"> skal varetage myndighedsopgaven med at foretage søopmåling af farvandene omkring Danmark, Færøerne og Grønland i samarbejde med Forsvarsministeriet. Farvandene omfatter søterritoriet og den eksklusive økonomiske zone, ved Færøerne indtil videre dog kun søterritoriet. Planlægningen og gennemførelsen af søopmålingen vil fortsat blive udført i samarbejde med Forsvar</w:t>
      </w:r>
      <w:r w:rsidR="006D339D">
        <w:rPr>
          <w:rFonts w:ascii="Times New Roman" w:hAnsi="Times New Roman"/>
          <w:sz w:val="24"/>
        </w:rPr>
        <w:t>sministeriet i henhold til den gældende drifts</w:t>
      </w:r>
      <w:r w:rsidR="00E62801" w:rsidRPr="00E62801">
        <w:rPr>
          <w:rFonts w:ascii="Times New Roman" w:hAnsi="Times New Roman"/>
          <w:sz w:val="24"/>
        </w:rPr>
        <w:t xml:space="preserve">aftale mellem parterne. Det foreslås endvidere, at den gældende retsstilling om, at energi-, forsynings- og klimaministeren efter </w:t>
      </w:r>
      <w:r w:rsidR="00E62801" w:rsidRPr="00E62801">
        <w:rPr>
          <w:rFonts w:ascii="Times New Roman" w:hAnsi="Times New Roman"/>
          <w:sz w:val="24"/>
        </w:rPr>
        <w:lastRenderedPageBreak/>
        <w:t>udtalelse fra Forsvarsministeriet kan bemyndige andre til at gennemføre søopmåling med henblik på fremstilling af søkort, videreføres. Bestemmelsen er hidti</w:t>
      </w:r>
      <w:r w:rsidR="006D339D">
        <w:rPr>
          <w:rFonts w:ascii="Times New Roman" w:hAnsi="Times New Roman"/>
          <w:sz w:val="24"/>
        </w:rPr>
        <w:t>l kun blevet anvendt</w:t>
      </w:r>
      <w:r w:rsidR="00E62801" w:rsidRPr="00E62801">
        <w:rPr>
          <w:rFonts w:ascii="Times New Roman" w:hAnsi="Times New Roman"/>
          <w:sz w:val="24"/>
        </w:rPr>
        <w:t xml:space="preserve"> til at tillade et færøsk firma at måle op til brug for </w:t>
      </w:r>
      <w:r w:rsidR="00E62801" w:rsidRPr="000973EA">
        <w:rPr>
          <w:rFonts w:ascii="Times New Roman" w:hAnsi="Times New Roman"/>
          <w:sz w:val="24"/>
        </w:rPr>
        <w:t>Geodatastyrelsens</w:t>
      </w:r>
      <w:r w:rsidR="00E62801" w:rsidRPr="00E62801">
        <w:rPr>
          <w:rFonts w:ascii="Times New Roman" w:hAnsi="Times New Roman"/>
          <w:sz w:val="24"/>
        </w:rPr>
        <w:t xml:space="preserve"> kortlægning af farvandene omkring Færøerne.</w:t>
      </w:r>
    </w:p>
    <w:p w:rsidR="00E62801" w:rsidRDefault="00E62801" w:rsidP="00B44F60">
      <w:pPr>
        <w:pStyle w:val="Ingenafstand"/>
        <w:rPr>
          <w:rFonts w:ascii="Times New Roman" w:hAnsi="Times New Roman"/>
          <w:sz w:val="24"/>
        </w:rPr>
      </w:pPr>
    </w:p>
    <w:p w:rsidR="00713C7B" w:rsidRDefault="00B44F60" w:rsidP="00250C40">
      <w:pPr>
        <w:pStyle w:val="Ingenafstand"/>
        <w:rPr>
          <w:rFonts w:ascii="Times New Roman" w:hAnsi="Times New Roman"/>
          <w:sz w:val="24"/>
        </w:rPr>
      </w:pPr>
      <w:r>
        <w:rPr>
          <w:rFonts w:ascii="Times New Roman" w:hAnsi="Times New Roman"/>
          <w:sz w:val="24"/>
        </w:rPr>
        <w:t>Det foreslås endvidere, at lovforslagets § 8</w:t>
      </w:r>
      <w:r w:rsidR="00D16044">
        <w:rPr>
          <w:rFonts w:ascii="Times New Roman" w:hAnsi="Times New Roman"/>
          <w:sz w:val="24"/>
        </w:rPr>
        <w:t>, stk. 1</w:t>
      </w:r>
      <w:r>
        <w:rPr>
          <w:rFonts w:ascii="Times New Roman" w:hAnsi="Times New Roman"/>
          <w:sz w:val="24"/>
        </w:rPr>
        <w:t xml:space="preserve"> viderefører </w:t>
      </w:r>
      <w:r w:rsidR="00671C36">
        <w:rPr>
          <w:rFonts w:ascii="Times New Roman" w:hAnsi="Times New Roman"/>
          <w:sz w:val="24"/>
        </w:rPr>
        <w:t>gældende ret</w:t>
      </w:r>
      <w:r>
        <w:rPr>
          <w:rFonts w:ascii="Times New Roman" w:hAnsi="Times New Roman"/>
          <w:sz w:val="24"/>
        </w:rPr>
        <w:t xml:space="preserve"> om, at </w:t>
      </w:r>
      <w:r w:rsidRPr="00D7251D">
        <w:rPr>
          <w:rFonts w:ascii="Times New Roman" w:hAnsi="Times New Roman"/>
          <w:sz w:val="24"/>
        </w:rPr>
        <w:t>et skib, der ønsker at opmåle i danske</w:t>
      </w:r>
      <w:r>
        <w:rPr>
          <w:rFonts w:ascii="Times New Roman" w:hAnsi="Times New Roman"/>
          <w:sz w:val="24"/>
        </w:rPr>
        <w:t>, færøske og grønlandske</w:t>
      </w:r>
      <w:r w:rsidRPr="00D7251D">
        <w:rPr>
          <w:rFonts w:ascii="Times New Roman" w:hAnsi="Times New Roman"/>
          <w:sz w:val="24"/>
        </w:rPr>
        <w:t xml:space="preserve"> farvande, </w:t>
      </w:r>
      <w:r>
        <w:rPr>
          <w:rFonts w:ascii="Times New Roman" w:hAnsi="Times New Roman"/>
          <w:sz w:val="24"/>
        </w:rPr>
        <w:t xml:space="preserve">skal </w:t>
      </w:r>
      <w:r w:rsidRPr="00D7251D">
        <w:rPr>
          <w:rFonts w:ascii="Times New Roman" w:hAnsi="Times New Roman"/>
          <w:sz w:val="24"/>
        </w:rPr>
        <w:t>ansøge om dette</w:t>
      </w:r>
      <w:r>
        <w:rPr>
          <w:rFonts w:ascii="Times New Roman" w:hAnsi="Times New Roman"/>
          <w:sz w:val="24"/>
        </w:rPr>
        <w:t xml:space="preserve"> hos energi-, forsynings- og klimaministeren</w:t>
      </w:r>
      <w:r w:rsidRPr="00D7251D">
        <w:rPr>
          <w:rFonts w:ascii="Times New Roman" w:hAnsi="Times New Roman"/>
          <w:sz w:val="24"/>
        </w:rPr>
        <w:t xml:space="preserve">. Ansøgningen skal indeholde oplysninger om formålet med opmålingen. Det foreslås </w:t>
      </w:r>
      <w:r>
        <w:rPr>
          <w:rFonts w:ascii="Times New Roman" w:hAnsi="Times New Roman"/>
          <w:sz w:val="24"/>
        </w:rPr>
        <w:t>derfor</w:t>
      </w:r>
      <w:r w:rsidRPr="00D7251D">
        <w:rPr>
          <w:rFonts w:ascii="Times New Roman" w:hAnsi="Times New Roman"/>
          <w:sz w:val="24"/>
        </w:rPr>
        <w:t xml:space="preserve">, at der </w:t>
      </w:r>
      <w:r w:rsidR="00D16044">
        <w:rPr>
          <w:rFonts w:ascii="Times New Roman" w:hAnsi="Times New Roman"/>
          <w:sz w:val="24"/>
        </w:rPr>
        <w:t xml:space="preserve">i </w:t>
      </w:r>
      <w:r w:rsidR="00D16044" w:rsidRPr="00250C40">
        <w:rPr>
          <w:rFonts w:ascii="Times New Roman" w:hAnsi="Times New Roman"/>
          <w:sz w:val="24"/>
        </w:rPr>
        <w:t>stk. 3</w:t>
      </w:r>
      <w:r w:rsidR="00D16044">
        <w:rPr>
          <w:rFonts w:ascii="Times New Roman" w:hAnsi="Times New Roman"/>
          <w:sz w:val="24"/>
        </w:rPr>
        <w:t xml:space="preserve"> </w:t>
      </w:r>
      <w:r w:rsidRPr="00D7251D">
        <w:rPr>
          <w:rFonts w:ascii="Times New Roman" w:hAnsi="Times New Roman"/>
          <w:sz w:val="24"/>
        </w:rPr>
        <w:t xml:space="preserve">indsættes en bemyndigelse til </w:t>
      </w:r>
      <w:r>
        <w:rPr>
          <w:rFonts w:ascii="Times New Roman" w:hAnsi="Times New Roman"/>
          <w:sz w:val="24"/>
        </w:rPr>
        <w:t>ministeren</w:t>
      </w:r>
      <w:r w:rsidRPr="00D7251D">
        <w:rPr>
          <w:rFonts w:ascii="Times New Roman" w:hAnsi="Times New Roman"/>
          <w:sz w:val="24"/>
        </w:rPr>
        <w:t xml:space="preserve"> til at fastsætte regler om ansøgningernes udformning og om vilkår, der kan knyttes til tilladelser. </w:t>
      </w:r>
      <w:r>
        <w:rPr>
          <w:rFonts w:ascii="Times New Roman" w:hAnsi="Times New Roman"/>
          <w:sz w:val="24"/>
        </w:rPr>
        <w:t>Der vil fortsat skulle indhentes</w:t>
      </w:r>
      <w:r w:rsidRPr="00D7251D">
        <w:rPr>
          <w:rFonts w:ascii="Times New Roman" w:hAnsi="Times New Roman"/>
          <w:sz w:val="24"/>
        </w:rPr>
        <w:t xml:space="preserve"> en udtalelse fra Forsvarsministeriet, før den enkelte tilladelse gives. Dette er en videreførelse af praksis.</w:t>
      </w:r>
    </w:p>
    <w:p w:rsidR="00B44F60" w:rsidRPr="00D7251D" w:rsidRDefault="00B44F60" w:rsidP="00250C40">
      <w:pPr>
        <w:pStyle w:val="Ingenafstand"/>
        <w:rPr>
          <w:rFonts w:ascii="Times New Roman" w:hAnsi="Times New Roman"/>
          <w:sz w:val="24"/>
        </w:rPr>
      </w:pPr>
      <w:r w:rsidRPr="00D7251D">
        <w:rPr>
          <w:rFonts w:ascii="Times New Roman" w:hAnsi="Times New Roman"/>
          <w:sz w:val="24"/>
        </w:rPr>
        <w:t xml:space="preserve"> </w:t>
      </w:r>
    </w:p>
    <w:p w:rsidR="00B44F60" w:rsidRPr="00D7251D" w:rsidRDefault="002236CD" w:rsidP="00B44F60">
      <w:pPr>
        <w:pStyle w:val="Ingenafstand"/>
        <w:rPr>
          <w:rFonts w:ascii="Times New Roman" w:hAnsi="Times New Roman"/>
          <w:sz w:val="24"/>
        </w:rPr>
      </w:pPr>
      <w:r>
        <w:rPr>
          <w:rFonts w:ascii="Times New Roman" w:hAnsi="Times New Roman"/>
          <w:sz w:val="24"/>
        </w:rPr>
        <w:t>Hjemlen</w:t>
      </w:r>
      <w:r w:rsidR="00B44F60">
        <w:rPr>
          <w:rFonts w:ascii="Times New Roman" w:hAnsi="Times New Roman"/>
          <w:sz w:val="24"/>
        </w:rPr>
        <w:t xml:space="preserve"> kan</w:t>
      </w:r>
      <w:r w:rsidR="00B44F60" w:rsidRPr="00D7251D">
        <w:rPr>
          <w:rFonts w:ascii="Times New Roman" w:hAnsi="Times New Roman"/>
          <w:sz w:val="24"/>
        </w:rPr>
        <w:t xml:space="preserve"> anvendes til at fastsætte regler, der svarer til de retningslinjer, der </w:t>
      </w:r>
      <w:r w:rsidR="00B44F60">
        <w:rPr>
          <w:rFonts w:ascii="Times New Roman" w:hAnsi="Times New Roman"/>
          <w:sz w:val="24"/>
        </w:rPr>
        <w:t>i dag er</w:t>
      </w:r>
      <w:r w:rsidR="00B44F60" w:rsidRPr="00D7251D">
        <w:rPr>
          <w:rFonts w:ascii="Times New Roman" w:hAnsi="Times New Roman"/>
          <w:sz w:val="24"/>
        </w:rPr>
        <w:t xml:space="preserve"> gældende</w:t>
      </w:r>
      <w:r w:rsidR="00B44F60">
        <w:rPr>
          <w:rFonts w:ascii="Times New Roman" w:hAnsi="Times New Roman"/>
          <w:sz w:val="24"/>
        </w:rPr>
        <w:t xml:space="preserve"> og var gældende</w:t>
      </w:r>
      <w:r w:rsidR="00B44F60" w:rsidRPr="00D7251D">
        <w:rPr>
          <w:rFonts w:ascii="Times New Roman" w:hAnsi="Times New Roman"/>
          <w:sz w:val="24"/>
        </w:rPr>
        <w:t>, da Farvandsvæsenet gav tilladelse t</w:t>
      </w:r>
      <w:r w:rsidR="00B44F60">
        <w:rPr>
          <w:rFonts w:ascii="Times New Roman" w:hAnsi="Times New Roman"/>
          <w:sz w:val="24"/>
        </w:rPr>
        <w:t>il søopmåling</w:t>
      </w:r>
      <w:r w:rsidR="005B0A4B">
        <w:rPr>
          <w:rFonts w:ascii="Times New Roman" w:hAnsi="Times New Roman"/>
          <w:sz w:val="24"/>
        </w:rPr>
        <w:t xml:space="preserve"> til andre formål end kortlægning</w:t>
      </w:r>
      <w:r w:rsidR="00B44F60">
        <w:rPr>
          <w:rFonts w:ascii="Times New Roman" w:hAnsi="Times New Roman"/>
          <w:sz w:val="24"/>
        </w:rPr>
        <w:t>. Hjemlen er indtil nu kun blevet anvendt til at fastsætte retningslinjer for ansøgningerne. Hvis hjemlen bliver udmøntet, forventes det, at det er de gældende retningslinjer, der bliver indsat i en bekendtgørelse.</w:t>
      </w:r>
    </w:p>
    <w:p w:rsidR="00B44F60" w:rsidRDefault="00B44F60" w:rsidP="00B44F60">
      <w:pPr>
        <w:pStyle w:val="Ingenafstand"/>
        <w:rPr>
          <w:rFonts w:ascii="Times New Roman" w:hAnsi="Times New Roman"/>
          <w:sz w:val="24"/>
        </w:rPr>
      </w:pPr>
    </w:p>
    <w:p w:rsidR="006E5D8D" w:rsidRPr="00D7251D" w:rsidRDefault="006E5D8D" w:rsidP="006E5D8D">
      <w:pPr>
        <w:pStyle w:val="Ingenafstand"/>
        <w:rPr>
          <w:rFonts w:ascii="Times New Roman" w:hAnsi="Times New Roman"/>
          <w:sz w:val="24"/>
        </w:rPr>
      </w:pPr>
      <w:r>
        <w:rPr>
          <w:rFonts w:ascii="Times New Roman" w:hAnsi="Times New Roman"/>
          <w:sz w:val="24"/>
        </w:rPr>
        <w:t>Havnemyndigheder</w:t>
      </w:r>
      <w:r w:rsidR="00C950A8">
        <w:rPr>
          <w:rFonts w:ascii="Times New Roman" w:hAnsi="Times New Roman"/>
          <w:sz w:val="24"/>
        </w:rPr>
        <w:t>, der selv varetager opmålingen af havnens områder, kan</w:t>
      </w:r>
      <w:r>
        <w:rPr>
          <w:rFonts w:ascii="Times New Roman" w:hAnsi="Times New Roman"/>
          <w:sz w:val="24"/>
        </w:rPr>
        <w:t xml:space="preserve"> fortsat </w:t>
      </w:r>
      <w:r w:rsidR="00C950A8">
        <w:rPr>
          <w:rFonts w:ascii="Times New Roman" w:hAnsi="Times New Roman"/>
          <w:sz w:val="24"/>
        </w:rPr>
        <w:t>gøre dette uden særlig tilladelse. Statslige myndigheder, som foretager søopmåling i forbindelse med deres myndighed</w:t>
      </w:r>
      <w:r w:rsidR="00A217CC">
        <w:rPr>
          <w:rFonts w:ascii="Times New Roman" w:hAnsi="Times New Roman"/>
          <w:sz w:val="24"/>
        </w:rPr>
        <w:t>sopgav</w:t>
      </w:r>
      <w:r w:rsidR="00C950A8">
        <w:rPr>
          <w:rFonts w:ascii="Times New Roman" w:hAnsi="Times New Roman"/>
          <w:sz w:val="24"/>
        </w:rPr>
        <w:t xml:space="preserve">er, vil endvidere fortsat kunne gøre dette uden tilladelse. Opmålingen vil fortsat skulle </w:t>
      </w:r>
      <w:r w:rsidR="00072B4F">
        <w:rPr>
          <w:rFonts w:ascii="Times New Roman" w:hAnsi="Times New Roman"/>
          <w:sz w:val="24"/>
        </w:rPr>
        <w:t>indberette</w:t>
      </w:r>
      <w:r w:rsidR="00C950A8">
        <w:rPr>
          <w:rFonts w:ascii="Times New Roman" w:hAnsi="Times New Roman"/>
          <w:sz w:val="24"/>
        </w:rPr>
        <w:t>s til energi-, forsynings- og klimaministeren efter endt opmåling</w:t>
      </w:r>
      <w:r>
        <w:rPr>
          <w:rFonts w:ascii="Times New Roman" w:hAnsi="Times New Roman"/>
          <w:sz w:val="24"/>
        </w:rPr>
        <w:t>.</w:t>
      </w:r>
      <w:r w:rsidR="004704AE">
        <w:rPr>
          <w:rFonts w:ascii="Times New Roman" w:hAnsi="Times New Roman"/>
          <w:sz w:val="24"/>
        </w:rPr>
        <w:t xml:space="preserve"> Havnemyndigheden vil </w:t>
      </w:r>
      <w:r w:rsidR="00A217CC">
        <w:rPr>
          <w:rFonts w:ascii="Times New Roman" w:hAnsi="Times New Roman"/>
          <w:sz w:val="24"/>
        </w:rPr>
        <w:t>dog</w:t>
      </w:r>
      <w:r w:rsidR="004704AE">
        <w:rPr>
          <w:rFonts w:ascii="Times New Roman" w:hAnsi="Times New Roman"/>
          <w:sz w:val="24"/>
        </w:rPr>
        <w:t xml:space="preserve"> fortsat kunne opmåle til brug for oprensning i havneområdet, uden at dette skal indberettes til ministeren.</w:t>
      </w:r>
    </w:p>
    <w:p w:rsidR="006E5D8D" w:rsidRDefault="006E5D8D" w:rsidP="00B44F60">
      <w:pPr>
        <w:pStyle w:val="Ingenafstand"/>
        <w:rPr>
          <w:rFonts w:ascii="Times New Roman" w:hAnsi="Times New Roman"/>
          <w:sz w:val="24"/>
        </w:rPr>
      </w:pPr>
    </w:p>
    <w:p w:rsidR="00461D3B" w:rsidRDefault="00461D3B" w:rsidP="00B44F60">
      <w:pPr>
        <w:pStyle w:val="Ingenafstand"/>
        <w:rPr>
          <w:rFonts w:ascii="Times New Roman" w:hAnsi="Times New Roman"/>
          <w:sz w:val="24"/>
        </w:rPr>
      </w:pPr>
      <w:r w:rsidRPr="0063650B">
        <w:rPr>
          <w:rFonts w:ascii="Times New Roman" w:hAnsi="Times New Roman"/>
          <w:sz w:val="24"/>
        </w:rPr>
        <w:t xml:space="preserve">Baggrunden for, at der kræves tilladelse til at opmåle i </w:t>
      </w:r>
      <w:r>
        <w:rPr>
          <w:rFonts w:ascii="Times New Roman" w:hAnsi="Times New Roman"/>
          <w:sz w:val="24"/>
        </w:rPr>
        <w:t>farvandene omkring Danmark, Færøerne og Grønland</w:t>
      </w:r>
      <w:r w:rsidRPr="0063650B">
        <w:rPr>
          <w:rFonts w:ascii="Times New Roman" w:hAnsi="Times New Roman"/>
          <w:sz w:val="24"/>
        </w:rPr>
        <w:t>, er sikkerhedsmæssige hensyn,</w:t>
      </w:r>
      <w:r>
        <w:rPr>
          <w:rFonts w:ascii="Times New Roman" w:hAnsi="Times New Roman"/>
          <w:sz w:val="24"/>
        </w:rPr>
        <w:t xml:space="preserve"> idet der er områder i</w:t>
      </w:r>
      <w:r w:rsidRPr="0063650B">
        <w:rPr>
          <w:rFonts w:ascii="Times New Roman" w:hAnsi="Times New Roman"/>
          <w:sz w:val="24"/>
        </w:rPr>
        <w:t xml:space="preserve"> farvande</w:t>
      </w:r>
      <w:r>
        <w:rPr>
          <w:rFonts w:ascii="Times New Roman" w:hAnsi="Times New Roman"/>
          <w:sz w:val="24"/>
        </w:rPr>
        <w:t>ne</w:t>
      </w:r>
      <w:r w:rsidRPr="0063650B">
        <w:rPr>
          <w:rFonts w:ascii="Times New Roman" w:hAnsi="Times New Roman"/>
          <w:sz w:val="24"/>
        </w:rPr>
        <w:t xml:space="preserve">, hvor særlige nationale beskyttelsesinteresser gør sig gældende. Hertil kommer statens </w:t>
      </w:r>
      <w:r>
        <w:rPr>
          <w:rFonts w:ascii="Times New Roman" w:hAnsi="Times New Roman"/>
          <w:sz w:val="24"/>
        </w:rPr>
        <w:t xml:space="preserve">højhedsret til søterritoriet, statens </w:t>
      </w:r>
      <w:r w:rsidRPr="0063650B">
        <w:rPr>
          <w:rFonts w:ascii="Times New Roman" w:hAnsi="Times New Roman"/>
          <w:sz w:val="24"/>
        </w:rPr>
        <w:t xml:space="preserve">forpligtelse til og eneret til at fremstille søkort, samt statens interesse i at vide, hvilke skibe </w:t>
      </w:r>
      <w:r>
        <w:rPr>
          <w:rFonts w:ascii="Times New Roman" w:hAnsi="Times New Roman"/>
          <w:sz w:val="24"/>
        </w:rPr>
        <w:t>der opmåler i farvandene omkring Danmark, Færøerne og Grønland</w:t>
      </w:r>
      <w:r w:rsidRPr="0063650B">
        <w:rPr>
          <w:rFonts w:ascii="Times New Roman" w:hAnsi="Times New Roman"/>
          <w:sz w:val="24"/>
        </w:rPr>
        <w:t>, og hvor opmålingerne finder sted.</w:t>
      </w:r>
    </w:p>
    <w:p w:rsidR="00461D3B" w:rsidRPr="00D7251D" w:rsidRDefault="00461D3B" w:rsidP="00B44F60">
      <w:pPr>
        <w:pStyle w:val="Ingenafstand"/>
        <w:rPr>
          <w:rFonts w:ascii="Times New Roman" w:hAnsi="Times New Roman"/>
          <w:sz w:val="24"/>
        </w:rPr>
      </w:pPr>
    </w:p>
    <w:p w:rsidR="00B44F60" w:rsidRPr="00D7251D" w:rsidRDefault="00B44F60" w:rsidP="00B44F60">
      <w:pPr>
        <w:pStyle w:val="Ingenafstand"/>
        <w:rPr>
          <w:rFonts w:ascii="Times New Roman" w:hAnsi="Times New Roman"/>
          <w:sz w:val="24"/>
        </w:rPr>
      </w:pPr>
      <w:r w:rsidRPr="00D7251D">
        <w:rPr>
          <w:rFonts w:ascii="Times New Roman" w:hAnsi="Times New Roman"/>
          <w:sz w:val="24"/>
        </w:rPr>
        <w:t xml:space="preserve">Det foreslås </w:t>
      </w:r>
      <w:r w:rsidR="00461D3B">
        <w:rPr>
          <w:rFonts w:ascii="Times New Roman" w:hAnsi="Times New Roman"/>
          <w:sz w:val="24"/>
        </w:rPr>
        <w:t xml:space="preserve">i </w:t>
      </w:r>
      <w:r w:rsidR="00461D3B" w:rsidRPr="00250C40">
        <w:rPr>
          <w:rFonts w:ascii="Times New Roman" w:hAnsi="Times New Roman"/>
          <w:sz w:val="24"/>
        </w:rPr>
        <w:t>stk. 2</w:t>
      </w:r>
      <w:r w:rsidRPr="00D7251D">
        <w:rPr>
          <w:rFonts w:ascii="Times New Roman" w:hAnsi="Times New Roman"/>
          <w:sz w:val="24"/>
        </w:rPr>
        <w:t xml:space="preserve">, at </w:t>
      </w:r>
      <w:r>
        <w:rPr>
          <w:rFonts w:ascii="Times New Roman" w:hAnsi="Times New Roman"/>
          <w:sz w:val="24"/>
        </w:rPr>
        <w:t xml:space="preserve">gældende ret, hvorefter </w:t>
      </w:r>
      <w:r w:rsidR="00B43819">
        <w:rPr>
          <w:rFonts w:ascii="Times New Roman" w:hAnsi="Times New Roman"/>
          <w:sz w:val="24"/>
        </w:rPr>
        <w:t>energi-, forsynings- og klimaministeren</w:t>
      </w:r>
      <w:r w:rsidRPr="00D7251D">
        <w:rPr>
          <w:rFonts w:ascii="Times New Roman" w:hAnsi="Times New Roman"/>
          <w:sz w:val="24"/>
        </w:rPr>
        <w:t>s afgørelser om tilladelser til opmåling ikke kan indbringes for anden administrativ myndighed</w:t>
      </w:r>
      <w:r>
        <w:rPr>
          <w:rFonts w:ascii="Times New Roman" w:hAnsi="Times New Roman"/>
          <w:sz w:val="24"/>
        </w:rPr>
        <w:t>, videreføres</w:t>
      </w:r>
      <w:r w:rsidRPr="00D7251D">
        <w:rPr>
          <w:rFonts w:ascii="Times New Roman" w:hAnsi="Times New Roman"/>
          <w:sz w:val="24"/>
        </w:rPr>
        <w:t>.</w:t>
      </w:r>
      <w:r>
        <w:rPr>
          <w:rFonts w:ascii="Times New Roman" w:hAnsi="Times New Roman"/>
          <w:sz w:val="24"/>
        </w:rPr>
        <w:t xml:space="preserve"> Begrundelsen for den manglende klageadgang er, at en tilladelse kun vil blive givet, hvis opmålingen eller formålet med opmålingen ikke er i strid med nationale beskyttelsesinteresser, hvorfor der indhentes en udtalelse fra</w:t>
      </w:r>
      <w:r w:rsidRPr="00D7251D">
        <w:rPr>
          <w:rFonts w:ascii="Times New Roman" w:hAnsi="Times New Roman"/>
          <w:sz w:val="24"/>
        </w:rPr>
        <w:t xml:space="preserve"> </w:t>
      </w:r>
      <w:r>
        <w:rPr>
          <w:rFonts w:ascii="Times New Roman" w:hAnsi="Times New Roman"/>
          <w:sz w:val="24"/>
        </w:rPr>
        <w:t>Forsvarsministeriet.</w:t>
      </w:r>
    </w:p>
    <w:p w:rsidR="00B44F60" w:rsidRDefault="00B44F60" w:rsidP="00B44F60">
      <w:pPr>
        <w:pStyle w:val="Ingenafstand"/>
        <w:rPr>
          <w:rFonts w:ascii="Times New Roman" w:hAnsi="Times New Roman"/>
          <w:sz w:val="24"/>
        </w:rPr>
      </w:pPr>
    </w:p>
    <w:p w:rsidR="00B44F60" w:rsidRDefault="006D339D" w:rsidP="00B44F60">
      <w:pPr>
        <w:pStyle w:val="Ingenafstand"/>
        <w:rPr>
          <w:rFonts w:ascii="Times New Roman" w:hAnsi="Times New Roman"/>
          <w:sz w:val="24"/>
        </w:rPr>
      </w:pPr>
      <w:r>
        <w:rPr>
          <w:rFonts w:ascii="Times New Roman" w:hAnsi="Times New Roman"/>
          <w:sz w:val="24"/>
        </w:rPr>
        <w:t>Endelig</w:t>
      </w:r>
      <w:r w:rsidR="00B44F60">
        <w:rPr>
          <w:rFonts w:ascii="Times New Roman" w:hAnsi="Times New Roman"/>
          <w:sz w:val="24"/>
        </w:rPr>
        <w:t xml:space="preserve"> foreslås det, at lovforslagets § </w:t>
      </w:r>
      <w:r w:rsidR="00D90236">
        <w:rPr>
          <w:rFonts w:ascii="Times New Roman" w:hAnsi="Times New Roman"/>
          <w:sz w:val="24"/>
        </w:rPr>
        <w:t>17</w:t>
      </w:r>
      <w:r w:rsidR="00B44F60">
        <w:rPr>
          <w:rFonts w:ascii="Times New Roman" w:hAnsi="Times New Roman"/>
          <w:sz w:val="24"/>
        </w:rPr>
        <w:t xml:space="preserve"> viderefører gældende ret om, at enhver, der foretager søopmåling uden en tilladelse, kan straffes med bøde. </w:t>
      </w:r>
      <w:r w:rsidR="00844B65">
        <w:rPr>
          <w:rFonts w:ascii="Times New Roman" w:hAnsi="Times New Roman"/>
          <w:sz w:val="24"/>
        </w:rPr>
        <w:t>Bestemmelse</w:t>
      </w:r>
      <w:r w:rsidR="00B44F60">
        <w:rPr>
          <w:rFonts w:ascii="Times New Roman" w:hAnsi="Times New Roman"/>
          <w:sz w:val="24"/>
        </w:rPr>
        <w:t>n har endnu ikke været anvendt, men foreslås videreført uændret, for at sikre, at virksomheder, der ønsker at opmåle i danske farvande, ansøger om tilladelse, før de opmåler i farvandene</w:t>
      </w:r>
      <w:r w:rsidR="0022235C">
        <w:rPr>
          <w:rFonts w:ascii="Times New Roman" w:hAnsi="Times New Roman"/>
          <w:sz w:val="24"/>
        </w:rPr>
        <w:t>.</w:t>
      </w:r>
      <w:r w:rsidR="00B44F60">
        <w:rPr>
          <w:rFonts w:ascii="Times New Roman" w:hAnsi="Times New Roman"/>
          <w:sz w:val="24"/>
        </w:rPr>
        <w:t xml:space="preserve"> </w:t>
      </w:r>
      <w:r w:rsidR="00105CC9">
        <w:rPr>
          <w:rFonts w:ascii="Times New Roman" w:hAnsi="Times New Roman"/>
          <w:sz w:val="24"/>
        </w:rPr>
        <w:t>D</w:t>
      </w:r>
      <w:r w:rsidR="00B44F60">
        <w:rPr>
          <w:rFonts w:ascii="Times New Roman" w:hAnsi="Times New Roman"/>
          <w:sz w:val="24"/>
        </w:rPr>
        <w:t xml:space="preserve">e kan straffes med bøde, hvis de undlader at ansøge om tilladelsen. Dette vil være med til at sikre, at myndighederne bliver orienteret, før skibe begynder </w:t>
      </w:r>
      <w:r w:rsidR="00B63142">
        <w:rPr>
          <w:rFonts w:ascii="Times New Roman" w:hAnsi="Times New Roman"/>
          <w:sz w:val="24"/>
        </w:rPr>
        <w:t>på en</w:t>
      </w:r>
      <w:r w:rsidR="00B44F60">
        <w:rPr>
          <w:rFonts w:ascii="Times New Roman" w:hAnsi="Times New Roman"/>
          <w:sz w:val="24"/>
        </w:rPr>
        <w:t xml:space="preserve"> søopmål</w:t>
      </w:r>
      <w:r w:rsidR="00B63142">
        <w:rPr>
          <w:rFonts w:ascii="Times New Roman" w:hAnsi="Times New Roman"/>
          <w:sz w:val="24"/>
        </w:rPr>
        <w:t>ing</w:t>
      </w:r>
      <w:r w:rsidR="006442CD">
        <w:rPr>
          <w:rFonts w:ascii="Times New Roman" w:hAnsi="Times New Roman"/>
          <w:sz w:val="24"/>
        </w:rPr>
        <w:t>,</w:t>
      </w:r>
      <w:r w:rsidR="00B44F60">
        <w:rPr>
          <w:rFonts w:ascii="Times New Roman" w:hAnsi="Times New Roman"/>
          <w:sz w:val="24"/>
        </w:rPr>
        <w:t xml:space="preserve"> </w:t>
      </w:r>
      <w:r w:rsidR="00AB1ACE">
        <w:rPr>
          <w:rFonts w:ascii="Times New Roman" w:hAnsi="Times New Roman"/>
          <w:sz w:val="24"/>
        </w:rPr>
        <w:t>så</w:t>
      </w:r>
      <w:r w:rsidR="006442CD">
        <w:rPr>
          <w:rFonts w:ascii="Times New Roman" w:hAnsi="Times New Roman"/>
          <w:sz w:val="24"/>
        </w:rPr>
        <w:t xml:space="preserve"> staten </w:t>
      </w:r>
      <w:r w:rsidR="009011D1">
        <w:rPr>
          <w:rFonts w:ascii="Times New Roman" w:hAnsi="Times New Roman"/>
          <w:sz w:val="24"/>
        </w:rPr>
        <w:t xml:space="preserve">kan beskytte sine nationale beskyttelsesinteresser og </w:t>
      </w:r>
      <w:r w:rsidR="006442CD">
        <w:rPr>
          <w:rFonts w:ascii="Times New Roman" w:hAnsi="Times New Roman"/>
          <w:sz w:val="24"/>
        </w:rPr>
        <w:t>vil få viden om</w:t>
      </w:r>
      <w:r w:rsidR="00B44F60">
        <w:rPr>
          <w:rFonts w:ascii="Times New Roman" w:hAnsi="Times New Roman"/>
          <w:sz w:val="24"/>
        </w:rPr>
        <w:t>, hvilke skibe der opmåler i farvandene omkring Danmark, Færøerne og Grønland, og hvor de opmåler.</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sidRPr="00ED3604">
        <w:rPr>
          <w:rFonts w:ascii="Times New Roman" w:hAnsi="Times New Roman"/>
          <w:sz w:val="24"/>
        </w:rPr>
        <w:t xml:space="preserve">Der henvises til lovforslagets §§ </w:t>
      </w:r>
      <w:r>
        <w:rPr>
          <w:rFonts w:ascii="Times New Roman" w:hAnsi="Times New Roman"/>
          <w:sz w:val="24"/>
        </w:rPr>
        <w:t>6-8</w:t>
      </w:r>
      <w:r w:rsidRPr="00ED3604">
        <w:rPr>
          <w:rFonts w:ascii="Times New Roman" w:hAnsi="Times New Roman"/>
          <w:sz w:val="24"/>
        </w:rPr>
        <w:t xml:space="preserve"> </w:t>
      </w:r>
      <w:r w:rsidR="00097823">
        <w:rPr>
          <w:rFonts w:ascii="Times New Roman" w:hAnsi="Times New Roman"/>
          <w:sz w:val="24"/>
        </w:rPr>
        <w:t>og</w:t>
      </w:r>
      <w:r w:rsidR="00E2206B">
        <w:rPr>
          <w:rFonts w:ascii="Times New Roman" w:hAnsi="Times New Roman"/>
          <w:sz w:val="24"/>
        </w:rPr>
        <w:t xml:space="preserve"> §</w:t>
      </w:r>
      <w:r w:rsidR="00097823">
        <w:rPr>
          <w:rFonts w:ascii="Times New Roman" w:hAnsi="Times New Roman"/>
          <w:sz w:val="24"/>
        </w:rPr>
        <w:t xml:space="preserve"> </w:t>
      </w:r>
      <w:r w:rsidR="00D90236">
        <w:rPr>
          <w:rFonts w:ascii="Times New Roman" w:hAnsi="Times New Roman"/>
          <w:sz w:val="24"/>
        </w:rPr>
        <w:t>17</w:t>
      </w:r>
      <w:r w:rsidR="00097823">
        <w:rPr>
          <w:rFonts w:ascii="Times New Roman" w:hAnsi="Times New Roman"/>
          <w:sz w:val="24"/>
        </w:rPr>
        <w:t xml:space="preserve"> </w:t>
      </w:r>
      <w:r w:rsidRPr="00ED3604">
        <w:rPr>
          <w:rFonts w:ascii="Times New Roman" w:hAnsi="Times New Roman"/>
          <w:sz w:val="24"/>
        </w:rPr>
        <w:t>og bemærkningerne hertil.</w:t>
      </w:r>
    </w:p>
    <w:p w:rsidR="00B44F60" w:rsidRDefault="00B44F60" w:rsidP="00B44F60">
      <w:pPr>
        <w:pStyle w:val="Ingenafstand"/>
        <w:rPr>
          <w:rFonts w:ascii="Times New Roman" w:hAnsi="Times New Roman"/>
          <w:sz w:val="24"/>
        </w:rPr>
      </w:pPr>
    </w:p>
    <w:p w:rsidR="00B44F60" w:rsidRPr="00DD736F" w:rsidRDefault="00B44F60" w:rsidP="00B44F60">
      <w:pPr>
        <w:pStyle w:val="Ingenafstand"/>
        <w:rPr>
          <w:rFonts w:ascii="Times New Roman" w:hAnsi="Times New Roman"/>
          <w:b/>
          <w:sz w:val="24"/>
        </w:rPr>
      </w:pPr>
      <w:r>
        <w:rPr>
          <w:rFonts w:ascii="Times New Roman" w:hAnsi="Times New Roman"/>
          <w:b/>
          <w:sz w:val="24"/>
        </w:rPr>
        <w:lastRenderedPageBreak/>
        <w:t xml:space="preserve">2.5. </w:t>
      </w:r>
      <w:r w:rsidRPr="00DD736F">
        <w:rPr>
          <w:rFonts w:ascii="Times New Roman" w:hAnsi="Times New Roman"/>
          <w:b/>
          <w:sz w:val="24"/>
        </w:rPr>
        <w:t>Infrastrukturen</w:t>
      </w:r>
      <w:r w:rsidR="00AB54EE">
        <w:rPr>
          <w:rFonts w:ascii="Times New Roman" w:hAnsi="Times New Roman"/>
          <w:b/>
          <w:sz w:val="24"/>
        </w:rPr>
        <w:t xml:space="preserve"> for stedbestemt information</w:t>
      </w:r>
    </w:p>
    <w:p w:rsidR="00B44F60" w:rsidRDefault="00B44F60" w:rsidP="00B44F60">
      <w:pPr>
        <w:pStyle w:val="Ingenafstand"/>
        <w:rPr>
          <w:rFonts w:ascii="Times New Roman" w:hAnsi="Times New Roman"/>
          <w:sz w:val="24"/>
        </w:rPr>
      </w:pPr>
      <w:r>
        <w:rPr>
          <w:rFonts w:ascii="Times New Roman" w:hAnsi="Times New Roman"/>
          <w:i/>
          <w:sz w:val="24"/>
        </w:rPr>
        <w:t>2.5.1. Gældende ret</w:t>
      </w:r>
    </w:p>
    <w:p w:rsidR="00574A9F" w:rsidRDefault="00574A9F" w:rsidP="00574A9F">
      <w:pPr>
        <w:pStyle w:val="Ingenafstand"/>
        <w:rPr>
          <w:rFonts w:ascii="Times New Roman" w:hAnsi="Times New Roman"/>
          <w:sz w:val="24"/>
        </w:rPr>
      </w:pPr>
      <w:r>
        <w:rPr>
          <w:rFonts w:ascii="Times New Roman" w:hAnsi="Times New Roman"/>
          <w:sz w:val="24"/>
        </w:rPr>
        <w:t>Infrastrukturen for stedbestemt information defineres som ”de s</w:t>
      </w:r>
      <w:r w:rsidRPr="0029699E">
        <w:rPr>
          <w:rFonts w:ascii="Times New Roman" w:hAnsi="Times New Roman"/>
          <w:sz w:val="24"/>
        </w:rPr>
        <w:t>tandarder, teknologier, politikker og aftaler, der er relevante for at indsamle, bearbejde, lagre og distribuere stedbestemt information, og som fremmer interoperabilitet og nyttiggørelse af data</w:t>
      </w:r>
      <w:r>
        <w:rPr>
          <w:rFonts w:ascii="Times New Roman" w:hAnsi="Times New Roman"/>
          <w:sz w:val="24"/>
        </w:rPr>
        <w:t>”. Infrastrukturen udgør således rammebetingelserne for håndteringen af stedbestemte data.</w:t>
      </w:r>
    </w:p>
    <w:p w:rsidR="00574A9F" w:rsidRDefault="00574A9F" w:rsidP="00574A9F">
      <w:pPr>
        <w:pStyle w:val="Ingenafstand"/>
        <w:rPr>
          <w:rFonts w:ascii="Times New Roman" w:hAnsi="Times New Roman"/>
          <w:sz w:val="24"/>
        </w:rPr>
      </w:pPr>
    </w:p>
    <w:p w:rsidR="00585800" w:rsidRDefault="00AE0187" w:rsidP="00574A9F">
      <w:pPr>
        <w:pStyle w:val="Ingenafstand"/>
        <w:rPr>
          <w:rFonts w:ascii="Times New Roman" w:hAnsi="Times New Roman"/>
          <w:sz w:val="24"/>
        </w:rPr>
      </w:pPr>
      <w:r>
        <w:rPr>
          <w:rFonts w:ascii="Times New Roman" w:hAnsi="Times New Roman"/>
          <w:sz w:val="24"/>
        </w:rPr>
        <w:t>Målet for det tværoffentlige samarbejde om udvikling af infrastrukturen er at nyttiggøre stedbestemte informationer</w:t>
      </w:r>
      <w:r w:rsidR="00011225">
        <w:rPr>
          <w:rFonts w:ascii="Times New Roman" w:hAnsi="Times New Roman"/>
          <w:sz w:val="24"/>
        </w:rPr>
        <w:t xml:space="preserve">, ved </w:t>
      </w:r>
      <w:r>
        <w:rPr>
          <w:rFonts w:ascii="Times New Roman" w:hAnsi="Times New Roman"/>
          <w:sz w:val="24"/>
        </w:rPr>
        <w:t>at data bringes til at kunne bidrage til en sammenhængende digitalisering på tværs af den offentlige sektor, højne kvalitet og effektivitet i den offentlige opgavevaretagelse, bedre beslutningsgrundlag og forbedrede rammevilkår og innovationsmuligheder for virksomhederne og borgerne.</w:t>
      </w:r>
    </w:p>
    <w:p w:rsidR="00585800" w:rsidRDefault="00585800" w:rsidP="00574A9F">
      <w:pPr>
        <w:pStyle w:val="Ingenafstand"/>
        <w:rPr>
          <w:rFonts w:ascii="Times New Roman" w:hAnsi="Times New Roman"/>
          <w:sz w:val="24"/>
        </w:rPr>
      </w:pPr>
    </w:p>
    <w:p w:rsidR="006B3483" w:rsidRDefault="006B3483" w:rsidP="006B3483">
      <w:pPr>
        <w:pStyle w:val="Ingenafstand"/>
        <w:rPr>
          <w:rFonts w:ascii="Times New Roman" w:hAnsi="Times New Roman"/>
          <w:sz w:val="24"/>
        </w:rPr>
      </w:pPr>
      <w:r>
        <w:rPr>
          <w:rFonts w:ascii="Times New Roman" w:hAnsi="Times New Roman"/>
          <w:sz w:val="24"/>
        </w:rPr>
        <w:t xml:space="preserve">Indførelsen i 2009 af generelle bestemmelser </w:t>
      </w:r>
      <w:r w:rsidR="001E10BE">
        <w:rPr>
          <w:rFonts w:ascii="Times New Roman" w:hAnsi="Times New Roman"/>
          <w:sz w:val="24"/>
        </w:rPr>
        <w:t xml:space="preserve">i lov </w:t>
      </w:r>
      <w:r>
        <w:rPr>
          <w:rFonts w:ascii="Times New Roman" w:hAnsi="Times New Roman"/>
          <w:sz w:val="24"/>
        </w:rPr>
        <w:t>om infrastruktur for geografisk information</w:t>
      </w:r>
      <w:r w:rsidR="004E3474">
        <w:rPr>
          <w:rFonts w:ascii="Times New Roman" w:hAnsi="Times New Roman"/>
          <w:sz w:val="24"/>
        </w:rPr>
        <w:t>, som gennemfører direktivet om opbygning af en infrastruktur for geografisk information i Det Europæiske Fællesskab (Inspire),</w:t>
      </w:r>
      <w:r>
        <w:rPr>
          <w:rFonts w:ascii="Times New Roman" w:hAnsi="Times New Roman"/>
          <w:sz w:val="24"/>
        </w:rPr>
        <w:t xml:space="preserve"> imødekom de efterfølgende års markant øgede politiske fokus på digitale løsningers potentiale for økonomisk vækst og effektiv offentlig forvaltning. En forudsætning for en vellykket digitalisering</w:t>
      </w:r>
      <w:r w:rsidR="00CE295B">
        <w:rPr>
          <w:rFonts w:ascii="Times New Roman" w:hAnsi="Times New Roman"/>
          <w:sz w:val="24"/>
        </w:rPr>
        <w:t xml:space="preserve"> af de</w:t>
      </w:r>
      <w:r w:rsidR="002727C8">
        <w:rPr>
          <w:rFonts w:ascii="Times New Roman" w:hAnsi="Times New Roman"/>
          <w:sz w:val="24"/>
        </w:rPr>
        <w:t>n offentlige sektor</w:t>
      </w:r>
      <w:r>
        <w:rPr>
          <w:rFonts w:ascii="Times New Roman" w:hAnsi="Times New Roman"/>
          <w:sz w:val="24"/>
        </w:rPr>
        <w:t xml:space="preserve"> er pålidelige data og af en sammenhængende infrastruktur for </w:t>
      </w:r>
      <w:r w:rsidR="0033561B">
        <w:rPr>
          <w:rFonts w:ascii="Times New Roman" w:hAnsi="Times New Roman"/>
          <w:sz w:val="24"/>
        </w:rPr>
        <w:t>geografisk information</w:t>
      </w:r>
      <w:r>
        <w:rPr>
          <w:rFonts w:ascii="Times New Roman" w:hAnsi="Times New Roman"/>
          <w:sz w:val="24"/>
        </w:rPr>
        <w:t xml:space="preserve">. </w:t>
      </w:r>
    </w:p>
    <w:p w:rsidR="006B3483" w:rsidRDefault="006B3483" w:rsidP="006B3483">
      <w:pPr>
        <w:pStyle w:val="Ingenafstand"/>
        <w:rPr>
          <w:rFonts w:ascii="Times New Roman" w:hAnsi="Times New Roman"/>
          <w:sz w:val="24"/>
        </w:rPr>
      </w:pPr>
    </w:p>
    <w:p w:rsidR="00574A9F" w:rsidRDefault="00574A9F" w:rsidP="00574A9F">
      <w:pPr>
        <w:pStyle w:val="Ingenafstand"/>
        <w:rPr>
          <w:rFonts w:ascii="Times New Roman" w:hAnsi="Times New Roman"/>
          <w:sz w:val="24"/>
        </w:rPr>
      </w:pPr>
      <w:r>
        <w:rPr>
          <w:rFonts w:ascii="Times New Roman" w:hAnsi="Times New Roman"/>
          <w:sz w:val="24"/>
        </w:rPr>
        <w:t xml:space="preserve">Loven giver </w:t>
      </w:r>
      <w:r w:rsidR="008D2BE1">
        <w:rPr>
          <w:rFonts w:ascii="Times New Roman" w:hAnsi="Times New Roman"/>
          <w:sz w:val="24"/>
        </w:rPr>
        <w:t>energi-, forsynings- og klimaminister</w:t>
      </w:r>
      <w:r>
        <w:rPr>
          <w:rFonts w:ascii="Times New Roman" w:hAnsi="Times New Roman"/>
          <w:sz w:val="24"/>
        </w:rPr>
        <w:t xml:space="preserve">en hjemmel til at fastsætte regler om, hvilke geodatasæt der er omfattet af loven, om tekniske ordninger for interoperabilitet og harmonisering af geodatasæt og tjenester samt hjemmel til at fastsætte regler om, hvilke geodatasæt der kan anvendes af den offentlige forvaltning som fælles grundlag for </w:t>
      </w:r>
      <w:r w:rsidR="00BC0967">
        <w:rPr>
          <w:rFonts w:ascii="Times New Roman" w:hAnsi="Times New Roman"/>
          <w:sz w:val="24"/>
        </w:rPr>
        <w:t>fællesoffentlige administrationsgrundlag</w:t>
      </w:r>
      <w:r>
        <w:rPr>
          <w:rFonts w:ascii="Times New Roman" w:hAnsi="Times New Roman"/>
          <w:sz w:val="24"/>
        </w:rPr>
        <w:t xml:space="preserve">. </w:t>
      </w:r>
      <w:r w:rsidR="00BF152A" w:rsidRPr="00F377AF">
        <w:rPr>
          <w:rFonts w:ascii="Times New Roman" w:hAnsi="Times New Roman"/>
          <w:sz w:val="24"/>
        </w:rPr>
        <w:t>Styrelsen for Dataforsyning og Effektivisering</w:t>
      </w:r>
      <w:r w:rsidR="00BF152A">
        <w:rPr>
          <w:rFonts w:ascii="Times New Roman" w:hAnsi="Times New Roman"/>
          <w:sz w:val="24"/>
        </w:rPr>
        <w:t xml:space="preserve"> har a</w:t>
      </w:r>
      <w:r>
        <w:rPr>
          <w:rFonts w:ascii="Times New Roman" w:hAnsi="Times New Roman"/>
          <w:sz w:val="24"/>
        </w:rPr>
        <w:t xml:space="preserve">nsvaret for infrastrukturen for </w:t>
      </w:r>
      <w:r w:rsidR="00BF152A">
        <w:rPr>
          <w:rFonts w:ascii="Times New Roman" w:hAnsi="Times New Roman"/>
          <w:sz w:val="24"/>
        </w:rPr>
        <w:t>geografisk</w:t>
      </w:r>
      <w:r>
        <w:rPr>
          <w:rFonts w:ascii="Times New Roman" w:hAnsi="Times New Roman"/>
          <w:sz w:val="24"/>
        </w:rPr>
        <w:t xml:space="preserve"> information.</w:t>
      </w:r>
    </w:p>
    <w:p w:rsidR="00574A9F" w:rsidRDefault="00574A9F" w:rsidP="00574A9F">
      <w:pPr>
        <w:pStyle w:val="Ingenafstand"/>
        <w:rPr>
          <w:rFonts w:ascii="Times New Roman" w:hAnsi="Times New Roman"/>
          <w:sz w:val="24"/>
        </w:rPr>
      </w:pPr>
    </w:p>
    <w:p w:rsidR="00574A9F" w:rsidRDefault="00D45802" w:rsidP="00574A9F">
      <w:pPr>
        <w:pStyle w:val="Ingenafstand"/>
        <w:rPr>
          <w:rFonts w:ascii="Times New Roman" w:hAnsi="Times New Roman"/>
          <w:sz w:val="24"/>
        </w:rPr>
      </w:pPr>
      <w:r>
        <w:rPr>
          <w:rFonts w:ascii="Times New Roman" w:hAnsi="Times New Roman"/>
          <w:sz w:val="24"/>
        </w:rPr>
        <w:t xml:space="preserve">Både </w:t>
      </w:r>
      <w:r w:rsidR="00574A9F" w:rsidRPr="00F377AF">
        <w:rPr>
          <w:rFonts w:ascii="Times New Roman" w:hAnsi="Times New Roman"/>
          <w:sz w:val="24"/>
        </w:rPr>
        <w:t>Styrelsen for Dataforsyning og Effektivisering og Geodatastyrelsen</w:t>
      </w:r>
      <w:r w:rsidR="00574A9F">
        <w:rPr>
          <w:rFonts w:ascii="Times New Roman" w:hAnsi="Times New Roman"/>
          <w:sz w:val="24"/>
        </w:rPr>
        <w:t xml:space="preserve"> deltager aktivt i forbindelse med udviklingen og gennemførelsen af en række fællesoffentlige initiativer både med henblik på at </w:t>
      </w:r>
      <w:r w:rsidR="00E26E80">
        <w:rPr>
          <w:rFonts w:ascii="Times New Roman" w:hAnsi="Times New Roman"/>
          <w:sz w:val="24"/>
        </w:rPr>
        <w:t>indsamle, bearbejde og distribuere stedbestemt information</w:t>
      </w:r>
      <w:r w:rsidR="00574A9F">
        <w:rPr>
          <w:rFonts w:ascii="Times New Roman" w:hAnsi="Times New Roman"/>
          <w:sz w:val="24"/>
        </w:rPr>
        <w:t xml:space="preserve"> i infrastrukturen, men også på at udvikle de it-systemer, </w:t>
      </w:r>
      <w:r w:rsidR="006048BB">
        <w:rPr>
          <w:rFonts w:ascii="Times New Roman" w:hAnsi="Times New Roman"/>
          <w:sz w:val="24"/>
        </w:rPr>
        <w:t>tjenester</w:t>
      </w:r>
      <w:r w:rsidR="00574A9F">
        <w:rPr>
          <w:rFonts w:ascii="Times New Roman" w:hAnsi="Times New Roman"/>
          <w:sz w:val="24"/>
        </w:rPr>
        <w:t>, aftaler og beslutningsstrukturer, som er helt nødvendige for at kunne stille velfungerende, effektive, kvalitetssikrede og pålidelige digitale tjenester til rådighed for den tværoffentlige opgavevaretagelse, herunder også tjenester, der er målrettet virksomheder og borgere.</w:t>
      </w:r>
    </w:p>
    <w:p w:rsidR="00574A9F" w:rsidRDefault="00574A9F" w:rsidP="00574A9F">
      <w:pPr>
        <w:pStyle w:val="Ingenafstand"/>
        <w:rPr>
          <w:rFonts w:ascii="Times New Roman" w:hAnsi="Times New Roman"/>
          <w:sz w:val="24"/>
        </w:rPr>
      </w:pPr>
    </w:p>
    <w:p w:rsidR="00574A9F" w:rsidRDefault="00574A9F" w:rsidP="00574A9F">
      <w:pPr>
        <w:pStyle w:val="Ingenafstand"/>
        <w:rPr>
          <w:rFonts w:ascii="Times New Roman" w:hAnsi="Times New Roman"/>
          <w:sz w:val="24"/>
        </w:rPr>
      </w:pPr>
      <w:r>
        <w:rPr>
          <w:rFonts w:ascii="Times New Roman" w:hAnsi="Times New Roman"/>
          <w:sz w:val="24"/>
        </w:rPr>
        <w:t xml:space="preserve">Udviklingen af infrastrukturen for stedbestemt information sker bl.a. </w:t>
      </w:r>
      <w:r w:rsidR="00E875FC">
        <w:rPr>
          <w:rFonts w:ascii="Times New Roman" w:hAnsi="Times New Roman"/>
          <w:sz w:val="24"/>
        </w:rPr>
        <w:t xml:space="preserve">som en integreret del </w:t>
      </w:r>
      <w:r w:rsidR="00794B74">
        <w:rPr>
          <w:rFonts w:ascii="Times New Roman" w:hAnsi="Times New Roman"/>
          <w:sz w:val="24"/>
        </w:rPr>
        <w:t>af</w:t>
      </w:r>
      <w:r>
        <w:rPr>
          <w:rFonts w:ascii="Times New Roman" w:hAnsi="Times New Roman"/>
          <w:sz w:val="24"/>
        </w:rPr>
        <w:t xml:space="preserve"> </w:t>
      </w:r>
    </w:p>
    <w:p w:rsidR="00574A9F" w:rsidRPr="00CB66FE" w:rsidRDefault="00574A9F" w:rsidP="00574A9F">
      <w:pPr>
        <w:pStyle w:val="Ingenafstand"/>
        <w:numPr>
          <w:ilvl w:val="0"/>
          <w:numId w:val="4"/>
        </w:numPr>
        <w:rPr>
          <w:rFonts w:ascii="Times New Roman" w:hAnsi="Times New Roman" w:cs="Times New Roman"/>
          <w:sz w:val="24"/>
          <w:szCs w:val="24"/>
        </w:rPr>
      </w:pPr>
      <w:r w:rsidRPr="00CB66FE">
        <w:rPr>
          <w:rFonts w:ascii="Times New Roman" w:hAnsi="Times New Roman" w:cs="Times New Roman"/>
          <w:sz w:val="24"/>
          <w:szCs w:val="24"/>
        </w:rPr>
        <w:t xml:space="preserve">det tætte samarbejde med landets kommuner om tilvejebringelse af grundlæggende landkortdata organiseret i ”GeoDanmark”, </w:t>
      </w:r>
    </w:p>
    <w:p w:rsidR="00574A9F" w:rsidRPr="00CB66FE" w:rsidRDefault="00574A9F" w:rsidP="00574A9F">
      <w:pPr>
        <w:pStyle w:val="Ingenafstand"/>
        <w:numPr>
          <w:ilvl w:val="0"/>
          <w:numId w:val="4"/>
        </w:numPr>
        <w:rPr>
          <w:rFonts w:ascii="Times New Roman" w:hAnsi="Times New Roman" w:cs="Times New Roman"/>
          <w:sz w:val="24"/>
          <w:szCs w:val="24"/>
        </w:rPr>
      </w:pPr>
      <w:r w:rsidRPr="00CB66FE">
        <w:rPr>
          <w:rFonts w:ascii="Times New Roman" w:hAnsi="Times New Roman" w:cs="Times New Roman"/>
          <w:sz w:val="24"/>
          <w:szCs w:val="24"/>
        </w:rPr>
        <w:t xml:space="preserve">grunddataprogrammet, som bl.a. omfatter fri adgang til geografiske data, modernisering af ejendomsdata, adresser, stednavne og administrative grænser, en ny højdemodel, vandforvaltningsdata, nye hydrologiske højdemodeller og fælles distribution af offentlige grunddata. </w:t>
      </w:r>
    </w:p>
    <w:p w:rsidR="00574A9F" w:rsidRPr="0036515B" w:rsidRDefault="00574A9F" w:rsidP="00574A9F">
      <w:pPr>
        <w:pStyle w:val="Ingenafstand"/>
        <w:numPr>
          <w:ilvl w:val="0"/>
          <w:numId w:val="4"/>
        </w:numPr>
        <w:rPr>
          <w:rFonts w:ascii="Times New Roman" w:hAnsi="Times New Roman" w:cs="Times New Roman"/>
          <w:sz w:val="24"/>
          <w:szCs w:val="24"/>
        </w:rPr>
      </w:pPr>
      <w:r w:rsidRPr="00CB66FE">
        <w:rPr>
          <w:rFonts w:ascii="Times New Roman" w:hAnsi="Times New Roman" w:cs="Times New Roman"/>
          <w:sz w:val="24"/>
          <w:szCs w:val="24"/>
        </w:rPr>
        <w:t>den fællesoffentlige digitaliseringsstrategi, som for perioden 2016</w:t>
      </w:r>
      <w:r w:rsidR="00CA6409">
        <w:rPr>
          <w:rFonts w:ascii="Times New Roman" w:hAnsi="Times New Roman" w:cs="Times New Roman"/>
          <w:sz w:val="24"/>
          <w:szCs w:val="24"/>
        </w:rPr>
        <w:t>-</w:t>
      </w:r>
      <w:r w:rsidRPr="00CB66FE">
        <w:rPr>
          <w:rFonts w:ascii="Times New Roman" w:hAnsi="Times New Roman" w:cs="Times New Roman"/>
          <w:sz w:val="24"/>
          <w:szCs w:val="24"/>
        </w:rPr>
        <w:t>2020 bl.a. omfatter infrastruktur for positionerings- og navigationsdata, fælles data om terræn, klima og vand samt udveksling af data om nedgravet infrastruktur.</w:t>
      </w:r>
    </w:p>
    <w:p w:rsidR="005539E3" w:rsidRPr="000604D1" w:rsidRDefault="00AE0187" w:rsidP="00574A9F">
      <w:pPr>
        <w:pStyle w:val="Ingenafstand"/>
        <w:numPr>
          <w:ilvl w:val="0"/>
          <w:numId w:val="4"/>
        </w:numPr>
        <w:rPr>
          <w:rFonts w:ascii="Times New Roman" w:hAnsi="Times New Roman" w:cs="Times New Roman"/>
          <w:sz w:val="24"/>
          <w:szCs w:val="24"/>
        </w:rPr>
      </w:pPr>
      <w:r>
        <w:rPr>
          <w:rFonts w:ascii="Times New Roman" w:hAnsi="Times New Roman" w:cs="Times New Roman"/>
          <w:sz w:val="24"/>
          <w:szCs w:val="24"/>
        </w:rPr>
        <w:t>samarbejdet mellem de maritime myndigheder om etablering af en infrastruktur for marine stedbestemte informationer (Marin SDI).</w:t>
      </w:r>
    </w:p>
    <w:p w:rsidR="00E95A09" w:rsidRPr="003E46C9" w:rsidRDefault="00AE0187" w:rsidP="00574A9F">
      <w:pPr>
        <w:pStyle w:val="Ingenafstand"/>
        <w:numPr>
          <w:ilvl w:val="0"/>
          <w:numId w:val="4"/>
        </w:numPr>
      </w:pPr>
      <w:r>
        <w:rPr>
          <w:rFonts w:ascii="Times New Roman" w:hAnsi="Times New Roman" w:cs="Times New Roman"/>
          <w:sz w:val="24"/>
          <w:szCs w:val="24"/>
        </w:rPr>
        <w:lastRenderedPageBreak/>
        <w:t>opbygningen af den nationale infrastru</w:t>
      </w:r>
      <w:r w:rsidR="00D45802">
        <w:rPr>
          <w:rFonts w:ascii="Times New Roman" w:hAnsi="Times New Roman" w:cs="Times New Roman"/>
          <w:sz w:val="24"/>
          <w:szCs w:val="24"/>
        </w:rPr>
        <w:t>k</w:t>
      </w:r>
      <w:r>
        <w:rPr>
          <w:rFonts w:ascii="Times New Roman" w:hAnsi="Times New Roman" w:cs="Times New Roman"/>
          <w:sz w:val="24"/>
          <w:szCs w:val="24"/>
        </w:rPr>
        <w:t>tur for stedbestemt information, som Danmark er forpligtet til i henhold til direktivet om opbygning af en infrastruktur for geografisk information i Det Europæiske Fællesskab (Inspire-direktivet).</w:t>
      </w:r>
      <w:r w:rsidRPr="003E46C9">
        <w:t xml:space="preserve"> </w:t>
      </w:r>
    </w:p>
    <w:p w:rsidR="00574A9F" w:rsidRDefault="00574A9F" w:rsidP="00574A9F">
      <w:pPr>
        <w:pStyle w:val="Ingenafstand"/>
        <w:rPr>
          <w:rFonts w:ascii="Times New Roman" w:hAnsi="Times New Roman"/>
          <w:sz w:val="24"/>
        </w:rPr>
      </w:pPr>
    </w:p>
    <w:p w:rsidR="00574A9F" w:rsidRDefault="00574A9F" w:rsidP="00574A9F">
      <w:pPr>
        <w:pStyle w:val="Ingenafstand"/>
        <w:rPr>
          <w:rFonts w:ascii="Times New Roman" w:hAnsi="Times New Roman"/>
          <w:sz w:val="24"/>
        </w:rPr>
      </w:pPr>
      <w:r>
        <w:rPr>
          <w:rFonts w:ascii="Times New Roman" w:hAnsi="Times New Roman"/>
          <w:sz w:val="24"/>
        </w:rPr>
        <w:t xml:space="preserve">Der er også etableret samarbejder om temaspecifikke infrastrukturer, som understøtter tværoffentlige opgaver, herunder et samarbejde mellem forsvaret, Politiet, </w:t>
      </w:r>
      <w:r w:rsidRPr="00E340ED">
        <w:rPr>
          <w:rFonts w:ascii="Times New Roman" w:hAnsi="Times New Roman"/>
          <w:sz w:val="24"/>
        </w:rPr>
        <w:t>Geodatastyrelsen</w:t>
      </w:r>
      <w:r>
        <w:rPr>
          <w:rFonts w:ascii="Times New Roman" w:hAnsi="Times New Roman"/>
          <w:sz w:val="24"/>
        </w:rPr>
        <w:t xml:space="preserve"> og </w:t>
      </w:r>
      <w:r w:rsidRPr="00E340ED">
        <w:rPr>
          <w:rFonts w:ascii="Times New Roman" w:hAnsi="Times New Roman"/>
          <w:sz w:val="24"/>
        </w:rPr>
        <w:t>Styrelsen for Dataforsyning og Effektivisering</w:t>
      </w:r>
      <w:r>
        <w:rPr>
          <w:rFonts w:ascii="Times New Roman" w:hAnsi="Times New Roman"/>
          <w:sz w:val="24"/>
        </w:rPr>
        <w:t xml:space="preserve"> om anvendelse af geodata i </w:t>
      </w:r>
      <w:r w:rsidR="00BF5889">
        <w:rPr>
          <w:rFonts w:ascii="Times New Roman" w:hAnsi="Times New Roman"/>
          <w:sz w:val="24"/>
        </w:rPr>
        <w:t>det koordinerede myndighedsberedskab</w:t>
      </w:r>
      <w:r>
        <w:rPr>
          <w:rFonts w:ascii="Times New Roman" w:hAnsi="Times New Roman"/>
          <w:sz w:val="24"/>
        </w:rPr>
        <w:t xml:space="preserve"> og </w:t>
      </w:r>
      <w:r w:rsidR="00AE0187">
        <w:rPr>
          <w:rFonts w:ascii="Times New Roman" w:hAnsi="Times New Roman"/>
          <w:sz w:val="24"/>
        </w:rPr>
        <w:t>d</w:t>
      </w:r>
      <w:r w:rsidR="00B863CB">
        <w:rPr>
          <w:rFonts w:ascii="Times New Roman" w:hAnsi="Times New Roman"/>
          <w:sz w:val="24"/>
        </w:rPr>
        <w:t xml:space="preserve">et </w:t>
      </w:r>
      <w:r w:rsidR="00AE0187">
        <w:rPr>
          <w:rFonts w:ascii="Times New Roman" w:hAnsi="Times New Roman"/>
          <w:sz w:val="24"/>
        </w:rPr>
        <w:t xml:space="preserve">ovennævnte </w:t>
      </w:r>
      <w:r>
        <w:rPr>
          <w:rFonts w:ascii="Times New Roman" w:hAnsi="Times New Roman"/>
          <w:sz w:val="24"/>
        </w:rPr>
        <w:t xml:space="preserve">samarbejde mellem </w:t>
      </w:r>
      <w:r w:rsidR="00E340ED">
        <w:rPr>
          <w:rFonts w:ascii="Times New Roman" w:hAnsi="Times New Roman"/>
          <w:sz w:val="24"/>
        </w:rPr>
        <w:t xml:space="preserve">de </w:t>
      </w:r>
      <w:r w:rsidR="00013651">
        <w:rPr>
          <w:rFonts w:ascii="Times New Roman" w:hAnsi="Times New Roman"/>
          <w:sz w:val="24"/>
        </w:rPr>
        <w:t>1</w:t>
      </w:r>
      <w:r w:rsidR="00E340ED">
        <w:rPr>
          <w:rFonts w:ascii="Times New Roman" w:hAnsi="Times New Roman"/>
          <w:sz w:val="24"/>
        </w:rPr>
        <w:t>2</w:t>
      </w:r>
      <w:r w:rsidR="00013651">
        <w:rPr>
          <w:rFonts w:ascii="Times New Roman" w:hAnsi="Times New Roman"/>
          <w:sz w:val="24"/>
        </w:rPr>
        <w:t xml:space="preserve"> </w:t>
      </w:r>
      <w:r>
        <w:rPr>
          <w:rFonts w:ascii="Times New Roman" w:hAnsi="Times New Roman"/>
          <w:sz w:val="24"/>
        </w:rPr>
        <w:t xml:space="preserve">myndigheder, som har opgaver på det marine område, og hvor formålet </w:t>
      </w:r>
      <w:r w:rsidR="00AE0187">
        <w:rPr>
          <w:rFonts w:ascii="Times New Roman" w:hAnsi="Times New Roman"/>
          <w:sz w:val="24"/>
        </w:rPr>
        <w:t xml:space="preserve">med en Marin SDI </w:t>
      </w:r>
      <w:r>
        <w:rPr>
          <w:rFonts w:ascii="Times New Roman" w:hAnsi="Times New Roman"/>
          <w:sz w:val="24"/>
        </w:rPr>
        <w:t>er at sikre, at myndighederne anvender de samme data og i øvrigt</w:t>
      </w:r>
      <w:r w:rsidR="00586042">
        <w:rPr>
          <w:rFonts w:ascii="Times New Roman" w:hAnsi="Times New Roman"/>
          <w:sz w:val="24"/>
        </w:rPr>
        <w:t xml:space="preserve"> distribuer</w:t>
      </w:r>
      <w:r>
        <w:rPr>
          <w:rFonts w:ascii="Times New Roman" w:hAnsi="Times New Roman"/>
          <w:sz w:val="24"/>
        </w:rPr>
        <w:t>er deres data, så man kan få adgang hertil og på en sådan måde, at data kan sam</w:t>
      </w:r>
      <w:r w:rsidR="00503819">
        <w:rPr>
          <w:rFonts w:ascii="Times New Roman" w:hAnsi="Times New Roman"/>
          <w:sz w:val="24"/>
        </w:rPr>
        <w:t>menstilles</w:t>
      </w:r>
      <w:r>
        <w:rPr>
          <w:rFonts w:ascii="Times New Roman" w:hAnsi="Times New Roman"/>
          <w:sz w:val="24"/>
        </w:rPr>
        <w:t xml:space="preserve"> alt efter behovet. </w:t>
      </w:r>
    </w:p>
    <w:p w:rsidR="00574A9F" w:rsidRDefault="00574A9F" w:rsidP="00574A9F">
      <w:pPr>
        <w:pStyle w:val="Ingenafstand"/>
        <w:rPr>
          <w:rFonts w:ascii="Times New Roman" w:hAnsi="Times New Roman"/>
          <w:sz w:val="24"/>
        </w:rPr>
      </w:pPr>
    </w:p>
    <w:p w:rsidR="00574A9F" w:rsidRDefault="00574A9F" w:rsidP="00574A9F">
      <w:pPr>
        <w:pStyle w:val="Ingenafstand"/>
        <w:rPr>
          <w:rFonts w:ascii="Times New Roman" w:hAnsi="Times New Roman"/>
          <w:sz w:val="24"/>
        </w:rPr>
      </w:pPr>
      <w:r>
        <w:rPr>
          <w:rFonts w:ascii="Times New Roman" w:hAnsi="Times New Roman"/>
          <w:sz w:val="24"/>
        </w:rPr>
        <w:t xml:space="preserve">I EU danner INSPIRE-direktivet rammen for opbygningen af en fælles europæisk infrastruktur for </w:t>
      </w:r>
      <w:r w:rsidR="00915AB9">
        <w:rPr>
          <w:rFonts w:ascii="Times New Roman" w:hAnsi="Times New Roman"/>
          <w:sz w:val="24"/>
        </w:rPr>
        <w:t>stedbestemt information</w:t>
      </w:r>
      <w:r>
        <w:rPr>
          <w:rFonts w:ascii="Times New Roman" w:hAnsi="Times New Roman"/>
          <w:sz w:val="24"/>
        </w:rPr>
        <w:t xml:space="preserve"> til gavn for både den offentlige og private sektor. Direktivet er et miljødirektiv, og det er afgrænset til at omfatte de i direktivets bilag nævnte datasæt, der har betydning for miljøpolitikken i EU.</w:t>
      </w:r>
    </w:p>
    <w:p w:rsidR="00574A9F" w:rsidRDefault="00574A9F" w:rsidP="00574A9F">
      <w:pPr>
        <w:pStyle w:val="Ingenafstand"/>
        <w:rPr>
          <w:rFonts w:ascii="Times New Roman" w:hAnsi="Times New Roman"/>
          <w:sz w:val="24"/>
        </w:rPr>
      </w:pPr>
    </w:p>
    <w:p w:rsidR="00574A9F" w:rsidRDefault="00574A9F" w:rsidP="00574A9F">
      <w:pPr>
        <w:pStyle w:val="Ingenafstand"/>
        <w:rPr>
          <w:rFonts w:ascii="Times New Roman" w:hAnsi="Times New Roman"/>
          <w:sz w:val="24"/>
        </w:rPr>
      </w:pPr>
      <w:r>
        <w:rPr>
          <w:rFonts w:ascii="Times New Roman" w:hAnsi="Times New Roman"/>
          <w:sz w:val="24"/>
        </w:rPr>
        <w:t xml:space="preserve">Danmark deltager også i andre internationale samarbejder om udvikling af infrastrukturer for </w:t>
      </w:r>
      <w:r w:rsidR="00211A2F">
        <w:rPr>
          <w:rFonts w:ascii="Times New Roman" w:hAnsi="Times New Roman"/>
          <w:sz w:val="24"/>
        </w:rPr>
        <w:t xml:space="preserve">stedbestemt information </w:t>
      </w:r>
      <w:r w:rsidR="00F16364">
        <w:rPr>
          <w:rFonts w:ascii="Times New Roman" w:hAnsi="Times New Roman"/>
          <w:sz w:val="24"/>
        </w:rPr>
        <w:t>bl.a.</w:t>
      </w:r>
      <w:r>
        <w:rPr>
          <w:rFonts w:ascii="Times New Roman" w:hAnsi="Times New Roman"/>
          <w:sz w:val="24"/>
        </w:rPr>
        <w:t xml:space="preserve">: </w:t>
      </w:r>
    </w:p>
    <w:p w:rsidR="00574A9F" w:rsidRDefault="00574A9F" w:rsidP="00574A9F">
      <w:pPr>
        <w:pStyle w:val="Ingenafstand"/>
        <w:numPr>
          <w:ilvl w:val="0"/>
          <w:numId w:val="2"/>
        </w:numPr>
        <w:rPr>
          <w:rFonts w:ascii="Times New Roman" w:hAnsi="Times New Roman"/>
          <w:sz w:val="24"/>
        </w:rPr>
      </w:pPr>
      <w:r>
        <w:rPr>
          <w:rFonts w:ascii="Times New Roman" w:hAnsi="Times New Roman"/>
          <w:sz w:val="24"/>
        </w:rPr>
        <w:t xml:space="preserve">Arctic Spatial Data Infrastructure (Arctic SDI), som bl.a. understøtter arbejdet i Arktisk Råd </w:t>
      </w:r>
    </w:p>
    <w:p w:rsidR="00574A9F" w:rsidRDefault="00574A9F" w:rsidP="00574A9F">
      <w:pPr>
        <w:pStyle w:val="Ingenafstand"/>
        <w:numPr>
          <w:ilvl w:val="0"/>
          <w:numId w:val="2"/>
        </w:numPr>
        <w:rPr>
          <w:rFonts w:ascii="Times New Roman" w:hAnsi="Times New Roman"/>
          <w:sz w:val="24"/>
        </w:rPr>
      </w:pPr>
      <w:r>
        <w:rPr>
          <w:rFonts w:ascii="Times New Roman" w:hAnsi="Times New Roman"/>
          <w:sz w:val="24"/>
        </w:rPr>
        <w:t>United Nations Global Geospatial Information Management (UN-GGIM), som skal understøtte FN’s globale operationer og initiativer, herunder 2030 Dagsordenen for Bæredygtig Udvikling</w:t>
      </w:r>
    </w:p>
    <w:p w:rsidR="002F1369" w:rsidRDefault="00574A9F" w:rsidP="00574A9F">
      <w:pPr>
        <w:pStyle w:val="Ingenafstand"/>
        <w:numPr>
          <w:ilvl w:val="0"/>
          <w:numId w:val="2"/>
        </w:numPr>
        <w:rPr>
          <w:rFonts w:ascii="Times New Roman" w:hAnsi="Times New Roman"/>
          <w:sz w:val="24"/>
        </w:rPr>
      </w:pPr>
      <w:r w:rsidRPr="002B0C05">
        <w:rPr>
          <w:rFonts w:ascii="Times New Roman" w:hAnsi="Times New Roman"/>
          <w:sz w:val="24"/>
        </w:rPr>
        <w:t>International Organization for Standardization (ISO) og Open Geospatial Consortium</w:t>
      </w:r>
      <w:r>
        <w:rPr>
          <w:rFonts w:ascii="Times New Roman" w:hAnsi="Times New Roman"/>
          <w:sz w:val="24"/>
        </w:rPr>
        <w:t xml:space="preserve"> (OGC)</w:t>
      </w:r>
      <w:r w:rsidRPr="002B0C05">
        <w:rPr>
          <w:rFonts w:ascii="Times New Roman" w:hAnsi="Times New Roman"/>
          <w:sz w:val="24"/>
        </w:rPr>
        <w:t>, der som standardiseringsorganisationer fremmer mulighederne</w:t>
      </w:r>
      <w:r>
        <w:rPr>
          <w:rFonts w:ascii="Times New Roman" w:hAnsi="Times New Roman"/>
          <w:sz w:val="24"/>
        </w:rPr>
        <w:t xml:space="preserve"> for</w:t>
      </w:r>
      <w:r w:rsidRPr="002B0C05">
        <w:rPr>
          <w:rFonts w:ascii="Times New Roman" w:hAnsi="Times New Roman"/>
          <w:sz w:val="24"/>
        </w:rPr>
        <w:t xml:space="preserve"> udveksling og anvendelse af data</w:t>
      </w:r>
      <w:r w:rsidR="002F1369">
        <w:rPr>
          <w:rFonts w:ascii="Times New Roman" w:hAnsi="Times New Roman"/>
          <w:sz w:val="24"/>
        </w:rPr>
        <w:t xml:space="preserve"> til anvendelse af land og marine data</w:t>
      </w:r>
      <w:r w:rsidRPr="002B0C05">
        <w:rPr>
          <w:rFonts w:ascii="Times New Roman" w:hAnsi="Times New Roman"/>
          <w:sz w:val="24"/>
        </w:rPr>
        <w:t>.</w:t>
      </w:r>
    </w:p>
    <w:p w:rsidR="00574A9F" w:rsidRPr="002B0C05" w:rsidRDefault="002F1369" w:rsidP="00574A9F">
      <w:pPr>
        <w:pStyle w:val="Ingenafstand"/>
        <w:numPr>
          <w:ilvl w:val="0"/>
          <w:numId w:val="2"/>
        </w:numPr>
        <w:rPr>
          <w:rFonts w:ascii="Times New Roman" w:hAnsi="Times New Roman"/>
          <w:sz w:val="24"/>
        </w:rPr>
      </w:pPr>
      <w:r>
        <w:rPr>
          <w:rFonts w:ascii="Times New Roman" w:hAnsi="Times New Roman"/>
          <w:sz w:val="24"/>
        </w:rPr>
        <w:t>I</w:t>
      </w:r>
      <w:r w:rsidR="00DB2899">
        <w:rPr>
          <w:rFonts w:ascii="Times New Roman" w:hAnsi="Times New Roman"/>
          <w:sz w:val="24"/>
        </w:rPr>
        <w:t>nternational</w:t>
      </w:r>
      <w:r>
        <w:rPr>
          <w:rFonts w:ascii="Times New Roman" w:hAnsi="Times New Roman"/>
          <w:sz w:val="24"/>
        </w:rPr>
        <w:t xml:space="preserve"> H</w:t>
      </w:r>
      <w:r w:rsidR="00FF3057">
        <w:rPr>
          <w:rFonts w:ascii="Times New Roman" w:hAnsi="Times New Roman"/>
          <w:sz w:val="24"/>
        </w:rPr>
        <w:t xml:space="preserve">ydrographic </w:t>
      </w:r>
      <w:r>
        <w:rPr>
          <w:rFonts w:ascii="Times New Roman" w:hAnsi="Times New Roman"/>
          <w:sz w:val="24"/>
        </w:rPr>
        <w:t>O</w:t>
      </w:r>
      <w:r w:rsidR="00FF3057">
        <w:rPr>
          <w:rFonts w:ascii="Times New Roman" w:hAnsi="Times New Roman"/>
          <w:sz w:val="24"/>
        </w:rPr>
        <w:t>rgani</w:t>
      </w:r>
      <w:r w:rsidR="003F4F18">
        <w:rPr>
          <w:rFonts w:ascii="Times New Roman" w:hAnsi="Times New Roman"/>
          <w:sz w:val="24"/>
        </w:rPr>
        <w:t>z</w:t>
      </w:r>
      <w:r w:rsidR="00FF3057">
        <w:rPr>
          <w:rFonts w:ascii="Times New Roman" w:hAnsi="Times New Roman"/>
          <w:sz w:val="24"/>
        </w:rPr>
        <w:t>ation (IHO)</w:t>
      </w:r>
      <w:r w:rsidR="00A61BC5">
        <w:rPr>
          <w:rFonts w:ascii="Times New Roman" w:hAnsi="Times New Roman"/>
          <w:sz w:val="24"/>
        </w:rPr>
        <w:t>, der</w:t>
      </w:r>
      <w:r w:rsidR="00574A9F" w:rsidRPr="002B0C05">
        <w:rPr>
          <w:rFonts w:ascii="Times New Roman" w:hAnsi="Times New Roman"/>
          <w:sz w:val="24"/>
        </w:rPr>
        <w:t xml:space="preserve"> </w:t>
      </w:r>
      <w:r>
        <w:rPr>
          <w:rFonts w:ascii="Times New Roman" w:hAnsi="Times New Roman"/>
          <w:sz w:val="24"/>
        </w:rPr>
        <w:t>har nedsat en række arbejdsgrupper vedr. harmoniseri</w:t>
      </w:r>
      <w:r w:rsidR="00A13997">
        <w:rPr>
          <w:rFonts w:ascii="Times New Roman" w:hAnsi="Times New Roman"/>
          <w:sz w:val="24"/>
        </w:rPr>
        <w:t>ng, standardisering og infrastruktur for</w:t>
      </w:r>
      <w:r>
        <w:rPr>
          <w:rFonts w:ascii="Times New Roman" w:hAnsi="Times New Roman"/>
          <w:sz w:val="24"/>
        </w:rPr>
        <w:t xml:space="preserve"> marine data.</w:t>
      </w:r>
    </w:p>
    <w:p w:rsidR="00574A9F" w:rsidRPr="002B0C05" w:rsidRDefault="00574A9F" w:rsidP="00574A9F">
      <w:pPr>
        <w:pStyle w:val="Ingenafstand"/>
        <w:rPr>
          <w:rFonts w:ascii="Times New Roman" w:hAnsi="Times New Roman"/>
          <w:sz w:val="24"/>
        </w:rPr>
      </w:pPr>
    </w:p>
    <w:p w:rsidR="00574A9F" w:rsidRDefault="00574A9F" w:rsidP="00574A9F">
      <w:pPr>
        <w:pStyle w:val="Ingenafstand"/>
        <w:rPr>
          <w:rFonts w:ascii="Times New Roman" w:hAnsi="Times New Roman"/>
          <w:sz w:val="24"/>
        </w:rPr>
      </w:pPr>
      <w:r>
        <w:rPr>
          <w:rFonts w:ascii="Times New Roman" w:hAnsi="Times New Roman"/>
          <w:sz w:val="24"/>
        </w:rPr>
        <w:t xml:space="preserve">For at fremme en dialog om centrale problemstillinger for udviklingen af infrastrukturen for stedbestemt information </w:t>
      </w:r>
      <w:r w:rsidR="00C04C9F">
        <w:rPr>
          <w:rFonts w:ascii="Times New Roman" w:hAnsi="Times New Roman"/>
          <w:sz w:val="24"/>
        </w:rPr>
        <w:t xml:space="preserve">i </w:t>
      </w:r>
      <w:r w:rsidR="00CC3CEA">
        <w:rPr>
          <w:rFonts w:ascii="Times New Roman" w:hAnsi="Times New Roman"/>
          <w:sz w:val="24"/>
        </w:rPr>
        <w:t>overensstemmelse med INSPIRE-direktivet</w:t>
      </w:r>
      <w:r w:rsidR="00C04C9F">
        <w:rPr>
          <w:rFonts w:ascii="Times New Roman" w:hAnsi="Times New Roman"/>
          <w:sz w:val="24"/>
        </w:rPr>
        <w:t xml:space="preserve"> </w:t>
      </w:r>
      <w:r>
        <w:rPr>
          <w:rFonts w:ascii="Times New Roman" w:hAnsi="Times New Roman"/>
          <w:sz w:val="24"/>
        </w:rPr>
        <w:t xml:space="preserve">har </w:t>
      </w:r>
      <w:r w:rsidR="008D2BE1">
        <w:rPr>
          <w:rFonts w:ascii="Times New Roman" w:hAnsi="Times New Roman"/>
          <w:sz w:val="24"/>
        </w:rPr>
        <w:t>energi-, forsynings- og klimaminister</w:t>
      </w:r>
      <w:r>
        <w:rPr>
          <w:rFonts w:ascii="Times New Roman" w:hAnsi="Times New Roman"/>
          <w:sz w:val="24"/>
        </w:rPr>
        <w:t xml:space="preserve">en efter § 10 i lov om infrastruktur for geografisk information nedsat et udvalg, der kan afgive indstillinger om tiltag til fremme af infrastrukturen og bistår ved gennemførelsen og anvendelsen heraf. Udvalget bistår samtidig ministeren ved kontakten med Kommissionen om opbygningen af en infrastruktur for geografisk information i EU. Udvalget består af repræsentanter for virksomheder, universiteterne, kommunerne, regionerne og statslige styrelser. </w:t>
      </w:r>
    </w:p>
    <w:p w:rsidR="00574A9F" w:rsidRDefault="00574A9F" w:rsidP="00574A9F">
      <w:pPr>
        <w:pStyle w:val="Ingenafstand"/>
        <w:rPr>
          <w:rFonts w:ascii="Times New Roman" w:hAnsi="Times New Roman"/>
          <w:sz w:val="24"/>
        </w:rPr>
      </w:pPr>
    </w:p>
    <w:p w:rsidR="002D0305" w:rsidRDefault="00EE0669" w:rsidP="00574A9F">
      <w:pPr>
        <w:pStyle w:val="Ingenafstand"/>
        <w:rPr>
          <w:rFonts w:ascii="Times New Roman" w:hAnsi="Times New Roman"/>
          <w:sz w:val="24"/>
        </w:rPr>
      </w:pPr>
      <w:r>
        <w:rPr>
          <w:rFonts w:ascii="Times New Roman" w:hAnsi="Times New Roman"/>
          <w:sz w:val="24"/>
        </w:rPr>
        <w:t xml:space="preserve">Til infrastrukturen hører endvidere </w:t>
      </w:r>
      <w:r w:rsidR="00B81168">
        <w:rPr>
          <w:rFonts w:ascii="Times New Roman" w:hAnsi="Times New Roman"/>
          <w:sz w:val="24"/>
        </w:rPr>
        <w:t>de</w:t>
      </w:r>
      <w:r w:rsidR="004604D7">
        <w:rPr>
          <w:rFonts w:ascii="Times New Roman" w:hAnsi="Times New Roman"/>
          <w:sz w:val="24"/>
        </w:rPr>
        <w:t xml:space="preserve"> </w:t>
      </w:r>
      <w:r w:rsidR="00376FE6">
        <w:rPr>
          <w:rFonts w:ascii="Times New Roman" w:hAnsi="Times New Roman"/>
          <w:sz w:val="24"/>
        </w:rPr>
        <w:t>registre</w:t>
      </w:r>
      <w:r w:rsidR="008E0503">
        <w:rPr>
          <w:rFonts w:ascii="Times New Roman" w:hAnsi="Times New Roman"/>
          <w:sz w:val="24"/>
        </w:rPr>
        <w:t xml:space="preserve">, der </w:t>
      </w:r>
      <w:r w:rsidR="00B81168">
        <w:rPr>
          <w:rFonts w:ascii="Times New Roman" w:hAnsi="Times New Roman"/>
          <w:sz w:val="24"/>
        </w:rPr>
        <w:t>bidrager til</w:t>
      </w:r>
      <w:r w:rsidR="00D57971">
        <w:rPr>
          <w:rFonts w:ascii="Times New Roman" w:hAnsi="Times New Roman"/>
          <w:sz w:val="24"/>
        </w:rPr>
        <w:t>,</w:t>
      </w:r>
      <w:r w:rsidR="00B81168">
        <w:rPr>
          <w:rFonts w:ascii="Times New Roman" w:hAnsi="Times New Roman"/>
          <w:sz w:val="24"/>
        </w:rPr>
        <w:t xml:space="preserve"> at </w:t>
      </w:r>
      <w:r w:rsidR="008E0503">
        <w:rPr>
          <w:rFonts w:ascii="Times New Roman" w:hAnsi="Times New Roman"/>
          <w:sz w:val="24"/>
        </w:rPr>
        <w:t>data</w:t>
      </w:r>
      <w:r w:rsidR="00B81168">
        <w:rPr>
          <w:rFonts w:ascii="Times New Roman" w:hAnsi="Times New Roman"/>
          <w:sz w:val="24"/>
        </w:rPr>
        <w:t xml:space="preserve"> kan sam</w:t>
      </w:r>
      <w:r w:rsidR="004604D7">
        <w:rPr>
          <w:rFonts w:ascii="Times New Roman" w:hAnsi="Times New Roman"/>
          <w:sz w:val="24"/>
        </w:rPr>
        <w:t>men</w:t>
      </w:r>
      <w:r w:rsidR="00B81168">
        <w:rPr>
          <w:rFonts w:ascii="Times New Roman" w:hAnsi="Times New Roman"/>
          <w:sz w:val="24"/>
        </w:rPr>
        <w:t>stilles</w:t>
      </w:r>
      <w:r w:rsidR="00376FE6">
        <w:rPr>
          <w:rFonts w:ascii="Times New Roman" w:hAnsi="Times New Roman"/>
          <w:sz w:val="24"/>
        </w:rPr>
        <w:t>. D</w:t>
      </w:r>
      <w:r w:rsidR="00BB4DFF">
        <w:rPr>
          <w:rFonts w:ascii="Times New Roman" w:hAnsi="Times New Roman"/>
          <w:sz w:val="24"/>
        </w:rPr>
        <w:t xml:space="preserve">isse </w:t>
      </w:r>
      <w:r w:rsidR="008E0503">
        <w:rPr>
          <w:rFonts w:ascii="Times New Roman" w:hAnsi="Times New Roman"/>
          <w:sz w:val="24"/>
        </w:rPr>
        <w:t>registre</w:t>
      </w:r>
      <w:r>
        <w:rPr>
          <w:rFonts w:ascii="Times New Roman" w:hAnsi="Times New Roman"/>
          <w:sz w:val="24"/>
        </w:rPr>
        <w:t xml:space="preserve"> skal gøre det muligt at sammenstille data på tværs af myndigheder og dermed øge datas nytteværdi.</w:t>
      </w:r>
      <w:r w:rsidR="002D0305">
        <w:rPr>
          <w:rFonts w:ascii="Times New Roman" w:hAnsi="Times New Roman"/>
          <w:sz w:val="24"/>
        </w:rPr>
        <w:t xml:space="preserve"> </w:t>
      </w:r>
      <w:r w:rsidR="002D0305" w:rsidRPr="00995BE2">
        <w:rPr>
          <w:rFonts w:ascii="Times New Roman" w:hAnsi="Times New Roman"/>
          <w:sz w:val="24"/>
        </w:rPr>
        <w:t>Styrelsen for Dataforsyning og Effektivisering</w:t>
      </w:r>
      <w:r w:rsidR="002D0305">
        <w:rPr>
          <w:rFonts w:ascii="Times New Roman" w:hAnsi="Times New Roman"/>
          <w:sz w:val="24"/>
        </w:rPr>
        <w:t xml:space="preserve"> har bl.a. ansvaret for registrene Danmarks Administrative Geografiske Inddelinger (DAGI) og Danske Stednavne. DAGI er et register, hvori forskellige grænser og inddelinger i landet registreres, f.eks. sogne, kommuner, valg og postnumre. Inddelingerne sker i samarbejde med andre offentlige myndigheder. Danske Stednavne er et register over stednavne i landet og afgrænsningen af området. Indmeldingen af navne til registret sker oftest i et samarbejde med andre myndigheder.</w:t>
      </w:r>
    </w:p>
    <w:p w:rsidR="00EE0669" w:rsidRDefault="00EE0669" w:rsidP="00574A9F">
      <w:pPr>
        <w:pStyle w:val="Ingenafstand"/>
        <w:rPr>
          <w:rFonts w:ascii="Times New Roman" w:hAnsi="Times New Roman"/>
          <w:sz w:val="24"/>
        </w:rPr>
      </w:pPr>
    </w:p>
    <w:p w:rsidR="00574A9F" w:rsidRPr="000B6065" w:rsidRDefault="00844B65" w:rsidP="00574A9F">
      <w:pPr>
        <w:pStyle w:val="Ingenafstand"/>
        <w:rPr>
          <w:rFonts w:ascii="Times New Roman" w:hAnsi="Times New Roman"/>
          <w:sz w:val="24"/>
        </w:rPr>
      </w:pPr>
      <w:r>
        <w:rPr>
          <w:rFonts w:ascii="Times New Roman" w:hAnsi="Times New Roman"/>
          <w:sz w:val="24"/>
        </w:rPr>
        <w:t>Bestemmelse</w:t>
      </w:r>
      <w:r w:rsidR="00574A9F" w:rsidRPr="000B6065">
        <w:rPr>
          <w:rFonts w:ascii="Times New Roman" w:hAnsi="Times New Roman"/>
          <w:sz w:val="24"/>
        </w:rPr>
        <w:t xml:space="preserve">rne </w:t>
      </w:r>
      <w:r w:rsidR="00574A9F">
        <w:rPr>
          <w:rFonts w:ascii="Times New Roman" w:hAnsi="Times New Roman"/>
          <w:sz w:val="24"/>
        </w:rPr>
        <w:t xml:space="preserve">om stedbestemt infrastruktur </w:t>
      </w:r>
      <w:r w:rsidR="00574A9F" w:rsidRPr="000B6065">
        <w:rPr>
          <w:rFonts w:ascii="Times New Roman" w:hAnsi="Times New Roman"/>
          <w:sz w:val="24"/>
        </w:rPr>
        <w:t xml:space="preserve">skal ses i sammenhæng med samordningsbeføjelsen i § 3 i lov om Geodatastyrelsen, som omfatter ansvaret for og bemyndigelsen til at koordinere og </w:t>
      </w:r>
      <w:r w:rsidR="00574A9F" w:rsidRPr="000B6065">
        <w:rPr>
          <w:rFonts w:ascii="Times New Roman" w:hAnsi="Times New Roman"/>
          <w:sz w:val="24"/>
        </w:rPr>
        <w:lastRenderedPageBreak/>
        <w:t xml:space="preserve">fastlægge standarder og normer for offentlig opmåling og kortlægning og af anden offentlig registrering af stedbestemte oplysninger i Danmark, jf. </w:t>
      </w:r>
      <w:r w:rsidR="0003282A">
        <w:rPr>
          <w:rFonts w:ascii="Times New Roman" w:hAnsi="Times New Roman"/>
          <w:sz w:val="24"/>
        </w:rPr>
        <w:t>pkt.</w:t>
      </w:r>
      <w:r w:rsidR="00574A9F" w:rsidRPr="000B6065">
        <w:rPr>
          <w:rFonts w:ascii="Times New Roman" w:hAnsi="Times New Roman"/>
          <w:sz w:val="24"/>
        </w:rPr>
        <w:t xml:space="preserve"> 2.6.</w:t>
      </w:r>
      <w:r w:rsidR="00817EB5">
        <w:rPr>
          <w:rFonts w:ascii="Times New Roman" w:hAnsi="Times New Roman"/>
          <w:sz w:val="24"/>
        </w:rPr>
        <w:t>1.</w:t>
      </w:r>
      <w:r w:rsidR="00574A9F" w:rsidRPr="000B6065">
        <w:rPr>
          <w:rFonts w:ascii="Times New Roman" w:hAnsi="Times New Roman"/>
          <w:sz w:val="24"/>
        </w:rPr>
        <w:t xml:space="preserve"> </w:t>
      </w:r>
    </w:p>
    <w:p w:rsidR="00574A9F" w:rsidRDefault="00574A9F" w:rsidP="00B44F60">
      <w:pPr>
        <w:pStyle w:val="Ingenafstand"/>
        <w:rPr>
          <w:rFonts w:ascii="Times New Roman" w:hAnsi="Times New Roman"/>
          <w:sz w:val="24"/>
        </w:rPr>
      </w:pPr>
    </w:p>
    <w:p w:rsidR="00B44F60" w:rsidRPr="00DD736F" w:rsidRDefault="00B44F60" w:rsidP="00B44F60">
      <w:pPr>
        <w:pStyle w:val="Ingenafstand"/>
        <w:rPr>
          <w:rFonts w:ascii="Times New Roman" w:hAnsi="Times New Roman"/>
          <w:i/>
          <w:sz w:val="24"/>
        </w:rPr>
      </w:pPr>
      <w:r>
        <w:rPr>
          <w:rFonts w:ascii="Times New Roman" w:hAnsi="Times New Roman"/>
          <w:i/>
          <w:sz w:val="24"/>
        </w:rPr>
        <w:t>2.5.2. Ministeriets overvejelser og lovforslagets udformning</w:t>
      </w:r>
    </w:p>
    <w:p w:rsidR="00DC5759" w:rsidRDefault="00DC5759" w:rsidP="00DC5759">
      <w:pPr>
        <w:pStyle w:val="Ingenafstand"/>
        <w:rPr>
          <w:rFonts w:ascii="Times New Roman" w:hAnsi="Times New Roman"/>
          <w:sz w:val="24"/>
        </w:rPr>
      </w:pPr>
      <w:r w:rsidRPr="009264C6">
        <w:rPr>
          <w:rFonts w:ascii="Times New Roman" w:hAnsi="Times New Roman"/>
          <w:sz w:val="24"/>
        </w:rPr>
        <w:t xml:space="preserve">De gældende </w:t>
      </w:r>
      <w:r w:rsidR="00844B65">
        <w:rPr>
          <w:rFonts w:ascii="Times New Roman" w:hAnsi="Times New Roman"/>
          <w:sz w:val="24"/>
        </w:rPr>
        <w:t>bestemmelse</w:t>
      </w:r>
      <w:r w:rsidRPr="009264C6">
        <w:rPr>
          <w:rFonts w:ascii="Times New Roman" w:hAnsi="Times New Roman"/>
          <w:sz w:val="24"/>
        </w:rPr>
        <w:t xml:space="preserve">r om </w:t>
      </w:r>
      <w:r>
        <w:rPr>
          <w:rFonts w:ascii="Times New Roman" w:hAnsi="Times New Roman"/>
          <w:sz w:val="24"/>
        </w:rPr>
        <w:t>d</w:t>
      </w:r>
      <w:r w:rsidRPr="009264C6">
        <w:rPr>
          <w:rFonts w:ascii="Times New Roman" w:hAnsi="Times New Roman"/>
          <w:sz w:val="24"/>
        </w:rPr>
        <w:t xml:space="preserve">en overordnede infrastruktur for stedbestemt information blev indført i 2009 i forbindelse med gennemførelsen af direktivet om opbygning af en geografisk infrastruktur i Det Europæiske Fællesskab (Inspire). </w:t>
      </w:r>
      <w:r w:rsidR="00844B65">
        <w:rPr>
          <w:rFonts w:ascii="Times New Roman" w:hAnsi="Times New Roman"/>
          <w:sz w:val="24"/>
        </w:rPr>
        <w:t>Bestemmelse</w:t>
      </w:r>
      <w:r w:rsidRPr="009264C6">
        <w:rPr>
          <w:rFonts w:ascii="Times New Roman" w:hAnsi="Times New Roman"/>
          <w:sz w:val="24"/>
        </w:rPr>
        <w:t xml:space="preserve">rne om infrastruktur for stedbestemt information findes i lov om infrastruktur for geografisk information </w:t>
      </w:r>
      <w:r>
        <w:rPr>
          <w:rFonts w:ascii="Times New Roman" w:hAnsi="Times New Roman"/>
          <w:sz w:val="24"/>
        </w:rPr>
        <w:t xml:space="preserve">§ 1, stk. 2, § 3, stk. 3 og § 9 samt i </w:t>
      </w:r>
      <w:r w:rsidRPr="00F93CFE">
        <w:rPr>
          <w:rFonts w:ascii="Times New Roman" w:hAnsi="Times New Roman"/>
          <w:sz w:val="24"/>
        </w:rPr>
        <w:t>lov om Geodatastyrelsen § 2, stk. 1</w:t>
      </w:r>
      <w:r>
        <w:rPr>
          <w:rFonts w:ascii="Times New Roman" w:hAnsi="Times New Roman"/>
          <w:sz w:val="24"/>
        </w:rPr>
        <w:t>,</w:t>
      </w:r>
      <w:r w:rsidRPr="00F93CFE">
        <w:rPr>
          <w:rFonts w:ascii="Times New Roman" w:hAnsi="Times New Roman"/>
          <w:sz w:val="24"/>
        </w:rPr>
        <w:t xml:space="preserve"> nr. 3.</w:t>
      </w:r>
      <w:r w:rsidR="00A0112A">
        <w:rPr>
          <w:rFonts w:ascii="Times New Roman" w:hAnsi="Times New Roman"/>
          <w:sz w:val="24"/>
        </w:rPr>
        <w:t xml:space="preserve"> </w:t>
      </w:r>
    </w:p>
    <w:p w:rsidR="00DC5759" w:rsidRDefault="00DC5759" w:rsidP="00DC5759">
      <w:pPr>
        <w:pStyle w:val="Ingenafstand"/>
        <w:rPr>
          <w:rFonts w:ascii="Times New Roman" w:hAnsi="Times New Roman"/>
          <w:sz w:val="24"/>
        </w:rPr>
      </w:pPr>
    </w:p>
    <w:p w:rsidR="00395884" w:rsidRDefault="00395884" w:rsidP="00395884">
      <w:pPr>
        <w:pStyle w:val="Ingenafstand"/>
        <w:rPr>
          <w:rFonts w:ascii="Times New Roman" w:hAnsi="Times New Roman"/>
          <w:sz w:val="24"/>
        </w:rPr>
      </w:pPr>
      <w:r>
        <w:rPr>
          <w:rFonts w:ascii="Times New Roman" w:hAnsi="Times New Roman"/>
          <w:sz w:val="24"/>
        </w:rPr>
        <w:t>Det foreslås i § 9,</w:t>
      </w:r>
      <w:r w:rsidR="00214DA8">
        <w:rPr>
          <w:rFonts w:ascii="Times New Roman" w:hAnsi="Times New Roman"/>
          <w:sz w:val="24"/>
        </w:rPr>
        <w:t xml:space="preserve"> </w:t>
      </w:r>
      <w:r>
        <w:rPr>
          <w:rFonts w:ascii="Times New Roman" w:hAnsi="Times New Roman"/>
          <w:sz w:val="24"/>
        </w:rPr>
        <w:t xml:space="preserve">stk. 1, at energi-, forsynings- og klimaministeren </w:t>
      </w:r>
      <w:r w:rsidR="00EC6452">
        <w:rPr>
          <w:rFonts w:ascii="Times New Roman" w:hAnsi="Times New Roman"/>
          <w:sz w:val="24"/>
        </w:rPr>
        <w:t>ha</w:t>
      </w:r>
      <w:r>
        <w:rPr>
          <w:rFonts w:ascii="Times New Roman" w:hAnsi="Times New Roman"/>
          <w:sz w:val="24"/>
        </w:rPr>
        <w:t>r ansvaret for at forestå og varetage koordinationen af infrastrukturen for stedbestemt information</w:t>
      </w:r>
      <w:r w:rsidR="002875C7">
        <w:rPr>
          <w:rFonts w:ascii="Times New Roman" w:hAnsi="Times New Roman"/>
          <w:sz w:val="24"/>
        </w:rPr>
        <w:t xml:space="preserve">, således forstået at ministeren har ansvaret for at </w:t>
      </w:r>
      <w:r w:rsidR="00F2286E">
        <w:rPr>
          <w:rFonts w:ascii="Times New Roman" w:hAnsi="Times New Roman"/>
          <w:sz w:val="24"/>
        </w:rPr>
        <w:t>forestå udviklingen af</w:t>
      </w:r>
      <w:r w:rsidR="002875C7">
        <w:rPr>
          <w:rFonts w:ascii="Times New Roman" w:hAnsi="Times New Roman"/>
          <w:sz w:val="24"/>
        </w:rPr>
        <w:t xml:space="preserve"> rammerne for infrastrukturen i et samarbejde med de mange aktører, der bidrager til infrastrukturen med data, tjenester og værktøjer</w:t>
      </w:r>
      <w:r w:rsidR="00F2286E">
        <w:rPr>
          <w:rFonts w:ascii="Times New Roman" w:hAnsi="Times New Roman"/>
          <w:sz w:val="24"/>
        </w:rPr>
        <w:t xml:space="preserve"> samt anvenderne</w:t>
      </w:r>
      <w:r>
        <w:rPr>
          <w:rFonts w:ascii="Times New Roman" w:hAnsi="Times New Roman"/>
          <w:sz w:val="24"/>
        </w:rPr>
        <w:t>.</w:t>
      </w:r>
      <w:r w:rsidR="00F2286E" w:rsidDel="00F2286E">
        <w:rPr>
          <w:rFonts w:ascii="Times New Roman" w:hAnsi="Times New Roman"/>
          <w:sz w:val="24"/>
        </w:rPr>
        <w:t xml:space="preserve"> </w:t>
      </w:r>
    </w:p>
    <w:p w:rsidR="00395884" w:rsidRDefault="00395884" w:rsidP="00DC5759">
      <w:pPr>
        <w:pStyle w:val="Ingenafstand"/>
        <w:rPr>
          <w:rFonts w:ascii="Times New Roman" w:hAnsi="Times New Roman"/>
          <w:sz w:val="24"/>
        </w:rPr>
      </w:pPr>
    </w:p>
    <w:p w:rsidR="00DC5759" w:rsidRDefault="00DC5759" w:rsidP="00DC5759">
      <w:pPr>
        <w:pStyle w:val="Ingenafstand"/>
        <w:rPr>
          <w:rFonts w:ascii="Times New Roman" w:hAnsi="Times New Roman"/>
          <w:sz w:val="24"/>
        </w:rPr>
      </w:pPr>
      <w:r>
        <w:rPr>
          <w:rFonts w:ascii="Times New Roman" w:hAnsi="Times New Roman"/>
          <w:sz w:val="24"/>
        </w:rPr>
        <w:t xml:space="preserve">I § 9, stk. 2 foreslås det, at et rådgivende udvalg vil skulle bistå </w:t>
      </w:r>
      <w:r w:rsidR="00936E77">
        <w:rPr>
          <w:rFonts w:ascii="Times New Roman" w:hAnsi="Times New Roman"/>
          <w:sz w:val="24"/>
        </w:rPr>
        <w:t>energi-, forsynings- og klimaministeren</w:t>
      </w:r>
      <w:r>
        <w:rPr>
          <w:rFonts w:ascii="Times New Roman" w:hAnsi="Times New Roman"/>
          <w:sz w:val="24"/>
        </w:rPr>
        <w:t xml:space="preserve"> i overvågningen, udviklingen og koordinationen af infrastrukturen.  Det rådgivende udvalg vil blive nedsat, så det som minimum opfylder betingelserne for det samordningsudvalg, der er nedsat efter § 10 i lov om infrastruktur for geografisk information, herunder også i dets sammensætning af medlemmer. Formålet er, at udvalget kan varetage opgaverne også efter denne lov, herunder bistå ministeren ved kontakten til Kommissionen i forbindelse med opbygningen af Det Europæiske Fællesskabs’ infrastruktur for geografisk information. Det rådgivende udvalgs arbejdsopgaver og sammensætning vil fremgå af dets forretningsorden.</w:t>
      </w:r>
    </w:p>
    <w:p w:rsidR="00DC5759" w:rsidRDefault="00DC5759" w:rsidP="00DC5759">
      <w:pPr>
        <w:pStyle w:val="Ingenafstand"/>
        <w:rPr>
          <w:rFonts w:ascii="Times New Roman" w:hAnsi="Times New Roman"/>
          <w:sz w:val="24"/>
        </w:rPr>
      </w:pPr>
    </w:p>
    <w:p w:rsidR="00C9603C" w:rsidRDefault="00DC5759" w:rsidP="00DC5759">
      <w:pPr>
        <w:pStyle w:val="Ingenafstand"/>
        <w:tabs>
          <w:tab w:val="left" w:pos="8202"/>
        </w:tabs>
        <w:rPr>
          <w:rFonts w:ascii="Times New Roman" w:hAnsi="Times New Roman"/>
          <w:sz w:val="24"/>
        </w:rPr>
      </w:pPr>
      <w:r>
        <w:rPr>
          <w:rFonts w:ascii="Times New Roman" w:hAnsi="Times New Roman"/>
          <w:sz w:val="24"/>
        </w:rPr>
        <w:t xml:space="preserve">Det foreslås endvidere i </w:t>
      </w:r>
      <w:r w:rsidR="008B461E" w:rsidRPr="00250C40">
        <w:rPr>
          <w:rFonts w:ascii="Times New Roman" w:hAnsi="Times New Roman"/>
          <w:sz w:val="24"/>
        </w:rPr>
        <w:t>§ 9, stk. 3</w:t>
      </w:r>
      <w:r>
        <w:rPr>
          <w:rFonts w:ascii="Times New Roman" w:hAnsi="Times New Roman"/>
          <w:sz w:val="24"/>
        </w:rPr>
        <w:t xml:space="preserve">, at </w:t>
      </w:r>
      <w:r w:rsidR="00936E77">
        <w:rPr>
          <w:rFonts w:ascii="Times New Roman" w:hAnsi="Times New Roman"/>
          <w:sz w:val="24"/>
        </w:rPr>
        <w:t xml:space="preserve">energi-, forsynings- og klimaministeren </w:t>
      </w:r>
      <w:r>
        <w:rPr>
          <w:rFonts w:ascii="Times New Roman" w:hAnsi="Times New Roman"/>
          <w:sz w:val="24"/>
        </w:rPr>
        <w:t>kan</w:t>
      </w:r>
      <w:r w:rsidR="00013651">
        <w:rPr>
          <w:rFonts w:ascii="Times New Roman" w:hAnsi="Times New Roman"/>
          <w:sz w:val="24"/>
        </w:rPr>
        <w:t xml:space="preserve"> nedsætte og</w:t>
      </w:r>
      <w:r>
        <w:rPr>
          <w:rFonts w:ascii="Times New Roman" w:hAnsi="Times New Roman"/>
          <w:sz w:val="24"/>
        </w:rPr>
        <w:t xml:space="preserve"> indgå i andre udvalg og samarbejder om etablering og drift af sektor- og temaspecifikke infrastrukturer for stedbestemt information. Det vil bl.a. dreje sig om de udvalg og samarbejder, der udspringer af den fællesoffentlige digitaliseringsstrategi, samarbejder om f.eks. </w:t>
      </w:r>
      <w:r w:rsidR="00BF5889">
        <w:rPr>
          <w:rFonts w:ascii="Times New Roman" w:hAnsi="Times New Roman"/>
          <w:sz w:val="24"/>
        </w:rPr>
        <w:t>det koordinerede myndighedsberedskab</w:t>
      </w:r>
      <w:r w:rsidR="00FF3A4C">
        <w:rPr>
          <w:rFonts w:ascii="Times New Roman" w:hAnsi="Times New Roman"/>
          <w:sz w:val="24"/>
        </w:rPr>
        <w:t>,</w:t>
      </w:r>
      <w:r>
        <w:rPr>
          <w:rFonts w:ascii="Times New Roman" w:hAnsi="Times New Roman"/>
          <w:sz w:val="24"/>
        </w:rPr>
        <w:t xml:space="preserve"> en infrastruktur for marin</w:t>
      </w:r>
      <w:r w:rsidR="00FF3A4C">
        <w:rPr>
          <w:rFonts w:ascii="Times New Roman" w:hAnsi="Times New Roman"/>
          <w:sz w:val="24"/>
        </w:rPr>
        <w:t xml:space="preserve"> stedbestemt information</w:t>
      </w:r>
      <w:r>
        <w:rPr>
          <w:rFonts w:ascii="Times New Roman" w:hAnsi="Times New Roman"/>
          <w:sz w:val="24"/>
        </w:rPr>
        <w:t xml:space="preserve"> og GeoDanmark samarbejdet med kommunerne. </w:t>
      </w:r>
      <w:r w:rsidR="00A6785C">
        <w:rPr>
          <w:rFonts w:ascii="Times New Roman" w:hAnsi="Times New Roman"/>
          <w:sz w:val="24"/>
        </w:rPr>
        <w:t xml:space="preserve">Baggrunden for </w:t>
      </w:r>
      <w:r w:rsidR="00844B65">
        <w:rPr>
          <w:rFonts w:ascii="Times New Roman" w:hAnsi="Times New Roman"/>
          <w:sz w:val="24"/>
        </w:rPr>
        <w:t>bestemmelse</w:t>
      </w:r>
      <w:r w:rsidR="00A6785C">
        <w:rPr>
          <w:rFonts w:ascii="Times New Roman" w:hAnsi="Times New Roman"/>
          <w:sz w:val="24"/>
        </w:rPr>
        <w:t xml:space="preserve">n er, at infrastrukturen </w:t>
      </w:r>
      <w:r w:rsidR="009E1E5E">
        <w:rPr>
          <w:rFonts w:ascii="Times New Roman" w:hAnsi="Times New Roman"/>
          <w:sz w:val="24"/>
        </w:rPr>
        <w:t xml:space="preserve">eller dele heraf kun kan opbygges </w:t>
      </w:r>
      <w:r w:rsidR="00A6785C">
        <w:rPr>
          <w:rFonts w:ascii="Times New Roman" w:hAnsi="Times New Roman"/>
          <w:sz w:val="24"/>
        </w:rPr>
        <w:t xml:space="preserve">i </w:t>
      </w:r>
      <w:r w:rsidR="009E1E5E">
        <w:rPr>
          <w:rFonts w:ascii="Times New Roman" w:hAnsi="Times New Roman"/>
          <w:sz w:val="24"/>
        </w:rPr>
        <w:t xml:space="preserve">et tæt </w:t>
      </w:r>
      <w:r w:rsidR="00A6785C">
        <w:rPr>
          <w:rFonts w:ascii="Times New Roman" w:hAnsi="Times New Roman"/>
          <w:sz w:val="24"/>
        </w:rPr>
        <w:t>samarbejde me</w:t>
      </w:r>
      <w:r w:rsidR="001B686E">
        <w:rPr>
          <w:rFonts w:ascii="Times New Roman" w:hAnsi="Times New Roman"/>
          <w:sz w:val="24"/>
        </w:rPr>
        <w:t>d</w:t>
      </w:r>
      <w:r w:rsidR="00A6785C">
        <w:rPr>
          <w:rFonts w:ascii="Times New Roman" w:hAnsi="Times New Roman"/>
          <w:sz w:val="24"/>
        </w:rPr>
        <w:t xml:space="preserve"> </w:t>
      </w:r>
      <w:r w:rsidR="009E1E5E">
        <w:rPr>
          <w:rFonts w:ascii="Times New Roman" w:hAnsi="Times New Roman"/>
          <w:sz w:val="24"/>
        </w:rPr>
        <w:t xml:space="preserve">en bestemt kreds af </w:t>
      </w:r>
      <w:r w:rsidR="00A6785C">
        <w:rPr>
          <w:rFonts w:ascii="Times New Roman" w:hAnsi="Times New Roman"/>
          <w:sz w:val="24"/>
        </w:rPr>
        <w:t>myndigheder.</w:t>
      </w:r>
    </w:p>
    <w:p w:rsidR="00DC5759" w:rsidRDefault="00DC5759" w:rsidP="00DC5759">
      <w:pPr>
        <w:pStyle w:val="Ingenafstand"/>
        <w:tabs>
          <w:tab w:val="left" w:pos="8202"/>
        </w:tabs>
        <w:rPr>
          <w:rFonts w:ascii="Times New Roman" w:hAnsi="Times New Roman"/>
          <w:sz w:val="24"/>
        </w:rPr>
      </w:pPr>
    </w:p>
    <w:p w:rsidR="0041283D" w:rsidRDefault="00DC5759" w:rsidP="00DC5759">
      <w:pPr>
        <w:pStyle w:val="Ingenafstand"/>
        <w:tabs>
          <w:tab w:val="left" w:pos="8202"/>
        </w:tabs>
        <w:rPr>
          <w:rFonts w:ascii="Times New Roman" w:hAnsi="Times New Roman"/>
          <w:sz w:val="24"/>
        </w:rPr>
      </w:pPr>
      <w:r>
        <w:rPr>
          <w:rFonts w:ascii="Times New Roman" w:hAnsi="Times New Roman"/>
          <w:sz w:val="24"/>
        </w:rPr>
        <w:t xml:space="preserve">I lovforslagets </w:t>
      </w:r>
      <w:r w:rsidRPr="00250C40">
        <w:rPr>
          <w:rFonts w:ascii="Times New Roman" w:hAnsi="Times New Roman"/>
          <w:sz w:val="24"/>
        </w:rPr>
        <w:t>§ 10</w:t>
      </w:r>
      <w:r>
        <w:rPr>
          <w:rFonts w:ascii="Times New Roman" w:hAnsi="Times New Roman"/>
          <w:sz w:val="24"/>
        </w:rPr>
        <w:t xml:space="preserve"> foreslås, at energi-, forsynings- og klimaministeren som led i udviklingen af infrastrukturen for stedbestemt information kan fastsætte regler for udformningen og anvendelsen af stedbestemte informationer, som indgår i fællesoffentlige administrationsgrundlag. De</w:t>
      </w:r>
      <w:r w:rsidR="006A64BC">
        <w:rPr>
          <w:rFonts w:ascii="Times New Roman" w:hAnsi="Times New Roman"/>
          <w:sz w:val="24"/>
        </w:rPr>
        <w:t xml:space="preserve">n foreslåede bestemmelse </w:t>
      </w:r>
      <w:r>
        <w:rPr>
          <w:rFonts w:ascii="Times New Roman" w:hAnsi="Times New Roman"/>
          <w:sz w:val="24"/>
        </w:rPr>
        <w:t>er en præcisering af e</w:t>
      </w:r>
      <w:r w:rsidR="0041283D">
        <w:rPr>
          <w:rFonts w:ascii="Times New Roman" w:hAnsi="Times New Roman"/>
          <w:sz w:val="24"/>
        </w:rPr>
        <w:t>n</w:t>
      </w:r>
      <w:r>
        <w:rPr>
          <w:rFonts w:ascii="Times New Roman" w:hAnsi="Times New Roman"/>
          <w:sz w:val="24"/>
        </w:rPr>
        <w:t xml:space="preserve"> eksisterende </w:t>
      </w:r>
      <w:r w:rsidR="00844B65">
        <w:rPr>
          <w:rFonts w:ascii="Times New Roman" w:hAnsi="Times New Roman"/>
          <w:sz w:val="24"/>
        </w:rPr>
        <w:t>bestemmelse</w:t>
      </w:r>
      <w:r>
        <w:rPr>
          <w:rFonts w:ascii="Times New Roman" w:hAnsi="Times New Roman"/>
          <w:sz w:val="24"/>
        </w:rPr>
        <w:t xml:space="preserve"> i lov om geografisk infrastruktur § 9, hvorefter ministeren efter forhandling med relevante ministre, kan fastsætte regler om, hvilke geodatasæt der kan anvendes af den offentlige forvaltning som grundlag for digital forvaltning, samt lov om Geodatastyrelsen § 3, stk. 2, hvorefter </w:t>
      </w:r>
      <w:r w:rsidR="00A16F6D">
        <w:rPr>
          <w:rFonts w:ascii="Times New Roman" w:hAnsi="Times New Roman"/>
          <w:sz w:val="24"/>
        </w:rPr>
        <w:t>der</w:t>
      </w:r>
      <w:r>
        <w:rPr>
          <w:rFonts w:ascii="Times New Roman" w:hAnsi="Times New Roman"/>
          <w:sz w:val="24"/>
        </w:rPr>
        <w:t xml:space="preserve"> </w:t>
      </w:r>
      <w:r w:rsidR="0032615C">
        <w:rPr>
          <w:rFonts w:ascii="Times New Roman" w:hAnsi="Times New Roman"/>
          <w:sz w:val="24"/>
        </w:rPr>
        <w:t xml:space="preserve">– efter </w:t>
      </w:r>
      <w:r>
        <w:rPr>
          <w:rFonts w:ascii="Times New Roman" w:hAnsi="Times New Roman"/>
          <w:sz w:val="24"/>
        </w:rPr>
        <w:t>forhandling med berørte offentlige myndigheder og private organisationer</w:t>
      </w:r>
      <w:r w:rsidR="0032615C">
        <w:rPr>
          <w:rFonts w:ascii="Times New Roman" w:hAnsi="Times New Roman"/>
          <w:sz w:val="24"/>
        </w:rPr>
        <w:t xml:space="preserve"> – kan </w:t>
      </w:r>
      <w:r>
        <w:rPr>
          <w:rFonts w:ascii="Times New Roman" w:hAnsi="Times New Roman"/>
          <w:sz w:val="24"/>
        </w:rPr>
        <w:t xml:space="preserve">fastlægge standarder og normer for gennemførelsen af offentlig opmåling og kortlægning og af anden offentlige registrering af stedbestemte </w:t>
      </w:r>
      <w:r w:rsidR="00021AE5">
        <w:rPr>
          <w:rFonts w:ascii="Times New Roman" w:hAnsi="Times New Roman"/>
          <w:sz w:val="24"/>
        </w:rPr>
        <w:t>informationer</w:t>
      </w:r>
      <w:r>
        <w:rPr>
          <w:rFonts w:ascii="Times New Roman" w:hAnsi="Times New Roman"/>
          <w:sz w:val="24"/>
        </w:rPr>
        <w:t>.</w:t>
      </w:r>
    </w:p>
    <w:p w:rsidR="0041283D" w:rsidRDefault="00DC5759" w:rsidP="00DC5759">
      <w:pPr>
        <w:pStyle w:val="Ingenafstand"/>
        <w:tabs>
          <w:tab w:val="left" w:pos="8202"/>
        </w:tabs>
        <w:rPr>
          <w:rFonts w:ascii="Times New Roman" w:hAnsi="Times New Roman"/>
          <w:sz w:val="24"/>
        </w:rPr>
      </w:pPr>
      <w:r>
        <w:rPr>
          <w:rFonts w:ascii="Times New Roman" w:hAnsi="Times New Roman"/>
          <w:sz w:val="24"/>
        </w:rPr>
        <w:t xml:space="preserve"> </w:t>
      </w:r>
    </w:p>
    <w:p w:rsidR="00DC5759" w:rsidRDefault="005F3D24" w:rsidP="00DC5759">
      <w:pPr>
        <w:pStyle w:val="Ingenafstand"/>
        <w:tabs>
          <w:tab w:val="left" w:pos="8202"/>
        </w:tabs>
        <w:rPr>
          <w:rFonts w:ascii="Times New Roman" w:hAnsi="Times New Roman"/>
          <w:sz w:val="24"/>
        </w:rPr>
      </w:pPr>
      <w:r>
        <w:rPr>
          <w:rFonts w:ascii="Times New Roman" w:hAnsi="Times New Roman"/>
          <w:sz w:val="24"/>
        </w:rPr>
        <w:t>Den foreslåede § 10 vil</w:t>
      </w:r>
      <w:r w:rsidR="00DC5759">
        <w:rPr>
          <w:rFonts w:ascii="Times New Roman" w:hAnsi="Times New Roman"/>
          <w:sz w:val="24"/>
        </w:rPr>
        <w:t xml:space="preserve"> medvirke til, at aftaler i forbindelse med den fællesoffentlige digitaliseringsstrategi, herunder om grunddata og tværoffentlige forvaltningssystemer, kan udmøntes i </w:t>
      </w:r>
      <w:r w:rsidR="00844B65">
        <w:rPr>
          <w:rFonts w:ascii="Times New Roman" w:hAnsi="Times New Roman"/>
          <w:sz w:val="24"/>
        </w:rPr>
        <w:t>bestemmelse</w:t>
      </w:r>
      <w:r w:rsidR="00DC5759">
        <w:rPr>
          <w:rFonts w:ascii="Times New Roman" w:hAnsi="Times New Roman"/>
          <w:sz w:val="24"/>
        </w:rPr>
        <w:t xml:space="preserve">r. Dette kan bl.a. være </w:t>
      </w:r>
      <w:r w:rsidR="00844B65">
        <w:rPr>
          <w:rFonts w:ascii="Times New Roman" w:hAnsi="Times New Roman"/>
          <w:sz w:val="24"/>
        </w:rPr>
        <w:t>bestemmelse</w:t>
      </w:r>
      <w:r w:rsidR="00DC5759">
        <w:rPr>
          <w:rFonts w:ascii="Times New Roman" w:hAnsi="Times New Roman"/>
          <w:sz w:val="24"/>
        </w:rPr>
        <w:t>r om obligatorisk anvendelse af datasæt</w:t>
      </w:r>
      <w:r w:rsidR="00E4329F">
        <w:rPr>
          <w:rFonts w:ascii="Times New Roman" w:hAnsi="Times New Roman"/>
          <w:sz w:val="24"/>
        </w:rPr>
        <w:t>,</w:t>
      </w:r>
      <w:r w:rsidR="00DC5759">
        <w:rPr>
          <w:rFonts w:ascii="Times New Roman" w:hAnsi="Times New Roman"/>
          <w:sz w:val="24"/>
        </w:rPr>
        <w:t xml:space="preserve"> fastsættelse af standarder for data</w:t>
      </w:r>
      <w:r w:rsidR="00CE72EB">
        <w:rPr>
          <w:rFonts w:ascii="Times New Roman" w:hAnsi="Times New Roman"/>
          <w:sz w:val="24"/>
        </w:rPr>
        <w:t>, herunder metadata,</w:t>
      </w:r>
      <w:r w:rsidR="00193371">
        <w:rPr>
          <w:rFonts w:ascii="Times New Roman" w:hAnsi="Times New Roman"/>
          <w:sz w:val="24"/>
        </w:rPr>
        <w:t xml:space="preserve"> og tjenester</w:t>
      </w:r>
      <w:r w:rsidR="00DC5759">
        <w:rPr>
          <w:rFonts w:ascii="Times New Roman" w:hAnsi="Times New Roman"/>
          <w:sz w:val="24"/>
        </w:rPr>
        <w:t xml:space="preserve">, datakvalitet eller </w:t>
      </w:r>
      <w:r w:rsidR="00E61CAE">
        <w:rPr>
          <w:rFonts w:ascii="Times New Roman" w:hAnsi="Times New Roman"/>
          <w:sz w:val="24"/>
        </w:rPr>
        <w:t>-</w:t>
      </w:r>
      <w:r w:rsidR="00DC5759">
        <w:rPr>
          <w:rFonts w:ascii="Times New Roman" w:hAnsi="Times New Roman"/>
          <w:sz w:val="24"/>
        </w:rPr>
        <w:t>ajourføring</w:t>
      </w:r>
      <w:r w:rsidR="00021AE5">
        <w:rPr>
          <w:rFonts w:ascii="Times New Roman" w:hAnsi="Times New Roman"/>
          <w:sz w:val="24"/>
        </w:rPr>
        <w:t xml:space="preserve">, </w:t>
      </w:r>
      <w:r w:rsidR="00DC5759">
        <w:rPr>
          <w:rFonts w:ascii="Times New Roman" w:hAnsi="Times New Roman"/>
          <w:sz w:val="24"/>
        </w:rPr>
        <w:t xml:space="preserve">om adgang til data </w:t>
      </w:r>
      <w:r w:rsidR="00021AE5">
        <w:rPr>
          <w:rFonts w:ascii="Times New Roman" w:hAnsi="Times New Roman"/>
          <w:sz w:val="24"/>
        </w:rPr>
        <w:t>og informationer samt</w:t>
      </w:r>
      <w:r w:rsidR="00DC5759">
        <w:rPr>
          <w:rFonts w:ascii="Times New Roman" w:hAnsi="Times New Roman"/>
          <w:sz w:val="24"/>
        </w:rPr>
        <w:t xml:space="preserve"> serviceniveau for distribution. Formålet er at </w:t>
      </w:r>
      <w:r w:rsidR="00DC5759">
        <w:rPr>
          <w:rFonts w:ascii="Times New Roman" w:hAnsi="Times New Roman"/>
          <w:sz w:val="24"/>
        </w:rPr>
        <w:lastRenderedPageBreak/>
        <w:t xml:space="preserve">sikre troværdighed og pålidelighed omkring de data og systemer, som danner fundamentet for fællesoffentlige </w:t>
      </w:r>
      <w:r w:rsidR="00C32772">
        <w:rPr>
          <w:rFonts w:ascii="Times New Roman" w:hAnsi="Times New Roman"/>
          <w:sz w:val="24"/>
        </w:rPr>
        <w:t>administrationsgrundlag</w:t>
      </w:r>
      <w:r w:rsidR="00DC5759">
        <w:rPr>
          <w:rFonts w:ascii="Times New Roman" w:hAnsi="Times New Roman"/>
          <w:sz w:val="24"/>
        </w:rPr>
        <w:t xml:space="preserve">, og en effektiv udnyttelse af de offentlige ressourcer samt at sikre, at data </w:t>
      </w:r>
      <w:r w:rsidR="00021AE5">
        <w:rPr>
          <w:rFonts w:ascii="Times New Roman" w:hAnsi="Times New Roman"/>
          <w:sz w:val="24"/>
        </w:rPr>
        <w:t xml:space="preserve">og informationer </w:t>
      </w:r>
      <w:r w:rsidR="00DC5759">
        <w:rPr>
          <w:rFonts w:ascii="Times New Roman" w:hAnsi="Times New Roman"/>
          <w:sz w:val="24"/>
        </w:rPr>
        <w:t xml:space="preserve">kan sammenstilles og dermed øge </w:t>
      </w:r>
      <w:r w:rsidR="00692E6E">
        <w:rPr>
          <w:rFonts w:ascii="Times New Roman" w:hAnsi="Times New Roman"/>
          <w:sz w:val="24"/>
        </w:rPr>
        <w:t>nytte</w:t>
      </w:r>
      <w:r w:rsidR="00DC5759">
        <w:rPr>
          <w:rFonts w:ascii="Times New Roman" w:hAnsi="Times New Roman"/>
          <w:sz w:val="24"/>
        </w:rPr>
        <w:t xml:space="preserve">værdien af </w:t>
      </w:r>
      <w:r w:rsidR="00C666F4">
        <w:rPr>
          <w:rFonts w:ascii="Times New Roman" w:hAnsi="Times New Roman"/>
          <w:sz w:val="24"/>
        </w:rPr>
        <w:t>disse</w:t>
      </w:r>
      <w:r w:rsidR="00DC5759">
        <w:rPr>
          <w:rFonts w:ascii="Times New Roman" w:hAnsi="Times New Roman"/>
          <w:sz w:val="24"/>
        </w:rPr>
        <w:t>.</w:t>
      </w:r>
    </w:p>
    <w:p w:rsidR="00DC5759" w:rsidRDefault="00DC5759" w:rsidP="00DC5759">
      <w:pPr>
        <w:pStyle w:val="Ingenafstand"/>
        <w:tabs>
          <w:tab w:val="left" w:pos="8202"/>
        </w:tabs>
        <w:rPr>
          <w:rFonts w:ascii="Times New Roman" w:hAnsi="Times New Roman"/>
          <w:sz w:val="24"/>
        </w:rPr>
      </w:pPr>
    </w:p>
    <w:p w:rsidR="00DC5759" w:rsidRDefault="00A95B03" w:rsidP="00DC5759">
      <w:pPr>
        <w:pStyle w:val="Ingenafstand"/>
        <w:tabs>
          <w:tab w:val="left" w:pos="8202"/>
        </w:tabs>
        <w:rPr>
          <w:rFonts w:ascii="Times New Roman" w:hAnsi="Times New Roman"/>
          <w:sz w:val="24"/>
        </w:rPr>
      </w:pPr>
      <w:r>
        <w:rPr>
          <w:rFonts w:ascii="Times New Roman" w:hAnsi="Times New Roman"/>
          <w:sz w:val="24"/>
        </w:rPr>
        <w:t xml:space="preserve">I lovforslagets § 11 samles reglerne om registre, som er af væsentlig betydning for infrastrukturen for stedbestemt information. </w:t>
      </w:r>
      <w:r w:rsidR="00DC5759">
        <w:rPr>
          <w:rFonts w:ascii="Times New Roman" w:hAnsi="Times New Roman"/>
          <w:sz w:val="24"/>
        </w:rPr>
        <w:t>Lovforslagets § 11</w:t>
      </w:r>
      <w:r w:rsidR="00DF52BD">
        <w:rPr>
          <w:rFonts w:ascii="Times New Roman" w:hAnsi="Times New Roman"/>
          <w:sz w:val="24"/>
        </w:rPr>
        <w:t>, stk. 1,</w:t>
      </w:r>
      <w:r w:rsidR="00DC5759">
        <w:rPr>
          <w:rFonts w:ascii="Times New Roman" w:hAnsi="Times New Roman"/>
          <w:sz w:val="24"/>
        </w:rPr>
        <w:t xml:space="preserve"> præciserer, at de registre, som er omfattet af kortlægningsopgaverne i henhold til loven, også omfatter registre, der </w:t>
      </w:r>
      <w:r w:rsidR="00A0112A">
        <w:rPr>
          <w:rFonts w:ascii="Times New Roman" w:hAnsi="Times New Roman"/>
          <w:sz w:val="24"/>
        </w:rPr>
        <w:t>gør det muligt at sammenstille</w:t>
      </w:r>
      <w:r w:rsidR="00DC5759">
        <w:rPr>
          <w:rFonts w:ascii="Times New Roman" w:hAnsi="Times New Roman"/>
          <w:sz w:val="24"/>
        </w:rPr>
        <w:t xml:space="preserve"> forskellige datasæt som f.eks. Danmark Administrative Geografiske Inddeling (DAGI), Danske Stednavne, register over faste ejendommes ejere (Ejerfortegnelsen) og register over faste ejendommes beliggenhedsadresse. </w:t>
      </w:r>
      <w:r w:rsidR="00844B65">
        <w:rPr>
          <w:rFonts w:ascii="Times New Roman" w:hAnsi="Times New Roman"/>
          <w:sz w:val="24"/>
        </w:rPr>
        <w:t>Bestemmelse</w:t>
      </w:r>
      <w:r w:rsidR="00DC5759">
        <w:rPr>
          <w:rFonts w:ascii="Times New Roman" w:hAnsi="Times New Roman"/>
          <w:sz w:val="24"/>
        </w:rPr>
        <w:t>n giver ministeren hjemme</w:t>
      </w:r>
      <w:r w:rsidR="00E04F46">
        <w:rPr>
          <w:rFonts w:ascii="Times New Roman" w:hAnsi="Times New Roman"/>
          <w:sz w:val="24"/>
        </w:rPr>
        <w:t>l</w:t>
      </w:r>
      <w:r w:rsidR="00DC5759">
        <w:rPr>
          <w:rFonts w:ascii="Times New Roman" w:hAnsi="Times New Roman"/>
          <w:sz w:val="24"/>
        </w:rPr>
        <w:t xml:space="preserve"> til at oprette, vedligeholde og distribuere disse registre.</w:t>
      </w:r>
    </w:p>
    <w:p w:rsidR="00DC5759" w:rsidRDefault="00DC5759" w:rsidP="00DC5759">
      <w:pPr>
        <w:pStyle w:val="Ingenafstand"/>
        <w:tabs>
          <w:tab w:val="left" w:pos="8202"/>
        </w:tabs>
        <w:rPr>
          <w:rFonts w:ascii="Times New Roman" w:hAnsi="Times New Roman"/>
          <w:sz w:val="24"/>
        </w:rPr>
      </w:pPr>
    </w:p>
    <w:p w:rsidR="00DC5759" w:rsidRDefault="009F4A3B" w:rsidP="00DC5759">
      <w:pPr>
        <w:pStyle w:val="Ingenafstand"/>
        <w:tabs>
          <w:tab w:val="left" w:pos="8202"/>
        </w:tabs>
        <w:rPr>
          <w:rFonts w:ascii="Times New Roman" w:hAnsi="Times New Roman"/>
          <w:sz w:val="24"/>
        </w:rPr>
      </w:pPr>
      <w:r>
        <w:rPr>
          <w:rFonts w:ascii="Times New Roman" w:hAnsi="Times New Roman"/>
          <w:sz w:val="24"/>
        </w:rPr>
        <w:t xml:space="preserve">I stk. 2 foreslås det at indsætte bestemmelserne fra lov om Geodatastyrelsen §§ </w:t>
      </w:r>
      <w:r w:rsidR="000A5576">
        <w:rPr>
          <w:rFonts w:ascii="Times New Roman" w:hAnsi="Times New Roman"/>
          <w:sz w:val="24"/>
        </w:rPr>
        <w:t>4 b og 4 c</w:t>
      </w:r>
      <w:r>
        <w:rPr>
          <w:rFonts w:ascii="Times New Roman" w:hAnsi="Times New Roman"/>
          <w:sz w:val="24"/>
        </w:rPr>
        <w:t xml:space="preserve"> om registrene for faste ejendommes ejere (Ejerfortegnelsen) og beliggenhedsadresse. Bestemmelserne forventes indsat i lov om Geodatastyrelsen i forbindelse med Folketingets behandling af </w:t>
      </w:r>
      <w:r w:rsidRPr="003103A7">
        <w:rPr>
          <w:rFonts w:ascii="Times New Roman" w:hAnsi="Times New Roman"/>
          <w:sz w:val="24"/>
        </w:rPr>
        <w:t>lov om ændring af lov om udstykning og anden registrering i matriklen, lov om Geodatastyrelsen, lov om tinglysning og forskellige andre love (effektivisering af ejendomsregistrering og -forvaltning m.v.)</w:t>
      </w:r>
      <w:r w:rsidR="00692AB1">
        <w:rPr>
          <w:rFonts w:ascii="Times New Roman" w:hAnsi="Times New Roman"/>
          <w:sz w:val="24"/>
        </w:rPr>
        <w:t xml:space="preserve"> i efterårssamlingen 2016</w:t>
      </w:r>
      <w:r>
        <w:rPr>
          <w:rFonts w:ascii="Times New Roman" w:hAnsi="Times New Roman"/>
          <w:sz w:val="24"/>
        </w:rPr>
        <w:t xml:space="preserve">. </w:t>
      </w:r>
      <w:r w:rsidR="00692AB1">
        <w:rPr>
          <w:rFonts w:ascii="Times New Roman" w:hAnsi="Times New Roman"/>
          <w:sz w:val="24"/>
        </w:rPr>
        <w:t>B</w:t>
      </w:r>
      <w:r>
        <w:rPr>
          <w:rFonts w:ascii="Times New Roman" w:hAnsi="Times New Roman"/>
          <w:sz w:val="24"/>
        </w:rPr>
        <w:t>estemmelse</w:t>
      </w:r>
      <w:r w:rsidR="00280302">
        <w:rPr>
          <w:rFonts w:ascii="Times New Roman" w:hAnsi="Times New Roman"/>
          <w:sz w:val="24"/>
        </w:rPr>
        <w:t>rne</w:t>
      </w:r>
      <w:r>
        <w:rPr>
          <w:rFonts w:ascii="Times New Roman" w:hAnsi="Times New Roman"/>
          <w:sz w:val="24"/>
        </w:rPr>
        <w:t xml:space="preserve"> omfatter en </w:t>
      </w:r>
      <w:r w:rsidRPr="003103A7">
        <w:rPr>
          <w:rFonts w:ascii="Times New Roman" w:hAnsi="Times New Roman"/>
          <w:sz w:val="24"/>
        </w:rPr>
        <w:t>hjemmel til at fastsætte nærmere regler om validering, ajourføring og indberetning til registret for faste ejendommes ejere og hjemmel til at fastsætte regler om kommunalbestyrelsens mulighed for at tildele en fast ejendom en anden beliggenhedsadresse en</w:t>
      </w:r>
      <w:r w:rsidR="00280302">
        <w:rPr>
          <w:rFonts w:ascii="Times New Roman" w:hAnsi="Times New Roman"/>
          <w:sz w:val="24"/>
        </w:rPr>
        <w:t>d</w:t>
      </w:r>
      <w:r w:rsidRPr="003103A7">
        <w:rPr>
          <w:rFonts w:ascii="Times New Roman" w:hAnsi="Times New Roman"/>
          <w:sz w:val="24"/>
        </w:rPr>
        <w:t xml:space="preserve"> den, der fremgår </w:t>
      </w:r>
      <w:r>
        <w:rPr>
          <w:rFonts w:ascii="Times New Roman" w:hAnsi="Times New Roman"/>
          <w:sz w:val="24"/>
        </w:rPr>
        <w:t xml:space="preserve">af </w:t>
      </w:r>
      <w:r w:rsidR="00EF201F">
        <w:rPr>
          <w:rFonts w:ascii="Times New Roman" w:hAnsi="Times New Roman"/>
          <w:sz w:val="24"/>
        </w:rPr>
        <w:t>energi-, forsynings- og klimaministeren</w:t>
      </w:r>
      <w:r>
        <w:rPr>
          <w:rFonts w:ascii="Times New Roman" w:hAnsi="Times New Roman"/>
          <w:sz w:val="24"/>
        </w:rPr>
        <w:t>s register. Forslaget er en konsekvens af forslaget om ophævelsen af lov om Geodatastyrelsen.</w:t>
      </w:r>
    </w:p>
    <w:p w:rsidR="00DC5759" w:rsidRDefault="00DC5759" w:rsidP="00DC5759">
      <w:pPr>
        <w:pStyle w:val="Ingenafstand"/>
        <w:tabs>
          <w:tab w:val="left" w:pos="8202"/>
        </w:tabs>
        <w:rPr>
          <w:rFonts w:ascii="Times New Roman" w:hAnsi="Times New Roman"/>
          <w:sz w:val="24"/>
        </w:rPr>
      </w:pPr>
    </w:p>
    <w:p w:rsidR="005263BC" w:rsidRDefault="005263BC" w:rsidP="00DC5759">
      <w:pPr>
        <w:pStyle w:val="Ingenafstand"/>
        <w:tabs>
          <w:tab w:val="left" w:pos="8202"/>
        </w:tabs>
        <w:rPr>
          <w:rFonts w:ascii="Times New Roman" w:hAnsi="Times New Roman"/>
          <w:sz w:val="24"/>
        </w:rPr>
      </w:pPr>
      <w:r>
        <w:rPr>
          <w:rFonts w:ascii="Times New Roman" w:hAnsi="Times New Roman"/>
          <w:sz w:val="24"/>
        </w:rPr>
        <w:t xml:space="preserve">Efter lovforslagets § 11, stk. 3 kan </w:t>
      </w:r>
      <w:r w:rsidR="000B3849">
        <w:rPr>
          <w:rFonts w:ascii="Times New Roman" w:hAnsi="Times New Roman"/>
          <w:sz w:val="24"/>
        </w:rPr>
        <w:t>energi-, forsynings- og klima</w:t>
      </w:r>
      <w:r>
        <w:rPr>
          <w:rFonts w:ascii="Times New Roman" w:hAnsi="Times New Roman"/>
          <w:sz w:val="24"/>
        </w:rPr>
        <w:t xml:space="preserve">ministeren efter forhandling med berørte myndigheder fastsætte </w:t>
      </w:r>
      <w:r w:rsidR="005D16B4">
        <w:rPr>
          <w:rFonts w:ascii="Times New Roman" w:hAnsi="Times New Roman"/>
          <w:sz w:val="24"/>
        </w:rPr>
        <w:t xml:space="preserve">regler </w:t>
      </w:r>
      <w:r>
        <w:rPr>
          <w:rFonts w:ascii="Times New Roman" w:hAnsi="Times New Roman"/>
          <w:sz w:val="24"/>
        </w:rPr>
        <w:t xml:space="preserve">om de andre særlige </w:t>
      </w:r>
      <w:r w:rsidR="00A0112A">
        <w:rPr>
          <w:rFonts w:ascii="Times New Roman" w:hAnsi="Times New Roman"/>
          <w:sz w:val="24"/>
        </w:rPr>
        <w:t>r</w:t>
      </w:r>
      <w:r w:rsidRPr="006019B4">
        <w:rPr>
          <w:rFonts w:ascii="Times New Roman" w:hAnsi="Times New Roman"/>
          <w:sz w:val="24"/>
        </w:rPr>
        <w:t>egistre</w:t>
      </w:r>
      <w:r>
        <w:rPr>
          <w:rFonts w:ascii="Times New Roman" w:hAnsi="Times New Roman"/>
          <w:sz w:val="24"/>
        </w:rPr>
        <w:t xml:space="preserve">, herunder myndigheders indberetning til registrene, hvordan indberetning skal finde sted, og </w:t>
      </w:r>
      <w:r w:rsidR="00B81168">
        <w:rPr>
          <w:rFonts w:ascii="Times New Roman" w:hAnsi="Times New Roman"/>
          <w:sz w:val="24"/>
        </w:rPr>
        <w:t xml:space="preserve">f.eks. </w:t>
      </w:r>
      <w:r>
        <w:rPr>
          <w:rFonts w:ascii="Times New Roman" w:hAnsi="Times New Roman"/>
          <w:sz w:val="24"/>
        </w:rPr>
        <w:t xml:space="preserve">hvilket format data skal have. </w:t>
      </w:r>
      <w:r w:rsidR="00692AB1">
        <w:rPr>
          <w:rFonts w:ascii="Times New Roman" w:hAnsi="Times New Roman"/>
          <w:sz w:val="24"/>
        </w:rPr>
        <w:t>For</w:t>
      </w:r>
      <w:r>
        <w:rPr>
          <w:rFonts w:ascii="Times New Roman" w:hAnsi="Times New Roman"/>
          <w:sz w:val="24"/>
        </w:rPr>
        <w:t>målet med bestemmelse</w:t>
      </w:r>
      <w:r w:rsidR="009E1E5E">
        <w:rPr>
          <w:rFonts w:ascii="Times New Roman" w:hAnsi="Times New Roman"/>
          <w:sz w:val="24"/>
        </w:rPr>
        <w:t>n</w:t>
      </w:r>
      <w:r>
        <w:rPr>
          <w:rFonts w:ascii="Times New Roman" w:hAnsi="Times New Roman"/>
          <w:sz w:val="24"/>
        </w:rPr>
        <w:t xml:space="preserve"> </w:t>
      </w:r>
      <w:r w:rsidR="00692AB1">
        <w:rPr>
          <w:rFonts w:ascii="Times New Roman" w:hAnsi="Times New Roman"/>
          <w:sz w:val="24"/>
        </w:rPr>
        <w:t xml:space="preserve">er </w:t>
      </w:r>
      <w:r>
        <w:rPr>
          <w:rFonts w:ascii="Times New Roman" w:hAnsi="Times New Roman"/>
          <w:sz w:val="24"/>
        </w:rPr>
        <w:t xml:space="preserve">at kunne udmønte politiske og fællesoffentlige aftaler om grunddata og fælles administrationsgrundlag og </w:t>
      </w:r>
      <w:r w:rsidR="00283C1A">
        <w:rPr>
          <w:rFonts w:ascii="Times New Roman" w:hAnsi="Times New Roman"/>
          <w:sz w:val="24"/>
        </w:rPr>
        <w:t xml:space="preserve">fastsætte regler, </w:t>
      </w:r>
      <w:r>
        <w:rPr>
          <w:rFonts w:ascii="Times New Roman" w:hAnsi="Times New Roman"/>
          <w:sz w:val="24"/>
        </w:rPr>
        <w:t xml:space="preserve">hvor specifikke krav til et registers datakvalitet og ajourføring, er afgørende for en eller flere fællesoffentlige løsninger. Som led i udviklingen af infrastrukturen for stedbestemte </w:t>
      </w:r>
      <w:r w:rsidR="00692AB1">
        <w:rPr>
          <w:rFonts w:ascii="Times New Roman" w:hAnsi="Times New Roman"/>
          <w:sz w:val="24"/>
        </w:rPr>
        <w:t>informationer</w:t>
      </w:r>
      <w:r>
        <w:rPr>
          <w:rFonts w:ascii="Times New Roman" w:hAnsi="Times New Roman"/>
          <w:sz w:val="24"/>
        </w:rPr>
        <w:t xml:space="preserve"> kan det f.eks. dreje sig om nye registre for vejdata, vanddata eller marine data</w:t>
      </w:r>
      <w:r w:rsidR="00C23BB5">
        <w:rPr>
          <w:rFonts w:ascii="Times New Roman" w:hAnsi="Times New Roman"/>
          <w:sz w:val="24"/>
        </w:rPr>
        <w:t>,</w:t>
      </w:r>
      <w:r>
        <w:rPr>
          <w:rFonts w:ascii="Times New Roman" w:hAnsi="Times New Roman"/>
          <w:sz w:val="24"/>
        </w:rPr>
        <w:t xml:space="preserve"> og konkret kan det betyde, at der fastsættes regler om, at myndighederne skal indberette data i et bestemt format</w:t>
      </w:r>
      <w:r w:rsidR="009E1E5E">
        <w:rPr>
          <w:rFonts w:ascii="Times New Roman" w:hAnsi="Times New Roman"/>
          <w:sz w:val="24"/>
        </w:rPr>
        <w:t xml:space="preserve"> eller lignende</w:t>
      </w:r>
      <w:r>
        <w:rPr>
          <w:rFonts w:ascii="Times New Roman" w:hAnsi="Times New Roman"/>
          <w:sz w:val="24"/>
        </w:rPr>
        <w:t xml:space="preserve">, så dataene </w:t>
      </w:r>
      <w:r w:rsidR="009E1E5E">
        <w:rPr>
          <w:rFonts w:ascii="Times New Roman" w:hAnsi="Times New Roman"/>
          <w:sz w:val="24"/>
        </w:rPr>
        <w:t xml:space="preserve">kan </w:t>
      </w:r>
      <w:r>
        <w:rPr>
          <w:rFonts w:ascii="Times New Roman" w:hAnsi="Times New Roman"/>
          <w:sz w:val="24"/>
        </w:rPr>
        <w:t>sammenstille</w:t>
      </w:r>
      <w:r w:rsidR="009E1E5E">
        <w:rPr>
          <w:rFonts w:ascii="Times New Roman" w:hAnsi="Times New Roman"/>
          <w:sz w:val="24"/>
        </w:rPr>
        <w:t>s</w:t>
      </w:r>
      <w:r>
        <w:rPr>
          <w:rFonts w:ascii="Times New Roman" w:hAnsi="Times New Roman"/>
          <w:sz w:val="24"/>
        </w:rPr>
        <w:t xml:space="preserve"> og dermed anvende</w:t>
      </w:r>
      <w:r w:rsidR="009E1E5E">
        <w:rPr>
          <w:rFonts w:ascii="Times New Roman" w:hAnsi="Times New Roman"/>
          <w:sz w:val="24"/>
        </w:rPr>
        <w:t>s</w:t>
      </w:r>
      <w:r>
        <w:rPr>
          <w:rFonts w:ascii="Times New Roman" w:hAnsi="Times New Roman"/>
          <w:sz w:val="24"/>
        </w:rPr>
        <w:t xml:space="preserve"> med data i andre registre.</w:t>
      </w:r>
    </w:p>
    <w:p w:rsidR="005263BC" w:rsidRDefault="005263BC" w:rsidP="00DC5759">
      <w:pPr>
        <w:pStyle w:val="Ingenafstand"/>
        <w:tabs>
          <w:tab w:val="left" w:pos="8202"/>
        </w:tabs>
        <w:rPr>
          <w:rFonts w:ascii="Times New Roman" w:hAnsi="Times New Roman"/>
          <w:sz w:val="24"/>
        </w:rPr>
      </w:pPr>
    </w:p>
    <w:p w:rsidR="00DC5759" w:rsidRDefault="00DC5759" w:rsidP="00DC5759">
      <w:pPr>
        <w:pStyle w:val="Ingenafstand"/>
        <w:tabs>
          <w:tab w:val="left" w:pos="8202"/>
        </w:tabs>
        <w:rPr>
          <w:rFonts w:ascii="Times New Roman" w:hAnsi="Times New Roman"/>
          <w:sz w:val="24"/>
        </w:rPr>
      </w:pPr>
      <w:r>
        <w:rPr>
          <w:rFonts w:ascii="Times New Roman" w:hAnsi="Times New Roman"/>
          <w:sz w:val="24"/>
        </w:rPr>
        <w:t>Lovforslagets kapitel 5 skal kun gælde for Danmark, idet Færøerne og Grønland selv har ansvaret for deres infrastruktur</w:t>
      </w:r>
      <w:r w:rsidR="009E1E5E">
        <w:rPr>
          <w:rFonts w:ascii="Times New Roman" w:hAnsi="Times New Roman"/>
          <w:sz w:val="24"/>
        </w:rPr>
        <w:t xml:space="preserve"> for stedbestemt information</w:t>
      </w:r>
      <w:r>
        <w:rPr>
          <w:rFonts w:ascii="Times New Roman" w:hAnsi="Times New Roman"/>
          <w:sz w:val="24"/>
        </w:rPr>
        <w:t>.</w:t>
      </w:r>
      <w:r w:rsidR="00C529E5">
        <w:rPr>
          <w:rFonts w:ascii="Times New Roman" w:hAnsi="Times New Roman"/>
          <w:sz w:val="24"/>
        </w:rPr>
        <w:t xml:space="preserve"> </w:t>
      </w:r>
      <w:r w:rsidR="00D94666">
        <w:rPr>
          <w:rFonts w:ascii="Times New Roman" w:hAnsi="Times New Roman"/>
          <w:sz w:val="24"/>
        </w:rPr>
        <w:t>E</w:t>
      </w:r>
      <w:r w:rsidR="003D4612">
        <w:rPr>
          <w:rFonts w:ascii="Times New Roman" w:hAnsi="Times New Roman"/>
          <w:sz w:val="24"/>
        </w:rPr>
        <w:t>nergi-, forsynings- og klima</w:t>
      </w:r>
      <w:r w:rsidR="00C529E5">
        <w:rPr>
          <w:rFonts w:ascii="Times New Roman" w:hAnsi="Times New Roman"/>
          <w:sz w:val="24"/>
        </w:rPr>
        <w:t xml:space="preserve">ministeren </w:t>
      </w:r>
      <w:r w:rsidR="00D94666">
        <w:rPr>
          <w:rFonts w:ascii="Times New Roman" w:hAnsi="Times New Roman"/>
          <w:sz w:val="24"/>
        </w:rPr>
        <w:t xml:space="preserve">vil dog fortsat </w:t>
      </w:r>
      <w:r w:rsidR="009E1E5E">
        <w:rPr>
          <w:rFonts w:ascii="Times New Roman" w:hAnsi="Times New Roman"/>
          <w:sz w:val="24"/>
        </w:rPr>
        <w:t xml:space="preserve">varetage </w:t>
      </w:r>
      <w:r w:rsidR="00C529E5">
        <w:rPr>
          <w:rFonts w:ascii="Times New Roman" w:hAnsi="Times New Roman"/>
          <w:sz w:val="24"/>
        </w:rPr>
        <w:t>international</w:t>
      </w:r>
      <w:r w:rsidR="00D94666">
        <w:rPr>
          <w:rFonts w:ascii="Times New Roman" w:hAnsi="Times New Roman"/>
          <w:sz w:val="24"/>
        </w:rPr>
        <w:t>e</w:t>
      </w:r>
      <w:r w:rsidR="00C529E5">
        <w:rPr>
          <w:rFonts w:ascii="Times New Roman" w:hAnsi="Times New Roman"/>
          <w:sz w:val="24"/>
        </w:rPr>
        <w:t xml:space="preserve"> samarbejde</w:t>
      </w:r>
      <w:r w:rsidR="00D94666">
        <w:rPr>
          <w:rFonts w:ascii="Times New Roman" w:hAnsi="Times New Roman"/>
          <w:sz w:val="24"/>
        </w:rPr>
        <w:t>r</w:t>
      </w:r>
      <w:r w:rsidR="00C529E5">
        <w:rPr>
          <w:rFonts w:ascii="Times New Roman" w:hAnsi="Times New Roman"/>
          <w:sz w:val="24"/>
        </w:rPr>
        <w:t xml:space="preserve"> </w:t>
      </w:r>
      <w:r w:rsidR="009E1E5E">
        <w:rPr>
          <w:rFonts w:ascii="Times New Roman" w:hAnsi="Times New Roman"/>
          <w:sz w:val="24"/>
        </w:rPr>
        <w:t>på vegne af Rigsfællesskabet</w:t>
      </w:r>
      <w:r w:rsidR="00C529E5">
        <w:rPr>
          <w:rFonts w:ascii="Times New Roman" w:hAnsi="Times New Roman"/>
          <w:sz w:val="24"/>
        </w:rPr>
        <w:t>.</w:t>
      </w:r>
      <w:r w:rsidR="00A17AEC">
        <w:rPr>
          <w:rFonts w:ascii="Times New Roman" w:hAnsi="Times New Roman"/>
          <w:sz w:val="24"/>
        </w:rPr>
        <w:t xml:space="preserve"> </w:t>
      </w:r>
    </w:p>
    <w:p w:rsidR="00DC5759" w:rsidRDefault="00DC5759" w:rsidP="00DC5759">
      <w:pPr>
        <w:pStyle w:val="Ingenafstand"/>
        <w:tabs>
          <w:tab w:val="left" w:pos="8202"/>
        </w:tabs>
        <w:rPr>
          <w:rFonts w:ascii="Times New Roman" w:hAnsi="Times New Roman"/>
          <w:sz w:val="24"/>
        </w:rPr>
      </w:pPr>
    </w:p>
    <w:p w:rsidR="00DC5759" w:rsidRDefault="00DC5759" w:rsidP="00DC5759">
      <w:pPr>
        <w:pStyle w:val="Ingenafstand"/>
        <w:tabs>
          <w:tab w:val="left" w:pos="8202"/>
        </w:tabs>
        <w:rPr>
          <w:rFonts w:ascii="Times New Roman" w:hAnsi="Times New Roman"/>
          <w:sz w:val="24"/>
        </w:rPr>
      </w:pPr>
      <w:r>
        <w:rPr>
          <w:rFonts w:ascii="Times New Roman" w:hAnsi="Times New Roman"/>
          <w:sz w:val="24"/>
        </w:rPr>
        <w:t xml:space="preserve">For at understrege, at det med lovforslaget er hensigten at samle </w:t>
      </w:r>
      <w:r w:rsidR="00844B65">
        <w:rPr>
          <w:rFonts w:ascii="Times New Roman" w:hAnsi="Times New Roman"/>
          <w:sz w:val="24"/>
        </w:rPr>
        <w:t>bestemmelse</w:t>
      </w:r>
      <w:r>
        <w:rPr>
          <w:rFonts w:ascii="Times New Roman" w:hAnsi="Times New Roman"/>
          <w:sz w:val="24"/>
        </w:rPr>
        <w:t>r</w:t>
      </w:r>
      <w:r w:rsidR="00C117C5">
        <w:rPr>
          <w:rFonts w:ascii="Times New Roman" w:hAnsi="Times New Roman"/>
          <w:sz w:val="24"/>
        </w:rPr>
        <w:t>ne</w:t>
      </w:r>
      <w:r>
        <w:rPr>
          <w:rFonts w:ascii="Times New Roman" w:hAnsi="Times New Roman"/>
          <w:sz w:val="24"/>
        </w:rPr>
        <w:t xml:space="preserve"> for Danmark om stedbestemt information i denne nye ”Lov om stedbestemt information” foreslås det </w:t>
      </w:r>
      <w:r w:rsidR="009E1E5E">
        <w:rPr>
          <w:rFonts w:ascii="Times New Roman" w:hAnsi="Times New Roman"/>
          <w:sz w:val="24"/>
        </w:rPr>
        <w:t xml:space="preserve">i lovforslagets § 21 </w:t>
      </w:r>
      <w:r>
        <w:rPr>
          <w:rFonts w:ascii="Times New Roman" w:hAnsi="Times New Roman"/>
          <w:sz w:val="24"/>
        </w:rPr>
        <w:t xml:space="preserve">som en konsekvens </w:t>
      </w:r>
      <w:r w:rsidR="009E1E5E">
        <w:rPr>
          <w:rFonts w:ascii="Times New Roman" w:hAnsi="Times New Roman"/>
          <w:sz w:val="24"/>
        </w:rPr>
        <w:t>heraf,</w:t>
      </w:r>
      <w:r>
        <w:rPr>
          <w:rFonts w:ascii="Times New Roman" w:hAnsi="Times New Roman"/>
          <w:sz w:val="24"/>
        </w:rPr>
        <w:t xml:space="preserve"> at titlen på ”Lov om infrastruktur for geografisk information” ændres til ”Lov om infrastruktur for geografisk information i Det Europæiske Fællesskab (Inspire)”. Dette skal gøre det tydeligere, at der er forskel på</w:t>
      </w:r>
      <w:r w:rsidR="0008754F">
        <w:rPr>
          <w:rFonts w:ascii="Times New Roman" w:hAnsi="Times New Roman"/>
          <w:sz w:val="24"/>
        </w:rPr>
        <w:t xml:space="preserve"> de regler, der gælder for</w:t>
      </w:r>
      <w:r>
        <w:rPr>
          <w:rFonts w:ascii="Times New Roman" w:hAnsi="Times New Roman"/>
          <w:sz w:val="24"/>
        </w:rPr>
        <w:t xml:space="preserve"> den infrastruktur, der fastsættes regler om i lovforslaget i forhold til den infrastruktur, der opbygges efter INSPIRE-direktivet.</w:t>
      </w:r>
    </w:p>
    <w:p w:rsidR="00DC5759" w:rsidRDefault="00DC5759" w:rsidP="00DC5759">
      <w:pPr>
        <w:pStyle w:val="Ingenafstand"/>
        <w:rPr>
          <w:rFonts w:ascii="Times New Roman" w:hAnsi="Times New Roman"/>
          <w:sz w:val="24"/>
        </w:rPr>
      </w:pPr>
    </w:p>
    <w:p w:rsidR="00DC5759" w:rsidRDefault="00DC5759" w:rsidP="00DC5759">
      <w:pPr>
        <w:pStyle w:val="Ingenafstand"/>
        <w:rPr>
          <w:rFonts w:ascii="Times New Roman" w:hAnsi="Times New Roman"/>
          <w:sz w:val="24"/>
        </w:rPr>
      </w:pPr>
      <w:r>
        <w:rPr>
          <w:rFonts w:ascii="Times New Roman" w:hAnsi="Times New Roman"/>
          <w:sz w:val="24"/>
        </w:rPr>
        <w:t>Der henvises til lovforslagets §§ 9-11 og bemærkningerne hertil.</w:t>
      </w:r>
    </w:p>
    <w:p w:rsidR="00B44F60" w:rsidRDefault="00B44F60" w:rsidP="00B44F60">
      <w:pPr>
        <w:pStyle w:val="Ingenafstand"/>
        <w:rPr>
          <w:rFonts w:ascii="Times New Roman" w:hAnsi="Times New Roman"/>
          <w:sz w:val="24"/>
        </w:rPr>
      </w:pPr>
    </w:p>
    <w:p w:rsidR="00E41601" w:rsidRDefault="00B44F60">
      <w:pPr>
        <w:pStyle w:val="Ingenafstand"/>
        <w:rPr>
          <w:rFonts w:ascii="Times New Roman" w:hAnsi="Times New Roman"/>
          <w:sz w:val="24"/>
        </w:rPr>
      </w:pPr>
      <w:r>
        <w:rPr>
          <w:rFonts w:ascii="Times New Roman" w:hAnsi="Times New Roman"/>
          <w:b/>
          <w:sz w:val="24"/>
        </w:rPr>
        <w:lastRenderedPageBreak/>
        <w:t xml:space="preserve">2.6. </w:t>
      </w:r>
      <w:r w:rsidRPr="00DD736F">
        <w:rPr>
          <w:rFonts w:ascii="Times New Roman" w:hAnsi="Times New Roman"/>
          <w:b/>
          <w:sz w:val="24"/>
        </w:rPr>
        <w:t>Samordningsbeføjelsen</w:t>
      </w:r>
      <w:r w:rsidR="00D94666">
        <w:rPr>
          <w:rFonts w:ascii="Times New Roman" w:hAnsi="Times New Roman"/>
          <w:b/>
          <w:sz w:val="24"/>
        </w:rPr>
        <w:t xml:space="preserve"> </w:t>
      </w:r>
    </w:p>
    <w:p w:rsidR="00C33820" w:rsidRPr="00692AB1" w:rsidRDefault="00C33820" w:rsidP="00C33820">
      <w:pPr>
        <w:pStyle w:val="Ingenafstand"/>
        <w:rPr>
          <w:rFonts w:ascii="Times New Roman" w:hAnsi="Times New Roman"/>
          <w:i/>
          <w:sz w:val="24"/>
        </w:rPr>
      </w:pPr>
      <w:r w:rsidRPr="00692AB1">
        <w:rPr>
          <w:rFonts w:ascii="Times New Roman" w:hAnsi="Times New Roman"/>
          <w:i/>
          <w:sz w:val="24"/>
        </w:rPr>
        <w:t>2.6.1. Gældende ret</w:t>
      </w:r>
    </w:p>
    <w:p w:rsidR="00C33820" w:rsidRPr="00C33820" w:rsidRDefault="00C33820" w:rsidP="00C33820">
      <w:pPr>
        <w:pStyle w:val="Ingenafstand"/>
        <w:rPr>
          <w:rFonts w:ascii="Times New Roman" w:hAnsi="Times New Roman"/>
          <w:sz w:val="24"/>
        </w:rPr>
      </w:pPr>
      <w:r w:rsidRPr="00C33820">
        <w:rPr>
          <w:rFonts w:ascii="Times New Roman" w:hAnsi="Times New Roman"/>
          <w:sz w:val="24"/>
        </w:rPr>
        <w:t>De gældende bestemmelser om samordning og koordination følger af lov om Geodatastyrelsen § 3.</w:t>
      </w:r>
    </w:p>
    <w:p w:rsidR="00C33820" w:rsidRPr="00C33820" w:rsidRDefault="00C33820" w:rsidP="00C33820">
      <w:pPr>
        <w:pStyle w:val="Ingenafstand"/>
        <w:rPr>
          <w:rFonts w:ascii="Times New Roman" w:hAnsi="Times New Roman"/>
          <w:sz w:val="24"/>
        </w:rPr>
      </w:pPr>
      <w:r w:rsidRPr="00C33820">
        <w:rPr>
          <w:rFonts w:ascii="Times New Roman" w:hAnsi="Times New Roman"/>
          <w:sz w:val="24"/>
        </w:rPr>
        <w:t xml:space="preserve">Bestemmelserne er indført i 1988, hvor der blev lagt vægt på et akut behov for gennem tværoffentligt og offentligt/privat samarbejde at øge samordningen af den offentlige kortproduktion både praktisk og teknisk, bl.a. for at undgå dobbeltarbejde og udnytte mulighederne for i fællesskab at kunne løse opgaverne og anvende resultaterne, herunder i offentlige digitale løsninger. </w:t>
      </w:r>
    </w:p>
    <w:p w:rsidR="00C33820" w:rsidRPr="00C33820" w:rsidRDefault="00C33820" w:rsidP="00C33820">
      <w:pPr>
        <w:pStyle w:val="Ingenafstand"/>
        <w:rPr>
          <w:rFonts w:ascii="Times New Roman" w:hAnsi="Times New Roman"/>
          <w:sz w:val="24"/>
        </w:rPr>
      </w:pPr>
    </w:p>
    <w:p w:rsidR="00C33820" w:rsidRPr="00C33820" w:rsidRDefault="00692AB1" w:rsidP="00C33820">
      <w:pPr>
        <w:pStyle w:val="Ingenafstand"/>
        <w:rPr>
          <w:rFonts w:ascii="Times New Roman" w:hAnsi="Times New Roman"/>
          <w:sz w:val="24"/>
        </w:rPr>
      </w:pPr>
      <w:r>
        <w:rPr>
          <w:rFonts w:ascii="Times New Roman" w:hAnsi="Times New Roman"/>
          <w:sz w:val="24"/>
        </w:rPr>
        <w:t>Bestemmelserne om s</w:t>
      </w:r>
      <w:r w:rsidR="00C33820" w:rsidRPr="00C33820">
        <w:rPr>
          <w:rFonts w:ascii="Times New Roman" w:hAnsi="Times New Roman"/>
          <w:sz w:val="24"/>
        </w:rPr>
        <w:t>amordning skal ses i sammenhæng med ansvaret for at forestå og udvikle infrastrukturen for stedbestemt information, som indg</w:t>
      </w:r>
      <w:r>
        <w:rPr>
          <w:rFonts w:ascii="Times New Roman" w:hAnsi="Times New Roman"/>
          <w:sz w:val="24"/>
        </w:rPr>
        <w:t>år</w:t>
      </w:r>
      <w:r w:rsidR="00C33820" w:rsidRPr="00C33820">
        <w:rPr>
          <w:rFonts w:ascii="Times New Roman" w:hAnsi="Times New Roman"/>
          <w:sz w:val="24"/>
        </w:rPr>
        <w:t xml:space="preserve"> i ændringen af loven i 2008, der gennemfør</w:t>
      </w:r>
      <w:r>
        <w:rPr>
          <w:rFonts w:ascii="Times New Roman" w:hAnsi="Times New Roman"/>
          <w:sz w:val="24"/>
        </w:rPr>
        <w:t>er</w:t>
      </w:r>
      <w:r w:rsidR="00C33820" w:rsidRPr="00C33820">
        <w:rPr>
          <w:rFonts w:ascii="Times New Roman" w:hAnsi="Times New Roman"/>
          <w:sz w:val="24"/>
        </w:rPr>
        <w:t xml:space="preserve"> direktivet om infrastruktur for geografisk information (Inspire-direktivet)</w:t>
      </w:r>
      <w:r w:rsidR="004E7E87">
        <w:rPr>
          <w:rFonts w:ascii="Times New Roman" w:hAnsi="Times New Roman"/>
          <w:sz w:val="24"/>
        </w:rPr>
        <w:t>, jf. ovenfor under 2.5.1.</w:t>
      </w:r>
    </w:p>
    <w:p w:rsidR="00C33820" w:rsidRPr="00C33820" w:rsidRDefault="00C33820" w:rsidP="00C33820">
      <w:pPr>
        <w:pStyle w:val="Ingenafstand"/>
        <w:rPr>
          <w:rFonts w:ascii="Times New Roman" w:hAnsi="Times New Roman"/>
          <w:sz w:val="24"/>
        </w:rPr>
      </w:pPr>
    </w:p>
    <w:p w:rsidR="00C33820" w:rsidRPr="00C33820" w:rsidRDefault="00C33820" w:rsidP="00C33820">
      <w:pPr>
        <w:pStyle w:val="Ingenafstand"/>
        <w:rPr>
          <w:rFonts w:ascii="Times New Roman" w:hAnsi="Times New Roman"/>
          <w:sz w:val="24"/>
        </w:rPr>
      </w:pPr>
      <w:r w:rsidRPr="00C33820">
        <w:rPr>
          <w:rFonts w:ascii="Times New Roman" w:hAnsi="Times New Roman"/>
          <w:sz w:val="24"/>
        </w:rPr>
        <w:t>Der kan efter forhandling med</w:t>
      </w:r>
      <w:r w:rsidR="00105274">
        <w:rPr>
          <w:rFonts w:ascii="Times New Roman" w:hAnsi="Times New Roman"/>
          <w:sz w:val="24"/>
        </w:rPr>
        <w:t xml:space="preserve"> de</w:t>
      </w:r>
      <w:r w:rsidRPr="00C33820">
        <w:rPr>
          <w:rFonts w:ascii="Times New Roman" w:hAnsi="Times New Roman"/>
          <w:sz w:val="24"/>
        </w:rPr>
        <w:t xml:space="preserve"> berørte offentlige myndigheder og private organisationer fastlægges standarder og normer for gennemførelsen af offentlig opmåling og kortlægning og af anden offentlig registrering af stedbestemte oplysninger. Som en forudsætning for at kunne samordne og koordinere dette område kan offentlige myndigheder og institutioner samt koncessionerede selskaber anmodes om oplysninger om igangværende og påtænkte aktiviteter.</w:t>
      </w:r>
    </w:p>
    <w:p w:rsidR="00C33820" w:rsidRPr="00C33820" w:rsidRDefault="00C33820" w:rsidP="00C33820">
      <w:pPr>
        <w:pStyle w:val="Ingenafstand"/>
        <w:rPr>
          <w:rFonts w:ascii="Times New Roman" w:hAnsi="Times New Roman"/>
          <w:sz w:val="24"/>
        </w:rPr>
      </w:pPr>
    </w:p>
    <w:p w:rsidR="00C33820" w:rsidRPr="00C33820" w:rsidRDefault="00C33820" w:rsidP="00C33820">
      <w:pPr>
        <w:pStyle w:val="Ingenafstand"/>
        <w:rPr>
          <w:rFonts w:ascii="Times New Roman" w:hAnsi="Times New Roman"/>
          <w:sz w:val="24"/>
        </w:rPr>
      </w:pPr>
      <w:r w:rsidRPr="00C33820">
        <w:rPr>
          <w:rFonts w:ascii="Times New Roman" w:hAnsi="Times New Roman"/>
          <w:sz w:val="24"/>
        </w:rPr>
        <w:t xml:space="preserve">Samordningen foregår i praksis dels gennem samordningsudvalget, der er nedsat i henhold </w:t>
      </w:r>
      <w:r w:rsidR="00692AB1">
        <w:rPr>
          <w:rFonts w:ascii="Times New Roman" w:hAnsi="Times New Roman"/>
          <w:sz w:val="24"/>
        </w:rPr>
        <w:t xml:space="preserve">til </w:t>
      </w:r>
      <w:r w:rsidRPr="00C33820">
        <w:rPr>
          <w:rFonts w:ascii="Times New Roman" w:hAnsi="Times New Roman"/>
          <w:sz w:val="24"/>
        </w:rPr>
        <w:t>§ 10 i lov om infrastruktur for geografisk information, dels gennem en række tværoffentlige samarbejder og udvalg, hvoraf særligt bør fremhæves GeoDanmark samarbejdet med kommunerne</w:t>
      </w:r>
      <w:r w:rsidR="00213079">
        <w:rPr>
          <w:rFonts w:ascii="Times New Roman" w:hAnsi="Times New Roman"/>
          <w:sz w:val="24"/>
        </w:rPr>
        <w:t>,</w:t>
      </w:r>
      <w:r w:rsidRPr="00C33820">
        <w:rPr>
          <w:rFonts w:ascii="Times New Roman" w:hAnsi="Times New Roman"/>
          <w:sz w:val="24"/>
        </w:rPr>
        <w:t xml:space="preserve"> den fællesoffentlige digitaliseringsstrategi</w:t>
      </w:r>
      <w:r w:rsidR="00692AB1">
        <w:rPr>
          <w:rFonts w:ascii="Times New Roman" w:hAnsi="Times New Roman"/>
          <w:sz w:val="24"/>
        </w:rPr>
        <w:t>,</w:t>
      </w:r>
      <w:r w:rsidRPr="00C33820">
        <w:rPr>
          <w:rFonts w:ascii="Times New Roman" w:hAnsi="Times New Roman"/>
          <w:sz w:val="24"/>
        </w:rPr>
        <w:t xml:space="preserve"> herunder grunddataprogrammet, Marin SDI samarbejdet med 11 styrelser, som har marine opgaver, og samarbejdet med Forsvaret, Beredskabet og Politiet.</w:t>
      </w:r>
    </w:p>
    <w:p w:rsidR="00C33820" w:rsidRPr="00C33820" w:rsidRDefault="00C33820" w:rsidP="00C33820">
      <w:pPr>
        <w:pStyle w:val="Ingenafstand"/>
        <w:rPr>
          <w:rFonts w:ascii="Times New Roman" w:hAnsi="Times New Roman"/>
          <w:sz w:val="24"/>
        </w:rPr>
      </w:pPr>
    </w:p>
    <w:p w:rsidR="00C33820" w:rsidRPr="00797FA4" w:rsidRDefault="00C33820" w:rsidP="00C33820">
      <w:pPr>
        <w:pStyle w:val="Ingenafstand"/>
        <w:rPr>
          <w:rFonts w:ascii="Times New Roman" w:hAnsi="Times New Roman"/>
          <w:i/>
          <w:sz w:val="24"/>
        </w:rPr>
      </w:pPr>
      <w:r w:rsidRPr="00797FA4">
        <w:rPr>
          <w:rFonts w:ascii="Times New Roman" w:hAnsi="Times New Roman"/>
          <w:i/>
          <w:sz w:val="24"/>
        </w:rPr>
        <w:t>2.6.2. Ministeriets overvejelser og lovforslagets udformning</w:t>
      </w:r>
    </w:p>
    <w:p w:rsidR="00C33820" w:rsidRPr="00C33820" w:rsidRDefault="00C33820" w:rsidP="00C33820">
      <w:pPr>
        <w:pStyle w:val="Ingenafstand"/>
        <w:rPr>
          <w:rFonts w:ascii="Times New Roman" w:hAnsi="Times New Roman"/>
          <w:sz w:val="24"/>
        </w:rPr>
      </w:pPr>
      <w:r w:rsidRPr="00C33820">
        <w:rPr>
          <w:rFonts w:ascii="Times New Roman" w:hAnsi="Times New Roman"/>
          <w:sz w:val="24"/>
        </w:rPr>
        <w:t xml:space="preserve">Med lovforslaget </w:t>
      </w:r>
      <w:r w:rsidR="00797FA4">
        <w:rPr>
          <w:rFonts w:ascii="Times New Roman" w:hAnsi="Times New Roman"/>
          <w:sz w:val="24"/>
        </w:rPr>
        <w:t>foreslås</w:t>
      </w:r>
      <w:r w:rsidRPr="00C33820">
        <w:rPr>
          <w:rFonts w:ascii="Times New Roman" w:hAnsi="Times New Roman"/>
          <w:sz w:val="24"/>
        </w:rPr>
        <w:t xml:space="preserve"> de gældende regler videreført. I den foreslåede § 12, stk. 1 præciseres samordningsopgaven til at omfatte den geodætiske infrastruktur, landkortlægning, søkortlægning</w:t>
      </w:r>
      <w:r w:rsidR="00797FA4">
        <w:rPr>
          <w:rFonts w:ascii="Times New Roman" w:hAnsi="Times New Roman"/>
          <w:sz w:val="24"/>
        </w:rPr>
        <w:t>, matriklen</w:t>
      </w:r>
      <w:r w:rsidRPr="00C33820">
        <w:rPr>
          <w:rFonts w:ascii="Times New Roman" w:hAnsi="Times New Roman"/>
          <w:sz w:val="24"/>
        </w:rPr>
        <w:t xml:space="preserve"> og infrastruktur for stedbestemt information samt anden offentlig registrering af stedbestemte informationer.</w:t>
      </w:r>
    </w:p>
    <w:p w:rsidR="00C33820" w:rsidRPr="00C33820" w:rsidRDefault="00C33820" w:rsidP="00C33820">
      <w:pPr>
        <w:pStyle w:val="Ingenafstand"/>
        <w:rPr>
          <w:rFonts w:ascii="Times New Roman" w:hAnsi="Times New Roman"/>
          <w:sz w:val="24"/>
        </w:rPr>
      </w:pPr>
    </w:p>
    <w:p w:rsidR="00C33820" w:rsidRPr="00C33820" w:rsidRDefault="00C33820" w:rsidP="00C33820">
      <w:pPr>
        <w:pStyle w:val="Ingenafstand"/>
        <w:rPr>
          <w:rFonts w:ascii="Times New Roman" w:hAnsi="Times New Roman"/>
          <w:sz w:val="24"/>
        </w:rPr>
      </w:pPr>
      <w:r w:rsidRPr="00C33820">
        <w:rPr>
          <w:rFonts w:ascii="Times New Roman" w:hAnsi="Times New Roman"/>
          <w:sz w:val="24"/>
        </w:rPr>
        <w:t xml:space="preserve">Lovforslagets § 12, stk. 1, 2. punktum </w:t>
      </w:r>
      <w:r w:rsidR="00FB36BA">
        <w:rPr>
          <w:rFonts w:ascii="Times New Roman" w:hAnsi="Times New Roman"/>
          <w:sz w:val="24"/>
        </w:rPr>
        <w:t xml:space="preserve">vil videreføre gældende </w:t>
      </w:r>
      <w:r w:rsidRPr="00C33820">
        <w:rPr>
          <w:rFonts w:ascii="Times New Roman" w:hAnsi="Times New Roman"/>
          <w:sz w:val="24"/>
        </w:rPr>
        <w:t>praksis</w:t>
      </w:r>
      <w:r w:rsidR="00D84880">
        <w:rPr>
          <w:rFonts w:ascii="Times New Roman" w:hAnsi="Times New Roman"/>
          <w:sz w:val="24"/>
        </w:rPr>
        <w:t xml:space="preserve"> om udøvelsen af samordningsbeføjelsen. </w:t>
      </w:r>
      <w:r w:rsidRPr="00C33820">
        <w:rPr>
          <w:rFonts w:ascii="Times New Roman" w:hAnsi="Times New Roman"/>
          <w:sz w:val="24"/>
        </w:rPr>
        <w:t xml:space="preserve">Med disse års øgede fokus på offentlige digitale tjenester er </w:t>
      </w:r>
      <w:r w:rsidR="00D84880">
        <w:rPr>
          <w:rFonts w:ascii="Times New Roman" w:hAnsi="Times New Roman"/>
          <w:sz w:val="24"/>
        </w:rPr>
        <w:t xml:space="preserve">deltagelse i tværoffentlige samarbejder </w:t>
      </w:r>
      <w:r w:rsidRPr="00C33820">
        <w:rPr>
          <w:rFonts w:ascii="Times New Roman" w:hAnsi="Times New Roman"/>
          <w:sz w:val="24"/>
        </w:rPr>
        <w:t xml:space="preserve">afgørende for at kunne </w:t>
      </w:r>
      <w:r w:rsidR="00D84880">
        <w:rPr>
          <w:rFonts w:ascii="Times New Roman" w:hAnsi="Times New Roman"/>
          <w:sz w:val="24"/>
        </w:rPr>
        <w:t xml:space="preserve">forstå andres databehov og </w:t>
      </w:r>
      <w:r w:rsidRPr="00C33820">
        <w:rPr>
          <w:rFonts w:ascii="Times New Roman" w:hAnsi="Times New Roman"/>
          <w:sz w:val="24"/>
        </w:rPr>
        <w:t xml:space="preserve">identificere, hvor bedre brug af offentlige </w:t>
      </w:r>
      <w:r w:rsidR="00797FA4">
        <w:rPr>
          <w:rFonts w:ascii="Times New Roman" w:hAnsi="Times New Roman"/>
          <w:sz w:val="24"/>
        </w:rPr>
        <w:t>stedbestemte informationer</w:t>
      </w:r>
      <w:r w:rsidRPr="00C33820">
        <w:rPr>
          <w:rFonts w:ascii="Times New Roman" w:hAnsi="Times New Roman"/>
          <w:sz w:val="24"/>
        </w:rPr>
        <w:t xml:space="preserve"> kan komme samfundet til gode, og samarbejde om etablering af løsningerne nødvendigt for at kunne </w:t>
      </w:r>
      <w:r w:rsidR="00D84880">
        <w:rPr>
          <w:rFonts w:ascii="Times New Roman" w:hAnsi="Times New Roman"/>
          <w:sz w:val="24"/>
        </w:rPr>
        <w:t>op</w:t>
      </w:r>
      <w:r w:rsidRPr="00C33820">
        <w:rPr>
          <w:rFonts w:ascii="Times New Roman" w:hAnsi="Times New Roman"/>
          <w:sz w:val="24"/>
        </w:rPr>
        <w:t>nå et resultat og høste effekterne.</w:t>
      </w:r>
    </w:p>
    <w:p w:rsidR="00C33820" w:rsidRPr="00C33820" w:rsidRDefault="00C33820" w:rsidP="00C33820">
      <w:pPr>
        <w:pStyle w:val="Ingenafstand"/>
        <w:rPr>
          <w:rFonts w:ascii="Times New Roman" w:hAnsi="Times New Roman"/>
          <w:sz w:val="24"/>
        </w:rPr>
      </w:pPr>
    </w:p>
    <w:p w:rsidR="00C33820" w:rsidRPr="00C33820" w:rsidRDefault="00C33820" w:rsidP="00C33820">
      <w:pPr>
        <w:pStyle w:val="Ingenafstand"/>
        <w:rPr>
          <w:rFonts w:ascii="Times New Roman" w:hAnsi="Times New Roman"/>
          <w:sz w:val="24"/>
        </w:rPr>
      </w:pPr>
      <w:r w:rsidRPr="00C33820">
        <w:rPr>
          <w:rFonts w:ascii="Times New Roman" w:hAnsi="Times New Roman"/>
          <w:sz w:val="24"/>
        </w:rPr>
        <w:t xml:space="preserve">Lovforslagets § 12, stk. 2 bemyndiger </w:t>
      </w:r>
      <w:r w:rsidR="00A96C2F">
        <w:rPr>
          <w:rFonts w:ascii="Times New Roman" w:hAnsi="Times New Roman"/>
          <w:sz w:val="24"/>
        </w:rPr>
        <w:t>energi-, forsynings- og klima</w:t>
      </w:r>
      <w:r w:rsidRPr="00C33820">
        <w:rPr>
          <w:rFonts w:ascii="Times New Roman" w:hAnsi="Times New Roman"/>
          <w:sz w:val="24"/>
        </w:rPr>
        <w:t>ministeren til at fastsætte regler om standarder og normer for gennemførelsen af offentlig opmåling og kortlægning og af anden offentlige registrering af stedbestemte informationer. Hjemlen har hidtil kun været anvendt vejledende. Beføjelsen er endvidere anvendt som grundlag for det samarbejde, Styrelsen for Dataforsyning og Effektivisering indgår i sammen med kommunerne om etablering af grundlæggende landkortdata</w:t>
      </w:r>
      <w:r w:rsidR="006D3922">
        <w:rPr>
          <w:rFonts w:ascii="Times New Roman" w:hAnsi="Times New Roman"/>
          <w:sz w:val="24"/>
        </w:rPr>
        <w:t xml:space="preserve"> i</w:t>
      </w:r>
      <w:r w:rsidRPr="00C33820">
        <w:rPr>
          <w:rFonts w:ascii="Times New Roman" w:hAnsi="Times New Roman"/>
          <w:sz w:val="24"/>
        </w:rPr>
        <w:t xml:space="preserve"> GeoDanmark samarbejdet.</w:t>
      </w:r>
    </w:p>
    <w:p w:rsidR="00C33820" w:rsidRPr="00C33820" w:rsidRDefault="00C33820" w:rsidP="00C33820">
      <w:pPr>
        <w:pStyle w:val="Ingenafstand"/>
        <w:rPr>
          <w:rFonts w:ascii="Times New Roman" w:hAnsi="Times New Roman"/>
          <w:sz w:val="24"/>
        </w:rPr>
      </w:pPr>
    </w:p>
    <w:p w:rsidR="00C33820" w:rsidRPr="00C33820" w:rsidRDefault="00C33820" w:rsidP="00C33820">
      <w:pPr>
        <w:pStyle w:val="Ingenafstand"/>
        <w:rPr>
          <w:rFonts w:ascii="Times New Roman" w:hAnsi="Times New Roman"/>
          <w:sz w:val="24"/>
        </w:rPr>
      </w:pPr>
      <w:r w:rsidRPr="00C33820">
        <w:rPr>
          <w:rFonts w:ascii="Times New Roman" w:hAnsi="Times New Roman"/>
          <w:sz w:val="24"/>
        </w:rPr>
        <w:t>Fastsættelse af regler kan kun finde sted efter forudgående forhandling</w:t>
      </w:r>
      <w:r w:rsidR="00213079">
        <w:rPr>
          <w:rFonts w:ascii="Times New Roman" w:hAnsi="Times New Roman"/>
          <w:sz w:val="24"/>
        </w:rPr>
        <w:t>,</w:t>
      </w:r>
      <w:r w:rsidRPr="00C33820">
        <w:rPr>
          <w:rFonts w:ascii="Times New Roman" w:hAnsi="Times New Roman"/>
          <w:sz w:val="24"/>
        </w:rPr>
        <w:t xml:space="preserve"> og det foreslås, at det udover berørte myndigheder og private organisationer også omfatter internationale organisationer, idet mange standarder og normer i dag fastlægges i internationale organisationer som f.eks. den internationale standardiseringsorganisation ISO</w:t>
      </w:r>
      <w:r w:rsidR="006E45BF">
        <w:rPr>
          <w:rFonts w:ascii="Times New Roman" w:hAnsi="Times New Roman"/>
          <w:sz w:val="24"/>
        </w:rPr>
        <w:t xml:space="preserve">, </w:t>
      </w:r>
      <w:r w:rsidRPr="00C33820">
        <w:rPr>
          <w:rFonts w:ascii="Times New Roman" w:hAnsi="Times New Roman"/>
          <w:sz w:val="24"/>
        </w:rPr>
        <w:t>Open Geospatial Consortium (OGC)</w:t>
      </w:r>
      <w:r w:rsidR="006E45BF">
        <w:rPr>
          <w:rFonts w:ascii="Times New Roman" w:hAnsi="Times New Roman"/>
          <w:sz w:val="24"/>
        </w:rPr>
        <w:t xml:space="preserve"> og </w:t>
      </w:r>
      <w:r w:rsidR="006E45BF" w:rsidRPr="006E45BF">
        <w:rPr>
          <w:rFonts w:ascii="Times New Roman" w:hAnsi="Times New Roman"/>
          <w:sz w:val="24"/>
        </w:rPr>
        <w:lastRenderedPageBreak/>
        <w:t>International Hydrographic Organization (IHO)</w:t>
      </w:r>
      <w:r w:rsidRPr="00C33820">
        <w:rPr>
          <w:rFonts w:ascii="Times New Roman" w:hAnsi="Times New Roman"/>
          <w:sz w:val="24"/>
        </w:rPr>
        <w:t>. Hjemlen forslås videreført af hensyn til muligheden for at kunne realisere tværoffentlige aftaler om digitalisering.</w:t>
      </w:r>
    </w:p>
    <w:p w:rsidR="00C33820" w:rsidRPr="00C33820" w:rsidRDefault="00C33820" w:rsidP="00C33820">
      <w:pPr>
        <w:pStyle w:val="Ingenafstand"/>
        <w:rPr>
          <w:rFonts w:ascii="Times New Roman" w:hAnsi="Times New Roman"/>
          <w:sz w:val="24"/>
        </w:rPr>
      </w:pPr>
    </w:p>
    <w:p w:rsidR="00C33820" w:rsidRPr="00C33820" w:rsidRDefault="00C33820" w:rsidP="00C33820">
      <w:pPr>
        <w:pStyle w:val="Ingenafstand"/>
        <w:rPr>
          <w:rFonts w:ascii="Times New Roman" w:hAnsi="Times New Roman"/>
          <w:sz w:val="24"/>
        </w:rPr>
      </w:pPr>
      <w:r w:rsidRPr="00C33820">
        <w:rPr>
          <w:rFonts w:ascii="Times New Roman" w:hAnsi="Times New Roman"/>
          <w:sz w:val="24"/>
        </w:rPr>
        <w:t xml:space="preserve">Af hensyn til at </w:t>
      </w:r>
      <w:r w:rsidR="00A96C2F">
        <w:rPr>
          <w:rFonts w:ascii="Times New Roman" w:hAnsi="Times New Roman"/>
          <w:sz w:val="24"/>
        </w:rPr>
        <w:t>energi-, forsynings- og klima</w:t>
      </w:r>
      <w:r w:rsidRPr="00C33820">
        <w:rPr>
          <w:rFonts w:ascii="Times New Roman" w:hAnsi="Times New Roman"/>
          <w:sz w:val="24"/>
        </w:rPr>
        <w:t>ministeren kan varetage sin samordningsopgave</w:t>
      </w:r>
      <w:r w:rsidR="0006470D">
        <w:rPr>
          <w:rFonts w:ascii="Times New Roman" w:hAnsi="Times New Roman"/>
          <w:sz w:val="24"/>
        </w:rPr>
        <w:t>,</w:t>
      </w:r>
      <w:r w:rsidRPr="00C33820">
        <w:rPr>
          <w:rFonts w:ascii="Times New Roman" w:hAnsi="Times New Roman"/>
          <w:sz w:val="24"/>
        </w:rPr>
        <w:t xml:space="preserve"> foreslås </w:t>
      </w:r>
      <w:r w:rsidR="0006470D">
        <w:rPr>
          <w:rFonts w:ascii="Times New Roman" w:hAnsi="Times New Roman"/>
          <w:sz w:val="24"/>
        </w:rPr>
        <w:t xml:space="preserve">der </w:t>
      </w:r>
      <w:r w:rsidRPr="00C33820">
        <w:rPr>
          <w:rFonts w:ascii="Times New Roman" w:hAnsi="Times New Roman"/>
          <w:sz w:val="24"/>
        </w:rPr>
        <w:t>i § 12, stk. 3 en videreførelse af muligheden for, at offentlige myndigheder og institutioner samt koncessionerede selskaber efter anmodning skal give ministeren oplysning om igangværende og påtænkte opmålings-, kortlægnings- og registreringsaktiviteter.</w:t>
      </w:r>
    </w:p>
    <w:p w:rsidR="00C33820" w:rsidRPr="00C33820" w:rsidRDefault="00C33820" w:rsidP="00C33820">
      <w:pPr>
        <w:pStyle w:val="Ingenafstand"/>
        <w:rPr>
          <w:rFonts w:ascii="Times New Roman" w:hAnsi="Times New Roman"/>
          <w:sz w:val="24"/>
        </w:rPr>
      </w:pPr>
    </w:p>
    <w:p w:rsidR="00C33820" w:rsidRDefault="00C33820" w:rsidP="00C33820">
      <w:pPr>
        <w:pStyle w:val="Ingenafstand"/>
        <w:rPr>
          <w:rFonts w:ascii="Times New Roman" w:hAnsi="Times New Roman"/>
          <w:sz w:val="24"/>
        </w:rPr>
      </w:pPr>
      <w:r w:rsidRPr="00C33820">
        <w:rPr>
          <w:rFonts w:ascii="Times New Roman" w:hAnsi="Times New Roman"/>
          <w:sz w:val="24"/>
        </w:rPr>
        <w:t>For at sikre, at lovens bestemmelse om samordning og koordination fortsat kan anvendes for det matrikulære område er der i § 1, stk. 2</w:t>
      </w:r>
      <w:r w:rsidR="00A96C2F">
        <w:rPr>
          <w:rFonts w:ascii="Times New Roman" w:hAnsi="Times New Roman"/>
          <w:sz w:val="24"/>
        </w:rPr>
        <w:t xml:space="preserve"> og § </w:t>
      </w:r>
      <w:r w:rsidR="00470FA5">
        <w:rPr>
          <w:rFonts w:ascii="Times New Roman" w:hAnsi="Times New Roman"/>
          <w:sz w:val="24"/>
        </w:rPr>
        <w:t>22, nr. 1</w:t>
      </w:r>
      <w:r w:rsidRPr="00C33820">
        <w:rPr>
          <w:rFonts w:ascii="Times New Roman" w:hAnsi="Times New Roman"/>
          <w:sz w:val="24"/>
        </w:rPr>
        <w:t xml:space="preserve"> indsat en bestemmelse om, at lovens kapitel 6 gælder for lov om udstykning og anden registrering i matriklen samt registrering af bygninger på forstranden og søterritoriet.</w:t>
      </w:r>
    </w:p>
    <w:p w:rsidR="00E41601" w:rsidRDefault="00E41601" w:rsidP="00B44F60">
      <w:pPr>
        <w:pStyle w:val="Ingenafstand"/>
        <w:rPr>
          <w:rFonts w:ascii="Times New Roman" w:hAnsi="Times New Roman"/>
          <w:sz w:val="24"/>
        </w:rPr>
      </w:pPr>
    </w:p>
    <w:p w:rsidR="00B44F60" w:rsidRPr="00DD736F" w:rsidRDefault="00B44F60" w:rsidP="00B44F60">
      <w:pPr>
        <w:pStyle w:val="Ingenafstand"/>
        <w:rPr>
          <w:rFonts w:ascii="Times New Roman" w:hAnsi="Times New Roman"/>
          <w:b/>
          <w:sz w:val="24"/>
        </w:rPr>
      </w:pPr>
      <w:r>
        <w:rPr>
          <w:rFonts w:ascii="Times New Roman" w:hAnsi="Times New Roman"/>
          <w:b/>
          <w:sz w:val="24"/>
        </w:rPr>
        <w:t>2.7. Adgang til og betaling for data m.m.</w:t>
      </w:r>
    </w:p>
    <w:p w:rsidR="00B44F60" w:rsidRPr="00DD736F" w:rsidRDefault="00B44F60" w:rsidP="00B44F60">
      <w:pPr>
        <w:pStyle w:val="Ingenafstand"/>
        <w:rPr>
          <w:rFonts w:ascii="Times New Roman" w:hAnsi="Times New Roman"/>
          <w:i/>
          <w:sz w:val="24"/>
        </w:rPr>
      </w:pPr>
      <w:r>
        <w:rPr>
          <w:rFonts w:ascii="Times New Roman" w:hAnsi="Times New Roman"/>
          <w:i/>
          <w:sz w:val="24"/>
        </w:rPr>
        <w:t>2.7.1. Gældende ret</w:t>
      </w:r>
    </w:p>
    <w:p w:rsidR="00F278AA" w:rsidRDefault="00F278AA" w:rsidP="00F278AA">
      <w:pPr>
        <w:pStyle w:val="Ingenafstand"/>
        <w:rPr>
          <w:rFonts w:ascii="Times New Roman" w:hAnsi="Times New Roman"/>
          <w:sz w:val="24"/>
        </w:rPr>
      </w:pPr>
      <w:r>
        <w:rPr>
          <w:rFonts w:ascii="Times New Roman" w:hAnsi="Times New Roman"/>
          <w:sz w:val="24"/>
        </w:rPr>
        <w:t>Efter de gældende bestemmelser om adgang til og betaling for data kan energi-, forsynings- og klimaministeren i henhold til lov om Geodatastyrelsen §§ 5 og 5 a beslutte, hvilke produkter der kan udbydes til salg, og hvilke data der kan stilles frit til rådighed.</w:t>
      </w:r>
    </w:p>
    <w:p w:rsidR="00F278AA" w:rsidRDefault="00F278AA" w:rsidP="00F278AA">
      <w:pPr>
        <w:pStyle w:val="Ingenafstand"/>
        <w:rPr>
          <w:rFonts w:ascii="Times New Roman" w:hAnsi="Times New Roman"/>
          <w:sz w:val="24"/>
        </w:rPr>
      </w:pPr>
    </w:p>
    <w:p w:rsidR="00F278AA" w:rsidRDefault="00F278AA" w:rsidP="00F278AA">
      <w:pPr>
        <w:pStyle w:val="Ingenafstand"/>
        <w:rPr>
          <w:rFonts w:ascii="Times New Roman" w:hAnsi="Times New Roman"/>
          <w:sz w:val="24"/>
        </w:rPr>
      </w:pPr>
      <w:r>
        <w:rPr>
          <w:rFonts w:ascii="Times New Roman" w:hAnsi="Times New Roman"/>
          <w:sz w:val="24"/>
        </w:rPr>
        <w:t>Ved fastsættelsen af priserne på de produkter, der tages brugerbetaling for, skal budgetvejledningen og prisvejledningen følges. Endvidere skal bestemmelserne i lov om videreanvendelse af den offentlige sektors informationer, lov om infrastruktur for geografisk information samt persondataloven overholdes, når data stilles til rådighed for andre offentlige myndigheder og for virksomheder og borgere. De tre love fastsætter regler for de offentlige myndigheders informationer og opstiller grænser for, hvad offentlige myndigheder kan gøre med sine</w:t>
      </w:r>
      <w:r w:rsidR="0006470D">
        <w:rPr>
          <w:rFonts w:ascii="Times New Roman" w:hAnsi="Times New Roman"/>
          <w:sz w:val="24"/>
        </w:rPr>
        <w:t xml:space="preserve"> data og</w:t>
      </w:r>
      <w:r>
        <w:rPr>
          <w:rFonts w:ascii="Times New Roman" w:hAnsi="Times New Roman"/>
          <w:sz w:val="24"/>
        </w:rPr>
        <w:t xml:space="preserve"> </w:t>
      </w:r>
      <w:r w:rsidR="0007273A">
        <w:rPr>
          <w:rFonts w:ascii="Times New Roman" w:hAnsi="Times New Roman"/>
          <w:sz w:val="24"/>
        </w:rPr>
        <w:t>stedbestemte informationer</w:t>
      </w:r>
      <w:r>
        <w:rPr>
          <w:rFonts w:ascii="Times New Roman" w:hAnsi="Times New Roman"/>
          <w:sz w:val="24"/>
        </w:rPr>
        <w:t>.</w:t>
      </w:r>
    </w:p>
    <w:p w:rsidR="00F278AA" w:rsidRDefault="00F278AA" w:rsidP="00F278AA">
      <w:pPr>
        <w:pStyle w:val="Ingenafstand"/>
        <w:rPr>
          <w:rFonts w:ascii="Times New Roman" w:hAnsi="Times New Roman"/>
          <w:sz w:val="24"/>
        </w:rPr>
      </w:pPr>
    </w:p>
    <w:p w:rsidR="00F278AA" w:rsidRDefault="00F278AA" w:rsidP="00F278AA">
      <w:pPr>
        <w:pStyle w:val="Ingenafstand"/>
        <w:rPr>
          <w:rFonts w:ascii="Times New Roman" w:hAnsi="Times New Roman"/>
          <w:sz w:val="24"/>
        </w:rPr>
      </w:pPr>
      <w:r w:rsidRPr="00D525E0">
        <w:rPr>
          <w:rFonts w:ascii="Times New Roman" w:hAnsi="Times New Roman"/>
          <w:sz w:val="24"/>
        </w:rPr>
        <w:t xml:space="preserve">Lov </w:t>
      </w:r>
      <w:r w:rsidR="00884029">
        <w:rPr>
          <w:rFonts w:ascii="Times New Roman" w:hAnsi="Times New Roman"/>
          <w:sz w:val="24"/>
        </w:rPr>
        <w:t xml:space="preserve">nr. </w:t>
      </w:r>
      <w:r w:rsidR="00D32F73">
        <w:rPr>
          <w:rFonts w:ascii="Times New Roman" w:hAnsi="Times New Roman"/>
          <w:sz w:val="24"/>
        </w:rPr>
        <w:t xml:space="preserve">596 af 24. juni 2005, som ændret ved lov nr. 553 af 2. juni 2014, </w:t>
      </w:r>
      <w:r w:rsidRPr="00D525E0">
        <w:rPr>
          <w:rFonts w:ascii="Times New Roman" w:hAnsi="Times New Roman"/>
          <w:sz w:val="24"/>
        </w:rPr>
        <w:t>om videreanvendelse af den offentlige sektors informationer fastsætter regler for</w:t>
      </w:r>
      <w:r w:rsidR="009F184B">
        <w:rPr>
          <w:rFonts w:ascii="Times New Roman" w:hAnsi="Times New Roman"/>
          <w:sz w:val="24"/>
        </w:rPr>
        <w:t xml:space="preserve"> behandling af anmodninger om videreanvendelsen af offentlige myndigheders informationer, herunder begrænsning for de</w:t>
      </w:r>
      <w:r w:rsidRPr="00D525E0">
        <w:rPr>
          <w:rFonts w:ascii="Times New Roman" w:hAnsi="Times New Roman"/>
          <w:sz w:val="24"/>
        </w:rPr>
        <w:t xml:space="preserve"> vilkår, der </w:t>
      </w:r>
      <w:r>
        <w:rPr>
          <w:rFonts w:ascii="Times New Roman" w:hAnsi="Times New Roman"/>
          <w:sz w:val="24"/>
        </w:rPr>
        <w:t xml:space="preserve">kan </w:t>
      </w:r>
      <w:r w:rsidRPr="00D525E0">
        <w:rPr>
          <w:rFonts w:ascii="Times New Roman" w:hAnsi="Times New Roman"/>
          <w:sz w:val="24"/>
        </w:rPr>
        <w:t>stilles af offentlige myndigheder</w:t>
      </w:r>
      <w:r w:rsidR="007C63E6">
        <w:rPr>
          <w:rFonts w:ascii="Times New Roman" w:hAnsi="Times New Roman"/>
          <w:sz w:val="24"/>
        </w:rPr>
        <w:t>. Derudover fastsættes der regler om</w:t>
      </w:r>
      <w:r w:rsidRPr="00D525E0">
        <w:rPr>
          <w:rFonts w:ascii="Times New Roman" w:hAnsi="Times New Roman"/>
          <w:sz w:val="24"/>
        </w:rPr>
        <w:t xml:space="preserve"> hvor meget en offentlig myndighed kan opkræve i betaling for de informationer, der videreanvendes</w:t>
      </w:r>
      <w:r>
        <w:rPr>
          <w:rFonts w:ascii="Times New Roman" w:hAnsi="Times New Roman"/>
          <w:sz w:val="24"/>
        </w:rPr>
        <w:t>, uden at der dog er et krav om, at der skal tages betaling for videreanvendelsen</w:t>
      </w:r>
      <w:r w:rsidRPr="00D525E0">
        <w:rPr>
          <w:rFonts w:ascii="Times New Roman" w:hAnsi="Times New Roman"/>
          <w:sz w:val="24"/>
        </w:rPr>
        <w:t>.</w:t>
      </w:r>
      <w:r>
        <w:rPr>
          <w:rFonts w:ascii="Times New Roman" w:hAnsi="Times New Roman"/>
          <w:sz w:val="24"/>
        </w:rPr>
        <w:t xml:space="preserve"> </w:t>
      </w:r>
      <w:r w:rsidRPr="0007318B">
        <w:rPr>
          <w:rFonts w:ascii="Times New Roman" w:hAnsi="Times New Roman"/>
          <w:sz w:val="24"/>
        </w:rPr>
        <w:t>E</w:t>
      </w:r>
      <w:r w:rsidRPr="0024332E">
        <w:rPr>
          <w:rFonts w:ascii="Times New Roman" w:hAnsi="Times New Roman"/>
          <w:sz w:val="24"/>
        </w:rPr>
        <w:t xml:space="preserve">ventuelle fastsatte vilkår må ikke </w:t>
      </w:r>
      <w:r>
        <w:rPr>
          <w:rFonts w:ascii="Times New Roman" w:hAnsi="Times New Roman"/>
          <w:sz w:val="24"/>
        </w:rPr>
        <w:t xml:space="preserve">unødigt </w:t>
      </w:r>
      <w:r w:rsidRPr="0024332E">
        <w:rPr>
          <w:rFonts w:ascii="Times New Roman" w:hAnsi="Times New Roman"/>
          <w:sz w:val="24"/>
        </w:rPr>
        <w:t>begrænse mulighederne for videreanvendelse og må ikke benyttes til at begrænse konkurrencen, jf. lov om videreanvendelse af den offentlige s</w:t>
      </w:r>
      <w:r>
        <w:rPr>
          <w:rFonts w:ascii="Times New Roman" w:hAnsi="Times New Roman"/>
          <w:sz w:val="24"/>
        </w:rPr>
        <w:t>ektors informationer § 4, stk. 2</w:t>
      </w:r>
      <w:r w:rsidRPr="0024332E">
        <w:rPr>
          <w:rFonts w:ascii="Times New Roman" w:hAnsi="Times New Roman"/>
          <w:sz w:val="24"/>
        </w:rPr>
        <w:t>.</w:t>
      </w:r>
    </w:p>
    <w:p w:rsidR="00F278AA" w:rsidRDefault="00F278AA" w:rsidP="00F278AA">
      <w:pPr>
        <w:pStyle w:val="Ingenafstand"/>
        <w:rPr>
          <w:rFonts w:ascii="Times New Roman" w:hAnsi="Times New Roman"/>
          <w:sz w:val="24"/>
        </w:rPr>
      </w:pPr>
    </w:p>
    <w:p w:rsidR="00F278AA" w:rsidRDefault="00763699" w:rsidP="00F278AA">
      <w:pPr>
        <w:pStyle w:val="Ingenafstand"/>
        <w:rPr>
          <w:rFonts w:ascii="Times New Roman" w:hAnsi="Times New Roman"/>
          <w:sz w:val="24"/>
        </w:rPr>
      </w:pPr>
      <w:r>
        <w:rPr>
          <w:rFonts w:ascii="Times New Roman" w:hAnsi="Times New Roman"/>
          <w:sz w:val="24"/>
        </w:rPr>
        <w:t>Stedbestemte informationer</w:t>
      </w:r>
      <w:r w:rsidR="00F278AA">
        <w:rPr>
          <w:rFonts w:ascii="Times New Roman" w:hAnsi="Times New Roman"/>
          <w:sz w:val="24"/>
        </w:rPr>
        <w:t xml:space="preserve"> omfattet af </w:t>
      </w:r>
      <w:r w:rsidR="00250C40">
        <w:rPr>
          <w:rFonts w:ascii="Times New Roman" w:hAnsi="Times New Roman"/>
          <w:sz w:val="24"/>
        </w:rPr>
        <w:t>l</w:t>
      </w:r>
      <w:r w:rsidR="00F278AA">
        <w:rPr>
          <w:rFonts w:ascii="Times New Roman" w:hAnsi="Times New Roman"/>
          <w:sz w:val="24"/>
        </w:rPr>
        <w:t>ov om infrastruktur for geografisk information</w:t>
      </w:r>
      <w:r w:rsidR="007B4491">
        <w:rPr>
          <w:rFonts w:ascii="Times New Roman" w:hAnsi="Times New Roman"/>
          <w:sz w:val="24"/>
        </w:rPr>
        <w:t>, der gennemfører Inspire-direktivet,</w:t>
      </w:r>
      <w:r w:rsidR="00F278AA">
        <w:rPr>
          <w:rFonts w:ascii="Times New Roman" w:hAnsi="Times New Roman"/>
          <w:sz w:val="24"/>
        </w:rPr>
        <w:t xml:space="preserve"> skal stilles til rådighed via den infrastruktur, som loven foreskriver, og på de vilkår, der gælder for disse data, jf. også pkt. 2.5.1.</w:t>
      </w:r>
    </w:p>
    <w:p w:rsidR="00F278AA" w:rsidRDefault="00F278AA" w:rsidP="00F278AA">
      <w:pPr>
        <w:pStyle w:val="Ingenafstand"/>
        <w:rPr>
          <w:rFonts w:ascii="Times New Roman" w:hAnsi="Times New Roman"/>
          <w:sz w:val="24"/>
        </w:rPr>
      </w:pPr>
    </w:p>
    <w:p w:rsidR="00F278AA" w:rsidRDefault="007D14D9" w:rsidP="00F278AA">
      <w:pPr>
        <w:pStyle w:val="Ingenafstand"/>
        <w:rPr>
          <w:rFonts w:ascii="Times New Roman" w:hAnsi="Times New Roman"/>
          <w:sz w:val="24"/>
        </w:rPr>
      </w:pPr>
      <w:r>
        <w:rPr>
          <w:rFonts w:ascii="Times New Roman" w:hAnsi="Times New Roman"/>
          <w:sz w:val="24"/>
        </w:rPr>
        <w:t>L</w:t>
      </w:r>
      <w:r w:rsidR="00884029">
        <w:rPr>
          <w:rFonts w:ascii="Times New Roman" w:hAnsi="Times New Roman"/>
          <w:sz w:val="24"/>
        </w:rPr>
        <w:t>ov nr. 429 af 31. maj 2000</w:t>
      </w:r>
      <w:r>
        <w:rPr>
          <w:rFonts w:ascii="Times New Roman" w:hAnsi="Times New Roman"/>
          <w:sz w:val="24"/>
        </w:rPr>
        <w:t xml:space="preserve"> om behandling af personoplysninger (persondataloven)</w:t>
      </w:r>
      <w:r w:rsidR="00F278AA">
        <w:rPr>
          <w:rFonts w:ascii="Times New Roman" w:hAnsi="Times New Roman"/>
          <w:sz w:val="24"/>
        </w:rPr>
        <w:t xml:space="preserve"> gælder for enhver form for </w:t>
      </w:r>
      <w:r w:rsidR="00763699">
        <w:rPr>
          <w:rFonts w:ascii="Times New Roman" w:hAnsi="Times New Roman"/>
          <w:sz w:val="24"/>
        </w:rPr>
        <w:t>oplysninger</w:t>
      </w:r>
      <w:r w:rsidR="00F278AA">
        <w:rPr>
          <w:rFonts w:ascii="Times New Roman" w:hAnsi="Times New Roman"/>
          <w:sz w:val="24"/>
        </w:rPr>
        <w:t xml:space="preserve"> om en identificeret eller identificerbar fysisk person. Stedbestemt information kan ved sammenkobling med andre registre, f.eks. matriklen sammen med tingbogen for fast ejendom, medføre identifikation af en person og kan derfor være personhenførbare. Tilsvarende kan oplysninger om ejendomme, f.eks. oplysninger om bygningen på ejendommen, være personoplysninger, jf. Datatilsynets afgørelse om videregivelse af ejendomsoplysninger til Energi Randers, j.nr. 2003-323-0101. </w:t>
      </w:r>
      <w:r w:rsidR="00A615C1">
        <w:rPr>
          <w:rFonts w:ascii="Times New Roman" w:hAnsi="Times New Roman"/>
          <w:sz w:val="24"/>
        </w:rPr>
        <w:t xml:space="preserve">Nogle af </w:t>
      </w:r>
      <w:r w:rsidR="00A615C1" w:rsidRPr="00900BF0">
        <w:rPr>
          <w:rFonts w:ascii="Times New Roman" w:hAnsi="Times New Roman"/>
          <w:sz w:val="24"/>
        </w:rPr>
        <w:t>Geodatastyrelsens og Styrelsen for Dataforsyning og Effektivisering</w:t>
      </w:r>
      <w:r w:rsidR="00A615C1">
        <w:rPr>
          <w:rFonts w:ascii="Times New Roman" w:hAnsi="Times New Roman"/>
          <w:sz w:val="24"/>
        </w:rPr>
        <w:t xml:space="preserve">s data og stedbestemte informationer er almindelige ikke-følsomme oplysninger, som </w:t>
      </w:r>
      <w:r w:rsidR="00A615C1">
        <w:rPr>
          <w:rFonts w:ascii="Times New Roman" w:hAnsi="Times New Roman"/>
          <w:sz w:val="24"/>
        </w:rPr>
        <w:lastRenderedPageBreak/>
        <w:t xml:space="preserve">er omfattet af behandlingsreglerne i persondatalovens § 6. </w:t>
      </w:r>
      <w:r w:rsidR="00C0052E">
        <w:rPr>
          <w:rFonts w:ascii="Times New Roman" w:hAnsi="Times New Roman"/>
          <w:sz w:val="24"/>
        </w:rPr>
        <w:t>Styrelserne</w:t>
      </w:r>
      <w:r w:rsidR="00423AE7">
        <w:rPr>
          <w:rFonts w:ascii="Times New Roman" w:hAnsi="Times New Roman"/>
          <w:sz w:val="24"/>
        </w:rPr>
        <w:t xml:space="preserve"> </w:t>
      </w:r>
      <w:r w:rsidR="00F278AA">
        <w:rPr>
          <w:rFonts w:ascii="Times New Roman" w:hAnsi="Times New Roman"/>
          <w:sz w:val="24"/>
        </w:rPr>
        <w:t xml:space="preserve">stiller </w:t>
      </w:r>
      <w:r w:rsidR="00C0052E">
        <w:rPr>
          <w:rFonts w:ascii="Times New Roman" w:hAnsi="Times New Roman"/>
          <w:sz w:val="24"/>
        </w:rPr>
        <w:t>deres</w:t>
      </w:r>
      <w:r w:rsidR="00F278AA">
        <w:rPr>
          <w:rFonts w:ascii="Times New Roman" w:hAnsi="Times New Roman"/>
          <w:sz w:val="24"/>
        </w:rPr>
        <w:t xml:space="preserve"> stedbestemte information til rådighed for alle i henhold til persondatalovens § 6, stk. 1, nr. 3, 5 og 6</w:t>
      </w:r>
      <w:r w:rsidR="001E3D74">
        <w:rPr>
          <w:rFonts w:ascii="Times New Roman" w:hAnsi="Times New Roman"/>
          <w:sz w:val="24"/>
        </w:rPr>
        <w:t xml:space="preserve">, hvorefter det er styrelsernes myndighedsopgave at kortlægge Danmark både på land og til søs og stille kortlægningen </w:t>
      </w:r>
      <w:r w:rsidR="00041C3E">
        <w:rPr>
          <w:rFonts w:ascii="Times New Roman" w:hAnsi="Times New Roman"/>
          <w:sz w:val="24"/>
        </w:rPr>
        <w:t xml:space="preserve">(data, registre og kortværk) </w:t>
      </w:r>
      <w:r w:rsidR="001E3D74">
        <w:rPr>
          <w:rFonts w:ascii="Times New Roman" w:hAnsi="Times New Roman"/>
          <w:sz w:val="24"/>
        </w:rPr>
        <w:t>til rådighed for andre offentlige myndigheder, private virksomheder og borgere</w:t>
      </w:r>
      <w:r w:rsidR="00F278AA">
        <w:rPr>
          <w:rFonts w:ascii="Times New Roman" w:hAnsi="Times New Roman"/>
          <w:sz w:val="24"/>
        </w:rPr>
        <w:t>.</w:t>
      </w:r>
      <w:r w:rsidR="00A857EE">
        <w:rPr>
          <w:rFonts w:ascii="Times New Roman" w:hAnsi="Times New Roman"/>
          <w:sz w:val="24"/>
        </w:rPr>
        <w:t xml:space="preserve"> </w:t>
      </w:r>
      <w:r w:rsidR="00231181">
        <w:rPr>
          <w:rFonts w:ascii="Times New Roman" w:hAnsi="Times New Roman"/>
          <w:sz w:val="24"/>
        </w:rPr>
        <w:t>O</w:t>
      </w:r>
      <w:r w:rsidR="00A857EE">
        <w:rPr>
          <w:rFonts w:ascii="Times New Roman" w:hAnsi="Times New Roman"/>
          <w:sz w:val="24"/>
        </w:rPr>
        <w:t>pgaver</w:t>
      </w:r>
      <w:r w:rsidR="00231181">
        <w:rPr>
          <w:rFonts w:ascii="Times New Roman" w:hAnsi="Times New Roman"/>
          <w:sz w:val="24"/>
        </w:rPr>
        <w:t>ne</w:t>
      </w:r>
      <w:r w:rsidR="00A857EE">
        <w:rPr>
          <w:rFonts w:ascii="Times New Roman" w:hAnsi="Times New Roman"/>
          <w:sz w:val="24"/>
        </w:rPr>
        <w:t xml:space="preserve"> er reguleret i lov om Geodatastyrelsen.</w:t>
      </w:r>
      <w:r w:rsidR="00F278AA">
        <w:rPr>
          <w:rFonts w:ascii="Times New Roman" w:hAnsi="Times New Roman"/>
          <w:sz w:val="24"/>
        </w:rPr>
        <w:t xml:space="preserve"> </w:t>
      </w:r>
      <w:r w:rsidR="0074505A">
        <w:rPr>
          <w:rFonts w:ascii="Times New Roman" w:hAnsi="Times New Roman"/>
          <w:sz w:val="24"/>
        </w:rPr>
        <w:t>Styrelserne</w:t>
      </w:r>
      <w:r w:rsidR="00A314D4">
        <w:rPr>
          <w:rFonts w:ascii="Times New Roman" w:hAnsi="Times New Roman"/>
          <w:sz w:val="24"/>
        </w:rPr>
        <w:t xml:space="preserve"> skal derfor sikre, at </w:t>
      </w:r>
      <w:r w:rsidR="0074505A">
        <w:rPr>
          <w:rFonts w:ascii="Times New Roman" w:hAnsi="Times New Roman"/>
          <w:sz w:val="24"/>
        </w:rPr>
        <w:t>de</w:t>
      </w:r>
      <w:r w:rsidR="00A314D4">
        <w:rPr>
          <w:rFonts w:ascii="Times New Roman" w:hAnsi="Times New Roman"/>
          <w:sz w:val="24"/>
        </w:rPr>
        <w:t xml:space="preserve"> overholder bestemmelserne i persondataloven</w:t>
      </w:r>
      <w:r w:rsidR="00114022">
        <w:rPr>
          <w:rFonts w:ascii="Times New Roman" w:hAnsi="Times New Roman"/>
          <w:sz w:val="24"/>
        </w:rPr>
        <w:t>, ligesom myndigheder, virksomheder og borgere</w:t>
      </w:r>
      <w:r w:rsidR="00F278AA">
        <w:rPr>
          <w:rFonts w:ascii="Times New Roman" w:hAnsi="Times New Roman"/>
          <w:sz w:val="24"/>
        </w:rPr>
        <w:t xml:space="preserve">, der videreanvender de </w:t>
      </w:r>
      <w:r w:rsidR="0084302D">
        <w:rPr>
          <w:rFonts w:ascii="Times New Roman" w:hAnsi="Times New Roman"/>
          <w:sz w:val="24"/>
        </w:rPr>
        <w:t>personoplysninger</w:t>
      </w:r>
      <w:r w:rsidR="00F278AA">
        <w:rPr>
          <w:rFonts w:ascii="Times New Roman" w:hAnsi="Times New Roman"/>
          <w:sz w:val="24"/>
        </w:rPr>
        <w:t>, som styrelserne stiller til rådighed, skal overholde persondatalovens bestemmelser.</w:t>
      </w:r>
    </w:p>
    <w:p w:rsidR="00F278AA" w:rsidRPr="007C5562" w:rsidRDefault="00F278AA" w:rsidP="00F278AA">
      <w:pPr>
        <w:pStyle w:val="Ingenafstand"/>
        <w:rPr>
          <w:rFonts w:ascii="Times New Roman" w:hAnsi="Times New Roman"/>
          <w:sz w:val="24"/>
          <w:highlight w:val="yellow"/>
        </w:rPr>
      </w:pPr>
    </w:p>
    <w:p w:rsidR="00F278AA" w:rsidRPr="007C5562" w:rsidRDefault="00F278AA" w:rsidP="00F278AA">
      <w:pPr>
        <w:pStyle w:val="Ingenafstand"/>
        <w:rPr>
          <w:rFonts w:ascii="Times New Roman" w:hAnsi="Times New Roman"/>
          <w:sz w:val="24"/>
          <w:highlight w:val="yellow"/>
        </w:rPr>
      </w:pPr>
      <w:r>
        <w:rPr>
          <w:rFonts w:ascii="Times New Roman" w:hAnsi="Times New Roman"/>
          <w:sz w:val="24"/>
        </w:rPr>
        <w:t xml:space="preserve">På den baggrund </w:t>
      </w:r>
      <w:r w:rsidRPr="00596BDC">
        <w:rPr>
          <w:rFonts w:ascii="Times New Roman" w:hAnsi="Times New Roman"/>
          <w:sz w:val="24"/>
        </w:rPr>
        <w:t xml:space="preserve">beslutter energi-, forsynings- og klimaministeren, hvilke </w:t>
      </w:r>
      <w:r>
        <w:rPr>
          <w:rFonts w:ascii="Times New Roman" w:hAnsi="Times New Roman"/>
          <w:sz w:val="24"/>
        </w:rPr>
        <w:t>produkter</w:t>
      </w:r>
      <w:r w:rsidRPr="00596BDC">
        <w:rPr>
          <w:rFonts w:ascii="Times New Roman" w:hAnsi="Times New Roman"/>
          <w:sz w:val="24"/>
        </w:rPr>
        <w:t xml:space="preserve"> der kan udbydes til salg</w:t>
      </w:r>
      <w:r>
        <w:rPr>
          <w:rFonts w:ascii="Times New Roman" w:hAnsi="Times New Roman"/>
          <w:sz w:val="24"/>
        </w:rPr>
        <w:t>, og hvilke der stilles frit til rådighed, jf. § 5 a, stk. 1</w:t>
      </w:r>
      <w:r w:rsidRPr="00596BDC">
        <w:rPr>
          <w:rFonts w:ascii="Times New Roman" w:hAnsi="Times New Roman"/>
          <w:sz w:val="24"/>
        </w:rPr>
        <w:t xml:space="preserve">. </w:t>
      </w:r>
      <w:r>
        <w:rPr>
          <w:rFonts w:ascii="Times New Roman" w:hAnsi="Times New Roman"/>
          <w:sz w:val="24"/>
        </w:rPr>
        <w:t xml:space="preserve">Bekendtgørelse </w:t>
      </w:r>
      <w:r w:rsidR="00D85CD8">
        <w:rPr>
          <w:rFonts w:ascii="Times New Roman" w:hAnsi="Times New Roman"/>
          <w:sz w:val="24"/>
        </w:rPr>
        <w:t xml:space="preserve">nr. 118 af 4. februar 2015 </w:t>
      </w:r>
      <w:r w:rsidR="00CA7402">
        <w:rPr>
          <w:rFonts w:ascii="Times New Roman" w:hAnsi="Times New Roman"/>
          <w:sz w:val="24"/>
        </w:rPr>
        <w:t>om salg af Geodatastyrelsens produkter og ydelser m.m. og om betaling herfor</w:t>
      </w:r>
      <w:r>
        <w:rPr>
          <w:rFonts w:ascii="Times New Roman" w:hAnsi="Times New Roman"/>
          <w:sz w:val="24"/>
        </w:rPr>
        <w:t xml:space="preserve">, der er udstedt i medfør af lovens § 5, </w:t>
      </w:r>
      <w:r w:rsidRPr="00596BDC">
        <w:rPr>
          <w:rFonts w:ascii="Times New Roman" w:hAnsi="Times New Roman"/>
          <w:sz w:val="24"/>
        </w:rPr>
        <w:t>fasts</w:t>
      </w:r>
      <w:r>
        <w:rPr>
          <w:rFonts w:ascii="Times New Roman" w:hAnsi="Times New Roman"/>
          <w:sz w:val="24"/>
        </w:rPr>
        <w:t>ætter</w:t>
      </w:r>
      <w:r w:rsidRPr="00596BDC">
        <w:rPr>
          <w:rFonts w:ascii="Times New Roman" w:hAnsi="Times New Roman"/>
          <w:sz w:val="24"/>
        </w:rPr>
        <w:t xml:space="preserve"> </w:t>
      </w:r>
      <w:r>
        <w:rPr>
          <w:rFonts w:ascii="Times New Roman" w:hAnsi="Times New Roman"/>
          <w:sz w:val="24"/>
        </w:rPr>
        <w:t>bestemmelser</w:t>
      </w:r>
      <w:r w:rsidRPr="00596BDC">
        <w:rPr>
          <w:rFonts w:ascii="Times New Roman" w:hAnsi="Times New Roman"/>
          <w:sz w:val="24"/>
        </w:rPr>
        <w:t xml:space="preserve"> om salg af produkter og ydel</w:t>
      </w:r>
      <w:r w:rsidR="007204AF">
        <w:rPr>
          <w:rFonts w:ascii="Times New Roman" w:hAnsi="Times New Roman"/>
          <w:sz w:val="24"/>
        </w:rPr>
        <w:t>ser m.m. og om betaling herfor.</w:t>
      </w:r>
    </w:p>
    <w:p w:rsidR="00F278AA" w:rsidRPr="0019430C" w:rsidRDefault="00F278AA" w:rsidP="00F278AA">
      <w:pPr>
        <w:pStyle w:val="Ingenafstand"/>
        <w:rPr>
          <w:rFonts w:ascii="Times New Roman" w:hAnsi="Times New Roman"/>
          <w:sz w:val="24"/>
        </w:rPr>
      </w:pPr>
    </w:p>
    <w:p w:rsidR="00F278AA" w:rsidRPr="00AB37F4" w:rsidRDefault="00F278AA" w:rsidP="00F278AA">
      <w:pPr>
        <w:pStyle w:val="Ingenafstand"/>
        <w:rPr>
          <w:rFonts w:ascii="Times New Roman" w:hAnsi="Times New Roman"/>
          <w:sz w:val="24"/>
        </w:rPr>
      </w:pPr>
      <w:r w:rsidRPr="00AB37F4">
        <w:rPr>
          <w:rFonts w:ascii="Times New Roman" w:hAnsi="Times New Roman"/>
          <w:sz w:val="24"/>
        </w:rPr>
        <w:t>Af bemærkningerne til lov om Kort- og Matrikelstyrelsen fra 1988 fremgår det, at brugerbetaling i en så udstrakt grad som muligt indgår som led i opgaven at fremme en effektiv og rationel statslig virksomhed på kort- og geodataområdet</w:t>
      </w:r>
      <w:r w:rsidR="004F647C">
        <w:rPr>
          <w:rFonts w:ascii="Times New Roman" w:hAnsi="Times New Roman"/>
          <w:sz w:val="24"/>
        </w:rPr>
        <w:t>,</w:t>
      </w:r>
      <w:r w:rsidRPr="00AB37F4">
        <w:rPr>
          <w:rFonts w:ascii="Times New Roman" w:hAnsi="Times New Roman"/>
          <w:sz w:val="24"/>
        </w:rPr>
        <w:t xml:space="preserve"> også selv om produktfremstillingen er en myndighedsopgave. Brugerbetalingen kan dog nedsættes af hensyn til udførelsen af myndigheds-, for</w:t>
      </w:r>
      <w:r>
        <w:rPr>
          <w:rFonts w:ascii="Times New Roman" w:hAnsi="Times New Roman"/>
          <w:sz w:val="24"/>
        </w:rPr>
        <w:t>sknings- og uddannelsesopgaver</w:t>
      </w:r>
      <w:r w:rsidR="004F647C">
        <w:rPr>
          <w:rFonts w:ascii="Times New Roman" w:hAnsi="Times New Roman"/>
          <w:sz w:val="24"/>
        </w:rPr>
        <w:t>,</w:t>
      </w:r>
      <w:r>
        <w:rPr>
          <w:rFonts w:ascii="Times New Roman" w:hAnsi="Times New Roman"/>
          <w:sz w:val="24"/>
        </w:rPr>
        <w:t xml:space="preserve"> og der kan f.eks. leveres søkort til nedsat betaling af hensyn til sejladssikkerheden.</w:t>
      </w:r>
    </w:p>
    <w:p w:rsidR="00F278AA" w:rsidRDefault="00F278AA" w:rsidP="00F278AA">
      <w:pPr>
        <w:pStyle w:val="Ingenafstand"/>
        <w:rPr>
          <w:rFonts w:ascii="Times New Roman" w:hAnsi="Times New Roman"/>
          <w:sz w:val="24"/>
        </w:rPr>
      </w:pPr>
    </w:p>
    <w:p w:rsidR="00F278AA" w:rsidRDefault="00F278AA" w:rsidP="00F278AA">
      <w:pPr>
        <w:pStyle w:val="Ingenafstand"/>
        <w:rPr>
          <w:rFonts w:ascii="Times New Roman" w:hAnsi="Times New Roman"/>
          <w:sz w:val="24"/>
        </w:rPr>
      </w:pPr>
      <w:r>
        <w:rPr>
          <w:rFonts w:ascii="Times New Roman" w:hAnsi="Times New Roman"/>
          <w:sz w:val="24"/>
        </w:rPr>
        <w:t>I september 2012 indgik regeringen og KL som led i den fællesoffentlige digitaliseringsstrategi 2011</w:t>
      </w:r>
      <w:r w:rsidR="00EC1E07">
        <w:rPr>
          <w:rFonts w:ascii="Times New Roman" w:hAnsi="Times New Roman"/>
          <w:sz w:val="24"/>
        </w:rPr>
        <w:t>-</w:t>
      </w:r>
      <w:r>
        <w:rPr>
          <w:rFonts w:ascii="Times New Roman" w:hAnsi="Times New Roman"/>
          <w:sz w:val="24"/>
        </w:rPr>
        <w:t xml:space="preserve">2015 en aftale om grunddata, hvorefter en stor del af disse data - </w:t>
      </w:r>
      <w:r w:rsidRPr="00AB37F4">
        <w:rPr>
          <w:rFonts w:ascii="Times New Roman" w:hAnsi="Times New Roman"/>
          <w:sz w:val="24"/>
        </w:rPr>
        <w:t>de topografiske kort, grundlæggende landkortdata, matrikelkortet, Danmarks Højdemodel, historiske kort og fikspunktsdata</w:t>
      </w:r>
      <w:r>
        <w:rPr>
          <w:rFonts w:ascii="Times New Roman" w:hAnsi="Times New Roman"/>
          <w:sz w:val="24"/>
        </w:rPr>
        <w:t xml:space="preserve"> – stilles frit til rådighed for alle. Aftalen er bl.a. udmøntet i lov </w:t>
      </w:r>
      <w:r w:rsidR="002C20E7">
        <w:rPr>
          <w:rFonts w:ascii="Times New Roman" w:hAnsi="Times New Roman"/>
          <w:sz w:val="24"/>
        </w:rPr>
        <w:t xml:space="preserve">nr. 1392 af 23. december 2012 </w:t>
      </w:r>
      <w:r>
        <w:rPr>
          <w:rFonts w:ascii="Times New Roman" w:hAnsi="Times New Roman"/>
          <w:sz w:val="24"/>
        </w:rPr>
        <w:t xml:space="preserve">om ændring af lov om Kort- og Matrikelstyrelsen og forskellige andre love (fri anvendelse af visse data, varetagelse af søopmåling samt ændring af styrelsens navn) og en bekendtgørelse om fri anvendelse af data. I aftalen og implementeringen heraf indgår de grundlæggende landkortdata, som er omfattet af GeoDanmark samarbejdet mellem staten og kommunerne. </w:t>
      </w:r>
    </w:p>
    <w:p w:rsidR="00F278AA" w:rsidRDefault="00F278AA" w:rsidP="00F278AA">
      <w:pPr>
        <w:pStyle w:val="Ingenafstand"/>
        <w:rPr>
          <w:rFonts w:ascii="Times New Roman" w:hAnsi="Times New Roman"/>
          <w:sz w:val="24"/>
        </w:rPr>
      </w:pPr>
    </w:p>
    <w:p w:rsidR="00F278AA" w:rsidRDefault="00F278AA" w:rsidP="00F278AA">
      <w:pPr>
        <w:pStyle w:val="Ingenafstand"/>
        <w:rPr>
          <w:rFonts w:ascii="Times New Roman" w:hAnsi="Times New Roman"/>
          <w:sz w:val="24"/>
        </w:rPr>
      </w:pPr>
      <w:r>
        <w:rPr>
          <w:rFonts w:ascii="Times New Roman" w:hAnsi="Times New Roman"/>
          <w:sz w:val="24"/>
        </w:rPr>
        <w:t>Efter 1. januar 2013 kan disse data anvendes frit af alle, såvel offentlige myndigheder, virksomheder og borgere. Styrelsen for Dataforsyning og Effektivisering er derfor i gang med at udvikle og etablere et fællesoffentligt distributionssystem (Datafordeleren), som vil omfatte distribution af de frie stedbestemte data. Her vil uden yderligere omkostninger være adgang til de frie grunddata. Formålet er at skabe rammerne omkring digitalisering og dermed mulighederne for at yde bedre service og effektivisere den offentlige sektor. B</w:t>
      </w:r>
      <w:r w:rsidRPr="0019430C">
        <w:rPr>
          <w:rFonts w:ascii="Times New Roman" w:hAnsi="Times New Roman"/>
          <w:sz w:val="24"/>
        </w:rPr>
        <w:t xml:space="preserve">orgere og virksomheder </w:t>
      </w:r>
      <w:r>
        <w:rPr>
          <w:rFonts w:ascii="Times New Roman" w:hAnsi="Times New Roman"/>
          <w:sz w:val="24"/>
        </w:rPr>
        <w:t>kan</w:t>
      </w:r>
      <w:r w:rsidRPr="0019430C">
        <w:rPr>
          <w:rFonts w:ascii="Times New Roman" w:hAnsi="Times New Roman"/>
          <w:sz w:val="24"/>
        </w:rPr>
        <w:t xml:space="preserve"> anvende disse data til både ikke-kommercielle og </w:t>
      </w:r>
      <w:r>
        <w:rPr>
          <w:rFonts w:ascii="Times New Roman" w:hAnsi="Times New Roman"/>
          <w:sz w:val="24"/>
        </w:rPr>
        <w:t>kommercielle formål, og data kan</w:t>
      </w:r>
      <w:r w:rsidRPr="0019430C">
        <w:rPr>
          <w:rFonts w:ascii="Times New Roman" w:hAnsi="Times New Roman"/>
          <w:sz w:val="24"/>
        </w:rPr>
        <w:t xml:space="preserve"> i overensstemmelse med de almindelige </w:t>
      </w:r>
      <w:r>
        <w:rPr>
          <w:rFonts w:ascii="Times New Roman" w:hAnsi="Times New Roman"/>
          <w:sz w:val="24"/>
        </w:rPr>
        <w:t>bestemmelse</w:t>
      </w:r>
      <w:r w:rsidRPr="0019430C">
        <w:rPr>
          <w:rFonts w:ascii="Times New Roman" w:hAnsi="Times New Roman"/>
          <w:sz w:val="24"/>
        </w:rPr>
        <w:t>r i lov om videreanvendelse af den offentlige sektors informationer genanvendes til nye formål og til udvikling af nye produkter</w:t>
      </w:r>
      <w:r>
        <w:rPr>
          <w:rFonts w:ascii="Times New Roman" w:hAnsi="Times New Roman"/>
          <w:sz w:val="24"/>
        </w:rPr>
        <w:t>. Formålet er at forbedre rammerne for innovation i den private sektor</w:t>
      </w:r>
      <w:r w:rsidRPr="0019430C">
        <w:rPr>
          <w:rFonts w:ascii="Times New Roman" w:hAnsi="Times New Roman"/>
          <w:sz w:val="24"/>
        </w:rPr>
        <w:t xml:space="preserve"> og dermed skabe samfundsøkonomisk vækst. Data kan som udgangspunkt behandles og ændres på en hvilken som helst måde.</w:t>
      </w:r>
    </w:p>
    <w:p w:rsidR="00F278AA" w:rsidRPr="00AB37F4" w:rsidRDefault="00F278AA" w:rsidP="00F278AA">
      <w:pPr>
        <w:pStyle w:val="Ingenafstand"/>
        <w:rPr>
          <w:rFonts w:ascii="Times New Roman" w:hAnsi="Times New Roman"/>
          <w:sz w:val="24"/>
        </w:rPr>
      </w:pPr>
    </w:p>
    <w:p w:rsidR="00F278AA" w:rsidRPr="00827C3E" w:rsidRDefault="00F278AA" w:rsidP="00F278AA">
      <w:pPr>
        <w:pStyle w:val="Ingenafstand"/>
        <w:rPr>
          <w:rFonts w:ascii="Times New Roman" w:hAnsi="Times New Roman"/>
          <w:sz w:val="24"/>
        </w:rPr>
      </w:pPr>
      <w:r>
        <w:rPr>
          <w:rFonts w:ascii="Times New Roman" w:hAnsi="Times New Roman"/>
          <w:sz w:val="24"/>
        </w:rPr>
        <w:t>Som følge af</w:t>
      </w:r>
      <w:r w:rsidRPr="00AB37F4">
        <w:rPr>
          <w:rFonts w:ascii="Times New Roman" w:hAnsi="Times New Roman"/>
          <w:sz w:val="24"/>
        </w:rPr>
        <w:t xml:space="preserve"> </w:t>
      </w:r>
      <w:r>
        <w:rPr>
          <w:rFonts w:ascii="Times New Roman" w:hAnsi="Times New Roman"/>
          <w:sz w:val="24"/>
        </w:rPr>
        <w:t>lov</w:t>
      </w:r>
      <w:r w:rsidRPr="00AB37F4">
        <w:rPr>
          <w:rFonts w:ascii="Times New Roman" w:hAnsi="Times New Roman"/>
          <w:sz w:val="24"/>
        </w:rPr>
        <w:t>ændring</w:t>
      </w:r>
      <w:r>
        <w:rPr>
          <w:rFonts w:ascii="Times New Roman" w:hAnsi="Times New Roman"/>
          <w:sz w:val="24"/>
        </w:rPr>
        <w:t>en</w:t>
      </w:r>
      <w:r w:rsidRPr="00AB37F4">
        <w:rPr>
          <w:rFonts w:ascii="Times New Roman" w:hAnsi="Times New Roman"/>
          <w:sz w:val="24"/>
        </w:rPr>
        <w:t xml:space="preserve"> er en stor del af </w:t>
      </w:r>
      <w:r w:rsidRPr="002D5BD5">
        <w:rPr>
          <w:rFonts w:ascii="Times New Roman" w:hAnsi="Times New Roman"/>
          <w:sz w:val="24"/>
        </w:rPr>
        <w:t>Geodatastyrelsens og Styrelsen for Dataforsyning og Effektivisering</w:t>
      </w:r>
      <w:r>
        <w:rPr>
          <w:rFonts w:ascii="Times New Roman" w:hAnsi="Times New Roman"/>
          <w:sz w:val="24"/>
        </w:rPr>
        <w:t>s dat</w:t>
      </w:r>
      <w:r w:rsidRPr="00AB37F4">
        <w:rPr>
          <w:rFonts w:ascii="Times New Roman" w:hAnsi="Times New Roman"/>
          <w:sz w:val="24"/>
        </w:rPr>
        <w:t>a stillet frit til rådighed for alle, og samtidig er brugerbetalingen tilsvarende reduceret.</w:t>
      </w:r>
      <w:r>
        <w:rPr>
          <w:rFonts w:ascii="Times New Roman" w:hAnsi="Times New Roman"/>
          <w:sz w:val="24"/>
        </w:rPr>
        <w:t xml:space="preserve"> Søkort og andre marine data er ikke omfattet af aftalen om frie data</w:t>
      </w:r>
      <w:r w:rsidR="00AE07F5">
        <w:rPr>
          <w:rFonts w:ascii="Times New Roman" w:hAnsi="Times New Roman"/>
          <w:sz w:val="24"/>
        </w:rPr>
        <w:t>,</w:t>
      </w:r>
      <w:r>
        <w:rPr>
          <w:rFonts w:ascii="Times New Roman" w:hAnsi="Times New Roman"/>
          <w:sz w:val="24"/>
        </w:rPr>
        <w:t xml:space="preserve"> og der skal derfor fort</w:t>
      </w:r>
      <w:r w:rsidR="00B5306D">
        <w:rPr>
          <w:rFonts w:ascii="Times New Roman" w:hAnsi="Times New Roman"/>
          <w:sz w:val="24"/>
        </w:rPr>
        <w:t xml:space="preserve">sat tages brugerbetaling for </w:t>
      </w:r>
      <w:r w:rsidR="009664F4">
        <w:rPr>
          <w:rFonts w:ascii="Times New Roman" w:hAnsi="Times New Roman"/>
          <w:sz w:val="24"/>
        </w:rPr>
        <w:t xml:space="preserve">søkort og </w:t>
      </w:r>
      <w:r w:rsidR="00602B6F">
        <w:rPr>
          <w:rFonts w:ascii="Times New Roman" w:hAnsi="Times New Roman"/>
          <w:sz w:val="24"/>
        </w:rPr>
        <w:t>data til brug for</w:t>
      </w:r>
      <w:r>
        <w:rPr>
          <w:rFonts w:ascii="Times New Roman" w:hAnsi="Times New Roman"/>
          <w:sz w:val="24"/>
        </w:rPr>
        <w:t xml:space="preserve"> </w:t>
      </w:r>
      <w:r w:rsidR="00602B6F">
        <w:rPr>
          <w:rFonts w:ascii="Times New Roman" w:hAnsi="Times New Roman"/>
          <w:sz w:val="24"/>
        </w:rPr>
        <w:t>søkortlægning</w:t>
      </w:r>
      <w:r>
        <w:rPr>
          <w:rFonts w:ascii="Times New Roman" w:hAnsi="Times New Roman"/>
          <w:sz w:val="24"/>
        </w:rPr>
        <w:t xml:space="preserve"> </w:t>
      </w:r>
      <w:r w:rsidR="00A7316F">
        <w:rPr>
          <w:rFonts w:ascii="Times New Roman" w:hAnsi="Times New Roman"/>
          <w:sz w:val="24"/>
        </w:rPr>
        <w:t xml:space="preserve">m.v. </w:t>
      </w:r>
      <w:r>
        <w:rPr>
          <w:rFonts w:ascii="Times New Roman" w:hAnsi="Times New Roman"/>
          <w:sz w:val="24"/>
        </w:rPr>
        <w:t xml:space="preserve">over de danske, </w:t>
      </w:r>
      <w:r>
        <w:rPr>
          <w:rFonts w:ascii="Times New Roman" w:hAnsi="Times New Roman"/>
          <w:sz w:val="24"/>
        </w:rPr>
        <w:lastRenderedPageBreak/>
        <w:t>færøske og grønlandske farvande</w:t>
      </w:r>
      <w:r w:rsidR="00583C98">
        <w:rPr>
          <w:rFonts w:ascii="Times New Roman" w:hAnsi="Times New Roman"/>
          <w:sz w:val="24"/>
        </w:rPr>
        <w:t>,</w:t>
      </w:r>
      <w:r>
        <w:rPr>
          <w:rFonts w:ascii="Times New Roman" w:hAnsi="Times New Roman"/>
          <w:sz w:val="24"/>
        </w:rPr>
        <w:t xml:space="preserve"> ligesom der er andre betalingsbelagte data, f.eks. adgang til matrikulære måloplysninger.</w:t>
      </w:r>
    </w:p>
    <w:p w:rsidR="00B44F60" w:rsidRDefault="00B44F60" w:rsidP="00B44F60">
      <w:pPr>
        <w:pStyle w:val="Ingenafstand"/>
        <w:rPr>
          <w:rFonts w:ascii="Times New Roman" w:hAnsi="Times New Roman"/>
          <w:sz w:val="24"/>
        </w:rPr>
      </w:pPr>
    </w:p>
    <w:p w:rsidR="00B44F60" w:rsidRPr="00DD736F" w:rsidRDefault="00B44F60" w:rsidP="00B44F60">
      <w:pPr>
        <w:pStyle w:val="Ingenafstand"/>
        <w:rPr>
          <w:rFonts w:ascii="Times New Roman" w:hAnsi="Times New Roman"/>
          <w:i/>
          <w:sz w:val="24"/>
        </w:rPr>
      </w:pPr>
      <w:r>
        <w:rPr>
          <w:rFonts w:ascii="Times New Roman" w:hAnsi="Times New Roman"/>
          <w:i/>
          <w:sz w:val="24"/>
        </w:rPr>
        <w:t>2.7.2. Ministeriets overvejelser og lovforslagets udformning</w:t>
      </w:r>
    </w:p>
    <w:p w:rsidR="002F6763" w:rsidRDefault="002F6763" w:rsidP="002F6763">
      <w:pPr>
        <w:pStyle w:val="Ingenafstand"/>
        <w:rPr>
          <w:rFonts w:ascii="Times New Roman" w:hAnsi="Times New Roman"/>
          <w:sz w:val="24"/>
        </w:rPr>
      </w:pPr>
      <w:r>
        <w:rPr>
          <w:rFonts w:ascii="Times New Roman" w:hAnsi="Times New Roman"/>
          <w:sz w:val="24"/>
        </w:rPr>
        <w:t xml:space="preserve">Med lovforslagets §§ 13 og 14 tilsigtes en videreførelse af gældende </w:t>
      </w:r>
      <w:r w:rsidR="002970F0">
        <w:rPr>
          <w:rFonts w:ascii="Times New Roman" w:hAnsi="Times New Roman"/>
          <w:sz w:val="24"/>
        </w:rPr>
        <w:t>ret</w:t>
      </w:r>
      <w:r>
        <w:rPr>
          <w:rFonts w:ascii="Times New Roman" w:hAnsi="Times New Roman"/>
          <w:sz w:val="24"/>
        </w:rPr>
        <w:t xml:space="preserve"> om, at energi-, forsynings- og klimaministeren kan fastsætte regler om, hvilke data, registre, kortværk og ydelser </w:t>
      </w:r>
      <w:r w:rsidRPr="00000F26">
        <w:rPr>
          <w:rFonts w:ascii="Times New Roman" w:hAnsi="Times New Roman"/>
          <w:sz w:val="24"/>
        </w:rPr>
        <w:t>omfattet af lovens</w:t>
      </w:r>
      <w:r>
        <w:rPr>
          <w:rFonts w:ascii="Times New Roman" w:hAnsi="Times New Roman"/>
          <w:sz w:val="24"/>
        </w:rPr>
        <w:t xml:space="preserve"> anvendelsesområde der kan udbydes til salg</w:t>
      </w:r>
      <w:r w:rsidR="009664F4">
        <w:rPr>
          <w:rFonts w:ascii="Times New Roman" w:hAnsi="Times New Roman"/>
          <w:sz w:val="24"/>
        </w:rPr>
        <w:t>,</w:t>
      </w:r>
      <w:r>
        <w:rPr>
          <w:rFonts w:ascii="Times New Roman" w:hAnsi="Times New Roman"/>
          <w:sz w:val="24"/>
        </w:rPr>
        <w:t xml:space="preserve"> og hvilke data</w:t>
      </w:r>
      <w:r w:rsidRPr="00000F26">
        <w:rPr>
          <w:rFonts w:ascii="Times New Roman" w:hAnsi="Times New Roman"/>
          <w:sz w:val="24"/>
        </w:rPr>
        <w:t xml:space="preserve">, omfattet af lovens </w:t>
      </w:r>
      <w:r>
        <w:rPr>
          <w:rFonts w:ascii="Times New Roman" w:hAnsi="Times New Roman"/>
          <w:sz w:val="24"/>
        </w:rPr>
        <w:t>§ 1, stk. 2, § 3, stk. 1, § 5, stk. 1, § 6, stk. 1 og § 11, der kan anvendes frit.</w:t>
      </w:r>
      <w:r w:rsidRPr="00C26F27">
        <w:rPr>
          <w:rFonts w:ascii="Times New Roman" w:hAnsi="Times New Roman"/>
          <w:sz w:val="24"/>
        </w:rPr>
        <w:t xml:space="preserve"> </w:t>
      </w:r>
      <w:r>
        <w:rPr>
          <w:rFonts w:ascii="Times New Roman" w:hAnsi="Times New Roman"/>
          <w:sz w:val="24"/>
        </w:rPr>
        <w:t xml:space="preserve">Med lovens § 1, stk. 2 omfatter bestemmelserne også </w:t>
      </w:r>
      <w:r w:rsidR="00D06837">
        <w:rPr>
          <w:rFonts w:ascii="Times New Roman" w:hAnsi="Times New Roman"/>
          <w:sz w:val="24"/>
        </w:rPr>
        <w:t>lov om udstykning og anden registrering i matriklen samt registrering af bygninger på forstranden eller søterritoriet</w:t>
      </w:r>
      <w:r>
        <w:rPr>
          <w:rFonts w:ascii="Times New Roman" w:hAnsi="Times New Roman"/>
          <w:sz w:val="24"/>
        </w:rPr>
        <w:t>.</w:t>
      </w:r>
      <w:r w:rsidR="008806B3">
        <w:rPr>
          <w:rFonts w:ascii="Times New Roman" w:hAnsi="Times New Roman"/>
          <w:sz w:val="24"/>
        </w:rPr>
        <w:t xml:space="preserve"> M</w:t>
      </w:r>
      <w:r w:rsidR="005D61C2">
        <w:rPr>
          <w:rFonts w:ascii="Times New Roman" w:hAnsi="Times New Roman"/>
          <w:sz w:val="24"/>
        </w:rPr>
        <w:t xml:space="preserve">inisteren skal </w:t>
      </w:r>
      <w:r w:rsidR="008806B3">
        <w:rPr>
          <w:rFonts w:ascii="Times New Roman" w:hAnsi="Times New Roman"/>
          <w:sz w:val="24"/>
        </w:rPr>
        <w:t>overholde reglerne i lov om videreanvendelse af den offentlige sektors informationer, lov om infrastruktur for geografisk information og persondataloven,</w:t>
      </w:r>
      <w:r w:rsidR="005D61C2">
        <w:rPr>
          <w:rFonts w:ascii="Times New Roman" w:hAnsi="Times New Roman"/>
          <w:sz w:val="24"/>
        </w:rPr>
        <w:t xml:space="preserve"> jf. ovenfor under pkt. 2.7.1.,</w:t>
      </w:r>
      <w:r w:rsidR="008806B3">
        <w:rPr>
          <w:rFonts w:ascii="Times New Roman" w:hAnsi="Times New Roman"/>
          <w:sz w:val="24"/>
        </w:rPr>
        <w:t xml:space="preserve"> når ministeren fastsætte</w:t>
      </w:r>
      <w:r w:rsidR="002C55DB">
        <w:rPr>
          <w:rFonts w:ascii="Times New Roman" w:hAnsi="Times New Roman"/>
          <w:sz w:val="24"/>
        </w:rPr>
        <w:t>r</w:t>
      </w:r>
      <w:r w:rsidR="008806B3">
        <w:rPr>
          <w:rFonts w:ascii="Times New Roman" w:hAnsi="Times New Roman"/>
          <w:sz w:val="24"/>
        </w:rPr>
        <w:t xml:space="preserve"> regler i henhold til §§ 13 og 14.</w:t>
      </w:r>
    </w:p>
    <w:p w:rsidR="002F6763" w:rsidRDefault="002F6763" w:rsidP="002F6763">
      <w:pPr>
        <w:pStyle w:val="Ingenafstand"/>
        <w:rPr>
          <w:rFonts w:ascii="Times New Roman" w:hAnsi="Times New Roman"/>
          <w:sz w:val="24"/>
        </w:rPr>
      </w:pPr>
    </w:p>
    <w:p w:rsidR="002F6763" w:rsidRDefault="002F6763" w:rsidP="002F6763">
      <w:pPr>
        <w:pStyle w:val="Ingenafstand"/>
        <w:rPr>
          <w:rFonts w:ascii="Times New Roman" w:hAnsi="Times New Roman"/>
          <w:sz w:val="24"/>
        </w:rPr>
      </w:pPr>
      <w:r>
        <w:rPr>
          <w:rFonts w:ascii="Times New Roman" w:hAnsi="Times New Roman"/>
          <w:sz w:val="24"/>
        </w:rPr>
        <w:t xml:space="preserve">I lovforslagets § 13 foreslås, at den gældende bestemmelses ”produkter og ydelser”, ændres til data, registre, kortværk og ydelser indenfor </w:t>
      </w:r>
      <w:r w:rsidRPr="00000F26">
        <w:rPr>
          <w:rFonts w:ascii="Times New Roman" w:hAnsi="Times New Roman"/>
          <w:sz w:val="24"/>
        </w:rPr>
        <w:t xml:space="preserve">lovens </w:t>
      </w:r>
      <w:r>
        <w:rPr>
          <w:rFonts w:ascii="Times New Roman" w:hAnsi="Times New Roman"/>
          <w:sz w:val="24"/>
        </w:rPr>
        <w:t>anvendelsesområde. Formålet er at præcisere, at produkter omfatter data, registre og kortværk. Der er med den foreslåede ændring ikke tilsigtet en ændring i praksis i energi-, forsynings- og klimaministerens fastsættelse af regler om betaling.</w:t>
      </w:r>
    </w:p>
    <w:p w:rsidR="002F6763" w:rsidRDefault="002F6763" w:rsidP="002F6763">
      <w:pPr>
        <w:pStyle w:val="Ingenafstand"/>
        <w:rPr>
          <w:rFonts w:ascii="Times New Roman" w:hAnsi="Times New Roman"/>
          <w:sz w:val="24"/>
        </w:rPr>
      </w:pPr>
    </w:p>
    <w:p w:rsidR="002F6763" w:rsidRDefault="009664F4" w:rsidP="002F6763">
      <w:pPr>
        <w:pStyle w:val="Ingenafstand"/>
        <w:rPr>
          <w:rFonts w:ascii="Times New Roman" w:hAnsi="Times New Roman"/>
          <w:sz w:val="24"/>
        </w:rPr>
      </w:pPr>
      <w:r>
        <w:rPr>
          <w:rFonts w:ascii="Times New Roman" w:hAnsi="Times New Roman"/>
          <w:sz w:val="24"/>
        </w:rPr>
        <w:t>Det foreslås i § 14, stk. 1, at gældende ret om, at energi-, forsynings- og klimaministeren beslutter, hvilke data der kan stilles frit til rådighed for offentlige myndigheder, virksomheder og borgere</w:t>
      </w:r>
      <w:r w:rsidR="00BC4CAC">
        <w:rPr>
          <w:rFonts w:ascii="Times New Roman" w:hAnsi="Times New Roman"/>
          <w:sz w:val="24"/>
        </w:rPr>
        <w:t>, videreføres uændret</w:t>
      </w:r>
      <w:r>
        <w:rPr>
          <w:rFonts w:ascii="Times New Roman" w:hAnsi="Times New Roman"/>
          <w:sz w:val="24"/>
        </w:rPr>
        <w:t>.</w:t>
      </w:r>
    </w:p>
    <w:p w:rsidR="008D0A6A" w:rsidRDefault="008D0A6A" w:rsidP="002F6763">
      <w:pPr>
        <w:pStyle w:val="Ingenafstand"/>
        <w:rPr>
          <w:rFonts w:ascii="Times New Roman" w:hAnsi="Times New Roman"/>
          <w:sz w:val="24"/>
        </w:rPr>
      </w:pPr>
    </w:p>
    <w:p w:rsidR="002F6763" w:rsidRDefault="002F6763" w:rsidP="002F6763">
      <w:pPr>
        <w:pStyle w:val="Ingenafstand"/>
        <w:rPr>
          <w:rFonts w:ascii="Times New Roman" w:hAnsi="Times New Roman"/>
          <w:sz w:val="24"/>
        </w:rPr>
      </w:pPr>
      <w:r>
        <w:rPr>
          <w:rFonts w:ascii="Times New Roman" w:hAnsi="Times New Roman"/>
          <w:sz w:val="24"/>
        </w:rPr>
        <w:t>L</w:t>
      </w:r>
      <w:r w:rsidR="008C7757">
        <w:rPr>
          <w:rFonts w:ascii="Times New Roman" w:hAnsi="Times New Roman"/>
          <w:sz w:val="24"/>
        </w:rPr>
        <w:t>igeledes foreslås i l</w:t>
      </w:r>
      <w:r>
        <w:rPr>
          <w:rFonts w:ascii="Times New Roman" w:hAnsi="Times New Roman"/>
          <w:sz w:val="24"/>
        </w:rPr>
        <w:t>ovforslagets § 14, stk. 2</w:t>
      </w:r>
      <w:r w:rsidR="008C7757">
        <w:rPr>
          <w:rFonts w:ascii="Times New Roman" w:hAnsi="Times New Roman"/>
          <w:sz w:val="24"/>
        </w:rPr>
        <w:t>,</w:t>
      </w:r>
      <w:r>
        <w:rPr>
          <w:rFonts w:ascii="Times New Roman" w:hAnsi="Times New Roman"/>
          <w:sz w:val="24"/>
        </w:rPr>
        <w:t xml:space="preserve"> at </w:t>
      </w:r>
      <w:r w:rsidR="008C7757">
        <w:rPr>
          <w:rFonts w:ascii="Times New Roman" w:hAnsi="Times New Roman"/>
          <w:sz w:val="24"/>
        </w:rPr>
        <w:t>gældende ret</w:t>
      </w:r>
      <w:r w:rsidR="005D55E4">
        <w:rPr>
          <w:rFonts w:ascii="Times New Roman" w:hAnsi="Times New Roman"/>
          <w:sz w:val="24"/>
        </w:rPr>
        <w:t>,</w:t>
      </w:r>
      <w:r w:rsidR="008C7757">
        <w:rPr>
          <w:rFonts w:ascii="Times New Roman" w:hAnsi="Times New Roman"/>
          <w:sz w:val="24"/>
        </w:rPr>
        <w:t xml:space="preserve"> om at </w:t>
      </w:r>
      <w:r>
        <w:rPr>
          <w:rFonts w:ascii="Times New Roman" w:hAnsi="Times New Roman"/>
          <w:sz w:val="24"/>
        </w:rPr>
        <w:t xml:space="preserve">kommuner, der er i besiddelse af data, der er etableret i samarbejde mellem kommuner og </w:t>
      </w:r>
      <w:r w:rsidR="008D2BE1">
        <w:rPr>
          <w:rFonts w:ascii="Times New Roman" w:hAnsi="Times New Roman"/>
          <w:sz w:val="24"/>
        </w:rPr>
        <w:t>energi-, forsynings- og klimaminister</w:t>
      </w:r>
      <w:r>
        <w:rPr>
          <w:rFonts w:ascii="Times New Roman" w:hAnsi="Times New Roman"/>
          <w:sz w:val="24"/>
        </w:rPr>
        <w:t>en, kan stille disse data frit til rådighed på tilsvarende måde som i § 14, stk. 1, videreføre</w:t>
      </w:r>
      <w:r w:rsidR="008C7757">
        <w:rPr>
          <w:rFonts w:ascii="Times New Roman" w:hAnsi="Times New Roman"/>
          <w:sz w:val="24"/>
        </w:rPr>
        <w:t xml:space="preserve">s uændret. Bestemmelserne er indført </w:t>
      </w:r>
      <w:r>
        <w:rPr>
          <w:rFonts w:ascii="Times New Roman" w:hAnsi="Times New Roman"/>
          <w:sz w:val="24"/>
        </w:rPr>
        <w:t>i lov om ændring af lov om Kort- og Matrikelstyrelsen (Fri anvendelse af visse data, varetagelse af søopmåling samt ændring af styrelsens navn). Formålet</w:t>
      </w:r>
      <w:r w:rsidR="00406C7E">
        <w:rPr>
          <w:rFonts w:ascii="Times New Roman" w:hAnsi="Times New Roman"/>
          <w:sz w:val="24"/>
        </w:rPr>
        <w:t xml:space="preserve"> med stk. 2</w:t>
      </w:r>
      <w:r>
        <w:rPr>
          <w:rFonts w:ascii="Times New Roman" w:hAnsi="Times New Roman"/>
          <w:sz w:val="24"/>
        </w:rPr>
        <w:t xml:space="preserve"> er at sikre fortsat hjemmelsgrundlag for at stille kommunernes data frit til rådighed. </w:t>
      </w:r>
    </w:p>
    <w:p w:rsidR="002F6763" w:rsidRDefault="002F6763" w:rsidP="002F6763">
      <w:pPr>
        <w:pStyle w:val="Ingenafstand"/>
        <w:rPr>
          <w:rFonts w:ascii="Times New Roman" w:hAnsi="Times New Roman"/>
          <w:sz w:val="24"/>
        </w:rPr>
      </w:pPr>
    </w:p>
    <w:p w:rsidR="002F6763" w:rsidRDefault="002F6763" w:rsidP="002F6763">
      <w:pPr>
        <w:pStyle w:val="Ingenafstand"/>
        <w:rPr>
          <w:rFonts w:ascii="Times New Roman" w:hAnsi="Times New Roman"/>
          <w:sz w:val="24"/>
        </w:rPr>
      </w:pPr>
      <w:r>
        <w:rPr>
          <w:rFonts w:ascii="Times New Roman" w:hAnsi="Times New Roman"/>
          <w:sz w:val="24"/>
        </w:rPr>
        <w:t>Der påtænkes ingen ændring i forhold til gældende ret. Det vil således stadig være data, der stilles frit til rådighed efter bestemmelsen, dvs. topografiske kort, grundlæggende landkortdata, matrikelkortet, Danmarks Højdemodel, historiske kort og fikspunktsdata. Der kan også fremover stilles andre data frit til rådighed for offentlige myndigheder, virksomheder eller borgere med det formål at fremme anvendelsen og dermed nytteværdien af de pågældende data.</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 xml:space="preserve">For at sikre, at lovens </w:t>
      </w:r>
      <w:r w:rsidR="00844B65">
        <w:rPr>
          <w:rFonts w:ascii="Times New Roman" w:hAnsi="Times New Roman"/>
          <w:sz w:val="24"/>
        </w:rPr>
        <w:t>bestemmelse</w:t>
      </w:r>
      <w:r>
        <w:rPr>
          <w:rFonts w:ascii="Times New Roman" w:hAnsi="Times New Roman"/>
          <w:sz w:val="24"/>
        </w:rPr>
        <w:t xml:space="preserve">r om betaling for data og frie data fortsat kan anvendes for matrikulære data, foreslås det, at der i </w:t>
      </w:r>
      <w:r w:rsidR="00D06837">
        <w:rPr>
          <w:rFonts w:ascii="Times New Roman" w:hAnsi="Times New Roman"/>
          <w:sz w:val="24"/>
        </w:rPr>
        <w:t>lov om udstykning og anden registrering i matriklen samt registrering af bygninger på forstranden eller søterritoriet</w:t>
      </w:r>
      <w:r>
        <w:rPr>
          <w:rFonts w:ascii="Times New Roman" w:hAnsi="Times New Roman"/>
          <w:sz w:val="24"/>
        </w:rPr>
        <w:t xml:space="preserve"> indsættes en </w:t>
      </w:r>
      <w:r w:rsidR="00844B65">
        <w:rPr>
          <w:rFonts w:ascii="Times New Roman" w:hAnsi="Times New Roman"/>
          <w:sz w:val="24"/>
        </w:rPr>
        <w:t>bestemmelse</w:t>
      </w:r>
      <w:r>
        <w:rPr>
          <w:rFonts w:ascii="Times New Roman" w:hAnsi="Times New Roman"/>
          <w:sz w:val="24"/>
        </w:rPr>
        <w:t xml:space="preserve"> om, at lov om stedbestemt information kapitel 7 gælder for loven.</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Der henvises til lovforslagets §§ 13</w:t>
      </w:r>
      <w:r w:rsidR="00CC3BE3">
        <w:rPr>
          <w:rFonts w:ascii="Times New Roman" w:hAnsi="Times New Roman"/>
          <w:sz w:val="24"/>
        </w:rPr>
        <w:t xml:space="preserve"> og </w:t>
      </w:r>
      <w:r>
        <w:rPr>
          <w:rFonts w:ascii="Times New Roman" w:hAnsi="Times New Roman"/>
          <w:sz w:val="24"/>
        </w:rPr>
        <w:t xml:space="preserve">14 og § </w:t>
      </w:r>
      <w:r w:rsidR="00470FA5">
        <w:rPr>
          <w:rFonts w:ascii="Times New Roman" w:hAnsi="Times New Roman"/>
          <w:sz w:val="24"/>
        </w:rPr>
        <w:t>22, nr. 1</w:t>
      </w:r>
      <w:r>
        <w:rPr>
          <w:rFonts w:ascii="Times New Roman" w:hAnsi="Times New Roman"/>
          <w:sz w:val="24"/>
        </w:rPr>
        <w:t xml:space="preserve"> og bemærkningerne hertil.</w:t>
      </w:r>
    </w:p>
    <w:p w:rsidR="00B44F60" w:rsidRDefault="00B44F60" w:rsidP="00B44F60">
      <w:pPr>
        <w:pStyle w:val="Ingenafstand"/>
        <w:rPr>
          <w:rFonts w:ascii="Times New Roman" w:hAnsi="Times New Roman"/>
          <w:sz w:val="24"/>
        </w:rPr>
      </w:pPr>
    </w:p>
    <w:p w:rsidR="00B44F60" w:rsidRPr="00DD736F" w:rsidRDefault="00B44F60" w:rsidP="00B44F60">
      <w:pPr>
        <w:pStyle w:val="Ingenafstand"/>
        <w:rPr>
          <w:rFonts w:ascii="Times New Roman" w:hAnsi="Times New Roman"/>
          <w:b/>
          <w:sz w:val="24"/>
        </w:rPr>
      </w:pPr>
      <w:r>
        <w:rPr>
          <w:rFonts w:ascii="Times New Roman" w:hAnsi="Times New Roman"/>
          <w:b/>
          <w:sz w:val="24"/>
        </w:rPr>
        <w:t xml:space="preserve">2.8. </w:t>
      </w:r>
      <w:r w:rsidRPr="00DD736F">
        <w:rPr>
          <w:rFonts w:ascii="Times New Roman" w:hAnsi="Times New Roman"/>
          <w:b/>
          <w:sz w:val="24"/>
        </w:rPr>
        <w:t>Distribution af data</w:t>
      </w:r>
    </w:p>
    <w:p w:rsidR="00B44F60" w:rsidRPr="00DD736F" w:rsidRDefault="00B44F60" w:rsidP="00B44F60">
      <w:pPr>
        <w:pStyle w:val="Ingenafstand"/>
        <w:rPr>
          <w:rFonts w:ascii="Times New Roman" w:hAnsi="Times New Roman"/>
          <w:i/>
          <w:sz w:val="24"/>
        </w:rPr>
      </w:pPr>
      <w:r>
        <w:rPr>
          <w:rFonts w:ascii="Times New Roman" w:hAnsi="Times New Roman"/>
          <w:i/>
          <w:sz w:val="24"/>
        </w:rPr>
        <w:t>2.8.1. Gældende ret</w:t>
      </w:r>
    </w:p>
    <w:p w:rsidR="00B44F60" w:rsidRDefault="00B44F60" w:rsidP="00B44F60">
      <w:pPr>
        <w:pStyle w:val="Ingenafstand"/>
        <w:rPr>
          <w:rFonts w:ascii="Times New Roman" w:hAnsi="Times New Roman"/>
          <w:sz w:val="24"/>
        </w:rPr>
      </w:pPr>
      <w:r>
        <w:rPr>
          <w:rFonts w:ascii="Times New Roman" w:hAnsi="Times New Roman"/>
          <w:sz w:val="24"/>
        </w:rPr>
        <w:t xml:space="preserve">Den gældende </w:t>
      </w:r>
      <w:r w:rsidR="00844B65">
        <w:rPr>
          <w:rFonts w:ascii="Times New Roman" w:hAnsi="Times New Roman"/>
          <w:sz w:val="24"/>
        </w:rPr>
        <w:t>bestemmelse</w:t>
      </w:r>
      <w:r>
        <w:rPr>
          <w:rFonts w:ascii="Times New Roman" w:hAnsi="Times New Roman"/>
          <w:sz w:val="24"/>
        </w:rPr>
        <w:t xml:space="preserve"> om distribution af andre myndigheders data findes i lov om Geodatastyrelsen § 2, stk. 3.</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sidRPr="002D5BD5">
        <w:rPr>
          <w:rFonts w:ascii="Times New Roman" w:hAnsi="Times New Roman"/>
          <w:sz w:val="24"/>
        </w:rPr>
        <w:lastRenderedPageBreak/>
        <w:t>Styrelsen for Dataforsyning og Effektivisering</w:t>
      </w:r>
      <w:r>
        <w:rPr>
          <w:rFonts w:ascii="Times New Roman" w:hAnsi="Times New Roman"/>
          <w:sz w:val="24"/>
        </w:rPr>
        <w:t xml:space="preserve"> har ansvaret for </w:t>
      </w:r>
      <w:r w:rsidR="00C26F27">
        <w:rPr>
          <w:rFonts w:ascii="Times New Roman" w:hAnsi="Times New Roman"/>
          <w:sz w:val="24"/>
        </w:rPr>
        <w:t xml:space="preserve">distributionssystemet </w:t>
      </w:r>
      <w:r>
        <w:rPr>
          <w:rFonts w:ascii="Times New Roman" w:hAnsi="Times New Roman"/>
          <w:sz w:val="24"/>
        </w:rPr>
        <w:t xml:space="preserve">Kortforsyningen </w:t>
      </w:r>
      <w:r w:rsidR="00A312AB">
        <w:rPr>
          <w:rFonts w:ascii="Times New Roman" w:hAnsi="Times New Roman"/>
          <w:sz w:val="24"/>
        </w:rPr>
        <w:t xml:space="preserve">samt </w:t>
      </w:r>
      <w:r w:rsidR="00C26F27">
        <w:rPr>
          <w:rFonts w:ascii="Times New Roman" w:hAnsi="Times New Roman"/>
          <w:sz w:val="24"/>
        </w:rPr>
        <w:t xml:space="preserve">på baggrund af en fællesoffentlig aftale </w:t>
      </w:r>
      <w:r w:rsidR="00A312AB">
        <w:rPr>
          <w:rFonts w:ascii="Times New Roman" w:hAnsi="Times New Roman"/>
          <w:sz w:val="24"/>
        </w:rPr>
        <w:t>operatøransvaret for</w:t>
      </w:r>
      <w:r>
        <w:rPr>
          <w:rFonts w:ascii="Times New Roman" w:hAnsi="Times New Roman"/>
          <w:sz w:val="24"/>
        </w:rPr>
        <w:t xml:space="preserve"> </w:t>
      </w:r>
      <w:r w:rsidR="003B0CD1">
        <w:rPr>
          <w:rFonts w:ascii="Times New Roman" w:hAnsi="Times New Roman"/>
          <w:sz w:val="24"/>
        </w:rPr>
        <w:t>D</w:t>
      </w:r>
      <w:r>
        <w:rPr>
          <w:rFonts w:ascii="Times New Roman" w:hAnsi="Times New Roman"/>
          <w:sz w:val="24"/>
        </w:rPr>
        <w:t>atafordeleren. Hjemlen anvendes således i dag til at stille data til rådighed på vegne af andre myndigheder.</w:t>
      </w:r>
    </w:p>
    <w:p w:rsidR="00B44F60" w:rsidRDefault="00B44F60" w:rsidP="00B44F60">
      <w:pPr>
        <w:pStyle w:val="Ingenafstand"/>
        <w:rPr>
          <w:rFonts w:ascii="Times New Roman" w:hAnsi="Times New Roman"/>
          <w:sz w:val="24"/>
        </w:rPr>
      </w:pPr>
    </w:p>
    <w:p w:rsidR="00B44F60" w:rsidRPr="00DD736F" w:rsidRDefault="00B44F60" w:rsidP="00B44F60">
      <w:pPr>
        <w:pStyle w:val="Ingenafstand"/>
        <w:rPr>
          <w:rFonts w:ascii="Times New Roman" w:hAnsi="Times New Roman"/>
          <w:i/>
          <w:sz w:val="24"/>
        </w:rPr>
      </w:pPr>
      <w:r>
        <w:rPr>
          <w:rFonts w:ascii="Times New Roman" w:hAnsi="Times New Roman"/>
          <w:i/>
          <w:sz w:val="24"/>
        </w:rPr>
        <w:t>2.8.2. Ministeriets overvejelser og lovforslaget</w:t>
      </w:r>
      <w:r w:rsidR="00056C72">
        <w:rPr>
          <w:rFonts w:ascii="Times New Roman" w:hAnsi="Times New Roman"/>
          <w:i/>
          <w:sz w:val="24"/>
        </w:rPr>
        <w:t>s</w:t>
      </w:r>
      <w:r>
        <w:rPr>
          <w:rFonts w:ascii="Times New Roman" w:hAnsi="Times New Roman"/>
          <w:i/>
          <w:sz w:val="24"/>
        </w:rPr>
        <w:t xml:space="preserve"> udformning</w:t>
      </w:r>
    </w:p>
    <w:p w:rsidR="00B44F60" w:rsidRDefault="00B44F60" w:rsidP="00B44F60">
      <w:pPr>
        <w:pStyle w:val="Ingenafstand"/>
        <w:rPr>
          <w:rFonts w:ascii="Times New Roman" w:hAnsi="Times New Roman"/>
          <w:sz w:val="24"/>
        </w:rPr>
      </w:pPr>
      <w:r>
        <w:rPr>
          <w:rFonts w:ascii="Times New Roman" w:hAnsi="Times New Roman"/>
          <w:sz w:val="24"/>
        </w:rPr>
        <w:t xml:space="preserve">Med lovforslagets § 15 foreslås det, at den gældende </w:t>
      </w:r>
      <w:r w:rsidR="00844B65">
        <w:rPr>
          <w:rFonts w:ascii="Times New Roman" w:hAnsi="Times New Roman"/>
          <w:sz w:val="24"/>
        </w:rPr>
        <w:t>bestemmelse</w:t>
      </w:r>
      <w:r>
        <w:rPr>
          <w:rFonts w:ascii="Times New Roman" w:hAnsi="Times New Roman"/>
          <w:sz w:val="24"/>
        </w:rPr>
        <w:t xml:space="preserve"> videreføres</w:t>
      </w:r>
      <w:r w:rsidR="00783F35">
        <w:rPr>
          <w:rFonts w:ascii="Times New Roman" w:hAnsi="Times New Roman"/>
          <w:sz w:val="24"/>
        </w:rPr>
        <w:t>, således at e</w:t>
      </w:r>
      <w:r>
        <w:rPr>
          <w:rFonts w:ascii="Times New Roman" w:hAnsi="Times New Roman"/>
          <w:sz w:val="24"/>
        </w:rPr>
        <w:t>nergi-, forsynings- og klimaministeren</w:t>
      </w:r>
      <w:r w:rsidR="00783F35">
        <w:rPr>
          <w:rFonts w:ascii="Times New Roman" w:hAnsi="Times New Roman"/>
          <w:sz w:val="24"/>
        </w:rPr>
        <w:t xml:space="preserve"> </w:t>
      </w:r>
      <w:r>
        <w:rPr>
          <w:rFonts w:ascii="Times New Roman" w:hAnsi="Times New Roman"/>
          <w:sz w:val="24"/>
        </w:rPr>
        <w:t xml:space="preserve">vil kunne </w:t>
      </w:r>
      <w:r w:rsidR="00A315A8">
        <w:rPr>
          <w:rFonts w:ascii="Times New Roman" w:hAnsi="Times New Roman"/>
          <w:sz w:val="24"/>
        </w:rPr>
        <w:t xml:space="preserve">opbevare og distribuere </w:t>
      </w:r>
      <w:r>
        <w:rPr>
          <w:rFonts w:ascii="Times New Roman" w:hAnsi="Times New Roman"/>
          <w:sz w:val="24"/>
        </w:rPr>
        <w:t>andre myndigheders data</w:t>
      </w:r>
      <w:r w:rsidR="00A315A8">
        <w:rPr>
          <w:rFonts w:ascii="Times New Roman" w:hAnsi="Times New Roman"/>
          <w:sz w:val="24"/>
        </w:rPr>
        <w:t>, registre og kortværk</w:t>
      </w:r>
      <w:r>
        <w:rPr>
          <w:rFonts w:ascii="Times New Roman" w:hAnsi="Times New Roman"/>
          <w:sz w:val="24"/>
        </w:rPr>
        <w:t xml:space="preserve">. Ministeren vil endvidere efter </w:t>
      </w:r>
      <w:r w:rsidR="00844B65">
        <w:rPr>
          <w:rFonts w:ascii="Times New Roman" w:hAnsi="Times New Roman"/>
          <w:sz w:val="24"/>
        </w:rPr>
        <w:t>bestemmelse</w:t>
      </w:r>
      <w:r>
        <w:rPr>
          <w:rFonts w:ascii="Times New Roman" w:hAnsi="Times New Roman"/>
          <w:sz w:val="24"/>
        </w:rPr>
        <w:t>n i § 1</w:t>
      </w:r>
      <w:r w:rsidR="00124629">
        <w:rPr>
          <w:rFonts w:ascii="Times New Roman" w:hAnsi="Times New Roman"/>
          <w:sz w:val="24"/>
        </w:rPr>
        <w:t>3</w:t>
      </w:r>
      <w:r>
        <w:rPr>
          <w:rFonts w:ascii="Times New Roman" w:hAnsi="Times New Roman"/>
          <w:sz w:val="24"/>
        </w:rPr>
        <w:t xml:space="preserve"> kunne opkræve betaling for at distribuere andre myndigheders data</w:t>
      </w:r>
      <w:r w:rsidR="00A315A8">
        <w:rPr>
          <w:rFonts w:ascii="Times New Roman" w:hAnsi="Times New Roman"/>
          <w:sz w:val="24"/>
        </w:rPr>
        <w:t xml:space="preserve"> </w:t>
      </w:r>
      <w:r>
        <w:rPr>
          <w:rFonts w:ascii="Times New Roman" w:hAnsi="Times New Roman"/>
          <w:sz w:val="24"/>
        </w:rPr>
        <w:t>for at dække omkostninger</w:t>
      </w:r>
      <w:r w:rsidR="00A315A8">
        <w:rPr>
          <w:rFonts w:ascii="Times New Roman" w:hAnsi="Times New Roman"/>
          <w:sz w:val="24"/>
        </w:rPr>
        <w:t>ne hertil</w:t>
      </w:r>
      <w:r>
        <w:rPr>
          <w:rFonts w:ascii="Times New Roman" w:hAnsi="Times New Roman"/>
          <w:sz w:val="24"/>
        </w:rPr>
        <w:t>.</w:t>
      </w:r>
    </w:p>
    <w:p w:rsidR="00CD053F" w:rsidRDefault="00CD053F"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 xml:space="preserve">Baggrunden for videreførelsen af </w:t>
      </w:r>
      <w:r w:rsidR="00844B65">
        <w:rPr>
          <w:rFonts w:ascii="Times New Roman" w:hAnsi="Times New Roman"/>
          <w:sz w:val="24"/>
        </w:rPr>
        <w:t>bestemmelse</w:t>
      </w:r>
      <w:r>
        <w:rPr>
          <w:rFonts w:ascii="Times New Roman" w:hAnsi="Times New Roman"/>
          <w:sz w:val="24"/>
        </w:rPr>
        <w:t>n er, at det kan medføre fordele, at mange data kan findes det samme sted og distribueres fra samme platform</w:t>
      </w:r>
      <w:r w:rsidR="00F2286E">
        <w:rPr>
          <w:rFonts w:ascii="Times New Roman" w:hAnsi="Times New Roman"/>
          <w:sz w:val="24"/>
        </w:rPr>
        <w:t xml:space="preserve">, herunder mindre omkostninger til udvikling og sikringen af et stabilt driftsmiljø, der er mindre sårbart </w:t>
      </w:r>
      <w:r w:rsidR="00803A84">
        <w:rPr>
          <w:rFonts w:ascii="Times New Roman" w:hAnsi="Times New Roman"/>
          <w:sz w:val="24"/>
        </w:rPr>
        <w:t xml:space="preserve">over </w:t>
      </w:r>
      <w:r w:rsidR="00F2286E">
        <w:rPr>
          <w:rFonts w:ascii="Times New Roman" w:hAnsi="Times New Roman"/>
          <w:sz w:val="24"/>
        </w:rPr>
        <w:t xml:space="preserve">for driftsforstyrrelser, som i givet fald ville </w:t>
      </w:r>
      <w:r w:rsidR="00951C4E">
        <w:rPr>
          <w:rFonts w:ascii="Times New Roman" w:hAnsi="Times New Roman"/>
          <w:sz w:val="24"/>
        </w:rPr>
        <w:t>påvirke de mange tjenester, som anvender disse data</w:t>
      </w:r>
      <w:r>
        <w:rPr>
          <w:rFonts w:ascii="Times New Roman" w:hAnsi="Times New Roman"/>
          <w:sz w:val="24"/>
        </w:rPr>
        <w:t>.</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Der henvises til lovforslagets § 15 og bemærkningerne hertil.</w:t>
      </w:r>
    </w:p>
    <w:p w:rsidR="00B44F60" w:rsidRDefault="00B44F60" w:rsidP="00B44F60">
      <w:pPr>
        <w:pStyle w:val="Ingenafstand"/>
        <w:rPr>
          <w:rFonts w:ascii="Times New Roman" w:hAnsi="Times New Roman"/>
          <w:sz w:val="24"/>
        </w:rPr>
      </w:pPr>
    </w:p>
    <w:p w:rsidR="00B44F60" w:rsidRPr="00DD736F" w:rsidRDefault="00B44F60" w:rsidP="00A209D4">
      <w:pPr>
        <w:pStyle w:val="Ingenafstand"/>
        <w:rPr>
          <w:rFonts w:ascii="Times New Roman" w:hAnsi="Times New Roman"/>
          <w:b/>
          <w:sz w:val="24"/>
        </w:rPr>
      </w:pPr>
      <w:r>
        <w:rPr>
          <w:rFonts w:ascii="Times New Roman" w:hAnsi="Times New Roman"/>
          <w:b/>
          <w:sz w:val="24"/>
        </w:rPr>
        <w:t xml:space="preserve">2.9. </w:t>
      </w:r>
      <w:r w:rsidRPr="00DD736F">
        <w:rPr>
          <w:rFonts w:ascii="Times New Roman" w:hAnsi="Times New Roman"/>
          <w:b/>
          <w:sz w:val="24"/>
        </w:rPr>
        <w:t>Adgang til ejendomme</w:t>
      </w:r>
    </w:p>
    <w:p w:rsidR="00B44F60" w:rsidRPr="00DD736F" w:rsidRDefault="00B44F60" w:rsidP="00B44F60">
      <w:pPr>
        <w:pStyle w:val="Ingenafstand"/>
        <w:rPr>
          <w:rFonts w:ascii="Times New Roman" w:hAnsi="Times New Roman"/>
          <w:i/>
          <w:sz w:val="24"/>
        </w:rPr>
      </w:pPr>
      <w:r>
        <w:rPr>
          <w:rFonts w:ascii="Times New Roman" w:hAnsi="Times New Roman"/>
          <w:i/>
          <w:sz w:val="24"/>
        </w:rPr>
        <w:t>2.</w:t>
      </w:r>
      <w:r w:rsidR="00A209D4">
        <w:rPr>
          <w:rFonts w:ascii="Times New Roman" w:hAnsi="Times New Roman"/>
          <w:i/>
          <w:sz w:val="24"/>
        </w:rPr>
        <w:t>9</w:t>
      </w:r>
      <w:r>
        <w:rPr>
          <w:rFonts w:ascii="Times New Roman" w:hAnsi="Times New Roman"/>
          <w:i/>
          <w:sz w:val="24"/>
        </w:rPr>
        <w:t>.1. Gældende ret</w:t>
      </w:r>
    </w:p>
    <w:p w:rsidR="00B44F60" w:rsidRDefault="00B44F60" w:rsidP="00B44F60">
      <w:pPr>
        <w:pStyle w:val="Ingenafstand"/>
        <w:rPr>
          <w:rFonts w:ascii="Times New Roman" w:hAnsi="Times New Roman"/>
          <w:sz w:val="24"/>
        </w:rPr>
      </w:pPr>
      <w:r>
        <w:rPr>
          <w:rFonts w:ascii="Times New Roman" w:hAnsi="Times New Roman"/>
          <w:sz w:val="24"/>
        </w:rPr>
        <w:t xml:space="preserve">Den gældende </w:t>
      </w:r>
      <w:r w:rsidR="00844B65">
        <w:rPr>
          <w:rFonts w:ascii="Times New Roman" w:hAnsi="Times New Roman"/>
          <w:sz w:val="24"/>
        </w:rPr>
        <w:t>bestemmelse</w:t>
      </w:r>
      <w:r>
        <w:rPr>
          <w:rFonts w:ascii="Times New Roman" w:hAnsi="Times New Roman"/>
          <w:sz w:val="24"/>
        </w:rPr>
        <w:t xml:space="preserve"> om adgang til ejendomme følger af lov om Geodatastyrelsen § 6, hvorefter medarbejdere, der </w:t>
      </w:r>
      <w:r w:rsidR="00A315A8">
        <w:rPr>
          <w:rFonts w:ascii="Times New Roman" w:hAnsi="Times New Roman"/>
          <w:sz w:val="24"/>
        </w:rPr>
        <w:t>som led i udøvelsen af deres myndighedsopgaver</w:t>
      </w:r>
      <w:r w:rsidR="000869D3">
        <w:rPr>
          <w:rFonts w:ascii="Times New Roman" w:hAnsi="Times New Roman"/>
          <w:sz w:val="24"/>
        </w:rPr>
        <w:t xml:space="preserve"> efter loven</w:t>
      </w:r>
      <w:r w:rsidR="00A315A8">
        <w:rPr>
          <w:rFonts w:ascii="Times New Roman" w:hAnsi="Times New Roman"/>
          <w:sz w:val="24"/>
        </w:rPr>
        <w:t xml:space="preserve"> </w:t>
      </w:r>
      <w:r>
        <w:rPr>
          <w:rFonts w:ascii="Times New Roman" w:hAnsi="Times New Roman"/>
          <w:sz w:val="24"/>
        </w:rPr>
        <w:t xml:space="preserve">har behov for det, har adgang til at færdes alle steder uden retskendelse. Medarbejderne skal kunne fremvise særlig legitimation. </w:t>
      </w:r>
      <w:r w:rsidR="00844B65">
        <w:rPr>
          <w:rFonts w:ascii="Times New Roman" w:hAnsi="Times New Roman"/>
          <w:sz w:val="24"/>
        </w:rPr>
        <w:t>Bestemmelse</w:t>
      </w:r>
      <w:r>
        <w:rPr>
          <w:rFonts w:ascii="Times New Roman" w:hAnsi="Times New Roman"/>
          <w:sz w:val="24"/>
        </w:rPr>
        <w:t xml:space="preserve">n anvendes til </w:t>
      </w:r>
      <w:r w:rsidR="006E20B9">
        <w:rPr>
          <w:rFonts w:ascii="Times New Roman" w:hAnsi="Times New Roman"/>
          <w:sz w:val="24"/>
        </w:rPr>
        <w:t xml:space="preserve">at sikre adgang </w:t>
      </w:r>
      <w:r>
        <w:rPr>
          <w:rFonts w:ascii="Times New Roman" w:hAnsi="Times New Roman"/>
          <w:sz w:val="24"/>
        </w:rPr>
        <w:t xml:space="preserve">til </w:t>
      </w:r>
      <w:r w:rsidR="006E20B9">
        <w:rPr>
          <w:rFonts w:ascii="Times New Roman" w:hAnsi="Times New Roman"/>
          <w:sz w:val="24"/>
        </w:rPr>
        <w:t>installationer</w:t>
      </w:r>
      <w:r>
        <w:rPr>
          <w:rFonts w:ascii="Times New Roman" w:hAnsi="Times New Roman"/>
          <w:sz w:val="24"/>
        </w:rPr>
        <w:t xml:space="preserve"> eller fikspunkter i </w:t>
      </w:r>
      <w:r w:rsidR="006E20B9">
        <w:rPr>
          <w:rFonts w:ascii="Times New Roman" w:hAnsi="Times New Roman"/>
          <w:sz w:val="24"/>
        </w:rPr>
        <w:t>forbindelse med opmåling, etablering og vedligehold af referencenettene</w:t>
      </w:r>
      <w:r>
        <w:rPr>
          <w:rFonts w:ascii="Times New Roman" w:hAnsi="Times New Roman"/>
          <w:sz w:val="24"/>
        </w:rPr>
        <w:t xml:space="preserve"> eller til insp</w:t>
      </w:r>
      <w:r w:rsidR="006E20B9">
        <w:rPr>
          <w:rFonts w:ascii="Times New Roman" w:hAnsi="Times New Roman"/>
          <w:sz w:val="24"/>
        </w:rPr>
        <w:t xml:space="preserve">ektion, reparation og </w:t>
      </w:r>
      <w:r w:rsidR="00843D58">
        <w:rPr>
          <w:rFonts w:ascii="Times New Roman" w:hAnsi="Times New Roman"/>
          <w:sz w:val="24"/>
        </w:rPr>
        <w:t>re</w:t>
      </w:r>
      <w:r w:rsidR="006E20B9">
        <w:rPr>
          <w:rFonts w:ascii="Times New Roman" w:hAnsi="Times New Roman"/>
          <w:sz w:val="24"/>
        </w:rPr>
        <w:t>etablering af</w:t>
      </w:r>
      <w:r>
        <w:rPr>
          <w:rFonts w:ascii="Times New Roman" w:hAnsi="Times New Roman"/>
          <w:sz w:val="24"/>
        </w:rPr>
        <w:t xml:space="preserve"> grænseafmærkning</w:t>
      </w:r>
      <w:r w:rsidR="006E20B9">
        <w:rPr>
          <w:rFonts w:ascii="Times New Roman" w:hAnsi="Times New Roman"/>
          <w:sz w:val="24"/>
        </w:rPr>
        <w:t xml:space="preserve">er ved </w:t>
      </w:r>
      <w:r>
        <w:rPr>
          <w:rFonts w:ascii="Times New Roman" w:hAnsi="Times New Roman"/>
          <w:sz w:val="24"/>
        </w:rPr>
        <w:t>grænsen</w:t>
      </w:r>
      <w:r w:rsidR="006E20B9">
        <w:rPr>
          <w:rFonts w:ascii="Times New Roman" w:hAnsi="Times New Roman"/>
          <w:sz w:val="24"/>
        </w:rPr>
        <w:t xml:space="preserve"> mod Tyskland</w:t>
      </w:r>
      <w:r>
        <w:rPr>
          <w:rFonts w:ascii="Times New Roman" w:hAnsi="Times New Roman"/>
          <w:sz w:val="24"/>
        </w:rPr>
        <w:t>.</w:t>
      </w:r>
    </w:p>
    <w:p w:rsidR="00B44F60" w:rsidRDefault="00B44F60" w:rsidP="00B44F60">
      <w:pPr>
        <w:pStyle w:val="Ingenafstand"/>
        <w:rPr>
          <w:rFonts w:ascii="Times New Roman" w:hAnsi="Times New Roman"/>
          <w:sz w:val="24"/>
        </w:rPr>
      </w:pPr>
    </w:p>
    <w:p w:rsidR="00B44F60" w:rsidRDefault="00844B65" w:rsidP="00B44F60">
      <w:pPr>
        <w:pStyle w:val="Ingenafstand"/>
        <w:rPr>
          <w:rFonts w:ascii="Times New Roman" w:hAnsi="Times New Roman"/>
          <w:sz w:val="24"/>
        </w:rPr>
      </w:pPr>
      <w:r>
        <w:rPr>
          <w:rFonts w:ascii="Times New Roman" w:hAnsi="Times New Roman"/>
          <w:sz w:val="24"/>
        </w:rPr>
        <w:t>Bestemmelse</w:t>
      </w:r>
      <w:r w:rsidR="00B44F60">
        <w:rPr>
          <w:rFonts w:ascii="Times New Roman" w:hAnsi="Times New Roman"/>
          <w:sz w:val="24"/>
        </w:rPr>
        <w:t xml:space="preserve">n giver ret til færdsel og ophold på en måde, som er normal for det pågældende areal. Den giver således ikke ret til uden videre at standse og foretage opmålinger på motorveje eller til at færdes på arealer uden for befæstede veje eller stier m.v. på anden måde end til fods. Medarbejderne har heller ikke ret til at gå ind i boliger, men har kun ret til at gå ind i haver, hvis der f.eks. i haven er et fikspunkt, der skal </w:t>
      </w:r>
      <w:r w:rsidR="00BC19AB">
        <w:rPr>
          <w:rFonts w:ascii="Times New Roman" w:hAnsi="Times New Roman"/>
          <w:sz w:val="24"/>
        </w:rPr>
        <w:t>kontrollere</w:t>
      </w:r>
      <w:r w:rsidR="00B44F60">
        <w:rPr>
          <w:rFonts w:ascii="Times New Roman" w:hAnsi="Times New Roman"/>
          <w:sz w:val="24"/>
        </w:rPr>
        <w:t>s.</w:t>
      </w:r>
    </w:p>
    <w:p w:rsidR="00B44F60" w:rsidRDefault="00B44F60" w:rsidP="00B44F60">
      <w:pPr>
        <w:pStyle w:val="Ingenafstand"/>
        <w:rPr>
          <w:rFonts w:ascii="Times New Roman" w:hAnsi="Times New Roman"/>
          <w:sz w:val="24"/>
        </w:rPr>
      </w:pPr>
    </w:p>
    <w:p w:rsidR="007D7F89" w:rsidRDefault="007D7F89" w:rsidP="00B44F60">
      <w:pPr>
        <w:pStyle w:val="Ingenafstand"/>
        <w:rPr>
          <w:rFonts w:ascii="Times New Roman" w:hAnsi="Times New Roman"/>
          <w:sz w:val="24"/>
        </w:rPr>
      </w:pPr>
      <w:r>
        <w:rPr>
          <w:rFonts w:ascii="Times New Roman" w:hAnsi="Times New Roman"/>
          <w:sz w:val="24"/>
        </w:rPr>
        <w:t xml:space="preserve">Etablering af installationer og afmærkninger sker altid efter aftale med ejendommens ejer, fordi </w:t>
      </w:r>
      <w:r w:rsidR="008D2BE1">
        <w:rPr>
          <w:rFonts w:ascii="Times New Roman" w:hAnsi="Times New Roman"/>
          <w:sz w:val="24"/>
        </w:rPr>
        <w:t>Energi-, Forsynings- og Klimaminister</w:t>
      </w:r>
      <w:r>
        <w:rPr>
          <w:rFonts w:ascii="Times New Roman" w:hAnsi="Times New Roman"/>
          <w:sz w:val="24"/>
        </w:rPr>
        <w:t xml:space="preserve">iet </w:t>
      </w:r>
      <w:r w:rsidR="009C6C98">
        <w:rPr>
          <w:rFonts w:ascii="Times New Roman" w:hAnsi="Times New Roman"/>
          <w:sz w:val="24"/>
        </w:rPr>
        <w:t xml:space="preserve">har indgået en aftale med ejeren om </w:t>
      </w:r>
      <w:r>
        <w:rPr>
          <w:rFonts w:ascii="Times New Roman" w:hAnsi="Times New Roman"/>
          <w:sz w:val="24"/>
        </w:rPr>
        <w:t xml:space="preserve">en brugsret til </w:t>
      </w:r>
      <w:r w:rsidR="00D020AC">
        <w:rPr>
          <w:rFonts w:ascii="Times New Roman" w:hAnsi="Times New Roman"/>
          <w:sz w:val="24"/>
        </w:rPr>
        <w:t xml:space="preserve">eller køb af </w:t>
      </w:r>
      <w:r>
        <w:rPr>
          <w:rFonts w:ascii="Times New Roman" w:hAnsi="Times New Roman"/>
          <w:sz w:val="24"/>
        </w:rPr>
        <w:t>et areal på ejendommen til at kunne opsætte et fikspunkt</w:t>
      </w:r>
      <w:r w:rsidR="00910584">
        <w:rPr>
          <w:rFonts w:ascii="Times New Roman" w:hAnsi="Times New Roman"/>
          <w:sz w:val="24"/>
        </w:rPr>
        <w:t xml:space="preserve"> eller anden afmærkning</w:t>
      </w:r>
      <w:r>
        <w:rPr>
          <w:rFonts w:ascii="Times New Roman" w:hAnsi="Times New Roman"/>
          <w:sz w:val="24"/>
        </w:rPr>
        <w:t xml:space="preserve"> på ejendommen. </w:t>
      </w:r>
      <w:r w:rsidR="00910584">
        <w:rPr>
          <w:rFonts w:ascii="Times New Roman" w:hAnsi="Times New Roman"/>
          <w:sz w:val="24"/>
        </w:rPr>
        <w:t>V</w:t>
      </w:r>
      <w:r>
        <w:rPr>
          <w:rFonts w:ascii="Times New Roman" w:hAnsi="Times New Roman"/>
          <w:sz w:val="24"/>
        </w:rPr>
        <w:t>ed inspektion af grænsen</w:t>
      </w:r>
      <w:r w:rsidR="00910584">
        <w:rPr>
          <w:rFonts w:ascii="Times New Roman" w:hAnsi="Times New Roman"/>
          <w:sz w:val="24"/>
        </w:rPr>
        <w:t xml:space="preserve"> mod Tyskland</w:t>
      </w:r>
      <w:r>
        <w:rPr>
          <w:rFonts w:ascii="Times New Roman" w:hAnsi="Times New Roman"/>
          <w:sz w:val="24"/>
        </w:rPr>
        <w:t xml:space="preserve">, </w:t>
      </w:r>
      <w:r w:rsidR="00700052">
        <w:rPr>
          <w:rFonts w:ascii="Times New Roman" w:hAnsi="Times New Roman"/>
          <w:sz w:val="24"/>
        </w:rPr>
        <w:t xml:space="preserve">eller ved kontrol af et fikspunkt eller en installation på en privat ejendom, </w:t>
      </w:r>
      <w:r>
        <w:rPr>
          <w:rFonts w:ascii="Times New Roman" w:hAnsi="Times New Roman"/>
          <w:sz w:val="24"/>
        </w:rPr>
        <w:t>kontaktes ejeren sjældent</w:t>
      </w:r>
      <w:r w:rsidR="00910584">
        <w:rPr>
          <w:rFonts w:ascii="Times New Roman" w:hAnsi="Times New Roman"/>
          <w:sz w:val="24"/>
        </w:rPr>
        <w:t>. Hvis inspektionen fordrer reetablering eller reparation af afmærkninger,</w:t>
      </w:r>
      <w:r w:rsidR="00F429AD">
        <w:rPr>
          <w:rFonts w:ascii="Times New Roman" w:hAnsi="Times New Roman"/>
          <w:sz w:val="24"/>
        </w:rPr>
        <w:t xml:space="preserve"> eller reparation af en installation</w:t>
      </w:r>
      <w:r w:rsidR="00910584">
        <w:rPr>
          <w:rFonts w:ascii="Times New Roman" w:hAnsi="Times New Roman"/>
          <w:sz w:val="24"/>
        </w:rPr>
        <w:t xml:space="preserve"> kontaktes ejeren ofte</w:t>
      </w:r>
      <w:r>
        <w:rPr>
          <w:rFonts w:ascii="Times New Roman" w:hAnsi="Times New Roman"/>
          <w:sz w:val="24"/>
        </w:rPr>
        <w:t>.</w:t>
      </w:r>
    </w:p>
    <w:p w:rsidR="00B44F60" w:rsidRDefault="00B44F60" w:rsidP="00B44F60">
      <w:pPr>
        <w:pStyle w:val="Ingenafstand"/>
        <w:rPr>
          <w:rFonts w:ascii="Times New Roman" w:hAnsi="Times New Roman"/>
          <w:sz w:val="24"/>
        </w:rPr>
      </w:pPr>
    </w:p>
    <w:p w:rsidR="00B44F60" w:rsidRPr="00DD736F" w:rsidRDefault="00B44F60" w:rsidP="00B44F60">
      <w:pPr>
        <w:pStyle w:val="Ingenafstand"/>
        <w:rPr>
          <w:rFonts w:ascii="Times New Roman" w:hAnsi="Times New Roman"/>
          <w:i/>
          <w:sz w:val="24"/>
        </w:rPr>
      </w:pPr>
      <w:r>
        <w:rPr>
          <w:rFonts w:ascii="Times New Roman" w:hAnsi="Times New Roman"/>
          <w:i/>
          <w:sz w:val="24"/>
        </w:rPr>
        <w:t>2.</w:t>
      </w:r>
      <w:r w:rsidR="00A209D4">
        <w:rPr>
          <w:rFonts w:ascii="Times New Roman" w:hAnsi="Times New Roman"/>
          <w:i/>
          <w:sz w:val="24"/>
        </w:rPr>
        <w:t>9</w:t>
      </w:r>
      <w:r>
        <w:rPr>
          <w:rFonts w:ascii="Times New Roman" w:hAnsi="Times New Roman"/>
          <w:i/>
          <w:sz w:val="24"/>
        </w:rPr>
        <w:t>.2. Ministeriets overvejelser og lovforslaget</w:t>
      </w:r>
      <w:r w:rsidR="00056C72">
        <w:rPr>
          <w:rFonts w:ascii="Times New Roman" w:hAnsi="Times New Roman"/>
          <w:i/>
          <w:sz w:val="24"/>
        </w:rPr>
        <w:t>s</w:t>
      </w:r>
      <w:r>
        <w:rPr>
          <w:rFonts w:ascii="Times New Roman" w:hAnsi="Times New Roman"/>
          <w:i/>
          <w:sz w:val="24"/>
        </w:rPr>
        <w:t xml:space="preserve"> udformning</w:t>
      </w:r>
    </w:p>
    <w:p w:rsidR="00B44F60" w:rsidRDefault="00B44F60" w:rsidP="00B44F60">
      <w:pPr>
        <w:pStyle w:val="Ingenafstand"/>
        <w:rPr>
          <w:rFonts w:ascii="Times New Roman" w:hAnsi="Times New Roman"/>
          <w:sz w:val="24"/>
        </w:rPr>
      </w:pPr>
      <w:r>
        <w:rPr>
          <w:rFonts w:ascii="Times New Roman" w:hAnsi="Times New Roman"/>
          <w:sz w:val="24"/>
        </w:rPr>
        <w:t xml:space="preserve">Med lovforslagets § </w:t>
      </w:r>
      <w:r w:rsidR="00D90236">
        <w:rPr>
          <w:rFonts w:ascii="Times New Roman" w:hAnsi="Times New Roman"/>
          <w:sz w:val="24"/>
        </w:rPr>
        <w:t>16</w:t>
      </w:r>
      <w:r>
        <w:rPr>
          <w:rFonts w:ascii="Times New Roman" w:hAnsi="Times New Roman"/>
          <w:sz w:val="24"/>
        </w:rPr>
        <w:t xml:space="preserve"> foreslås det, at gældende ret om adgang til ejendomme</w:t>
      </w:r>
      <w:r w:rsidR="00867A95">
        <w:rPr>
          <w:rFonts w:ascii="Times New Roman" w:hAnsi="Times New Roman"/>
          <w:sz w:val="24"/>
        </w:rPr>
        <w:t xml:space="preserve"> videreføres</w:t>
      </w:r>
      <w:r w:rsidR="0000623F">
        <w:rPr>
          <w:rFonts w:ascii="Times New Roman" w:hAnsi="Times New Roman"/>
          <w:sz w:val="24"/>
        </w:rPr>
        <w:t xml:space="preserve"> uændret</w:t>
      </w:r>
      <w:r w:rsidR="00B81168">
        <w:rPr>
          <w:rFonts w:ascii="Times New Roman" w:hAnsi="Times New Roman"/>
          <w:sz w:val="24"/>
        </w:rPr>
        <w:t>.</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 xml:space="preserve">Den foreslåede </w:t>
      </w:r>
      <w:r w:rsidR="00844B65">
        <w:rPr>
          <w:rFonts w:ascii="Times New Roman" w:hAnsi="Times New Roman"/>
          <w:sz w:val="24"/>
        </w:rPr>
        <w:t>bestemmelse</w:t>
      </w:r>
      <w:r>
        <w:rPr>
          <w:rFonts w:ascii="Times New Roman" w:hAnsi="Times New Roman"/>
          <w:sz w:val="24"/>
        </w:rPr>
        <w:t xml:space="preserve"> vil fortsat give ret til færdsel og ophold på en måde, som er normal for det pågældende areal. </w:t>
      </w:r>
      <w:r w:rsidR="004016A4">
        <w:rPr>
          <w:rFonts w:ascii="Times New Roman" w:hAnsi="Times New Roman"/>
          <w:sz w:val="24"/>
        </w:rPr>
        <w:t>Medarbejderne</w:t>
      </w:r>
      <w:r>
        <w:rPr>
          <w:rFonts w:ascii="Times New Roman" w:hAnsi="Times New Roman"/>
          <w:sz w:val="24"/>
        </w:rPr>
        <w:t xml:space="preserve"> vil </w:t>
      </w:r>
      <w:r w:rsidR="004016A4">
        <w:rPr>
          <w:rFonts w:ascii="Times New Roman" w:hAnsi="Times New Roman"/>
          <w:sz w:val="24"/>
        </w:rPr>
        <w:t>fortsat</w:t>
      </w:r>
      <w:r>
        <w:rPr>
          <w:rFonts w:ascii="Times New Roman" w:hAnsi="Times New Roman"/>
          <w:sz w:val="24"/>
        </w:rPr>
        <w:t xml:space="preserve"> ikke uden videre </w:t>
      </w:r>
      <w:r w:rsidR="004016A4">
        <w:rPr>
          <w:rFonts w:ascii="Times New Roman" w:hAnsi="Times New Roman"/>
          <w:sz w:val="24"/>
        </w:rPr>
        <w:t>kunne</w:t>
      </w:r>
      <w:r>
        <w:rPr>
          <w:rFonts w:ascii="Times New Roman" w:hAnsi="Times New Roman"/>
          <w:sz w:val="24"/>
        </w:rPr>
        <w:t xml:space="preserve"> standse og foretage opmålinger på motorveje eller færdes på arealer uden for befæstede veje eller stier m.v. på anden måde end til fods. Medarbejderne vil heller ikke have ret til at gå ind i boliger, men vil kun have ret til at gå ind i haver, hvis der f.eks. i haven er et fikspunkt, der skal </w:t>
      </w:r>
      <w:r w:rsidR="00BC19AB">
        <w:rPr>
          <w:rFonts w:ascii="Times New Roman" w:hAnsi="Times New Roman"/>
          <w:sz w:val="24"/>
        </w:rPr>
        <w:t>kontrollere</w:t>
      </w:r>
      <w:r>
        <w:rPr>
          <w:rFonts w:ascii="Times New Roman" w:hAnsi="Times New Roman"/>
          <w:sz w:val="24"/>
        </w:rPr>
        <w:t>s.</w:t>
      </w:r>
    </w:p>
    <w:p w:rsidR="00B44F60" w:rsidRDefault="00B44F60" w:rsidP="00B44F60">
      <w:pPr>
        <w:pStyle w:val="Ingenafstand"/>
        <w:rPr>
          <w:rFonts w:ascii="Times New Roman" w:hAnsi="Times New Roman"/>
          <w:sz w:val="24"/>
        </w:rPr>
      </w:pPr>
    </w:p>
    <w:p w:rsidR="0038738B" w:rsidRDefault="0038738B" w:rsidP="00B44F60">
      <w:pPr>
        <w:pStyle w:val="Ingenafstand"/>
        <w:rPr>
          <w:rFonts w:ascii="Times New Roman" w:hAnsi="Times New Roman"/>
          <w:sz w:val="24"/>
        </w:rPr>
      </w:pPr>
      <w:r>
        <w:rPr>
          <w:rFonts w:ascii="Times New Roman" w:hAnsi="Times New Roman"/>
          <w:sz w:val="24"/>
        </w:rPr>
        <w:lastRenderedPageBreak/>
        <w:t xml:space="preserve">Etablering af installationer og afmærkninger vil fortsat altid ske efter aftale med ejendommens ejer, </w:t>
      </w:r>
      <w:r w:rsidR="0085309B">
        <w:rPr>
          <w:rFonts w:ascii="Times New Roman" w:hAnsi="Times New Roman"/>
          <w:sz w:val="24"/>
        </w:rPr>
        <w:t>fordi der vil blive indgået</w:t>
      </w:r>
      <w:r>
        <w:rPr>
          <w:rFonts w:ascii="Times New Roman" w:hAnsi="Times New Roman"/>
          <w:sz w:val="24"/>
        </w:rPr>
        <w:t xml:space="preserve"> en aftale om et køb af eller en brugsret til et areal på ejendommen til at kunne opsætte en installation, før installationen vil blive opført. Når </w:t>
      </w:r>
      <w:r w:rsidR="00CF73FF">
        <w:rPr>
          <w:rFonts w:ascii="Times New Roman" w:hAnsi="Times New Roman"/>
          <w:sz w:val="24"/>
        </w:rPr>
        <w:t>Energi-, Forsynings- og Klimaministeriets medarbejdere</w:t>
      </w:r>
      <w:r>
        <w:rPr>
          <w:rFonts w:ascii="Times New Roman" w:hAnsi="Times New Roman"/>
          <w:sz w:val="24"/>
        </w:rPr>
        <w:t xml:space="preserve"> skal </w:t>
      </w:r>
      <w:r w:rsidR="00BC19AB">
        <w:rPr>
          <w:rFonts w:ascii="Times New Roman" w:hAnsi="Times New Roman"/>
          <w:sz w:val="24"/>
        </w:rPr>
        <w:t>kontrollere</w:t>
      </w:r>
      <w:r>
        <w:rPr>
          <w:rFonts w:ascii="Times New Roman" w:hAnsi="Times New Roman"/>
          <w:sz w:val="24"/>
        </w:rPr>
        <w:t xml:space="preserve"> eller måle eller ved inspektion af grænsen</w:t>
      </w:r>
      <w:r w:rsidR="0022554B">
        <w:rPr>
          <w:rFonts w:ascii="Times New Roman" w:hAnsi="Times New Roman"/>
          <w:sz w:val="24"/>
        </w:rPr>
        <w:t xml:space="preserve"> mod Tyskland</w:t>
      </w:r>
      <w:r>
        <w:rPr>
          <w:rFonts w:ascii="Times New Roman" w:hAnsi="Times New Roman"/>
          <w:sz w:val="24"/>
        </w:rPr>
        <w:t>, vil ejeren fortsat sjældent blive kontaktet, medmindre måleudstyr vil skulle stå på ejendommen i flere dage</w:t>
      </w:r>
      <w:r w:rsidR="00F24CCA">
        <w:rPr>
          <w:rFonts w:ascii="Times New Roman" w:hAnsi="Times New Roman"/>
          <w:sz w:val="24"/>
        </w:rPr>
        <w:t>,</w:t>
      </w:r>
      <w:r w:rsidR="001903E4">
        <w:rPr>
          <w:rFonts w:ascii="Times New Roman" w:hAnsi="Times New Roman"/>
          <w:sz w:val="24"/>
        </w:rPr>
        <w:t xml:space="preserve"> eller en større grænseafmærkning skal repareres</w:t>
      </w:r>
      <w:r>
        <w:rPr>
          <w:rFonts w:ascii="Times New Roman" w:hAnsi="Times New Roman"/>
          <w:sz w:val="24"/>
        </w:rPr>
        <w:t>.</w:t>
      </w:r>
    </w:p>
    <w:p w:rsidR="0038738B" w:rsidRDefault="0038738B" w:rsidP="00B44F60">
      <w:pPr>
        <w:pStyle w:val="Ingenafstand"/>
        <w:rPr>
          <w:rFonts w:ascii="Times New Roman" w:hAnsi="Times New Roman"/>
          <w:sz w:val="24"/>
        </w:rPr>
      </w:pPr>
    </w:p>
    <w:p w:rsidR="00C631EB" w:rsidRDefault="008C6BC5" w:rsidP="004457FB">
      <w:pPr>
        <w:pStyle w:val="Ingenafstand"/>
        <w:rPr>
          <w:rFonts w:ascii="Times New Roman" w:hAnsi="Times New Roman"/>
          <w:sz w:val="24"/>
        </w:rPr>
      </w:pPr>
      <w:r>
        <w:rPr>
          <w:rFonts w:ascii="Times New Roman" w:hAnsi="Times New Roman"/>
          <w:sz w:val="24"/>
        </w:rPr>
        <w:t>Bestemmelsen er en fravigelse fra hovedreglen</w:t>
      </w:r>
      <w:r w:rsidR="00D53701">
        <w:rPr>
          <w:rFonts w:ascii="Times New Roman" w:hAnsi="Times New Roman"/>
          <w:sz w:val="24"/>
        </w:rPr>
        <w:t>,</w:t>
      </w:r>
      <w:r>
        <w:rPr>
          <w:rFonts w:ascii="Times New Roman" w:hAnsi="Times New Roman"/>
          <w:sz w:val="24"/>
        </w:rPr>
        <w:t xml:space="preserve"> om at det altid kræver retskendelse at gå ind på en privat ejendom</w:t>
      </w:r>
      <w:r w:rsidR="00D53701">
        <w:rPr>
          <w:rFonts w:ascii="Times New Roman" w:hAnsi="Times New Roman"/>
          <w:sz w:val="24"/>
        </w:rPr>
        <w:t>,</w:t>
      </w:r>
      <w:r>
        <w:rPr>
          <w:rFonts w:ascii="Times New Roman" w:hAnsi="Times New Roman"/>
          <w:sz w:val="24"/>
        </w:rPr>
        <w:t xml:space="preserve"> og skyldes, at det er nødvendigt for nogle af Energi-, Forsynings- og Klimaministeriets medarbejdere at kunne gå ind på private ejendomme for at kunne udføre de opgaver, de har i henhold til loven</w:t>
      </w:r>
      <w:r w:rsidR="00B44F60">
        <w:rPr>
          <w:rFonts w:ascii="Times New Roman" w:hAnsi="Times New Roman"/>
          <w:sz w:val="24"/>
        </w:rPr>
        <w:t xml:space="preserve">, f.eks. for at </w:t>
      </w:r>
      <w:r>
        <w:rPr>
          <w:rFonts w:ascii="Times New Roman" w:hAnsi="Times New Roman"/>
          <w:sz w:val="24"/>
        </w:rPr>
        <w:t>kontrollere</w:t>
      </w:r>
      <w:r w:rsidR="00B44F60">
        <w:rPr>
          <w:rFonts w:ascii="Times New Roman" w:hAnsi="Times New Roman"/>
          <w:sz w:val="24"/>
        </w:rPr>
        <w:t xml:space="preserve"> grænseafmærkninger eller </w:t>
      </w:r>
      <w:r w:rsidR="0086725A">
        <w:rPr>
          <w:rFonts w:ascii="Times New Roman" w:hAnsi="Times New Roman"/>
          <w:sz w:val="24"/>
        </w:rPr>
        <w:t xml:space="preserve">installationer eller </w:t>
      </w:r>
      <w:r w:rsidR="00B44F60">
        <w:rPr>
          <w:rFonts w:ascii="Times New Roman" w:hAnsi="Times New Roman"/>
          <w:sz w:val="24"/>
        </w:rPr>
        <w:t>reparere sådanne uden først at sk</w:t>
      </w:r>
      <w:r w:rsidR="0086725A">
        <w:rPr>
          <w:rFonts w:ascii="Times New Roman" w:hAnsi="Times New Roman"/>
          <w:sz w:val="24"/>
        </w:rPr>
        <w:t>ulle have en retskendelse</w:t>
      </w:r>
      <w:r w:rsidR="00B44F60">
        <w:rPr>
          <w:rFonts w:ascii="Times New Roman" w:hAnsi="Times New Roman"/>
          <w:sz w:val="24"/>
        </w:rPr>
        <w:t>.</w:t>
      </w:r>
      <w:r w:rsidR="00510089">
        <w:rPr>
          <w:rFonts w:ascii="Times New Roman" w:hAnsi="Times New Roman"/>
          <w:sz w:val="24"/>
        </w:rPr>
        <w:t xml:space="preserve"> Grænseafmærkningen skal holdes ved lige, så statens suverænitet kan håndhæves. Det er derfor nødvendigt at kunne gå ind på en ejendom, der ligger ved grænsen</w:t>
      </w:r>
      <w:r>
        <w:rPr>
          <w:rFonts w:ascii="Times New Roman" w:hAnsi="Times New Roman"/>
          <w:sz w:val="24"/>
        </w:rPr>
        <w:t xml:space="preserve"> mod Tyskland</w:t>
      </w:r>
      <w:r w:rsidR="00510089">
        <w:rPr>
          <w:rFonts w:ascii="Times New Roman" w:hAnsi="Times New Roman"/>
          <w:sz w:val="24"/>
        </w:rPr>
        <w:t>, for at kunne kontrollere grænseafmærkningen og reparere beskadigede grænsemærker.</w:t>
      </w:r>
      <w:r w:rsidR="00153455">
        <w:rPr>
          <w:rFonts w:ascii="Times New Roman" w:hAnsi="Times New Roman"/>
          <w:sz w:val="24"/>
        </w:rPr>
        <w:t xml:space="preserve"> Og d</w:t>
      </w:r>
      <w:r w:rsidR="0038738B">
        <w:rPr>
          <w:rFonts w:ascii="Times New Roman" w:hAnsi="Times New Roman"/>
          <w:sz w:val="24"/>
        </w:rPr>
        <w:t>e opsatte installationer og fikspunkter er med til at gøre op</w:t>
      </w:r>
      <w:r w:rsidR="0086725A">
        <w:rPr>
          <w:rFonts w:ascii="Times New Roman" w:hAnsi="Times New Roman"/>
          <w:sz w:val="24"/>
        </w:rPr>
        <w:t>måling og kortlægningen</w:t>
      </w:r>
      <w:r w:rsidR="0038738B">
        <w:rPr>
          <w:rFonts w:ascii="Times New Roman" w:hAnsi="Times New Roman"/>
          <w:sz w:val="24"/>
        </w:rPr>
        <w:t xml:space="preserve"> mere </w:t>
      </w:r>
      <w:r w:rsidR="003E7542">
        <w:rPr>
          <w:rFonts w:ascii="Times New Roman" w:hAnsi="Times New Roman"/>
          <w:sz w:val="24"/>
        </w:rPr>
        <w:t>nøjagtig</w:t>
      </w:r>
      <w:r w:rsidR="0038738B">
        <w:rPr>
          <w:rFonts w:ascii="Times New Roman" w:hAnsi="Times New Roman"/>
          <w:sz w:val="24"/>
        </w:rPr>
        <w:t xml:space="preserve">. Stedbestemt information bruges i stadig flere opgaver i det offentlige og det private, og det er derfor vigtigt, at opmålingen og kortlægningen er så </w:t>
      </w:r>
      <w:r w:rsidR="003E7542">
        <w:rPr>
          <w:rFonts w:ascii="Times New Roman" w:hAnsi="Times New Roman"/>
          <w:sz w:val="24"/>
        </w:rPr>
        <w:t>nøjagtig</w:t>
      </w:r>
      <w:r w:rsidR="0038738B">
        <w:rPr>
          <w:rFonts w:ascii="Times New Roman" w:hAnsi="Times New Roman"/>
          <w:sz w:val="24"/>
        </w:rPr>
        <w:t xml:space="preserve"> som muligt. Til dette er der behov for fikspunkter og installationer, der bl.a. bruges til at stedfæste brugerens geografiske position, f.eks. når et skel fastlægges.</w:t>
      </w:r>
      <w:r w:rsidR="005C32FE">
        <w:rPr>
          <w:rFonts w:ascii="Times New Roman" w:hAnsi="Times New Roman"/>
          <w:sz w:val="24"/>
        </w:rPr>
        <w:t xml:space="preserve"> Medarbejderne skal kunne fremvise særlig legitimation for at kunne fravige kravet om en retskendelse.</w:t>
      </w:r>
    </w:p>
    <w:p w:rsidR="00C631EB" w:rsidRDefault="00C631EB" w:rsidP="00C631EB">
      <w:pPr>
        <w:pStyle w:val="Ingenafstand"/>
        <w:rPr>
          <w:rFonts w:ascii="Times New Roman" w:hAnsi="Times New Roman"/>
          <w:sz w:val="24"/>
        </w:rPr>
      </w:pPr>
    </w:p>
    <w:p w:rsidR="00B44F60" w:rsidRPr="00A649D0" w:rsidRDefault="00B44F60" w:rsidP="00B44F60">
      <w:pPr>
        <w:pStyle w:val="Ingenafstand"/>
        <w:rPr>
          <w:rFonts w:ascii="Times New Roman" w:hAnsi="Times New Roman"/>
          <w:sz w:val="24"/>
        </w:rPr>
      </w:pPr>
      <w:r>
        <w:rPr>
          <w:rFonts w:ascii="Times New Roman" w:hAnsi="Times New Roman"/>
          <w:sz w:val="24"/>
        </w:rPr>
        <w:t xml:space="preserve">Der henvises til lovforslagets § </w:t>
      </w:r>
      <w:r w:rsidR="00D90236">
        <w:rPr>
          <w:rFonts w:ascii="Times New Roman" w:hAnsi="Times New Roman"/>
          <w:sz w:val="24"/>
        </w:rPr>
        <w:t>16</w:t>
      </w:r>
      <w:r>
        <w:rPr>
          <w:rFonts w:ascii="Times New Roman" w:hAnsi="Times New Roman"/>
          <w:sz w:val="24"/>
        </w:rPr>
        <w:t xml:space="preserve"> og bemærkningerne hertil.</w:t>
      </w:r>
    </w:p>
    <w:p w:rsidR="00B44F60" w:rsidRDefault="00B44F60" w:rsidP="00B44F60">
      <w:pPr>
        <w:pStyle w:val="Ingenafstand"/>
        <w:rPr>
          <w:rFonts w:ascii="Times New Roman" w:hAnsi="Times New Roman"/>
          <w:sz w:val="24"/>
        </w:rPr>
      </w:pPr>
    </w:p>
    <w:p w:rsidR="008243D5" w:rsidRDefault="008243D5" w:rsidP="00B44F60">
      <w:pPr>
        <w:pStyle w:val="Ingenafstand"/>
        <w:rPr>
          <w:rFonts w:ascii="Times New Roman" w:hAnsi="Times New Roman"/>
          <w:b/>
          <w:sz w:val="24"/>
        </w:rPr>
      </w:pPr>
      <w:r>
        <w:rPr>
          <w:rFonts w:ascii="Times New Roman" w:hAnsi="Times New Roman"/>
          <w:b/>
          <w:sz w:val="24"/>
        </w:rPr>
        <w:t>2.1</w:t>
      </w:r>
      <w:r w:rsidR="00D724BA">
        <w:rPr>
          <w:rFonts w:ascii="Times New Roman" w:hAnsi="Times New Roman"/>
          <w:b/>
          <w:sz w:val="24"/>
        </w:rPr>
        <w:t>0.</w:t>
      </w:r>
      <w:r>
        <w:rPr>
          <w:rFonts w:ascii="Times New Roman" w:hAnsi="Times New Roman"/>
          <w:b/>
          <w:sz w:val="24"/>
        </w:rPr>
        <w:t xml:space="preserve"> Færøerne og Grønland</w:t>
      </w:r>
    </w:p>
    <w:p w:rsidR="008243D5" w:rsidRPr="008243D5" w:rsidRDefault="008243D5" w:rsidP="00B44F60">
      <w:pPr>
        <w:pStyle w:val="Ingenafstand"/>
        <w:rPr>
          <w:rFonts w:ascii="Times New Roman" w:hAnsi="Times New Roman"/>
          <w:i/>
          <w:sz w:val="24"/>
        </w:rPr>
      </w:pPr>
      <w:r w:rsidRPr="008243D5">
        <w:rPr>
          <w:rFonts w:ascii="Times New Roman" w:hAnsi="Times New Roman"/>
          <w:i/>
          <w:sz w:val="24"/>
        </w:rPr>
        <w:t>2.1</w:t>
      </w:r>
      <w:r w:rsidR="00D724BA">
        <w:rPr>
          <w:rFonts w:ascii="Times New Roman" w:hAnsi="Times New Roman"/>
          <w:i/>
          <w:sz w:val="24"/>
        </w:rPr>
        <w:t>0</w:t>
      </w:r>
      <w:r w:rsidRPr="008243D5">
        <w:rPr>
          <w:rFonts w:ascii="Times New Roman" w:hAnsi="Times New Roman"/>
          <w:i/>
          <w:sz w:val="24"/>
        </w:rPr>
        <w:t>.1</w:t>
      </w:r>
      <w:r w:rsidR="00D724BA">
        <w:rPr>
          <w:rFonts w:ascii="Times New Roman" w:hAnsi="Times New Roman"/>
          <w:i/>
          <w:sz w:val="24"/>
        </w:rPr>
        <w:t>.</w:t>
      </w:r>
      <w:r w:rsidRPr="008243D5">
        <w:rPr>
          <w:rFonts w:ascii="Times New Roman" w:hAnsi="Times New Roman"/>
          <w:i/>
          <w:sz w:val="24"/>
        </w:rPr>
        <w:t xml:space="preserve"> Gældende ret</w:t>
      </w:r>
    </w:p>
    <w:p w:rsidR="008243D5" w:rsidRDefault="008243D5" w:rsidP="00B44F60">
      <w:pPr>
        <w:pStyle w:val="Ingenafstand"/>
        <w:rPr>
          <w:rFonts w:ascii="Times New Roman" w:hAnsi="Times New Roman"/>
          <w:sz w:val="24"/>
        </w:rPr>
      </w:pPr>
      <w:r>
        <w:rPr>
          <w:rFonts w:ascii="Times New Roman" w:hAnsi="Times New Roman"/>
          <w:sz w:val="24"/>
        </w:rPr>
        <w:t>Færøerne</w:t>
      </w:r>
    </w:p>
    <w:p w:rsidR="008243D5" w:rsidRDefault="002719BD" w:rsidP="00B44F60">
      <w:pPr>
        <w:pStyle w:val="Ingenafstand"/>
        <w:rPr>
          <w:rFonts w:ascii="Times New Roman" w:hAnsi="Times New Roman"/>
          <w:sz w:val="24"/>
        </w:rPr>
      </w:pPr>
      <w:r>
        <w:rPr>
          <w:rFonts w:ascii="Times New Roman" w:hAnsi="Times New Roman"/>
          <w:sz w:val="24"/>
        </w:rPr>
        <w:t>På Færøerne gælder lov om Geodætisk Institut fra 1928 for den topografiske opmåling. Loven er ophævet i Danmark ved lov om Ko</w:t>
      </w:r>
      <w:r w:rsidR="00983BE1">
        <w:rPr>
          <w:rFonts w:ascii="Times New Roman" w:hAnsi="Times New Roman"/>
          <w:sz w:val="24"/>
        </w:rPr>
        <w:t>rt- og Matrikelstyrelsen</w:t>
      </w:r>
      <w:r w:rsidR="0071396E">
        <w:rPr>
          <w:rFonts w:ascii="Times New Roman" w:hAnsi="Times New Roman"/>
          <w:sz w:val="24"/>
        </w:rPr>
        <w:t>,</w:t>
      </w:r>
      <w:r w:rsidR="00983BE1">
        <w:rPr>
          <w:rFonts w:ascii="Times New Roman" w:hAnsi="Times New Roman"/>
          <w:sz w:val="24"/>
        </w:rPr>
        <w:t xml:space="preserve"> der afløste denne lov.</w:t>
      </w:r>
      <w:r w:rsidR="000164A5">
        <w:rPr>
          <w:rFonts w:ascii="Times New Roman" w:hAnsi="Times New Roman"/>
          <w:sz w:val="24"/>
        </w:rPr>
        <w:t xml:space="preserve"> </w:t>
      </w:r>
      <w:r w:rsidR="009918C1">
        <w:rPr>
          <w:rFonts w:ascii="Times New Roman" w:hAnsi="Times New Roman"/>
          <w:sz w:val="24"/>
        </w:rPr>
        <w:t xml:space="preserve">Heller ikke lovændringen fra 2012, hvor </w:t>
      </w:r>
      <w:r w:rsidR="009918C1" w:rsidRPr="002D5BD5">
        <w:rPr>
          <w:rFonts w:ascii="Times New Roman" w:hAnsi="Times New Roman"/>
          <w:sz w:val="24"/>
        </w:rPr>
        <w:t>Geodatastyrelsen</w:t>
      </w:r>
      <w:r w:rsidR="009918C1">
        <w:rPr>
          <w:rFonts w:ascii="Times New Roman" w:hAnsi="Times New Roman"/>
          <w:sz w:val="24"/>
        </w:rPr>
        <w:t xml:space="preserve"> overtog ansvaret for søopmålingen, visse data blev stillet frit til rådighed for alle, og Kort- og Matrikelstyrelsens navn blev ændret til</w:t>
      </w:r>
      <w:r w:rsidR="000164A5">
        <w:rPr>
          <w:rFonts w:ascii="Times New Roman" w:hAnsi="Times New Roman"/>
          <w:sz w:val="24"/>
        </w:rPr>
        <w:t xml:space="preserve"> </w:t>
      </w:r>
      <w:r w:rsidR="000164A5" w:rsidRPr="002D5BD5">
        <w:rPr>
          <w:rFonts w:ascii="Times New Roman" w:hAnsi="Times New Roman"/>
          <w:sz w:val="24"/>
        </w:rPr>
        <w:t>Geodatastyrelsen</w:t>
      </w:r>
      <w:r w:rsidR="00DF5C3A">
        <w:rPr>
          <w:rFonts w:ascii="Times New Roman" w:hAnsi="Times New Roman"/>
          <w:sz w:val="24"/>
        </w:rPr>
        <w:t xml:space="preserve">, </w:t>
      </w:r>
      <w:r w:rsidR="009918C1">
        <w:rPr>
          <w:rFonts w:ascii="Times New Roman" w:hAnsi="Times New Roman"/>
          <w:sz w:val="24"/>
        </w:rPr>
        <w:t xml:space="preserve">er sat i </w:t>
      </w:r>
      <w:r w:rsidR="00DF5C3A">
        <w:rPr>
          <w:rFonts w:ascii="Times New Roman" w:hAnsi="Times New Roman"/>
          <w:sz w:val="24"/>
        </w:rPr>
        <w:t>kraft på Færøerne</w:t>
      </w:r>
      <w:r w:rsidR="000164A5">
        <w:rPr>
          <w:rFonts w:ascii="Times New Roman" w:hAnsi="Times New Roman"/>
          <w:sz w:val="24"/>
        </w:rPr>
        <w:t>.</w:t>
      </w:r>
    </w:p>
    <w:p w:rsidR="002719BD" w:rsidRDefault="002719BD" w:rsidP="00B44F60">
      <w:pPr>
        <w:pStyle w:val="Ingenafstand"/>
        <w:rPr>
          <w:rFonts w:ascii="Times New Roman" w:hAnsi="Times New Roman"/>
          <w:sz w:val="24"/>
        </w:rPr>
      </w:pPr>
    </w:p>
    <w:p w:rsidR="00D31494" w:rsidRDefault="00474220" w:rsidP="00B44F60">
      <w:pPr>
        <w:pStyle w:val="Ingenafstand"/>
        <w:rPr>
          <w:rFonts w:ascii="Times New Roman" w:hAnsi="Times New Roman"/>
          <w:sz w:val="24"/>
        </w:rPr>
      </w:pPr>
      <w:r>
        <w:rPr>
          <w:rFonts w:ascii="Times New Roman" w:hAnsi="Times New Roman"/>
          <w:sz w:val="24"/>
        </w:rPr>
        <w:t xml:space="preserve">Færøerne har ikke hjemtaget opgaverne, der er fastlagt regler om i lov om Geodatastyrelsen. </w:t>
      </w:r>
      <w:r w:rsidR="00D31494" w:rsidRPr="002D5BD5">
        <w:rPr>
          <w:rFonts w:ascii="Times New Roman" w:hAnsi="Times New Roman"/>
          <w:sz w:val="24"/>
        </w:rPr>
        <w:t>Geodatastyrelsen og Styrelsen for Dataforsyning og Effektivisering</w:t>
      </w:r>
      <w:r w:rsidR="00D31494">
        <w:rPr>
          <w:rFonts w:ascii="Times New Roman" w:hAnsi="Times New Roman"/>
          <w:sz w:val="24"/>
        </w:rPr>
        <w:t xml:space="preserve"> har </w:t>
      </w:r>
      <w:r>
        <w:rPr>
          <w:rFonts w:ascii="Times New Roman" w:hAnsi="Times New Roman"/>
          <w:sz w:val="24"/>
        </w:rPr>
        <w:t xml:space="preserve">derfor </w:t>
      </w:r>
      <w:r w:rsidR="00D31494">
        <w:rPr>
          <w:rFonts w:ascii="Times New Roman" w:hAnsi="Times New Roman"/>
          <w:sz w:val="24"/>
        </w:rPr>
        <w:t>som myndighed</w:t>
      </w:r>
      <w:r>
        <w:rPr>
          <w:rFonts w:ascii="Times New Roman" w:hAnsi="Times New Roman"/>
          <w:sz w:val="24"/>
        </w:rPr>
        <w:t>er</w:t>
      </w:r>
      <w:r w:rsidR="00D31494">
        <w:rPr>
          <w:rFonts w:ascii="Times New Roman" w:hAnsi="Times New Roman"/>
          <w:sz w:val="24"/>
        </w:rPr>
        <w:t xml:space="preserve"> på området for geodætisk opmåling og land- og søkortlægning ansvaret for kortlægningen af Færøerne, selv om loven ikke er trådt i kraft på Færøerne.</w:t>
      </w:r>
    </w:p>
    <w:p w:rsidR="00D31494" w:rsidRDefault="00D31494" w:rsidP="00B44F60">
      <w:pPr>
        <w:pStyle w:val="Ingenafstand"/>
        <w:rPr>
          <w:rFonts w:ascii="Times New Roman" w:hAnsi="Times New Roman"/>
          <w:sz w:val="24"/>
        </w:rPr>
      </w:pPr>
    </w:p>
    <w:p w:rsidR="00172E24" w:rsidRDefault="00172E24" w:rsidP="00B44F60">
      <w:pPr>
        <w:pStyle w:val="Ingenafstand"/>
        <w:rPr>
          <w:rFonts w:ascii="Times New Roman" w:hAnsi="Times New Roman"/>
          <w:sz w:val="24"/>
        </w:rPr>
      </w:pPr>
      <w:r w:rsidRPr="002D5BD5">
        <w:rPr>
          <w:rFonts w:ascii="Times New Roman" w:hAnsi="Times New Roman"/>
          <w:sz w:val="24"/>
        </w:rPr>
        <w:t>Styrelsen for Dataforsyning og Effektivisering</w:t>
      </w:r>
      <w:r>
        <w:rPr>
          <w:rFonts w:ascii="Times New Roman" w:hAnsi="Times New Roman"/>
          <w:sz w:val="24"/>
        </w:rPr>
        <w:t xml:space="preserve"> har derimod ikke ansvaret for infrastrukturen på Færøerne, idet lov om infrastruktur for geografisk information, der gennemfører et EU-direktiv, ikke gælder på Færøerne.</w:t>
      </w:r>
    </w:p>
    <w:p w:rsidR="00172E24" w:rsidRDefault="00172E24" w:rsidP="00B44F60">
      <w:pPr>
        <w:pStyle w:val="Ingenafstand"/>
        <w:rPr>
          <w:rFonts w:ascii="Times New Roman" w:hAnsi="Times New Roman"/>
          <w:sz w:val="24"/>
        </w:rPr>
      </w:pPr>
    </w:p>
    <w:p w:rsidR="008243D5" w:rsidRDefault="008243D5" w:rsidP="00B44F60">
      <w:pPr>
        <w:pStyle w:val="Ingenafstand"/>
        <w:rPr>
          <w:rFonts w:ascii="Times New Roman" w:hAnsi="Times New Roman"/>
          <w:sz w:val="24"/>
        </w:rPr>
      </w:pPr>
      <w:r>
        <w:rPr>
          <w:rFonts w:ascii="Times New Roman" w:hAnsi="Times New Roman"/>
          <w:sz w:val="24"/>
        </w:rPr>
        <w:t>Grønland</w:t>
      </w:r>
    </w:p>
    <w:p w:rsidR="008243D5" w:rsidRDefault="00246302" w:rsidP="0073254B">
      <w:pPr>
        <w:autoSpaceDE w:val="0"/>
        <w:autoSpaceDN w:val="0"/>
        <w:adjustRightInd w:val="0"/>
        <w:spacing w:line="240" w:lineRule="auto"/>
        <w:rPr>
          <w:rFonts w:ascii="Times New Roman" w:hAnsi="Times New Roman"/>
          <w:sz w:val="24"/>
        </w:rPr>
      </w:pPr>
      <w:r>
        <w:rPr>
          <w:rFonts w:ascii="Times New Roman" w:hAnsi="Times New Roman"/>
          <w:sz w:val="24"/>
        </w:rPr>
        <w:t xml:space="preserve">I Grønland gælder </w:t>
      </w:r>
      <w:r w:rsidR="00A85E61">
        <w:rPr>
          <w:rFonts w:ascii="Times New Roman" w:hAnsi="Times New Roman"/>
          <w:sz w:val="24"/>
        </w:rPr>
        <w:t xml:space="preserve">hele </w:t>
      </w:r>
      <w:r>
        <w:rPr>
          <w:rFonts w:ascii="Times New Roman" w:hAnsi="Times New Roman"/>
          <w:sz w:val="24"/>
        </w:rPr>
        <w:t>lov om Geodatastyrelsen, idet</w:t>
      </w:r>
      <w:r w:rsidR="00A85E61">
        <w:rPr>
          <w:rFonts w:ascii="Times New Roman" w:hAnsi="Times New Roman"/>
          <w:sz w:val="24"/>
        </w:rPr>
        <w:t xml:space="preserve"> hovedloven fra 1988 gælder direkte og </w:t>
      </w:r>
      <w:r>
        <w:rPr>
          <w:rFonts w:ascii="Times New Roman" w:hAnsi="Times New Roman"/>
          <w:sz w:val="24"/>
        </w:rPr>
        <w:t xml:space="preserve">lovændringen i 2012 </w:t>
      </w:r>
      <w:r w:rsidR="00A85E61">
        <w:rPr>
          <w:rFonts w:ascii="Times New Roman" w:hAnsi="Times New Roman"/>
          <w:sz w:val="24"/>
        </w:rPr>
        <w:t>er</w:t>
      </w:r>
      <w:r>
        <w:rPr>
          <w:rFonts w:ascii="Times New Roman" w:hAnsi="Times New Roman"/>
          <w:sz w:val="24"/>
        </w:rPr>
        <w:t xml:space="preserve"> sat i kraft </w:t>
      </w:r>
      <w:r w:rsidR="00D06E7B">
        <w:rPr>
          <w:rFonts w:ascii="Times New Roman" w:hAnsi="Times New Roman"/>
          <w:sz w:val="24"/>
        </w:rPr>
        <w:t>ved</w:t>
      </w:r>
      <w:r>
        <w:rPr>
          <w:rFonts w:ascii="Times New Roman" w:hAnsi="Times New Roman"/>
          <w:sz w:val="24"/>
        </w:rPr>
        <w:t xml:space="preserve"> en kongelig anordning</w:t>
      </w:r>
      <w:r w:rsidRPr="0073254B">
        <w:rPr>
          <w:rFonts w:ascii="Times New Roman" w:hAnsi="Times New Roman"/>
          <w:sz w:val="24"/>
        </w:rPr>
        <w:t xml:space="preserve"> </w:t>
      </w:r>
      <w:r w:rsidR="0073254B" w:rsidRPr="0073254B">
        <w:rPr>
          <w:rFonts w:ascii="Times New Roman" w:eastAsiaTheme="minorHAnsi" w:hAnsi="Times New Roman"/>
          <w:sz w:val="24"/>
          <w:szCs w:val="32"/>
          <w:lang w:eastAsia="en-US"/>
        </w:rPr>
        <w:t>om ikrafttræden for Grønland af § 1 i lov om ændring af lov om</w:t>
      </w:r>
      <w:r w:rsidR="0073254B">
        <w:rPr>
          <w:rFonts w:ascii="Times New Roman" w:eastAsiaTheme="minorHAnsi" w:hAnsi="Times New Roman"/>
          <w:sz w:val="24"/>
          <w:szCs w:val="32"/>
          <w:lang w:eastAsia="en-US"/>
        </w:rPr>
        <w:t xml:space="preserve"> </w:t>
      </w:r>
      <w:r w:rsidR="0073254B" w:rsidRPr="0073254B">
        <w:rPr>
          <w:rFonts w:ascii="Times New Roman" w:eastAsiaTheme="minorHAnsi" w:hAnsi="Times New Roman"/>
          <w:sz w:val="24"/>
          <w:szCs w:val="32"/>
          <w:lang w:eastAsia="en-US"/>
        </w:rPr>
        <w:t>Kort- og Matrikelstyrelsen og forskellige andre love (Fri anvendelse af visse</w:t>
      </w:r>
      <w:r w:rsidR="0073254B">
        <w:rPr>
          <w:rFonts w:ascii="Times New Roman" w:eastAsiaTheme="minorHAnsi" w:hAnsi="Times New Roman"/>
          <w:sz w:val="24"/>
          <w:szCs w:val="32"/>
          <w:lang w:eastAsia="en-US"/>
        </w:rPr>
        <w:t xml:space="preserve"> </w:t>
      </w:r>
      <w:r w:rsidR="0073254B" w:rsidRPr="0073254B">
        <w:rPr>
          <w:rFonts w:ascii="Times New Roman" w:eastAsiaTheme="minorHAnsi" w:hAnsi="Times New Roman"/>
          <w:sz w:val="24"/>
          <w:szCs w:val="32"/>
          <w:lang w:eastAsia="en-US"/>
        </w:rPr>
        <w:t>data, varetagelse af søopmåling og ændring af styrelsens navn)</w:t>
      </w:r>
      <w:r>
        <w:rPr>
          <w:rFonts w:ascii="Times New Roman" w:hAnsi="Times New Roman"/>
          <w:sz w:val="24"/>
        </w:rPr>
        <w:t>. Samtidig fik Grønland frie data i bekendtgørelse om frie data om Grønland.</w:t>
      </w:r>
    </w:p>
    <w:p w:rsidR="00506B5A" w:rsidRDefault="00506B5A" w:rsidP="00B44F60">
      <w:pPr>
        <w:pStyle w:val="Ingenafstand"/>
        <w:rPr>
          <w:rFonts w:ascii="Times New Roman" w:hAnsi="Times New Roman"/>
          <w:sz w:val="24"/>
        </w:rPr>
      </w:pPr>
    </w:p>
    <w:p w:rsidR="00506B5A" w:rsidRDefault="00F36220" w:rsidP="00B44F60">
      <w:pPr>
        <w:pStyle w:val="Ingenafstand"/>
        <w:rPr>
          <w:rFonts w:ascii="Times New Roman" w:hAnsi="Times New Roman"/>
          <w:sz w:val="24"/>
        </w:rPr>
      </w:pPr>
      <w:r>
        <w:rPr>
          <w:rFonts w:ascii="Times New Roman" w:hAnsi="Times New Roman"/>
          <w:sz w:val="24"/>
        </w:rPr>
        <w:lastRenderedPageBreak/>
        <w:t xml:space="preserve">Grønland har ikke hjemtaget opgaven, </w:t>
      </w:r>
      <w:r w:rsidRPr="002D5BD5">
        <w:rPr>
          <w:rFonts w:ascii="Times New Roman" w:hAnsi="Times New Roman"/>
          <w:sz w:val="24"/>
        </w:rPr>
        <w:t xml:space="preserve">og </w:t>
      </w:r>
      <w:r w:rsidR="00506B5A" w:rsidRPr="002D5BD5">
        <w:rPr>
          <w:rFonts w:ascii="Times New Roman" w:hAnsi="Times New Roman"/>
          <w:sz w:val="24"/>
        </w:rPr>
        <w:t>Geodatastyrelsen og Styrelsen for Dataforsyning og Effektivisering</w:t>
      </w:r>
      <w:r w:rsidR="00506B5A">
        <w:rPr>
          <w:rFonts w:ascii="Times New Roman" w:hAnsi="Times New Roman"/>
          <w:sz w:val="24"/>
        </w:rPr>
        <w:t xml:space="preserve"> har </w:t>
      </w:r>
      <w:r>
        <w:rPr>
          <w:rFonts w:ascii="Times New Roman" w:hAnsi="Times New Roman"/>
          <w:sz w:val="24"/>
        </w:rPr>
        <w:t xml:space="preserve">derfor </w:t>
      </w:r>
      <w:r w:rsidR="00506B5A">
        <w:rPr>
          <w:rFonts w:ascii="Times New Roman" w:hAnsi="Times New Roman"/>
          <w:sz w:val="24"/>
        </w:rPr>
        <w:t>som myndighed</w:t>
      </w:r>
      <w:r>
        <w:rPr>
          <w:rFonts w:ascii="Times New Roman" w:hAnsi="Times New Roman"/>
          <w:sz w:val="24"/>
        </w:rPr>
        <w:t>er</w:t>
      </w:r>
      <w:r w:rsidR="00506B5A">
        <w:rPr>
          <w:rFonts w:ascii="Times New Roman" w:hAnsi="Times New Roman"/>
          <w:sz w:val="24"/>
        </w:rPr>
        <w:t xml:space="preserve"> på området for geodætisk opmåling og land- og søkortlægning ansvaret for kortlægningen i Grønland.</w:t>
      </w:r>
    </w:p>
    <w:p w:rsidR="00AD0AD3" w:rsidRDefault="00AD0AD3" w:rsidP="00B44F60">
      <w:pPr>
        <w:pStyle w:val="Ingenafstand"/>
        <w:rPr>
          <w:rFonts w:ascii="Times New Roman" w:hAnsi="Times New Roman"/>
          <w:sz w:val="24"/>
        </w:rPr>
      </w:pPr>
    </w:p>
    <w:p w:rsidR="00B02009" w:rsidRDefault="00B02009" w:rsidP="00B44F60">
      <w:pPr>
        <w:pStyle w:val="Ingenafstand"/>
        <w:rPr>
          <w:rFonts w:ascii="Times New Roman" w:hAnsi="Times New Roman"/>
          <w:sz w:val="24"/>
        </w:rPr>
      </w:pPr>
      <w:r w:rsidRPr="002D5BD5">
        <w:rPr>
          <w:rFonts w:ascii="Times New Roman" w:hAnsi="Times New Roman"/>
          <w:sz w:val="24"/>
        </w:rPr>
        <w:t>Styrelsen for Dataforsyning og Effektivisering</w:t>
      </w:r>
      <w:r>
        <w:rPr>
          <w:rFonts w:ascii="Times New Roman" w:hAnsi="Times New Roman"/>
          <w:sz w:val="24"/>
        </w:rPr>
        <w:t xml:space="preserve"> har derimod ikke ansvaret for infrastrukturen i Grønland, idet lov om infrastruktur for geografisk information, der gennemfører et EU-direktiv, ikke gælder i Grønland.</w:t>
      </w:r>
    </w:p>
    <w:p w:rsidR="00B02009" w:rsidRDefault="00B02009" w:rsidP="00B44F60">
      <w:pPr>
        <w:pStyle w:val="Ingenafstand"/>
        <w:rPr>
          <w:rFonts w:ascii="Times New Roman" w:hAnsi="Times New Roman"/>
          <w:sz w:val="24"/>
        </w:rPr>
      </w:pPr>
    </w:p>
    <w:p w:rsidR="008243D5" w:rsidRPr="008243D5" w:rsidRDefault="008243D5" w:rsidP="00B44F60">
      <w:pPr>
        <w:pStyle w:val="Ingenafstand"/>
        <w:rPr>
          <w:rFonts w:ascii="Times New Roman" w:hAnsi="Times New Roman"/>
          <w:i/>
          <w:sz w:val="24"/>
        </w:rPr>
      </w:pPr>
      <w:r w:rsidRPr="008243D5">
        <w:rPr>
          <w:rFonts w:ascii="Times New Roman" w:hAnsi="Times New Roman"/>
          <w:i/>
          <w:sz w:val="24"/>
        </w:rPr>
        <w:t>2.1</w:t>
      </w:r>
      <w:r w:rsidR="000B05F4">
        <w:rPr>
          <w:rFonts w:ascii="Times New Roman" w:hAnsi="Times New Roman"/>
          <w:i/>
          <w:sz w:val="24"/>
        </w:rPr>
        <w:t>0</w:t>
      </w:r>
      <w:r w:rsidRPr="008243D5">
        <w:rPr>
          <w:rFonts w:ascii="Times New Roman" w:hAnsi="Times New Roman"/>
          <w:i/>
          <w:sz w:val="24"/>
        </w:rPr>
        <w:t>.2</w:t>
      </w:r>
      <w:r w:rsidR="000B05F4">
        <w:rPr>
          <w:rFonts w:ascii="Times New Roman" w:hAnsi="Times New Roman"/>
          <w:i/>
          <w:sz w:val="24"/>
        </w:rPr>
        <w:t>.</w:t>
      </w:r>
      <w:r w:rsidRPr="008243D5">
        <w:rPr>
          <w:rFonts w:ascii="Times New Roman" w:hAnsi="Times New Roman"/>
          <w:i/>
          <w:sz w:val="24"/>
        </w:rPr>
        <w:t xml:space="preserve"> Ministeriets overvejelser og lovforslagets udformning</w:t>
      </w:r>
    </w:p>
    <w:p w:rsidR="0014127B" w:rsidRDefault="0014127B" w:rsidP="00B44F60">
      <w:pPr>
        <w:pStyle w:val="Ingenafstand"/>
        <w:rPr>
          <w:rFonts w:ascii="Times New Roman" w:hAnsi="Times New Roman"/>
          <w:sz w:val="24"/>
        </w:rPr>
      </w:pPr>
      <w:r>
        <w:rPr>
          <w:rFonts w:ascii="Times New Roman" w:hAnsi="Times New Roman"/>
          <w:sz w:val="24"/>
        </w:rPr>
        <w:t xml:space="preserve">Det foreslås, at gældende ret videreføres. Opgaverne er ikke hjemtaget, og </w:t>
      </w:r>
      <w:r w:rsidR="002937CB">
        <w:rPr>
          <w:rFonts w:ascii="Times New Roman" w:hAnsi="Times New Roman"/>
          <w:sz w:val="24"/>
        </w:rPr>
        <w:t>energi-, forsynings- og klima</w:t>
      </w:r>
      <w:r>
        <w:rPr>
          <w:rFonts w:ascii="Times New Roman" w:hAnsi="Times New Roman"/>
          <w:sz w:val="24"/>
        </w:rPr>
        <w:t>ministeren har derfor ansvaret for kortlægningen af Færøerne og Grønland.</w:t>
      </w:r>
    </w:p>
    <w:p w:rsidR="0014127B" w:rsidRDefault="0014127B" w:rsidP="00B44F60">
      <w:pPr>
        <w:pStyle w:val="Ingenafstand"/>
        <w:rPr>
          <w:rFonts w:ascii="Times New Roman" w:hAnsi="Times New Roman"/>
          <w:sz w:val="24"/>
        </w:rPr>
      </w:pPr>
    </w:p>
    <w:p w:rsidR="008243D5" w:rsidRDefault="00115F34" w:rsidP="00B44F60">
      <w:pPr>
        <w:pStyle w:val="Ingenafstand"/>
        <w:rPr>
          <w:rFonts w:ascii="Times New Roman" w:hAnsi="Times New Roman"/>
          <w:sz w:val="24"/>
        </w:rPr>
      </w:pPr>
      <w:r>
        <w:rPr>
          <w:rFonts w:ascii="Times New Roman" w:hAnsi="Times New Roman"/>
          <w:sz w:val="24"/>
        </w:rPr>
        <w:t xml:space="preserve">Det foreslås i § </w:t>
      </w:r>
      <w:r w:rsidR="00162803">
        <w:rPr>
          <w:rFonts w:ascii="Times New Roman" w:hAnsi="Times New Roman"/>
          <w:sz w:val="24"/>
        </w:rPr>
        <w:t>23</w:t>
      </w:r>
      <w:r>
        <w:rPr>
          <w:rFonts w:ascii="Times New Roman" w:hAnsi="Times New Roman"/>
          <w:sz w:val="24"/>
        </w:rPr>
        <w:t xml:space="preserve">, at </w:t>
      </w:r>
      <w:r w:rsidR="0014127B">
        <w:rPr>
          <w:rFonts w:ascii="Times New Roman" w:hAnsi="Times New Roman"/>
          <w:sz w:val="24"/>
        </w:rPr>
        <w:t>den nye lov</w:t>
      </w:r>
      <w:r>
        <w:rPr>
          <w:rFonts w:ascii="Times New Roman" w:hAnsi="Times New Roman"/>
          <w:sz w:val="24"/>
        </w:rPr>
        <w:t xml:space="preserve"> ikke gælder for Færøerne og Grønland, men at de vil kunne sættes helt eller delvist i kraft for Færøerne og Grønland ved en kongelig anordning med de ændringer, som de færøske og grønlandske forhold tilsiger.</w:t>
      </w:r>
    </w:p>
    <w:p w:rsidR="00115F34" w:rsidRDefault="00115F34" w:rsidP="00B44F60">
      <w:pPr>
        <w:pStyle w:val="Ingenafstand"/>
        <w:rPr>
          <w:rFonts w:ascii="Times New Roman" w:hAnsi="Times New Roman"/>
          <w:sz w:val="24"/>
        </w:rPr>
      </w:pPr>
    </w:p>
    <w:p w:rsidR="00115F34" w:rsidRDefault="00115F34" w:rsidP="00B44F60">
      <w:pPr>
        <w:pStyle w:val="Ingenafstand"/>
        <w:rPr>
          <w:rFonts w:ascii="Times New Roman" w:hAnsi="Times New Roman"/>
          <w:sz w:val="24"/>
        </w:rPr>
      </w:pPr>
      <w:r>
        <w:rPr>
          <w:rFonts w:ascii="Times New Roman" w:hAnsi="Times New Roman"/>
          <w:sz w:val="24"/>
        </w:rPr>
        <w:t>Baggrunden for, at loven ikke</w:t>
      </w:r>
      <w:r w:rsidR="00603180">
        <w:rPr>
          <w:rFonts w:ascii="Times New Roman" w:hAnsi="Times New Roman"/>
          <w:sz w:val="24"/>
        </w:rPr>
        <w:t xml:space="preserve"> vil</w:t>
      </w:r>
      <w:r>
        <w:rPr>
          <w:rFonts w:ascii="Times New Roman" w:hAnsi="Times New Roman"/>
          <w:sz w:val="24"/>
        </w:rPr>
        <w:t xml:space="preserve"> blive sat i kraft direkte</w:t>
      </w:r>
      <w:r w:rsidR="00603180">
        <w:rPr>
          <w:rFonts w:ascii="Times New Roman" w:hAnsi="Times New Roman"/>
          <w:sz w:val="24"/>
        </w:rPr>
        <w:t>,</w:t>
      </w:r>
      <w:r>
        <w:rPr>
          <w:rFonts w:ascii="Times New Roman" w:hAnsi="Times New Roman"/>
          <w:sz w:val="24"/>
        </w:rPr>
        <w:t xml:space="preserve"> er</w:t>
      </w:r>
      <w:r w:rsidR="00503E11">
        <w:rPr>
          <w:rFonts w:ascii="Times New Roman" w:hAnsi="Times New Roman"/>
          <w:sz w:val="24"/>
        </w:rPr>
        <w:t>, at det ikke er hele</w:t>
      </w:r>
      <w:r>
        <w:rPr>
          <w:rFonts w:ascii="Times New Roman" w:hAnsi="Times New Roman"/>
          <w:sz w:val="24"/>
        </w:rPr>
        <w:t xml:space="preserve"> loven, som skal gælde for Færøerne og Grønland. F.eks. skal </w:t>
      </w:r>
      <w:r w:rsidR="00A35904">
        <w:rPr>
          <w:rFonts w:ascii="Times New Roman" w:hAnsi="Times New Roman"/>
          <w:sz w:val="24"/>
        </w:rPr>
        <w:t xml:space="preserve">ændringen </w:t>
      </w:r>
      <w:r w:rsidR="00636463">
        <w:rPr>
          <w:rFonts w:ascii="Times New Roman" w:hAnsi="Times New Roman"/>
          <w:sz w:val="24"/>
        </w:rPr>
        <w:t>af</w:t>
      </w:r>
      <w:r w:rsidR="004072ED">
        <w:rPr>
          <w:rFonts w:ascii="Times New Roman" w:hAnsi="Times New Roman"/>
          <w:sz w:val="24"/>
        </w:rPr>
        <w:t xml:space="preserve"> </w:t>
      </w:r>
      <w:r w:rsidR="00D06837">
        <w:rPr>
          <w:rFonts w:ascii="Times New Roman" w:hAnsi="Times New Roman"/>
          <w:sz w:val="24"/>
        </w:rPr>
        <w:t>lov om udstykning og anden registrering i matriklen samt registrering af bygninger på forstranden eller søterritoriet</w:t>
      </w:r>
      <w:r w:rsidR="00636463">
        <w:rPr>
          <w:rFonts w:ascii="Times New Roman" w:hAnsi="Times New Roman"/>
          <w:sz w:val="24"/>
        </w:rPr>
        <w:t xml:space="preserve"> i § 22</w:t>
      </w:r>
      <w:r w:rsidR="00BE77B4">
        <w:rPr>
          <w:rFonts w:ascii="Times New Roman" w:hAnsi="Times New Roman"/>
          <w:sz w:val="24"/>
        </w:rPr>
        <w:t>,</w:t>
      </w:r>
      <w:r>
        <w:rPr>
          <w:rFonts w:ascii="Times New Roman" w:hAnsi="Times New Roman"/>
          <w:sz w:val="24"/>
        </w:rPr>
        <w:t xml:space="preserve"> ikke gælde for Færøerne og Grønland, </w:t>
      </w:r>
      <w:r w:rsidR="00AF6D1B">
        <w:rPr>
          <w:rFonts w:ascii="Times New Roman" w:hAnsi="Times New Roman"/>
          <w:sz w:val="24"/>
        </w:rPr>
        <w:t xml:space="preserve">fordi </w:t>
      </w:r>
      <w:r w:rsidR="00D06837">
        <w:rPr>
          <w:rFonts w:ascii="Times New Roman" w:hAnsi="Times New Roman"/>
          <w:sz w:val="24"/>
        </w:rPr>
        <w:t>lov</w:t>
      </w:r>
      <w:r w:rsidR="00885815">
        <w:rPr>
          <w:rFonts w:ascii="Times New Roman" w:hAnsi="Times New Roman"/>
          <w:sz w:val="24"/>
        </w:rPr>
        <w:t>en</w:t>
      </w:r>
      <w:r w:rsidR="00AF6D1B">
        <w:rPr>
          <w:rFonts w:ascii="Times New Roman" w:hAnsi="Times New Roman"/>
          <w:sz w:val="24"/>
        </w:rPr>
        <w:t xml:space="preserve"> ikke gælder på Færøerne og Grønland</w:t>
      </w:r>
      <w:r>
        <w:rPr>
          <w:rFonts w:ascii="Times New Roman" w:hAnsi="Times New Roman"/>
          <w:sz w:val="24"/>
        </w:rPr>
        <w:t xml:space="preserve">. Derudover </w:t>
      </w:r>
      <w:r w:rsidR="00AF6D1B">
        <w:rPr>
          <w:rFonts w:ascii="Times New Roman" w:hAnsi="Times New Roman"/>
          <w:sz w:val="24"/>
        </w:rPr>
        <w:t xml:space="preserve">skal § 4, </w:t>
      </w:r>
      <w:r w:rsidR="005941C7">
        <w:rPr>
          <w:rFonts w:ascii="Times New Roman" w:hAnsi="Times New Roman"/>
          <w:sz w:val="24"/>
        </w:rPr>
        <w:t>§</w:t>
      </w:r>
      <w:r w:rsidR="00BC2851">
        <w:rPr>
          <w:rFonts w:ascii="Times New Roman" w:hAnsi="Times New Roman"/>
          <w:sz w:val="24"/>
        </w:rPr>
        <w:t>§</w:t>
      </w:r>
      <w:r w:rsidR="005941C7">
        <w:rPr>
          <w:rFonts w:ascii="Times New Roman" w:hAnsi="Times New Roman"/>
          <w:sz w:val="24"/>
        </w:rPr>
        <w:t xml:space="preserve"> </w:t>
      </w:r>
      <w:r w:rsidR="00AF6D1B">
        <w:rPr>
          <w:rFonts w:ascii="Times New Roman" w:hAnsi="Times New Roman"/>
          <w:sz w:val="24"/>
        </w:rPr>
        <w:t>9</w:t>
      </w:r>
      <w:r w:rsidR="00BC2851">
        <w:rPr>
          <w:rFonts w:ascii="Times New Roman" w:hAnsi="Times New Roman"/>
          <w:sz w:val="24"/>
        </w:rPr>
        <w:t>-11</w:t>
      </w:r>
      <w:r w:rsidR="005941C7">
        <w:rPr>
          <w:rFonts w:ascii="Times New Roman" w:hAnsi="Times New Roman"/>
          <w:sz w:val="24"/>
        </w:rPr>
        <w:t>,</w:t>
      </w:r>
      <w:r w:rsidR="00AF6D1B">
        <w:rPr>
          <w:rFonts w:ascii="Times New Roman" w:hAnsi="Times New Roman"/>
          <w:sz w:val="24"/>
        </w:rPr>
        <w:t xml:space="preserve"> </w:t>
      </w:r>
      <w:r w:rsidR="005941C7">
        <w:rPr>
          <w:rFonts w:ascii="Times New Roman" w:hAnsi="Times New Roman"/>
          <w:sz w:val="24"/>
        </w:rPr>
        <w:t xml:space="preserve">§ </w:t>
      </w:r>
      <w:r w:rsidR="00D90236">
        <w:rPr>
          <w:rFonts w:ascii="Times New Roman" w:hAnsi="Times New Roman"/>
          <w:sz w:val="24"/>
        </w:rPr>
        <w:t>18</w:t>
      </w:r>
      <w:r w:rsidR="00AF6D1B">
        <w:rPr>
          <w:rFonts w:ascii="Times New Roman" w:hAnsi="Times New Roman"/>
          <w:sz w:val="24"/>
        </w:rPr>
        <w:t xml:space="preserve"> og </w:t>
      </w:r>
      <w:r w:rsidR="005941C7">
        <w:rPr>
          <w:rFonts w:ascii="Times New Roman" w:hAnsi="Times New Roman"/>
          <w:sz w:val="24"/>
        </w:rPr>
        <w:t xml:space="preserve">§ </w:t>
      </w:r>
      <w:r w:rsidR="00287E7F">
        <w:rPr>
          <w:rFonts w:ascii="Times New Roman" w:hAnsi="Times New Roman"/>
          <w:sz w:val="24"/>
        </w:rPr>
        <w:t>21</w:t>
      </w:r>
      <w:r w:rsidR="00AF6D1B">
        <w:rPr>
          <w:rFonts w:ascii="Times New Roman" w:hAnsi="Times New Roman"/>
          <w:sz w:val="24"/>
        </w:rPr>
        <w:t xml:space="preserve"> heller ikke sættes i kraft for</w:t>
      </w:r>
      <w:r>
        <w:rPr>
          <w:rFonts w:ascii="Times New Roman" w:hAnsi="Times New Roman"/>
          <w:sz w:val="24"/>
        </w:rPr>
        <w:t xml:space="preserve"> Færøerne og Grønland.</w:t>
      </w:r>
      <w:r w:rsidR="00B9000F">
        <w:rPr>
          <w:rFonts w:ascii="Times New Roman" w:hAnsi="Times New Roman"/>
          <w:sz w:val="24"/>
        </w:rPr>
        <w:t xml:space="preserve"> </w:t>
      </w:r>
      <w:r w:rsidR="00182A24">
        <w:rPr>
          <w:rFonts w:ascii="Times New Roman" w:hAnsi="Times New Roman"/>
          <w:sz w:val="24"/>
        </w:rPr>
        <w:t>Lov om Geodatastyrelsen § 3 om samordning og koordination kunne sættes i kraft for Færøerne, men blev aldrig sat i kraft, og der vil derfor også blive overvejet, om lovforslagets § 12 vil skulle sættes i kraft på Færøerne, når det i øvrigt undersøges, om loven skal sættes i kraft for Færøerne.</w:t>
      </w:r>
    </w:p>
    <w:p w:rsidR="00115F34" w:rsidRDefault="00115F34" w:rsidP="00B44F60">
      <w:pPr>
        <w:pStyle w:val="Ingenafstand"/>
        <w:rPr>
          <w:rFonts w:ascii="Times New Roman" w:hAnsi="Times New Roman"/>
          <w:sz w:val="24"/>
        </w:rPr>
      </w:pPr>
    </w:p>
    <w:p w:rsidR="00115F34" w:rsidRDefault="00115F34" w:rsidP="00B44F60">
      <w:pPr>
        <w:pStyle w:val="Ingenafstand"/>
        <w:rPr>
          <w:rFonts w:ascii="Times New Roman" w:hAnsi="Times New Roman"/>
          <w:sz w:val="24"/>
        </w:rPr>
      </w:pPr>
      <w:r>
        <w:rPr>
          <w:rFonts w:ascii="Times New Roman" w:hAnsi="Times New Roman"/>
          <w:sz w:val="24"/>
        </w:rPr>
        <w:t>Det foreslås derfor, at loven kan sættes i kraft efterfølgende. Hvis loven bliver sat i kraft på Færøerne, vil lov om Geodætisk Institut fra 1928 samtidig skulle ophæves</w:t>
      </w:r>
      <w:r w:rsidR="00A315A8">
        <w:rPr>
          <w:rFonts w:ascii="Times New Roman" w:hAnsi="Times New Roman"/>
          <w:sz w:val="24"/>
        </w:rPr>
        <w:t xml:space="preserve"> for Færøerne</w:t>
      </w:r>
      <w:r>
        <w:rPr>
          <w:rFonts w:ascii="Times New Roman" w:hAnsi="Times New Roman"/>
          <w:sz w:val="24"/>
        </w:rPr>
        <w:t xml:space="preserve">, og Færøerne vil endvidere kunne få stillet visse data om Færøerne frit til rådighed i henhold til </w:t>
      </w:r>
      <w:r w:rsidR="0033108F">
        <w:rPr>
          <w:rFonts w:ascii="Times New Roman" w:hAnsi="Times New Roman"/>
          <w:sz w:val="24"/>
        </w:rPr>
        <w:t xml:space="preserve">den nye </w:t>
      </w:r>
      <w:r>
        <w:rPr>
          <w:rFonts w:ascii="Times New Roman" w:hAnsi="Times New Roman"/>
          <w:sz w:val="24"/>
        </w:rPr>
        <w:t>lovs § 14 på samme måde, som der i dag stilles visse data om Grønland frit til rådighed.</w:t>
      </w:r>
    </w:p>
    <w:p w:rsidR="00115F34" w:rsidRDefault="00115F34" w:rsidP="00B44F60">
      <w:pPr>
        <w:pStyle w:val="Ingenafstand"/>
        <w:rPr>
          <w:rFonts w:ascii="Times New Roman" w:hAnsi="Times New Roman"/>
          <w:sz w:val="24"/>
        </w:rPr>
      </w:pPr>
    </w:p>
    <w:p w:rsidR="00115F34" w:rsidRDefault="00115F34" w:rsidP="00B44F60">
      <w:pPr>
        <w:pStyle w:val="Ingenafstand"/>
        <w:rPr>
          <w:rFonts w:ascii="Times New Roman" w:hAnsi="Times New Roman"/>
          <w:sz w:val="24"/>
        </w:rPr>
      </w:pPr>
      <w:r>
        <w:rPr>
          <w:rFonts w:ascii="Times New Roman" w:hAnsi="Times New Roman"/>
          <w:sz w:val="24"/>
        </w:rPr>
        <w:t>For Grøn</w:t>
      </w:r>
      <w:r w:rsidR="00D45021">
        <w:rPr>
          <w:rFonts w:ascii="Times New Roman" w:hAnsi="Times New Roman"/>
          <w:sz w:val="24"/>
        </w:rPr>
        <w:t>land vil gældende ret</w:t>
      </w:r>
      <w:r w:rsidR="001411E3">
        <w:rPr>
          <w:rFonts w:ascii="Times New Roman" w:hAnsi="Times New Roman"/>
          <w:sz w:val="24"/>
        </w:rPr>
        <w:t xml:space="preserve"> blive videreført</w:t>
      </w:r>
      <w:r>
        <w:rPr>
          <w:rFonts w:ascii="Times New Roman" w:hAnsi="Times New Roman"/>
          <w:sz w:val="24"/>
        </w:rPr>
        <w:t xml:space="preserve">, hvis lov om stedbestemt information sættes i kraft </w:t>
      </w:r>
      <w:r w:rsidR="00792221">
        <w:rPr>
          <w:rFonts w:ascii="Times New Roman" w:hAnsi="Times New Roman"/>
          <w:sz w:val="24"/>
        </w:rPr>
        <w:t xml:space="preserve">og </w:t>
      </w:r>
      <w:r>
        <w:rPr>
          <w:rFonts w:ascii="Times New Roman" w:hAnsi="Times New Roman"/>
          <w:sz w:val="24"/>
        </w:rPr>
        <w:t>lov om Geodatastyrelsen</w:t>
      </w:r>
      <w:r w:rsidR="00D87188">
        <w:rPr>
          <w:rFonts w:ascii="Times New Roman" w:hAnsi="Times New Roman"/>
          <w:sz w:val="24"/>
        </w:rPr>
        <w:t xml:space="preserve"> ophæves</w:t>
      </w:r>
      <w:r>
        <w:rPr>
          <w:rFonts w:ascii="Times New Roman" w:hAnsi="Times New Roman"/>
          <w:sz w:val="24"/>
        </w:rPr>
        <w:t xml:space="preserve">. Der vil være visse </w:t>
      </w:r>
      <w:r w:rsidR="00844B65">
        <w:rPr>
          <w:rFonts w:ascii="Times New Roman" w:hAnsi="Times New Roman"/>
          <w:sz w:val="24"/>
        </w:rPr>
        <w:t>bestemmelse</w:t>
      </w:r>
      <w:r>
        <w:rPr>
          <w:rFonts w:ascii="Times New Roman" w:hAnsi="Times New Roman"/>
          <w:sz w:val="24"/>
        </w:rPr>
        <w:t>r i lov om stedbestemt information, som ikke skal sættes i kraft, men Grønland vil ikke opleve, at gældende ret ændrer sig i forhold til, hvad der gælder i Grønland i dag.</w:t>
      </w:r>
    </w:p>
    <w:p w:rsidR="008243D5" w:rsidRDefault="008243D5" w:rsidP="00B44F60">
      <w:pPr>
        <w:pStyle w:val="Ingenafstand"/>
        <w:rPr>
          <w:rFonts w:ascii="Times New Roman" w:hAnsi="Times New Roman"/>
          <w:sz w:val="24"/>
        </w:rPr>
      </w:pPr>
    </w:p>
    <w:p w:rsidR="008243D5" w:rsidRPr="008243D5" w:rsidRDefault="008243D5" w:rsidP="00B44F60">
      <w:pPr>
        <w:pStyle w:val="Ingenafstand"/>
        <w:rPr>
          <w:rFonts w:ascii="Times New Roman" w:hAnsi="Times New Roman"/>
          <w:sz w:val="24"/>
        </w:rPr>
      </w:pPr>
      <w:r>
        <w:rPr>
          <w:rFonts w:ascii="Times New Roman" w:hAnsi="Times New Roman"/>
          <w:sz w:val="24"/>
        </w:rPr>
        <w:t>Der henvises til lovforslagets § 2</w:t>
      </w:r>
      <w:r w:rsidR="00162803">
        <w:rPr>
          <w:rFonts w:ascii="Times New Roman" w:hAnsi="Times New Roman"/>
          <w:sz w:val="24"/>
        </w:rPr>
        <w:t>3</w:t>
      </w:r>
      <w:r>
        <w:rPr>
          <w:rFonts w:ascii="Times New Roman" w:hAnsi="Times New Roman"/>
          <w:sz w:val="24"/>
        </w:rPr>
        <w:t xml:space="preserve"> og bemærkningerne hertil.</w:t>
      </w:r>
    </w:p>
    <w:p w:rsidR="008243D5" w:rsidRPr="00A649D0" w:rsidRDefault="008243D5" w:rsidP="00B44F60">
      <w:pPr>
        <w:pStyle w:val="Ingenafstand"/>
        <w:rPr>
          <w:rFonts w:ascii="Times New Roman" w:hAnsi="Times New Roman"/>
          <w:sz w:val="24"/>
        </w:rPr>
      </w:pPr>
    </w:p>
    <w:p w:rsidR="00B44F60" w:rsidRDefault="00B44F60" w:rsidP="00B44F60">
      <w:pPr>
        <w:pStyle w:val="Ingenafstand"/>
        <w:numPr>
          <w:ilvl w:val="0"/>
          <w:numId w:val="1"/>
        </w:numPr>
        <w:ind w:left="360"/>
        <w:rPr>
          <w:rFonts w:ascii="Times New Roman" w:hAnsi="Times New Roman"/>
          <w:b/>
          <w:sz w:val="24"/>
        </w:rPr>
      </w:pPr>
      <w:r w:rsidRPr="00A649D0">
        <w:rPr>
          <w:rFonts w:ascii="Times New Roman" w:hAnsi="Times New Roman"/>
          <w:b/>
          <w:sz w:val="24"/>
        </w:rPr>
        <w:t>Økonomiske og administrative konsekvenser for det offentlige</w:t>
      </w:r>
    </w:p>
    <w:p w:rsidR="00D0718A" w:rsidRDefault="00D0718A" w:rsidP="00D0718A">
      <w:pPr>
        <w:pStyle w:val="Ingenafstand"/>
        <w:rPr>
          <w:rFonts w:ascii="Times New Roman" w:hAnsi="Times New Roman"/>
          <w:sz w:val="24"/>
        </w:rPr>
      </w:pPr>
      <w:r>
        <w:rPr>
          <w:rFonts w:ascii="Times New Roman" w:hAnsi="Times New Roman"/>
          <w:sz w:val="24"/>
        </w:rPr>
        <w:t xml:space="preserve">Udmøntningen af hjemlerne til at fastsætte regler om f.eks. indberetning til registre kan medføre administrative konsekvenser for de myndigheder, der berøres af </w:t>
      </w:r>
      <w:r w:rsidR="00844B65">
        <w:rPr>
          <w:rFonts w:ascii="Times New Roman" w:hAnsi="Times New Roman"/>
          <w:sz w:val="24"/>
        </w:rPr>
        <w:t>bestemmelse</w:t>
      </w:r>
      <w:r>
        <w:rPr>
          <w:rFonts w:ascii="Times New Roman" w:hAnsi="Times New Roman"/>
          <w:sz w:val="24"/>
        </w:rPr>
        <w:t>rne, f.eks. fordi myndigheden bliver pålagt en pligt til at indberette eller ajourføre informationer til et register.</w:t>
      </w:r>
      <w:r w:rsidR="001A6CD1">
        <w:rPr>
          <w:rFonts w:ascii="Times New Roman" w:hAnsi="Times New Roman"/>
          <w:sz w:val="24"/>
        </w:rPr>
        <w:t xml:space="preserve"> En sådan pligt vil først kunne pålægges efter forhandling med de berørte myndigheder.</w:t>
      </w:r>
    </w:p>
    <w:p w:rsidR="00D0718A" w:rsidRDefault="00D0718A" w:rsidP="00D0718A">
      <w:pPr>
        <w:pStyle w:val="Ingenafstand"/>
        <w:rPr>
          <w:rFonts w:ascii="Times New Roman" w:hAnsi="Times New Roman"/>
          <w:sz w:val="24"/>
        </w:rPr>
      </w:pPr>
    </w:p>
    <w:p w:rsidR="00D0718A" w:rsidRDefault="00D0718A" w:rsidP="00D0718A">
      <w:pPr>
        <w:pStyle w:val="Ingenafstand"/>
        <w:rPr>
          <w:rFonts w:ascii="Times New Roman" w:hAnsi="Times New Roman"/>
          <w:sz w:val="24"/>
        </w:rPr>
      </w:pPr>
      <w:r>
        <w:rPr>
          <w:rFonts w:ascii="Times New Roman" w:hAnsi="Times New Roman"/>
          <w:sz w:val="24"/>
        </w:rPr>
        <w:t>Det forventes d</w:t>
      </w:r>
      <w:r w:rsidR="00E60D30">
        <w:rPr>
          <w:rFonts w:ascii="Times New Roman" w:hAnsi="Times New Roman"/>
          <w:sz w:val="24"/>
        </w:rPr>
        <w:t>og, at en pålagt pligt til indberetning til et register vil føre til tilsvarende lettelser for myndighederne, fordi de ikke selv længere behøver holde et register ajour, og fordi data i registret vil blive gjort tilgængelig for myndigheden og vil sikre, at data lettere kan sammenstilles og bliver mere aktuelle. Data vil dermed have en større nytteværdi for myndighederne</w:t>
      </w:r>
      <w:r w:rsidR="000B2F7A">
        <w:rPr>
          <w:rFonts w:ascii="Times New Roman" w:hAnsi="Times New Roman"/>
          <w:sz w:val="24"/>
        </w:rPr>
        <w:t xml:space="preserve">, og </w:t>
      </w:r>
      <w:r w:rsidR="00CA6F90">
        <w:rPr>
          <w:rFonts w:ascii="Times New Roman" w:hAnsi="Times New Roman"/>
          <w:sz w:val="24"/>
        </w:rPr>
        <w:t>myndighedernes forvaltning</w:t>
      </w:r>
      <w:r w:rsidR="000B2F7A">
        <w:rPr>
          <w:rFonts w:ascii="Times New Roman" w:hAnsi="Times New Roman"/>
          <w:sz w:val="24"/>
        </w:rPr>
        <w:t xml:space="preserve"> vil blive tilsvarende lettere</w:t>
      </w:r>
      <w:r w:rsidR="00CA6F90">
        <w:rPr>
          <w:rFonts w:ascii="Times New Roman" w:hAnsi="Times New Roman"/>
          <w:sz w:val="24"/>
        </w:rPr>
        <w:t>.</w:t>
      </w:r>
    </w:p>
    <w:p w:rsidR="00CA0A7F" w:rsidRDefault="00CA0A7F" w:rsidP="00D0718A">
      <w:pPr>
        <w:pStyle w:val="Ingenafstand"/>
        <w:rPr>
          <w:rFonts w:ascii="Times New Roman" w:hAnsi="Times New Roman"/>
          <w:sz w:val="24"/>
        </w:rPr>
      </w:pPr>
    </w:p>
    <w:p w:rsidR="00CA0A7F" w:rsidRDefault="00CA0A7F" w:rsidP="00D0718A">
      <w:pPr>
        <w:pStyle w:val="Ingenafstand"/>
        <w:rPr>
          <w:rFonts w:ascii="Times New Roman" w:hAnsi="Times New Roman"/>
          <w:sz w:val="24"/>
        </w:rPr>
      </w:pPr>
      <w:r>
        <w:rPr>
          <w:rFonts w:ascii="Times New Roman" w:hAnsi="Times New Roman"/>
          <w:sz w:val="24"/>
        </w:rPr>
        <w:t xml:space="preserve">Inden hjemlerne bliver udmøntet i </w:t>
      </w:r>
      <w:r w:rsidR="00844B65">
        <w:rPr>
          <w:rFonts w:ascii="Times New Roman" w:hAnsi="Times New Roman"/>
          <w:sz w:val="24"/>
        </w:rPr>
        <w:t>bestemmelse</w:t>
      </w:r>
      <w:r>
        <w:rPr>
          <w:rFonts w:ascii="Times New Roman" w:hAnsi="Times New Roman"/>
          <w:sz w:val="24"/>
        </w:rPr>
        <w:t>r, vil eventuelle økonomiske konsekvenser blive afklaret gennem forhandling med de berørte myndigheder.</w:t>
      </w:r>
    </w:p>
    <w:p w:rsidR="00D0718A" w:rsidRPr="00D0718A" w:rsidRDefault="00D0718A" w:rsidP="00D0718A">
      <w:pPr>
        <w:pStyle w:val="Ingenafstand"/>
        <w:rPr>
          <w:rFonts w:ascii="Times New Roman" w:hAnsi="Times New Roman"/>
          <w:sz w:val="24"/>
        </w:rPr>
      </w:pPr>
    </w:p>
    <w:p w:rsidR="00B44F60" w:rsidRPr="00A649D0" w:rsidRDefault="00B44F60" w:rsidP="00B44F60">
      <w:pPr>
        <w:pStyle w:val="Ingenafstand"/>
        <w:numPr>
          <w:ilvl w:val="0"/>
          <w:numId w:val="1"/>
        </w:numPr>
        <w:ind w:left="360"/>
        <w:rPr>
          <w:rFonts w:ascii="Times New Roman" w:hAnsi="Times New Roman"/>
          <w:b/>
          <w:sz w:val="24"/>
        </w:rPr>
      </w:pPr>
      <w:r w:rsidRPr="00A649D0">
        <w:rPr>
          <w:rFonts w:ascii="Times New Roman" w:hAnsi="Times New Roman"/>
          <w:b/>
          <w:sz w:val="24"/>
        </w:rPr>
        <w:t>Økonomiske og administrative konsekvenser for erhvervslivet m.v.</w:t>
      </w:r>
    </w:p>
    <w:p w:rsidR="008159E5" w:rsidRDefault="00721F37" w:rsidP="00B44F60">
      <w:pPr>
        <w:pStyle w:val="Ingenafstand"/>
        <w:rPr>
          <w:rFonts w:ascii="Times New Roman" w:hAnsi="Times New Roman"/>
          <w:sz w:val="24"/>
        </w:rPr>
      </w:pPr>
      <w:r>
        <w:rPr>
          <w:rFonts w:ascii="Times New Roman" w:hAnsi="Times New Roman"/>
          <w:sz w:val="24"/>
        </w:rPr>
        <w:t>Lovforslaget har ingen økonomiske eller administrative konsekvenser for erhvervslivet.</w:t>
      </w:r>
    </w:p>
    <w:p w:rsidR="00721F37" w:rsidRDefault="00721F37" w:rsidP="00B44F60">
      <w:pPr>
        <w:pStyle w:val="Ingenafstand"/>
        <w:rPr>
          <w:rFonts w:ascii="Times New Roman" w:hAnsi="Times New Roman"/>
          <w:sz w:val="24"/>
        </w:rPr>
      </w:pPr>
    </w:p>
    <w:p w:rsidR="00B44F60" w:rsidRPr="00A649D0" w:rsidRDefault="00B44F60" w:rsidP="00B44F60">
      <w:pPr>
        <w:pStyle w:val="Ingenafstand"/>
        <w:numPr>
          <w:ilvl w:val="0"/>
          <w:numId w:val="1"/>
        </w:numPr>
        <w:ind w:left="360"/>
        <w:rPr>
          <w:rFonts w:ascii="Times New Roman" w:hAnsi="Times New Roman"/>
          <w:b/>
          <w:sz w:val="24"/>
        </w:rPr>
      </w:pPr>
      <w:r w:rsidRPr="00A649D0">
        <w:rPr>
          <w:rFonts w:ascii="Times New Roman" w:hAnsi="Times New Roman"/>
          <w:b/>
          <w:sz w:val="24"/>
        </w:rPr>
        <w:t>Administrative konsekvenser for borgerne</w:t>
      </w:r>
    </w:p>
    <w:p w:rsidR="00B44F60" w:rsidRDefault="00B44F60" w:rsidP="00B44F60">
      <w:pPr>
        <w:pStyle w:val="Ingenafstand"/>
        <w:rPr>
          <w:rFonts w:ascii="Times New Roman" w:hAnsi="Times New Roman"/>
          <w:sz w:val="24"/>
        </w:rPr>
      </w:pPr>
      <w:r w:rsidRPr="00546D62">
        <w:rPr>
          <w:rFonts w:ascii="Times New Roman" w:hAnsi="Times New Roman"/>
          <w:sz w:val="24"/>
        </w:rPr>
        <w:t xml:space="preserve">Den foreslåede </w:t>
      </w:r>
      <w:r w:rsidR="00844B65" w:rsidRPr="00546D62">
        <w:rPr>
          <w:rFonts w:ascii="Times New Roman" w:hAnsi="Times New Roman"/>
          <w:sz w:val="24"/>
        </w:rPr>
        <w:t>bestemmelse</w:t>
      </w:r>
      <w:r w:rsidRPr="00546D62">
        <w:rPr>
          <w:rFonts w:ascii="Times New Roman" w:hAnsi="Times New Roman"/>
          <w:sz w:val="24"/>
        </w:rPr>
        <w:t xml:space="preserve"> vil give </w:t>
      </w:r>
      <w:r w:rsidR="00AB6AA8" w:rsidRPr="00546D62">
        <w:rPr>
          <w:rFonts w:ascii="Times New Roman" w:hAnsi="Times New Roman"/>
          <w:sz w:val="24"/>
        </w:rPr>
        <w:t>E</w:t>
      </w:r>
      <w:r w:rsidR="00EA32B8" w:rsidRPr="00546D62">
        <w:rPr>
          <w:rFonts w:ascii="Times New Roman" w:hAnsi="Times New Roman"/>
          <w:sz w:val="24"/>
        </w:rPr>
        <w:t>nergi-, Forsynings- og Klima</w:t>
      </w:r>
      <w:r w:rsidRPr="00546D62">
        <w:rPr>
          <w:rFonts w:ascii="Times New Roman" w:hAnsi="Times New Roman"/>
          <w:sz w:val="24"/>
        </w:rPr>
        <w:t xml:space="preserve">ministeriets medarbejdere, </w:t>
      </w:r>
      <w:r w:rsidR="00A9644B">
        <w:rPr>
          <w:rFonts w:ascii="Times New Roman" w:hAnsi="Times New Roman"/>
          <w:sz w:val="24"/>
        </w:rPr>
        <w:t>der som led i udøvelsen af ministeriets myndighedsopgaver efter loven</w:t>
      </w:r>
      <w:r w:rsidR="00340CF0">
        <w:rPr>
          <w:rFonts w:ascii="Times New Roman" w:hAnsi="Times New Roman"/>
          <w:sz w:val="24"/>
        </w:rPr>
        <w:t xml:space="preserve"> har behov for dette</w:t>
      </w:r>
      <w:r w:rsidRPr="00546D62">
        <w:rPr>
          <w:rFonts w:ascii="Times New Roman" w:hAnsi="Times New Roman"/>
          <w:sz w:val="24"/>
        </w:rPr>
        <w:t xml:space="preserve">, </w:t>
      </w:r>
      <w:r w:rsidR="00341E4A">
        <w:rPr>
          <w:rFonts w:ascii="Times New Roman" w:hAnsi="Times New Roman"/>
          <w:sz w:val="24"/>
        </w:rPr>
        <w:t>adgang til</w:t>
      </w:r>
      <w:r w:rsidRPr="00546D62">
        <w:rPr>
          <w:rFonts w:ascii="Times New Roman" w:hAnsi="Times New Roman"/>
          <w:sz w:val="24"/>
        </w:rPr>
        <w:t xml:space="preserve"> private ejendomme</w:t>
      </w:r>
      <w:r w:rsidR="009D18F4" w:rsidRPr="00546D62">
        <w:rPr>
          <w:rFonts w:ascii="Times New Roman" w:hAnsi="Times New Roman"/>
          <w:sz w:val="24"/>
        </w:rPr>
        <w:t xml:space="preserve"> uden retskendelse</w:t>
      </w:r>
      <w:r w:rsidR="00DE1844" w:rsidRPr="00546D62">
        <w:rPr>
          <w:rFonts w:ascii="Times New Roman" w:hAnsi="Times New Roman"/>
          <w:sz w:val="24"/>
        </w:rPr>
        <w:t xml:space="preserve">, men ikke </w:t>
      </w:r>
      <w:r w:rsidR="00341E4A">
        <w:rPr>
          <w:rFonts w:ascii="Times New Roman" w:hAnsi="Times New Roman"/>
          <w:sz w:val="24"/>
        </w:rPr>
        <w:t>adgang til</w:t>
      </w:r>
      <w:r w:rsidR="00DE1844" w:rsidRPr="00546D62">
        <w:rPr>
          <w:rFonts w:ascii="Times New Roman" w:hAnsi="Times New Roman"/>
          <w:sz w:val="24"/>
        </w:rPr>
        <w:t xml:space="preserve"> boligen på ejendommen</w:t>
      </w:r>
      <w:r w:rsidRPr="00546D62">
        <w:rPr>
          <w:rFonts w:ascii="Times New Roman" w:hAnsi="Times New Roman"/>
          <w:sz w:val="24"/>
        </w:rPr>
        <w:t xml:space="preserve">. </w:t>
      </w:r>
      <w:r w:rsidR="003077EF" w:rsidRPr="00546D62">
        <w:rPr>
          <w:rFonts w:ascii="Times New Roman" w:hAnsi="Times New Roman"/>
          <w:sz w:val="24"/>
        </w:rPr>
        <w:t xml:space="preserve">Medarbejderne skal kunne fremvise særlig legitimation for at kunne fravige kravet om en retskendelse. </w:t>
      </w:r>
      <w:r w:rsidR="006F4F49" w:rsidRPr="00546D62">
        <w:rPr>
          <w:rFonts w:ascii="Times New Roman" w:hAnsi="Times New Roman"/>
          <w:sz w:val="24"/>
        </w:rPr>
        <w:t xml:space="preserve">Etablering af installationer og afmærkninger sker altid </w:t>
      </w:r>
      <w:r w:rsidRPr="00546D62">
        <w:rPr>
          <w:rFonts w:ascii="Times New Roman" w:hAnsi="Times New Roman"/>
          <w:sz w:val="24"/>
        </w:rPr>
        <w:t xml:space="preserve">efter aftale med ejendommens ejer, fordi ministeriet har </w:t>
      </w:r>
      <w:r w:rsidR="00332237" w:rsidRPr="00546D62">
        <w:rPr>
          <w:rFonts w:ascii="Times New Roman" w:hAnsi="Times New Roman"/>
          <w:sz w:val="24"/>
        </w:rPr>
        <w:t>indgået en aftale med ejendommens ejer om</w:t>
      </w:r>
      <w:r w:rsidRPr="00546D62">
        <w:rPr>
          <w:rFonts w:ascii="Times New Roman" w:hAnsi="Times New Roman"/>
          <w:sz w:val="24"/>
        </w:rPr>
        <w:t xml:space="preserve"> en brugsret til</w:t>
      </w:r>
      <w:r w:rsidR="00332237" w:rsidRPr="00546D62">
        <w:rPr>
          <w:rFonts w:ascii="Times New Roman" w:hAnsi="Times New Roman"/>
          <w:sz w:val="24"/>
        </w:rPr>
        <w:t xml:space="preserve"> eller køb af</w:t>
      </w:r>
      <w:r w:rsidRPr="00546D62">
        <w:rPr>
          <w:rFonts w:ascii="Times New Roman" w:hAnsi="Times New Roman"/>
          <w:sz w:val="24"/>
        </w:rPr>
        <w:t xml:space="preserve"> et areal på ejendommen til at kunne op</w:t>
      </w:r>
      <w:r w:rsidR="00DD42ED" w:rsidRPr="00546D62">
        <w:rPr>
          <w:rFonts w:ascii="Times New Roman" w:hAnsi="Times New Roman"/>
          <w:sz w:val="24"/>
        </w:rPr>
        <w:t>sætte en installation</w:t>
      </w:r>
      <w:r w:rsidR="00855733" w:rsidRPr="00546D62">
        <w:rPr>
          <w:rFonts w:ascii="Times New Roman" w:hAnsi="Times New Roman"/>
          <w:sz w:val="24"/>
        </w:rPr>
        <w:t xml:space="preserve">. Når </w:t>
      </w:r>
      <w:r w:rsidR="00EA32B8" w:rsidRPr="00546D62">
        <w:rPr>
          <w:rFonts w:ascii="Times New Roman" w:hAnsi="Times New Roman"/>
          <w:sz w:val="24"/>
        </w:rPr>
        <w:t>ministeriets medarbejdere</w:t>
      </w:r>
      <w:r w:rsidR="00855733" w:rsidRPr="00546D62">
        <w:rPr>
          <w:rFonts w:ascii="Times New Roman" w:hAnsi="Times New Roman"/>
          <w:sz w:val="24"/>
        </w:rPr>
        <w:t xml:space="preserve"> </w:t>
      </w:r>
      <w:r w:rsidR="0003119C" w:rsidRPr="00546D62">
        <w:rPr>
          <w:rFonts w:ascii="Times New Roman" w:hAnsi="Times New Roman"/>
          <w:sz w:val="24"/>
        </w:rPr>
        <w:t xml:space="preserve">efterfølgende </w:t>
      </w:r>
      <w:r w:rsidR="00855733" w:rsidRPr="00546D62">
        <w:rPr>
          <w:rFonts w:ascii="Times New Roman" w:hAnsi="Times New Roman"/>
          <w:sz w:val="24"/>
        </w:rPr>
        <w:t xml:space="preserve">skal </w:t>
      </w:r>
      <w:r w:rsidR="00EA32B8" w:rsidRPr="00546D62">
        <w:rPr>
          <w:rFonts w:ascii="Times New Roman" w:hAnsi="Times New Roman"/>
          <w:sz w:val="24"/>
        </w:rPr>
        <w:t>kontrollere</w:t>
      </w:r>
      <w:r w:rsidR="0003119C" w:rsidRPr="00546D62">
        <w:rPr>
          <w:rFonts w:ascii="Times New Roman" w:hAnsi="Times New Roman"/>
          <w:sz w:val="24"/>
        </w:rPr>
        <w:t xml:space="preserve"> en installation eller et fikspunkt</w:t>
      </w:r>
      <w:r w:rsidR="00855733" w:rsidRPr="00546D62">
        <w:rPr>
          <w:rFonts w:ascii="Times New Roman" w:hAnsi="Times New Roman"/>
          <w:sz w:val="24"/>
        </w:rPr>
        <w:t xml:space="preserve"> eller </w:t>
      </w:r>
      <w:r w:rsidR="00EA32B8" w:rsidRPr="00546D62">
        <w:rPr>
          <w:rFonts w:ascii="Times New Roman" w:hAnsi="Times New Roman"/>
          <w:sz w:val="24"/>
        </w:rPr>
        <w:t>op</w:t>
      </w:r>
      <w:r w:rsidR="00855733" w:rsidRPr="00546D62">
        <w:rPr>
          <w:rFonts w:ascii="Times New Roman" w:hAnsi="Times New Roman"/>
          <w:sz w:val="24"/>
        </w:rPr>
        <w:t>måle eller ved inspektion af</w:t>
      </w:r>
      <w:r w:rsidR="005A2DBE" w:rsidRPr="00546D62">
        <w:rPr>
          <w:rFonts w:ascii="Times New Roman" w:hAnsi="Times New Roman"/>
          <w:sz w:val="24"/>
        </w:rPr>
        <w:t xml:space="preserve"> grænsen, kontaktes ejeren</w:t>
      </w:r>
      <w:r w:rsidR="00855733" w:rsidRPr="00546D62">
        <w:rPr>
          <w:rFonts w:ascii="Times New Roman" w:hAnsi="Times New Roman"/>
          <w:sz w:val="24"/>
        </w:rPr>
        <w:t xml:space="preserve"> sjældent, </w:t>
      </w:r>
      <w:r w:rsidR="004915BD" w:rsidRPr="00546D62">
        <w:rPr>
          <w:rFonts w:ascii="Times New Roman" w:hAnsi="Times New Roman"/>
          <w:sz w:val="24"/>
        </w:rPr>
        <w:t>m</w:t>
      </w:r>
      <w:r w:rsidR="00C177B3" w:rsidRPr="00546D62">
        <w:rPr>
          <w:rFonts w:ascii="Times New Roman" w:hAnsi="Times New Roman"/>
          <w:sz w:val="24"/>
        </w:rPr>
        <w:t>edmindre det er en større opgave</w:t>
      </w:r>
      <w:r w:rsidRPr="00546D62">
        <w:rPr>
          <w:rFonts w:ascii="Times New Roman" w:hAnsi="Times New Roman"/>
          <w:sz w:val="24"/>
        </w:rPr>
        <w:t>.</w:t>
      </w:r>
    </w:p>
    <w:p w:rsidR="00B44F60" w:rsidRDefault="00B44F60" w:rsidP="00B44F60">
      <w:pPr>
        <w:pStyle w:val="Ingenafstand"/>
        <w:rPr>
          <w:rFonts w:ascii="Times New Roman" w:hAnsi="Times New Roman"/>
          <w:sz w:val="24"/>
        </w:rPr>
      </w:pPr>
    </w:p>
    <w:p w:rsidR="00952CFA" w:rsidRDefault="00952CFA" w:rsidP="00B44F60">
      <w:pPr>
        <w:pStyle w:val="Ingenafstand"/>
        <w:rPr>
          <w:rFonts w:ascii="Times New Roman" w:hAnsi="Times New Roman"/>
          <w:sz w:val="24"/>
        </w:rPr>
      </w:pPr>
      <w:r>
        <w:rPr>
          <w:rFonts w:ascii="Times New Roman" w:hAnsi="Times New Roman"/>
          <w:sz w:val="24"/>
        </w:rPr>
        <w:t>Bestemmelsen er en fravigelse fra hovedreglen</w:t>
      </w:r>
      <w:r w:rsidR="00D84C5F">
        <w:rPr>
          <w:rFonts w:ascii="Times New Roman" w:hAnsi="Times New Roman"/>
          <w:sz w:val="24"/>
        </w:rPr>
        <w:t>,</w:t>
      </w:r>
      <w:r>
        <w:rPr>
          <w:rFonts w:ascii="Times New Roman" w:hAnsi="Times New Roman"/>
          <w:sz w:val="24"/>
        </w:rPr>
        <w:t xml:space="preserve"> om at det altid kræver retskendelse at gå ind på en privat ejendom</w:t>
      </w:r>
      <w:r w:rsidR="00111254">
        <w:rPr>
          <w:rFonts w:ascii="Times New Roman" w:hAnsi="Times New Roman"/>
          <w:sz w:val="24"/>
        </w:rPr>
        <w:t>,</w:t>
      </w:r>
      <w:r>
        <w:rPr>
          <w:rFonts w:ascii="Times New Roman" w:hAnsi="Times New Roman"/>
          <w:sz w:val="24"/>
        </w:rPr>
        <w:t xml:space="preserve"> og skyldes, a</w:t>
      </w:r>
      <w:r w:rsidR="00DE3A16">
        <w:rPr>
          <w:rFonts w:ascii="Times New Roman" w:hAnsi="Times New Roman"/>
          <w:sz w:val="24"/>
        </w:rPr>
        <w:t>t det er nødvendigt for</w:t>
      </w:r>
      <w:r>
        <w:rPr>
          <w:rFonts w:ascii="Times New Roman" w:hAnsi="Times New Roman"/>
          <w:sz w:val="24"/>
        </w:rPr>
        <w:t xml:space="preserve"> Energi-, Forsynings- og Klimaministeriets medarbejdere at kunne gå ind på private ejendomme for at kunne udføre de opgaver, de har i henhold til loven, f.eks. for at kontrollere grænseafmærkninger eller installationer eller reparere sådanne uden først at skulle have en retskendelse. Grænseafmærkningen skal holdes ved lige, så statens suverænitet kan håndhæves. Det er derfor nødvendigt at kunne gå ind på en ejendom, der ligger ved grænsen mod Tyskland, for at kunne kontrollere grænseafmærkningen og reparere beskadigede grænsemærker. Og </w:t>
      </w:r>
      <w:r w:rsidR="00D84C5F">
        <w:rPr>
          <w:rFonts w:ascii="Times New Roman" w:hAnsi="Times New Roman"/>
          <w:sz w:val="24"/>
        </w:rPr>
        <w:t>fordi s</w:t>
      </w:r>
      <w:r>
        <w:rPr>
          <w:rFonts w:ascii="Times New Roman" w:hAnsi="Times New Roman"/>
          <w:sz w:val="24"/>
        </w:rPr>
        <w:t>tedbestemt information bruges i stadig flere opgaver i det o</w:t>
      </w:r>
      <w:r w:rsidR="00FA3F9B">
        <w:rPr>
          <w:rFonts w:ascii="Times New Roman" w:hAnsi="Times New Roman"/>
          <w:sz w:val="24"/>
        </w:rPr>
        <w:t>ffentlige og det private,</w:t>
      </w:r>
      <w:r>
        <w:rPr>
          <w:rFonts w:ascii="Times New Roman" w:hAnsi="Times New Roman"/>
          <w:sz w:val="24"/>
        </w:rPr>
        <w:t xml:space="preserve"> er </w:t>
      </w:r>
      <w:r w:rsidR="00FA3F9B">
        <w:rPr>
          <w:rFonts w:ascii="Times New Roman" w:hAnsi="Times New Roman"/>
          <w:sz w:val="24"/>
        </w:rPr>
        <w:t xml:space="preserve">det </w:t>
      </w:r>
      <w:r>
        <w:rPr>
          <w:rFonts w:ascii="Times New Roman" w:hAnsi="Times New Roman"/>
          <w:sz w:val="24"/>
        </w:rPr>
        <w:t xml:space="preserve">vigtigt, at opmålingen og kortlægningen er så </w:t>
      </w:r>
      <w:r w:rsidR="003E7542">
        <w:rPr>
          <w:rFonts w:ascii="Times New Roman" w:hAnsi="Times New Roman"/>
          <w:sz w:val="24"/>
        </w:rPr>
        <w:t>nøjagtig</w:t>
      </w:r>
      <w:r>
        <w:rPr>
          <w:rFonts w:ascii="Times New Roman" w:hAnsi="Times New Roman"/>
          <w:sz w:val="24"/>
        </w:rPr>
        <w:t xml:space="preserve"> som muligt. Til dette er der behov for fikspunkter og installationer, der bl.a. bruges til at stedfæste brugerens geografiske position, f.eks. når et skel fastlægges.</w:t>
      </w:r>
    </w:p>
    <w:p w:rsidR="00952CFA" w:rsidRDefault="00952CFA" w:rsidP="00B44F60">
      <w:pPr>
        <w:pStyle w:val="Ingenafstand"/>
        <w:rPr>
          <w:rFonts w:ascii="Times New Roman" w:hAnsi="Times New Roman"/>
          <w:sz w:val="24"/>
        </w:rPr>
      </w:pPr>
    </w:p>
    <w:p w:rsidR="00B44F60" w:rsidRPr="00A649D0" w:rsidRDefault="00B44F60" w:rsidP="00B44F60">
      <w:pPr>
        <w:pStyle w:val="Ingenafstand"/>
        <w:numPr>
          <w:ilvl w:val="0"/>
          <w:numId w:val="1"/>
        </w:numPr>
        <w:ind w:left="360"/>
        <w:rPr>
          <w:rFonts w:ascii="Times New Roman" w:hAnsi="Times New Roman"/>
          <w:b/>
          <w:sz w:val="24"/>
        </w:rPr>
      </w:pPr>
      <w:r w:rsidRPr="00A649D0">
        <w:rPr>
          <w:rFonts w:ascii="Times New Roman" w:hAnsi="Times New Roman"/>
          <w:b/>
          <w:sz w:val="24"/>
        </w:rPr>
        <w:t>Miljømæssige konsekvenser</w:t>
      </w:r>
    </w:p>
    <w:p w:rsidR="00B44F60" w:rsidRPr="00B310CF" w:rsidRDefault="00B44F60" w:rsidP="00B44F60">
      <w:pPr>
        <w:pStyle w:val="Ingenafstand"/>
        <w:rPr>
          <w:rFonts w:ascii="Times New Roman" w:hAnsi="Times New Roman"/>
          <w:sz w:val="24"/>
        </w:rPr>
      </w:pPr>
      <w:r w:rsidRPr="00B310CF">
        <w:rPr>
          <w:rFonts w:ascii="Times New Roman" w:hAnsi="Times New Roman"/>
          <w:sz w:val="24"/>
        </w:rPr>
        <w:t>Lovforslaget har ingen miljømæssige konsekvenser</w:t>
      </w:r>
      <w:r>
        <w:rPr>
          <w:rFonts w:ascii="Times New Roman" w:hAnsi="Times New Roman"/>
          <w:sz w:val="24"/>
        </w:rPr>
        <w:t>.</w:t>
      </w:r>
    </w:p>
    <w:p w:rsidR="00B44F60" w:rsidRPr="00B310CF" w:rsidRDefault="00B44F60" w:rsidP="00B44F60">
      <w:pPr>
        <w:pStyle w:val="Ingenafstand"/>
        <w:rPr>
          <w:rFonts w:ascii="Times New Roman" w:hAnsi="Times New Roman"/>
          <w:sz w:val="24"/>
        </w:rPr>
      </w:pPr>
    </w:p>
    <w:p w:rsidR="00B44F60" w:rsidRPr="00A649D0" w:rsidRDefault="00B44F60" w:rsidP="00B44F60">
      <w:pPr>
        <w:pStyle w:val="Ingenafstand"/>
        <w:numPr>
          <w:ilvl w:val="0"/>
          <w:numId w:val="1"/>
        </w:numPr>
        <w:ind w:left="360"/>
        <w:rPr>
          <w:rFonts w:ascii="Times New Roman" w:hAnsi="Times New Roman"/>
          <w:b/>
          <w:sz w:val="24"/>
        </w:rPr>
      </w:pPr>
      <w:r w:rsidRPr="00A649D0">
        <w:rPr>
          <w:rFonts w:ascii="Times New Roman" w:hAnsi="Times New Roman"/>
          <w:b/>
          <w:sz w:val="24"/>
        </w:rPr>
        <w:t>Forholdet til EU-retten</w:t>
      </w:r>
    </w:p>
    <w:p w:rsidR="00B44F60" w:rsidRDefault="00B44F60" w:rsidP="00B44F60">
      <w:pPr>
        <w:pStyle w:val="Ingenafstand"/>
        <w:rPr>
          <w:rFonts w:ascii="Times New Roman" w:hAnsi="Times New Roman"/>
          <w:sz w:val="24"/>
        </w:rPr>
      </w:pPr>
      <w:r>
        <w:rPr>
          <w:rFonts w:ascii="Times New Roman" w:hAnsi="Times New Roman"/>
          <w:sz w:val="24"/>
        </w:rPr>
        <w:t>Lovforslaget indeholder ikke EU-retlige aspekter.</w:t>
      </w:r>
    </w:p>
    <w:p w:rsidR="00B44F60" w:rsidRDefault="00B44F60" w:rsidP="00B44F60">
      <w:pPr>
        <w:pStyle w:val="Ingenafstand"/>
        <w:rPr>
          <w:rFonts w:ascii="Times New Roman" w:hAnsi="Times New Roman"/>
          <w:sz w:val="24"/>
        </w:rPr>
      </w:pPr>
    </w:p>
    <w:p w:rsidR="00B44F60" w:rsidRDefault="00690965" w:rsidP="00B44F60">
      <w:pPr>
        <w:pStyle w:val="Ingenafstand"/>
        <w:rPr>
          <w:rFonts w:ascii="Times New Roman" w:hAnsi="Times New Roman"/>
          <w:sz w:val="24"/>
        </w:rPr>
      </w:pPr>
      <w:r>
        <w:rPr>
          <w:rFonts w:ascii="Times New Roman" w:hAnsi="Times New Roman"/>
          <w:sz w:val="24"/>
        </w:rPr>
        <w:t xml:space="preserve">Ændring af navnet på lov om infrastruktur for geografisk information, jf. lovforslagets § </w:t>
      </w:r>
      <w:r w:rsidR="00287E7F">
        <w:rPr>
          <w:rFonts w:ascii="Times New Roman" w:hAnsi="Times New Roman"/>
          <w:sz w:val="24"/>
        </w:rPr>
        <w:t>21</w:t>
      </w:r>
      <w:r>
        <w:rPr>
          <w:rFonts w:ascii="Times New Roman" w:hAnsi="Times New Roman"/>
          <w:sz w:val="24"/>
        </w:rPr>
        <w:t>,</w:t>
      </w:r>
      <w:r w:rsidR="00B44F60">
        <w:rPr>
          <w:rFonts w:ascii="Times New Roman" w:hAnsi="Times New Roman"/>
          <w:sz w:val="24"/>
        </w:rPr>
        <w:t xml:space="preserve"> vil af registerårsager blive meddelt til EU-Kommissionen, men ændringen af navnet har i øvrigt ingen retlige konsekvenser i forhold til EU-retten.</w:t>
      </w:r>
    </w:p>
    <w:p w:rsidR="00B44F60" w:rsidRDefault="00B44F60" w:rsidP="00B44F60">
      <w:pPr>
        <w:pStyle w:val="Ingenafstand"/>
        <w:rPr>
          <w:rFonts w:ascii="Times New Roman" w:hAnsi="Times New Roman"/>
          <w:sz w:val="24"/>
        </w:rPr>
      </w:pPr>
    </w:p>
    <w:p w:rsidR="00B44F60" w:rsidRPr="00A649D0" w:rsidRDefault="00B44F60" w:rsidP="00B44F60">
      <w:pPr>
        <w:pStyle w:val="Ingenafstand"/>
        <w:numPr>
          <w:ilvl w:val="0"/>
          <w:numId w:val="1"/>
        </w:numPr>
        <w:ind w:left="360"/>
        <w:rPr>
          <w:rFonts w:ascii="Times New Roman" w:hAnsi="Times New Roman"/>
          <w:b/>
          <w:sz w:val="24"/>
        </w:rPr>
      </w:pPr>
      <w:r w:rsidRPr="00A649D0">
        <w:rPr>
          <w:rFonts w:ascii="Times New Roman" w:hAnsi="Times New Roman"/>
          <w:b/>
          <w:sz w:val="24"/>
        </w:rPr>
        <w:t>Hørte myndigheder og organisationer</w:t>
      </w:r>
    </w:p>
    <w:p w:rsidR="00B44F60" w:rsidRDefault="00B44F60" w:rsidP="00B44F60">
      <w:pPr>
        <w:pStyle w:val="Ingenafstand"/>
        <w:rPr>
          <w:rFonts w:ascii="Times New Roman" w:hAnsi="Times New Roman"/>
          <w:sz w:val="24"/>
        </w:rPr>
      </w:pPr>
      <w:r>
        <w:rPr>
          <w:rFonts w:ascii="Times New Roman" w:hAnsi="Times New Roman"/>
          <w:sz w:val="24"/>
        </w:rPr>
        <w:t xml:space="preserve">Et udkast til lovforslaget har i perioden fra </w:t>
      </w:r>
      <w:r w:rsidR="003E51CF">
        <w:rPr>
          <w:rFonts w:ascii="Times New Roman" w:hAnsi="Times New Roman"/>
          <w:sz w:val="24"/>
        </w:rPr>
        <w:t>13</w:t>
      </w:r>
      <w:bookmarkStart w:id="0" w:name="_GoBack"/>
      <w:bookmarkEnd w:id="0"/>
      <w:r w:rsidRPr="0014565B">
        <w:rPr>
          <w:rFonts w:ascii="Times New Roman" w:hAnsi="Times New Roman"/>
          <w:sz w:val="24"/>
        </w:rPr>
        <w:t>.</w:t>
      </w:r>
      <w:r>
        <w:rPr>
          <w:rFonts w:ascii="Times New Roman" w:hAnsi="Times New Roman"/>
          <w:sz w:val="24"/>
        </w:rPr>
        <w:t xml:space="preserve"> oktober </w:t>
      </w:r>
      <w:r w:rsidRPr="0014565B">
        <w:rPr>
          <w:rFonts w:ascii="Times New Roman" w:hAnsi="Times New Roman"/>
          <w:sz w:val="24"/>
        </w:rPr>
        <w:t>til 11.</w:t>
      </w:r>
      <w:r>
        <w:rPr>
          <w:rFonts w:ascii="Times New Roman" w:hAnsi="Times New Roman"/>
          <w:sz w:val="24"/>
        </w:rPr>
        <w:t xml:space="preserve"> november 2016 været sendt i høring hos følgende myndigheder og organisationer mv.:</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p>
    <w:p w:rsidR="00B44F60" w:rsidRPr="00A649D0" w:rsidRDefault="00B44F60" w:rsidP="00B44F60">
      <w:pPr>
        <w:pStyle w:val="Ingenafstand"/>
        <w:numPr>
          <w:ilvl w:val="0"/>
          <w:numId w:val="1"/>
        </w:numPr>
        <w:ind w:left="360"/>
        <w:rPr>
          <w:rFonts w:ascii="Times New Roman" w:hAnsi="Times New Roman"/>
          <w:b/>
          <w:sz w:val="24"/>
        </w:rPr>
      </w:pPr>
      <w:r w:rsidRPr="00A649D0">
        <w:rPr>
          <w:rFonts w:ascii="Times New Roman" w:hAnsi="Times New Roman"/>
          <w:b/>
          <w:sz w:val="24"/>
        </w:rPr>
        <w:t>Sammenfattende skema</w:t>
      </w:r>
    </w:p>
    <w:p w:rsidR="00B44F60" w:rsidRPr="002E253D" w:rsidRDefault="00B44F60" w:rsidP="00B44F60">
      <w:pPr>
        <w:pStyle w:val="Ingenafstand"/>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3294"/>
        <w:gridCol w:w="3828"/>
      </w:tblGrid>
      <w:tr w:rsidR="00B44F60" w:rsidTr="00512B78">
        <w:tc>
          <w:tcPr>
            <w:tcW w:w="1917"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p>
        </w:tc>
        <w:tc>
          <w:tcPr>
            <w:tcW w:w="3294"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t xml:space="preserve">Positive konsekvenser/ </w:t>
            </w:r>
            <w:r w:rsidRPr="00116397">
              <w:rPr>
                <w:rFonts w:ascii="Times New Roman" w:hAnsi="Times New Roman"/>
                <w:sz w:val="24"/>
              </w:rPr>
              <w:lastRenderedPageBreak/>
              <w:t>mindreudgifter (Hvis ja, angiv omfanget)</w:t>
            </w:r>
          </w:p>
        </w:tc>
        <w:tc>
          <w:tcPr>
            <w:tcW w:w="3828"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lastRenderedPageBreak/>
              <w:t xml:space="preserve">Negative konsekvenser/ merudgifter </w:t>
            </w:r>
            <w:r w:rsidRPr="00116397">
              <w:rPr>
                <w:rFonts w:ascii="Times New Roman" w:hAnsi="Times New Roman"/>
                <w:sz w:val="24"/>
              </w:rPr>
              <w:lastRenderedPageBreak/>
              <w:t>(hvis ja, angiv omfanget)</w:t>
            </w:r>
          </w:p>
        </w:tc>
      </w:tr>
      <w:tr w:rsidR="00B44F60" w:rsidTr="00512B78">
        <w:tc>
          <w:tcPr>
            <w:tcW w:w="1917"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lastRenderedPageBreak/>
              <w:t>Økonomiske konsekvenser for stat, kommuner og regioner</w:t>
            </w:r>
          </w:p>
        </w:tc>
        <w:tc>
          <w:tcPr>
            <w:tcW w:w="3294" w:type="dxa"/>
            <w:tcBorders>
              <w:top w:val="single" w:sz="4" w:space="0" w:color="auto"/>
              <w:left w:val="single" w:sz="4" w:space="0" w:color="auto"/>
              <w:bottom w:val="single" w:sz="4" w:space="0" w:color="auto"/>
              <w:right w:val="single" w:sz="4" w:space="0" w:color="auto"/>
            </w:tcBorders>
          </w:tcPr>
          <w:p w:rsidR="00B44F60" w:rsidRPr="00116397" w:rsidRDefault="00F15C13" w:rsidP="00E969CA">
            <w:pPr>
              <w:pStyle w:val="Ingenafstand"/>
              <w:rPr>
                <w:rFonts w:ascii="Times New Roman" w:hAnsi="Times New Roman"/>
                <w:sz w:val="24"/>
              </w:rPr>
            </w:pPr>
            <w:r>
              <w:rPr>
                <w:rFonts w:ascii="Times New Roman" w:hAnsi="Times New Roman"/>
                <w:sz w:val="24"/>
              </w:rPr>
              <w:t>En udmøntning af hjemlen</w:t>
            </w:r>
            <w:r w:rsidR="00722E9E">
              <w:rPr>
                <w:rFonts w:ascii="Times New Roman" w:hAnsi="Times New Roman"/>
                <w:sz w:val="24"/>
              </w:rPr>
              <w:t xml:space="preserve"> om ind</w:t>
            </w:r>
            <w:r w:rsidR="00951C4E">
              <w:rPr>
                <w:rFonts w:ascii="Times New Roman" w:hAnsi="Times New Roman"/>
                <w:sz w:val="24"/>
              </w:rPr>
              <w:t>beretning</w:t>
            </w:r>
            <w:r w:rsidR="00722E9E">
              <w:rPr>
                <w:rFonts w:ascii="Times New Roman" w:hAnsi="Times New Roman"/>
                <w:sz w:val="24"/>
              </w:rPr>
              <w:t xml:space="preserve"> af data, ajourføring af data og datas format vil betyde bedre data, herunder større aktualitet, der vil gøre myndighedern</w:t>
            </w:r>
            <w:r w:rsidR="009B2393">
              <w:rPr>
                <w:rFonts w:ascii="Times New Roman" w:hAnsi="Times New Roman"/>
                <w:sz w:val="24"/>
              </w:rPr>
              <w:t>es grundlag for afgørelser bedre</w:t>
            </w:r>
            <w:r w:rsidR="00722E9E">
              <w:rPr>
                <w:rFonts w:ascii="Times New Roman" w:hAnsi="Times New Roman"/>
                <w:sz w:val="24"/>
              </w:rPr>
              <w:t>.</w:t>
            </w:r>
          </w:p>
        </w:tc>
        <w:tc>
          <w:tcPr>
            <w:tcW w:w="3828" w:type="dxa"/>
            <w:tcBorders>
              <w:top w:val="single" w:sz="4" w:space="0" w:color="auto"/>
              <w:left w:val="single" w:sz="4" w:space="0" w:color="auto"/>
              <w:bottom w:val="single" w:sz="4" w:space="0" w:color="auto"/>
              <w:right w:val="single" w:sz="4" w:space="0" w:color="auto"/>
            </w:tcBorders>
          </w:tcPr>
          <w:p w:rsidR="00B44F60" w:rsidRPr="00116397" w:rsidRDefault="00DC41F0" w:rsidP="00512B78">
            <w:pPr>
              <w:pStyle w:val="Ingenafstand"/>
              <w:rPr>
                <w:rFonts w:ascii="Times New Roman" w:hAnsi="Times New Roman"/>
                <w:sz w:val="24"/>
              </w:rPr>
            </w:pPr>
            <w:r>
              <w:rPr>
                <w:rFonts w:ascii="Times New Roman" w:hAnsi="Times New Roman"/>
                <w:sz w:val="24"/>
              </w:rPr>
              <w:t>En udmøntning af hjemlen kan betyde lidt flere udgifter</w:t>
            </w:r>
            <w:r w:rsidR="000620CA">
              <w:rPr>
                <w:rFonts w:ascii="Times New Roman" w:hAnsi="Times New Roman"/>
                <w:sz w:val="24"/>
              </w:rPr>
              <w:t xml:space="preserve"> for de myndigheder, der skal inddatere eller ajourføre data</w:t>
            </w:r>
            <w:r>
              <w:rPr>
                <w:rFonts w:ascii="Times New Roman" w:hAnsi="Times New Roman"/>
                <w:sz w:val="24"/>
              </w:rPr>
              <w:t>, men disse forventes opvejet af tilsvarende besparelser.</w:t>
            </w:r>
          </w:p>
        </w:tc>
      </w:tr>
      <w:tr w:rsidR="00B44F60" w:rsidTr="00512B78">
        <w:tc>
          <w:tcPr>
            <w:tcW w:w="1917"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t>Administrative konsekvenser for stat, kommuner og regioner</w:t>
            </w:r>
          </w:p>
        </w:tc>
        <w:tc>
          <w:tcPr>
            <w:tcW w:w="3294" w:type="dxa"/>
            <w:tcBorders>
              <w:top w:val="single" w:sz="4" w:space="0" w:color="auto"/>
              <w:left w:val="single" w:sz="4" w:space="0" w:color="auto"/>
              <w:bottom w:val="single" w:sz="4" w:space="0" w:color="auto"/>
              <w:right w:val="single" w:sz="4" w:space="0" w:color="auto"/>
            </w:tcBorders>
          </w:tcPr>
          <w:p w:rsidR="00B44F60" w:rsidRPr="00116397" w:rsidRDefault="00E969CA" w:rsidP="00E969CA">
            <w:pPr>
              <w:pStyle w:val="Ingenafstand"/>
              <w:rPr>
                <w:rFonts w:ascii="Times New Roman" w:hAnsi="Times New Roman"/>
                <w:sz w:val="24"/>
              </w:rPr>
            </w:pPr>
            <w:r>
              <w:rPr>
                <w:rFonts w:ascii="Times New Roman" w:hAnsi="Times New Roman"/>
                <w:sz w:val="24"/>
              </w:rPr>
              <w:t xml:space="preserve">En udmøntning af hjemlen </w:t>
            </w:r>
            <w:r w:rsidR="009B2393">
              <w:rPr>
                <w:rFonts w:ascii="Times New Roman" w:hAnsi="Times New Roman"/>
                <w:sz w:val="24"/>
              </w:rPr>
              <w:t>om ind</w:t>
            </w:r>
            <w:r w:rsidR="00951C4E">
              <w:rPr>
                <w:rFonts w:ascii="Times New Roman" w:hAnsi="Times New Roman"/>
                <w:sz w:val="24"/>
              </w:rPr>
              <w:t>beretn</w:t>
            </w:r>
            <w:r w:rsidR="009B2393">
              <w:rPr>
                <w:rFonts w:ascii="Times New Roman" w:hAnsi="Times New Roman"/>
                <w:sz w:val="24"/>
              </w:rPr>
              <w:t>ing af data, ajourføring af data og datas format, vil betyde bedre data, herunder større aktualitet, der vil gøre myndighedernes grundlag for afgørelser bedre.</w:t>
            </w:r>
          </w:p>
        </w:tc>
        <w:tc>
          <w:tcPr>
            <w:tcW w:w="3828" w:type="dxa"/>
            <w:tcBorders>
              <w:top w:val="single" w:sz="4" w:space="0" w:color="auto"/>
              <w:left w:val="single" w:sz="4" w:space="0" w:color="auto"/>
              <w:bottom w:val="single" w:sz="4" w:space="0" w:color="auto"/>
              <w:right w:val="single" w:sz="4" w:space="0" w:color="auto"/>
            </w:tcBorders>
          </w:tcPr>
          <w:p w:rsidR="00B44F60" w:rsidRPr="00116397" w:rsidRDefault="004B7E51" w:rsidP="007145C4">
            <w:pPr>
              <w:pStyle w:val="Ingenafstand"/>
              <w:rPr>
                <w:rFonts w:ascii="Times New Roman" w:hAnsi="Times New Roman"/>
                <w:sz w:val="24"/>
              </w:rPr>
            </w:pPr>
            <w:r>
              <w:rPr>
                <w:rFonts w:ascii="Times New Roman" w:hAnsi="Times New Roman"/>
                <w:sz w:val="24"/>
              </w:rPr>
              <w:t>En udmøntning af hjemlen kan betyde, at</w:t>
            </w:r>
            <w:r w:rsidR="00003CAD">
              <w:rPr>
                <w:rFonts w:ascii="Times New Roman" w:hAnsi="Times New Roman"/>
                <w:sz w:val="24"/>
              </w:rPr>
              <w:t xml:space="preserve"> myndighederne </w:t>
            </w:r>
            <w:r w:rsidR="00380F9E">
              <w:rPr>
                <w:rFonts w:ascii="Times New Roman" w:hAnsi="Times New Roman"/>
                <w:sz w:val="24"/>
              </w:rPr>
              <w:t xml:space="preserve">skal </w:t>
            </w:r>
            <w:r w:rsidR="00003CAD">
              <w:rPr>
                <w:rFonts w:ascii="Times New Roman" w:hAnsi="Times New Roman"/>
                <w:sz w:val="24"/>
              </w:rPr>
              <w:t xml:space="preserve">indberette data på en </w:t>
            </w:r>
            <w:r w:rsidR="007145C4">
              <w:rPr>
                <w:rFonts w:ascii="Times New Roman" w:hAnsi="Times New Roman"/>
                <w:sz w:val="24"/>
              </w:rPr>
              <w:t>anden</w:t>
            </w:r>
            <w:r w:rsidR="00003CAD">
              <w:rPr>
                <w:rFonts w:ascii="Times New Roman" w:hAnsi="Times New Roman"/>
                <w:sz w:val="24"/>
              </w:rPr>
              <w:t xml:space="preserve"> måde,</w:t>
            </w:r>
            <w:r w:rsidR="007145C4">
              <w:rPr>
                <w:rFonts w:ascii="Times New Roman" w:hAnsi="Times New Roman"/>
                <w:sz w:val="24"/>
              </w:rPr>
              <w:t xml:space="preserve"> end de gør i dag,</w:t>
            </w:r>
            <w:r w:rsidR="00003CAD">
              <w:rPr>
                <w:rFonts w:ascii="Times New Roman" w:hAnsi="Times New Roman"/>
                <w:sz w:val="24"/>
              </w:rPr>
              <w:t xml:space="preserve"> og der vil blive stillet krav til datas format</w:t>
            </w:r>
            <w:r w:rsidR="00120871">
              <w:rPr>
                <w:rFonts w:ascii="Times New Roman" w:hAnsi="Times New Roman"/>
                <w:sz w:val="24"/>
              </w:rPr>
              <w:t xml:space="preserve"> og ajourføringen af data.</w:t>
            </w:r>
            <w:r w:rsidR="00D356B5">
              <w:rPr>
                <w:rFonts w:ascii="Times New Roman" w:hAnsi="Times New Roman"/>
                <w:sz w:val="24"/>
              </w:rPr>
              <w:t xml:space="preserve"> Dette kan betyde ekstra arbejde for myndighederne, der bliver om</w:t>
            </w:r>
            <w:r w:rsidR="00EC4749">
              <w:rPr>
                <w:rFonts w:ascii="Times New Roman" w:hAnsi="Times New Roman"/>
                <w:sz w:val="24"/>
              </w:rPr>
              <w:t>fattet af de nye bestemmelser</w:t>
            </w:r>
            <w:r w:rsidR="00D356B5">
              <w:rPr>
                <w:rFonts w:ascii="Times New Roman" w:hAnsi="Times New Roman"/>
                <w:sz w:val="24"/>
              </w:rPr>
              <w:t>.</w:t>
            </w:r>
          </w:p>
        </w:tc>
      </w:tr>
      <w:tr w:rsidR="00B44F60" w:rsidTr="00512B78">
        <w:tc>
          <w:tcPr>
            <w:tcW w:w="1917"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t>Økonomiske konsekvenser for erhvervslivet</w:t>
            </w:r>
          </w:p>
        </w:tc>
        <w:tc>
          <w:tcPr>
            <w:tcW w:w="3294" w:type="dxa"/>
            <w:tcBorders>
              <w:top w:val="single" w:sz="4" w:space="0" w:color="auto"/>
              <w:left w:val="single" w:sz="4" w:space="0" w:color="auto"/>
              <w:bottom w:val="single" w:sz="4" w:space="0" w:color="auto"/>
              <w:right w:val="single" w:sz="4" w:space="0" w:color="auto"/>
            </w:tcBorders>
          </w:tcPr>
          <w:p w:rsidR="00B44F60" w:rsidRPr="00116397" w:rsidRDefault="005E2483" w:rsidP="00F801B8">
            <w:pPr>
              <w:pStyle w:val="Ingenafstand"/>
              <w:rPr>
                <w:rFonts w:ascii="Times New Roman" w:hAnsi="Times New Roman"/>
                <w:sz w:val="24"/>
              </w:rPr>
            </w:pPr>
            <w:r>
              <w:rPr>
                <w:rFonts w:ascii="Times New Roman" w:hAnsi="Times New Roman"/>
                <w:sz w:val="24"/>
              </w:rPr>
              <w:t>Ingen</w:t>
            </w:r>
          </w:p>
        </w:tc>
        <w:tc>
          <w:tcPr>
            <w:tcW w:w="3828" w:type="dxa"/>
            <w:tcBorders>
              <w:top w:val="single" w:sz="4" w:space="0" w:color="auto"/>
              <w:left w:val="single" w:sz="4" w:space="0" w:color="auto"/>
              <w:bottom w:val="single" w:sz="4" w:space="0" w:color="auto"/>
              <w:right w:val="single" w:sz="4" w:space="0" w:color="auto"/>
            </w:tcBorders>
          </w:tcPr>
          <w:p w:rsidR="00B44F60" w:rsidRPr="00116397" w:rsidRDefault="005E2483" w:rsidP="00512B78">
            <w:pPr>
              <w:pStyle w:val="Ingenafstand"/>
              <w:rPr>
                <w:rFonts w:ascii="Times New Roman" w:hAnsi="Times New Roman"/>
                <w:sz w:val="24"/>
              </w:rPr>
            </w:pPr>
            <w:r>
              <w:rPr>
                <w:rFonts w:ascii="Times New Roman" w:hAnsi="Times New Roman"/>
                <w:sz w:val="24"/>
              </w:rPr>
              <w:t>Ingen</w:t>
            </w:r>
          </w:p>
        </w:tc>
      </w:tr>
      <w:tr w:rsidR="00B44F60" w:rsidTr="00512B78">
        <w:tc>
          <w:tcPr>
            <w:tcW w:w="1917"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t>Administrative konsekvenser for erhvervslivet</w:t>
            </w:r>
          </w:p>
        </w:tc>
        <w:tc>
          <w:tcPr>
            <w:tcW w:w="3294" w:type="dxa"/>
            <w:tcBorders>
              <w:top w:val="single" w:sz="4" w:space="0" w:color="auto"/>
              <w:left w:val="single" w:sz="4" w:space="0" w:color="auto"/>
              <w:bottom w:val="single" w:sz="4" w:space="0" w:color="auto"/>
              <w:right w:val="single" w:sz="4" w:space="0" w:color="auto"/>
            </w:tcBorders>
          </w:tcPr>
          <w:p w:rsidR="00B44F60" w:rsidRPr="00116397" w:rsidRDefault="005E2483" w:rsidP="00512B78">
            <w:pPr>
              <w:pStyle w:val="Ingenafstand"/>
              <w:rPr>
                <w:rFonts w:ascii="Times New Roman" w:hAnsi="Times New Roman"/>
                <w:sz w:val="24"/>
              </w:rPr>
            </w:pPr>
            <w:r>
              <w:rPr>
                <w:rFonts w:ascii="Times New Roman" w:hAnsi="Times New Roman"/>
                <w:sz w:val="24"/>
              </w:rPr>
              <w:t>Ingen</w:t>
            </w:r>
          </w:p>
        </w:tc>
        <w:tc>
          <w:tcPr>
            <w:tcW w:w="3828" w:type="dxa"/>
            <w:tcBorders>
              <w:top w:val="single" w:sz="4" w:space="0" w:color="auto"/>
              <w:left w:val="single" w:sz="4" w:space="0" w:color="auto"/>
              <w:bottom w:val="single" w:sz="4" w:space="0" w:color="auto"/>
              <w:right w:val="single" w:sz="4" w:space="0" w:color="auto"/>
            </w:tcBorders>
          </w:tcPr>
          <w:p w:rsidR="00B44F60" w:rsidRPr="00116397" w:rsidRDefault="005E2483" w:rsidP="00512B78">
            <w:pPr>
              <w:pStyle w:val="Ingenafstand"/>
              <w:rPr>
                <w:rFonts w:ascii="Times New Roman" w:hAnsi="Times New Roman"/>
                <w:sz w:val="24"/>
              </w:rPr>
            </w:pPr>
            <w:r>
              <w:rPr>
                <w:rFonts w:ascii="Times New Roman" w:hAnsi="Times New Roman"/>
                <w:sz w:val="24"/>
              </w:rPr>
              <w:t>Ingen</w:t>
            </w:r>
          </w:p>
        </w:tc>
      </w:tr>
      <w:tr w:rsidR="00B44F60" w:rsidTr="00512B78">
        <w:tc>
          <w:tcPr>
            <w:tcW w:w="1917"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t xml:space="preserve">Administrative konsekvenser for borgerne </w:t>
            </w:r>
          </w:p>
        </w:tc>
        <w:tc>
          <w:tcPr>
            <w:tcW w:w="3294" w:type="dxa"/>
            <w:tcBorders>
              <w:top w:val="single" w:sz="4" w:space="0" w:color="auto"/>
              <w:left w:val="single" w:sz="4" w:space="0" w:color="auto"/>
              <w:bottom w:val="single" w:sz="4" w:space="0" w:color="auto"/>
              <w:right w:val="single" w:sz="4" w:space="0" w:color="auto"/>
            </w:tcBorders>
          </w:tcPr>
          <w:p w:rsidR="00B44F60" w:rsidRPr="00116397" w:rsidRDefault="000A760F" w:rsidP="00512B78">
            <w:pPr>
              <w:pStyle w:val="Ingenafstand"/>
              <w:rPr>
                <w:rFonts w:ascii="Times New Roman" w:hAnsi="Times New Roman"/>
                <w:sz w:val="24"/>
              </w:rPr>
            </w:pPr>
            <w:r>
              <w:rPr>
                <w:rFonts w:ascii="Times New Roman" w:hAnsi="Times New Roman"/>
                <w:sz w:val="24"/>
              </w:rPr>
              <w:t>Ingen</w:t>
            </w:r>
          </w:p>
        </w:tc>
        <w:tc>
          <w:tcPr>
            <w:tcW w:w="3828" w:type="dxa"/>
            <w:tcBorders>
              <w:top w:val="single" w:sz="4" w:space="0" w:color="auto"/>
              <w:left w:val="single" w:sz="4" w:space="0" w:color="auto"/>
              <w:bottom w:val="single" w:sz="4" w:space="0" w:color="auto"/>
              <w:right w:val="single" w:sz="4" w:space="0" w:color="auto"/>
            </w:tcBorders>
          </w:tcPr>
          <w:p w:rsidR="003C5153" w:rsidRPr="00116397" w:rsidRDefault="0083600B" w:rsidP="00EB740E">
            <w:pPr>
              <w:pStyle w:val="Ingenafstand"/>
              <w:rPr>
                <w:rFonts w:ascii="Times New Roman" w:hAnsi="Times New Roman"/>
                <w:sz w:val="24"/>
              </w:rPr>
            </w:pPr>
            <w:r>
              <w:rPr>
                <w:rFonts w:ascii="Times New Roman" w:hAnsi="Times New Roman"/>
                <w:sz w:val="24"/>
              </w:rPr>
              <w:t>Bemyndigelsen</w:t>
            </w:r>
            <w:r w:rsidR="00F924CE">
              <w:rPr>
                <w:rFonts w:ascii="Times New Roman" w:hAnsi="Times New Roman"/>
                <w:sz w:val="24"/>
              </w:rPr>
              <w:t xml:space="preserve">, der er en videreførelse af </w:t>
            </w:r>
            <w:r w:rsidR="009918E8">
              <w:rPr>
                <w:rFonts w:ascii="Times New Roman" w:hAnsi="Times New Roman"/>
                <w:sz w:val="24"/>
              </w:rPr>
              <w:t>gældende ret</w:t>
            </w:r>
            <w:r w:rsidR="00F924CE">
              <w:rPr>
                <w:rFonts w:ascii="Times New Roman" w:hAnsi="Times New Roman"/>
                <w:sz w:val="24"/>
              </w:rPr>
              <w:t>,</w:t>
            </w:r>
            <w:r>
              <w:rPr>
                <w:rFonts w:ascii="Times New Roman" w:hAnsi="Times New Roman"/>
                <w:sz w:val="24"/>
              </w:rPr>
              <w:t xml:space="preserve"> til at gå ind på en privat ejendom </w:t>
            </w:r>
            <w:r w:rsidR="00E0113A">
              <w:rPr>
                <w:rFonts w:ascii="Times New Roman" w:hAnsi="Times New Roman"/>
                <w:sz w:val="24"/>
              </w:rPr>
              <w:t>gælder kun for</w:t>
            </w:r>
            <w:r>
              <w:rPr>
                <w:rFonts w:ascii="Times New Roman" w:hAnsi="Times New Roman"/>
                <w:sz w:val="24"/>
              </w:rPr>
              <w:t xml:space="preserve"> de af </w:t>
            </w:r>
            <w:r w:rsidR="00605B4B">
              <w:rPr>
                <w:rFonts w:ascii="Times New Roman" w:hAnsi="Times New Roman"/>
                <w:sz w:val="24"/>
              </w:rPr>
              <w:t>Energi-, Forsynings- og Klima</w:t>
            </w:r>
            <w:r>
              <w:rPr>
                <w:rFonts w:ascii="Times New Roman" w:hAnsi="Times New Roman"/>
                <w:sz w:val="24"/>
              </w:rPr>
              <w:t xml:space="preserve">ministeriets medarbejdere, </w:t>
            </w:r>
            <w:r w:rsidR="002937CB">
              <w:rPr>
                <w:rFonts w:ascii="Times New Roman" w:hAnsi="Times New Roman"/>
                <w:sz w:val="24"/>
              </w:rPr>
              <w:t xml:space="preserve">der </w:t>
            </w:r>
            <w:r>
              <w:rPr>
                <w:rFonts w:ascii="Times New Roman" w:hAnsi="Times New Roman"/>
                <w:sz w:val="24"/>
              </w:rPr>
              <w:t xml:space="preserve">som </w:t>
            </w:r>
            <w:r w:rsidR="002937CB">
              <w:rPr>
                <w:rFonts w:ascii="Times New Roman" w:hAnsi="Times New Roman"/>
                <w:sz w:val="24"/>
              </w:rPr>
              <w:t xml:space="preserve">led i udøvelsen af ministeriets myndighedsopgaver efter loven </w:t>
            </w:r>
            <w:r>
              <w:rPr>
                <w:rFonts w:ascii="Times New Roman" w:hAnsi="Times New Roman"/>
                <w:sz w:val="24"/>
              </w:rPr>
              <w:t>har behov for det</w:t>
            </w:r>
            <w:r w:rsidR="00E0113A">
              <w:rPr>
                <w:rFonts w:ascii="Times New Roman" w:hAnsi="Times New Roman"/>
                <w:sz w:val="24"/>
              </w:rPr>
              <w:t xml:space="preserve">. Medarbejderne </w:t>
            </w:r>
            <w:r w:rsidR="002937CB">
              <w:rPr>
                <w:rFonts w:ascii="Times New Roman" w:hAnsi="Times New Roman"/>
                <w:sz w:val="24"/>
              </w:rPr>
              <w:t>har ikke adgang til</w:t>
            </w:r>
            <w:r>
              <w:rPr>
                <w:rFonts w:ascii="Times New Roman" w:hAnsi="Times New Roman"/>
                <w:sz w:val="24"/>
              </w:rPr>
              <w:t xml:space="preserve"> boligen</w:t>
            </w:r>
            <w:r w:rsidR="005B41BB">
              <w:rPr>
                <w:rFonts w:ascii="Times New Roman" w:hAnsi="Times New Roman"/>
                <w:sz w:val="24"/>
              </w:rPr>
              <w:t>, og medarbejderne skal have særlig legitimation for at kunne fravige kravet om retskendelse</w:t>
            </w:r>
            <w:r>
              <w:rPr>
                <w:rFonts w:ascii="Times New Roman" w:hAnsi="Times New Roman"/>
                <w:sz w:val="24"/>
              </w:rPr>
              <w:t xml:space="preserve">. Etablering af installationer og </w:t>
            </w:r>
            <w:r w:rsidR="00EB740E">
              <w:rPr>
                <w:rFonts w:ascii="Times New Roman" w:hAnsi="Times New Roman"/>
                <w:sz w:val="24"/>
              </w:rPr>
              <w:t>fikspunkter</w:t>
            </w:r>
            <w:r>
              <w:rPr>
                <w:rFonts w:ascii="Times New Roman" w:hAnsi="Times New Roman"/>
                <w:sz w:val="24"/>
              </w:rPr>
              <w:t xml:space="preserve"> sker altid efter aftale med ejendommens ejer, fordi ministeriet har </w:t>
            </w:r>
            <w:r w:rsidR="0094670C">
              <w:rPr>
                <w:rFonts w:ascii="Times New Roman" w:hAnsi="Times New Roman"/>
                <w:sz w:val="24"/>
              </w:rPr>
              <w:t>indgået en aftale med ejeren af ejendommen om</w:t>
            </w:r>
            <w:r>
              <w:rPr>
                <w:rFonts w:ascii="Times New Roman" w:hAnsi="Times New Roman"/>
                <w:sz w:val="24"/>
              </w:rPr>
              <w:t xml:space="preserve"> en brugsret til </w:t>
            </w:r>
            <w:r w:rsidR="0094670C">
              <w:rPr>
                <w:rFonts w:ascii="Times New Roman" w:hAnsi="Times New Roman"/>
                <w:sz w:val="24"/>
              </w:rPr>
              <w:t xml:space="preserve">eller køb af </w:t>
            </w:r>
            <w:r>
              <w:rPr>
                <w:rFonts w:ascii="Times New Roman" w:hAnsi="Times New Roman"/>
                <w:sz w:val="24"/>
              </w:rPr>
              <w:t>et areal på ejendommen til</w:t>
            </w:r>
            <w:r w:rsidR="00FB2BA1">
              <w:rPr>
                <w:rFonts w:ascii="Times New Roman" w:hAnsi="Times New Roman"/>
                <w:sz w:val="24"/>
              </w:rPr>
              <w:t xml:space="preserve"> at kunne opsætte en installation.</w:t>
            </w:r>
            <w:r>
              <w:rPr>
                <w:rFonts w:ascii="Times New Roman" w:hAnsi="Times New Roman"/>
                <w:sz w:val="24"/>
              </w:rPr>
              <w:t xml:space="preserve"> Når </w:t>
            </w:r>
            <w:r w:rsidR="003A0F46">
              <w:rPr>
                <w:rFonts w:ascii="Times New Roman" w:hAnsi="Times New Roman"/>
                <w:sz w:val="24"/>
              </w:rPr>
              <w:t>ministeriets medarbejdere</w:t>
            </w:r>
            <w:r>
              <w:rPr>
                <w:rFonts w:ascii="Times New Roman" w:hAnsi="Times New Roman"/>
                <w:sz w:val="24"/>
              </w:rPr>
              <w:t xml:space="preserve"> skal </w:t>
            </w:r>
            <w:r w:rsidR="00345131">
              <w:rPr>
                <w:rFonts w:ascii="Times New Roman" w:hAnsi="Times New Roman"/>
                <w:sz w:val="24"/>
              </w:rPr>
              <w:t>kontrollere en installation eller et fikspunkt</w:t>
            </w:r>
            <w:r>
              <w:rPr>
                <w:rFonts w:ascii="Times New Roman" w:hAnsi="Times New Roman"/>
                <w:sz w:val="24"/>
              </w:rPr>
              <w:t xml:space="preserve"> eller </w:t>
            </w:r>
            <w:r w:rsidR="00345131">
              <w:rPr>
                <w:rFonts w:ascii="Times New Roman" w:hAnsi="Times New Roman"/>
                <w:sz w:val="24"/>
              </w:rPr>
              <w:t>op</w:t>
            </w:r>
            <w:r>
              <w:rPr>
                <w:rFonts w:ascii="Times New Roman" w:hAnsi="Times New Roman"/>
                <w:sz w:val="24"/>
              </w:rPr>
              <w:t>måle eller ved inspektion af grænsen, kontaktes ejeren sjældent, medmindre</w:t>
            </w:r>
            <w:r w:rsidR="003F5107">
              <w:rPr>
                <w:rFonts w:ascii="Times New Roman" w:hAnsi="Times New Roman"/>
                <w:sz w:val="24"/>
              </w:rPr>
              <w:t xml:space="preserve"> det er en større opgave</w:t>
            </w:r>
            <w:r w:rsidR="003A0F46">
              <w:rPr>
                <w:rFonts w:ascii="Times New Roman" w:hAnsi="Times New Roman"/>
                <w:sz w:val="24"/>
              </w:rPr>
              <w:t xml:space="preserve">, </w:t>
            </w:r>
            <w:r w:rsidR="003A0F46">
              <w:rPr>
                <w:rFonts w:ascii="Times New Roman" w:hAnsi="Times New Roman"/>
                <w:sz w:val="24"/>
              </w:rPr>
              <w:lastRenderedPageBreak/>
              <w:t>f.eks. en større reparation</w:t>
            </w:r>
            <w:r>
              <w:rPr>
                <w:rFonts w:ascii="Times New Roman" w:hAnsi="Times New Roman"/>
                <w:sz w:val="24"/>
              </w:rPr>
              <w:t>.</w:t>
            </w:r>
          </w:p>
        </w:tc>
      </w:tr>
      <w:tr w:rsidR="00B44F60" w:rsidTr="00512B78">
        <w:tc>
          <w:tcPr>
            <w:tcW w:w="1917"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lastRenderedPageBreak/>
              <w:t>Miljømæssige konsekvenser</w:t>
            </w:r>
          </w:p>
        </w:tc>
        <w:tc>
          <w:tcPr>
            <w:tcW w:w="3294"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t>Ingen</w:t>
            </w:r>
          </w:p>
        </w:tc>
        <w:tc>
          <w:tcPr>
            <w:tcW w:w="3828"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t>Ingen</w:t>
            </w:r>
          </w:p>
        </w:tc>
      </w:tr>
      <w:tr w:rsidR="00B44F60" w:rsidTr="00512B78">
        <w:tc>
          <w:tcPr>
            <w:tcW w:w="1917"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t>Forholdet til EU-retten</w:t>
            </w:r>
          </w:p>
        </w:tc>
        <w:tc>
          <w:tcPr>
            <w:tcW w:w="7122" w:type="dxa"/>
            <w:gridSpan w:val="2"/>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sz w:val="24"/>
              </w:rPr>
            </w:pPr>
            <w:r w:rsidRPr="00116397">
              <w:rPr>
                <w:rFonts w:ascii="Times New Roman" w:hAnsi="Times New Roman"/>
                <w:sz w:val="24"/>
              </w:rPr>
              <w:t>Lovforslaget indeholder ikke EU-retlige aspekter</w:t>
            </w:r>
          </w:p>
        </w:tc>
      </w:tr>
      <w:tr w:rsidR="00B44F60" w:rsidTr="00512B78">
        <w:tc>
          <w:tcPr>
            <w:tcW w:w="1917" w:type="dxa"/>
            <w:tcBorders>
              <w:top w:val="single" w:sz="4" w:space="0" w:color="auto"/>
              <w:left w:val="single" w:sz="4" w:space="0" w:color="auto"/>
              <w:bottom w:val="single" w:sz="4" w:space="0" w:color="auto"/>
              <w:right w:val="single" w:sz="4" w:space="0" w:color="auto"/>
            </w:tcBorders>
          </w:tcPr>
          <w:p w:rsidR="00B44F60" w:rsidRPr="00116397" w:rsidRDefault="00B44F60" w:rsidP="00512B78">
            <w:pPr>
              <w:pStyle w:val="Ingenafstand"/>
              <w:rPr>
                <w:rFonts w:ascii="Times New Roman" w:hAnsi="Times New Roman" w:cs="Times New Roman"/>
                <w:sz w:val="24"/>
                <w:szCs w:val="24"/>
              </w:rPr>
            </w:pPr>
            <w:r w:rsidRPr="00116397">
              <w:rPr>
                <w:rFonts w:ascii="Times New Roman" w:hAnsi="Times New Roman" w:cs="Times New Roman"/>
                <w:sz w:val="24"/>
                <w:szCs w:val="24"/>
              </w:rPr>
              <w:t>Overimplementering af EU-retlige minimumsforpligtelser (sæt X)</w:t>
            </w:r>
          </w:p>
        </w:tc>
        <w:tc>
          <w:tcPr>
            <w:tcW w:w="7122" w:type="dxa"/>
            <w:gridSpan w:val="2"/>
            <w:tcBorders>
              <w:top w:val="single" w:sz="4" w:space="0" w:color="auto"/>
              <w:left w:val="single" w:sz="4" w:space="0" w:color="auto"/>
              <w:bottom w:val="single" w:sz="4" w:space="0" w:color="auto"/>
              <w:right w:val="single" w:sz="4" w:space="0" w:color="auto"/>
            </w:tcBorders>
          </w:tcPr>
          <w:p w:rsidR="00B44F60" w:rsidRDefault="00B44F60" w:rsidP="00512B78">
            <w:pPr>
              <w:pStyle w:val="Ingenafstand"/>
              <w:jc w:val="center"/>
              <w:rPr>
                <w:rFonts w:ascii="Times New Roman" w:hAnsi="Times New Roman"/>
                <w:sz w:val="24"/>
              </w:rPr>
            </w:pPr>
          </w:p>
          <w:p w:rsidR="00B44F60" w:rsidRPr="00116397" w:rsidRDefault="00B44F60" w:rsidP="00512B78">
            <w:pPr>
              <w:pStyle w:val="Ingenafstand"/>
              <w:jc w:val="center"/>
              <w:rPr>
                <w:rFonts w:ascii="Times New Roman" w:hAnsi="Times New Roman"/>
                <w:sz w:val="24"/>
              </w:rPr>
            </w:pPr>
            <w:r w:rsidRPr="00116397">
              <w:rPr>
                <w:rFonts w:ascii="Times New Roman" w:hAnsi="Times New Roman"/>
                <w:sz w:val="24"/>
              </w:rPr>
              <w:t>JA                                                 NEJ</w:t>
            </w:r>
          </w:p>
          <w:p w:rsidR="00B44F60" w:rsidRPr="003047B0" w:rsidRDefault="00B44F60" w:rsidP="00512B78">
            <w:pPr>
              <w:pStyle w:val="Ingenafstand"/>
              <w:jc w:val="center"/>
            </w:pPr>
            <w:r>
              <w:rPr>
                <w:rFonts w:ascii="Times New Roman" w:hAnsi="Times New Roman"/>
                <w:sz w:val="24"/>
              </w:rPr>
              <w:t xml:space="preserve">                                                   </w:t>
            </w:r>
            <w:r w:rsidRPr="00116397">
              <w:rPr>
                <w:rFonts w:ascii="Times New Roman" w:hAnsi="Times New Roman"/>
                <w:sz w:val="24"/>
              </w:rPr>
              <w:t>X</w:t>
            </w:r>
          </w:p>
        </w:tc>
      </w:tr>
    </w:tbl>
    <w:p w:rsidR="00B44F60" w:rsidRPr="00A467CD"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p>
    <w:p w:rsidR="00B44F60" w:rsidRDefault="00B44F60" w:rsidP="00B44F60">
      <w:pPr>
        <w:pStyle w:val="Ingenafstand"/>
        <w:jc w:val="center"/>
        <w:rPr>
          <w:rFonts w:ascii="Times New Roman" w:hAnsi="Times New Roman"/>
          <w:i/>
          <w:sz w:val="24"/>
        </w:rPr>
      </w:pPr>
      <w:r>
        <w:rPr>
          <w:rFonts w:ascii="Times New Roman" w:hAnsi="Times New Roman"/>
          <w:i/>
          <w:sz w:val="24"/>
        </w:rPr>
        <w:t>Bemærkninger til lovforslagets enkelte bestemmelser</w:t>
      </w:r>
    </w:p>
    <w:p w:rsidR="00B44F60" w:rsidRDefault="00B44F60" w:rsidP="00B44F60">
      <w:pPr>
        <w:pStyle w:val="Ingenafstand"/>
        <w:rPr>
          <w:rFonts w:ascii="Times New Roman" w:hAnsi="Times New Roman"/>
          <w:sz w:val="24"/>
        </w:rPr>
      </w:pPr>
    </w:p>
    <w:p w:rsidR="00B44F60" w:rsidRPr="00C93DC1" w:rsidRDefault="00B44F60" w:rsidP="00B44F60">
      <w:pPr>
        <w:pStyle w:val="Ingenafstand"/>
        <w:jc w:val="center"/>
        <w:rPr>
          <w:rFonts w:ascii="Times New Roman" w:hAnsi="Times New Roman"/>
          <w:i/>
          <w:sz w:val="24"/>
        </w:rPr>
      </w:pPr>
      <w:r>
        <w:rPr>
          <w:rFonts w:ascii="Times New Roman" w:hAnsi="Times New Roman"/>
          <w:i/>
          <w:sz w:val="24"/>
        </w:rPr>
        <w:t>Til § 1</w:t>
      </w:r>
    </w:p>
    <w:p w:rsidR="009D6A68" w:rsidRDefault="009D6A68" w:rsidP="00B44F60">
      <w:pPr>
        <w:pStyle w:val="Ingenafstand"/>
        <w:rPr>
          <w:rFonts w:ascii="Times New Roman" w:hAnsi="Times New Roman"/>
          <w:sz w:val="24"/>
        </w:rPr>
      </w:pPr>
    </w:p>
    <w:p w:rsidR="009D6A68" w:rsidRDefault="009D6A68" w:rsidP="009D6A68">
      <w:pPr>
        <w:pStyle w:val="Ingenafstand"/>
        <w:rPr>
          <w:rFonts w:ascii="Times New Roman" w:hAnsi="Times New Roman"/>
          <w:sz w:val="24"/>
        </w:rPr>
      </w:pPr>
      <w:r>
        <w:rPr>
          <w:rFonts w:ascii="Times New Roman" w:hAnsi="Times New Roman"/>
          <w:sz w:val="24"/>
        </w:rPr>
        <w:t xml:space="preserve">Den foreslåede bestemmelse er ny. Lov om stedbestemt information vil ikke blive udformet som en lov om en styrelse, og det foreslås derfor, at der i </w:t>
      </w:r>
      <w:r w:rsidR="005839A7">
        <w:rPr>
          <w:rFonts w:ascii="Times New Roman" w:hAnsi="Times New Roman"/>
          <w:sz w:val="24"/>
        </w:rPr>
        <w:t xml:space="preserve">lovforslaget </w:t>
      </w:r>
      <w:r>
        <w:rPr>
          <w:rFonts w:ascii="Times New Roman" w:hAnsi="Times New Roman"/>
          <w:sz w:val="24"/>
        </w:rPr>
        <w:t>indsættes en bestemmelse om anvendelsesområdet for at afgrænse de opgaver, som energi-, forsynings- og klimaministeren skal varetage i henhold til loven.</w:t>
      </w:r>
    </w:p>
    <w:p w:rsidR="009D6A68" w:rsidRDefault="009D6A68" w:rsidP="009D6A68">
      <w:pPr>
        <w:pStyle w:val="Ingenafstand"/>
        <w:rPr>
          <w:rFonts w:ascii="Times New Roman" w:hAnsi="Times New Roman"/>
          <w:sz w:val="24"/>
        </w:rPr>
      </w:pPr>
    </w:p>
    <w:p w:rsidR="009D6A68" w:rsidRDefault="009D6A68" w:rsidP="009D6A68">
      <w:pPr>
        <w:pStyle w:val="Ingenafstand"/>
        <w:rPr>
          <w:rFonts w:ascii="Times New Roman" w:hAnsi="Times New Roman"/>
          <w:sz w:val="24"/>
        </w:rPr>
      </w:pPr>
      <w:r>
        <w:rPr>
          <w:rFonts w:ascii="Times New Roman" w:hAnsi="Times New Roman"/>
          <w:sz w:val="24"/>
        </w:rPr>
        <w:t>Formålet med bestemmelse</w:t>
      </w:r>
      <w:r w:rsidR="001B32FD">
        <w:rPr>
          <w:rFonts w:ascii="Times New Roman" w:hAnsi="Times New Roman"/>
          <w:sz w:val="24"/>
        </w:rPr>
        <w:t>n er at afgrænse</w:t>
      </w:r>
      <w:r>
        <w:rPr>
          <w:rFonts w:ascii="Times New Roman" w:hAnsi="Times New Roman"/>
          <w:sz w:val="24"/>
        </w:rPr>
        <w:t xml:space="preserve"> lovens anvendelsesområde over for andre love, der også har bestemmelser om stedbestemt information, f.eks. bestemmelser om matriklen, veje og bygninger, henholdsvis </w:t>
      </w:r>
      <w:r w:rsidR="00D06837">
        <w:rPr>
          <w:rFonts w:ascii="Times New Roman" w:hAnsi="Times New Roman"/>
          <w:sz w:val="24"/>
        </w:rPr>
        <w:t>lov om udstykning og anden registrering i matriklen samt registrering af bygninger på forstranden eller søterritoriet</w:t>
      </w:r>
      <w:r>
        <w:rPr>
          <w:rFonts w:ascii="Times New Roman" w:hAnsi="Times New Roman"/>
          <w:sz w:val="24"/>
        </w:rPr>
        <w:t>,</w:t>
      </w:r>
      <w:r w:rsidR="003404B8">
        <w:rPr>
          <w:rFonts w:ascii="Times New Roman" w:hAnsi="Times New Roman"/>
          <w:sz w:val="24"/>
        </w:rPr>
        <w:t xml:space="preserve"> jf. lovbekendtgørelse nr. 1213 af 7. oktober 2013, som ændret ved lov nr</w:t>
      </w:r>
      <w:r w:rsidR="003404B8" w:rsidRPr="0014565B">
        <w:rPr>
          <w:rFonts w:ascii="Times New Roman" w:hAnsi="Times New Roman"/>
          <w:sz w:val="24"/>
        </w:rPr>
        <w:t>. X af XX.MM. 2016</w:t>
      </w:r>
      <w:r w:rsidR="003404B8">
        <w:rPr>
          <w:rFonts w:ascii="Times New Roman" w:hAnsi="Times New Roman"/>
          <w:sz w:val="24"/>
        </w:rPr>
        <w:t>,</w:t>
      </w:r>
      <w:r>
        <w:rPr>
          <w:rFonts w:ascii="Times New Roman" w:hAnsi="Times New Roman"/>
          <w:sz w:val="24"/>
        </w:rPr>
        <w:t xml:space="preserve"> vejlovgivningen og BBR-loven</w:t>
      </w:r>
      <w:r w:rsidR="003404B8">
        <w:rPr>
          <w:rFonts w:ascii="Times New Roman" w:hAnsi="Times New Roman"/>
          <w:sz w:val="24"/>
        </w:rPr>
        <w:t xml:space="preserve">, jf. lovbekendtgørelse nr. 1080 af 5. september 2013, som ændret ved lov nr. </w:t>
      </w:r>
      <w:r w:rsidR="003404B8" w:rsidRPr="0014565B">
        <w:rPr>
          <w:rFonts w:ascii="Times New Roman" w:hAnsi="Times New Roman"/>
          <w:sz w:val="24"/>
        </w:rPr>
        <w:t>X af XX.MM. 2016</w:t>
      </w:r>
      <w:r>
        <w:rPr>
          <w:rFonts w:ascii="Times New Roman" w:hAnsi="Times New Roman"/>
          <w:sz w:val="24"/>
        </w:rPr>
        <w:t>.</w:t>
      </w:r>
    </w:p>
    <w:p w:rsidR="009D6A68" w:rsidRDefault="009D6A68" w:rsidP="009D6A68">
      <w:pPr>
        <w:pStyle w:val="Ingenafstand"/>
        <w:rPr>
          <w:rFonts w:ascii="Times New Roman" w:hAnsi="Times New Roman"/>
          <w:sz w:val="24"/>
        </w:rPr>
      </w:pPr>
    </w:p>
    <w:p w:rsidR="009D6A68" w:rsidRDefault="003074C1" w:rsidP="009D6A68">
      <w:pPr>
        <w:pStyle w:val="Ingenafstand"/>
        <w:rPr>
          <w:rFonts w:ascii="Times New Roman" w:hAnsi="Times New Roman"/>
          <w:sz w:val="24"/>
        </w:rPr>
      </w:pPr>
      <w:r>
        <w:rPr>
          <w:rFonts w:ascii="Times New Roman" w:hAnsi="Times New Roman"/>
          <w:sz w:val="24"/>
        </w:rPr>
        <w:t xml:space="preserve">I det foreslåede </w:t>
      </w:r>
      <w:r w:rsidRPr="008D079D">
        <w:rPr>
          <w:rFonts w:ascii="Times New Roman" w:hAnsi="Times New Roman"/>
          <w:i/>
          <w:sz w:val="24"/>
        </w:rPr>
        <w:t>stk. 1</w:t>
      </w:r>
      <w:r>
        <w:rPr>
          <w:rFonts w:ascii="Times New Roman" w:hAnsi="Times New Roman"/>
          <w:sz w:val="24"/>
        </w:rPr>
        <w:t xml:space="preserve"> fastsættes derfor, at l</w:t>
      </w:r>
      <w:r w:rsidR="009D6A68">
        <w:rPr>
          <w:rFonts w:ascii="Times New Roman" w:hAnsi="Times New Roman"/>
          <w:sz w:val="24"/>
        </w:rPr>
        <w:t>ov</w:t>
      </w:r>
      <w:r>
        <w:rPr>
          <w:rFonts w:ascii="Times New Roman" w:hAnsi="Times New Roman"/>
          <w:sz w:val="24"/>
        </w:rPr>
        <w:t>ens</w:t>
      </w:r>
      <w:r w:rsidR="009D6A68">
        <w:rPr>
          <w:rFonts w:ascii="Times New Roman" w:hAnsi="Times New Roman"/>
          <w:sz w:val="24"/>
        </w:rPr>
        <w:t xml:space="preserve"> anvendelsesområde </w:t>
      </w:r>
      <w:r>
        <w:rPr>
          <w:rFonts w:ascii="Times New Roman" w:hAnsi="Times New Roman"/>
          <w:sz w:val="24"/>
        </w:rPr>
        <w:t>er</w:t>
      </w:r>
      <w:r w:rsidR="009D6A68">
        <w:rPr>
          <w:rFonts w:ascii="Times New Roman" w:hAnsi="Times New Roman"/>
          <w:sz w:val="24"/>
        </w:rPr>
        <w:t xml:space="preserve"> etablering, drift og anvendelse af den geodætiske infrastruktur og land- og søkortlægningen over Danmark, Færøerne og Grønland, etablering, drift og anvendelse af infrastrukturen for stedbestemt information i Danmark samt samordning og koordination af stedbestemt information og den tilhørende infrastruktur. Dette er en videreførelse af gældende ret.</w:t>
      </w:r>
    </w:p>
    <w:p w:rsidR="009D6A68" w:rsidRDefault="009D6A68" w:rsidP="009D6A68">
      <w:pPr>
        <w:pStyle w:val="Ingenafstand"/>
        <w:rPr>
          <w:rFonts w:ascii="Times New Roman" w:hAnsi="Times New Roman"/>
          <w:sz w:val="24"/>
        </w:rPr>
      </w:pPr>
    </w:p>
    <w:p w:rsidR="008D079D" w:rsidRDefault="008D079D" w:rsidP="009D6A68">
      <w:pPr>
        <w:pStyle w:val="Ingenafstand"/>
        <w:rPr>
          <w:rFonts w:ascii="Times New Roman" w:hAnsi="Times New Roman"/>
          <w:sz w:val="24"/>
        </w:rPr>
      </w:pPr>
      <w:r>
        <w:rPr>
          <w:rFonts w:ascii="Times New Roman" w:hAnsi="Times New Roman"/>
          <w:sz w:val="24"/>
        </w:rPr>
        <w:t xml:space="preserve">”Etablering, drift og anvendelse” skal forstås i bred forstand og dækker alle aspekterne af opgaverne, herunder både de nødvendige ressourcer, ledelsesopgaver og beslutningsfora, men også systermer, tjenester og data, Hertil hører udvikling, vedligeholdelse, </w:t>
      </w:r>
      <w:r w:rsidR="005951A0">
        <w:rPr>
          <w:rFonts w:ascii="Times New Roman" w:hAnsi="Times New Roman"/>
          <w:sz w:val="24"/>
        </w:rPr>
        <w:t xml:space="preserve">videreudvikling, </w:t>
      </w:r>
      <w:r>
        <w:rPr>
          <w:rFonts w:ascii="Times New Roman" w:hAnsi="Times New Roman"/>
          <w:sz w:val="24"/>
        </w:rPr>
        <w:t>løbende tilpasning og nyudvikling i forbindelse med udskiftning af systemer og tjenester. Det omfatter også indgåelse af aftaler om samt indsamling, ajourføring, bearbejdning og distribution af data samt betalingssystemer herfor.</w:t>
      </w:r>
    </w:p>
    <w:p w:rsidR="008D079D" w:rsidRDefault="008D079D" w:rsidP="009D6A68">
      <w:pPr>
        <w:pStyle w:val="Ingenafstand"/>
        <w:rPr>
          <w:rFonts w:ascii="Times New Roman" w:hAnsi="Times New Roman"/>
          <w:sz w:val="24"/>
        </w:rPr>
      </w:pPr>
    </w:p>
    <w:p w:rsidR="009D6A68" w:rsidRDefault="008D079D" w:rsidP="009D6A68">
      <w:pPr>
        <w:pStyle w:val="Ingenafstand"/>
        <w:rPr>
          <w:rFonts w:ascii="Times New Roman" w:hAnsi="Times New Roman"/>
          <w:sz w:val="24"/>
        </w:rPr>
      </w:pPr>
      <w:r>
        <w:rPr>
          <w:rFonts w:ascii="Times New Roman" w:hAnsi="Times New Roman"/>
          <w:sz w:val="24"/>
        </w:rPr>
        <w:t xml:space="preserve">Det foreslåede </w:t>
      </w:r>
      <w:r w:rsidRPr="008D079D">
        <w:rPr>
          <w:rFonts w:ascii="Times New Roman" w:hAnsi="Times New Roman"/>
          <w:i/>
          <w:sz w:val="24"/>
        </w:rPr>
        <w:t>stk. 2</w:t>
      </w:r>
      <w:r>
        <w:rPr>
          <w:rFonts w:ascii="Times New Roman" w:hAnsi="Times New Roman"/>
          <w:sz w:val="24"/>
        </w:rPr>
        <w:t xml:space="preserve"> indeholder en bestemmelse om, at lovens kapitel </w:t>
      </w:r>
      <w:r w:rsidRPr="00A161A5">
        <w:rPr>
          <w:rFonts w:ascii="Times New Roman" w:hAnsi="Times New Roman"/>
          <w:sz w:val="24"/>
        </w:rPr>
        <w:t>6 og</w:t>
      </w:r>
      <w:r>
        <w:rPr>
          <w:rFonts w:ascii="Times New Roman" w:hAnsi="Times New Roman"/>
          <w:sz w:val="24"/>
        </w:rPr>
        <w:t xml:space="preserve"> 7 skal gælde for </w:t>
      </w:r>
      <w:r w:rsidR="00D06837">
        <w:rPr>
          <w:rFonts w:ascii="Times New Roman" w:hAnsi="Times New Roman"/>
          <w:sz w:val="24"/>
        </w:rPr>
        <w:t>lov om udstykning og anden registrering i matriklen samt registrering af bygninger på forstranden eller søterritoriet</w:t>
      </w:r>
      <w:r>
        <w:rPr>
          <w:rFonts w:ascii="Times New Roman" w:hAnsi="Times New Roman"/>
          <w:sz w:val="24"/>
        </w:rPr>
        <w:t xml:space="preserve">. </w:t>
      </w:r>
      <w:r w:rsidR="009D6A68">
        <w:rPr>
          <w:rFonts w:ascii="Times New Roman" w:hAnsi="Times New Roman"/>
          <w:sz w:val="24"/>
        </w:rPr>
        <w:t xml:space="preserve">Som følge af at den nye lov om stedbestemt information ikke skal være en lov om en styrelse, indeholder loven ikke bestemmelser om matriklen eller landinspektørvæsenet. Da en del af lovens bestemmelser stadig har betydning for matrikelmyndigheden og for de data, som findes i matriklen, </w:t>
      </w:r>
      <w:r>
        <w:rPr>
          <w:rFonts w:ascii="Times New Roman" w:hAnsi="Times New Roman"/>
          <w:sz w:val="24"/>
        </w:rPr>
        <w:t>er stk. 2 indsat</w:t>
      </w:r>
      <w:r w:rsidR="009D6A68">
        <w:rPr>
          <w:rFonts w:ascii="Times New Roman" w:hAnsi="Times New Roman"/>
          <w:sz w:val="24"/>
        </w:rPr>
        <w:t>. Ved at indsætte en henvisning</w:t>
      </w:r>
      <w:r w:rsidR="00C738E9">
        <w:rPr>
          <w:rFonts w:ascii="Times New Roman" w:hAnsi="Times New Roman"/>
          <w:sz w:val="24"/>
        </w:rPr>
        <w:t xml:space="preserve"> til </w:t>
      </w:r>
      <w:r w:rsidR="00D06837">
        <w:rPr>
          <w:rFonts w:ascii="Times New Roman" w:hAnsi="Times New Roman"/>
          <w:sz w:val="24"/>
        </w:rPr>
        <w:t>lov om udstykning og anden registrering i matriklen samt registrering af bygninger på forstranden eller søterritoriet</w:t>
      </w:r>
      <w:r w:rsidR="009D6A68">
        <w:rPr>
          <w:rFonts w:ascii="Times New Roman" w:hAnsi="Times New Roman"/>
          <w:sz w:val="24"/>
        </w:rPr>
        <w:t xml:space="preserve"> i stk. 2 og en </w:t>
      </w:r>
      <w:r w:rsidR="009D6A68">
        <w:rPr>
          <w:rFonts w:ascii="Times New Roman" w:hAnsi="Times New Roman"/>
          <w:sz w:val="24"/>
        </w:rPr>
        <w:lastRenderedPageBreak/>
        <w:t>tilsvarende henvi</w:t>
      </w:r>
      <w:r>
        <w:rPr>
          <w:rFonts w:ascii="Times New Roman" w:hAnsi="Times New Roman"/>
          <w:sz w:val="24"/>
        </w:rPr>
        <w:t xml:space="preserve">sning i </w:t>
      </w:r>
      <w:r w:rsidR="00D06837">
        <w:rPr>
          <w:rFonts w:ascii="Times New Roman" w:hAnsi="Times New Roman"/>
          <w:sz w:val="24"/>
        </w:rPr>
        <w:t>lov om udstykning og anden registrering i matriklen samt registrering af bygninger på forstranden eller søterritoriet</w:t>
      </w:r>
      <w:r w:rsidR="009D6A68">
        <w:rPr>
          <w:rFonts w:ascii="Times New Roman" w:hAnsi="Times New Roman"/>
          <w:sz w:val="24"/>
        </w:rPr>
        <w:t xml:space="preserve"> sikres</w:t>
      </w:r>
      <w:r>
        <w:rPr>
          <w:rFonts w:ascii="Times New Roman" w:hAnsi="Times New Roman"/>
          <w:sz w:val="24"/>
        </w:rPr>
        <w:t xml:space="preserve"> det</w:t>
      </w:r>
      <w:r w:rsidR="009D6A68">
        <w:rPr>
          <w:rFonts w:ascii="Times New Roman" w:hAnsi="Times New Roman"/>
          <w:sz w:val="24"/>
        </w:rPr>
        <w:t xml:space="preserve">, at de bestemmelser, der </w:t>
      </w:r>
      <w:r w:rsidR="000D0380">
        <w:rPr>
          <w:rFonts w:ascii="Times New Roman" w:hAnsi="Times New Roman"/>
          <w:sz w:val="24"/>
        </w:rPr>
        <w:t xml:space="preserve">i dag </w:t>
      </w:r>
      <w:r w:rsidR="009D6A68">
        <w:rPr>
          <w:rFonts w:ascii="Times New Roman" w:hAnsi="Times New Roman"/>
          <w:sz w:val="24"/>
        </w:rPr>
        <w:t>gælder for matriklen og matrikelmyndigheden, fortsat kan gælde. Dette gælder for bestemmelse</w:t>
      </w:r>
      <w:r w:rsidR="009D6A68" w:rsidRPr="00A161A5">
        <w:rPr>
          <w:rFonts w:ascii="Times New Roman" w:hAnsi="Times New Roman"/>
          <w:sz w:val="24"/>
        </w:rPr>
        <w:t xml:space="preserve">rne om samordning </w:t>
      </w:r>
      <w:r w:rsidR="000D0380">
        <w:rPr>
          <w:rFonts w:ascii="Times New Roman" w:hAnsi="Times New Roman"/>
          <w:sz w:val="24"/>
        </w:rPr>
        <w:t>og koordination (kapitel 6) og</w:t>
      </w:r>
      <w:r w:rsidR="009D6A68" w:rsidRPr="00A161A5">
        <w:rPr>
          <w:rFonts w:ascii="Times New Roman" w:hAnsi="Times New Roman"/>
          <w:sz w:val="24"/>
        </w:rPr>
        <w:t xml:space="preserve"> </w:t>
      </w:r>
      <w:r w:rsidR="009D6A68">
        <w:rPr>
          <w:rFonts w:ascii="Times New Roman" w:hAnsi="Times New Roman"/>
          <w:sz w:val="24"/>
        </w:rPr>
        <w:t>bestemmelse</w:t>
      </w:r>
      <w:r w:rsidR="009D6A68" w:rsidRPr="00A161A5">
        <w:rPr>
          <w:rFonts w:ascii="Times New Roman" w:hAnsi="Times New Roman"/>
          <w:sz w:val="24"/>
        </w:rPr>
        <w:t>rne</w:t>
      </w:r>
      <w:r w:rsidR="009D6A68">
        <w:rPr>
          <w:rFonts w:ascii="Times New Roman" w:hAnsi="Times New Roman"/>
          <w:sz w:val="24"/>
        </w:rPr>
        <w:t xml:space="preserve"> om distribution af og adgang til data samt betalingsbestemmelser (kapitel 7). Matrikelkortet vil således stadig kunne stilles frit til rådighed for alle i overensstemmelse med grunddataprogrammet, og der kan fortsat opkræves betaling for adgang til matrikulære måloplysninger.</w:t>
      </w:r>
    </w:p>
    <w:p w:rsidR="002E6D68" w:rsidRDefault="002E6D68" w:rsidP="009D6A68">
      <w:pPr>
        <w:pStyle w:val="Ingenafstand"/>
        <w:rPr>
          <w:rFonts w:ascii="Times New Roman" w:hAnsi="Times New Roman"/>
          <w:sz w:val="24"/>
        </w:rPr>
      </w:pPr>
    </w:p>
    <w:p w:rsidR="002E6D68" w:rsidRDefault="002E6D68" w:rsidP="002E6D68">
      <w:pPr>
        <w:pStyle w:val="Ingenafstand"/>
        <w:rPr>
          <w:rFonts w:ascii="Times New Roman" w:hAnsi="Times New Roman"/>
          <w:sz w:val="24"/>
        </w:rPr>
      </w:pPr>
      <w:r>
        <w:rPr>
          <w:rFonts w:ascii="Times New Roman" w:hAnsi="Times New Roman"/>
          <w:sz w:val="24"/>
        </w:rPr>
        <w:t>Der henvises i øvrigt til pkt. 2.1. i lovforslagets almindelige bemærkninger.</w:t>
      </w:r>
    </w:p>
    <w:p w:rsidR="002E6D68" w:rsidRDefault="002E6D68" w:rsidP="009D6A68">
      <w:pPr>
        <w:pStyle w:val="Ingenafstand"/>
        <w:rPr>
          <w:rFonts w:ascii="Times New Roman" w:hAnsi="Times New Roman"/>
          <w:sz w:val="24"/>
        </w:rPr>
      </w:pPr>
    </w:p>
    <w:p w:rsidR="009D6A68" w:rsidRDefault="009D6A68" w:rsidP="00B44F60">
      <w:pPr>
        <w:pStyle w:val="Ingenafstand"/>
        <w:rPr>
          <w:rFonts w:ascii="Times New Roman" w:hAnsi="Times New Roman"/>
          <w:sz w:val="24"/>
        </w:rPr>
      </w:pPr>
    </w:p>
    <w:p w:rsidR="00B44F60" w:rsidRDefault="00B44F60" w:rsidP="00B44F60">
      <w:pPr>
        <w:pStyle w:val="Ingenafstand"/>
        <w:jc w:val="center"/>
        <w:rPr>
          <w:rFonts w:ascii="Times New Roman" w:hAnsi="Times New Roman"/>
          <w:sz w:val="24"/>
        </w:rPr>
      </w:pPr>
      <w:r>
        <w:rPr>
          <w:rFonts w:ascii="Times New Roman" w:hAnsi="Times New Roman"/>
          <w:i/>
          <w:sz w:val="24"/>
        </w:rPr>
        <w:t>Til § 2</w:t>
      </w:r>
    </w:p>
    <w:p w:rsidR="00B44F60" w:rsidRDefault="00B44F60" w:rsidP="00B44F60">
      <w:pPr>
        <w:pStyle w:val="Ingenafstand"/>
        <w:rPr>
          <w:rFonts w:ascii="Times New Roman" w:hAnsi="Times New Roman"/>
          <w:sz w:val="24"/>
        </w:rPr>
      </w:pPr>
    </w:p>
    <w:p w:rsidR="00ED7268" w:rsidRDefault="00ED7268" w:rsidP="00ED7268">
      <w:pPr>
        <w:pStyle w:val="Ingenafstand"/>
        <w:rPr>
          <w:rFonts w:ascii="Times New Roman" w:hAnsi="Times New Roman"/>
          <w:sz w:val="24"/>
        </w:rPr>
      </w:pPr>
      <w:r>
        <w:rPr>
          <w:rFonts w:ascii="Times New Roman" w:hAnsi="Times New Roman"/>
          <w:sz w:val="24"/>
        </w:rPr>
        <w:t xml:space="preserve">I lovforslagets </w:t>
      </w:r>
      <w:r w:rsidRPr="00DD2F9D">
        <w:rPr>
          <w:rFonts w:ascii="Times New Roman" w:hAnsi="Times New Roman"/>
          <w:i/>
          <w:sz w:val="24"/>
        </w:rPr>
        <w:t>§ 2</w:t>
      </w:r>
      <w:r>
        <w:rPr>
          <w:rFonts w:ascii="Times New Roman" w:hAnsi="Times New Roman"/>
          <w:sz w:val="24"/>
        </w:rPr>
        <w:t xml:space="preserve"> defineres en række vigtige begreber. </w:t>
      </w:r>
      <w:r w:rsidR="00844B65">
        <w:rPr>
          <w:rFonts w:ascii="Times New Roman" w:hAnsi="Times New Roman"/>
          <w:sz w:val="24"/>
        </w:rPr>
        <w:t>Bestemmelse</w:t>
      </w:r>
      <w:r>
        <w:rPr>
          <w:rFonts w:ascii="Times New Roman" w:hAnsi="Times New Roman"/>
          <w:sz w:val="24"/>
        </w:rPr>
        <w:t>n er ny i forhold til gældende ret. Definitionerne foreslås indsat for at forklare de mere overordnede begrebet, som anvendes i loven.</w:t>
      </w:r>
    </w:p>
    <w:p w:rsidR="00124AAD" w:rsidRDefault="00124AAD" w:rsidP="00ED7268">
      <w:pPr>
        <w:pStyle w:val="Ingenafstand"/>
        <w:rPr>
          <w:rFonts w:ascii="Times New Roman" w:hAnsi="Times New Roman"/>
          <w:sz w:val="24"/>
        </w:rPr>
      </w:pPr>
    </w:p>
    <w:p w:rsidR="004B1B2E" w:rsidRPr="00CA74C2" w:rsidRDefault="001B073C" w:rsidP="00ED7268">
      <w:pPr>
        <w:pStyle w:val="Ingenafstand"/>
        <w:rPr>
          <w:rFonts w:ascii="Times New Roman" w:hAnsi="Times New Roman"/>
          <w:sz w:val="24"/>
          <w:lang w:val="en-US"/>
        </w:rPr>
      </w:pPr>
      <w:r w:rsidRPr="00842EDE">
        <w:rPr>
          <w:rFonts w:ascii="Times New Roman" w:hAnsi="Times New Roman"/>
          <w:sz w:val="24"/>
        </w:rPr>
        <w:t xml:space="preserve">I </w:t>
      </w:r>
      <w:r w:rsidRPr="00842EDE">
        <w:rPr>
          <w:rFonts w:ascii="Times New Roman" w:hAnsi="Times New Roman"/>
          <w:i/>
          <w:sz w:val="24"/>
        </w:rPr>
        <w:t>n</w:t>
      </w:r>
      <w:r w:rsidR="004B1B2E" w:rsidRPr="00842EDE">
        <w:rPr>
          <w:rFonts w:ascii="Times New Roman" w:hAnsi="Times New Roman"/>
          <w:i/>
          <w:sz w:val="24"/>
        </w:rPr>
        <w:t>r. 1</w:t>
      </w:r>
      <w:r w:rsidR="004B1B2E" w:rsidRPr="00842EDE">
        <w:rPr>
          <w:rFonts w:ascii="Times New Roman" w:hAnsi="Times New Roman"/>
          <w:sz w:val="24"/>
        </w:rPr>
        <w:t xml:space="preserve"> </w:t>
      </w:r>
      <w:r w:rsidRPr="00842EDE">
        <w:rPr>
          <w:rFonts w:ascii="Times New Roman" w:hAnsi="Times New Roman"/>
          <w:sz w:val="24"/>
        </w:rPr>
        <w:t>defineres ”s</w:t>
      </w:r>
      <w:r w:rsidR="00BC1BED" w:rsidRPr="00842EDE">
        <w:rPr>
          <w:rFonts w:ascii="Times New Roman" w:hAnsi="Times New Roman"/>
          <w:sz w:val="24"/>
        </w:rPr>
        <w:t>tedbestemt information</w:t>
      </w:r>
      <w:r w:rsidRPr="00842EDE">
        <w:rPr>
          <w:rFonts w:ascii="Times New Roman" w:hAnsi="Times New Roman"/>
          <w:sz w:val="24"/>
        </w:rPr>
        <w:t>”</w:t>
      </w:r>
      <w:r w:rsidR="00BC1BED" w:rsidRPr="00842EDE">
        <w:rPr>
          <w:rFonts w:ascii="Times New Roman" w:hAnsi="Times New Roman"/>
          <w:sz w:val="24"/>
        </w:rPr>
        <w:t xml:space="preserve"> som </w:t>
      </w:r>
      <w:r w:rsidR="00951C4E">
        <w:rPr>
          <w:rFonts w:ascii="Times New Roman" w:hAnsi="Times New Roman"/>
          <w:sz w:val="24"/>
        </w:rPr>
        <w:t>”</w:t>
      </w:r>
      <w:r w:rsidR="00BC1BED" w:rsidRPr="00842EDE">
        <w:rPr>
          <w:rFonts w:ascii="Times New Roman" w:hAnsi="Times New Roman"/>
          <w:sz w:val="24"/>
        </w:rPr>
        <w:t xml:space="preserve">informationer om </w:t>
      </w:r>
      <w:r w:rsidR="00AD0186" w:rsidRPr="00842EDE">
        <w:rPr>
          <w:rFonts w:ascii="Times New Roman" w:hAnsi="Times New Roman"/>
          <w:sz w:val="24"/>
        </w:rPr>
        <w:t>fænomener, der implicit eller eks</w:t>
      </w:r>
      <w:r w:rsidR="00BC1BED" w:rsidRPr="00842EDE">
        <w:rPr>
          <w:rFonts w:ascii="Times New Roman" w:hAnsi="Times New Roman"/>
          <w:sz w:val="24"/>
        </w:rPr>
        <w:t xml:space="preserve">plicit </w:t>
      </w:r>
      <w:r w:rsidR="00AD0186" w:rsidRPr="00842EDE">
        <w:rPr>
          <w:rFonts w:ascii="Times New Roman" w:hAnsi="Times New Roman"/>
          <w:sz w:val="24"/>
        </w:rPr>
        <w:t>er relateret til en lokalitet i forhold til jorden</w:t>
      </w:r>
      <w:r w:rsidR="00951C4E">
        <w:rPr>
          <w:rFonts w:ascii="Times New Roman" w:hAnsi="Times New Roman"/>
          <w:sz w:val="24"/>
        </w:rPr>
        <w:t>”</w:t>
      </w:r>
      <w:r w:rsidR="00AD0186" w:rsidRPr="00842EDE">
        <w:rPr>
          <w:rFonts w:ascii="Times New Roman" w:hAnsi="Times New Roman"/>
          <w:sz w:val="24"/>
        </w:rPr>
        <w:t xml:space="preserve">. </w:t>
      </w:r>
      <w:r w:rsidR="00AD0186" w:rsidRPr="00F1262E">
        <w:rPr>
          <w:rFonts w:ascii="Times New Roman" w:hAnsi="Times New Roman"/>
          <w:sz w:val="24"/>
          <w:lang w:val="en-US"/>
        </w:rPr>
        <w:t xml:space="preserve">Definitionen </w:t>
      </w:r>
      <w:r w:rsidR="00842EDE" w:rsidRPr="00F1262E">
        <w:rPr>
          <w:rFonts w:ascii="Times New Roman" w:hAnsi="Times New Roman"/>
          <w:sz w:val="24"/>
          <w:lang w:val="en-US"/>
        </w:rPr>
        <w:t>tager udgangspunkt i</w:t>
      </w:r>
      <w:r w:rsidR="00AD0186" w:rsidRPr="00F1262E">
        <w:rPr>
          <w:rFonts w:ascii="Times New Roman" w:hAnsi="Times New Roman"/>
          <w:sz w:val="24"/>
          <w:lang w:val="en-US"/>
        </w:rPr>
        <w:t xml:space="preserve"> </w:t>
      </w:r>
      <w:r w:rsidR="004B1B2E" w:rsidRPr="00F1262E">
        <w:rPr>
          <w:rFonts w:ascii="Times New Roman" w:hAnsi="Times New Roman"/>
          <w:sz w:val="24"/>
          <w:lang w:val="en-US"/>
        </w:rPr>
        <w:t xml:space="preserve">ISO </w:t>
      </w:r>
      <w:r w:rsidR="00951C4E" w:rsidRPr="00F1262E">
        <w:rPr>
          <w:rFonts w:ascii="Times New Roman" w:hAnsi="Times New Roman"/>
          <w:sz w:val="24"/>
          <w:lang w:val="en-US"/>
        </w:rPr>
        <w:t xml:space="preserve">standarden </w:t>
      </w:r>
      <w:r w:rsidR="004B1B2E" w:rsidRPr="00F1262E">
        <w:rPr>
          <w:rFonts w:ascii="Times New Roman" w:hAnsi="Times New Roman"/>
          <w:sz w:val="24"/>
          <w:lang w:val="en-US"/>
        </w:rPr>
        <w:t>19101</w:t>
      </w:r>
      <w:r w:rsidR="00842EDE" w:rsidRPr="00F1262E">
        <w:rPr>
          <w:rFonts w:ascii="Times New Roman" w:hAnsi="Times New Roman"/>
          <w:sz w:val="24"/>
          <w:lang w:val="en-US"/>
        </w:rPr>
        <w:t>, afsnit 4.1.18</w:t>
      </w:r>
      <w:r w:rsidR="00842EDE" w:rsidRPr="00CA74C2">
        <w:rPr>
          <w:rFonts w:ascii="Times New Roman" w:hAnsi="Times New Roman"/>
          <w:sz w:val="24"/>
          <w:lang w:val="en-US"/>
        </w:rPr>
        <w:t xml:space="preserve">: </w:t>
      </w:r>
      <w:r w:rsidR="00842EDE" w:rsidRPr="00CA74C2">
        <w:rPr>
          <w:rFonts w:ascii="Times New Roman" w:hAnsi="Times New Roman"/>
          <w:i/>
          <w:sz w:val="24"/>
          <w:lang w:val="en-US"/>
        </w:rPr>
        <w:t>Geographic information is information concerning phenomena implicitly or explicitly associated with a location relative to the Earth</w:t>
      </w:r>
      <w:r w:rsidR="00842EDE" w:rsidRPr="00CA74C2">
        <w:rPr>
          <w:rFonts w:ascii="Times New Roman" w:hAnsi="Times New Roman"/>
          <w:sz w:val="24"/>
          <w:lang w:val="en-US"/>
        </w:rPr>
        <w:t>.</w:t>
      </w:r>
    </w:p>
    <w:p w:rsidR="00ED7268" w:rsidRPr="00CA74C2" w:rsidRDefault="00ED7268" w:rsidP="00ED7268">
      <w:pPr>
        <w:pStyle w:val="Ingenafstand"/>
        <w:rPr>
          <w:rFonts w:ascii="Times New Roman" w:hAnsi="Times New Roman"/>
          <w:sz w:val="24"/>
          <w:lang w:val="en-US"/>
        </w:rPr>
      </w:pPr>
    </w:p>
    <w:p w:rsidR="00620FC9" w:rsidRDefault="00620FC9" w:rsidP="00ED7268">
      <w:pPr>
        <w:pStyle w:val="Ingenafstand"/>
        <w:rPr>
          <w:rFonts w:ascii="Times New Roman" w:hAnsi="Times New Roman"/>
          <w:sz w:val="24"/>
        </w:rPr>
      </w:pPr>
      <w:r>
        <w:rPr>
          <w:rFonts w:ascii="Times New Roman" w:hAnsi="Times New Roman"/>
          <w:sz w:val="24"/>
        </w:rPr>
        <w:t xml:space="preserve">I </w:t>
      </w:r>
      <w:r w:rsidRPr="00CA74C2">
        <w:rPr>
          <w:rFonts w:ascii="Times New Roman" w:hAnsi="Times New Roman"/>
          <w:i/>
          <w:sz w:val="24"/>
        </w:rPr>
        <w:t>nr. 2</w:t>
      </w:r>
      <w:r>
        <w:rPr>
          <w:rFonts w:ascii="Times New Roman" w:hAnsi="Times New Roman"/>
          <w:sz w:val="24"/>
        </w:rPr>
        <w:t xml:space="preserve"> defineres </w:t>
      </w:r>
      <w:r w:rsidR="00842EDE">
        <w:rPr>
          <w:rFonts w:ascii="Times New Roman" w:hAnsi="Times New Roman"/>
          <w:sz w:val="24"/>
        </w:rPr>
        <w:t>”</w:t>
      </w:r>
      <w:r>
        <w:rPr>
          <w:rFonts w:ascii="Times New Roman" w:hAnsi="Times New Roman"/>
          <w:sz w:val="24"/>
        </w:rPr>
        <w:t>de nationale geodætiske infrastrukturer</w:t>
      </w:r>
      <w:r w:rsidR="00842EDE">
        <w:rPr>
          <w:rFonts w:ascii="Times New Roman" w:hAnsi="Times New Roman"/>
          <w:sz w:val="24"/>
        </w:rPr>
        <w:t>”</w:t>
      </w:r>
      <w:r>
        <w:rPr>
          <w:rFonts w:ascii="Times New Roman" w:hAnsi="Times New Roman"/>
          <w:sz w:val="24"/>
        </w:rPr>
        <w:t xml:space="preserve"> som </w:t>
      </w:r>
      <w:r w:rsidR="00951C4E">
        <w:rPr>
          <w:rFonts w:ascii="Times New Roman" w:hAnsi="Times New Roman"/>
          <w:sz w:val="24"/>
        </w:rPr>
        <w:t>”</w:t>
      </w:r>
      <w:r>
        <w:rPr>
          <w:rFonts w:ascii="Times New Roman" w:hAnsi="Times New Roman"/>
          <w:sz w:val="24"/>
        </w:rPr>
        <w:t>definitioner og implementeringer af geografiske referencesystemer med tilhørende transformationer, registre, fikspunkter og øvrige fysiske installationer</w:t>
      </w:r>
      <w:r w:rsidR="00951C4E">
        <w:rPr>
          <w:rFonts w:ascii="Times New Roman" w:hAnsi="Times New Roman"/>
          <w:sz w:val="24"/>
        </w:rPr>
        <w:t>”</w:t>
      </w:r>
      <w:r>
        <w:rPr>
          <w:rFonts w:ascii="Times New Roman" w:hAnsi="Times New Roman"/>
          <w:sz w:val="24"/>
        </w:rPr>
        <w:t>.</w:t>
      </w:r>
    </w:p>
    <w:p w:rsidR="00EF7281" w:rsidRDefault="00EF7281" w:rsidP="00ED7268">
      <w:pPr>
        <w:pStyle w:val="Ingenafstand"/>
        <w:rPr>
          <w:rFonts w:ascii="Times New Roman" w:hAnsi="Times New Roman"/>
          <w:sz w:val="24"/>
        </w:rPr>
      </w:pPr>
    </w:p>
    <w:p w:rsidR="00EF7281" w:rsidRPr="00EF7281" w:rsidRDefault="00EF7281" w:rsidP="00ED7268">
      <w:pPr>
        <w:pStyle w:val="Ingenafstand"/>
        <w:rPr>
          <w:rFonts w:ascii="Times New Roman" w:hAnsi="Times New Roman"/>
          <w:sz w:val="24"/>
        </w:rPr>
      </w:pPr>
      <w:r>
        <w:rPr>
          <w:rFonts w:ascii="Times New Roman" w:hAnsi="Times New Roman"/>
          <w:sz w:val="24"/>
        </w:rPr>
        <w:t xml:space="preserve">I </w:t>
      </w:r>
      <w:r>
        <w:rPr>
          <w:rFonts w:ascii="Times New Roman" w:hAnsi="Times New Roman"/>
          <w:i/>
          <w:sz w:val="24"/>
        </w:rPr>
        <w:t>nr. 3</w:t>
      </w:r>
      <w:r>
        <w:rPr>
          <w:rFonts w:ascii="Times New Roman" w:hAnsi="Times New Roman"/>
          <w:sz w:val="24"/>
        </w:rPr>
        <w:t xml:space="preserve"> defineres ”kortlægning” som </w:t>
      </w:r>
      <w:r w:rsidR="00951C4E">
        <w:rPr>
          <w:rFonts w:ascii="Times New Roman" w:hAnsi="Times New Roman"/>
          <w:sz w:val="24"/>
        </w:rPr>
        <w:t>”</w:t>
      </w:r>
      <w:r>
        <w:rPr>
          <w:rFonts w:ascii="Times New Roman" w:hAnsi="Times New Roman"/>
          <w:sz w:val="24"/>
        </w:rPr>
        <w:t>en systematisk indsamling, bearbejdning og lagring af stedbestemt information i registre</w:t>
      </w:r>
      <w:r w:rsidR="00951C4E">
        <w:rPr>
          <w:rFonts w:ascii="Times New Roman" w:hAnsi="Times New Roman"/>
          <w:sz w:val="24"/>
        </w:rPr>
        <w:t>”</w:t>
      </w:r>
      <w:r>
        <w:rPr>
          <w:rFonts w:ascii="Times New Roman" w:hAnsi="Times New Roman"/>
          <w:sz w:val="24"/>
        </w:rPr>
        <w:t>.</w:t>
      </w:r>
    </w:p>
    <w:p w:rsidR="00620FC9" w:rsidRDefault="00620FC9" w:rsidP="00ED7268">
      <w:pPr>
        <w:pStyle w:val="Ingenafstand"/>
        <w:rPr>
          <w:rFonts w:ascii="Times New Roman" w:hAnsi="Times New Roman"/>
          <w:sz w:val="24"/>
        </w:rPr>
      </w:pPr>
    </w:p>
    <w:p w:rsidR="00ED7268" w:rsidRDefault="00ED7268" w:rsidP="00ED7268">
      <w:pPr>
        <w:pStyle w:val="Ingenafstand"/>
        <w:rPr>
          <w:rFonts w:ascii="Times New Roman" w:hAnsi="Times New Roman"/>
          <w:sz w:val="24"/>
        </w:rPr>
      </w:pPr>
      <w:r>
        <w:rPr>
          <w:rFonts w:ascii="Times New Roman" w:hAnsi="Times New Roman"/>
          <w:sz w:val="24"/>
        </w:rPr>
        <w:t xml:space="preserve">I </w:t>
      </w:r>
      <w:r w:rsidRPr="006670FC">
        <w:rPr>
          <w:rFonts w:ascii="Times New Roman" w:hAnsi="Times New Roman"/>
          <w:i/>
          <w:sz w:val="24"/>
        </w:rPr>
        <w:t>nr. 4</w:t>
      </w:r>
      <w:r>
        <w:rPr>
          <w:rFonts w:ascii="Times New Roman" w:hAnsi="Times New Roman"/>
          <w:sz w:val="24"/>
        </w:rPr>
        <w:t xml:space="preserve"> </w:t>
      </w:r>
      <w:r w:rsidR="00370FE9">
        <w:rPr>
          <w:rFonts w:ascii="Times New Roman" w:hAnsi="Times New Roman"/>
          <w:sz w:val="24"/>
        </w:rPr>
        <w:t xml:space="preserve">defineres et </w:t>
      </w:r>
      <w:r w:rsidR="00842EDE">
        <w:rPr>
          <w:rFonts w:ascii="Times New Roman" w:hAnsi="Times New Roman"/>
          <w:sz w:val="24"/>
        </w:rPr>
        <w:t>”</w:t>
      </w:r>
      <w:r>
        <w:rPr>
          <w:rFonts w:ascii="Times New Roman" w:hAnsi="Times New Roman"/>
          <w:sz w:val="24"/>
        </w:rPr>
        <w:t>kortværk</w:t>
      </w:r>
      <w:r w:rsidR="00842EDE">
        <w:rPr>
          <w:rFonts w:ascii="Times New Roman" w:hAnsi="Times New Roman"/>
          <w:sz w:val="24"/>
        </w:rPr>
        <w:t>”</w:t>
      </w:r>
      <w:r w:rsidR="00370FE9">
        <w:rPr>
          <w:rFonts w:ascii="Times New Roman" w:hAnsi="Times New Roman"/>
          <w:sz w:val="24"/>
        </w:rPr>
        <w:t xml:space="preserve"> som </w:t>
      </w:r>
      <w:r w:rsidR="00951C4E">
        <w:rPr>
          <w:rFonts w:ascii="Times New Roman" w:hAnsi="Times New Roman"/>
          <w:sz w:val="24"/>
        </w:rPr>
        <w:t>”</w:t>
      </w:r>
      <w:r w:rsidR="00370FE9">
        <w:rPr>
          <w:rFonts w:ascii="Times New Roman" w:hAnsi="Times New Roman"/>
          <w:sz w:val="24"/>
        </w:rPr>
        <w:t>en samling af stedbestemte informationer med henblik på præsentation heraf</w:t>
      </w:r>
      <w:r w:rsidR="00951C4E">
        <w:rPr>
          <w:rFonts w:ascii="Times New Roman" w:hAnsi="Times New Roman"/>
          <w:sz w:val="24"/>
        </w:rPr>
        <w:t>”</w:t>
      </w:r>
      <w:r>
        <w:rPr>
          <w:rFonts w:ascii="Times New Roman" w:hAnsi="Times New Roman"/>
          <w:sz w:val="24"/>
        </w:rPr>
        <w:t>.</w:t>
      </w:r>
      <w:r w:rsidR="00842EDE">
        <w:rPr>
          <w:rFonts w:ascii="Times New Roman" w:hAnsi="Times New Roman"/>
          <w:sz w:val="24"/>
        </w:rPr>
        <w:t xml:space="preserve"> </w:t>
      </w:r>
      <w:r>
        <w:rPr>
          <w:rFonts w:ascii="Times New Roman" w:hAnsi="Times New Roman"/>
          <w:sz w:val="24"/>
        </w:rPr>
        <w:t>Definitionen skal forstås i overensstemmelse med ophavsretsloven, hvor der i § 1, stk. 2, står, at kort samt tegninger og andre i grafiske eller plastisk form udførte værker af beskrivende art henregnes til litterære værker. Et kortværk er således en præsentation af stedbestemt information i en visuel form, f.eks. et søkort. Præsentationen kan f.eks. som i et søkort have til formål at gøre sejlads mere sikker, ved at søkortet viser, hvor det er sikkert at sejle.</w:t>
      </w:r>
    </w:p>
    <w:p w:rsidR="00B44F60" w:rsidRDefault="00B44F60" w:rsidP="00B44F60">
      <w:pPr>
        <w:pStyle w:val="Ingenafstand"/>
        <w:rPr>
          <w:rFonts w:ascii="Times New Roman" w:hAnsi="Times New Roman"/>
          <w:sz w:val="24"/>
        </w:rPr>
      </w:pPr>
    </w:p>
    <w:p w:rsidR="00842EDE" w:rsidRDefault="00524BB7" w:rsidP="00842EDE">
      <w:pPr>
        <w:pStyle w:val="Ingenafstand"/>
        <w:rPr>
          <w:rFonts w:ascii="Times New Roman" w:hAnsi="Times New Roman"/>
          <w:sz w:val="24"/>
        </w:rPr>
      </w:pPr>
      <w:r>
        <w:rPr>
          <w:rFonts w:ascii="Times New Roman" w:hAnsi="Times New Roman"/>
          <w:sz w:val="24"/>
        </w:rPr>
        <w:t xml:space="preserve">I </w:t>
      </w:r>
      <w:r>
        <w:rPr>
          <w:rFonts w:ascii="Times New Roman" w:hAnsi="Times New Roman"/>
          <w:i/>
          <w:sz w:val="24"/>
        </w:rPr>
        <w:t>nr. 5</w:t>
      </w:r>
      <w:r>
        <w:rPr>
          <w:rFonts w:ascii="Times New Roman" w:hAnsi="Times New Roman"/>
          <w:sz w:val="24"/>
        </w:rPr>
        <w:t xml:space="preserve"> defineres </w:t>
      </w:r>
      <w:r w:rsidR="00842EDE">
        <w:rPr>
          <w:rFonts w:ascii="Times New Roman" w:hAnsi="Times New Roman"/>
          <w:sz w:val="24"/>
        </w:rPr>
        <w:t>”</w:t>
      </w:r>
      <w:r>
        <w:rPr>
          <w:rFonts w:ascii="Times New Roman" w:hAnsi="Times New Roman"/>
          <w:sz w:val="24"/>
        </w:rPr>
        <w:t>infrastruktur for stedbestemt information</w:t>
      </w:r>
      <w:r w:rsidR="00842EDE">
        <w:rPr>
          <w:rFonts w:ascii="Times New Roman" w:hAnsi="Times New Roman"/>
          <w:sz w:val="24"/>
        </w:rPr>
        <w:t>”</w:t>
      </w:r>
      <w:r>
        <w:rPr>
          <w:rFonts w:ascii="Times New Roman" w:hAnsi="Times New Roman"/>
          <w:sz w:val="24"/>
        </w:rPr>
        <w:t xml:space="preserve"> som </w:t>
      </w:r>
      <w:r w:rsidR="00951C4E">
        <w:rPr>
          <w:rFonts w:ascii="Times New Roman" w:hAnsi="Times New Roman"/>
          <w:sz w:val="24"/>
        </w:rPr>
        <w:t>”</w:t>
      </w:r>
      <w:r>
        <w:rPr>
          <w:rFonts w:ascii="Times New Roman" w:hAnsi="Times New Roman"/>
          <w:sz w:val="24"/>
        </w:rPr>
        <w:t>standarder, teknologier, politikker og aftaler, der er relevante for at indsamle, bearbejde, lagre og distribuere stedbestemt information, og som fremmer interoperabilitet og nyttiggørelse af data</w:t>
      </w:r>
      <w:r w:rsidR="00951C4E">
        <w:rPr>
          <w:rFonts w:ascii="Times New Roman" w:hAnsi="Times New Roman"/>
          <w:sz w:val="24"/>
        </w:rPr>
        <w:t>”</w:t>
      </w:r>
      <w:r>
        <w:rPr>
          <w:rFonts w:ascii="Times New Roman" w:hAnsi="Times New Roman"/>
          <w:sz w:val="24"/>
        </w:rPr>
        <w:t>.</w:t>
      </w:r>
      <w:r w:rsidR="00842EDE">
        <w:rPr>
          <w:rFonts w:ascii="Times New Roman" w:hAnsi="Times New Roman"/>
          <w:sz w:val="24"/>
        </w:rPr>
        <w:t xml:space="preserve"> </w:t>
      </w:r>
      <w:r w:rsidR="00842EDE" w:rsidRPr="00842EDE">
        <w:rPr>
          <w:rFonts w:ascii="Times New Roman" w:hAnsi="Times New Roman"/>
          <w:sz w:val="24"/>
        </w:rPr>
        <w:t>Definitionen tager udgangspunk i Global Spatial Data Infrastructure Association Cook</w:t>
      </w:r>
      <w:r w:rsidR="00842EDE">
        <w:rPr>
          <w:rFonts w:ascii="Times New Roman" w:hAnsi="Times New Roman"/>
          <w:sz w:val="24"/>
        </w:rPr>
        <w:t>book</w:t>
      </w:r>
      <w:r w:rsidR="00842EDE" w:rsidRPr="00842EDE">
        <w:rPr>
          <w:rFonts w:ascii="Times New Roman" w:hAnsi="Times New Roman"/>
          <w:sz w:val="24"/>
        </w:rPr>
        <w:t xml:space="preserve"> (GSDI</w:t>
      </w:r>
      <w:r w:rsidR="00842EDE">
        <w:rPr>
          <w:rFonts w:ascii="Times New Roman" w:hAnsi="Times New Roman"/>
          <w:sz w:val="24"/>
        </w:rPr>
        <w:t xml:space="preserve"> 2009</w:t>
      </w:r>
      <w:r w:rsidR="003E056F">
        <w:rPr>
          <w:rFonts w:ascii="Times New Roman" w:hAnsi="Times New Roman"/>
          <w:sz w:val="24"/>
        </w:rPr>
        <w:t>)</w:t>
      </w:r>
      <w:r w:rsidR="00842EDE">
        <w:rPr>
          <w:rFonts w:ascii="Times New Roman" w:hAnsi="Times New Roman"/>
          <w:sz w:val="24"/>
        </w:rPr>
        <w:t xml:space="preserve">: </w:t>
      </w:r>
      <w:r w:rsidR="00842EDE" w:rsidRPr="00CA74C2">
        <w:rPr>
          <w:rFonts w:ascii="Times New Roman" w:hAnsi="Times New Roman"/>
          <w:i/>
          <w:sz w:val="24"/>
        </w:rPr>
        <w:t>de teknologier, politikker, standarder og menneskelige ressourcer, der er nødvendige for at indsamle, forarbejde, lagre, distribuere og øge nytten af geografiske data</w:t>
      </w:r>
      <w:r w:rsidR="00951C4E">
        <w:rPr>
          <w:rFonts w:ascii="Times New Roman" w:hAnsi="Times New Roman"/>
          <w:sz w:val="24"/>
        </w:rPr>
        <w:t>.</w:t>
      </w:r>
    </w:p>
    <w:p w:rsidR="002E6D68" w:rsidRDefault="002E6D68" w:rsidP="00842EDE">
      <w:pPr>
        <w:pStyle w:val="Ingenafstand"/>
        <w:rPr>
          <w:rFonts w:ascii="Times New Roman" w:hAnsi="Times New Roman"/>
          <w:sz w:val="24"/>
        </w:rPr>
      </w:pPr>
    </w:p>
    <w:p w:rsidR="002E6D68" w:rsidRDefault="002E6D68" w:rsidP="002E6D68">
      <w:pPr>
        <w:pStyle w:val="Ingenafstand"/>
        <w:rPr>
          <w:rFonts w:ascii="Times New Roman" w:hAnsi="Times New Roman"/>
          <w:sz w:val="24"/>
        </w:rPr>
      </w:pPr>
      <w:r>
        <w:rPr>
          <w:rFonts w:ascii="Times New Roman" w:hAnsi="Times New Roman"/>
          <w:sz w:val="24"/>
        </w:rPr>
        <w:t>Der henvises i øvrigt til pkt. 2.1. i lovforslagets almindelige bemærkninger.</w:t>
      </w:r>
    </w:p>
    <w:p w:rsidR="002E6D68" w:rsidRPr="00524BB7" w:rsidRDefault="002E6D68" w:rsidP="00842EDE">
      <w:pPr>
        <w:pStyle w:val="Ingenafstand"/>
        <w:rPr>
          <w:rFonts w:ascii="Times New Roman" w:hAnsi="Times New Roman"/>
          <w:sz w:val="24"/>
        </w:rPr>
      </w:pPr>
    </w:p>
    <w:p w:rsidR="00B44F60" w:rsidRDefault="00B44F60" w:rsidP="00B44F60">
      <w:pPr>
        <w:pStyle w:val="Ingenafstand"/>
        <w:rPr>
          <w:rFonts w:ascii="Times New Roman" w:hAnsi="Times New Roman"/>
          <w:sz w:val="24"/>
        </w:rPr>
      </w:pPr>
    </w:p>
    <w:p w:rsidR="00B44F60" w:rsidRPr="00FB6B86" w:rsidRDefault="00B44F60" w:rsidP="00B44F60">
      <w:pPr>
        <w:pStyle w:val="Ingenafstand"/>
        <w:jc w:val="center"/>
        <w:rPr>
          <w:rFonts w:ascii="Times New Roman" w:hAnsi="Times New Roman"/>
          <w:i/>
          <w:sz w:val="24"/>
        </w:rPr>
      </w:pPr>
      <w:r>
        <w:rPr>
          <w:rFonts w:ascii="Times New Roman" w:hAnsi="Times New Roman"/>
          <w:i/>
          <w:sz w:val="24"/>
        </w:rPr>
        <w:t>Til § 3</w:t>
      </w:r>
    </w:p>
    <w:p w:rsidR="00B44F60" w:rsidRDefault="00B44F60" w:rsidP="00B44F60">
      <w:pPr>
        <w:pStyle w:val="Ingenafstand"/>
        <w:rPr>
          <w:rFonts w:ascii="Times New Roman" w:hAnsi="Times New Roman"/>
          <w:sz w:val="24"/>
        </w:rPr>
      </w:pPr>
    </w:p>
    <w:p w:rsidR="00C22CE2" w:rsidRDefault="00721CC0" w:rsidP="00C22CE2">
      <w:pPr>
        <w:pStyle w:val="Ingenafstand"/>
        <w:rPr>
          <w:rFonts w:ascii="Times New Roman" w:hAnsi="Times New Roman"/>
          <w:sz w:val="24"/>
        </w:rPr>
      </w:pPr>
      <w:r>
        <w:rPr>
          <w:rFonts w:ascii="Times New Roman" w:hAnsi="Times New Roman"/>
          <w:sz w:val="24"/>
          <w:szCs w:val="20"/>
        </w:rPr>
        <w:lastRenderedPageBreak/>
        <w:t xml:space="preserve">Bestemmelsens </w:t>
      </w:r>
      <w:r w:rsidRPr="00250C40">
        <w:rPr>
          <w:rFonts w:ascii="Times New Roman" w:hAnsi="Times New Roman"/>
          <w:i/>
          <w:sz w:val="24"/>
          <w:szCs w:val="20"/>
        </w:rPr>
        <w:t>stk. 1</w:t>
      </w:r>
      <w:r w:rsidR="00C22CE2" w:rsidRPr="00C22CE2">
        <w:rPr>
          <w:rFonts w:ascii="Times New Roman" w:hAnsi="Times New Roman"/>
          <w:sz w:val="24"/>
          <w:szCs w:val="20"/>
        </w:rPr>
        <w:t xml:space="preserve"> </w:t>
      </w:r>
      <w:r w:rsidR="00C22CE2">
        <w:rPr>
          <w:rFonts w:ascii="Times New Roman" w:hAnsi="Times New Roman"/>
          <w:sz w:val="24"/>
          <w:szCs w:val="20"/>
        </w:rPr>
        <w:t xml:space="preserve">viderefører gældende ret </w:t>
      </w:r>
      <w:r w:rsidR="002519F4">
        <w:rPr>
          <w:rFonts w:ascii="Times New Roman" w:hAnsi="Times New Roman"/>
          <w:sz w:val="24"/>
          <w:szCs w:val="20"/>
        </w:rPr>
        <w:t xml:space="preserve">om </w:t>
      </w:r>
      <w:r w:rsidR="00C22CE2">
        <w:rPr>
          <w:rFonts w:ascii="Times New Roman" w:hAnsi="Times New Roman"/>
          <w:sz w:val="24"/>
          <w:szCs w:val="20"/>
        </w:rPr>
        <w:t>geodætisk opmåling</w:t>
      </w:r>
      <w:r w:rsidR="00C22CE2">
        <w:rPr>
          <w:rFonts w:ascii="Times New Roman" w:hAnsi="Times New Roman"/>
          <w:sz w:val="24"/>
        </w:rPr>
        <w:t xml:space="preserve">. </w:t>
      </w:r>
      <w:r w:rsidR="00F15737">
        <w:rPr>
          <w:rFonts w:ascii="Times New Roman" w:hAnsi="Times New Roman"/>
          <w:sz w:val="24"/>
        </w:rPr>
        <w:t>Energi-, forsynings- og klimam</w:t>
      </w:r>
      <w:r w:rsidR="00C22CE2">
        <w:rPr>
          <w:rFonts w:ascii="Times New Roman" w:hAnsi="Times New Roman"/>
          <w:sz w:val="24"/>
          <w:szCs w:val="20"/>
        </w:rPr>
        <w:t xml:space="preserve">inisteren </w:t>
      </w:r>
      <w:r w:rsidR="00E215A2">
        <w:rPr>
          <w:rFonts w:ascii="Times New Roman" w:hAnsi="Times New Roman"/>
          <w:sz w:val="24"/>
          <w:szCs w:val="20"/>
        </w:rPr>
        <w:t>varetager således myndighedsopgaven med</w:t>
      </w:r>
      <w:r w:rsidR="00C22CE2">
        <w:rPr>
          <w:rFonts w:ascii="Times New Roman" w:hAnsi="Times New Roman"/>
          <w:sz w:val="24"/>
          <w:szCs w:val="20"/>
        </w:rPr>
        <w:t xml:space="preserve"> indsamling og databehandling til brug for den geodætiske infrastruktur og som grundlag for opmålingen og kortlægningen af land- og sø.</w:t>
      </w:r>
      <w:r w:rsidR="00F15737">
        <w:rPr>
          <w:rFonts w:ascii="Times New Roman" w:hAnsi="Times New Roman"/>
          <w:sz w:val="24"/>
          <w:szCs w:val="20"/>
        </w:rPr>
        <w:t xml:space="preserve"> Ministeren skal endvidere etablere og drive</w:t>
      </w:r>
      <w:r w:rsidR="00F15737" w:rsidRPr="00F15737">
        <w:rPr>
          <w:rFonts w:ascii="Times New Roman" w:hAnsi="Times New Roman"/>
          <w:sz w:val="24"/>
        </w:rPr>
        <w:t xml:space="preserve"> </w:t>
      </w:r>
      <w:r w:rsidR="00F15737">
        <w:rPr>
          <w:rFonts w:ascii="Times New Roman" w:hAnsi="Times New Roman"/>
          <w:sz w:val="24"/>
        </w:rPr>
        <w:t>de nationale geodætiske infrastrukturer i Danmark, Færøerne og Grønland.</w:t>
      </w:r>
    </w:p>
    <w:p w:rsidR="00C22CE2" w:rsidRDefault="00C22CE2" w:rsidP="00C22CE2">
      <w:pPr>
        <w:pStyle w:val="Ingenafstand"/>
        <w:rPr>
          <w:rFonts w:ascii="Times New Roman" w:hAnsi="Times New Roman"/>
          <w:sz w:val="24"/>
        </w:rPr>
      </w:pPr>
    </w:p>
    <w:p w:rsidR="00883ADA" w:rsidRPr="00D31651" w:rsidRDefault="00883ADA" w:rsidP="00883ADA">
      <w:pPr>
        <w:pStyle w:val="Ingenafstand"/>
        <w:rPr>
          <w:rFonts w:ascii="Times New Roman" w:hAnsi="Times New Roman"/>
          <w:sz w:val="24"/>
          <w:szCs w:val="20"/>
        </w:rPr>
      </w:pPr>
      <w:r w:rsidRPr="00C37C4A">
        <w:rPr>
          <w:rFonts w:ascii="Times New Roman" w:hAnsi="Times New Roman"/>
          <w:sz w:val="24"/>
          <w:szCs w:val="20"/>
        </w:rPr>
        <w:t xml:space="preserve">Den geodætiske </w:t>
      </w:r>
      <w:r>
        <w:rPr>
          <w:rFonts w:ascii="Times New Roman" w:hAnsi="Times New Roman"/>
          <w:sz w:val="24"/>
          <w:szCs w:val="20"/>
        </w:rPr>
        <w:t xml:space="preserve">infrastruktur består af </w:t>
      </w:r>
      <w:r w:rsidRPr="00D31651">
        <w:rPr>
          <w:rFonts w:ascii="Times New Roman" w:hAnsi="Times New Roman"/>
          <w:sz w:val="24"/>
          <w:szCs w:val="20"/>
        </w:rPr>
        <w:t xml:space="preserve">referencenettene for plan, højde og tyngde samt af tilhørende registre til lagring af fikspunktsdata. </w:t>
      </w:r>
      <w:r w:rsidRPr="00875D1C">
        <w:rPr>
          <w:rFonts w:ascii="Times New Roman" w:hAnsi="Times New Roman"/>
          <w:sz w:val="24"/>
          <w:szCs w:val="20"/>
        </w:rPr>
        <w:t>Endelig består den geodætiske infrastruktur af definitioner af referencesystemer, herunder definitioner af transformationer mellem forskellige referencesystemer.</w:t>
      </w:r>
      <w:r>
        <w:rPr>
          <w:rFonts w:ascii="Times New Roman" w:hAnsi="Times New Roman"/>
          <w:sz w:val="24"/>
          <w:szCs w:val="20"/>
        </w:rPr>
        <w:t xml:space="preserve"> </w:t>
      </w:r>
    </w:p>
    <w:p w:rsidR="00883ADA" w:rsidRDefault="00883ADA" w:rsidP="00883ADA">
      <w:pPr>
        <w:pStyle w:val="Ingenafstand"/>
        <w:rPr>
          <w:rFonts w:ascii="Times New Roman" w:hAnsi="Times New Roman"/>
          <w:sz w:val="24"/>
          <w:szCs w:val="20"/>
        </w:rPr>
      </w:pPr>
    </w:p>
    <w:p w:rsidR="00883ADA" w:rsidRDefault="001C641E" w:rsidP="00883ADA">
      <w:pPr>
        <w:pStyle w:val="Ingenafstand"/>
        <w:rPr>
          <w:rFonts w:ascii="Times New Roman" w:hAnsi="Times New Roman"/>
          <w:sz w:val="24"/>
          <w:szCs w:val="20"/>
        </w:rPr>
      </w:pPr>
      <w:r>
        <w:rPr>
          <w:rFonts w:ascii="Times New Roman" w:hAnsi="Times New Roman"/>
          <w:sz w:val="24"/>
        </w:rPr>
        <w:t xml:space="preserve">Efter det foreslåede </w:t>
      </w:r>
      <w:r w:rsidR="00275E59" w:rsidRPr="00250C40">
        <w:rPr>
          <w:rFonts w:ascii="Times New Roman" w:hAnsi="Times New Roman"/>
          <w:i/>
          <w:sz w:val="24"/>
        </w:rPr>
        <w:t>stk. 2</w:t>
      </w:r>
      <w:r>
        <w:rPr>
          <w:rFonts w:ascii="Times New Roman" w:hAnsi="Times New Roman"/>
          <w:sz w:val="24"/>
        </w:rPr>
        <w:t xml:space="preserve"> kan</w:t>
      </w:r>
      <w:r w:rsidR="00275E59">
        <w:rPr>
          <w:rFonts w:ascii="Times New Roman" w:hAnsi="Times New Roman"/>
          <w:sz w:val="24"/>
        </w:rPr>
        <w:t xml:space="preserve"> </w:t>
      </w:r>
      <w:r w:rsidR="00883ADA">
        <w:rPr>
          <w:rFonts w:ascii="Times New Roman" w:hAnsi="Times New Roman"/>
          <w:sz w:val="24"/>
        </w:rPr>
        <w:t xml:space="preserve">energi-, forsynings- og klimaministeren </w:t>
      </w:r>
      <w:r w:rsidR="00883ADA">
        <w:rPr>
          <w:rFonts w:ascii="Times New Roman" w:hAnsi="Times New Roman"/>
          <w:sz w:val="24"/>
          <w:szCs w:val="20"/>
        </w:rPr>
        <w:t xml:space="preserve">efter forhandling med offentlige myndigheder og private organisationer fastsætte regler for registrerede positioneringstjenester. </w:t>
      </w:r>
    </w:p>
    <w:p w:rsidR="00883ADA" w:rsidRDefault="00883ADA" w:rsidP="00883ADA">
      <w:pPr>
        <w:pStyle w:val="Ingenafstand"/>
        <w:rPr>
          <w:rFonts w:ascii="Times New Roman" w:hAnsi="Times New Roman"/>
          <w:sz w:val="24"/>
          <w:szCs w:val="20"/>
        </w:rPr>
      </w:pPr>
    </w:p>
    <w:p w:rsidR="00275E59" w:rsidRDefault="00275E59" w:rsidP="00883ADA">
      <w:pPr>
        <w:pStyle w:val="Ingenafstand"/>
        <w:rPr>
          <w:rFonts w:ascii="Times New Roman" w:hAnsi="Times New Roman"/>
          <w:sz w:val="24"/>
          <w:szCs w:val="20"/>
        </w:rPr>
      </w:pPr>
      <w:r>
        <w:rPr>
          <w:rFonts w:ascii="Times New Roman" w:hAnsi="Times New Roman"/>
          <w:sz w:val="24"/>
          <w:szCs w:val="20"/>
        </w:rPr>
        <w:t xml:space="preserve">En positioneringstjeneste er en tjeneste, der gør brugeren i stand til at bestemme sin </w:t>
      </w:r>
      <w:r w:rsidR="00EF4D7D">
        <w:rPr>
          <w:rFonts w:ascii="Times New Roman" w:hAnsi="Times New Roman"/>
          <w:sz w:val="24"/>
          <w:szCs w:val="20"/>
        </w:rPr>
        <w:t xml:space="preserve">nøjagtige </w:t>
      </w:r>
      <w:r>
        <w:rPr>
          <w:rFonts w:ascii="Times New Roman" w:hAnsi="Times New Roman"/>
          <w:sz w:val="24"/>
          <w:szCs w:val="20"/>
        </w:rPr>
        <w:t>geografiske position. F.eks. kan landmænd anvende tjenesten til stedbestemmelse af deres landbrugskøretøjer, såkaldt maskinstyring, eller landinspektører kan anvende den til at afsætte skel.</w:t>
      </w:r>
    </w:p>
    <w:p w:rsidR="00275E59" w:rsidRDefault="00275E59" w:rsidP="00883ADA">
      <w:pPr>
        <w:pStyle w:val="Ingenafstand"/>
        <w:rPr>
          <w:rFonts w:ascii="Times New Roman" w:hAnsi="Times New Roman"/>
          <w:sz w:val="24"/>
          <w:szCs w:val="20"/>
        </w:rPr>
      </w:pPr>
    </w:p>
    <w:p w:rsidR="00883ADA" w:rsidRDefault="00883ADA" w:rsidP="00883ADA">
      <w:pPr>
        <w:pStyle w:val="Ingenafstand"/>
        <w:rPr>
          <w:rFonts w:ascii="Times New Roman" w:hAnsi="Times New Roman" w:cs="Times New Roman"/>
          <w:sz w:val="24"/>
          <w:szCs w:val="24"/>
        </w:rPr>
      </w:pPr>
      <w:r>
        <w:rPr>
          <w:rFonts w:ascii="Times New Roman" w:hAnsi="Times New Roman"/>
          <w:sz w:val="24"/>
          <w:szCs w:val="20"/>
        </w:rPr>
        <w:t xml:space="preserve">Positioneringsteknologien finder i dag anvendelse i stadig flere sammenhænge og udgør efterhånden en vital del </w:t>
      </w:r>
      <w:r w:rsidRPr="008E2730">
        <w:rPr>
          <w:rFonts w:ascii="Times New Roman" w:hAnsi="Times New Roman" w:cs="Times New Roman"/>
          <w:sz w:val="24"/>
          <w:szCs w:val="24"/>
        </w:rPr>
        <w:t xml:space="preserve">af hverdagen for mange virksomheder og privatpersoner. </w:t>
      </w:r>
      <w:r>
        <w:rPr>
          <w:rFonts w:ascii="Times New Roman" w:hAnsi="Times New Roman" w:cs="Times New Roman"/>
          <w:sz w:val="24"/>
          <w:szCs w:val="24"/>
        </w:rPr>
        <w:t>Denne udvikling forventes at fortsætte fremover, bl.a.</w:t>
      </w:r>
      <w:r w:rsidRPr="008E2730">
        <w:rPr>
          <w:rFonts w:ascii="Times New Roman" w:hAnsi="Times New Roman" w:cs="Times New Roman"/>
          <w:sz w:val="24"/>
          <w:szCs w:val="24"/>
        </w:rPr>
        <w:t xml:space="preserve"> drevet af den teknologiske udvikling inden for droner og selvkørende biler, og derfor er det i samfundets interesse, at </w:t>
      </w:r>
      <w:r w:rsidR="000600B7">
        <w:rPr>
          <w:rFonts w:ascii="Times New Roman" w:hAnsi="Times New Roman" w:cs="Times New Roman"/>
          <w:sz w:val="24"/>
          <w:szCs w:val="24"/>
        </w:rPr>
        <w:t>der kan fastsættes</w:t>
      </w:r>
      <w:r>
        <w:rPr>
          <w:rFonts w:ascii="Times New Roman" w:hAnsi="Times New Roman" w:cs="Times New Roman"/>
          <w:sz w:val="24"/>
          <w:szCs w:val="24"/>
        </w:rPr>
        <w:t xml:space="preserve"> regler for de </w:t>
      </w:r>
      <w:r w:rsidRPr="008E2730">
        <w:rPr>
          <w:rFonts w:ascii="Times New Roman" w:hAnsi="Times New Roman" w:cs="Times New Roman"/>
          <w:sz w:val="24"/>
          <w:szCs w:val="24"/>
        </w:rPr>
        <w:t>positioneringstjenester</w:t>
      </w:r>
      <w:r>
        <w:rPr>
          <w:rFonts w:ascii="Times New Roman" w:hAnsi="Times New Roman" w:cs="Times New Roman"/>
          <w:sz w:val="24"/>
          <w:szCs w:val="24"/>
        </w:rPr>
        <w:t>, der skal registreres</w:t>
      </w:r>
      <w:r w:rsidRPr="008E2730">
        <w:rPr>
          <w:rFonts w:ascii="Times New Roman" w:hAnsi="Times New Roman" w:cs="Times New Roman"/>
          <w:sz w:val="24"/>
          <w:szCs w:val="24"/>
        </w:rPr>
        <w:t>.</w:t>
      </w:r>
    </w:p>
    <w:p w:rsidR="00883ADA" w:rsidRDefault="00883ADA" w:rsidP="00883ADA">
      <w:pPr>
        <w:pStyle w:val="Ingenafstand"/>
        <w:rPr>
          <w:rFonts w:ascii="Times New Roman" w:hAnsi="Times New Roman" w:cs="Times New Roman"/>
          <w:sz w:val="24"/>
          <w:szCs w:val="24"/>
        </w:rPr>
      </w:pPr>
    </w:p>
    <w:p w:rsidR="002519F4" w:rsidRDefault="00883ADA" w:rsidP="00883ADA">
      <w:pPr>
        <w:pStyle w:val="Ingenafstand"/>
        <w:rPr>
          <w:rFonts w:ascii="Times New Roman" w:hAnsi="Times New Roman" w:cs="Times New Roman"/>
          <w:sz w:val="24"/>
          <w:szCs w:val="24"/>
        </w:rPr>
      </w:pPr>
      <w:r>
        <w:rPr>
          <w:rFonts w:ascii="Times New Roman" w:hAnsi="Times New Roman" w:cs="Times New Roman"/>
          <w:sz w:val="24"/>
          <w:szCs w:val="24"/>
        </w:rPr>
        <w:t xml:space="preserve">Hjemlen vil </w:t>
      </w:r>
      <w:r w:rsidR="00FA1AD5">
        <w:rPr>
          <w:rFonts w:ascii="Times New Roman" w:hAnsi="Times New Roman" w:cs="Times New Roman"/>
          <w:sz w:val="24"/>
          <w:szCs w:val="24"/>
        </w:rPr>
        <w:t>kunne</w:t>
      </w:r>
      <w:r>
        <w:rPr>
          <w:rFonts w:ascii="Times New Roman" w:hAnsi="Times New Roman" w:cs="Times New Roman"/>
          <w:sz w:val="24"/>
          <w:szCs w:val="24"/>
        </w:rPr>
        <w:t xml:space="preserve"> anvend</w:t>
      </w:r>
      <w:r w:rsidR="00FA1AD5">
        <w:rPr>
          <w:rFonts w:ascii="Times New Roman" w:hAnsi="Times New Roman" w:cs="Times New Roman"/>
          <w:sz w:val="24"/>
          <w:szCs w:val="24"/>
        </w:rPr>
        <w:t>es</w:t>
      </w:r>
      <w:r>
        <w:rPr>
          <w:rFonts w:ascii="Times New Roman" w:hAnsi="Times New Roman" w:cs="Times New Roman"/>
          <w:sz w:val="24"/>
          <w:szCs w:val="24"/>
        </w:rPr>
        <w:t xml:space="preserve"> til f.eks. at</w:t>
      </w:r>
      <w:r w:rsidRPr="008E2730">
        <w:rPr>
          <w:rFonts w:ascii="Times New Roman" w:hAnsi="Times New Roman" w:cs="Times New Roman"/>
          <w:sz w:val="24"/>
          <w:szCs w:val="24"/>
        </w:rPr>
        <w:t xml:space="preserve"> fastsætte </w:t>
      </w:r>
      <w:r>
        <w:rPr>
          <w:rFonts w:ascii="Times New Roman" w:hAnsi="Times New Roman" w:cs="Times New Roman"/>
          <w:sz w:val="24"/>
          <w:szCs w:val="24"/>
        </w:rPr>
        <w:t>regler</w:t>
      </w:r>
      <w:r w:rsidRPr="008E2730">
        <w:rPr>
          <w:rFonts w:ascii="Times New Roman" w:hAnsi="Times New Roman" w:cs="Times New Roman"/>
          <w:sz w:val="24"/>
          <w:szCs w:val="24"/>
        </w:rPr>
        <w:t xml:space="preserve"> om, at positioneringstjenester skal give brugerne oplysninger om </w:t>
      </w:r>
      <w:r>
        <w:rPr>
          <w:rFonts w:ascii="Times New Roman" w:hAnsi="Times New Roman" w:cs="Times New Roman"/>
          <w:sz w:val="24"/>
          <w:szCs w:val="24"/>
        </w:rPr>
        <w:t xml:space="preserve">positioneringstjenestens </w:t>
      </w:r>
      <w:r w:rsidRPr="008E2730">
        <w:rPr>
          <w:rFonts w:ascii="Times New Roman" w:hAnsi="Times New Roman" w:cs="Times New Roman"/>
          <w:sz w:val="24"/>
          <w:szCs w:val="24"/>
        </w:rPr>
        <w:t>nøjagtighed og pålidelighed.</w:t>
      </w:r>
      <w:r w:rsidR="00C22DC8">
        <w:rPr>
          <w:rFonts w:ascii="Times New Roman" w:hAnsi="Times New Roman" w:cs="Times New Roman"/>
          <w:sz w:val="24"/>
          <w:szCs w:val="24"/>
        </w:rPr>
        <w:t xml:space="preserve"> </w:t>
      </w:r>
      <w:r w:rsidR="00FA1AD5">
        <w:rPr>
          <w:rFonts w:ascii="Times New Roman" w:hAnsi="Times New Roman" w:cs="Times New Roman"/>
          <w:sz w:val="24"/>
          <w:szCs w:val="24"/>
        </w:rPr>
        <w:t>Bestemmelserne vil kun skulle overholdes af de virksomheder</w:t>
      </w:r>
      <w:r w:rsidR="00502BBB">
        <w:rPr>
          <w:rFonts w:ascii="Times New Roman" w:hAnsi="Times New Roman" w:cs="Times New Roman"/>
          <w:sz w:val="24"/>
          <w:szCs w:val="24"/>
        </w:rPr>
        <w:t>, der anmoder om at få</w:t>
      </w:r>
      <w:r w:rsidR="00A75809">
        <w:rPr>
          <w:rFonts w:ascii="Times New Roman" w:hAnsi="Times New Roman" w:cs="Times New Roman"/>
          <w:sz w:val="24"/>
          <w:szCs w:val="24"/>
        </w:rPr>
        <w:t xml:space="preserve"> en</w:t>
      </w:r>
      <w:r w:rsidR="00C22DC8">
        <w:rPr>
          <w:rFonts w:ascii="Times New Roman" w:hAnsi="Times New Roman" w:cs="Times New Roman"/>
          <w:sz w:val="24"/>
          <w:szCs w:val="24"/>
        </w:rPr>
        <w:t xml:space="preserve"> positioneringstjeneste registrere</w:t>
      </w:r>
      <w:r w:rsidR="00502BBB">
        <w:rPr>
          <w:rFonts w:ascii="Times New Roman" w:hAnsi="Times New Roman" w:cs="Times New Roman"/>
          <w:sz w:val="24"/>
          <w:szCs w:val="24"/>
        </w:rPr>
        <w:t>t</w:t>
      </w:r>
      <w:r w:rsidR="00C22DC8">
        <w:rPr>
          <w:rFonts w:ascii="Times New Roman" w:hAnsi="Times New Roman" w:cs="Times New Roman"/>
          <w:sz w:val="24"/>
          <w:szCs w:val="24"/>
        </w:rPr>
        <w:t>, så denne kan blive en del af referencenettet, som anvendes til offentlig kortlægning, registrering af ejendom m.m.</w:t>
      </w:r>
    </w:p>
    <w:p w:rsidR="002519F4" w:rsidRDefault="002519F4" w:rsidP="00883ADA">
      <w:pPr>
        <w:pStyle w:val="Ingenafstand"/>
        <w:rPr>
          <w:rFonts w:ascii="Times New Roman" w:hAnsi="Times New Roman" w:cs="Times New Roman"/>
          <w:sz w:val="24"/>
          <w:szCs w:val="24"/>
        </w:rPr>
      </w:pPr>
    </w:p>
    <w:p w:rsidR="00883ADA" w:rsidRDefault="002519F4" w:rsidP="00883ADA">
      <w:pPr>
        <w:pStyle w:val="Ingenafstand"/>
      </w:pPr>
      <w:r>
        <w:rPr>
          <w:rFonts w:ascii="Times New Roman" w:hAnsi="Times New Roman" w:cs="Times New Roman"/>
          <w:sz w:val="24"/>
          <w:szCs w:val="24"/>
        </w:rPr>
        <w:t xml:space="preserve">Udmøntningen af </w:t>
      </w:r>
      <w:r w:rsidR="00883ADA">
        <w:rPr>
          <w:rFonts w:ascii="Times New Roman" w:hAnsi="Times New Roman" w:cs="Times New Roman"/>
          <w:sz w:val="24"/>
          <w:szCs w:val="24"/>
        </w:rPr>
        <w:t>hjemlen</w:t>
      </w:r>
      <w:r w:rsidR="00883ADA" w:rsidRPr="008E2730">
        <w:rPr>
          <w:rFonts w:ascii="Times New Roman" w:hAnsi="Times New Roman" w:cs="Times New Roman"/>
          <w:sz w:val="24"/>
          <w:szCs w:val="24"/>
        </w:rPr>
        <w:t xml:space="preserve"> </w:t>
      </w:r>
      <w:r>
        <w:rPr>
          <w:rFonts w:ascii="Times New Roman" w:hAnsi="Times New Roman" w:cs="Times New Roman"/>
          <w:sz w:val="24"/>
          <w:szCs w:val="24"/>
        </w:rPr>
        <w:t xml:space="preserve">kan </w:t>
      </w:r>
      <w:r w:rsidR="00883ADA" w:rsidRPr="008E2730">
        <w:rPr>
          <w:rFonts w:ascii="Times New Roman" w:hAnsi="Times New Roman" w:cs="Times New Roman"/>
          <w:sz w:val="24"/>
          <w:szCs w:val="24"/>
        </w:rPr>
        <w:t>være med til at fremme konkurrence på lige vilkår</w:t>
      </w:r>
      <w:r w:rsidR="00883ADA">
        <w:rPr>
          <w:rFonts w:ascii="Times New Roman" w:hAnsi="Times New Roman" w:cs="Times New Roman"/>
          <w:sz w:val="24"/>
          <w:szCs w:val="24"/>
        </w:rPr>
        <w:t xml:space="preserve">, fordi alle virksomheder, </w:t>
      </w:r>
      <w:r w:rsidR="003D2F07">
        <w:rPr>
          <w:rFonts w:ascii="Times New Roman" w:hAnsi="Times New Roman" w:cs="Times New Roman"/>
          <w:sz w:val="24"/>
          <w:szCs w:val="24"/>
        </w:rPr>
        <w:t>der til</w:t>
      </w:r>
      <w:r w:rsidR="00335A96">
        <w:rPr>
          <w:rFonts w:ascii="Times New Roman" w:hAnsi="Times New Roman" w:cs="Times New Roman"/>
          <w:sz w:val="24"/>
          <w:szCs w:val="24"/>
        </w:rPr>
        <w:t>byder</w:t>
      </w:r>
      <w:r w:rsidR="00883ADA">
        <w:rPr>
          <w:rFonts w:ascii="Times New Roman" w:hAnsi="Times New Roman" w:cs="Times New Roman"/>
          <w:sz w:val="24"/>
          <w:szCs w:val="24"/>
        </w:rPr>
        <w:t xml:space="preserve"> positioneringstjeneste</w:t>
      </w:r>
      <w:r w:rsidR="00952F4C">
        <w:rPr>
          <w:rFonts w:ascii="Times New Roman" w:hAnsi="Times New Roman" w:cs="Times New Roman"/>
          <w:sz w:val="24"/>
          <w:szCs w:val="24"/>
        </w:rPr>
        <w:t>, som er</w:t>
      </w:r>
      <w:r w:rsidR="00883ADA">
        <w:rPr>
          <w:rFonts w:ascii="Times New Roman" w:hAnsi="Times New Roman" w:cs="Times New Roman"/>
          <w:sz w:val="24"/>
          <w:szCs w:val="24"/>
        </w:rPr>
        <w:t xml:space="preserve"> en del af referencenettet, </w:t>
      </w:r>
      <w:r>
        <w:rPr>
          <w:rFonts w:ascii="Times New Roman" w:hAnsi="Times New Roman" w:cs="Times New Roman"/>
          <w:sz w:val="24"/>
          <w:szCs w:val="24"/>
        </w:rPr>
        <w:t>vil have lige forudsætninger for at</w:t>
      </w:r>
      <w:r w:rsidR="00883ADA" w:rsidRPr="00F54711">
        <w:rPr>
          <w:rFonts w:ascii="Times New Roman" w:hAnsi="Times New Roman" w:cs="Times New Roman"/>
          <w:sz w:val="24"/>
          <w:szCs w:val="24"/>
        </w:rPr>
        <w:t xml:space="preserve"> vurdere, hvilke </w:t>
      </w:r>
      <w:r w:rsidR="00883ADA">
        <w:rPr>
          <w:rFonts w:ascii="Times New Roman" w:hAnsi="Times New Roman" w:cs="Times New Roman"/>
          <w:sz w:val="24"/>
          <w:szCs w:val="24"/>
        </w:rPr>
        <w:t>bestemmelse</w:t>
      </w:r>
      <w:r w:rsidR="00883ADA" w:rsidRPr="00F54711">
        <w:rPr>
          <w:rFonts w:ascii="Times New Roman" w:hAnsi="Times New Roman" w:cs="Times New Roman"/>
          <w:sz w:val="24"/>
          <w:szCs w:val="24"/>
        </w:rPr>
        <w:t>r de skal efterleve, og hvilke betingelser de skal opfylde for at søge dispensation</w:t>
      </w:r>
      <w:r w:rsidR="00883ADA">
        <w:rPr>
          <w:rFonts w:ascii="Times New Roman" w:hAnsi="Times New Roman" w:cs="Times New Roman"/>
          <w:sz w:val="24"/>
          <w:szCs w:val="24"/>
        </w:rPr>
        <w:t xml:space="preserve"> fra bestemmelserne</w:t>
      </w:r>
      <w:r w:rsidR="00883ADA" w:rsidRPr="00F54711">
        <w:rPr>
          <w:rFonts w:ascii="Times New Roman" w:hAnsi="Times New Roman" w:cs="Times New Roman"/>
          <w:sz w:val="24"/>
          <w:szCs w:val="24"/>
        </w:rPr>
        <w:t>.</w:t>
      </w:r>
    </w:p>
    <w:p w:rsidR="006C7870" w:rsidRDefault="006C7870" w:rsidP="00B44F60">
      <w:pPr>
        <w:pStyle w:val="Ingenafstand"/>
        <w:rPr>
          <w:rFonts w:ascii="Times New Roman" w:hAnsi="Times New Roman"/>
          <w:sz w:val="24"/>
        </w:rPr>
      </w:pPr>
    </w:p>
    <w:p w:rsidR="00087893" w:rsidRDefault="00087893" w:rsidP="00B44F60">
      <w:pPr>
        <w:pStyle w:val="Ingenafstand"/>
        <w:rPr>
          <w:rFonts w:ascii="Times New Roman" w:hAnsi="Times New Roman"/>
          <w:sz w:val="24"/>
        </w:rPr>
      </w:pPr>
      <w:r>
        <w:rPr>
          <w:rFonts w:ascii="Times New Roman" w:hAnsi="Times New Roman"/>
          <w:sz w:val="24"/>
        </w:rPr>
        <w:t xml:space="preserve">Der henvises i øvrigt til </w:t>
      </w:r>
      <w:r w:rsidR="0003282A">
        <w:rPr>
          <w:rFonts w:ascii="Times New Roman" w:hAnsi="Times New Roman"/>
          <w:sz w:val="24"/>
        </w:rPr>
        <w:t>pkt.</w:t>
      </w:r>
      <w:r>
        <w:rPr>
          <w:rFonts w:ascii="Times New Roman" w:hAnsi="Times New Roman"/>
          <w:sz w:val="24"/>
        </w:rPr>
        <w:t xml:space="preserve"> 2.2</w:t>
      </w:r>
      <w:r w:rsidR="000B000E">
        <w:rPr>
          <w:rFonts w:ascii="Times New Roman" w:hAnsi="Times New Roman"/>
          <w:sz w:val="24"/>
        </w:rPr>
        <w:t>.</w:t>
      </w:r>
      <w:r>
        <w:rPr>
          <w:rFonts w:ascii="Times New Roman" w:hAnsi="Times New Roman"/>
          <w:sz w:val="24"/>
        </w:rPr>
        <w:t xml:space="preserve"> i lovforslagets almindelige bemærkninger.</w:t>
      </w:r>
    </w:p>
    <w:p w:rsidR="00087893" w:rsidRDefault="00087893" w:rsidP="00B44F60">
      <w:pPr>
        <w:pStyle w:val="Ingenafstand"/>
        <w:rPr>
          <w:rFonts w:ascii="Times New Roman" w:hAnsi="Times New Roman"/>
          <w:sz w:val="24"/>
        </w:rPr>
      </w:pPr>
    </w:p>
    <w:p w:rsidR="00B44F60" w:rsidRPr="00FB6B86" w:rsidRDefault="00B44F60" w:rsidP="00B44F60">
      <w:pPr>
        <w:pStyle w:val="Ingenafstand"/>
        <w:jc w:val="center"/>
        <w:rPr>
          <w:rFonts w:ascii="Times New Roman" w:hAnsi="Times New Roman"/>
          <w:i/>
          <w:sz w:val="24"/>
        </w:rPr>
      </w:pPr>
      <w:r>
        <w:rPr>
          <w:rFonts w:ascii="Times New Roman" w:hAnsi="Times New Roman"/>
          <w:i/>
          <w:sz w:val="24"/>
        </w:rPr>
        <w:t>Til § 4</w:t>
      </w:r>
    </w:p>
    <w:p w:rsidR="00B44F60" w:rsidRDefault="00B44F60" w:rsidP="00B44F60">
      <w:pPr>
        <w:pStyle w:val="Ingenafstand"/>
        <w:rPr>
          <w:rFonts w:ascii="Times New Roman" w:hAnsi="Times New Roman"/>
          <w:sz w:val="24"/>
        </w:rPr>
      </w:pPr>
    </w:p>
    <w:p w:rsidR="00F871CC" w:rsidRDefault="0053661A" w:rsidP="00B44F60">
      <w:pPr>
        <w:pStyle w:val="Ingenafstand"/>
        <w:rPr>
          <w:rFonts w:ascii="Times New Roman" w:hAnsi="Times New Roman"/>
          <w:sz w:val="24"/>
        </w:rPr>
      </w:pPr>
      <w:r>
        <w:rPr>
          <w:rFonts w:ascii="Times New Roman" w:hAnsi="Times New Roman"/>
          <w:sz w:val="24"/>
        </w:rPr>
        <w:t xml:space="preserve">Forslaget er en følge af, at lov </w:t>
      </w:r>
      <w:r w:rsidR="000C2A2C">
        <w:rPr>
          <w:rFonts w:ascii="Times New Roman" w:hAnsi="Times New Roman"/>
          <w:sz w:val="24"/>
        </w:rPr>
        <w:t xml:space="preserve">nr. 318 af 16. december 1931 </w:t>
      </w:r>
      <w:r>
        <w:rPr>
          <w:rFonts w:ascii="Times New Roman" w:hAnsi="Times New Roman"/>
          <w:sz w:val="24"/>
        </w:rPr>
        <w:t>angaaende Geodætisk Instituts trigonometriske Stationer m.v.</w:t>
      </w:r>
      <w:r w:rsidR="000C2A2C">
        <w:rPr>
          <w:rFonts w:ascii="Times New Roman" w:hAnsi="Times New Roman"/>
          <w:sz w:val="24"/>
        </w:rPr>
        <w:t>, som ændret ved lov nr. 213 af 4. juni 1965,</w:t>
      </w:r>
      <w:r>
        <w:rPr>
          <w:rFonts w:ascii="Times New Roman" w:hAnsi="Times New Roman"/>
          <w:sz w:val="24"/>
        </w:rPr>
        <w:t xml:space="preserve"> foreslås ophævet. De bestemmelser, der stadig skal gælde, </w:t>
      </w:r>
      <w:r w:rsidR="00A526BF">
        <w:rPr>
          <w:rFonts w:ascii="Times New Roman" w:hAnsi="Times New Roman"/>
          <w:sz w:val="24"/>
        </w:rPr>
        <w:t xml:space="preserve">foreslås derfor </w:t>
      </w:r>
      <w:r>
        <w:rPr>
          <w:rFonts w:ascii="Times New Roman" w:hAnsi="Times New Roman"/>
          <w:sz w:val="24"/>
        </w:rPr>
        <w:t>flytte</w:t>
      </w:r>
      <w:r w:rsidR="00A526BF">
        <w:rPr>
          <w:rFonts w:ascii="Times New Roman" w:hAnsi="Times New Roman"/>
          <w:sz w:val="24"/>
        </w:rPr>
        <w:t>t</w:t>
      </w:r>
      <w:r>
        <w:rPr>
          <w:rFonts w:ascii="Times New Roman" w:hAnsi="Times New Roman"/>
          <w:sz w:val="24"/>
        </w:rPr>
        <w:t xml:space="preserve"> til denne bestemmelse.</w:t>
      </w:r>
      <w:r w:rsidR="006A6FD7">
        <w:rPr>
          <w:rFonts w:ascii="Times New Roman" w:hAnsi="Times New Roman"/>
          <w:sz w:val="24"/>
        </w:rPr>
        <w:t xml:space="preserve"> </w:t>
      </w:r>
      <w:r w:rsidR="008B461E" w:rsidRPr="002E4365">
        <w:rPr>
          <w:rFonts w:ascii="Times New Roman" w:hAnsi="Times New Roman"/>
          <w:sz w:val="24"/>
        </w:rPr>
        <w:t xml:space="preserve">Bestemmelsen </w:t>
      </w:r>
      <w:r w:rsidR="00EF4D7D">
        <w:rPr>
          <w:rFonts w:ascii="Times New Roman" w:hAnsi="Times New Roman"/>
          <w:sz w:val="24"/>
        </w:rPr>
        <w:t>foreslås kun at skulle</w:t>
      </w:r>
      <w:r w:rsidR="008B461E" w:rsidRPr="002E4365">
        <w:rPr>
          <w:rFonts w:ascii="Times New Roman" w:hAnsi="Times New Roman"/>
          <w:sz w:val="24"/>
        </w:rPr>
        <w:t xml:space="preserve"> gælde i Danmark.</w:t>
      </w:r>
    </w:p>
    <w:p w:rsidR="0053661A" w:rsidRDefault="0053661A" w:rsidP="00B44F60">
      <w:pPr>
        <w:pStyle w:val="Ingenafstand"/>
        <w:rPr>
          <w:rFonts w:ascii="Times New Roman" w:hAnsi="Times New Roman"/>
          <w:sz w:val="24"/>
        </w:rPr>
      </w:pPr>
    </w:p>
    <w:p w:rsidR="0053661A" w:rsidRDefault="0053661A" w:rsidP="00B44F60">
      <w:pPr>
        <w:pStyle w:val="Ingenafstand"/>
        <w:rPr>
          <w:rFonts w:ascii="Times New Roman" w:hAnsi="Times New Roman"/>
          <w:sz w:val="24"/>
        </w:rPr>
      </w:pPr>
      <w:r>
        <w:rPr>
          <w:rFonts w:ascii="Times New Roman" w:hAnsi="Times New Roman"/>
          <w:sz w:val="24"/>
        </w:rPr>
        <w:t xml:space="preserve">Efter </w:t>
      </w:r>
      <w:r w:rsidR="00A526BF">
        <w:rPr>
          <w:rFonts w:ascii="Times New Roman" w:hAnsi="Times New Roman"/>
          <w:sz w:val="24"/>
        </w:rPr>
        <w:t xml:space="preserve">det foreslåede </w:t>
      </w:r>
      <w:r w:rsidRPr="00250C40">
        <w:rPr>
          <w:rFonts w:ascii="Times New Roman" w:hAnsi="Times New Roman"/>
          <w:i/>
          <w:sz w:val="24"/>
        </w:rPr>
        <w:t>stk. 1</w:t>
      </w:r>
      <w:r w:rsidR="00A526BF">
        <w:rPr>
          <w:rFonts w:ascii="Times New Roman" w:hAnsi="Times New Roman"/>
          <w:sz w:val="24"/>
        </w:rPr>
        <w:t xml:space="preserve"> kan energi-, forsynings- og klimaministeren erhverve arealer til </w:t>
      </w:r>
      <w:r w:rsidR="00690528">
        <w:rPr>
          <w:rFonts w:ascii="Times New Roman" w:hAnsi="Times New Roman"/>
          <w:sz w:val="24"/>
        </w:rPr>
        <w:t>fikspunkter</w:t>
      </w:r>
      <w:r w:rsidR="00A526BF">
        <w:rPr>
          <w:rFonts w:ascii="Times New Roman" w:hAnsi="Times New Roman"/>
          <w:sz w:val="24"/>
        </w:rPr>
        <w:t xml:space="preserve"> og installationer, som er nødvendige for den nationale geodætiske infrastruktur. Det foreslås, at ministeren kan erhverve arealerne til ejendom eller som en brugsret til arealet.</w:t>
      </w:r>
    </w:p>
    <w:p w:rsidR="00087893" w:rsidRDefault="00087893" w:rsidP="00B44F60">
      <w:pPr>
        <w:pStyle w:val="Ingenafstand"/>
        <w:rPr>
          <w:rFonts w:ascii="Times New Roman" w:hAnsi="Times New Roman"/>
          <w:sz w:val="24"/>
        </w:rPr>
      </w:pPr>
    </w:p>
    <w:p w:rsidR="009643FC" w:rsidRDefault="009643FC" w:rsidP="00B44F60">
      <w:pPr>
        <w:pStyle w:val="Ingenafstand"/>
        <w:rPr>
          <w:rFonts w:ascii="Times New Roman" w:hAnsi="Times New Roman"/>
          <w:sz w:val="24"/>
        </w:rPr>
      </w:pPr>
      <w:r>
        <w:rPr>
          <w:rFonts w:ascii="Times New Roman" w:hAnsi="Times New Roman"/>
          <w:sz w:val="24"/>
        </w:rPr>
        <w:lastRenderedPageBreak/>
        <w:t xml:space="preserve">Bestemmelsen i </w:t>
      </w:r>
      <w:r w:rsidRPr="00250C40">
        <w:rPr>
          <w:rFonts w:ascii="Times New Roman" w:hAnsi="Times New Roman"/>
          <w:i/>
          <w:sz w:val="24"/>
        </w:rPr>
        <w:t>stk. 2</w:t>
      </w:r>
      <w:r>
        <w:rPr>
          <w:rFonts w:ascii="Times New Roman" w:hAnsi="Times New Roman"/>
          <w:sz w:val="24"/>
        </w:rPr>
        <w:t xml:space="preserve"> foreslås indsat for at sikre, at brugsrettigheder, der skal sikres mod ejendommens ejer</w:t>
      </w:r>
      <w:r w:rsidR="006C27B4">
        <w:rPr>
          <w:rFonts w:ascii="Times New Roman" w:hAnsi="Times New Roman"/>
          <w:sz w:val="24"/>
        </w:rPr>
        <w:t>e,</w:t>
      </w:r>
      <w:r>
        <w:rPr>
          <w:rFonts w:ascii="Times New Roman" w:hAnsi="Times New Roman"/>
          <w:sz w:val="24"/>
        </w:rPr>
        <w:t xml:space="preserve"> bruger</w:t>
      </w:r>
      <w:r w:rsidR="006C27B4">
        <w:rPr>
          <w:rFonts w:ascii="Times New Roman" w:hAnsi="Times New Roman"/>
          <w:sz w:val="24"/>
        </w:rPr>
        <w:t>e</w:t>
      </w:r>
      <w:r>
        <w:rPr>
          <w:rFonts w:ascii="Times New Roman" w:hAnsi="Times New Roman"/>
          <w:sz w:val="24"/>
        </w:rPr>
        <w:t xml:space="preserve">, panthavere og andre indehavere af begrænsede rettigheder, skal tinglyses på ejendommen. Eventuelle forpligtelser for ejendommens ejer, f.eks. at denne ikke må beplante arealet, der er blevet givet en brugsret til, vil skulle oplyses i servitutten. Dette vil gøre det muligt for </w:t>
      </w:r>
      <w:r w:rsidR="006A2364">
        <w:rPr>
          <w:rFonts w:ascii="Times New Roman" w:hAnsi="Times New Roman"/>
          <w:sz w:val="24"/>
        </w:rPr>
        <w:t xml:space="preserve">en </w:t>
      </w:r>
      <w:r>
        <w:rPr>
          <w:rFonts w:ascii="Times New Roman" w:hAnsi="Times New Roman"/>
          <w:sz w:val="24"/>
        </w:rPr>
        <w:t>fremtidig erhverver</w:t>
      </w:r>
      <w:r w:rsidR="006A2364">
        <w:rPr>
          <w:rFonts w:ascii="Times New Roman" w:hAnsi="Times New Roman"/>
          <w:sz w:val="24"/>
        </w:rPr>
        <w:t xml:space="preserve"> af ejendommen</w:t>
      </w:r>
      <w:r>
        <w:rPr>
          <w:rFonts w:ascii="Times New Roman" w:hAnsi="Times New Roman"/>
          <w:sz w:val="24"/>
        </w:rPr>
        <w:t xml:space="preserve"> eller panthavere at vurdere omfanget af forpligtelsen.</w:t>
      </w:r>
    </w:p>
    <w:p w:rsidR="009643FC" w:rsidRDefault="009643FC" w:rsidP="00B44F60">
      <w:pPr>
        <w:pStyle w:val="Ingenafstand"/>
        <w:rPr>
          <w:rFonts w:ascii="Times New Roman" w:hAnsi="Times New Roman"/>
          <w:sz w:val="24"/>
        </w:rPr>
      </w:pPr>
    </w:p>
    <w:p w:rsidR="00883ADA" w:rsidRDefault="00CF3810" w:rsidP="00883ADA">
      <w:pPr>
        <w:pStyle w:val="Ingenafstand"/>
        <w:rPr>
          <w:rFonts w:ascii="Times New Roman" w:hAnsi="Times New Roman"/>
          <w:sz w:val="24"/>
        </w:rPr>
      </w:pPr>
      <w:r>
        <w:rPr>
          <w:rFonts w:ascii="Times New Roman" w:hAnsi="Times New Roman"/>
          <w:sz w:val="24"/>
        </w:rPr>
        <w:t xml:space="preserve">Det foreslåede </w:t>
      </w:r>
      <w:r w:rsidRPr="00250C40">
        <w:rPr>
          <w:rFonts w:ascii="Times New Roman" w:hAnsi="Times New Roman"/>
          <w:i/>
          <w:sz w:val="24"/>
        </w:rPr>
        <w:t>stk. 3</w:t>
      </w:r>
      <w:r>
        <w:rPr>
          <w:rFonts w:ascii="Times New Roman" w:hAnsi="Times New Roman"/>
          <w:sz w:val="24"/>
        </w:rPr>
        <w:t xml:space="preserve"> viderefører</w:t>
      </w:r>
      <w:r w:rsidR="00883ADA">
        <w:rPr>
          <w:rFonts w:ascii="Times New Roman" w:hAnsi="Times New Roman"/>
          <w:sz w:val="24"/>
        </w:rPr>
        <w:t xml:space="preserve"> gældende ret om, at en tinglyst brugsret til arealet i form af en servitut skal respekteres af ejendommens ejere</w:t>
      </w:r>
      <w:r w:rsidR="006C27B4">
        <w:rPr>
          <w:rFonts w:ascii="Times New Roman" w:hAnsi="Times New Roman"/>
          <w:sz w:val="24"/>
        </w:rPr>
        <w:t xml:space="preserve">, </w:t>
      </w:r>
      <w:r w:rsidR="00883ADA">
        <w:rPr>
          <w:rFonts w:ascii="Times New Roman" w:hAnsi="Times New Roman"/>
          <w:sz w:val="24"/>
        </w:rPr>
        <w:t>brugere</w:t>
      </w:r>
      <w:r w:rsidR="006C27B4">
        <w:rPr>
          <w:rFonts w:ascii="Times New Roman" w:hAnsi="Times New Roman"/>
          <w:sz w:val="24"/>
        </w:rPr>
        <w:t>,</w:t>
      </w:r>
      <w:r w:rsidR="00883ADA">
        <w:rPr>
          <w:rFonts w:ascii="Times New Roman" w:hAnsi="Times New Roman"/>
          <w:sz w:val="24"/>
        </w:rPr>
        <w:t xml:space="preserve"> panthavere</w:t>
      </w:r>
      <w:r w:rsidR="006C27B4">
        <w:rPr>
          <w:rFonts w:ascii="Times New Roman" w:hAnsi="Times New Roman"/>
          <w:sz w:val="24"/>
        </w:rPr>
        <w:t xml:space="preserve"> og andre indehavere af begrænsede rettigheder</w:t>
      </w:r>
      <w:r w:rsidR="00883ADA">
        <w:rPr>
          <w:rFonts w:ascii="Times New Roman" w:hAnsi="Times New Roman"/>
          <w:sz w:val="24"/>
        </w:rPr>
        <w:t>, uanset hvornår retten over ejen</w:t>
      </w:r>
      <w:r>
        <w:rPr>
          <w:rFonts w:ascii="Times New Roman" w:hAnsi="Times New Roman"/>
          <w:sz w:val="24"/>
        </w:rPr>
        <w:t>dommen er erhvervet</w:t>
      </w:r>
      <w:r w:rsidR="00883ADA">
        <w:rPr>
          <w:rFonts w:ascii="Times New Roman" w:hAnsi="Times New Roman"/>
          <w:sz w:val="24"/>
        </w:rPr>
        <w:t>.</w:t>
      </w:r>
      <w:r>
        <w:rPr>
          <w:rFonts w:ascii="Times New Roman" w:hAnsi="Times New Roman"/>
          <w:sz w:val="24"/>
        </w:rPr>
        <w:t xml:space="preserve"> </w:t>
      </w:r>
      <w:r w:rsidR="00883ADA">
        <w:rPr>
          <w:rFonts w:ascii="Times New Roman" w:hAnsi="Times New Roman"/>
          <w:sz w:val="24"/>
        </w:rPr>
        <w:t xml:space="preserve">Begrundelsen for dette er, at den geodætiske infrastruktur, herunder </w:t>
      </w:r>
      <w:r w:rsidR="00690528">
        <w:rPr>
          <w:rFonts w:ascii="Times New Roman" w:hAnsi="Times New Roman"/>
          <w:sz w:val="24"/>
        </w:rPr>
        <w:t>fikspunkter</w:t>
      </w:r>
      <w:r w:rsidR="00883ADA">
        <w:rPr>
          <w:rFonts w:ascii="Times New Roman" w:hAnsi="Times New Roman"/>
          <w:sz w:val="24"/>
        </w:rPr>
        <w:t xml:space="preserve"> og installationer, udgør grundlaget for kortlægning samt infrastrukturen for stedbestemt information. Det er således forbundet med betydelige samfundsinteresser, at den geodætiske infrastruktur så vidt muligt ikke udsættes for driftsforstyrrelser, hvorfor det er væsentligt, at den i servitutten stiftede brugsret beskyttes bedst muligt eksempelvis i tilfælde af, at ejendommen går på tvangsauktion.</w:t>
      </w:r>
    </w:p>
    <w:p w:rsidR="00883ADA" w:rsidRDefault="00883ADA" w:rsidP="00B44F60">
      <w:pPr>
        <w:pStyle w:val="Ingenafstand"/>
        <w:rPr>
          <w:rFonts w:ascii="Times New Roman" w:hAnsi="Times New Roman"/>
          <w:sz w:val="24"/>
        </w:rPr>
      </w:pPr>
    </w:p>
    <w:p w:rsidR="00087893" w:rsidRDefault="00087893" w:rsidP="00B44F60">
      <w:pPr>
        <w:pStyle w:val="Ingenafstand"/>
        <w:rPr>
          <w:rFonts w:ascii="Times New Roman" w:hAnsi="Times New Roman"/>
          <w:sz w:val="24"/>
        </w:rPr>
      </w:pPr>
      <w:r>
        <w:rPr>
          <w:rFonts w:ascii="Times New Roman" w:hAnsi="Times New Roman"/>
          <w:sz w:val="24"/>
        </w:rPr>
        <w:t xml:space="preserve">Der henvises i øvrigt til </w:t>
      </w:r>
      <w:r w:rsidR="0003282A">
        <w:rPr>
          <w:rFonts w:ascii="Times New Roman" w:hAnsi="Times New Roman"/>
          <w:sz w:val="24"/>
        </w:rPr>
        <w:t>pkt.</w:t>
      </w:r>
      <w:r>
        <w:rPr>
          <w:rFonts w:ascii="Times New Roman" w:hAnsi="Times New Roman"/>
          <w:sz w:val="24"/>
        </w:rPr>
        <w:t xml:space="preserve"> 2.2</w:t>
      </w:r>
      <w:r w:rsidR="000B000E">
        <w:rPr>
          <w:rFonts w:ascii="Times New Roman" w:hAnsi="Times New Roman"/>
          <w:sz w:val="24"/>
        </w:rPr>
        <w:t>.</w:t>
      </w:r>
      <w:r>
        <w:rPr>
          <w:rFonts w:ascii="Times New Roman" w:hAnsi="Times New Roman"/>
          <w:sz w:val="24"/>
        </w:rPr>
        <w:t xml:space="preserve"> i lovforslagets almindelige bemærkninger.</w:t>
      </w:r>
    </w:p>
    <w:p w:rsidR="00B44F60" w:rsidRDefault="00B44F60" w:rsidP="00B44F60">
      <w:pPr>
        <w:pStyle w:val="Ingenafstand"/>
        <w:rPr>
          <w:rFonts w:ascii="Times New Roman" w:hAnsi="Times New Roman"/>
          <w:sz w:val="24"/>
        </w:rPr>
      </w:pPr>
    </w:p>
    <w:p w:rsidR="00B44F60" w:rsidRPr="001858C0" w:rsidRDefault="00B44F60" w:rsidP="00B44F60">
      <w:pPr>
        <w:pStyle w:val="Ingenafstand"/>
        <w:jc w:val="center"/>
        <w:rPr>
          <w:rFonts w:ascii="Times New Roman" w:hAnsi="Times New Roman"/>
          <w:i/>
          <w:sz w:val="24"/>
        </w:rPr>
      </w:pPr>
      <w:r>
        <w:rPr>
          <w:rFonts w:ascii="Times New Roman" w:hAnsi="Times New Roman"/>
          <w:i/>
          <w:sz w:val="24"/>
        </w:rPr>
        <w:t>Til § 5</w:t>
      </w:r>
    </w:p>
    <w:p w:rsidR="00B44F60" w:rsidRDefault="00B44F60" w:rsidP="00B44F60">
      <w:pPr>
        <w:pStyle w:val="Ingenafstand"/>
        <w:rPr>
          <w:rFonts w:ascii="Times New Roman" w:hAnsi="Times New Roman"/>
          <w:sz w:val="24"/>
        </w:rPr>
      </w:pPr>
    </w:p>
    <w:p w:rsidR="0098731A" w:rsidRDefault="007107B5" w:rsidP="0098731A">
      <w:pPr>
        <w:pStyle w:val="Ingenafstand"/>
        <w:rPr>
          <w:rFonts w:ascii="Times New Roman" w:hAnsi="Times New Roman"/>
          <w:sz w:val="24"/>
        </w:rPr>
      </w:pPr>
      <w:r>
        <w:rPr>
          <w:rFonts w:ascii="Times New Roman" w:hAnsi="Times New Roman"/>
          <w:sz w:val="24"/>
        </w:rPr>
        <w:t xml:space="preserve">Efter det foreslåede </w:t>
      </w:r>
      <w:r w:rsidRPr="00661754">
        <w:rPr>
          <w:rFonts w:ascii="Times New Roman" w:hAnsi="Times New Roman"/>
          <w:i/>
          <w:sz w:val="24"/>
        </w:rPr>
        <w:t>stk. 1</w:t>
      </w:r>
      <w:r>
        <w:rPr>
          <w:rFonts w:ascii="Times New Roman" w:hAnsi="Times New Roman"/>
          <w:sz w:val="24"/>
        </w:rPr>
        <w:t xml:space="preserve"> videreføres gældende ret om varetagelsen af landkortlægning</w:t>
      </w:r>
      <w:r w:rsidR="00A9101D">
        <w:rPr>
          <w:rFonts w:ascii="Times New Roman" w:hAnsi="Times New Roman"/>
          <w:sz w:val="24"/>
        </w:rPr>
        <w:t>. E</w:t>
      </w:r>
      <w:r w:rsidRPr="00CF1F1B">
        <w:rPr>
          <w:rFonts w:ascii="Times New Roman" w:hAnsi="Times New Roman"/>
          <w:sz w:val="24"/>
        </w:rPr>
        <w:t xml:space="preserve">nergi-, forsynings- og klimaministeren </w:t>
      </w:r>
      <w:r>
        <w:rPr>
          <w:rFonts w:ascii="Times New Roman" w:hAnsi="Times New Roman"/>
          <w:sz w:val="24"/>
        </w:rPr>
        <w:t>vil således få myndighedsopgaven med at varetage landkortlægningen.</w:t>
      </w:r>
      <w:r w:rsidR="00646FA1">
        <w:rPr>
          <w:rFonts w:ascii="Times New Roman" w:hAnsi="Times New Roman"/>
          <w:sz w:val="24"/>
        </w:rPr>
        <w:t xml:space="preserve"> </w:t>
      </w:r>
      <w:r w:rsidR="0098731A">
        <w:rPr>
          <w:rFonts w:ascii="Times New Roman" w:hAnsi="Times New Roman"/>
          <w:sz w:val="24"/>
        </w:rPr>
        <w:t>Landkortlægningen er en geografisk stedfæstelse af fysiske objekter på landterritoriet, som opfylder en lang række formål.</w:t>
      </w:r>
    </w:p>
    <w:p w:rsidR="0098731A" w:rsidRDefault="0098731A" w:rsidP="0098731A">
      <w:pPr>
        <w:pStyle w:val="Ingenafstand"/>
        <w:rPr>
          <w:rFonts w:ascii="Times New Roman" w:hAnsi="Times New Roman"/>
          <w:sz w:val="24"/>
        </w:rPr>
      </w:pPr>
    </w:p>
    <w:p w:rsidR="0098731A" w:rsidRDefault="00B60856" w:rsidP="0098731A">
      <w:pPr>
        <w:pStyle w:val="Ingenafstand"/>
        <w:rPr>
          <w:rFonts w:ascii="Times New Roman" w:hAnsi="Times New Roman"/>
          <w:sz w:val="24"/>
        </w:rPr>
      </w:pPr>
      <w:r>
        <w:rPr>
          <w:rFonts w:ascii="Times New Roman" w:hAnsi="Times New Roman"/>
          <w:sz w:val="24"/>
        </w:rPr>
        <w:t>Landkortlægningen af de grundlæggende landkortdata (GeoDanmark data) sker i et</w:t>
      </w:r>
      <w:r w:rsidR="0098731A">
        <w:rPr>
          <w:rFonts w:ascii="Times New Roman" w:hAnsi="Times New Roman"/>
          <w:sz w:val="24"/>
        </w:rPr>
        <w:t xml:space="preserve"> samarbejde mellem staten og kommunerne. </w:t>
      </w:r>
      <w:r w:rsidR="00E52D8C">
        <w:rPr>
          <w:rFonts w:ascii="Times New Roman" w:hAnsi="Times New Roman"/>
          <w:sz w:val="24"/>
        </w:rPr>
        <w:t xml:space="preserve">Ud over </w:t>
      </w:r>
      <w:r w:rsidR="0098731A">
        <w:rPr>
          <w:rFonts w:ascii="Times New Roman" w:hAnsi="Times New Roman"/>
          <w:sz w:val="24"/>
        </w:rPr>
        <w:t xml:space="preserve">de </w:t>
      </w:r>
      <w:r w:rsidR="0098731A" w:rsidRPr="00553984">
        <w:rPr>
          <w:rFonts w:ascii="Times New Roman" w:hAnsi="Times New Roman"/>
          <w:sz w:val="24"/>
        </w:rPr>
        <w:t>grundlæggende landkortdata</w:t>
      </w:r>
      <w:r w:rsidR="00E52D8C">
        <w:rPr>
          <w:rFonts w:ascii="Times New Roman" w:hAnsi="Times New Roman"/>
          <w:sz w:val="24"/>
        </w:rPr>
        <w:t xml:space="preserve"> består landkortlægningen</w:t>
      </w:r>
      <w:r w:rsidR="0098731A">
        <w:rPr>
          <w:rFonts w:ascii="Times New Roman" w:hAnsi="Times New Roman"/>
          <w:sz w:val="24"/>
        </w:rPr>
        <w:t xml:space="preserve"> </w:t>
      </w:r>
      <w:r w:rsidR="00EE0164">
        <w:rPr>
          <w:rFonts w:ascii="Times New Roman" w:hAnsi="Times New Roman"/>
          <w:sz w:val="24"/>
        </w:rPr>
        <w:t xml:space="preserve">bl.a. </w:t>
      </w:r>
      <w:r w:rsidR="0098731A">
        <w:rPr>
          <w:rFonts w:ascii="Times New Roman" w:hAnsi="Times New Roman"/>
          <w:sz w:val="24"/>
        </w:rPr>
        <w:t xml:space="preserve">af </w:t>
      </w:r>
      <w:r w:rsidR="00A9101D">
        <w:rPr>
          <w:rFonts w:ascii="Times New Roman" w:hAnsi="Times New Roman"/>
          <w:sz w:val="24"/>
        </w:rPr>
        <w:t xml:space="preserve">de </w:t>
      </w:r>
      <w:r w:rsidR="0098731A">
        <w:rPr>
          <w:rFonts w:ascii="Times New Roman" w:hAnsi="Times New Roman"/>
          <w:sz w:val="24"/>
        </w:rPr>
        <w:t>historiske baggrundskort, orto</w:t>
      </w:r>
      <w:r w:rsidR="00EE0164">
        <w:rPr>
          <w:rFonts w:ascii="Times New Roman" w:hAnsi="Times New Roman"/>
          <w:sz w:val="24"/>
        </w:rPr>
        <w:t>fotos og Danmarks Højdemodel</w:t>
      </w:r>
      <w:r w:rsidR="0098731A">
        <w:rPr>
          <w:rFonts w:ascii="Times New Roman" w:hAnsi="Times New Roman"/>
          <w:sz w:val="24"/>
        </w:rPr>
        <w:t xml:space="preserve">. </w:t>
      </w:r>
      <w:r w:rsidR="00A9101D">
        <w:rPr>
          <w:rFonts w:ascii="Times New Roman" w:hAnsi="Times New Roman"/>
          <w:sz w:val="24"/>
        </w:rPr>
        <w:t>Re</w:t>
      </w:r>
      <w:r w:rsidR="0098731A">
        <w:rPr>
          <w:rFonts w:ascii="Times New Roman" w:hAnsi="Times New Roman"/>
          <w:sz w:val="24"/>
        </w:rPr>
        <w:t>gist</w:t>
      </w:r>
      <w:r w:rsidR="0098731A" w:rsidRPr="00BF135B">
        <w:rPr>
          <w:rFonts w:ascii="Times New Roman" w:hAnsi="Times New Roman"/>
          <w:sz w:val="24"/>
        </w:rPr>
        <w:t>re</w:t>
      </w:r>
      <w:r w:rsidR="00A9101D">
        <w:rPr>
          <w:rFonts w:ascii="Times New Roman" w:hAnsi="Times New Roman"/>
          <w:sz w:val="24"/>
        </w:rPr>
        <w:t>ne</w:t>
      </w:r>
      <w:r w:rsidR="0098731A" w:rsidRPr="00BF135B">
        <w:rPr>
          <w:rFonts w:ascii="Times New Roman" w:hAnsi="Times New Roman"/>
          <w:sz w:val="24"/>
        </w:rPr>
        <w:t xml:space="preserve"> </w:t>
      </w:r>
      <w:r w:rsidR="0098731A">
        <w:rPr>
          <w:rFonts w:ascii="Times New Roman" w:hAnsi="Times New Roman"/>
          <w:sz w:val="24"/>
        </w:rPr>
        <w:t xml:space="preserve">understøtter hver for sig eller i forskellige kombinationer </w:t>
      </w:r>
      <w:r w:rsidR="0098731A" w:rsidRPr="00BF135B">
        <w:rPr>
          <w:rFonts w:ascii="Times New Roman" w:hAnsi="Times New Roman"/>
          <w:sz w:val="24"/>
        </w:rPr>
        <w:t>en lang række opgaver, som løses af andre offentlige myndigheder</w:t>
      </w:r>
      <w:r w:rsidR="0098731A">
        <w:rPr>
          <w:rFonts w:ascii="Times New Roman" w:hAnsi="Times New Roman"/>
          <w:sz w:val="24"/>
        </w:rPr>
        <w:t>.</w:t>
      </w:r>
    </w:p>
    <w:p w:rsidR="0098731A" w:rsidRDefault="0098731A" w:rsidP="0098731A">
      <w:pPr>
        <w:pStyle w:val="Ingenafstand"/>
        <w:rPr>
          <w:rFonts w:ascii="Times New Roman" w:hAnsi="Times New Roman"/>
          <w:sz w:val="24"/>
        </w:rPr>
      </w:pPr>
    </w:p>
    <w:p w:rsidR="0098731A" w:rsidRDefault="00CD7D0A" w:rsidP="0098731A">
      <w:pPr>
        <w:pStyle w:val="Ingenafstand"/>
        <w:rPr>
          <w:rFonts w:ascii="Times New Roman" w:hAnsi="Times New Roman"/>
          <w:sz w:val="24"/>
        </w:rPr>
      </w:pPr>
      <w:r>
        <w:rPr>
          <w:rFonts w:ascii="Times New Roman" w:hAnsi="Times New Roman"/>
          <w:sz w:val="24"/>
        </w:rPr>
        <w:t>Energi-, forsynings- og klimaministeren</w:t>
      </w:r>
      <w:r w:rsidR="0098731A">
        <w:rPr>
          <w:rFonts w:ascii="Times New Roman" w:hAnsi="Times New Roman"/>
          <w:sz w:val="24"/>
        </w:rPr>
        <w:t xml:space="preserve"> udfører kortlægningsopgaver for </w:t>
      </w:r>
      <w:r w:rsidR="0098731A" w:rsidRPr="00112D51">
        <w:rPr>
          <w:rFonts w:ascii="Times New Roman" w:hAnsi="Times New Roman"/>
          <w:sz w:val="24"/>
        </w:rPr>
        <w:t>forsvaret</w:t>
      </w:r>
      <w:r w:rsidR="0098731A">
        <w:rPr>
          <w:rFonts w:ascii="Times New Roman" w:hAnsi="Times New Roman"/>
          <w:sz w:val="24"/>
        </w:rPr>
        <w:t xml:space="preserve"> og det koordinerede myndighedsberedskab og varetager opgaver i relation til fastlæggelse af Rigsfællesskabets territoriale grænser samt vedligehold af grænserne i samarbejde med de tyske myndigheder.</w:t>
      </w:r>
      <w:r w:rsidR="009C56AC">
        <w:rPr>
          <w:rFonts w:ascii="Times New Roman" w:hAnsi="Times New Roman"/>
          <w:sz w:val="24"/>
        </w:rPr>
        <w:t xml:space="preserve"> </w:t>
      </w:r>
      <w:r w:rsidR="0098731A">
        <w:rPr>
          <w:rFonts w:ascii="Times New Roman" w:hAnsi="Times New Roman"/>
          <w:sz w:val="24"/>
        </w:rPr>
        <w:t xml:space="preserve">Landkortlægningen indgår </w:t>
      </w:r>
      <w:r w:rsidR="009C56AC">
        <w:rPr>
          <w:rFonts w:ascii="Times New Roman" w:hAnsi="Times New Roman"/>
          <w:sz w:val="24"/>
        </w:rPr>
        <w:t xml:space="preserve">samtidig </w:t>
      </w:r>
      <w:r w:rsidR="0098731A">
        <w:rPr>
          <w:rFonts w:ascii="Times New Roman" w:hAnsi="Times New Roman"/>
          <w:sz w:val="24"/>
        </w:rPr>
        <w:t>som et centralt element i den fællesoffentlige digitaliseringsstrategi og i Grunddataprogrammet.</w:t>
      </w:r>
    </w:p>
    <w:p w:rsidR="0098731A" w:rsidRDefault="0098731A" w:rsidP="0098731A">
      <w:pPr>
        <w:pStyle w:val="Ingenafstand"/>
        <w:rPr>
          <w:rFonts w:ascii="Times New Roman" w:hAnsi="Times New Roman"/>
          <w:sz w:val="24"/>
        </w:rPr>
      </w:pPr>
    </w:p>
    <w:p w:rsidR="00CB18A9" w:rsidRDefault="007107B5" w:rsidP="007107B5">
      <w:pPr>
        <w:pStyle w:val="Ingenafstand"/>
        <w:rPr>
          <w:rFonts w:ascii="Times New Roman" w:hAnsi="Times New Roman"/>
          <w:sz w:val="24"/>
        </w:rPr>
      </w:pPr>
      <w:r>
        <w:rPr>
          <w:rFonts w:ascii="Times New Roman" w:hAnsi="Times New Roman"/>
          <w:sz w:val="24"/>
        </w:rPr>
        <w:t xml:space="preserve">I bestemmelsens </w:t>
      </w:r>
      <w:r w:rsidRPr="006201E1">
        <w:rPr>
          <w:rFonts w:ascii="Times New Roman" w:hAnsi="Times New Roman"/>
          <w:i/>
          <w:sz w:val="24"/>
        </w:rPr>
        <w:t>stk. 2</w:t>
      </w:r>
      <w:r>
        <w:rPr>
          <w:rFonts w:ascii="Times New Roman" w:hAnsi="Times New Roman"/>
          <w:sz w:val="24"/>
        </w:rPr>
        <w:t xml:space="preserve"> foreslås der indsat en ny hjemmel til energi-, forsynings- og klimaministeren til efter forhandling med berørte myndigheder at fastsætte</w:t>
      </w:r>
      <w:r w:rsidRPr="00CF1F1B">
        <w:rPr>
          <w:rFonts w:ascii="Times New Roman" w:hAnsi="Times New Roman"/>
          <w:sz w:val="24"/>
        </w:rPr>
        <w:t xml:space="preserve"> </w:t>
      </w:r>
      <w:r>
        <w:rPr>
          <w:rFonts w:ascii="Times New Roman" w:hAnsi="Times New Roman"/>
          <w:sz w:val="24"/>
        </w:rPr>
        <w:t>regle</w:t>
      </w:r>
      <w:r w:rsidRPr="00CF1F1B">
        <w:rPr>
          <w:rFonts w:ascii="Times New Roman" w:hAnsi="Times New Roman"/>
          <w:sz w:val="24"/>
        </w:rPr>
        <w:t xml:space="preserve">r </w:t>
      </w:r>
      <w:r>
        <w:rPr>
          <w:rFonts w:ascii="Times New Roman" w:hAnsi="Times New Roman"/>
          <w:sz w:val="24"/>
        </w:rPr>
        <w:t>for de registre, som ministeren har ansvaret for, herunder Danmarks Højdemodel, ortofotos eller Danske Stednavne.</w:t>
      </w:r>
    </w:p>
    <w:p w:rsidR="00CB18A9" w:rsidRDefault="00CB18A9" w:rsidP="007107B5">
      <w:pPr>
        <w:pStyle w:val="Ingenafstand"/>
        <w:rPr>
          <w:rFonts w:ascii="Times New Roman" w:hAnsi="Times New Roman"/>
          <w:sz w:val="24"/>
        </w:rPr>
      </w:pPr>
    </w:p>
    <w:p w:rsidR="007107B5" w:rsidRDefault="00CB18A9" w:rsidP="007107B5">
      <w:pPr>
        <w:pStyle w:val="Ingenafstand"/>
        <w:rPr>
          <w:rFonts w:ascii="Times New Roman" w:hAnsi="Times New Roman"/>
          <w:sz w:val="24"/>
        </w:rPr>
      </w:pPr>
      <w:r>
        <w:rPr>
          <w:rFonts w:ascii="Times New Roman" w:hAnsi="Times New Roman"/>
          <w:sz w:val="24"/>
        </w:rPr>
        <w:t>Energi-, forsynings- og klimam</w:t>
      </w:r>
      <w:r w:rsidR="007107B5">
        <w:rPr>
          <w:rFonts w:ascii="Times New Roman" w:hAnsi="Times New Roman"/>
          <w:sz w:val="24"/>
        </w:rPr>
        <w:t>inisteren kan fastsætte regler om bl.a. indberetningen til registrene</w:t>
      </w:r>
      <w:r w:rsidR="0048398A">
        <w:rPr>
          <w:rFonts w:ascii="Times New Roman" w:hAnsi="Times New Roman"/>
          <w:sz w:val="24"/>
        </w:rPr>
        <w:t>,</w:t>
      </w:r>
      <w:r w:rsidR="007107B5">
        <w:rPr>
          <w:rFonts w:ascii="Times New Roman" w:hAnsi="Times New Roman"/>
          <w:sz w:val="24"/>
        </w:rPr>
        <w:t xml:space="preserve"> </w:t>
      </w:r>
      <w:r w:rsidR="007107B5" w:rsidRPr="00D73691">
        <w:rPr>
          <w:rFonts w:ascii="Times New Roman" w:hAnsi="Times New Roman"/>
          <w:sz w:val="24"/>
        </w:rPr>
        <w:t>ajourføring af de indberettede data</w:t>
      </w:r>
      <w:r w:rsidR="007107B5">
        <w:rPr>
          <w:rFonts w:ascii="Times New Roman" w:hAnsi="Times New Roman"/>
          <w:sz w:val="24"/>
        </w:rPr>
        <w:t xml:space="preserve">, eller hvilket format data skal have. </w:t>
      </w:r>
      <w:r w:rsidR="007107B5" w:rsidRPr="00D73691">
        <w:rPr>
          <w:rFonts w:ascii="Times New Roman" w:hAnsi="Times New Roman"/>
          <w:sz w:val="24"/>
        </w:rPr>
        <w:t>Hjemlen vil især blive anvendt i forbindelse med grunddataprogrammet for at sikre bedre data og større aktualitet af disse data, sådan at det kan sikres, at data kan sammenstilles. Dette vil øge nytteværdien af data og gøre dem mere aktuelle at anvende.</w:t>
      </w:r>
    </w:p>
    <w:p w:rsidR="007107B5" w:rsidRDefault="007107B5" w:rsidP="007107B5">
      <w:pPr>
        <w:pStyle w:val="Ingenafstand"/>
        <w:rPr>
          <w:rFonts w:ascii="Times New Roman" w:hAnsi="Times New Roman"/>
          <w:sz w:val="24"/>
        </w:rPr>
      </w:pPr>
    </w:p>
    <w:p w:rsidR="007107B5" w:rsidRDefault="007107B5" w:rsidP="007107B5">
      <w:pPr>
        <w:pStyle w:val="Ingenafstand"/>
        <w:rPr>
          <w:rFonts w:ascii="Times New Roman" w:hAnsi="Times New Roman"/>
          <w:sz w:val="24"/>
        </w:rPr>
      </w:pPr>
      <w:r>
        <w:rPr>
          <w:rFonts w:ascii="Times New Roman" w:hAnsi="Times New Roman"/>
          <w:sz w:val="24"/>
        </w:rPr>
        <w:lastRenderedPageBreak/>
        <w:t>Hjemlen kan efter aftale med kommunerne også udnyttes til at fastsætte regler for de registre, som er omfattet af GeoDanmark samarbejdet.</w:t>
      </w:r>
    </w:p>
    <w:p w:rsidR="00183AE9" w:rsidRDefault="00183AE9" w:rsidP="007107B5">
      <w:pPr>
        <w:pStyle w:val="Ingenafstand"/>
        <w:rPr>
          <w:rFonts w:ascii="Times New Roman" w:hAnsi="Times New Roman"/>
          <w:sz w:val="24"/>
        </w:rPr>
      </w:pPr>
    </w:p>
    <w:p w:rsidR="00183AE9" w:rsidRDefault="00183AE9" w:rsidP="007107B5">
      <w:pPr>
        <w:pStyle w:val="Ingenafstand"/>
        <w:rPr>
          <w:rFonts w:ascii="Times New Roman" w:hAnsi="Times New Roman"/>
          <w:sz w:val="24"/>
        </w:rPr>
      </w:pPr>
      <w:r>
        <w:rPr>
          <w:rFonts w:ascii="Times New Roman" w:hAnsi="Times New Roman"/>
          <w:sz w:val="24"/>
        </w:rPr>
        <w:t>Der henvises i øvrigt til pkt. 2.3</w:t>
      </w:r>
      <w:r w:rsidR="0048398A">
        <w:rPr>
          <w:rFonts w:ascii="Times New Roman" w:hAnsi="Times New Roman"/>
          <w:sz w:val="24"/>
        </w:rPr>
        <w:t>.</w:t>
      </w:r>
      <w:r>
        <w:rPr>
          <w:rFonts w:ascii="Times New Roman" w:hAnsi="Times New Roman"/>
          <w:sz w:val="24"/>
        </w:rPr>
        <w:t xml:space="preserve"> i lovforslagets almindelige bemærkninger.</w:t>
      </w:r>
    </w:p>
    <w:p w:rsidR="00B44F60" w:rsidRDefault="00B44F60" w:rsidP="00B44F60">
      <w:pPr>
        <w:pStyle w:val="Ingenafstand"/>
        <w:rPr>
          <w:rFonts w:ascii="Times New Roman" w:hAnsi="Times New Roman"/>
          <w:sz w:val="24"/>
        </w:rPr>
      </w:pPr>
    </w:p>
    <w:p w:rsidR="00B44F60" w:rsidRPr="001858C0" w:rsidRDefault="00B44F60" w:rsidP="00B44F60">
      <w:pPr>
        <w:pStyle w:val="Ingenafstand"/>
        <w:jc w:val="center"/>
        <w:rPr>
          <w:rFonts w:ascii="Times New Roman" w:hAnsi="Times New Roman"/>
          <w:i/>
          <w:sz w:val="24"/>
        </w:rPr>
      </w:pPr>
      <w:r>
        <w:rPr>
          <w:rFonts w:ascii="Times New Roman" w:hAnsi="Times New Roman"/>
          <w:i/>
          <w:sz w:val="24"/>
        </w:rPr>
        <w:t>Til § 6</w:t>
      </w:r>
    </w:p>
    <w:p w:rsidR="00B44F60" w:rsidRDefault="00B44F60" w:rsidP="00B44F60">
      <w:pPr>
        <w:pStyle w:val="Ingenafstand"/>
        <w:rPr>
          <w:rFonts w:ascii="Times New Roman" w:hAnsi="Times New Roman"/>
          <w:sz w:val="24"/>
        </w:rPr>
      </w:pPr>
    </w:p>
    <w:p w:rsidR="0053661A" w:rsidRDefault="007C4C44" w:rsidP="0053661A">
      <w:pPr>
        <w:pStyle w:val="Ingenafstand"/>
        <w:rPr>
          <w:rFonts w:ascii="Times New Roman" w:hAnsi="Times New Roman"/>
          <w:sz w:val="24"/>
        </w:rPr>
      </w:pPr>
      <w:r>
        <w:rPr>
          <w:rFonts w:ascii="Times New Roman" w:hAnsi="Times New Roman"/>
          <w:sz w:val="24"/>
        </w:rPr>
        <w:t>Med</w:t>
      </w:r>
      <w:r w:rsidR="00122672">
        <w:rPr>
          <w:rFonts w:ascii="Times New Roman" w:hAnsi="Times New Roman"/>
          <w:sz w:val="24"/>
        </w:rPr>
        <w:t xml:space="preserve"> forslagets </w:t>
      </w:r>
      <w:r w:rsidR="0053661A" w:rsidRPr="00250C40">
        <w:rPr>
          <w:rFonts w:ascii="Times New Roman" w:hAnsi="Times New Roman"/>
          <w:i/>
          <w:sz w:val="24"/>
        </w:rPr>
        <w:t>stk. 1</w:t>
      </w:r>
      <w:r w:rsidR="00122672">
        <w:rPr>
          <w:rFonts w:ascii="Times New Roman" w:hAnsi="Times New Roman"/>
          <w:sz w:val="24"/>
        </w:rPr>
        <w:t xml:space="preserve"> </w:t>
      </w:r>
      <w:r>
        <w:rPr>
          <w:rFonts w:ascii="Times New Roman" w:hAnsi="Times New Roman"/>
          <w:sz w:val="24"/>
        </w:rPr>
        <w:t>videreføres gældende ret om, at</w:t>
      </w:r>
      <w:r w:rsidR="0053661A">
        <w:rPr>
          <w:rFonts w:ascii="Times New Roman" w:hAnsi="Times New Roman"/>
          <w:sz w:val="24"/>
        </w:rPr>
        <w:t xml:space="preserve"> energi-, forsynings- og klimaministeren varetage</w:t>
      </w:r>
      <w:r>
        <w:rPr>
          <w:rFonts w:ascii="Times New Roman" w:hAnsi="Times New Roman"/>
          <w:sz w:val="24"/>
        </w:rPr>
        <w:t>r</w:t>
      </w:r>
      <w:r w:rsidR="0053661A">
        <w:rPr>
          <w:rFonts w:ascii="Times New Roman" w:hAnsi="Times New Roman"/>
          <w:sz w:val="24"/>
        </w:rPr>
        <w:t xml:space="preserve"> </w:t>
      </w:r>
      <w:r w:rsidR="00A123F9">
        <w:rPr>
          <w:rFonts w:ascii="Times New Roman" w:hAnsi="Times New Roman"/>
          <w:sz w:val="24"/>
        </w:rPr>
        <w:t>sø</w:t>
      </w:r>
      <w:r w:rsidR="0053661A">
        <w:rPr>
          <w:rFonts w:ascii="Times New Roman" w:hAnsi="Times New Roman"/>
          <w:sz w:val="24"/>
        </w:rPr>
        <w:t>kortlægningen af de danske, færøske og grønlandske farvande</w:t>
      </w:r>
      <w:r>
        <w:rPr>
          <w:rFonts w:ascii="Times New Roman" w:hAnsi="Times New Roman"/>
          <w:sz w:val="24"/>
        </w:rPr>
        <w:t>.</w:t>
      </w:r>
      <w:r w:rsidR="0053661A">
        <w:rPr>
          <w:rFonts w:ascii="Times New Roman" w:hAnsi="Times New Roman"/>
          <w:sz w:val="24"/>
        </w:rPr>
        <w:t xml:space="preserve"> Ministeren skal således sikre, at der fremstilles søkort over farvandene omkring Danmark, Færøerne og Grønland, og at statens forpligtelser om fremstilling </w:t>
      </w:r>
      <w:r w:rsidR="00524907">
        <w:rPr>
          <w:rFonts w:ascii="Times New Roman" w:hAnsi="Times New Roman"/>
          <w:sz w:val="24"/>
        </w:rPr>
        <w:t xml:space="preserve">af </w:t>
      </w:r>
      <w:r w:rsidR="0053661A">
        <w:rPr>
          <w:rFonts w:ascii="Times New Roman" w:hAnsi="Times New Roman"/>
          <w:sz w:val="24"/>
        </w:rPr>
        <w:t>og indholdet i søkort i henhold til SOLAS konventionen og havretskonventionen overholdes</w:t>
      </w:r>
      <w:r w:rsidR="006779CC">
        <w:rPr>
          <w:rFonts w:ascii="Times New Roman" w:hAnsi="Times New Roman"/>
          <w:sz w:val="24"/>
        </w:rPr>
        <w:t>.</w:t>
      </w:r>
      <w:r w:rsidR="0053661A">
        <w:rPr>
          <w:rFonts w:ascii="Times New Roman" w:hAnsi="Times New Roman"/>
          <w:sz w:val="24"/>
        </w:rPr>
        <w:t xml:space="preserve"> </w:t>
      </w:r>
    </w:p>
    <w:p w:rsidR="009D1A82" w:rsidRPr="001B6AD1" w:rsidRDefault="009D1A82" w:rsidP="009D1A82">
      <w:pPr>
        <w:pStyle w:val="Ingenafstand"/>
        <w:rPr>
          <w:rFonts w:ascii="Times New Roman" w:hAnsi="Times New Roman"/>
          <w:sz w:val="24"/>
        </w:rPr>
      </w:pPr>
    </w:p>
    <w:p w:rsidR="005371EC" w:rsidRDefault="009D1A82" w:rsidP="00811078">
      <w:pPr>
        <w:pStyle w:val="Ingenafstand"/>
        <w:rPr>
          <w:rFonts w:ascii="Times New Roman" w:hAnsi="Times New Roman"/>
          <w:sz w:val="24"/>
        </w:rPr>
      </w:pPr>
      <w:r>
        <w:rPr>
          <w:rFonts w:ascii="Times New Roman" w:hAnsi="Times New Roman"/>
          <w:sz w:val="24"/>
        </w:rPr>
        <w:t xml:space="preserve">I </w:t>
      </w:r>
      <w:r w:rsidRPr="00250C40">
        <w:rPr>
          <w:rFonts w:ascii="Times New Roman" w:hAnsi="Times New Roman"/>
          <w:i/>
          <w:sz w:val="24"/>
        </w:rPr>
        <w:t>stk. 2</w:t>
      </w:r>
      <w:r>
        <w:rPr>
          <w:rFonts w:ascii="Times New Roman" w:hAnsi="Times New Roman"/>
          <w:sz w:val="24"/>
        </w:rPr>
        <w:t xml:space="preserve"> foreslås det</w:t>
      </w:r>
      <w:r w:rsidRPr="001B6AD1">
        <w:rPr>
          <w:rFonts w:ascii="Times New Roman" w:hAnsi="Times New Roman"/>
          <w:sz w:val="24"/>
        </w:rPr>
        <w:t>, at gældende ret</w:t>
      </w:r>
      <w:r w:rsidR="000177E7">
        <w:rPr>
          <w:rFonts w:ascii="Times New Roman" w:hAnsi="Times New Roman"/>
          <w:sz w:val="24"/>
        </w:rPr>
        <w:t xml:space="preserve"> i lov om Geodatastyrelsen, jf. lovbekendtgørelse nr. 1210 af 9. oktober 2013, som ændret ved lov nr. </w:t>
      </w:r>
      <w:r w:rsidR="000177E7" w:rsidRPr="0014565B">
        <w:rPr>
          <w:rFonts w:ascii="Times New Roman" w:hAnsi="Times New Roman"/>
          <w:sz w:val="24"/>
        </w:rPr>
        <w:t>X af XX.MM. 2016</w:t>
      </w:r>
      <w:r w:rsidR="000177E7">
        <w:rPr>
          <w:rFonts w:ascii="Times New Roman" w:hAnsi="Times New Roman"/>
          <w:sz w:val="24"/>
        </w:rPr>
        <w:t>, § 4, stk. 1</w:t>
      </w:r>
      <w:r w:rsidR="006C27B4">
        <w:rPr>
          <w:rFonts w:ascii="Times New Roman" w:hAnsi="Times New Roman"/>
          <w:sz w:val="24"/>
        </w:rPr>
        <w:t>,</w:t>
      </w:r>
      <w:r w:rsidRPr="001B6AD1">
        <w:rPr>
          <w:rFonts w:ascii="Times New Roman" w:hAnsi="Times New Roman"/>
          <w:sz w:val="24"/>
        </w:rPr>
        <w:t xml:space="preserve"> om at energi-, forsynings- og klimaministeren har eneret til fremstilling af søkort, v</w:t>
      </w:r>
      <w:r>
        <w:rPr>
          <w:rFonts w:ascii="Times New Roman" w:hAnsi="Times New Roman"/>
          <w:sz w:val="24"/>
        </w:rPr>
        <w:t>idereføres. I henhold til SOLAS-</w:t>
      </w:r>
      <w:r w:rsidRPr="001B6AD1">
        <w:rPr>
          <w:rFonts w:ascii="Times New Roman" w:hAnsi="Times New Roman"/>
          <w:sz w:val="24"/>
        </w:rPr>
        <w:t>konventionen skal alle skibe sejle på basis af søkort, der som nævnt oven for i pkt. 2.4.1</w:t>
      </w:r>
      <w:r w:rsidR="006C27B4">
        <w:rPr>
          <w:rFonts w:ascii="Times New Roman" w:hAnsi="Times New Roman"/>
          <w:sz w:val="24"/>
        </w:rPr>
        <w:t>.</w:t>
      </w:r>
      <w:r w:rsidRPr="001B6AD1">
        <w:rPr>
          <w:rFonts w:ascii="Times New Roman" w:hAnsi="Times New Roman"/>
          <w:sz w:val="24"/>
        </w:rPr>
        <w:t>, er et kort fremstillet af eller på vegne af søkortmyndigheden.</w:t>
      </w:r>
      <w:r w:rsidR="00250C40">
        <w:rPr>
          <w:rFonts w:ascii="Times New Roman" w:hAnsi="Times New Roman"/>
          <w:sz w:val="24"/>
        </w:rPr>
        <w:t xml:space="preserve"> </w:t>
      </w:r>
      <w:r w:rsidRPr="001B6AD1">
        <w:rPr>
          <w:rFonts w:ascii="Times New Roman" w:hAnsi="Times New Roman"/>
          <w:sz w:val="24"/>
        </w:rPr>
        <w:t xml:space="preserve">Eneretten til at fremstille søkort skyldes </w:t>
      </w:r>
      <w:r w:rsidR="007E427C">
        <w:rPr>
          <w:rFonts w:ascii="Times New Roman" w:hAnsi="Times New Roman"/>
          <w:sz w:val="24"/>
        </w:rPr>
        <w:t>først og fremmest</w:t>
      </w:r>
      <w:r w:rsidRPr="001B6AD1">
        <w:rPr>
          <w:rFonts w:ascii="Times New Roman" w:hAnsi="Times New Roman"/>
          <w:sz w:val="24"/>
        </w:rPr>
        <w:t xml:space="preserve"> hensynet til sejladssikkerheden. Ministeren skal sikre, at farvandene omkring Danmark, Færøerne og Grønland opmåles, og at der fremstilles søkort, og at søkortene ajourføres. Og det skal endvidere sikres, at andre myndigheder indberetter oplysninger til brug for ajourføringen af søkort.</w:t>
      </w:r>
      <w:r>
        <w:rPr>
          <w:rFonts w:ascii="Times New Roman" w:hAnsi="Times New Roman"/>
          <w:sz w:val="24"/>
        </w:rPr>
        <w:t xml:space="preserve"> </w:t>
      </w:r>
      <w:r w:rsidRPr="001B6AD1">
        <w:rPr>
          <w:rFonts w:ascii="Times New Roman" w:hAnsi="Times New Roman"/>
          <w:sz w:val="24"/>
        </w:rPr>
        <w:t>Eneretten sikrer samtidig, at alle fartøjer sejler på ensartede, officielle og ajourførte søkort. Dette gælder også for de farvande, der ikke besejles ofte, og hvor der derfor ikke er noget stort indtægtsgrundlag for fremstillingen af søkort, f.eks. farvandene omkring Færøerne og Grønland.</w:t>
      </w:r>
      <w:r w:rsidR="00811078">
        <w:rPr>
          <w:rFonts w:ascii="Times New Roman" w:hAnsi="Times New Roman"/>
          <w:sz w:val="24"/>
        </w:rPr>
        <w:t xml:space="preserve"> Eneretten til fremstilling af søkort er også begrundet i beskyttelsen af statens højhedsret og interesse i at undgå fremmede magters søopmåling af de danske farvande.</w:t>
      </w:r>
    </w:p>
    <w:p w:rsidR="009D1A82" w:rsidRDefault="009D1A82" w:rsidP="009D1A82">
      <w:pPr>
        <w:pStyle w:val="Ingenafstand"/>
        <w:rPr>
          <w:rFonts w:ascii="Times New Roman" w:hAnsi="Times New Roman"/>
          <w:sz w:val="24"/>
        </w:rPr>
      </w:pPr>
    </w:p>
    <w:p w:rsidR="0053661A" w:rsidRDefault="00393A2C" w:rsidP="0053661A">
      <w:pPr>
        <w:pStyle w:val="Ingenafstand"/>
        <w:rPr>
          <w:rFonts w:ascii="Times New Roman" w:hAnsi="Times New Roman"/>
          <w:sz w:val="24"/>
        </w:rPr>
      </w:pPr>
      <w:r>
        <w:rPr>
          <w:rFonts w:ascii="Times New Roman" w:hAnsi="Times New Roman"/>
          <w:sz w:val="24"/>
        </w:rPr>
        <w:t xml:space="preserve">Efter </w:t>
      </w:r>
      <w:r w:rsidR="005F3095">
        <w:rPr>
          <w:rFonts w:ascii="Times New Roman" w:hAnsi="Times New Roman"/>
          <w:sz w:val="24"/>
        </w:rPr>
        <w:t xml:space="preserve">det foreslåede </w:t>
      </w:r>
      <w:r w:rsidR="005F3095" w:rsidRPr="00250C40">
        <w:rPr>
          <w:rFonts w:ascii="Times New Roman" w:hAnsi="Times New Roman"/>
          <w:i/>
          <w:sz w:val="24"/>
        </w:rPr>
        <w:t xml:space="preserve">stk. </w:t>
      </w:r>
      <w:r w:rsidR="00122672" w:rsidRPr="00250C40">
        <w:rPr>
          <w:rFonts w:ascii="Times New Roman" w:hAnsi="Times New Roman"/>
          <w:i/>
          <w:sz w:val="24"/>
        </w:rPr>
        <w:t>3</w:t>
      </w:r>
      <w:r w:rsidR="005F3095">
        <w:rPr>
          <w:rFonts w:ascii="Times New Roman" w:hAnsi="Times New Roman"/>
          <w:sz w:val="24"/>
        </w:rPr>
        <w:t xml:space="preserve"> kan</w:t>
      </w:r>
      <w:r w:rsidR="0053661A">
        <w:rPr>
          <w:rFonts w:ascii="Times New Roman" w:hAnsi="Times New Roman"/>
          <w:sz w:val="24"/>
        </w:rPr>
        <w:t xml:space="preserve"> energi-, forsynings- og klimaministeren</w:t>
      </w:r>
      <w:r w:rsidR="005F3095">
        <w:rPr>
          <w:rFonts w:ascii="Times New Roman" w:hAnsi="Times New Roman"/>
          <w:sz w:val="24"/>
        </w:rPr>
        <w:t xml:space="preserve"> </w:t>
      </w:r>
      <w:r w:rsidR="0053661A">
        <w:rPr>
          <w:rFonts w:ascii="Times New Roman" w:hAnsi="Times New Roman"/>
          <w:sz w:val="24"/>
        </w:rPr>
        <w:t xml:space="preserve">fastsætte </w:t>
      </w:r>
      <w:r w:rsidR="005F3095">
        <w:rPr>
          <w:rFonts w:ascii="Times New Roman" w:hAnsi="Times New Roman"/>
          <w:sz w:val="24"/>
        </w:rPr>
        <w:t>regler</w:t>
      </w:r>
      <w:r w:rsidR="0053661A">
        <w:rPr>
          <w:rFonts w:ascii="Times New Roman" w:hAnsi="Times New Roman"/>
          <w:sz w:val="24"/>
        </w:rPr>
        <w:t xml:space="preserve"> om registre efter forhandling med berørte myndigheder. Bestemmelsen kan anvendes til at fastsætte </w:t>
      </w:r>
      <w:r w:rsidR="00F22947">
        <w:rPr>
          <w:rFonts w:ascii="Times New Roman" w:hAnsi="Times New Roman"/>
          <w:sz w:val="24"/>
        </w:rPr>
        <w:t>regler</w:t>
      </w:r>
      <w:r w:rsidR="0053661A">
        <w:rPr>
          <w:rFonts w:ascii="Times New Roman" w:hAnsi="Times New Roman"/>
          <w:sz w:val="24"/>
        </w:rPr>
        <w:t xml:space="preserve"> om</w:t>
      </w:r>
      <w:r w:rsidR="00097363">
        <w:rPr>
          <w:rFonts w:ascii="Times New Roman" w:hAnsi="Times New Roman"/>
          <w:sz w:val="24"/>
        </w:rPr>
        <w:t xml:space="preserve"> f.eks.</w:t>
      </w:r>
      <w:r w:rsidR="0053661A">
        <w:rPr>
          <w:rFonts w:ascii="Times New Roman" w:hAnsi="Times New Roman"/>
          <w:sz w:val="24"/>
        </w:rPr>
        <w:t xml:space="preserve"> dybdedatabasen, der er en database over dybder i farvandene,</w:t>
      </w:r>
      <w:r w:rsidR="00C54285">
        <w:rPr>
          <w:rFonts w:ascii="Times New Roman" w:hAnsi="Times New Roman"/>
          <w:sz w:val="24"/>
        </w:rPr>
        <w:t xml:space="preserve"> </w:t>
      </w:r>
      <w:r w:rsidR="00097363">
        <w:rPr>
          <w:rFonts w:ascii="Times New Roman" w:hAnsi="Times New Roman"/>
          <w:sz w:val="24"/>
        </w:rPr>
        <w:t>eller</w:t>
      </w:r>
      <w:r w:rsidR="00C54285">
        <w:rPr>
          <w:rFonts w:ascii="Times New Roman" w:hAnsi="Times New Roman"/>
          <w:sz w:val="24"/>
        </w:rPr>
        <w:t xml:space="preserve"> øvrige søkortrelevante registre</w:t>
      </w:r>
      <w:r w:rsidR="0053661A">
        <w:rPr>
          <w:rFonts w:ascii="Times New Roman" w:hAnsi="Times New Roman"/>
          <w:sz w:val="24"/>
        </w:rPr>
        <w:t>.</w:t>
      </w:r>
      <w:r w:rsidR="0040008D">
        <w:rPr>
          <w:rFonts w:ascii="Times New Roman" w:hAnsi="Times New Roman"/>
          <w:sz w:val="24"/>
        </w:rPr>
        <w:t xml:space="preserve"> </w:t>
      </w:r>
      <w:r w:rsidR="0053661A">
        <w:rPr>
          <w:rFonts w:ascii="Times New Roman" w:hAnsi="Times New Roman"/>
          <w:sz w:val="24"/>
        </w:rPr>
        <w:t xml:space="preserve">Bestemmelsen foreslås indsat, fordi der kan være behov for at ensrette de indberetninger, ministeren skal modtage, for at data kan sammenstilles, og sejladssikkerheden kan øges. Hjemlen forventes at blive anvendt til at </w:t>
      </w:r>
      <w:r w:rsidR="0040008D">
        <w:rPr>
          <w:rFonts w:ascii="Times New Roman" w:hAnsi="Times New Roman"/>
          <w:sz w:val="24"/>
        </w:rPr>
        <w:t>fastsætte</w:t>
      </w:r>
      <w:r w:rsidR="0053661A">
        <w:rPr>
          <w:rFonts w:ascii="Times New Roman" w:hAnsi="Times New Roman"/>
          <w:sz w:val="24"/>
        </w:rPr>
        <w:t xml:space="preserve"> </w:t>
      </w:r>
      <w:r w:rsidR="00FB540B">
        <w:rPr>
          <w:rFonts w:ascii="Times New Roman" w:hAnsi="Times New Roman"/>
          <w:sz w:val="24"/>
        </w:rPr>
        <w:t>regler</w:t>
      </w:r>
      <w:r w:rsidR="0053661A">
        <w:rPr>
          <w:rFonts w:ascii="Times New Roman" w:hAnsi="Times New Roman"/>
          <w:sz w:val="24"/>
        </w:rPr>
        <w:t xml:space="preserve"> om, hvilket format data</w:t>
      </w:r>
      <w:r w:rsidR="002871C5">
        <w:rPr>
          <w:rFonts w:ascii="Times New Roman" w:hAnsi="Times New Roman"/>
          <w:sz w:val="24"/>
        </w:rPr>
        <w:t>,</w:t>
      </w:r>
      <w:r w:rsidR="0053661A">
        <w:rPr>
          <w:rFonts w:ascii="Times New Roman" w:hAnsi="Times New Roman"/>
          <w:sz w:val="24"/>
        </w:rPr>
        <w:t xml:space="preserve"> der skal registreres i de berørte registre, skal have. Bekendtgørelsen vil blive udstedt efter forhandling med de myndigheder, der kan blive berørt af de </w:t>
      </w:r>
      <w:r w:rsidR="00540448">
        <w:rPr>
          <w:rFonts w:ascii="Times New Roman" w:hAnsi="Times New Roman"/>
          <w:sz w:val="24"/>
        </w:rPr>
        <w:t>regl</w:t>
      </w:r>
      <w:r w:rsidR="0053661A" w:rsidRPr="00540448">
        <w:rPr>
          <w:rFonts w:ascii="Times New Roman" w:hAnsi="Times New Roman"/>
          <w:sz w:val="24"/>
        </w:rPr>
        <w:t>er</w:t>
      </w:r>
      <w:r w:rsidR="0053661A">
        <w:rPr>
          <w:rFonts w:ascii="Times New Roman" w:hAnsi="Times New Roman"/>
          <w:sz w:val="24"/>
        </w:rPr>
        <w:t xml:space="preserve">, der fastsættes i den. De berørte myndigheder vil således få mulighed for at udtale sig om </w:t>
      </w:r>
      <w:r w:rsidR="00540448">
        <w:rPr>
          <w:rFonts w:ascii="Times New Roman" w:hAnsi="Times New Roman"/>
          <w:sz w:val="24"/>
        </w:rPr>
        <w:t>reglerne</w:t>
      </w:r>
      <w:r w:rsidR="0053661A">
        <w:rPr>
          <w:rFonts w:ascii="Times New Roman" w:hAnsi="Times New Roman"/>
          <w:sz w:val="24"/>
        </w:rPr>
        <w:t xml:space="preserve">, </w:t>
      </w:r>
      <w:r w:rsidR="00D32741">
        <w:rPr>
          <w:rFonts w:ascii="Times New Roman" w:hAnsi="Times New Roman"/>
          <w:sz w:val="24"/>
        </w:rPr>
        <w:t>før disse udstedes</w:t>
      </w:r>
      <w:r w:rsidR="0053661A">
        <w:rPr>
          <w:rFonts w:ascii="Times New Roman" w:hAnsi="Times New Roman"/>
          <w:sz w:val="24"/>
        </w:rPr>
        <w:t>.</w:t>
      </w:r>
    </w:p>
    <w:p w:rsidR="0053661A" w:rsidRDefault="0053661A" w:rsidP="0053661A">
      <w:pPr>
        <w:pStyle w:val="Ingenafstand"/>
        <w:rPr>
          <w:rFonts w:ascii="Times New Roman" w:hAnsi="Times New Roman"/>
          <w:sz w:val="24"/>
        </w:rPr>
      </w:pPr>
    </w:p>
    <w:p w:rsidR="0053661A" w:rsidRDefault="0053661A" w:rsidP="0053661A">
      <w:pPr>
        <w:pStyle w:val="Ingenafstand"/>
        <w:rPr>
          <w:rFonts w:ascii="Times New Roman" w:hAnsi="Times New Roman"/>
          <w:sz w:val="24"/>
        </w:rPr>
      </w:pPr>
      <w:r>
        <w:rPr>
          <w:rFonts w:ascii="Times New Roman" w:hAnsi="Times New Roman"/>
          <w:sz w:val="24"/>
        </w:rPr>
        <w:t xml:space="preserve">I </w:t>
      </w:r>
      <w:r w:rsidRPr="00250C40">
        <w:rPr>
          <w:rFonts w:ascii="Times New Roman" w:hAnsi="Times New Roman"/>
          <w:i/>
          <w:sz w:val="24"/>
        </w:rPr>
        <w:t>stk. 4</w:t>
      </w:r>
      <w:r>
        <w:rPr>
          <w:rFonts w:ascii="Times New Roman" w:hAnsi="Times New Roman"/>
          <w:sz w:val="24"/>
        </w:rPr>
        <w:t xml:space="preserve"> foreslås en ny hjemmel til energi-, forsynings- og klimaministeren, hvorefter </w:t>
      </w:r>
      <w:r w:rsidR="00C50318">
        <w:rPr>
          <w:rFonts w:ascii="Times New Roman" w:hAnsi="Times New Roman"/>
          <w:sz w:val="24"/>
        </w:rPr>
        <w:t xml:space="preserve">den, der udfører aktiviteter i farvandene </w:t>
      </w:r>
      <w:r>
        <w:rPr>
          <w:rFonts w:ascii="Times New Roman" w:hAnsi="Times New Roman"/>
          <w:sz w:val="24"/>
        </w:rPr>
        <w:t>omkring Danmark, Færøerne og Grønland skal ind</w:t>
      </w:r>
      <w:r w:rsidR="00DB5833">
        <w:rPr>
          <w:rFonts w:ascii="Times New Roman" w:hAnsi="Times New Roman"/>
          <w:sz w:val="24"/>
        </w:rPr>
        <w:t>berette</w:t>
      </w:r>
      <w:r>
        <w:rPr>
          <w:rFonts w:ascii="Times New Roman" w:hAnsi="Times New Roman"/>
          <w:sz w:val="24"/>
        </w:rPr>
        <w:t xml:space="preserve"> </w:t>
      </w:r>
      <w:r w:rsidR="00DB5833">
        <w:rPr>
          <w:rFonts w:ascii="Times New Roman" w:hAnsi="Times New Roman"/>
          <w:sz w:val="24"/>
        </w:rPr>
        <w:t>informationer</w:t>
      </w:r>
      <w:r>
        <w:rPr>
          <w:rFonts w:ascii="Times New Roman" w:hAnsi="Times New Roman"/>
          <w:sz w:val="24"/>
        </w:rPr>
        <w:t xml:space="preserve"> </w:t>
      </w:r>
      <w:r w:rsidR="00C50318">
        <w:rPr>
          <w:rFonts w:ascii="Times New Roman" w:hAnsi="Times New Roman"/>
          <w:sz w:val="24"/>
        </w:rPr>
        <w:t xml:space="preserve">og tegninger </w:t>
      </w:r>
      <w:r>
        <w:rPr>
          <w:rFonts w:ascii="Times New Roman" w:hAnsi="Times New Roman"/>
          <w:sz w:val="24"/>
        </w:rPr>
        <w:t xml:space="preserve">over </w:t>
      </w:r>
      <w:r w:rsidR="00C50318">
        <w:rPr>
          <w:rFonts w:ascii="Times New Roman" w:hAnsi="Times New Roman"/>
          <w:sz w:val="24"/>
        </w:rPr>
        <w:t>området, hvor aktiviteten er udført,</w:t>
      </w:r>
      <w:r>
        <w:rPr>
          <w:rFonts w:ascii="Times New Roman" w:hAnsi="Times New Roman"/>
          <w:sz w:val="24"/>
        </w:rPr>
        <w:t xml:space="preserve"> til ministeren til brug for fremstillingen af søkort.</w:t>
      </w:r>
    </w:p>
    <w:p w:rsidR="00CA4655" w:rsidRDefault="00CA4655" w:rsidP="00CA4655">
      <w:pPr>
        <w:pStyle w:val="Ingenafstand"/>
        <w:rPr>
          <w:rFonts w:ascii="Times New Roman" w:hAnsi="Times New Roman"/>
          <w:sz w:val="24"/>
        </w:rPr>
      </w:pPr>
    </w:p>
    <w:p w:rsidR="00BE57D5" w:rsidRDefault="00BE57D5" w:rsidP="00BE57D5">
      <w:pPr>
        <w:pStyle w:val="Ingenafstand"/>
        <w:rPr>
          <w:rFonts w:ascii="Times New Roman" w:hAnsi="Times New Roman"/>
          <w:sz w:val="24"/>
        </w:rPr>
      </w:pPr>
      <w:r>
        <w:rPr>
          <w:rFonts w:ascii="Times New Roman" w:hAnsi="Times New Roman"/>
          <w:sz w:val="24"/>
        </w:rPr>
        <w:t xml:space="preserve">Forpligtelsen til at indberette disse </w:t>
      </w:r>
      <w:r w:rsidR="00C22811">
        <w:rPr>
          <w:rFonts w:ascii="Times New Roman" w:hAnsi="Times New Roman"/>
          <w:sz w:val="24"/>
        </w:rPr>
        <w:t>informationer</w:t>
      </w:r>
      <w:r>
        <w:rPr>
          <w:rFonts w:ascii="Times New Roman" w:hAnsi="Times New Roman"/>
          <w:sz w:val="24"/>
        </w:rPr>
        <w:t xml:space="preserve"> findes allerede i dag med henblik på opdatering af søkort af hensyn til søfartssikkerheden. Forslaget sigter alene mod, at hjemmelsgrundlaget til at sikre offentligheden adgang til </w:t>
      </w:r>
      <w:r w:rsidR="003E7542">
        <w:rPr>
          <w:rFonts w:ascii="Times New Roman" w:hAnsi="Times New Roman"/>
          <w:sz w:val="24"/>
        </w:rPr>
        <w:t>nøjagtig</w:t>
      </w:r>
      <w:r>
        <w:rPr>
          <w:rFonts w:ascii="Times New Roman" w:hAnsi="Times New Roman"/>
          <w:sz w:val="24"/>
        </w:rPr>
        <w:t>e data om aktiviteter i farvandene udvides til også at omfatte hensynet til etablering af tværoffentlige forvaltningsgrundlag.</w:t>
      </w:r>
    </w:p>
    <w:p w:rsidR="00087893" w:rsidRDefault="00087893" w:rsidP="0053661A">
      <w:pPr>
        <w:pStyle w:val="Ingenafstand"/>
        <w:rPr>
          <w:rFonts w:ascii="Times New Roman" w:hAnsi="Times New Roman"/>
          <w:sz w:val="24"/>
        </w:rPr>
      </w:pPr>
    </w:p>
    <w:p w:rsidR="00087893" w:rsidRDefault="00087893" w:rsidP="0053661A">
      <w:pPr>
        <w:pStyle w:val="Ingenafstand"/>
        <w:rPr>
          <w:rFonts w:ascii="Times New Roman" w:hAnsi="Times New Roman"/>
          <w:sz w:val="24"/>
        </w:rPr>
      </w:pPr>
      <w:r>
        <w:rPr>
          <w:rFonts w:ascii="Times New Roman" w:hAnsi="Times New Roman"/>
          <w:sz w:val="24"/>
        </w:rPr>
        <w:t xml:space="preserve">Der henvises i øvrigt til </w:t>
      </w:r>
      <w:r w:rsidR="0003282A">
        <w:rPr>
          <w:rFonts w:ascii="Times New Roman" w:hAnsi="Times New Roman"/>
          <w:sz w:val="24"/>
        </w:rPr>
        <w:t>pkt.</w:t>
      </w:r>
      <w:r>
        <w:rPr>
          <w:rFonts w:ascii="Times New Roman" w:hAnsi="Times New Roman"/>
          <w:sz w:val="24"/>
        </w:rPr>
        <w:t xml:space="preserve"> 2.4</w:t>
      </w:r>
      <w:r w:rsidR="00C22811">
        <w:rPr>
          <w:rFonts w:ascii="Times New Roman" w:hAnsi="Times New Roman"/>
          <w:sz w:val="24"/>
        </w:rPr>
        <w:t>.</w:t>
      </w:r>
      <w:r>
        <w:rPr>
          <w:rFonts w:ascii="Times New Roman" w:hAnsi="Times New Roman"/>
          <w:sz w:val="24"/>
        </w:rPr>
        <w:t xml:space="preserve"> i lovforslagets almindelige bemærkninger.</w:t>
      </w:r>
    </w:p>
    <w:p w:rsidR="00B44F60" w:rsidRDefault="00B44F60" w:rsidP="00B44F60">
      <w:pPr>
        <w:pStyle w:val="Ingenafstand"/>
        <w:rPr>
          <w:rFonts w:ascii="Times New Roman" w:hAnsi="Times New Roman"/>
          <w:sz w:val="24"/>
        </w:rPr>
      </w:pPr>
    </w:p>
    <w:p w:rsidR="00B44F60" w:rsidRPr="001858C0" w:rsidRDefault="00B44F60" w:rsidP="00B44F60">
      <w:pPr>
        <w:pStyle w:val="Ingenafstand"/>
        <w:jc w:val="center"/>
        <w:rPr>
          <w:rFonts w:ascii="Times New Roman" w:hAnsi="Times New Roman"/>
          <w:i/>
          <w:sz w:val="24"/>
        </w:rPr>
      </w:pPr>
      <w:r>
        <w:rPr>
          <w:rFonts w:ascii="Times New Roman" w:hAnsi="Times New Roman"/>
          <w:i/>
          <w:sz w:val="24"/>
        </w:rPr>
        <w:t>Til § 7</w:t>
      </w:r>
    </w:p>
    <w:p w:rsidR="00B44F60" w:rsidRDefault="00B44F60" w:rsidP="00B44F60">
      <w:pPr>
        <w:pStyle w:val="Ingenafstand"/>
        <w:rPr>
          <w:rFonts w:ascii="Times New Roman" w:hAnsi="Times New Roman"/>
          <w:sz w:val="24"/>
        </w:rPr>
      </w:pPr>
    </w:p>
    <w:p w:rsidR="00AD3081" w:rsidRDefault="009661E4" w:rsidP="001D105F">
      <w:pPr>
        <w:pStyle w:val="Ingenafstand"/>
        <w:rPr>
          <w:rFonts w:ascii="Times New Roman" w:hAnsi="Times New Roman"/>
          <w:sz w:val="24"/>
        </w:rPr>
      </w:pPr>
      <w:r>
        <w:rPr>
          <w:rFonts w:ascii="Times New Roman" w:hAnsi="Times New Roman"/>
          <w:sz w:val="24"/>
        </w:rPr>
        <w:t>Efter de</w:t>
      </w:r>
      <w:r w:rsidR="00C22811">
        <w:rPr>
          <w:rFonts w:ascii="Times New Roman" w:hAnsi="Times New Roman"/>
          <w:sz w:val="24"/>
        </w:rPr>
        <w:t>t</w:t>
      </w:r>
      <w:r>
        <w:rPr>
          <w:rFonts w:ascii="Times New Roman" w:hAnsi="Times New Roman"/>
          <w:sz w:val="24"/>
        </w:rPr>
        <w:t xml:space="preserve"> foreslåede </w:t>
      </w:r>
      <w:r w:rsidRPr="00A0229C">
        <w:rPr>
          <w:rFonts w:ascii="Times New Roman" w:hAnsi="Times New Roman"/>
          <w:i/>
          <w:sz w:val="24"/>
        </w:rPr>
        <w:t>stk. 1</w:t>
      </w:r>
      <w:r>
        <w:rPr>
          <w:rFonts w:ascii="Times New Roman" w:hAnsi="Times New Roman"/>
          <w:sz w:val="24"/>
        </w:rPr>
        <w:t xml:space="preserve"> </w:t>
      </w:r>
      <w:r w:rsidR="00C22811">
        <w:rPr>
          <w:rFonts w:ascii="Times New Roman" w:hAnsi="Times New Roman"/>
          <w:sz w:val="24"/>
        </w:rPr>
        <w:t xml:space="preserve">viderefører gældende ret, hvorefter </w:t>
      </w:r>
      <w:r w:rsidR="001D105F">
        <w:rPr>
          <w:rFonts w:ascii="Times New Roman" w:hAnsi="Times New Roman"/>
          <w:sz w:val="24"/>
        </w:rPr>
        <w:t xml:space="preserve">energi-, forsynings- og klimaministeren </w:t>
      </w:r>
      <w:r w:rsidR="00C22811">
        <w:rPr>
          <w:rFonts w:ascii="Times New Roman" w:hAnsi="Times New Roman"/>
          <w:sz w:val="24"/>
        </w:rPr>
        <w:t xml:space="preserve">skal </w:t>
      </w:r>
      <w:r w:rsidR="001D105F">
        <w:rPr>
          <w:rFonts w:ascii="Times New Roman" w:hAnsi="Times New Roman"/>
          <w:sz w:val="24"/>
        </w:rPr>
        <w:t>varetage</w:t>
      </w:r>
      <w:r w:rsidR="001D105F" w:rsidRPr="00D7251D">
        <w:rPr>
          <w:rFonts w:ascii="Times New Roman" w:hAnsi="Times New Roman"/>
          <w:sz w:val="24"/>
        </w:rPr>
        <w:t xml:space="preserve"> </w:t>
      </w:r>
      <w:r w:rsidR="001D105F">
        <w:rPr>
          <w:rFonts w:ascii="Times New Roman" w:hAnsi="Times New Roman"/>
          <w:sz w:val="24"/>
        </w:rPr>
        <w:t xml:space="preserve">myndighedsopgaven med at foretage </w:t>
      </w:r>
      <w:r w:rsidR="001D105F" w:rsidRPr="00D7251D">
        <w:rPr>
          <w:rFonts w:ascii="Times New Roman" w:hAnsi="Times New Roman"/>
          <w:sz w:val="24"/>
        </w:rPr>
        <w:t>søopmåling</w:t>
      </w:r>
      <w:r w:rsidR="001D105F">
        <w:rPr>
          <w:rFonts w:ascii="Times New Roman" w:hAnsi="Times New Roman"/>
          <w:sz w:val="24"/>
        </w:rPr>
        <w:t xml:space="preserve"> af</w:t>
      </w:r>
      <w:r w:rsidR="001D105F" w:rsidRPr="00D7251D">
        <w:rPr>
          <w:rFonts w:ascii="Times New Roman" w:hAnsi="Times New Roman"/>
          <w:sz w:val="24"/>
        </w:rPr>
        <w:t xml:space="preserve"> </w:t>
      </w:r>
      <w:r w:rsidR="001D105F">
        <w:rPr>
          <w:rFonts w:ascii="Times New Roman" w:hAnsi="Times New Roman"/>
          <w:sz w:val="24"/>
        </w:rPr>
        <w:t>f</w:t>
      </w:r>
      <w:r w:rsidR="001D105F" w:rsidRPr="00D7251D">
        <w:rPr>
          <w:rFonts w:ascii="Times New Roman" w:hAnsi="Times New Roman"/>
          <w:sz w:val="24"/>
        </w:rPr>
        <w:t>arvande</w:t>
      </w:r>
      <w:r w:rsidR="001D105F">
        <w:rPr>
          <w:rFonts w:ascii="Times New Roman" w:hAnsi="Times New Roman"/>
          <w:sz w:val="24"/>
        </w:rPr>
        <w:t>ne omkring Danmark,</w:t>
      </w:r>
      <w:r w:rsidR="001D105F" w:rsidRPr="00D7251D">
        <w:rPr>
          <w:rFonts w:ascii="Times New Roman" w:hAnsi="Times New Roman"/>
          <w:sz w:val="24"/>
        </w:rPr>
        <w:t xml:space="preserve"> Færøerne og Grønland</w:t>
      </w:r>
      <w:r w:rsidR="001D105F">
        <w:rPr>
          <w:rFonts w:ascii="Times New Roman" w:hAnsi="Times New Roman"/>
          <w:sz w:val="24"/>
        </w:rPr>
        <w:t xml:space="preserve"> i samarbejde med Forsvarsministeriet</w:t>
      </w:r>
      <w:r w:rsidR="001D105F" w:rsidRPr="00D7251D">
        <w:rPr>
          <w:rFonts w:ascii="Times New Roman" w:hAnsi="Times New Roman"/>
          <w:sz w:val="24"/>
        </w:rPr>
        <w:t xml:space="preserve">. </w:t>
      </w:r>
      <w:r w:rsidR="001D105F" w:rsidRPr="0063650B">
        <w:rPr>
          <w:rFonts w:ascii="Times New Roman" w:hAnsi="Times New Roman"/>
          <w:sz w:val="24"/>
        </w:rPr>
        <w:t xml:space="preserve">Farvandene omfatter søterritoriet og den eksklusive økonomiske zone, ved Færøerne </w:t>
      </w:r>
      <w:r w:rsidR="00C46F8F">
        <w:rPr>
          <w:rFonts w:ascii="Times New Roman" w:hAnsi="Times New Roman"/>
          <w:sz w:val="24"/>
        </w:rPr>
        <w:t xml:space="preserve">indtil videre </w:t>
      </w:r>
      <w:r w:rsidR="001D105F" w:rsidRPr="0063650B">
        <w:rPr>
          <w:rFonts w:ascii="Times New Roman" w:hAnsi="Times New Roman"/>
          <w:sz w:val="24"/>
        </w:rPr>
        <w:t>dog kun søterritoriet.</w:t>
      </w:r>
      <w:r w:rsidR="001D105F">
        <w:rPr>
          <w:rFonts w:ascii="Times New Roman" w:hAnsi="Times New Roman"/>
          <w:sz w:val="24"/>
        </w:rPr>
        <w:t xml:space="preserve"> </w:t>
      </w:r>
      <w:r w:rsidR="001D105F" w:rsidRPr="00D7251D">
        <w:rPr>
          <w:rFonts w:ascii="Times New Roman" w:hAnsi="Times New Roman"/>
          <w:sz w:val="24"/>
        </w:rPr>
        <w:t xml:space="preserve">Planlægningen og gennemførelsen af søopmålingen vil fortsat blive udført i samarbejde med </w:t>
      </w:r>
      <w:r w:rsidR="001D105F">
        <w:rPr>
          <w:rFonts w:ascii="Times New Roman" w:hAnsi="Times New Roman"/>
          <w:sz w:val="24"/>
        </w:rPr>
        <w:t>F</w:t>
      </w:r>
      <w:r w:rsidR="001D105F" w:rsidRPr="00D7251D">
        <w:rPr>
          <w:rFonts w:ascii="Times New Roman" w:hAnsi="Times New Roman"/>
          <w:sz w:val="24"/>
        </w:rPr>
        <w:t>orsvar</w:t>
      </w:r>
      <w:r w:rsidR="003E70AF">
        <w:rPr>
          <w:rFonts w:ascii="Times New Roman" w:hAnsi="Times New Roman"/>
          <w:sz w:val="24"/>
        </w:rPr>
        <w:t>sministeriet</w:t>
      </w:r>
      <w:r w:rsidR="001D105F">
        <w:rPr>
          <w:rFonts w:ascii="Times New Roman" w:hAnsi="Times New Roman"/>
          <w:sz w:val="24"/>
        </w:rPr>
        <w:t xml:space="preserve"> i henhold til en driftsaftale mellem parterne</w:t>
      </w:r>
      <w:r w:rsidR="001D105F" w:rsidRPr="00D7251D">
        <w:rPr>
          <w:rFonts w:ascii="Times New Roman" w:hAnsi="Times New Roman"/>
          <w:sz w:val="24"/>
        </w:rPr>
        <w:t>.</w:t>
      </w:r>
    </w:p>
    <w:p w:rsidR="00AD3081" w:rsidRDefault="00AD3081" w:rsidP="001D105F">
      <w:pPr>
        <w:pStyle w:val="Ingenafstand"/>
        <w:rPr>
          <w:rFonts w:ascii="Times New Roman" w:hAnsi="Times New Roman"/>
          <w:sz w:val="24"/>
        </w:rPr>
      </w:pPr>
    </w:p>
    <w:p w:rsidR="001D105F" w:rsidRDefault="00351673" w:rsidP="001D105F">
      <w:pPr>
        <w:pStyle w:val="Ingenafstand"/>
        <w:rPr>
          <w:rFonts w:ascii="Times New Roman" w:hAnsi="Times New Roman"/>
          <w:sz w:val="24"/>
        </w:rPr>
      </w:pPr>
      <w:r>
        <w:rPr>
          <w:rFonts w:ascii="Times New Roman" w:hAnsi="Times New Roman"/>
          <w:sz w:val="24"/>
        </w:rPr>
        <w:t xml:space="preserve">I det foreslåede </w:t>
      </w:r>
      <w:r w:rsidRPr="00250C40">
        <w:rPr>
          <w:rFonts w:ascii="Times New Roman" w:hAnsi="Times New Roman"/>
          <w:i/>
          <w:sz w:val="24"/>
        </w:rPr>
        <w:t>stk. 2</w:t>
      </w:r>
      <w:r>
        <w:rPr>
          <w:rFonts w:ascii="Times New Roman" w:hAnsi="Times New Roman"/>
          <w:sz w:val="24"/>
        </w:rPr>
        <w:t xml:space="preserve"> videreføres gældende</w:t>
      </w:r>
      <w:r w:rsidR="001D105F">
        <w:rPr>
          <w:rFonts w:ascii="Times New Roman" w:hAnsi="Times New Roman"/>
          <w:sz w:val="24"/>
        </w:rPr>
        <w:t xml:space="preserve"> ret om, at energi-, forsynings- og klimaministeren efter udtalelse fra Forsvarsministeriet kan bemyndige andre til at gennemføre søopmåling med henblik på fremstilling af søkort, videreføres. </w:t>
      </w:r>
      <w:r w:rsidR="00844B65">
        <w:rPr>
          <w:rFonts w:ascii="Times New Roman" w:hAnsi="Times New Roman"/>
          <w:sz w:val="24"/>
        </w:rPr>
        <w:t>Bestemmelse</w:t>
      </w:r>
      <w:r w:rsidR="001D105F">
        <w:rPr>
          <w:rFonts w:ascii="Times New Roman" w:hAnsi="Times New Roman"/>
          <w:sz w:val="24"/>
        </w:rPr>
        <w:t>n er hidtil</w:t>
      </w:r>
      <w:r w:rsidR="00AB7EB0">
        <w:rPr>
          <w:rFonts w:ascii="Times New Roman" w:hAnsi="Times New Roman"/>
          <w:sz w:val="24"/>
        </w:rPr>
        <w:t xml:space="preserve"> kun</w:t>
      </w:r>
      <w:r w:rsidR="001D105F">
        <w:rPr>
          <w:rFonts w:ascii="Times New Roman" w:hAnsi="Times New Roman"/>
          <w:sz w:val="24"/>
        </w:rPr>
        <w:t xml:space="preserve"> blevet anvendt til at tillade et færøsk firma at måle op til brug for Geodatastyrelsens kortlægning af farvandene omkring Færøerne.</w:t>
      </w:r>
    </w:p>
    <w:p w:rsidR="00087893" w:rsidRDefault="00087893" w:rsidP="001D105F">
      <w:pPr>
        <w:pStyle w:val="Ingenafstand"/>
        <w:rPr>
          <w:rFonts w:ascii="Times New Roman" w:hAnsi="Times New Roman"/>
          <w:sz w:val="24"/>
        </w:rPr>
      </w:pPr>
    </w:p>
    <w:p w:rsidR="00087893" w:rsidRPr="00D7251D" w:rsidRDefault="00087893" w:rsidP="001D105F">
      <w:pPr>
        <w:pStyle w:val="Ingenafstand"/>
        <w:rPr>
          <w:rFonts w:ascii="Times New Roman" w:hAnsi="Times New Roman"/>
          <w:sz w:val="24"/>
        </w:rPr>
      </w:pPr>
      <w:r>
        <w:rPr>
          <w:rFonts w:ascii="Times New Roman" w:hAnsi="Times New Roman"/>
          <w:sz w:val="24"/>
        </w:rPr>
        <w:t xml:space="preserve">Der henvises i øvrigt til </w:t>
      </w:r>
      <w:r w:rsidR="0003282A">
        <w:rPr>
          <w:rFonts w:ascii="Times New Roman" w:hAnsi="Times New Roman"/>
          <w:sz w:val="24"/>
        </w:rPr>
        <w:t>pkt.</w:t>
      </w:r>
      <w:r>
        <w:rPr>
          <w:rFonts w:ascii="Times New Roman" w:hAnsi="Times New Roman"/>
          <w:sz w:val="24"/>
        </w:rPr>
        <w:t xml:space="preserve"> 2.4</w:t>
      </w:r>
      <w:r w:rsidR="003B6230">
        <w:rPr>
          <w:rFonts w:ascii="Times New Roman" w:hAnsi="Times New Roman"/>
          <w:sz w:val="24"/>
        </w:rPr>
        <w:t>.</w:t>
      </w:r>
      <w:r>
        <w:rPr>
          <w:rFonts w:ascii="Times New Roman" w:hAnsi="Times New Roman"/>
          <w:sz w:val="24"/>
        </w:rPr>
        <w:t xml:space="preserve"> i lovforslagets almindelige bemærkninger.</w:t>
      </w:r>
    </w:p>
    <w:p w:rsidR="00B44F60" w:rsidRDefault="00B44F60" w:rsidP="00B44F60">
      <w:pPr>
        <w:pStyle w:val="Ingenafstand"/>
        <w:rPr>
          <w:rFonts w:ascii="Times New Roman" w:hAnsi="Times New Roman"/>
          <w:sz w:val="24"/>
        </w:rPr>
      </w:pPr>
    </w:p>
    <w:p w:rsidR="00B44F60" w:rsidRDefault="00B44F60" w:rsidP="00B44F60">
      <w:pPr>
        <w:pStyle w:val="Ingenafstand"/>
        <w:jc w:val="center"/>
        <w:rPr>
          <w:rFonts w:ascii="Times New Roman" w:hAnsi="Times New Roman"/>
          <w:sz w:val="24"/>
        </w:rPr>
      </w:pPr>
      <w:r w:rsidRPr="00DB3492">
        <w:rPr>
          <w:rFonts w:ascii="Times New Roman" w:hAnsi="Times New Roman"/>
          <w:i/>
          <w:sz w:val="24"/>
        </w:rPr>
        <w:t>Til §</w:t>
      </w:r>
      <w:r>
        <w:rPr>
          <w:rFonts w:ascii="Times New Roman" w:hAnsi="Times New Roman"/>
          <w:i/>
          <w:sz w:val="24"/>
        </w:rPr>
        <w:t xml:space="preserve"> 8</w:t>
      </w:r>
    </w:p>
    <w:p w:rsidR="00B44F60" w:rsidRDefault="00B44F60" w:rsidP="00B44F60">
      <w:pPr>
        <w:pStyle w:val="Ingenafstand"/>
        <w:rPr>
          <w:rFonts w:ascii="Times New Roman" w:hAnsi="Times New Roman"/>
          <w:sz w:val="24"/>
        </w:rPr>
      </w:pPr>
    </w:p>
    <w:p w:rsidR="00B44F60" w:rsidRPr="00D7251D" w:rsidRDefault="00B44F60" w:rsidP="00B44F60">
      <w:pPr>
        <w:pStyle w:val="Ingenafstand"/>
        <w:rPr>
          <w:rFonts w:ascii="Times New Roman" w:hAnsi="Times New Roman"/>
          <w:sz w:val="24"/>
        </w:rPr>
      </w:pPr>
      <w:r w:rsidRPr="00D7251D">
        <w:rPr>
          <w:rFonts w:ascii="Times New Roman" w:hAnsi="Times New Roman"/>
          <w:sz w:val="24"/>
        </w:rPr>
        <w:t>Ef</w:t>
      </w:r>
      <w:r>
        <w:rPr>
          <w:rFonts w:ascii="Times New Roman" w:hAnsi="Times New Roman"/>
          <w:sz w:val="24"/>
        </w:rPr>
        <w:t xml:space="preserve">ter </w:t>
      </w:r>
      <w:r w:rsidR="00EE129A">
        <w:rPr>
          <w:rFonts w:ascii="Times New Roman" w:hAnsi="Times New Roman"/>
          <w:sz w:val="24"/>
        </w:rPr>
        <w:t xml:space="preserve">bestemmelsens </w:t>
      </w:r>
      <w:r w:rsidR="00EE129A" w:rsidRPr="00250C40">
        <w:rPr>
          <w:rFonts w:ascii="Times New Roman" w:hAnsi="Times New Roman"/>
          <w:i/>
          <w:sz w:val="24"/>
        </w:rPr>
        <w:t>stk. 1</w:t>
      </w:r>
      <w:r w:rsidRPr="00D7251D">
        <w:rPr>
          <w:rFonts w:ascii="Times New Roman" w:hAnsi="Times New Roman"/>
          <w:sz w:val="24"/>
        </w:rPr>
        <w:t xml:space="preserve"> kræves der tilladelse fra </w:t>
      </w:r>
      <w:r w:rsidR="00EE129A">
        <w:rPr>
          <w:rFonts w:ascii="Times New Roman" w:hAnsi="Times New Roman"/>
          <w:sz w:val="24"/>
        </w:rPr>
        <w:t>energi-, forsynings- og klimaministeren</w:t>
      </w:r>
      <w:r w:rsidRPr="00D7251D">
        <w:rPr>
          <w:rFonts w:ascii="Times New Roman" w:hAnsi="Times New Roman"/>
          <w:sz w:val="24"/>
        </w:rPr>
        <w:t xml:space="preserve"> til søopmåling i danske, færøske og grønlandske farvande. Om tilladelse vil blive givet, afhænger af formålet med opmålingen, og om den vil være i strid med nationale beskyttelsesinteresser. </w:t>
      </w:r>
      <w:r w:rsidR="00EE129A">
        <w:rPr>
          <w:rFonts w:ascii="Times New Roman" w:hAnsi="Times New Roman"/>
          <w:sz w:val="24"/>
        </w:rPr>
        <w:t>Ministeren</w:t>
      </w:r>
      <w:r w:rsidRPr="00D7251D">
        <w:rPr>
          <w:rFonts w:ascii="Times New Roman" w:hAnsi="Times New Roman"/>
          <w:sz w:val="24"/>
        </w:rPr>
        <w:t xml:space="preserve"> indhenter en udtalelse fra Forsvarsministeriet i hvert enkelt tilfælde, før tilladelsen gives.</w:t>
      </w:r>
    </w:p>
    <w:p w:rsidR="00B44F60" w:rsidRPr="00D7251D" w:rsidRDefault="00B44F60" w:rsidP="00B44F60">
      <w:pPr>
        <w:pStyle w:val="Ingenafstand"/>
        <w:rPr>
          <w:rFonts w:ascii="Times New Roman" w:hAnsi="Times New Roman"/>
          <w:sz w:val="24"/>
        </w:rPr>
      </w:pPr>
    </w:p>
    <w:p w:rsidR="00B44F60" w:rsidRPr="00D7251D" w:rsidRDefault="00B44F60" w:rsidP="00B44F60">
      <w:pPr>
        <w:pStyle w:val="Ingenafstand"/>
        <w:rPr>
          <w:rFonts w:ascii="Times New Roman" w:hAnsi="Times New Roman"/>
          <w:sz w:val="24"/>
        </w:rPr>
      </w:pPr>
      <w:r w:rsidRPr="00D7251D">
        <w:rPr>
          <w:rFonts w:ascii="Times New Roman" w:hAnsi="Times New Roman"/>
          <w:sz w:val="24"/>
        </w:rPr>
        <w:t>Tilladelser vil ikke blive givet til opmåling af større områder med henblik på fremstilling af søkort, da dette strider mod hensyn til, at opmåling og fremstilling af søkort udføres af staten. Tilladelser vil derimod kunne gives til opmåling af mindre områder med et konkret formål, for eksempel opmåling i forbindelse med forskning, opførelse af broer, havvindmølleparker eller lignende.</w:t>
      </w:r>
    </w:p>
    <w:p w:rsidR="00B44F60" w:rsidRPr="00D7251D" w:rsidRDefault="00B44F60" w:rsidP="00B44F60">
      <w:pPr>
        <w:pStyle w:val="Ingenafstand"/>
        <w:rPr>
          <w:rFonts w:ascii="Times New Roman" w:hAnsi="Times New Roman"/>
          <w:sz w:val="24"/>
        </w:rPr>
      </w:pPr>
    </w:p>
    <w:p w:rsidR="00B44F60" w:rsidRPr="00D7251D" w:rsidRDefault="00B44F60" w:rsidP="004728A3">
      <w:pPr>
        <w:pStyle w:val="Ingenafstand"/>
        <w:rPr>
          <w:rFonts w:ascii="Times New Roman" w:hAnsi="Times New Roman"/>
          <w:sz w:val="24"/>
          <w:highlight w:val="yellow"/>
        </w:rPr>
      </w:pPr>
      <w:r w:rsidRPr="00D7251D">
        <w:rPr>
          <w:rFonts w:ascii="Times New Roman" w:hAnsi="Times New Roman"/>
          <w:sz w:val="24"/>
        </w:rPr>
        <w:t>Havnemyndigheder</w:t>
      </w:r>
      <w:r w:rsidR="00CC550B">
        <w:rPr>
          <w:rFonts w:ascii="Times New Roman" w:hAnsi="Times New Roman"/>
          <w:sz w:val="24"/>
        </w:rPr>
        <w:t xml:space="preserve">, der selv varetager opmålingen af havnens områder, kan fortsat gøre dette uden særlig tilladelse. Statslige </w:t>
      </w:r>
      <w:r w:rsidR="003746C7">
        <w:rPr>
          <w:rFonts w:ascii="Times New Roman" w:hAnsi="Times New Roman"/>
          <w:sz w:val="24"/>
        </w:rPr>
        <w:t>myndigheder</w:t>
      </w:r>
      <w:r w:rsidR="00CC550B">
        <w:rPr>
          <w:rFonts w:ascii="Times New Roman" w:hAnsi="Times New Roman"/>
          <w:sz w:val="24"/>
        </w:rPr>
        <w:t xml:space="preserve">, som varetager søopmåling i forbindelse med deres myndighedsudøvelse, kan </w:t>
      </w:r>
      <w:r w:rsidR="003746C7">
        <w:rPr>
          <w:rFonts w:ascii="Times New Roman" w:hAnsi="Times New Roman"/>
          <w:sz w:val="24"/>
        </w:rPr>
        <w:t xml:space="preserve">tillige </w:t>
      </w:r>
      <w:r w:rsidR="00CC550B">
        <w:rPr>
          <w:rFonts w:ascii="Times New Roman" w:hAnsi="Times New Roman"/>
          <w:sz w:val="24"/>
        </w:rPr>
        <w:t xml:space="preserve">fortsat gøre det uden tilladelse. Opmålingen skal </w:t>
      </w:r>
      <w:r w:rsidR="00B928C4">
        <w:rPr>
          <w:rFonts w:ascii="Times New Roman" w:hAnsi="Times New Roman"/>
          <w:sz w:val="24"/>
        </w:rPr>
        <w:t>indberett</w:t>
      </w:r>
      <w:r w:rsidR="00CC550B">
        <w:rPr>
          <w:rFonts w:ascii="Times New Roman" w:hAnsi="Times New Roman"/>
          <w:sz w:val="24"/>
        </w:rPr>
        <w:t>es til energi-, forsynings- og klimaministeren</w:t>
      </w:r>
      <w:r w:rsidR="005C20DB">
        <w:rPr>
          <w:rFonts w:ascii="Times New Roman" w:hAnsi="Times New Roman"/>
          <w:sz w:val="24"/>
        </w:rPr>
        <w:t>, hvis det skal være en del af ajourføringen</w:t>
      </w:r>
      <w:r w:rsidR="00CC550B">
        <w:rPr>
          <w:rFonts w:ascii="Times New Roman" w:hAnsi="Times New Roman"/>
          <w:sz w:val="24"/>
        </w:rPr>
        <w:t>.</w:t>
      </w:r>
      <w:r w:rsidR="00324E82">
        <w:rPr>
          <w:rFonts w:ascii="Times New Roman" w:hAnsi="Times New Roman"/>
          <w:sz w:val="24"/>
        </w:rPr>
        <w:t xml:space="preserve"> Havne</w:t>
      </w:r>
      <w:r w:rsidR="003746C7">
        <w:rPr>
          <w:rFonts w:ascii="Times New Roman" w:hAnsi="Times New Roman"/>
          <w:sz w:val="24"/>
        </w:rPr>
        <w:t>myndigheder</w:t>
      </w:r>
      <w:r w:rsidR="00324E82">
        <w:rPr>
          <w:rFonts w:ascii="Times New Roman" w:hAnsi="Times New Roman"/>
          <w:sz w:val="24"/>
        </w:rPr>
        <w:t>nes regelmæssige opmålinger i forbindelse med oprensning skal</w:t>
      </w:r>
      <w:r w:rsidR="003746C7">
        <w:rPr>
          <w:rFonts w:ascii="Times New Roman" w:hAnsi="Times New Roman"/>
          <w:sz w:val="24"/>
        </w:rPr>
        <w:t xml:space="preserve"> derimod</w:t>
      </w:r>
      <w:r w:rsidR="00324E82">
        <w:rPr>
          <w:rFonts w:ascii="Times New Roman" w:hAnsi="Times New Roman"/>
          <w:sz w:val="24"/>
        </w:rPr>
        <w:t xml:space="preserve"> ikke indberettes.</w:t>
      </w:r>
    </w:p>
    <w:p w:rsidR="003746C7" w:rsidRPr="00D7251D" w:rsidRDefault="003746C7" w:rsidP="00B44F60">
      <w:pPr>
        <w:pStyle w:val="Ingenafstand"/>
        <w:rPr>
          <w:rFonts w:ascii="Times New Roman" w:hAnsi="Times New Roman"/>
          <w:sz w:val="24"/>
        </w:rPr>
      </w:pPr>
    </w:p>
    <w:p w:rsidR="00B44F60" w:rsidRPr="00D7251D" w:rsidRDefault="00B44F60" w:rsidP="00B44F60">
      <w:pPr>
        <w:pStyle w:val="Ingenafstand"/>
        <w:rPr>
          <w:rFonts w:ascii="Times New Roman" w:hAnsi="Times New Roman"/>
          <w:sz w:val="24"/>
        </w:rPr>
      </w:pPr>
      <w:r w:rsidRPr="00D7251D">
        <w:rPr>
          <w:rFonts w:ascii="Times New Roman" w:hAnsi="Times New Roman"/>
          <w:sz w:val="24"/>
        </w:rPr>
        <w:t xml:space="preserve">Skibe, der ønsker tilladelse til at opmåle i danske farvande, skal indsende ansøgning til </w:t>
      </w:r>
      <w:r w:rsidR="00102838">
        <w:rPr>
          <w:rFonts w:ascii="Times New Roman" w:hAnsi="Times New Roman"/>
          <w:sz w:val="24"/>
        </w:rPr>
        <w:t>energi-, forsynings- og klimaministeren</w:t>
      </w:r>
      <w:r w:rsidRPr="00D7251D">
        <w:rPr>
          <w:rFonts w:ascii="Times New Roman" w:hAnsi="Times New Roman"/>
          <w:sz w:val="24"/>
        </w:rPr>
        <w:t xml:space="preserve">. </w:t>
      </w:r>
      <w:r w:rsidR="009D688E">
        <w:rPr>
          <w:rFonts w:ascii="Times New Roman" w:hAnsi="Times New Roman"/>
          <w:sz w:val="24"/>
        </w:rPr>
        <w:t xml:space="preserve">Ministeren </w:t>
      </w:r>
      <w:r w:rsidRPr="00D7251D">
        <w:rPr>
          <w:rFonts w:ascii="Times New Roman" w:hAnsi="Times New Roman"/>
          <w:sz w:val="24"/>
        </w:rPr>
        <w:t xml:space="preserve">vil også i forbindelse med behandling af ansøgninger fra udenlandske skibe høre Forsvarsministeriet. </w:t>
      </w:r>
      <w:r w:rsidR="00403714">
        <w:rPr>
          <w:rFonts w:ascii="Times New Roman" w:hAnsi="Times New Roman"/>
          <w:sz w:val="24"/>
        </w:rPr>
        <w:t xml:space="preserve">Hvis </w:t>
      </w:r>
      <w:r w:rsidRPr="00D7251D">
        <w:rPr>
          <w:rFonts w:ascii="Times New Roman" w:hAnsi="Times New Roman"/>
          <w:sz w:val="24"/>
        </w:rPr>
        <w:t>et udenlandsk statsskib skal forestå søopmålingen, skal ansøgningen om tilladelse fremsendes via diplomatiske kanaler af flagstaten til Udenrigsministeriet.</w:t>
      </w:r>
    </w:p>
    <w:p w:rsidR="00B44F60" w:rsidRDefault="00B44F60" w:rsidP="00B44F60">
      <w:pPr>
        <w:pStyle w:val="Ingenafstand"/>
        <w:rPr>
          <w:rFonts w:ascii="Times New Roman" w:hAnsi="Times New Roman"/>
          <w:sz w:val="24"/>
        </w:rPr>
      </w:pPr>
    </w:p>
    <w:p w:rsidR="00372EDD" w:rsidRDefault="00844B65" w:rsidP="00B44F60">
      <w:pPr>
        <w:pStyle w:val="Ingenafstand"/>
        <w:rPr>
          <w:rFonts w:ascii="Times New Roman" w:hAnsi="Times New Roman"/>
          <w:sz w:val="24"/>
        </w:rPr>
      </w:pPr>
      <w:r>
        <w:rPr>
          <w:rFonts w:ascii="Times New Roman" w:hAnsi="Times New Roman"/>
          <w:sz w:val="24"/>
        </w:rPr>
        <w:t>Bestemmelse</w:t>
      </w:r>
      <w:r w:rsidR="00372EDD">
        <w:rPr>
          <w:rFonts w:ascii="Times New Roman" w:hAnsi="Times New Roman"/>
          <w:sz w:val="24"/>
        </w:rPr>
        <w:t xml:space="preserve">n i </w:t>
      </w:r>
      <w:r w:rsidR="00372EDD" w:rsidRPr="00250C40">
        <w:rPr>
          <w:rFonts w:ascii="Times New Roman" w:hAnsi="Times New Roman"/>
          <w:i/>
          <w:sz w:val="24"/>
        </w:rPr>
        <w:t>stk. 2</w:t>
      </w:r>
      <w:r w:rsidR="00372EDD">
        <w:rPr>
          <w:rFonts w:ascii="Times New Roman" w:hAnsi="Times New Roman"/>
          <w:sz w:val="24"/>
        </w:rPr>
        <w:t xml:space="preserve"> afskærer den administrative klageadgang. Begrundelsen for den manglende klageadgang er, at en tilladelse kun vil blive givet, hvis </w:t>
      </w:r>
      <w:r w:rsidR="000E1F69">
        <w:rPr>
          <w:rFonts w:ascii="Times New Roman" w:hAnsi="Times New Roman"/>
          <w:sz w:val="24"/>
        </w:rPr>
        <w:t>sø</w:t>
      </w:r>
      <w:r w:rsidR="00372EDD">
        <w:rPr>
          <w:rFonts w:ascii="Times New Roman" w:hAnsi="Times New Roman"/>
          <w:sz w:val="24"/>
        </w:rPr>
        <w:t xml:space="preserve">opmålingen eller formålet med </w:t>
      </w:r>
      <w:r w:rsidR="000E1F69">
        <w:rPr>
          <w:rFonts w:ascii="Times New Roman" w:hAnsi="Times New Roman"/>
          <w:sz w:val="24"/>
        </w:rPr>
        <w:t>sø</w:t>
      </w:r>
      <w:r w:rsidR="00372EDD">
        <w:rPr>
          <w:rFonts w:ascii="Times New Roman" w:hAnsi="Times New Roman"/>
          <w:sz w:val="24"/>
        </w:rPr>
        <w:t>opmålingen ikke er i strid med nationale beskyttelsesinteresser, hvorfor der hentes en udtalelse fra Forsvarsministeriet.</w:t>
      </w:r>
    </w:p>
    <w:p w:rsidR="00372EDD" w:rsidRPr="00D7251D" w:rsidRDefault="00372EDD" w:rsidP="00B44F60">
      <w:pPr>
        <w:pStyle w:val="Ingenafstand"/>
        <w:rPr>
          <w:rFonts w:ascii="Times New Roman" w:hAnsi="Times New Roman"/>
          <w:sz w:val="24"/>
        </w:rPr>
      </w:pPr>
    </w:p>
    <w:p w:rsidR="00B44F60" w:rsidRPr="00D7251D" w:rsidRDefault="00372EDD" w:rsidP="00B44F60">
      <w:pPr>
        <w:pStyle w:val="Ingenafstand"/>
        <w:rPr>
          <w:rFonts w:ascii="Times New Roman" w:hAnsi="Times New Roman"/>
          <w:sz w:val="24"/>
        </w:rPr>
      </w:pPr>
      <w:r>
        <w:rPr>
          <w:rFonts w:ascii="Times New Roman" w:hAnsi="Times New Roman"/>
          <w:sz w:val="24"/>
        </w:rPr>
        <w:lastRenderedPageBreak/>
        <w:t xml:space="preserve">Efter det foreslåede </w:t>
      </w:r>
      <w:r w:rsidRPr="00EB7AC4">
        <w:rPr>
          <w:rFonts w:ascii="Times New Roman" w:hAnsi="Times New Roman"/>
          <w:i/>
          <w:sz w:val="24"/>
        </w:rPr>
        <w:t>stk. 3</w:t>
      </w:r>
      <w:r w:rsidR="00B44F60" w:rsidRPr="00D7251D">
        <w:rPr>
          <w:rFonts w:ascii="Times New Roman" w:hAnsi="Times New Roman"/>
          <w:sz w:val="24"/>
        </w:rPr>
        <w:t xml:space="preserve"> kan </w:t>
      </w:r>
      <w:r w:rsidR="00B44F60">
        <w:rPr>
          <w:rFonts w:ascii="Times New Roman" w:hAnsi="Times New Roman"/>
          <w:sz w:val="24"/>
        </w:rPr>
        <w:t>energi-, forsynings- og klimaministeren</w:t>
      </w:r>
      <w:r w:rsidR="00B265E4">
        <w:rPr>
          <w:rFonts w:ascii="Times New Roman" w:hAnsi="Times New Roman"/>
          <w:sz w:val="24"/>
        </w:rPr>
        <w:t xml:space="preserve"> fastsætte</w:t>
      </w:r>
      <w:r w:rsidR="00B44F60" w:rsidRPr="00D7251D">
        <w:rPr>
          <w:rFonts w:ascii="Times New Roman" w:hAnsi="Times New Roman"/>
          <w:sz w:val="24"/>
        </w:rPr>
        <w:t xml:space="preserve"> regler om, hvilke oplysninger en ansøgning om opmålingstilladelse skal indeholde, og på hvilke vilkår tilladelsen gives. Der vil således kunne fastsættes </w:t>
      </w:r>
      <w:r w:rsidR="00B44F60">
        <w:rPr>
          <w:rFonts w:ascii="Times New Roman" w:hAnsi="Times New Roman"/>
          <w:sz w:val="24"/>
        </w:rPr>
        <w:t>regler</w:t>
      </w:r>
      <w:r w:rsidR="00B44F60" w:rsidRPr="00D7251D">
        <w:rPr>
          <w:rFonts w:ascii="Times New Roman" w:hAnsi="Times New Roman"/>
          <w:sz w:val="24"/>
        </w:rPr>
        <w:t xml:space="preserve"> om, at det nærmere formål med opmålingen skal oplyses. Endvidere vil der kunne fastsættes </w:t>
      </w:r>
      <w:r w:rsidR="00B44F60">
        <w:rPr>
          <w:rFonts w:ascii="Times New Roman" w:hAnsi="Times New Roman"/>
          <w:sz w:val="24"/>
        </w:rPr>
        <w:t>regler</w:t>
      </w:r>
      <w:r w:rsidR="00B44F60" w:rsidRPr="00D7251D">
        <w:rPr>
          <w:rFonts w:ascii="Times New Roman" w:hAnsi="Times New Roman"/>
          <w:sz w:val="24"/>
        </w:rPr>
        <w:t xml:space="preserve"> om, hvorledes kopier af opmålingsresultaterne skal ind</w:t>
      </w:r>
      <w:r w:rsidR="003B6230">
        <w:rPr>
          <w:rFonts w:ascii="Times New Roman" w:hAnsi="Times New Roman"/>
          <w:sz w:val="24"/>
        </w:rPr>
        <w:t>berettes</w:t>
      </w:r>
      <w:r w:rsidR="00B44F60" w:rsidRPr="00D7251D">
        <w:rPr>
          <w:rFonts w:ascii="Times New Roman" w:hAnsi="Times New Roman"/>
          <w:sz w:val="24"/>
        </w:rPr>
        <w:t xml:space="preserve"> til </w:t>
      </w:r>
      <w:r w:rsidR="00B65D80">
        <w:rPr>
          <w:rFonts w:ascii="Times New Roman" w:hAnsi="Times New Roman"/>
          <w:sz w:val="24"/>
        </w:rPr>
        <w:t>ministeren</w:t>
      </w:r>
      <w:r w:rsidR="00B44F60" w:rsidRPr="00D7251D">
        <w:rPr>
          <w:rFonts w:ascii="Times New Roman" w:hAnsi="Times New Roman"/>
          <w:sz w:val="24"/>
        </w:rPr>
        <w:t xml:space="preserve"> efter endt opmåling, eller om hvilken standard opmålingen skal opfylde. </w:t>
      </w:r>
      <w:r w:rsidR="00396CCB">
        <w:rPr>
          <w:rFonts w:ascii="Times New Roman" w:hAnsi="Times New Roman"/>
          <w:sz w:val="24"/>
        </w:rPr>
        <w:t xml:space="preserve">Ministeren </w:t>
      </w:r>
      <w:r w:rsidR="00B44F60" w:rsidRPr="00D7251D">
        <w:rPr>
          <w:rFonts w:ascii="Times New Roman" w:hAnsi="Times New Roman"/>
          <w:sz w:val="24"/>
        </w:rPr>
        <w:t xml:space="preserve">vil så kunne anvende opmålingen i </w:t>
      </w:r>
      <w:r w:rsidR="00396CCB">
        <w:rPr>
          <w:rFonts w:ascii="Times New Roman" w:hAnsi="Times New Roman"/>
          <w:sz w:val="24"/>
        </w:rPr>
        <w:t>ajourføringen</w:t>
      </w:r>
      <w:r w:rsidR="00B44F60" w:rsidRPr="00D7251D">
        <w:rPr>
          <w:rFonts w:ascii="Times New Roman" w:hAnsi="Times New Roman"/>
          <w:sz w:val="24"/>
        </w:rPr>
        <w:t xml:space="preserve"> af søkort. Der vil også kunne fastsættes regler om, hvordan andre landes statsskibe skal ansøge om tilladelse til at opmåle i de danske farvande, og hvilken offentlig myndighed ansøgningen skal indgives til.</w:t>
      </w:r>
    </w:p>
    <w:p w:rsidR="00B44F60" w:rsidRPr="00D7251D"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Lovforslaget vil videreføre denne praksis uændret.</w:t>
      </w:r>
    </w:p>
    <w:p w:rsidR="00087893" w:rsidRDefault="00087893" w:rsidP="00B44F60">
      <w:pPr>
        <w:pStyle w:val="Ingenafstand"/>
        <w:rPr>
          <w:rFonts w:ascii="Times New Roman" w:hAnsi="Times New Roman"/>
          <w:sz w:val="24"/>
        </w:rPr>
      </w:pPr>
    </w:p>
    <w:p w:rsidR="00087893" w:rsidRPr="00D7251D" w:rsidRDefault="00087893" w:rsidP="00B44F60">
      <w:pPr>
        <w:pStyle w:val="Ingenafstand"/>
        <w:rPr>
          <w:rFonts w:ascii="Times New Roman" w:hAnsi="Times New Roman"/>
          <w:sz w:val="24"/>
        </w:rPr>
      </w:pPr>
      <w:r>
        <w:rPr>
          <w:rFonts w:ascii="Times New Roman" w:hAnsi="Times New Roman"/>
          <w:sz w:val="24"/>
        </w:rPr>
        <w:t xml:space="preserve">Der henvises i øvrigt til </w:t>
      </w:r>
      <w:r w:rsidR="0003282A">
        <w:rPr>
          <w:rFonts w:ascii="Times New Roman" w:hAnsi="Times New Roman"/>
          <w:sz w:val="24"/>
        </w:rPr>
        <w:t>pkt.</w:t>
      </w:r>
      <w:r>
        <w:rPr>
          <w:rFonts w:ascii="Times New Roman" w:hAnsi="Times New Roman"/>
          <w:sz w:val="24"/>
        </w:rPr>
        <w:t xml:space="preserve"> 2.4</w:t>
      </w:r>
      <w:r w:rsidR="000B000E">
        <w:rPr>
          <w:rFonts w:ascii="Times New Roman" w:hAnsi="Times New Roman"/>
          <w:sz w:val="24"/>
        </w:rPr>
        <w:t>.</w:t>
      </w:r>
      <w:r>
        <w:rPr>
          <w:rFonts w:ascii="Times New Roman" w:hAnsi="Times New Roman"/>
          <w:sz w:val="24"/>
        </w:rPr>
        <w:t xml:space="preserve"> i lovforslagets almindelige bemærkninger.</w:t>
      </w:r>
    </w:p>
    <w:p w:rsidR="00B44F60" w:rsidRDefault="00B44F60" w:rsidP="00B44F60">
      <w:pPr>
        <w:pStyle w:val="Ingenafstand"/>
        <w:rPr>
          <w:rFonts w:ascii="Times New Roman" w:hAnsi="Times New Roman"/>
          <w:sz w:val="24"/>
        </w:rPr>
      </w:pPr>
    </w:p>
    <w:p w:rsidR="00B44F60" w:rsidRPr="0035607A" w:rsidRDefault="00B44F60" w:rsidP="00B44F60">
      <w:pPr>
        <w:pStyle w:val="Ingenafstand"/>
        <w:jc w:val="center"/>
        <w:rPr>
          <w:rFonts w:ascii="Times New Roman" w:hAnsi="Times New Roman"/>
          <w:i/>
          <w:sz w:val="24"/>
        </w:rPr>
      </w:pPr>
      <w:r>
        <w:rPr>
          <w:rFonts w:ascii="Times New Roman" w:hAnsi="Times New Roman"/>
          <w:i/>
          <w:sz w:val="24"/>
        </w:rPr>
        <w:t>Til § 9</w:t>
      </w:r>
    </w:p>
    <w:p w:rsidR="00C03B11" w:rsidRDefault="00C03B11" w:rsidP="002024EF">
      <w:pPr>
        <w:pStyle w:val="Ingenafstand"/>
        <w:rPr>
          <w:rFonts w:ascii="Times New Roman" w:hAnsi="Times New Roman"/>
          <w:sz w:val="24"/>
        </w:rPr>
      </w:pPr>
    </w:p>
    <w:p w:rsidR="00F2286E" w:rsidRDefault="00AD22BF" w:rsidP="002024EF">
      <w:pPr>
        <w:pStyle w:val="Ingenafstand"/>
        <w:rPr>
          <w:rFonts w:ascii="Times New Roman" w:hAnsi="Times New Roman"/>
          <w:sz w:val="24"/>
        </w:rPr>
      </w:pPr>
      <w:r>
        <w:rPr>
          <w:rFonts w:ascii="Times New Roman" w:hAnsi="Times New Roman"/>
          <w:sz w:val="24"/>
        </w:rPr>
        <w:t xml:space="preserve">Bestemmelsen i </w:t>
      </w:r>
      <w:r w:rsidR="00CA70AE" w:rsidRPr="00EB7AC4">
        <w:rPr>
          <w:rFonts w:ascii="Times New Roman" w:hAnsi="Times New Roman"/>
          <w:i/>
          <w:sz w:val="24"/>
        </w:rPr>
        <w:t>s</w:t>
      </w:r>
      <w:r w:rsidR="002024EF" w:rsidRPr="00EB7AC4">
        <w:rPr>
          <w:rFonts w:ascii="Times New Roman" w:hAnsi="Times New Roman"/>
          <w:i/>
          <w:sz w:val="24"/>
        </w:rPr>
        <w:t>tk. 1</w:t>
      </w:r>
      <w:r w:rsidR="002024EF">
        <w:rPr>
          <w:rFonts w:ascii="Times New Roman" w:hAnsi="Times New Roman"/>
          <w:sz w:val="24"/>
        </w:rPr>
        <w:t xml:space="preserve"> </w:t>
      </w:r>
      <w:r>
        <w:rPr>
          <w:rFonts w:ascii="Times New Roman" w:hAnsi="Times New Roman"/>
          <w:sz w:val="24"/>
        </w:rPr>
        <w:t xml:space="preserve">giver </w:t>
      </w:r>
      <w:r w:rsidR="002024EF">
        <w:rPr>
          <w:rFonts w:ascii="Times New Roman" w:hAnsi="Times New Roman"/>
          <w:sz w:val="24"/>
        </w:rPr>
        <w:t>energi-, forsynings- og klimaministeren</w:t>
      </w:r>
      <w:r>
        <w:rPr>
          <w:rFonts w:ascii="Times New Roman" w:hAnsi="Times New Roman"/>
          <w:sz w:val="24"/>
        </w:rPr>
        <w:t xml:space="preserve"> ansvaret for at forestå og varetage</w:t>
      </w:r>
      <w:r w:rsidR="00CA70AE">
        <w:rPr>
          <w:rFonts w:ascii="Times New Roman" w:hAnsi="Times New Roman"/>
          <w:sz w:val="24"/>
        </w:rPr>
        <w:t xml:space="preserve"> koordinationen af infrastrukturen for stedbestemt information</w:t>
      </w:r>
      <w:r w:rsidR="00F2286E">
        <w:rPr>
          <w:rFonts w:ascii="Times New Roman" w:hAnsi="Times New Roman"/>
          <w:sz w:val="24"/>
        </w:rPr>
        <w:t>,</w:t>
      </w:r>
      <w:r w:rsidR="00F2286E" w:rsidRPr="00F2286E">
        <w:t xml:space="preserve"> </w:t>
      </w:r>
      <w:r w:rsidR="00F2286E" w:rsidRPr="00F2286E">
        <w:rPr>
          <w:rFonts w:ascii="Times New Roman" w:hAnsi="Times New Roman"/>
          <w:sz w:val="24"/>
        </w:rPr>
        <w:t>således forstået at ministeren har ansvaret for at forestå udviklingen af rammerne for infrastrukturen i et samarbejde med de mange aktører, der bidrager til infrastrukturen med data, tjenester og værktøjer samt anvenderne.</w:t>
      </w:r>
    </w:p>
    <w:p w:rsidR="002024EF" w:rsidRDefault="002024EF" w:rsidP="002024EF">
      <w:pPr>
        <w:pStyle w:val="Ingenafstand"/>
        <w:rPr>
          <w:rFonts w:ascii="Times New Roman" w:hAnsi="Times New Roman"/>
          <w:sz w:val="24"/>
        </w:rPr>
      </w:pPr>
    </w:p>
    <w:p w:rsidR="00C83221" w:rsidRDefault="00F625FD" w:rsidP="002024EF">
      <w:pPr>
        <w:pStyle w:val="Ingenafstand"/>
        <w:rPr>
          <w:rFonts w:ascii="Times New Roman" w:hAnsi="Times New Roman"/>
          <w:sz w:val="24"/>
        </w:rPr>
      </w:pPr>
      <w:r>
        <w:rPr>
          <w:rFonts w:ascii="Times New Roman" w:hAnsi="Times New Roman"/>
          <w:sz w:val="24"/>
        </w:rPr>
        <w:t xml:space="preserve">Efter det foreslåede </w:t>
      </w:r>
      <w:r w:rsidR="002024EF" w:rsidRPr="00EB7AC4">
        <w:rPr>
          <w:rFonts w:ascii="Times New Roman" w:hAnsi="Times New Roman"/>
          <w:i/>
          <w:sz w:val="24"/>
        </w:rPr>
        <w:t>stk. 2</w:t>
      </w:r>
      <w:r w:rsidR="002024EF">
        <w:rPr>
          <w:rFonts w:ascii="Times New Roman" w:hAnsi="Times New Roman"/>
          <w:sz w:val="24"/>
        </w:rPr>
        <w:t xml:space="preserve"> </w:t>
      </w:r>
      <w:r>
        <w:rPr>
          <w:rFonts w:ascii="Times New Roman" w:hAnsi="Times New Roman"/>
          <w:sz w:val="24"/>
        </w:rPr>
        <w:t>kan energi-, forsynings- og klimaministeren nedsætte</w:t>
      </w:r>
      <w:r w:rsidR="002024EF">
        <w:rPr>
          <w:rFonts w:ascii="Times New Roman" w:hAnsi="Times New Roman"/>
          <w:sz w:val="24"/>
        </w:rPr>
        <w:t xml:space="preserve"> et rådgivende udvalg</w:t>
      </w:r>
      <w:r w:rsidR="006A3920">
        <w:rPr>
          <w:rFonts w:ascii="Times New Roman" w:hAnsi="Times New Roman"/>
          <w:sz w:val="24"/>
        </w:rPr>
        <w:t>, der kan</w:t>
      </w:r>
      <w:r w:rsidR="002024EF">
        <w:rPr>
          <w:rFonts w:ascii="Times New Roman" w:hAnsi="Times New Roman"/>
          <w:sz w:val="24"/>
        </w:rPr>
        <w:t xml:space="preserve"> bistå ministeren i overvågningen, udviklingen og koordinationen af infrastrukturen.  Det rådgivende udvalg vil som minimum</w:t>
      </w:r>
      <w:r w:rsidR="00C83221">
        <w:rPr>
          <w:rFonts w:ascii="Times New Roman" w:hAnsi="Times New Roman"/>
          <w:sz w:val="24"/>
        </w:rPr>
        <w:t xml:space="preserve"> skulle</w:t>
      </w:r>
      <w:r w:rsidR="002024EF">
        <w:rPr>
          <w:rFonts w:ascii="Times New Roman" w:hAnsi="Times New Roman"/>
          <w:sz w:val="24"/>
        </w:rPr>
        <w:t xml:space="preserve"> opfylde</w:t>
      </w:r>
      <w:r w:rsidR="00C83221">
        <w:rPr>
          <w:rFonts w:ascii="Times New Roman" w:hAnsi="Times New Roman"/>
          <w:sz w:val="24"/>
        </w:rPr>
        <w:t xml:space="preserve"> de</w:t>
      </w:r>
      <w:r w:rsidR="002024EF">
        <w:rPr>
          <w:rFonts w:ascii="Times New Roman" w:hAnsi="Times New Roman"/>
          <w:sz w:val="24"/>
        </w:rPr>
        <w:t xml:space="preserve"> betingelser</w:t>
      </w:r>
      <w:r w:rsidR="00C83221">
        <w:rPr>
          <w:rFonts w:ascii="Times New Roman" w:hAnsi="Times New Roman"/>
          <w:sz w:val="24"/>
        </w:rPr>
        <w:t xml:space="preserve">, der er til </w:t>
      </w:r>
      <w:r w:rsidR="002024EF">
        <w:rPr>
          <w:rFonts w:ascii="Times New Roman" w:hAnsi="Times New Roman"/>
          <w:sz w:val="24"/>
        </w:rPr>
        <w:t>samordningsudvalg</w:t>
      </w:r>
      <w:r w:rsidR="00C83221">
        <w:rPr>
          <w:rFonts w:ascii="Times New Roman" w:hAnsi="Times New Roman"/>
          <w:sz w:val="24"/>
        </w:rPr>
        <w:t>et</w:t>
      </w:r>
      <w:r w:rsidR="002024EF">
        <w:rPr>
          <w:rFonts w:ascii="Times New Roman" w:hAnsi="Times New Roman"/>
          <w:sz w:val="24"/>
        </w:rPr>
        <w:t xml:space="preserve">, der er nedsat </w:t>
      </w:r>
      <w:r w:rsidR="00C83221">
        <w:rPr>
          <w:rFonts w:ascii="Times New Roman" w:hAnsi="Times New Roman"/>
          <w:sz w:val="24"/>
        </w:rPr>
        <w:t>i henhold til</w:t>
      </w:r>
      <w:r w:rsidR="002024EF">
        <w:rPr>
          <w:rFonts w:ascii="Times New Roman" w:hAnsi="Times New Roman"/>
          <w:sz w:val="24"/>
        </w:rPr>
        <w:t xml:space="preserve"> § 10 i lov </w:t>
      </w:r>
      <w:r w:rsidR="009E5EC5">
        <w:rPr>
          <w:rFonts w:ascii="Times New Roman" w:hAnsi="Times New Roman"/>
          <w:sz w:val="24"/>
        </w:rPr>
        <w:t xml:space="preserve">nr. 1331 af 19. december 2008 </w:t>
      </w:r>
      <w:r w:rsidR="002024EF">
        <w:rPr>
          <w:rFonts w:ascii="Times New Roman" w:hAnsi="Times New Roman"/>
          <w:sz w:val="24"/>
        </w:rPr>
        <w:t>om infrastruktur for geografisk information, herunder også i dets sammensætning af medlemmer.</w:t>
      </w:r>
    </w:p>
    <w:p w:rsidR="00C83221" w:rsidRDefault="00C83221" w:rsidP="002024EF">
      <w:pPr>
        <w:pStyle w:val="Ingenafstand"/>
        <w:rPr>
          <w:rFonts w:ascii="Times New Roman" w:hAnsi="Times New Roman"/>
          <w:sz w:val="24"/>
        </w:rPr>
      </w:pPr>
    </w:p>
    <w:p w:rsidR="002024EF" w:rsidRDefault="002024EF" w:rsidP="002024EF">
      <w:pPr>
        <w:pStyle w:val="Ingenafstand"/>
        <w:rPr>
          <w:rFonts w:ascii="Times New Roman" w:hAnsi="Times New Roman"/>
          <w:sz w:val="24"/>
        </w:rPr>
      </w:pPr>
      <w:r>
        <w:rPr>
          <w:rFonts w:ascii="Times New Roman" w:hAnsi="Times New Roman"/>
          <w:sz w:val="24"/>
        </w:rPr>
        <w:t xml:space="preserve">Formålet </w:t>
      </w:r>
      <w:r w:rsidR="00C83221">
        <w:rPr>
          <w:rFonts w:ascii="Times New Roman" w:hAnsi="Times New Roman"/>
          <w:sz w:val="24"/>
        </w:rPr>
        <w:t xml:space="preserve">med udvalget </w:t>
      </w:r>
      <w:r>
        <w:rPr>
          <w:rFonts w:ascii="Times New Roman" w:hAnsi="Times New Roman"/>
          <w:sz w:val="24"/>
        </w:rPr>
        <w:t xml:space="preserve">er, at </w:t>
      </w:r>
      <w:r w:rsidR="00C83221">
        <w:rPr>
          <w:rFonts w:ascii="Times New Roman" w:hAnsi="Times New Roman"/>
          <w:sz w:val="24"/>
        </w:rPr>
        <w:t>det</w:t>
      </w:r>
      <w:r>
        <w:rPr>
          <w:rFonts w:ascii="Times New Roman" w:hAnsi="Times New Roman"/>
          <w:sz w:val="24"/>
        </w:rPr>
        <w:t xml:space="preserve"> kan varetage opgaverne </w:t>
      </w:r>
      <w:r w:rsidR="00C83221">
        <w:rPr>
          <w:rFonts w:ascii="Times New Roman" w:hAnsi="Times New Roman"/>
          <w:sz w:val="24"/>
        </w:rPr>
        <w:t>efter både denne lov og lov om infrastruktur for geografisk information</w:t>
      </w:r>
      <w:r>
        <w:rPr>
          <w:rFonts w:ascii="Times New Roman" w:hAnsi="Times New Roman"/>
          <w:sz w:val="24"/>
        </w:rPr>
        <w:t>, herunder bistå ministeren ved kontakten til Kommissionen i forbindelse med opbygningen af Det Europæiske Fællesskabs’ infrastruktur for geografisk information.</w:t>
      </w:r>
      <w:r w:rsidR="00D878F4">
        <w:rPr>
          <w:rFonts w:ascii="Times New Roman" w:hAnsi="Times New Roman"/>
          <w:sz w:val="24"/>
        </w:rPr>
        <w:t xml:space="preserve"> </w:t>
      </w:r>
      <w:r>
        <w:rPr>
          <w:rFonts w:ascii="Times New Roman" w:hAnsi="Times New Roman"/>
          <w:sz w:val="24"/>
        </w:rPr>
        <w:t>Det rådgivende udvalgs arbejdsopgaver og sammensætning vil fremgå af dets forretningsorden.</w:t>
      </w:r>
    </w:p>
    <w:p w:rsidR="002024EF" w:rsidRDefault="002024EF" w:rsidP="002024EF">
      <w:pPr>
        <w:pStyle w:val="Ingenafstand"/>
        <w:rPr>
          <w:rFonts w:ascii="Times New Roman" w:hAnsi="Times New Roman"/>
          <w:sz w:val="24"/>
        </w:rPr>
      </w:pPr>
    </w:p>
    <w:p w:rsidR="00AA356A" w:rsidRDefault="00BE0AB9" w:rsidP="002024EF">
      <w:pPr>
        <w:pStyle w:val="Ingenafstand"/>
        <w:tabs>
          <w:tab w:val="left" w:pos="8202"/>
        </w:tabs>
        <w:rPr>
          <w:rFonts w:ascii="Times New Roman" w:hAnsi="Times New Roman"/>
          <w:sz w:val="24"/>
        </w:rPr>
      </w:pPr>
      <w:r>
        <w:rPr>
          <w:rFonts w:ascii="Times New Roman" w:hAnsi="Times New Roman"/>
          <w:sz w:val="24"/>
        </w:rPr>
        <w:t>Efter det foreslåede</w:t>
      </w:r>
      <w:r w:rsidR="007F2802">
        <w:rPr>
          <w:rFonts w:ascii="Times New Roman" w:hAnsi="Times New Roman"/>
          <w:sz w:val="24"/>
        </w:rPr>
        <w:t xml:space="preserve"> </w:t>
      </w:r>
      <w:r w:rsidR="002024EF" w:rsidRPr="00EB7AC4">
        <w:rPr>
          <w:rFonts w:ascii="Times New Roman" w:hAnsi="Times New Roman"/>
          <w:i/>
          <w:sz w:val="24"/>
        </w:rPr>
        <w:t>stk. 3</w:t>
      </w:r>
      <w:r>
        <w:rPr>
          <w:rFonts w:ascii="Times New Roman" w:hAnsi="Times New Roman"/>
          <w:sz w:val="24"/>
        </w:rPr>
        <w:t xml:space="preserve"> kan </w:t>
      </w:r>
      <w:r w:rsidR="008D2BE1">
        <w:rPr>
          <w:rFonts w:ascii="Times New Roman" w:hAnsi="Times New Roman"/>
          <w:sz w:val="24"/>
        </w:rPr>
        <w:t>energi-, forsynings- og klimaminister</w:t>
      </w:r>
      <w:r w:rsidR="002024EF">
        <w:rPr>
          <w:rFonts w:ascii="Times New Roman" w:hAnsi="Times New Roman"/>
          <w:sz w:val="24"/>
        </w:rPr>
        <w:t>en nedsætte og indgå i andre udvalg og samarbejder om etablering og drift af sektor- og temaspecifikke infrastrukturer for stedbestemt information.</w:t>
      </w:r>
      <w:r w:rsidR="00AA356A">
        <w:rPr>
          <w:rFonts w:ascii="Times New Roman" w:hAnsi="Times New Roman"/>
          <w:sz w:val="24"/>
        </w:rPr>
        <w:t xml:space="preserve"> Baggrunden for bestemmelsen er, at der kan være et behov for at opbygge en del af inf</w:t>
      </w:r>
      <w:r w:rsidR="002871C5">
        <w:rPr>
          <w:rFonts w:ascii="Times New Roman" w:hAnsi="Times New Roman"/>
          <w:sz w:val="24"/>
        </w:rPr>
        <w:t>rastrukturen i samarbejde med</w:t>
      </w:r>
      <w:r w:rsidR="00AA356A">
        <w:rPr>
          <w:rFonts w:ascii="Times New Roman" w:hAnsi="Times New Roman"/>
          <w:sz w:val="24"/>
        </w:rPr>
        <w:t xml:space="preserve"> andre myndigheder.</w:t>
      </w:r>
      <w:r w:rsidR="00AA40D3">
        <w:rPr>
          <w:rFonts w:ascii="Times New Roman" w:hAnsi="Times New Roman"/>
          <w:sz w:val="24"/>
        </w:rPr>
        <w:t xml:space="preserve"> Dette gør sig specielt gældende, hvis der er behov for specifik viden om et bestemt område af infrastrukturen, som det rådgivende udvalg ikke besidder.</w:t>
      </w:r>
    </w:p>
    <w:p w:rsidR="00AA356A" w:rsidRDefault="00AA356A" w:rsidP="002024EF">
      <w:pPr>
        <w:pStyle w:val="Ingenafstand"/>
        <w:tabs>
          <w:tab w:val="left" w:pos="8202"/>
        </w:tabs>
        <w:rPr>
          <w:rFonts w:ascii="Times New Roman" w:hAnsi="Times New Roman"/>
          <w:sz w:val="24"/>
        </w:rPr>
      </w:pPr>
    </w:p>
    <w:p w:rsidR="00564EF6" w:rsidRDefault="00AA40D3" w:rsidP="002024EF">
      <w:pPr>
        <w:pStyle w:val="Ingenafstand"/>
        <w:tabs>
          <w:tab w:val="left" w:pos="8202"/>
        </w:tabs>
        <w:rPr>
          <w:rFonts w:ascii="Times New Roman" w:hAnsi="Times New Roman"/>
          <w:sz w:val="24"/>
        </w:rPr>
      </w:pPr>
      <w:r>
        <w:rPr>
          <w:rFonts w:ascii="Times New Roman" w:hAnsi="Times New Roman"/>
          <w:sz w:val="24"/>
        </w:rPr>
        <w:t xml:space="preserve">Bestemmelsen vil </w:t>
      </w:r>
      <w:r w:rsidR="002024EF">
        <w:rPr>
          <w:rFonts w:ascii="Times New Roman" w:hAnsi="Times New Roman"/>
          <w:sz w:val="24"/>
        </w:rPr>
        <w:t xml:space="preserve">bl.a. </w:t>
      </w:r>
      <w:r>
        <w:rPr>
          <w:rFonts w:ascii="Times New Roman" w:hAnsi="Times New Roman"/>
          <w:sz w:val="24"/>
        </w:rPr>
        <w:t xml:space="preserve">kunne anvendes til at nedsætte </w:t>
      </w:r>
      <w:r w:rsidR="002024EF">
        <w:rPr>
          <w:rFonts w:ascii="Times New Roman" w:hAnsi="Times New Roman"/>
          <w:sz w:val="24"/>
        </w:rPr>
        <w:t xml:space="preserve">udvalg </w:t>
      </w:r>
      <w:r>
        <w:rPr>
          <w:rFonts w:ascii="Times New Roman" w:hAnsi="Times New Roman"/>
          <w:sz w:val="24"/>
        </w:rPr>
        <w:t xml:space="preserve">eller </w:t>
      </w:r>
      <w:r w:rsidR="002024EF">
        <w:rPr>
          <w:rFonts w:ascii="Times New Roman" w:hAnsi="Times New Roman"/>
          <w:sz w:val="24"/>
        </w:rPr>
        <w:t xml:space="preserve">samarbejder, der udspringer af den fællesoffentlige digitaliseringsstrategi, samarbejder om f.eks. det koordinerede myndighedsberedskab, en infrastruktur for </w:t>
      </w:r>
      <w:r w:rsidR="00FA0B7F">
        <w:rPr>
          <w:rFonts w:ascii="Times New Roman" w:hAnsi="Times New Roman"/>
          <w:sz w:val="24"/>
        </w:rPr>
        <w:t>marin stedbestemt information eller</w:t>
      </w:r>
      <w:r w:rsidR="002024EF">
        <w:rPr>
          <w:rFonts w:ascii="Times New Roman" w:hAnsi="Times New Roman"/>
          <w:sz w:val="24"/>
        </w:rPr>
        <w:t xml:space="preserve"> GeoDanmark samarbejdet med kommunerne. </w:t>
      </w:r>
    </w:p>
    <w:p w:rsidR="00AA356A" w:rsidRDefault="00AA356A" w:rsidP="00B44F60">
      <w:pPr>
        <w:pStyle w:val="Ingenafstand"/>
        <w:rPr>
          <w:rFonts w:ascii="Times New Roman" w:hAnsi="Times New Roman"/>
          <w:sz w:val="24"/>
        </w:rPr>
      </w:pPr>
    </w:p>
    <w:p w:rsidR="00564EF6" w:rsidRDefault="00564EF6" w:rsidP="00B44F60">
      <w:pPr>
        <w:pStyle w:val="Ingenafstand"/>
        <w:rPr>
          <w:rFonts w:ascii="Times New Roman" w:hAnsi="Times New Roman"/>
          <w:sz w:val="24"/>
        </w:rPr>
      </w:pPr>
      <w:r>
        <w:rPr>
          <w:rFonts w:ascii="Times New Roman" w:hAnsi="Times New Roman"/>
          <w:sz w:val="24"/>
        </w:rPr>
        <w:t>Der henvises i øvrigt til pkt. 2.5</w:t>
      </w:r>
      <w:r w:rsidR="000B000E">
        <w:rPr>
          <w:rFonts w:ascii="Times New Roman" w:hAnsi="Times New Roman"/>
          <w:sz w:val="24"/>
        </w:rPr>
        <w:t>.</w:t>
      </w:r>
      <w:r>
        <w:rPr>
          <w:rFonts w:ascii="Times New Roman" w:hAnsi="Times New Roman"/>
          <w:sz w:val="24"/>
        </w:rPr>
        <w:t xml:space="preserve"> i lovforslagets almindelige bemærkninger.</w:t>
      </w:r>
    </w:p>
    <w:p w:rsidR="00564EF6" w:rsidRDefault="00564EF6" w:rsidP="00B44F60">
      <w:pPr>
        <w:pStyle w:val="Ingenafstand"/>
        <w:rPr>
          <w:rFonts w:ascii="Times New Roman" w:hAnsi="Times New Roman"/>
          <w:sz w:val="24"/>
        </w:rPr>
      </w:pPr>
    </w:p>
    <w:p w:rsidR="00B44F60" w:rsidRPr="0035607A" w:rsidRDefault="00B44F60" w:rsidP="00B44F60">
      <w:pPr>
        <w:pStyle w:val="Ingenafstand"/>
        <w:jc w:val="center"/>
        <w:rPr>
          <w:rFonts w:ascii="Times New Roman" w:hAnsi="Times New Roman"/>
          <w:i/>
          <w:sz w:val="24"/>
        </w:rPr>
      </w:pPr>
      <w:r>
        <w:rPr>
          <w:rFonts w:ascii="Times New Roman" w:hAnsi="Times New Roman"/>
          <w:i/>
          <w:sz w:val="24"/>
        </w:rPr>
        <w:t>Til § 10</w:t>
      </w:r>
    </w:p>
    <w:p w:rsidR="00B44F60" w:rsidRDefault="00B44F60" w:rsidP="00B44F60">
      <w:pPr>
        <w:pStyle w:val="Ingenafstand"/>
        <w:rPr>
          <w:rFonts w:ascii="Times New Roman" w:hAnsi="Times New Roman"/>
          <w:sz w:val="24"/>
        </w:rPr>
      </w:pPr>
    </w:p>
    <w:p w:rsidR="00B62250" w:rsidRDefault="00B62250" w:rsidP="002024EF">
      <w:pPr>
        <w:pStyle w:val="Ingenafstand"/>
        <w:tabs>
          <w:tab w:val="left" w:pos="8202"/>
        </w:tabs>
        <w:rPr>
          <w:rFonts w:ascii="Times New Roman" w:hAnsi="Times New Roman"/>
          <w:sz w:val="24"/>
        </w:rPr>
      </w:pPr>
      <w:r>
        <w:rPr>
          <w:rFonts w:ascii="Times New Roman" w:hAnsi="Times New Roman"/>
          <w:sz w:val="24"/>
        </w:rPr>
        <w:t>Efter den foreslåede bestemmelse kan</w:t>
      </w:r>
      <w:r w:rsidR="002024EF">
        <w:rPr>
          <w:rFonts w:ascii="Times New Roman" w:hAnsi="Times New Roman"/>
          <w:sz w:val="24"/>
        </w:rPr>
        <w:t xml:space="preserve"> energi-, forsynings- og klimaministeren som led i udviklingen af infrastrukturen for stedbestemt information fastsætte regler for udformningen og anvendelsen af stedbestemte informationer, som indgår i fællesoffentlige administrationsgrundlag. </w:t>
      </w:r>
      <w:r w:rsidR="002E6705">
        <w:rPr>
          <w:rFonts w:ascii="Times New Roman" w:hAnsi="Times New Roman"/>
          <w:sz w:val="24"/>
        </w:rPr>
        <w:t>Udmøntningen af bestemmelsen sker efter forhandling med de myndigh</w:t>
      </w:r>
      <w:r w:rsidR="00956F8E">
        <w:rPr>
          <w:rFonts w:ascii="Times New Roman" w:hAnsi="Times New Roman"/>
          <w:sz w:val="24"/>
        </w:rPr>
        <w:t>e</w:t>
      </w:r>
      <w:r w:rsidR="00AE490B">
        <w:rPr>
          <w:rFonts w:ascii="Times New Roman" w:hAnsi="Times New Roman"/>
          <w:sz w:val="24"/>
        </w:rPr>
        <w:t xml:space="preserve">der, der vil blive berørt af </w:t>
      </w:r>
      <w:r w:rsidR="00DB275A">
        <w:rPr>
          <w:rFonts w:ascii="Times New Roman" w:hAnsi="Times New Roman"/>
          <w:sz w:val="24"/>
        </w:rPr>
        <w:t>bestemmelserne</w:t>
      </w:r>
      <w:r w:rsidR="00944606">
        <w:rPr>
          <w:rFonts w:ascii="Times New Roman" w:hAnsi="Times New Roman"/>
          <w:sz w:val="24"/>
        </w:rPr>
        <w:t>.</w:t>
      </w:r>
    </w:p>
    <w:p w:rsidR="00B62250" w:rsidRDefault="00B62250" w:rsidP="002024EF">
      <w:pPr>
        <w:pStyle w:val="Ingenafstand"/>
        <w:tabs>
          <w:tab w:val="left" w:pos="8202"/>
        </w:tabs>
        <w:rPr>
          <w:rFonts w:ascii="Times New Roman" w:hAnsi="Times New Roman"/>
          <w:sz w:val="24"/>
        </w:rPr>
      </w:pPr>
    </w:p>
    <w:p w:rsidR="002024EF" w:rsidRDefault="00B62250" w:rsidP="002024EF">
      <w:pPr>
        <w:pStyle w:val="Ingenafstand"/>
        <w:tabs>
          <w:tab w:val="left" w:pos="8202"/>
        </w:tabs>
        <w:rPr>
          <w:rFonts w:ascii="Times New Roman" w:hAnsi="Times New Roman"/>
          <w:sz w:val="24"/>
        </w:rPr>
      </w:pPr>
      <w:r>
        <w:rPr>
          <w:rFonts w:ascii="Times New Roman" w:hAnsi="Times New Roman"/>
          <w:sz w:val="24"/>
        </w:rPr>
        <w:t xml:space="preserve">Bestemmelsen </w:t>
      </w:r>
      <w:r w:rsidR="002024EF">
        <w:rPr>
          <w:rFonts w:ascii="Times New Roman" w:hAnsi="Times New Roman"/>
          <w:sz w:val="24"/>
        </w:rPr>
        <w:t>vil medvirke til, at aftaler i forbindelse med den fællesoffentlige digitaliseringsstrategi, herunder om grunddata og tværoffentlige forvaltningssystemer, kan udmøntes i bestemmelser. Dette kan være bestemmelser om obligatorisk anvendelse af datasæt, fastsættelse af standarder for data, herunder metadata, og tjenester, datakvalitet eller -ajourføring samt om adgang til data</w:t>
      </w:r>
      <w:r w:rsidR="00905ABF">
        <w:rPr>
          <w:rFonts w:ascii="Times New Roman" w:hAnsi="Times New Roman"/>
          <w:sz w:val="24"/>
        </w:rPr>
        <w:t xml:space="preserve"> og informationer</w:t>
      </w:r>
      <w:r w:rsidR="002024EF">
        <w:rPr>
          <w:rFonts w:ascii="Times New Roman" w:hAnsi="Times New Roman"/>
          <w:sz w:val="24"/>
        </w:rPr>
        <w:t xml:space="preserve"> og serviceniveau for distribution. Formålet er at si</w:t>
      </w:r>
      <w:r w:rsidR="00E03485">
        <w:rPr>
          <w:rFonts w:ascii="Times New Roman" w:hAnsi="Times New Roman"/>
          <w:sz w:val="24"/>
        </w:rPr>
        <w:t>kre bedre og mere ajourførte</w:t>
      </w:r>
      <w:r w:rsidR="002024EF">
        <w:rPr>
          <w:rFonts w:ascii="Times New Roman" w:hAnsi="Times New Roman"/>
          <w:sz w:val="24"/>
        </w:rPr>
        <w:t xml:space="preserve"> data og systemer, som danner fundamentet for fællesoffentlige administrationsgrundlag, og en effektiv udnyttelse af de offentlige ressourcer samt at sikre, at data</w:t>
      </w:r>
      <w:r w:rsidR="00905ABF">
        <w:rPr>
          <w:rFonts w:ascii="Times New Roman" w:hAnsi="Times New Roman"/>
          <w:sz w:val="24"/>
        </w:rPr>
        <w:t xml:space="preserve"> og informationer</w:t>
      </w:r>
      <w:r w:rsidR="002024EF">
        <w:rPr>
          <w:rFonts w:ascii="Times New Roman" w:hAnsi="Times New Roman"/>
          <w:sz w:val="24"/>
        </w:rPr>
        <w:t xml:space="preserve"> kan sammenstilles og</w:t>
      </w:r>
      <w:r w:rsidR="00905ABF">
        <w:rPr>
          <w:rFonts w:ascii="Times New Roman" w:hAnsi="Times New Roman"/>
          <w:sz w:val="24"/>
        </w:rPr>
        <w:t xml:space="preserve"> dermed øge nytteværdien af disse</w:t>
      </w:r>
      <w:r w:rsidR="002024EF">
        <w:rPr>
          <w:rFonts w:ascii="Times New Roman" w:hAnsi="Times New Roman"/>
          <w:sz w:val="24"/>
        </w:rPr>
        <w:t>.</w:t>
      </w:r>
    </w:p>
    <w:p w:rsidR="002024EF" w:rsidRDefault="002024EF" w:rsidP="002024EF">
      <w:pPr>
        <w:pStyle w:val="Ingenafstand"/>
        <w:tabs>
          <w:tab w:val="left" w:pos="8202"/>
        </w:tabs>
        <w:rPr>
          <w:rFonts w:ascii="Times New Roman" w:hAnsi="Times New Roman"/>
          <w:sz w:val="24"/>
        </w:rPr>
      </w:pPr>
    </w:p>
    <w:p w:rsidR="00FE588E" w:rsidRDefault="00FE588E" w:rsidP="002024EF">
      <w:pPr>
        <w:pStyle w:val="Ingenafstand"/>
        <w:tabs>
          <w:tab w:val="left" w:pos="8202"/>
        </w:tabs>
        <w:rPr>
          <w:rFonts w:ascii="Times New Roman" w:hAnsi="Times New Roman"/>
          <w:sz w:val="24"/>
        </w:rPr>
      </w:pPr>
      <w:r>
        <w:rPr>
          <w:rFonts w:ascii="Times New Roman" w:hAnsi="Times New Roman"/>
          <w:sz w:val="24"/>
        </w:rPr>
        <w:t>Der henvises i øvrigt til pkt. 2.5</w:t>
      </w:r>
      <w:r w:rsidR="000B000E">
        <w:rPr>
          <w:rFonts w:ascii="Times New Roman" w:hAnsi="Times New Roman"/>
          <w:sz w:val="24"/>
        </w:rPr>
        <w:t>.</w:t>
      </w:r>
      <w:r>
        <w:rPr>
          <w:rFonts w:ascii="Times New Roman" w:hAnsi="Times New Roman"/>
          <w:sz w:val="24"/>
        </w:rPr>
        <w:t xml:space="preserve"> i lovforslagets almindelige bemærkninger.</w:t>
      </w:r>
    </w:p>
    <w:p w:rsidR="002024EF" w:rsidRDefault="002024EF" w:rsidP="002024EF">
      <w:pPr>
        <w:pStyle w:val="Ingenafstand"/>
        <w:tabs>
          <w:tab w:val="left" w:pos="8202"/>
        </w:tabs>
        <w:rPr>
          <w:rFonts w:ascii="Times New Roman" w:hAnsi="Times New Roman"/>
          <w:sz w:val="24"/>
        </w:rPr>
      </w:pPr>
    </w:p>
    <w:p w:rsidR="00B44F60" w:rsidRPr="008E6BD8" w:rsidRDefault="00B44F60" w:rsidP="00B44F60">
      <w:pPr>
        <w:pStyle w:val="Ingenafstand"/>
        <w:jc w:val="center"/>
        <w:rPr>
          <w:rFonts w:ascii="Times New Roman" w:hAnsi="Times New Roman"/>
          <w:i/>
          <w:sz w:val="24"/>
        </w:rPr>
      </w:pPr>
      <w:r>
        <w:rPr>
          <w:rFonts w:ascii="Times New Roman" w:hAnsi="Times New Roman"/>
          <w:i/>
          <w:sz w:val="24"/>
        </w:rPr>
        <w:t>Til § 11</w:t>
      </w:r>
    </w:p>
    <w:p w:rsidR="00B44F60" w:rsidRDefault="00B44F60" w:rsidP="00B44F60">
      <w:pPr>
        <w:pStyle w:val="Ingenafstand"/>
        <w:rPr>
          <w:rFonts w:ascii="Times New Roman" w:hAnsi="Times New Roman"/>
          <w:sz w:val="24"/>
        </w:rPr>
      </w:pPr>
    </w:p>
    <w:p w:rsidR="009515F9" w:rsidRDefault="0084758B" w:rsidP="002024EF">
      <w:pPr>
        <w:pStyle w:val="Ingenafstand"/>
        <w:tabs>
          <w:tab w:val="left" w:pos="8202"/>
        </w:tabs>
        <w:rPr>
          <w:rFonts w:ascii="Times New Roman" w:hAnsi="Times New Roman"/>
          <w:sz w:val="24"/>
        </w:rPr>
      </w:pPr>
      <w:r>
        <w:rPr>
          <w:rFonts w:ascii="Times New Roman" w:hAnsi="Times New Roman"/>
          <w:sz w:val="24"/>
        </w:rPr>
        <w:t>Den foreslåede bestemmelse samler</w:t>
      </w:r>
      <w:r w:rsidR="002024EF">
        <w:rPr>
          <w:rFonts w:ascii="Times New Roman" w:hAnsi="Times New Roman"/>
          <w:sz w:val="24"/>
        </w:rPr>
        <w:t xml:space="preserve"> reglerne om registre, som er af væsentlig betydning for infrastrukturen for stedbestemt information.</w:t>
      </w:r>
    </w:p>
    <w:p w:rsidR="009515F9" w:rsidRDefault="009515F9" w:rsidP="002024EF">
      <w:pPr>
        <w:pStyle w:val="Ingenafstand"/>
        <w:tabs>
          <w:tab w:val="left" w:pos="8202"/>
        </w:tabs>
        <w:rPr>
          <w:rFonts w:ascii="Times New Roman" w:hAnsi="Times New Roman"/>
          <w:sz w:val="24"/>
        </w:rPr>
      </w:pPr>
    </w:p>
    <w:p w:rsidR="002024EF" w:rsidRDefault="009515F9" w:rsidP="009515F9">
      <w:pPr>
        <w:pStyle w:val="Ingenafstand"/>
        <w:tabs>
          <w:tab w:val="left" w:pos="8202"/>
        </w:tabs>
        <w:rPr>
          <w:rFonts w:ascii="Times New Roman" w:hAnsi="Times New Roman"/>
          <w:sz w:val="24"/>
        </w:rPr>
      </w:pPr>
      <w:r>
        <w:rPr>
          <w:rFonts w:ascii="Times New Roman" w:hAnsi="Times New Roman"/>
          <w:sz w:val="24"/>
        </w:rPr>
        <w:t xml:space="preserve">Efter det foreslåede </w:t>
      </w:r>
      <w:r w:rsidR="002024EF" w:rsidRPr="00EB7AC4">
        <w:rPr>
          <w:rFonts w:ascii="Times New Roman" w:hAnsi="Times New Roman"/>
          <w:i/>
          <w:sz w:val="24"/>
        </w:rPr>
        <w:t>stk. 1</w:t>
      </w:r>
      <w:r>
        <w:rPr>
          <w:rFonts w:ascii="Times New Roman" w:hAnsi="Times New Roman"/>
          <w:sz w:val="24"/>
        </w:rPr>
        <w:t xml:space="preserve"> kan energi-, forsynings- og klimaministeren som led i udviklingen af infrastrukturen for stedbestemt information oprette, vedligeholde og distribuere registre, der gør det muligt at sammenstille forskellige datasæt, f.eks.</w:t>
      </w:r>
      <w:r w:rsidR="002024EF">
        <w:rPr>
          <w:rFonts w:ascii="Times New Roman" w:hAnsi="Times New Roman"/>
          <w:sz w:val="24"/>
        </w:rPr>
        <w:t xml:space="preserve"> Danmark Administrative Geografiske Inddeling (DAGI), Danske Stednavne, register over faste ejendommes ejere (Ejerfortegnelsen) og register over faste ejendommes beliggenhedsadresse.</w:t>
      </w:r>
    </w:p>
    <w:p w:rsidR="002024EF" w:rsidRDefault="002024EF" w:rsidP="002024EF">
      <w:pPr>
        <w:pStyle w:val="Ingenafstand"/>
        <w:tabs>
          <w:tab w:val="left" w:pos="8202"/>
        </w:tabs>
        <w:rPr>
          <w:rFonts w:ascii="Times New Roman" w:hAnsi="Times New Roman"/>
          <w:sz w:val="24"/>
        </w:rPr>
      </w:pPr>
    </w:p>
    <w:p w:rsidR="002024EF" w:rsidRDefault="00A934EE" w:rsidP="002024EF">
      <w:pPr>
        <w:pStyle w:val="Ingenafstand"/>
        <w:tabs>
          <w:tab w:val="left" w:pos="8202"/>
        </w:tabs>
        <w:rPr>
          <w:rFonts w:ascii="Times New Roman" w:hAnsi="Times New Roman"/>
          <w:sz w:val="24"/>
        </w:rPr>
      </w:pPr>
      <w:r>
        <w:rPr>
          <w:rFonts w:ascii="Times New Roman" w:hAnsi="Times New Roman"/>
          <w:sz w:val="24"/>
        </w:rPr>
        <w:t>Det foreslåede</w:t>
      </w:r>
      <w:r w:rsidR="002024EF">
        <w:rPr>
          <w:rFonts w:ascii="Times New Roman" w:hAnsi="Times New Roman"/>
          <w:sz w:val="24"/>
        </w:rPr>
        <w:t xml:space="preserve"> </w:t>
      </w:r>
      <w:r w:rsidR="002024EF" w:rsidRPr="00EB7AC4">
        <w:rPr>
          <w:rFonts w:ascii="Times New Roman" w:hAnsi="Times New Roman"/>
          <w:i/>
          <w:sz w:val="24"/>
        </w:rPr>
        <w:t>stk. 2</w:t>
      </w:r>
      <w:r w:rsidR="002024EF">
        <w:rPr>
          <w:rFonts w:ascii="Times New Roman" w:hAnsi="Times New Roman"/>
          <w:sz w:val="24"/>
        </w:rPr>
        <w:t xml:space="preserve"> </w:t>
      </w:r>
      <w:r>
        <w:rPr>
          <w:rFonts w:ascii="Times New Roman" w:hAnsi="Times New Roman"/>
          <w:sz w:val="24"/>
        </w:rPr>
        <w:t xml:space="preserve">viderefører </w:t>
      </w:r>
      <w:r w:rsidR="00ED5B65">
        <w:rPr>
          <w:rFonts w:ascii="Times New Roman" w:hAnsi="Times New Roman"/>
          <w:sz w:val="24"/>
        </w:rPr>
        <w:t>§§ 4 b</w:t>
      </w:r>
      <w:r>
        <w:rPr>
          <w:rFonts w:ascii="Times New Roman" w:hAnsi="Times New Roman"/>
          <w:sz w:val="24"/>
        </w:rPr>
        <w:t xml:space="preserve"> og 4 </w:t>
      </w:r>
      <w:r w:rsidR="00ED5B65">
        <w:rPr>
          <w:rFonts w:ascii="Times New Roman" w:hAnsi="Times New Roman"/>
          <w:sz w:val="24"/>
        </w:rPr>
        <w:t>c</w:t>
      </w:r>
      <w:r>
        <w:rPr>
          <w:rFonts w:ascii="Times New Roman" w:hAnsi="Times New Roman"/>
          <w:sz w:val="24"/>
        </w:rPr>
        <w:t xml:space="preserve"> i </w:t>
      </w:r>
      <w:r w:rsidR="002024EF">
        <w:rPr>
          <w:rFonts w:ascii="Times New Roman" w:hAnsi="Times New Roman"/>
          <w:sz w:val="24"/>
        </w:rPr>
        <w:t>lov om Geodatastyrelsen om registrene for faste ejendommes ejere (Ejerfortegnelsen) og beliggenhedsadresse. Bestemmelserne</w:t>
      </w:r>
      <w:r>
        <w:rPr>
          <w:rFonts w:ascii="Times New Roman" w:hAnsi="Times New Roman"/>
          <w:sz w:val="24"/>
        </w:rPr>
        <w:t xml:space="preserve"> forventes indsat i </w:t>
      </w:r>
      <w:r w:rsidR="002024EF">
        <w:rPr>
          <w:rFonts w:ascii="Times New Roman" w:hAnsi="Times New Roman"/>
          <w:sz w:val="24"/>
        </w:rPr>
        <w:t xml:space="preserve">lov om Geodatastyrelsen i forbindelse med Folketingets behandling af </w:t>
      </w:r>
      <w:r w:rsidR="002024EF" w:rsidRPr="003103A7">
        <w:rPr>
          <w:rFonts w:ascii="Times New Roman" w:hAnsi="Times New Roman"/>
          <w:sz w:val="24"/>
        </w:rPr>
        <w:t>lov om ændring af lov om udstykning og anden registrering i matriklen, lov om Geodatastyrelsen, lov om tinglysning og forskellige andre love (effektivisering af ejendomsregistrering og -forvaltning m.v.)</w:t>
      </w:r>
      <w:r>
        <w:rPr>
          <w:rFonts w:ascii="Times New Roman" w:hAnsi="Times New Roman"/>
          <w:sz w:val="24"/>
        </w:rPr>
        <w:t xml:space="preserve"> i efterårssamlingen</w:t>
      </w:r>
      <w:r w:rsidR="002024EF">
        <w:rPr>
          <w:rFonts w:ascii="Times New Roman" w:hAnsi="Times New Roman"/>
          <w:sz w:val="24"/>
        </w:rPr>
        <w:t xml:space="preserve">. </w:t>
      </w:r>
      <w:r w:rsidR="003F40C3">
        <w:rPr>
          <w:rFonts w:ascii="Times New Roman" w:hAnsi="Times New Roman"/>
          <w:sz w:val="24"/>
        </w:rPr>
        <w:t>B</w:t>
      </w:r>
      <w:r w:rsidR="002024EF">
        <w:rPr>
          <w:rFonts w:ascii="Times New Roman" w:hAnsi="Times New Roman"/>
          <w:sz w:val="24"/>
        </w:rPr>
        <w:t>estemmelser</w:t>
      </w:r>
      <w:r w:rsidR="003F40C3">
        <w:rPr>
          <w:rFonts w:ascii="Times New Roman" w:hAnsi="Times New Roman"/>
          <w:sz w:val="24"/>
        </w:rPr>
        <w:t>ne</w:t>
      </w:r>
      <w:r w:rsidR="002024EF">
        <w:rPr>
          <w:rFonts w:ascii="Times New Roman" w:hAnsi="Times New Roman"/>
          <w:sz w:val="24"/>
        </w:rPr>
        <w:t xml:space="preserve"> omfatter en </w:t>
      </w:r>
      <w:r w:rsidR="002024EF" w:rsidRPr="003103A7">
        <w:rPr>
          <w:rFonts w:ascii="Times New Roman" w:hAnsi="Times New Roman"/>
          <w:sz w:val="24"/>
        </w:rPr>
        <w:t>hjemmel til at fastsætte nærmere regler om validering, ajourføring og indberetning til registret for faste ejendommes ejere og hjemmel til at fastsætte nærmere regler om kommunalbestyrelsens mulighed for at tildele en fast ejendom en anden beliggenhedsadresse en</w:t>
      </w:r>
      <w:r w:rsidR="000A3C66">
        <w:rPr>
          <w:rFonts w:ascii="Times New Roman" w:hAnsi="Times New Roman"/>
          <w:sz w:val="24"/>
        </w:rPr>
        <w:t>d</w:t>
      </w:r>
      <w:r w:rsidR="002024EF" w:rsidRPr="003103A7">
        <w:rPr>
          <w:rFonts w:ascii="Times New Roman" w:hAnsi="Times New Roman"/>
          <w:sz w:val="24"/>
        </w:rPr>
        <w:t xml:space="preserve"> den, der fremgår </w:t>
      </w:r>
      <w:r w:rsidR="000C1B33">
        <w:rPr>
          <w:rFonts w:ascii="Times New Roman" w:hAnsi="Times New Roman"/>
          <w:sz w:val="24"/>
        </w:rPr>
        <w:t xml:space="preserve">af </w:t>
      </w:r>
      <w:r w:rsidR="009B7DE7">
        <w:rPr>
          <w:rFonts w:ascii="Times New Roman" w:hAnsi="Times New Roman"/>
          <w:sz w:val="24"/>
        </w:rPr>
        <w:t xml:space="preserve">energi-, forsynings- og klimaministerens </w:t>
      </w:r>
      <w:r w:rsidR="000C1B33">
        <w:rPr>
          <w:rFonts w:ascii="Times New Roman" w:hAnsi="Times New Roman"/>
          <w:sz w:val="24"/>
        </w:rPr>
        <w:t>register.</w:t>
      </w:r>
    </w:p>
    <w:p w:rsidR="002024EF" w:rsidRDefault="002024EF" w:rsidP="002024EF">
      <w:pPr>
        <w:pStyle w:val="Ingenafstand"/>
        <w:tabs>
          <w:tab w:val="left" w:pos="8202"/>
        </w:tabs>
        <w:rPr>
          <w:rFonts w:ascii="Times New Roman" w:hAnsi="Times New Roman"/>
          <w:sz w:val="24"/>
        </w:rPr>
      </w:pPr>
    </w:p>
    <w:p w:rsidR="005208CB" w:rsidRDefault="009726BA" w:rsidP="002024EF">
      <w:pPr>
        <w:pStyle w:val="Ingenafstand"/>
        <w:tabs>
          <w:tab w:val="left" w:pos="8202"/>
        </w:tabs>
        <w:rPr>
          <w:rFonts w:ascii="Times New Roman" w:hAnsi="Times New Roman"/>
          <w:sz w:val="24"/>
        </w:rPr>
      </w:pPr>
      <w:r>
        <w:rPr>
          <w:rFonts w:ascii="Times New Roman" w:hAnsi="Times New Roman"/>
          <w:sz w:val="24"/>
        </w:rPr>
        <w:t>Efter b</w:t>
      </w:r>
      <w:r w:rsidR="009A382D">
        <w:rPr>
          <w:rFonts w:ascii="Times New Roman" w:hAnsi="Times New Roman"/>
          <w:sz w:val="24"/>
        </w:rPr>
        <w:t>estemmelsen</w:t>
      </w:r>
      <w:r w:rsidR="002024EF">
        <w:rPr>
          <w:rFonts w:ascii="Times New Roman" w:hAnsi="Times New Roman"/>
          <w:sz w:val="24"/>
        </w:rPr>
        <w:t xml:space="preserve"> </w:t>
      </w:r>
      <w:r>
        <w:rPr>
          <w:rFonts w:ascii="Times New Roman" w:hAnsi="Times New Roman"/>
          <w:sz w:val="24"/>
        </w:rPr>
        <w:t xml:space="preserve">i </w:t>
      </w:r>
      <w:r w:rsidR="002024EF" w:rsidRPr="00EB7AC4">
        <w:rPr>
          <w:rFonts w:ascii="Times New Roman" w:hAnsi="Times New Roman"/>
          <w:i/>
          <w:sz w:val="24"/>
        </w:rPr>
        <w:t>stk. 3</w:t>
      </w:r>
      <w:r w:rsidR="002024EF">
        <w:rPr>
          <w:rFonts w:ascii="Times New Roman" w:hAnsi="Times New Roman"/>
          <w:sz w:val="24"/>
        </w:rPr>
        <w:t xml:space="preserve"> kan </w:t>
      </w:r>
      <w:r w:rsidR="000738FD">
        <w:rPr>
          <w:rFonts w:ascii="Times New Roman" w:hAnsi="Times New Roman"/>
          <w:sz w:val="24"/>
        </w:rPr>
        <w:t>energi-, forsynings- og klima</w:t>
      </w:r>
      <w:r w:rsidR="002024EF">
        <w:rPr>
          <w:rFonts w:ascii="Times New Roman" w:hAnsi="Times New Roman"/>
          <w:sz w:val="24"/>
        </w:rPr>
        <w:t>ministeren efter forhandling med berørte myndigheder fastsætte bestemmelser om de andre særlige r</w:t>
      </w:r>
      <w:r w:rsidR="002024EF" w:rsidRPr="006019B4">
        <w:rPr>
          <w:rFonts w:ascii="Times New Roman" w:hAnsi="Times New Roman"/>
          <w:sz w:val="24"/>
        </w:rPr>
        <w:t>egistre</w:t>
      </w:r>
      <w:r w:rsidR="002024EF">
        <w:rPr>
          <w:rFonts w:ascii="Times New Roman" w:hAnsi="Times New Roman"/>
          <w:sz w:val="24"/>
        </w:rPr>
        <w:t>, herunder myndigheders indberetning til registrene, hvordan indberetning skal finde sted, og</w:t>
      </w:r>
      <w:r w:rsidR="005208CB">
        <w:rPr>
          <w:rFonts w:ascii="Times New Roman" w:hAnsi="Times New Roman"/>
          <w:sz w:val="24"/>
        </w:rPr>
        <w:t xml:space="preserve"> hvilket format data skal have.</w:t>
      </w:r>
    </w:p>
    <w:p w:rsidR="005208CB" w:rsidRDefault="005208CB" w:rsidP="002024EF">
      <w:pPr>
        <w:pStyle w:val="Ingenafstand"/>
        <w:tabs>
          <w:tab w:val="left" w:pos="8202"/>
        </w:tabs>
        <w:rPr>
          <w:rFonts w:ascii="Times New Roman" w:hAnsi="Times New Roman"/>
          <w:sz w:val="24"/>
        </w:rPr>
      </w:pPr>
    </w:p>
    <w:p w:rsidR="002024EF" w:rsidRDefault="005208CB" w:rsidP="002024EF">
      <w:pPr>
        <w:pStyle w:val="Ingenafstand"/>
        <w:tabs>
          <w:tab w:val="left" w:pos="8202"/>
        </w:tabs>
        <w:rPr>
          <w:rFonts w:ascii="Times New Roman" w:hAnsi="Times New Roman"/>
          <w:sz w:val="24"/>
        </w:rPr>
      </w:pPr>
      <w:r>
        <w:rPr>
          <w:rFonts w:ascii="Times New Roman" w:hAnsi="Times New Roman"/>
          <w:sz w:val="24"/>
        </w:rPr>
        <w:t>Form</w:t>
      </w:r>
      <w:r w:rsidR="002024EF">
        <w:rPr>
          <w:rFonts w:ascii="Times New Roman" w:hAnsi="Times New Roman"/>
          <w:sz w:val="24"/>
        </w:rPr>
        <w:t xml:space="preserve">ålet med bestemmelse </w:t>
      </w:r>
      <w:r>
        <w:rPr>
          <w:rFonts w:ascii="Times New Roman" w:hAnsi="Times New Roman"/>
          <w:sz w:val="24"/>
        </w:rPr>
        <w:t xml:space="preserve">er </w:t>
      </w:r>
      <w:r w:rsidR="002024EF">
        <w:rPr>
          <w:rFonts w:ascii="Times New Roman" w:hAnsi="Times New Roman"/>
          <w:sz w:val="24"/>
        </w:rPr>
        <w:t>at kunne udmønte politiske og fællesoffentlige aftaler om grunddata og fælles administrationsgrundlag</w:t>
      </w:r>
      <w:r w:rsidR="00390366">
        <w:rPr>
          <w:rFonts w:ascii="Times New Roman" w:hAnsi="Times New Roman"/>
          <w:sz w:val="24"/>
        </w:rPr>
        <w:t>, f.eks. stille krav til datakvalitet eller ajourføring af data i et register</w:t>
      </w:r>
      <w:r w:rsidR="002024EF">
        <w:rPr>
          <w:rFonts w:ascii="Times New Roman" w:hAnsi="Times New Roman"/>
          <w:sz w:val="24"/>
        </w:rPr>
        <w:t>.</w:t>
      </w:r>
      <w:r w:rsidR="00C23BB5">
        <w:rPr>
          <w:rFonts w:ascii="Times New Roman" w:hAnsi="Times New Roman"/>
          <w:sz w:val="24"/>
        </w:rPr>
        <w:t xml:space="preserve"> Som led i udviklingen af infrastrukturen for stedbestemte informationer kan det f.eks. dreje sig om nye registre for vejdata, vanddata eller marine data, og konkret kan det betyde, at der </w:t>
      </w:r>
      <w:r w:rsidR="00C23BB5">
        <w:rPr>
          <w:rFonts w:ascii="Times New Roman" w:hAnsi="Times New Roman"/>
          <w:sz w:val="24"/>
        </w:rPr>
        <w:lastRenderedPageBreak/>
        <w:t>fastsættes regler om, at myndighederne skal indberette data i et bestemt format eller lignende, så dataene kan sammenstilles og dermed anvendes med data i andre registre.</w:t>
      </w:r>
    </w:p>
    <w:p w:rsidR="00FE588E" w:rsidRDefault="00FE588E" w:rsidP="00C8572F">
      <w:pPr>
        <w:pStyle w:val="Ingenafstand"/>
        <w:rPr>
          <w:rFonts w:ascii="Times New Roman" w:hAnsi="Times New Roman"/>
          <w:sz w:val="24"/>
        </w:rPr>
      </w:pPr>
    </w:p>
    <w:p w:rsidR="00FE588E" w:rsidRDefault="00FE588E" w:rsidP="00B44F60">
      <w:pPr>
        <w:pStyle w:val="Ingenafstand"/>
        <w:rPr>
          <w:rFonts w:ascii="Times New Roman" w:hAnsi="Times New Roman"/>
          <w:sz w:val="24"/>
        </w:rPr>
      </w:pPr>
      <w:r>
        <w:rPr>
          <w:rFonts w:ascii="Times New Roman" w:hAnsi="Times New Roman"/>
          <w:sz w:val="24"/>
        </w:rPr>
        <w:t>Der henvises i øvrigt til pkt. 2.5</w:t>
      </w:r>
      <w:r w:rsidR="000B000E">
        <w:rPr>
          <w:rFonts w:ascii="Times New Roman" w:hAnsi="Times New Roman"/>
          <w:sz w:val="24"/>
        </w:rPr>
        <w:t>.</w:t>
      </w:r>
      <w:r>
        <w:rPr>
          <w:rFonts w:ascii="Times New Roman" w:hAnsi="Times New Roman"/>
          <w:sz w:val="24"/>
        </w:rPr>
        <w:t xml:space="preserve"> i lovforslagets almindelige bemærkninger.</w:t>
      </w:r>
    </w:p>
    <w:p w:rsidR="00B44F60" w:rsidRDefault="00B44F60" w:rsidP="00B44F60">
      <w:pPr>
        <w:pStyle w:val="Ingenafstand"/>
        <w:rPr>
          <w:rFonts w:ascii="Times New Roman" w:hAnsi="Times New Roman"/>
          <w:sz w:val="24"/>
        </w:rPr>
      </w:pPr>
    </w:p>
    <w:p w:rsidR="00B44F60" w:rsidRPr="008E6BD8" w:rsidRDefault="00B44F60" w:rsidP="00B44F60">
      <w:pPr>
        <w:pStyle w:val="Ingenafstand"/>
        <w:jc w:val="center"/>
        <w:rPr>
          <w:rFonts w:ascii="Times New Roman" w:hAnsi="Times New Roman"/>
          <w:i/>
          <w:sz w:val="24"/>
        </w:rPr>
      </w:pPr>
      <w:r>
        <w:rPr>
          <w:rFonts w:ascii="Times New Roman" w:hAnsi="Times New Roman"/>
          <w:i/>
          <w:sz w:val="24"/>
        </w:rPr>
        <w:t>Til § 12</w:t>
      </w:r>
    </w:p>
    <w:p w:rsidR="00E661F6" w:rsidRPr="00C33820" w:rsidRDefault="00E661F6" w:rsidP="00E661F6">
      <w:pPr>
        <w:pStyle w:val="Ingenafstand"/>
        <w:rPr>
          <w:rFonts w:ascii="Times New Roman" w:hAnsi="Times New Roman"/>
          <w:sz w:val="24"/>
        </w:rPr>
      </w:pPr>
    </w:p>
    <w:p w:rsidR="005B0ED1" w:rsidRDefault="005B0ED1" w:rsidP="00E661F6">
      <w:pPr>
        <w:pStyle w:val="Ingenafstand"/>
        <w:rPr>
          <w:rFonts w:ascii="Times New Roman" w:hAnsi="Times New Roman"/>
          <w:sz w:val="24"/>
        </w:rPr>
      </w:pPr>
      <w:r>
        <w:rPr>
          <w:rFonts w:ascii="Times New Roman" w:hAnsi="Times New Roman"/>
          <w:sz w:val="24"/>
        </w:rPr>
        <w:t>F</w:t>
      </w:r>
      <w:r w:rsidR="00E661F6" w:rsidRPr="00C33820">
        <w:rPr>
          <w:rFonts w:ascii="Times New Roman" w:hAnsi="Times New Roman"/>
          <w:sz w:val="24"/>
        </w:rPr>
        <w:t xml:space="preserve">orslaget </w:t>
      </w:r>
      <w:r>
        <w:rPr>
          <w:rFonts w:ascii="Times New Roman" w:hAnsi="Times New Roman"/>
          <w:sz w:val="24"/>
        </w:rPr>
        <w:t xml:space="preserve">viderefører </w:t>
      </w:r>
      <w:r w:rsidR="00E661F6" w:rsidRPr="00C33820">
        <w:rPr>
          <w:rFonts w:ascii="Times New Roman" w:hAnsi="Times New Roman"/>
          <w:sz w:val="24"/>
        </w:rPr>
        <w:t>gældende re</w:t>
      </w:r>
      <w:r>
        <w:rPr>
          <w:rFonts w:ascii="Times New Roman" w:hAnsi="Times New Roman"/>
          <w:sz w:val="24"/>
        </w:rPr>
        <w:t>t</w:t>
      </w:r>
      <w:r w:rsidR="00E661F6" w:rsidRPr="00C33820">
        <w:rPr>
          <w:rFonts w:ascii="Times New Roman" w:hAnsi="Times New Roman"/>
          <w:sz w:val="24"/>
        </w:rPr>
        <w:t>.</w:t>
      </w:r>
      <w:r w:rsidR="007278EE">
        <w:rPr>
          <w:rFonts w:ascii="Times New Roman" w:hAnsi="Times New Roman"/>
          <w:sz w:val="24"/>
        </w:rPr>
        <w:t xml:space="preserve"> Bestemmelsen skal være med til at </w:t>
      </w:r>
      <w:r w:rsidR="007278EE" w:rsidRPr="00C33820">
        <w:rPr>
          <w:rFonts w:ascii="Times New Roman" w:hAnsi="Times New Roman"/>
          <w:sz w:val="24"/>
        </w:rPr>
        <w:t>øge samordningen af den offentlige kortproduktion båd</w:t>
      </w:r>
      <w:r w:rsidR="00C57C41">
        <w:rPr>
          <w:rFonts w:ascii="Times New Roman" w:hAnsi="Times New Roman"/>
          <w:sz w:val="24"/>
        </w:rPr>
        <w:t>e praktisk og teknisk</w:t>
      </w:r>
      <w:r w:rsidR="007278EE" w:rsidRPr="00C33820">
        <w:rPr>
          <w:rFonts w:ascii="Times New Roman" w:hAnsi="Times New Roman"/>
          <w:sz w:val="24"/>
        </w:rPr>
        <w:t>.</w:t>
      </w:r>
    </w:p>
    <w:p w:rsidR="005B0ED1" w:rsidRDefault="005B0ED1" w:rsidP="00E661F6">
      <w:pPr>
        <w:pStyle w:val="Ingenafstand"/>
        <w:rPr>
          <w:rFonts w:ascii="Times New Roman" w:hAnsi="Times New Roman"/>
          <w:sz w:val="24"/>
        </w:rPr>
      </w:pPr>
    </w:p>
    <w:p w:rsidR="00E661F6" w:rsidRPr="00C33820" w:rsidRDefault="00E661F6" w:rsidP="00E661F6">
      <w:pPr>
        <w:pStyle w:val="Ingenafstand"/>
        <w:rPr>
          <w:rFonts w:ascii="Times New Roman" w:hAnsi="Times New Roman"/>
          <w:sz w:val="24"/>
        </w:rPr>
      </w:pPr>
      <w:r w:rsidRPr="00C33820">
        <w:rPr>
          <w:rFonts w:ascii="Times New Roman" w:hAnsi="Times New Roman"/>
          <w:sz w:val="24"/>
        </w:rPr>
        <w:t>I de</w:t>
      </w:r>
      <w:r w:rsidR="005B0ED1">
        <w:rPr>
          <w:rFonts w:ascii="Times New Roman" w:hAnsi="Times New Roman"/>
          <w:sz w:val="24"/>
        </w:rPr>
        <w:t>t</w:t>
      </w:r>
      <w:r w:rsidRPr="00C33820">
        <w:rPr>
          <w:rFonts w:ascii="Times New Roman" w:hAnsi="Times New Roman"/>
          <w:sz w:val="24"/>
        </w:rPr>
        <w:t xml:space="preserve"> foreslåede </w:t>
      </w:r>
      <w:r w:rsidRPr="00EB7AC4">
        <w:rPr>
          <w:rFonts w:ascii="Times New Roman" w:hAnsi="Times New Roman"/>
          <w:i/>
          <w:sz w:val="24"/>
        </w:rPr>
        <w:t>stk. 1</w:t>
      </w:r>
      <w:r w:rsidRPr="00C33820">
        <w:rPr>
          <w:rFonts w:ascii="Times New Roman" w:hAnsi="Times New Roman"/>
          <w:sz w:val="24"/>
        </w:rPr>
        <w:t xml:space="preserve"> præcisere</w:t>
      </w:r>
      <w:r w:rsidR="009C5EF9">
        <w:rPr>
          <w:rFonts w:ascii="Times New Roman" w:hAnsi="Times New Roman"/>
          <w:sz w:val="24"/>
        </w:rPr>
        <w:t>r energi-, forsynings- og klimaministerens</w:t>
      </w:r>
      <w:r w:rsidRPr="00C33820">
        <w:rPr>
          <w:rFonts w:ascii="Times New Roman" w:hAnsi="Times New Roman"/>
          <w:sz w:val="24"/>
        </w:rPr>
        <w:t xml:space="preserve"> samordningsopgave til at omfatte den geodætiske infrastruktur, landkortlægning, søkortlægning</w:t>
      </w:r>
      <w:r>
        <w:rPr>
          <w:rFonts w:ascii="Times New Roman" w:hAnsi="Times New Roman"/>
          <w:sz w:val="24"/>
        </w:rPr>
        <w:t>, matriklen</w:t>
      </w:r>
      <w:r w:rsidRPr="00C33820">
        <w:rPr>
          <w:rFonts w:ascii="Times New Roman" w:hAnsi="Times New Roman"/>
          <w:sz w:val="24"/>
        </w:rPr>
        <w:t xml:space="preserve"> og infrastruktur for</w:t>
      </w:r>
      <w:r w:rsidR="00334D8D">
        <w:rPr>
          <w:rFonts w:ascii="Times New Roman" w:hAnsi="Times New Roman"/>
          <w:sz w:val="24"/>
        </w:rPr>
        <w:t xml:space="preserve"> stedbestemt information samt</w:t>
      </w:r>
      <w:r w:rsidRPr="00C33820">
        <w:rPr>
          <w:rFonts w:ascii="Times New Roman" w:hAnsi="Times New Roman"/>
          <w:sz w:val="24"/>
        </w:rPr>
        <w:t xml:space="preserve"> anden offentlig registrering af stedbestemte informationer.</w:t>
      </w:r>
    </w:p>
    <w:p w:rsidR="00E661F6" w:rsidRPr="00C33820" w:rsidRDefault="00E661F6" w:rsidP="00E661F6">
      <w:pPr>
        <w:pStyle w:val="Ingenafstand"/>
        <w:rPr>
          <w:rFonts w:ascii="Times New Roman" w:hAnsi="Times New Roman"/>
          <w:sz w:val="24"/>
        </w:rPr>
      </w:pPr>
    </w:p>
    <w:p w:rsidR="00E661F6" w:rsidRPr="00C33820" w:rsidRDefault="00CD2F9A" w:rsidP="00E661F6">
      <w:pPr>
        <w:pStyle w:val="Ingenafstand"/>
        <w:rPr>
          <w:rFonts w:ascii="Times New Roman" w:hAnsi="Times New Roman"/>
          <w:sz w:val="24"/>
        </w:rPr>
      </w:pPr>
      <w:r>
        <w:rPr>
          <w:rFonts w:ascii="Times New Roman" w:hAnsi="Times New Roman"/>
          <w:sz w:val="24"/>
        </w:rPr>
        <w:t>Bestemmelsen kan anvendes til, at</w:t>
      </w:r>
      <w:r w:rsidR="00E661F6" w:rsidRPr="00C33820">
        <w:rPr>
          <w:rFonts w:ascii="Times New Roman" w:hAnsi="Times New Roman"/>
          <w:sz w:val="24"/>
        </w:rPr>
        <w:t xml:space="preserve"> energi-, forsyning- og klimaministeren på egne og andres initiativ deltager i tværoffentlige samarbejder for at varetage samordningsopgaven. Med disse års øgede fokus på offentlige digitale tjenester er forståelsen af andres databehov afgørende for at kunne identificere, hvor bedre brug af offentlige </w:t>
      </w:r>
      <w:r w:rsidR="00E661F6">
        <w:rPr>
          <w:rFonts w:ascii="Times New Roman" w:hAnsi="Times New Roman"/>
          <w:sz w:val="24"/>
        </w:rPr>
        <w:t>stedbestemte informationer</w:t>
      </w:r>
      <w:r w:rsidR="004B147D">
        <w:rPr>
          <w:rFonts w:ascii="Times New Roman" w:hAnsi="Times New Roman"/>
          <w:sz w:val="24"/>
        </w:rPr>
        <w:t xml:space="preserve"> kan komme samfundet til gode.</w:t>
      </w:r>
      <w:r w:rsidR="00E661F6" w:rsidRPr="00C33820">
        <w:rPr>
          <w:rFonts w:ascii="Times New Roman" w:hAnsi="Times New Roman"/>
          <w:sz w:val="24"/>
        </w:rPr>
        <w:t xml:space="preserve"> </w:t>
      </w:r>
      <w:r w:rsidR="004B147D">
        <w:rPr>
          <w:rFonts w:ascii="Times New Roman" w:hAnsi="Times New Roman"/>
          <w:sz w:val="24"/>
        </w:rPr>
        <w:t>S</w:t>
      </w:r>
      <w:r w:rsidR="00E661F6" w:rsidRPr="00C33820">
        <w:rPr>
          <w:rFonts w:ascii="Times New Roman" w:hAnsi="Times New Roman"/>
          <w:sz w:val="24"/>
        </w:rPr>
        <w:t xml:space="preserve">amarbejde om etablering af løsningerne </w:t>
      </w:r>
      <w:r w:rsidR="004B147D">
        <w:rPr>
          <w:rFonts w:ascii="Times New Roman" w:hAnsi="Times New Roman"/>
          <w:sz w:val="24"/>
        </w:rPr>
        <w:t xml:space="preserve">er derfor </w:t>
      </w:r>
      <w:r w:rsidR="00E661F6" w:rsidRPr="00C33820">
        <w:rPr>
          <w:rFonts w:ascii="Times New Roman" w:hAnsi="Times New Roman"/>
          <w:sz w:val="24"/>
        </w:rPr>
        <w:t xml:space="preserve">nødvendigt for at kunne </w:t>
      </w:r>
      <w:r w:rsidR="00B776D7">
        <w:rPr>
          <w:rFonts w:ascii="Times New Roman" w:hAnsi="Times New Roman"/>
          <w:sz w:val="24"/>
        </w:rPr>
        <w:t>op</w:t>
      </w:r>
      <w:r w:rsidR="00E661F6" w:rsidRPr="00C33820">
        <w:rPr>
          <w:rFonts w:ascii="Times New Roman" w:hAnsi="Times New Roman"/>
          <w:sz w:val="24"/>
        </w:rPr>
        <w:t>nå et resultat og høste effekterne.</w:t>
      </w:r>
    </w:p>
    <w:p w:rsidR="00E661F6" w:rsidRPr="00C33820" w:rsidRDefault="00E661F6" w:rsidP="00E661F6">
      <w:pPr>
        <w:pStyle w:val="Ingenafstand"/>
        <w:rPr>
          <w:rFonts w:ascii="Times New Roman" w:hAnsi="Times New Roman"/>
          <w:sz w:val="24"/>
        </w:rPr>
      </w:pPr>
    </w:p>
    <w:p w:rsidR="00E661F6" w:rsidRPr="00C33820" w:rsidRDefault="00632EAE" w:rsidP="00E661F6">
      <w:pPr>
        <w:pStyle w:val="Ingenafstand"/>
        <w:rPr>
          <w:rFonts w:ascii="Times New Roman" w:hAnsi="Times New Roman"/>
          <w:sz w:val="24"/>
        </w:rPr>
      </w:pPr>
      <w:r>
        <w:rPr>
          <w:rFonts w:ascii="Times New Roman" w:hAnsi="Times New Roman"/>
          <w:sz w:val="24"/>
        </w:rPr>
        <w:t xml:space="preserve">Efter det foreslåede </w:t>
      </w:r>
      <w:r w:rsidR="00E661F6" w:rsidRPr="00EB7AC4">
        <w:rPr>
          <w:rFonts w:ascii="Times New Roman" w:hAnsi="Times New Roman"/>
          <w:i/>
          <w:sz w:val="24"/>
        </w:rPr>
        <w:t>stk. 2</w:t>
      </w:r>
      <w:r w:rsidR="00E661F6" w:rsidRPr="00C33820">
        <w:rPr>
          <w:rFonts w:ascii="Times New Roman" w:hAnsi="Times New Roman"/>
          <w:sz w:val="24"/>
        </w:rPr>
        <w:t xml:space="preserve"> </w:t>
      </w:r>
      <w:r>
        <w:rPr>
          <w:rFonts w:ascii="Times New Roman" w:hAnsi="Times New Roman"/>
          <w:sz w:val="24"/>
        </w:rPr>
        <w:t>kan</w:t>
      </w:r>
      <w:r w:rsidR="00E661F6" w:rsidRPr="00C33820">
        <w:rPr>
          <w:rFonts w:ascii="Times New Roman" w:hAnsi="Times New Roman"/>
          <w:sz w:val="24"/>
        </w:rPr>
        <w:t xml:space="preserve"> </w:t>
      </w:r>
      <w:r w:rsidR="00B71A40">
        <w:rPr>
          <w:rFonts w:ascii="Times New Roman" w:hAnsi="Times New Roman"/>
          <w:sz w:val="24"/>
        </w:rPr>
        <w:t>energi-, forsynings- og klima</w:t>
      </w:r>
      <w:r w:rsidR="00E661F6" w:rsidRPr="00C33820">
        <w:rPr>
          <w:rFonts w:ascii="Times New Roman" w:hAnsi="Times New Roman"/>
          <w:sz w:val="24"/>
        </w:rPr>
        <w:t>ministeren fastsætte regler om standarder og normer for gennemførelsen af offentlig opmåling og kortlægning og af anden offentlige registrering af stedbestemte informationer. Hjemlen har hidtil kun været anvendt vejledende. Beføjelsen er endvidere anvendt som grundlag for det samarbejde, Styrelsen for Dataforsyning og Effektivisering indgår i sammen med kommunerne om etablering af grundlæggende landkortdata</w:t>
      </w:r>
      <w:r w:rsidR="00E661F6">
        <w:rPr>
          <w:rFonts w:ascii="Times New Roman" w:hAnsi="Times New Roman"/>
          <w:sz w:val="24"/>
        </w:rPr>
        <w:t xml:space="preserve"> i</w:t>
      </w:r>
      <w:r w:rsidR="00E661F6" w:rsidRPr="00C33820">
        <w:rPr>
          <w:rFonts w:ascii="Times New Roman" w:hAnsi="Times New Roman"/>
          <w:sz w:val="24"/>
        </w:rPr>
        <w:t xml:space="preserve"> GeoDanmark samarbejdet.</w:t>
      </w:r>
    </w:p>
    <w:p w:rsidR="00E661F6" w:rsidRPr="00C33820" w:rsidRDefault="00E661F6" w:rsidP="00E661F6">
      <w:pPr>
        <w:pStyle w:val="Ingenafstand"/>
        <w:rPr>
          <w:rFonts w:ascii="Times New Roman" w:hAnsi="Times New Roman"/>
          <w:sz w:val="24"/>
        </w:rPr>
      </w:pPr>
    </w:p>
    <w:p w:rsidR="00E661F6" w:rsidRPr="00C33820" w:rsidRDefault="00E661F6" w:rsidP="00E661F6">
      <w:pPr>
        <w:pStyle w:val="Ingenafstand"/>
        <w:rPr>
          <w:rFonts w:ascii="Times New Roman" w:hAnsi="Times New Roman"/>
          <w:sz w:val="24"/>
        </w:rPr>
      </w:pPr>
      <w:r w:rsidRPr="00C33820">
        <w:rPr>
          <w:rFonts w:ascii="Times New Roman" w:hAnsi="Times New Roman"/>
          <w:sz w:val="24"/>
        </w:rPr>
        <w:t xml:space="preserve">Fastsættelse af </w:t>
      </w:r>
      <w:r w:rsidR="00886052">
        <w:rPr>
          <w:rFonts w:ascii="Times New Roman" w:hAnsi="Times New Roman"/>
          <w:sz w:val="24"/>
        </w:rPr>
        <w:t>regler kan først udstedes</w:t>
      </w:r>
      <w:r w:rsidRPr="00C33820">
        <w:rPr>
          <w:rFonts w:ascii="Times New Roman" w:hAnsi="Times New Roman"/>
          <w:sz w:val="24"/>
        </w:rPr>
        <w:t xml:space="preserve"> efter forudgående forhandling</w:t>
      </w:r>
      <w:r w:rsidR="00886052">
        <w:rPr>
          <w:rFonts w:ascii="Times New Roman" w:hAnsi="Times New Roman"/>
          <w:sz w:val="24"/>
        </w:rPr>
        <w:t xml:space="preserve"> med berørte parter,</w:t>
      </w:r>
      <w:r w:rsidRPr="00C33820">
        <w:rPr>
          <w:rFonts w:ascii="Times New Roman" w:hAnsi="Times New Roman"/>
          <w:sz w:val="24"/>
        </w:rPr>
        <w:t xml:space="preserve"> og det foreslås, at det udover berørte myndigheder og private organisationer også omfatter internationale organisationer, idet mange standarder og normer i dag fastlægges i internationale organisationer som f.eks. den internationale standardiseringsorganisation ISO</w:t>
      </w:r>
      <w:r>
        <w:rPr>
          <w:rFonts w:ascii="Times New Roman" w:hAnsi="Times New Roman"/>
          <w:sz w:val="24"/>
        </w:rPr>
        <w:t xml:space="preserve">, </w:t>
      </w:r>
      <w:r w:rsidRPr="00C33820">
        <w:rPr>
          <w:rFonts w:ascii="Times New Roman" w:hAnsi="Times New Roman"/>
          <w:sz w:val="24"/>
        </w:rPr>
        <w:t>Open Geospatial Consortium (OGC)</w:t>
      </w:r>
      <w:r>
        <w:rPr>
          <w:rFonts w:ascii="Times New Roman" w:hAnsi="Times New Roman"/>
          <w:sz w:val="24"/>
        </w:rPr>
        <w:t xml:space="preserve"> og </w:t>
      </w:r>
      <w:r w:rsidRPr="006E45BF">
        <w:rPr>
          <w:rFonts w:ascii="Times New Roman" w:hAnsi="Times New Roman"/>
          <w:sz w:val="24"/>
        </w:rPr>
        <w:t>International Hydrographic Organization (IHO)</w:t>
      </w:r>
      <w:r w:rsidRPr="00C33820">
        <w:rPr>
          <w:rFonts w:ascii="Times New Roman" w:hAnsi="Times New Roman"/>
          <w:sz w:val="24"/>
        </w:rPr>
        <w:t>. Hjemlen forslås videreført af hensyn til muligheden for at kunne realisere tværoffentlige aftaler om digitalisering.</w:t>
      </w:r>
    </w:p>
    <w:p w:rsidR="00E661F6" w:rsidRPr="00C33820" w:rsidRDefault="00E661F6" w:rsidP="00E661F6">
      <w:pPr>
        <w:pStyle w:val="Ingenafstand"/>
        <w:rPr>
          <w:rFonts w:ascii="Times New Roman" w:hAnsi="Times New Roman"/>
          <w:sz w:val="24"/>
        </w:rPr>
      </w:pPr>
    </w:p>
    <w:p w:rsidR="00E661F6" w:rsidRPr="00C33820" w:rsidRDefault="008105BC" w:rsidP="00E661F6">
      <w:pPr>
        <w:pStyle w:val="Ingenafstand"/>
        <w:rPr>
          <w:rFonts w:ascii="Times New Roman" w:hAnsi="Times New Roman"/>
          <w:sz w:val="24"/>
        </w:rPr>
      </w:pPr>
      <w:r>
        <w:rPr>
          <w:rFonts w:ascii="Times New Roman" w:hAnsi="Times New Roman"/>
          <w:sz w:val="24"/>
        </w:rPr>
        <w:t xml:space="preserve">Bestemmelsen i </w:t>
      </w:r>
      <w:r w:rsidRPr="00EB7AC4">
        <w:rPr>
          <w:rFonts w:ascii="Times New Roman" w:hAnsi="Times New Roman"/>
          <w:i/>
          <w:sz w:val="24"/>
        </w:rPr>
        <w:t>stk. 3</w:t>
      </w:r>
      <w:r>
        <w:rPr>
          <w:rFonts w:ascii="Times New Roman" w:hAnsi="Times New Roman"/>
          <w:sz w:val="24"/>
        </w:rPr>
        <w:t xml:space="preserve"> videreføres, for</w:t>
      </w:r>
      <w:r w:rsidR="00E661F6" w:rsidRPr="00C33820">
        <w:rPr>
          <w:rFonts w:ascii="Times New Roman" w:hAnsi="Times New Roman"/>
          <w:sz w:val="24"/>
        </w:rPr>
        <w:t xml:space="preserve"> at </w:t>
      </w:r>
      <w:r>
        <w:rPr>
          <w:rFonts w:ascii="Times New Roman" w:hAnsi="Times New Roman"/>
          <w:sz w:val="24"/>
        </w:rPr>
        <w:t>energi-, forsynings- og klima</w:t>
      </w:r>
      <w:r w:rsidR="00E661F6" w:rsidRPr="00C33820">
        <w:rPr>
          <w:rFonts w:ascii="Times New Roman" w:hAnsi="Times New Roman"/>
          <w:sz w:val="24"/>
        </w:rPr>
        <w:t>ministeren kan varetage sin samordningsopgave</w:t>
      </w:r>
      <w:r>
        <w:rPr>
          <w:rFonts w:ascii="Times New Roman" w:hAnsi="Times New Roman"/>
          <w:sz w:val="24"/>
        </w:rPr>
        <w:t xml:space="preserve">. Bestemmelsen </w:t>
      </w:r>
      <w:r w:rsidR="00812C28">
        <w:rPr>
          <w:rFonts w:ascii="Times New Roman" w:hAnsi="Times New Roman"/>
          <w:sz w:val="24"/>
        </w:rPr>
        <w:t xml:space="preserve">betyder, </w:t>
      </w:r>
      <w:r w:rsidR="00E661F6" w:rsidRPr="00C33820">
        <w:rPr>
          <w:rFonts w:ascii="Times New Roman" w:hAnsi="Times New Roman"/>
          <w:sz w:val="24"/>
        </w:rPr>
        <w:t>at offentlige myndigheder og institutioner samt koncessionerede selskaber efter anmodning skal give ministeren oplysning om igangværende og påtænkte opmålings-, kortlægnings- og registreringsaktiviteter.</w:t>
      </w:r>
      <w:r w:rsidR="00812C28">
        <w:rPr>
          <w:rFonts w:ascii="Times New Roman" w:hAnsi="Times New Roman"/>
          <w:sz w:val="24"/>
        </w:rPr>
        <w:t xml:space="preserve"> Dette vil give ministeren </w:t>
      </w:r>
      <w:r w:rsidR="009B4DF4">
        <w:rPr>
          <w:rFonts w:ascii="Times New Roman" w:hAnsi="Times New Roman"/>
          <w:sz w:val="24"/>
        </w:rPr>
        <w:t>mulighed for at samordne f.eks. kortlægningsopgaver.</w:t>
      </w:r>
    </w:p>
    <w:p w:rsidR="00E661F6" w:rsidRPr="00C33820" w:rsidRDefault="00E661F6" w:rsidP="00E661F6">
      <w:pPr>
        <w:pStyle w:val="Ingenafstand"/>
        <w:rPr>
          <w:rFonts w:ascii="Times New Roman" w:hAnsi="Times New Roman"/>
          <w:sz w:val="24"/>
        </w:rPr>
      </w:pPr>
    </w:p>
    <w:p w:rsidR="00E661F6" w:rsidRDefault="00E661F6" w:rsidP="00E661F6">
      <w:pPr>
        <w:pStyle w:val="Ingenafstand"/>
        <w:rPr>
          <w:rFonts w:ascii="Times New Roman" w:hAnsi="Times New Roman"/>
          <w:sz w:val="24"/>
        </w:rPr>
      </w:pPr>
      <w:r w:rsidRPr="00C33820">
        <w:rPr>
          <w:rFonts w:ascii="Times New Roman" w:hAnsi="Times New Roman"/>
          <w:sz w:val="24"/>
        </w:rPr>
        <w:t xml:space="preserve">For at sikre, at lovens bestemmelse om samordning og koordination fortsat kan anvendes for det matrikulære område er der i § 1, stk. 2 </w:t>
      </w:r>
      <w:r w:rsidR="00517D0D">
        <w:rPr>
          <w:rFonts w:ascii="Times New Roman" w:hAnsi="Times New Roman"/>
          <w:sz w:val="24"/>
        </w:rPr>
        <w:t>og</w:t>
      </w:r>
      <w:r w:rsidR="0081066B">
        <w:rPr>
          <w:rFonts w:ascii="Times New Roman" w:hAnsi="Times New Roman"/>
          <w:sz w:val="24"/>
        </w:rPr>
        <w:t xml:space="preserve"> § 22, nr. 1</w:t>
      </w:r>
      <w:r w:rsidR="00A231DB">
        <w:rPr>
          <w:rFonts w:ascii="Times New Roman" w:hAnsi="Times New Roman"/>
          <w:sz w:val="24"/>
        </w:rPr>
        <w:t xml:space="preserve"> </w:t>
      </w:r>
      <w:r w:rsidRPr="00C33820">
        <w:rPr>
          <w:rFonts w:ascii="Times New Roman" w:hAnsi="Times New Roman"/>
          <w:sz w:val="24"/>
        </w:rPr>
        <w:t>indsat en bestemmelse om, at lovens kapitel 6 gælder for lov om udstykning og anden registrering i matriklen samt registrering af bygninger på forstranden og søterritoriet.</w:t>
      </w:r>
    </w:p>
    <w:p w:rsidR="00B44F60" w:rsidRDefault="00B44F60" w:rsidP="00B44F60">
      <w:pPr>
        <w:pStyle w:val="Ingenafstand"/>
        <w:rPr>
          <w:rFonts w:ascii="Times New Roman" w:hAnsi="Times New Roman"/>
          <w:sz w:val="24"/>
        </w:rPr>
      </w:pPr>
    </w:p>
    <w:p w:rsidR="000B000E" w:rsidRDefault="000B000E" w:rsidP="00B44F60">
      <w:pPr>
        <w:pStyle w:val="Ingenafstand"/>
        <w:rPr>
          <w:rFonts w:ascii="Times New Roman" w:hAnsi="Times New Roman"/>
          <w:sz w:val="24"/>
        </w:rPr>
      </w:pPr>
      <w:r>
        <w:rPr>
          <w:rFonts w:ascii="Times New Roman" w:hAnsi="Times New Roman"/>
          <w:sz w:val="24"/>
        </w:rPr>
        <w:t>Der henvises i øvrigt til pkt. 2.6. i lovforslagets almindelige bemærkninger.</w:t>
      </w:r>
    </w:p>
    <w:p w:rsidR="000B000E" w:rsidRDefault="000B000E" w:rsidP="00B44F60">
      <w:pPr>
        <w:pStyle w:val="Ingenafstand"/>
        <w:rPr>
          <w:rFonts w:ascii="Times New Roman" w:hAnsi="Times New Roman"/>
          <w:sz w:val="24"/>
        </w:rPr>
      </w:pPr>
    </w:p>
    <w:p w:rsidR="00B44F60" w:rsidRDefault="00B44F60" w:rsidP="00B44F60">
      <w:pPr>
        <w:pStyle w:val="Ingenafstand"/>
        <w:jc w:val="center"/>
        <w:rPr>
          <w:rFonts w:ascii="Times New Roman" w:hAnsi="Times New Roman"/>
          <w:i/>
          <w:sz w:val="24"/>
        </w:rPr>
      </w:pPr>
      <w:r>
        <w:rPr>
          <w:rFonts w:ascii="Times New Roman" w:hAnsi="Times New Roman"/>
          <w:i/>
          <w:sz w:val="24"/>
        </w:rPr>
        <w:lastRenderedPageBreak/>
        <w:t>Til § 13</w:t>
      </w:r>
    </w:p>
    <w:p w:rsidR="00CA722E" w:rsidRDefault="00CA722E" w:rsidP="00155E26">
      <w:pPr>
        <w:pStyle w:val="Ingenafstand"/>
        <w:rPr>
          <w:rFonts w:ascii="Times New Roman" w:hAnsi="Times New Roman"/>
          <w:sz w:val="24"/>
        </w:rPr>
      </w:pPr>
    </w:p>
    <w:p w:rsidR="00155E26" w:rsidRDefault="00155E26" w:rsidP="00155E26">
      <w:pPr>
        <w:pStyle w:val="Ingenafstand"/>
        <w:rPr>
          <w:rFonts w:ascii="Times New Roman" w:hAnsi="Times New Roman"/>
          <w:sz w:val="24"/>
        </w:rPr>
      </w:pPr>
      <w:r>
        <w:rPr>
          <w:rFonts w:ascii="Times New Roman" w:hAnsi="Times New Roman"/>
          <w:sz w:val="24"/>
        </w:rPr>
        <w:t xml:space="preserve">Den foreslåede bestemmelse vil videreføre gældende </w:t>
      </w:r>
      <w:r w:rsidR="00FC37F6">
        <w:rPr>
          <w:rFonts w:ascii="Times New Roman" w:hAnsi="Times New Roman"/>
          <w:sz w:val="24"/>
        </w:rPr>
        <w:t>ret</w:t>
      </w:r>
      <w:r>
        <w:rPr>
          <w:rFonts w:ascii="Times New Roman" w:hAnsi="Times New Roman"/>
          <w:sz w:val="24"/>
        </w:rPr>
        <w:t xml:space="preserve"> om, at energi-, forsynings- og klimaministeren kan fastsætte regler om, hvilke data, registre, kortværk og ydelser </w:t>
      </w:r>
      <w:r w:rsidRPr="00000F26">
        <w:rPr>
          <w:rFonts w:ascii="Times New Roman" w:hAnsi="Times New Roman"/>
          <w:sz w:val="24"/>
        </w:rPr>
        <w:t xml:space="preserve">omfattet af lovens </w:t>
      </w:r>
      <w:r w:rsidR="00633BEE">
        <w:rPr>
          <w:rFonts w:ascii="Times New Roman" w:hAnsi="Times New Roman"/>
          <w:sz w:val="24"/>
        </w:rPr>
        <w:t>anvendelsesområde</w:t>
      </w:r>
      <w:r>
        <w:rPr>
          <w:rFonts w:ascii="Times New Roman" w:hAnsi="Times New Roman"/>
          <w:sz w:val="24"/>
        </w:rPr>
        <w:t xml:space="preserve">, der </w:t>
      </w:r>
      <w:r w:rsidR="000D12AB">
        <w:rPr>
          <w:rFonts w:ascii="Times New Roman" w:hAnsi="Times New Roman"/>
          <w:sz w:val="24"/>
        </w:rPr>
        <w:t>skal betales brugerbetaling for</w:t>
      </w:r>
      <w:r>
        <w:rPr>
          <w:rFonts w:ascii="Times New Roman" w:hAnsi="Times New Roman"/>
          <w:sz w:val="24"/>
        </w:rPr>
        <w:t>.</w:t>
      </w:r>
    </w:p>
    <w:p w:rsidR="00155E26" w:rsidRDefault="00155E26" w:rsidP="00155E26">
      <w:pPr>
        <w:pStyle w:val="Ingenafstand"/>
        <w:rPr>
          <w:rFonts w:ascii="Times New Roman" w:hAnsi="Times New Roman"/>
          <w:sz w:val="24"/>
        </w:rPr>
      </w:pPr>
    </w:p>
    <w:p w:rsidR="00155E26" w:rsidRDefault="00155E26" w:rsidP="00155E26">
      <w:pPr>
        <w:pStyle w:val="Ingenafstand"/>
        <w:rPr>
          <w:rFonts w:ascii="Times New Roman" w:hAnsi="Times New Roman"/>
          <w:sz w:val="24"/>
        </w:rPr>
      </w:pPr>
      <w:r>
        <w:rPr>
          <w:rFonts w:ascii="Times New Roman" w:hAnsi="Times New Roman"/>
          <w:sz w:val="24"/>
        </w:rPr>
        <w:t xml:space="preserve">Ordlyden foreslås </w:t>
      </w:r>
      <w:r w:rsidR="00CA722E">
        <w:rPr>
          <w:rFonts w:ascii="Times New Roman" w:hAnsi="Times New Roman"/>
          <w:sz w:val="24"/>
        </w:rPr>
        <w:t xml:space="preserve">dog </w:t>
      </w:r>
      <w:r>
        <w:rPr>
          <w:rFonts w:ascii="Times New Roman" w:hAnsi="Times New Roman"/>
          <w:sz w:val="24"/>
        </w:rPr>
        <w:t>ændret, så der nu tales om data, registre, kortværk og ydelser i stedet for produkter og ydelser.</w:t>
      </w:r>
      <w:r w:rsidR="00225F2D" w:rsidDel="00225F2D">
        <w:rPr>
          <w:rFonts w:ascii="Times New Roman" w:hAnsi="Times New Roman"/>
          <w:sz w:val="24"/>
        </w:rPr>
        <w:t xml:space="preserve"> </w:t>
      </w:r>
      <w:r w:rsidR="0099210B">
        <w:rPr>
          <w:rFonts w:ascii="Times New Roman" w:hAnsi="Times New Roman"/>
          <w:sz w:val="24"/>
        </w:rPr>
        <w:t xml:space="preserve">Formålet </w:t>
      </w:r>
      <w:r>
        <w:rPr>
          <w:rFonts w:ascii="Times New Roman" w:hAnsi="Times New Roman"/>
          <w:sz w:val="24"/>
        </w:rPr>
        <w:t xml:space="preserve">er </w:t>
      </w:r>
      <w:r w:rsidR="0099210B">
        <w:rPr>
          <w:rFonts w:ascii="Times New Roman" w:hAnsi="Times New Roman"/>
          <w:sz w:val="24"/>
        </w:rPr>
        <w:t>at præcisere, at produkter omfatter data, registre og kortværk.</w:t>
      </w:r>
    </w:p>
    <w:p w:rsidR="00155E26" w:rsidRDefault="00155E26" w:rsidP="00155E26">
      <w:pPr>
        <w:pStyle w:val="Ingenafstand"/>
        <w:rPr>
          <w:rFonts w:ascii="Times New Roman" w:hAnsi="Times New Roman"/>
          <w:sz w:val="24"/>
        </w:rPr>
      </w:pPr>
    </w:p>
    <w:p w:rsidR="00155E26" w:rsidRDefault="00155E26" w:rsidP="00155E26">
      <w:pPr>
        <w:pStyle w:val="Ingenafstand"/>
        <w:rPr>
          <w:rFonts w:ascii="Times New Roman" w:hAnsi="Times New Roman"/>
          <w:sz w:val="24"/>
        </w:rPr>
      </w:pPr>
      <w:r>
        <w:rPr>
          <w:rFonts w:ascii="Times New Roman" w:hAnsi="Times New Roman"/>
          <w:sz w:val="24"/>
        </w:rPr>
        <w:t xml:space="preserve">Ændringen af ordlyden forventes ikke at have nogen betydning for fortolkningen af bestemmelsen. Det forventes således, at energi-, forsynings- og klimaministeren vil fastsætte regler om betaling, der ligner de bestemmelser, der gælder efter lov om Geodatastyrelsen og bekendtgørelse </w:t>
      </w:r>
      <w:r w:rsidR="00467B8F">
        <w:rPr>
          <w:rFonts w:ascii="Times New Roman" w:hAnsi="Times New Roman"/>
          <w:sz w:val="24"/>
        </w:rPr>
        <w:t xml:space="preserve">nr. 118 af 4. februar 2015 </w:t>
      </w:r>
      <w:r>
        <w:rPr>
          <w:rFonts w:ascii="Times New Roman" w:hAnsi="Times New Roman"/>
          <w:sz w:val="24"/>
        </w:rPr>
        <w:t>om salg af Geodatastyrelsens produkter og ydelser m.m. og om betaling herfor.</w:t>
      </w:r>
    </w:p>
    <w:p w:rsidR="00155E26" w:rsidRDefault="00155E26" w:rsidP="00B44F60">
      <w:pPr>
        <w:pStyle w:val="Ingenafstand"/>
        <w:rPr>
          <w:rFonts w:ascii="Times New Roman" w:hAnsi="Times New Roman"/>
          <w:sz w:val="24"/>
        </w:rPr>
      </w:pPr>
    </w:p>
    <w:p w:rsidR="00155E26" w:rsidRDefault="00155E26" w:rsidP="0070427A">
      <w:pPr>
        <w:pStyle w:val="Ingenafstand"/>
        <w:rPr>
          <w:rFonts w:ascii="Times New Roman" w:hAnsi="Times New Roman"/>
          <w:sz w:val="24"/>
        </w:rPr>
      </w:pPr>
      <w:r>
        <w:rPr>
          <w:rFonts w:ascii="Times New Roman" w:hAnsi="Times New Roman"/>
          <w:sz w:val="24"/>
        </w:rPr>
        <w:t xml:space="preserve">Bestemmelsen kan anvendes til at fastsætte </w:t>
      </w:r>
      <w:r w:rsidR="00D413F6">
        <w:rPr>
          <w:rFonts w:ascii="Times New Roman" w:hAnsi="Times New Roman"/>
          <w:sz w:val="24"/>
        </w:rPr>
        <w:t>brugerbetaling</w:t>
      </w:r>
      <w:r>
        <w:rPr>
          <w:rFonts w:ascii="Times New Roman" w:hAnsi="Times New Roman"/>
          <w:sz w:val="24"/>
        </w:rPr>
        <w:t xml:space="preserve"> for de data</w:t>
      </w:r>
      <w:r w:rsidR="00D413F6">
        <w:rPr>
          <w:rFonts w:ascii="Times New Roman" w:hAnsi="Times New Roman"/>
          <w:sz w:val="24"/>
        </w:rPr>
        <w:t xml:space="preserve"> og stedbestemte informationer</w:t>
      </w:r>
      <w:r>
        <w:rPr>
          <w:rFonts w:ascii="Times New Roman" w:hAnsi="Times New Roman"/>
          <w:sz w:val="24"/>
        </w:rPr>
        <w:t xml:space="preserve">, der udleveres. Det skal tilsigtes, at der opkræves fuld brugerbetaling for de data, registre, kortværk og ydelser, som er omfattet af bestemmelsen, men </w:t>
      </w:r>
      <w:r w:rsidR="008D2BE1">
        <w:rPr>
          <w:rFonts w:ascii="Times New Roman" w:hAnsi="Times New Roman"/>
          <w:sz w:val="24"/>
        </w:rPr>
        <w:t>energi-, forsynings- og klima</w:t>
      </w:r>
      <w:r>
        <w:rPr>
          <w:rFonts w:ascii="Times New Roman" w:hAnsi="Times New Roman"/>
          <w:sz w:val="24"/>
        </w:rPr>
        <w:t xml:space="preserve">ministeren kan fastsætte en lavere brugerbetaling for data, f.eks. af hensyn til udførelsen af </w:t>
      </w:r>
      <w:r w:rsidR="0070427A">
        <w:rPr>
          <w:rFonts w:ascii="Times New Roman" w:hAnsi="Times New Roman"/>
          <w:sz w:val="24"/>
        </w:rPr>
        <w:t>myndigheds-, forsknings- og uddannelsesopgaver</w:t>
      </w:r>
      <w:r>
        <w:rPr>
          <w:rFonts w:ascii="Times New Roman" w:hAnsi="Times New Roman"/>
          <w:sz w:val="24"/>
        </w:rPr>
        <w:t>, eller fordi internationale aftaler</w:t>
      </w:r>
      <w:r w:rsidR="00B050EC">
        <w:rPr>
          <w:rFonts w:ascii="Times New Roman" w:hAnsi="Times New Roman"/>
          <w:sz w:val="24"/>
        </w:rPr>
        <w:t xml:space="preserve"> og hensynet til sejladssikkerheden</w:t>
      </w:r>
      <w:r>
        <w:rPr>
          <w:rFonts w:ascii="Times New Roman" w:hAnsi="Times New Roman"/>
          <w:sz w:val="24"/>
        </w:rPr>
        <w:t xml:space="preserve"> betyder, at der skal opkræves en lavere brugerbetaling</w:t>
      </w:r>
      <w:r w:rsidR="0070427A">
        <w:rPr>
          <w:rFonts w:ascii="Times New Roman" w:hAnsi="Times New Roman"/>
          <w:sz w:val="24"/>
        </w:rPr>
        <w:t>.</w:t>
      </w:r>
      <w:r>
        <w:rPr>
          <w:rFonts w:ascii="Times New Roman" w:hAnsi="Times New Roman"/>
          <w:sz w:val="24"/>
        </w:rPr>
        <w:t xml:space="preserve"> </w:t>
      </w:r>
      <w:r w:rsidRPr="00C00718">
        <w:rPr>
          <w:rFonts w:ascii="Times New Roman" w:hAnsi="Times New Roman"/>
          <w:sz w:val="24"/>
        </w:rPr>
        <w:t>Dette gælder f.eks. for søkort.</w:t>
      </w:r>
    </w:p>
    <w:p w:rsidR="00155E26" w:rsidRDefault="00155E26" w:rsidP="0070427A">
      <w:pPr>
        <w:pStyle w:val="Ingenafstand"/>
        <w:rPr>
          <w:rFonts w:ascii="Times New Roman" w:hAnsi="Times New Roman"/>
          <w:sz w:val="24"/>
        </w:rPr>
      </w:pPr>
    </w:p>
    <w:p w:rsidR="00B929C5" w:rsidRDefault="00B929C5" w:rsidP="0070427A">
      <w:pPr>
        <w:pStyle w:val="Ingenafstand"/>
        <w:rPr>
          <w:rFonts w:ascii="Times New Roman" w:hAnsi="Times New Roman"/>
          <w:sz w:val="24"/>
        </w:rPr>
      </w:pPr>
      <w:r>
        <w:rPr>
          <w:rFonts w:ascii="Times New Roman" w:hAnsi="Times New Roman"/>
          <w:sz w:val="24"/>
        </w:rPr>
        <w:t>Derudover udfører energi-, forsynings- og klimaministeren</w:t>
      </w:r>
      <w:r w:rsidR="00D878F4">
        <w:rPr>
          <w:rFonts w:ascii="Times New Roman" w:hAnsi="Times New Roman"/>
          <w:sz w:val="24"/>
        </w:rPr>
        <w:t xml:space="preserve"> opgaver </w:t>
      </w:r>
      <w:r>
        <w:rPr>
          <w:rFonts w:ascii="Times New Roman" w:hAnsi="Times New Roman"/>
          <w:sz w:val="24"/>
        </w:rPr>
        <w:t>for både myndigheder og private. Der vil efter bestemmelsen kunne opkræves betaling for disse ydelser</w:t>
      </w:r>
      <w:r w:rsidR="00AE069E">
        <w:rPr>
          <w:rFonts w:ascii="Times New Roman" w:hAnsi="Times New Roman"/>
          <w:sz w:val="24"/>
        </w:rPr>
        <w:t xml:space="preserve">. Hvis der løses opgaver for private virksomheder, skal </w:t>
      </w:r>
      <w:r w:rsidR="00FD4806">
        <w:rPr>
          <w:rFonts w:ascii="Times New Roman" w:hAnsi="Times New Roman"/>
          <w:sz w:val="24"/>
        </w:rPr>
        <w:t xml:space="preserve">det sikres, </w:t>
      </w:r>
      <w:r>
        <w:rPr>
          <w:rFonts w:ascii="Times New Roman" w:hAnsi="Times New Roman"/>
          <w:sz w:val="24"/>
        </w:rPr>
        <w:t>at der opkræves fuld brugerbetaling</w:t>
      </w:r>
      <w:r w:rsidR="009A0C15">
        <w:rPr>
          <w:rFonts w:ascii="Times New Roman" w:hAnsi="Times New Roman"/>
          <w:sz w:val="24"/>
        </w:rPr>
        <w:t xml:space="preserve"> af hensyn til konkurrencen</w:t>
      </w:r>
      <w:r w:rsidR="00FD4806">
        <w:rPr>
          <w:rFonts w:ascii="Times New Roman" w:hAnsi="Times New Roman"/>
          <w:sz w:val="24"/>
        </w:rPr>
        <w:t>.</w:t>
      </w:r>
    </w:p>
    <w:p w:rsidR="00B929C5" w:rsidRDefault="00B929C5" w:rsidP="0070427A">
      <w:pPr>
        <w:pStyle w:val="Ingenafstand"/>
        <w:rPr>
          <w:rFonts w:ascii="Times New Roman" w:hAnsi="Times New Roman"/>
          <w:sz w:val="24"/>
        </w:rPr>
      </w:pPr>
    </w:p>
    <w:p w:rsidR="0070427A" w:rsidRDefault="00155E26" w:rsidP="0070427A">
      <w:pPr>
        <w:pStyle w:val="Ingenafstand"/>
        <w:rPr>
          <w:rFonts w:ascii="Times New Roman" w:hAnsi="Times New Roman"/>
          <w:sz w:val="24"/>
        </w:rPr>
      </w:pPr>
      <w:r>
        <w:rPr>
          <w:rFonts w:ascii="Times New Roman" w:hAnsi="Times New Roman"/>
          <w:sz w:val="24"/>
        </w:rPr>
        <w:t xml:space="preserve">Energi-, forsynings- og klimaministeren </w:t>
      </w:r>
      <w:r w:rsidR="0070427A">
        <w:rPr>
          <w:rFonts w:ascii="Times New Roman" w:hAnsi="Times New Roman"/>
          <w:sz w:val="24"/>
        </w:rPr>
        <w:t xml:space="preserve">skal overholde </w:t>
      </w:r>
      <w:r w:rsidR="008B461E" w:rsidRPr="007029A8">
        <w:rPr>
          <w:rFonts w:ascii="Times New Roman" w:hAnsi="Times New Roman"/>
          <w:sz w:val="24"/>
        </w:rPr>
        <w:t>budgetvejledningen</w:t>
      </w:r>
      <w:r w:rsidR="0070427A">
        <w:rPr>
          <w:rFonts w:ascii="Times New Roman" w:hAnsi="Times New Roman"/>
          <w:sz w:val="24"/>
        </w:rPr>
        <w:t xml:space="preserve"> </w:t>
      </w:r>
      <w:r w:rsidR="006F04EF">
        <w:rPr>
          <w:rFonts w:ascii="Times New Roman" w:hAnsi="Times New Roman"/>
          <w:sz w:val="24"/>
        </w:rPr>
        <w:t xml:space="preserve">og prisvejledningen </w:t>
      </w:r>
      <w:r w:rsidR="0070427A">
        <w:rPr>
          <w:rFonts w:ascii="Times New Roman" w:hAnsi="Times New Roman"/>
          <w:sz w:val="24"/>
        </w:rPr>
        <w:t xml:space="preserve">ved fastsættelsen af priserne på de </w:t>
      </w:r>
      <w:r w:rsidR="00B929C5">
        <w:rPr>
          <w:rFonts w:ascii="Times New Roman" w:hAnsi="Times New Roman"/>
          <w:sz w:val="24"/>
        </w:rPr>
        <w:t>data, registre, kortværk og ydelser</w:t>
      </w:r>
      <w:r w:rsidR="0070427A">
        <w:rPr>
          <w:rFonts w:ascii="Times New Roman" w:hAnsi="Times New Roman"/>
          <w:sz w:val="24"/>
        </w:rPr>
        <w:t>, som der tages brugerbetaling for.</w:t>
      </w:r>
    </w:p>
    <w:p w:rsidR="0070427A" w:rsidRDefault="0070427A" w:rsidP="0070427A">
      <w:pPr>
        <w:pStyle w:val="Ingenafstand"/>
        <w:rPr>
          <w:rFonts w:ascii="Times New Roman" w:hAnsi="Times New Roman"/>
          <w:sz w:val="24"/>
        </w:rPr>
      </w:pPr>
    </w:p>
    <w:p w:rsidR="0070427A" w:rsidRDefault="00FC7C77" w:rsidP="0070427A">
      <w:pPr>
        <w:pStyle w:val="Ingenafstand"/>
        <w:rPr>
          <w:rFonts w:ascii="Times New Roman" w:hAnsi="Times New Roman"/>
          <w:sz w:val="24"/>
        </w:rPr>
      </w:pPr>
      <w:r>
        <w:rPr>
          <w:rFonts w:ascii="Times New Roman" w:hAnsi="Times New Roman"/>
          <w:sz w:val="24"/>
        </w:rPr>
        <w:t xml:space="preserve">Derudover vil </w:t>
      </w:r>
      <w:r w:rsidR="0070427A">
        <w:rPr>
          <w:rFonts w:ascii="Times New Roman" w:hAnsi="Times New Roman"/>
          <w:sz w:val="24"/>
        </w:rPr>
        <w:t xml:space="preserve">bestemmelserne i </w:t>
      </w:r>
      <w:r w:rsidR="00D413F6">
        <w:rPr>
          <w:rFonts w:ascii="Times New Roman" w:hAnsi="Times New Roman"/>
          <w:sz w:val="24"/>
        </w:rPr>
        <w:t xml:space="preserve">Lov </w:t>
      </w:r>
      <w:r w:rsidR="0070427A">
        <w:rPr>
          <w:rFonts w:ascii="Times New Roman" w:hAnsi="Times New Roman"/>
          <w:sz w:val="24"/>
        </w:rPr>
        <w:t>om videreanvendelse af den offentlige sektors informationer</w:t>
      </w:r>
      <w:r w:rsidR="00961DB9">
        <w:rPr>
          <w:rFonts w:ascii="Times New Roman" w:hAnsi="Times New Roman"/>
          <w:sz w:val="24"/>
        </w:rPr>
        <w:t xml:space="preserve"> og</w:t>
      </w:r>
      <w:r w:rsidR="0070427A">
        <w:rPr>
          <w:rFonts w:ascii="Times New Roman" w:hAnsi="Times New Roman"/>
          <w:sz w:val="24"/>
        </w:rPr>
        <w:t xml:space="preserve"> </w:t>
      </w:r>
      <w:r w:rsidR="00D413F6">
        <w:rPr>
          <w:rFonts w:ascii="Times New Roman" w:hAnsi="Times New Roman"/>
          <w:sz w:val="24"/>
        </w:rPr>
        <w:t xml:space="preserve">Lov </w:t>
      </w:r>
      <w:r w:rsidR="0070427A">
        <w:rPr>
          <w:rFonts w:ascii="Times New Roman" w:hAnsi="Times New Roman"/>
          <w:sz w:val="24"/>
        </w:rPr>
        <w:t>om infrastruktur for geografisk information</w:t>
      </w:r>
      <w:r w:rsidR="000B0F53">
        <w:rPr>
          <w:rFonts w:ascii="Times New Roman" w:hAnsi="Times New Roman"/>
          <w:sz w:val="24"/>
        </w:rPr>
        <w:t xml:space="preserve"> i Det Europæiske Fællesskab</w:t>
      </w:r>
      <w:r>
        <w:rPr>
          <w:rFonts w:ascii="Times New Roman" w:hAnsi="Times New Roman"/>
          <w:sz w:val="24"/>
        </w:rPr>
        <w:t xml:space="preserve"> også skulle overholdes ved fastsættelse af betaling for data, registre, kortværk og ydelser</w:t>
      </w:r>
      <w:r w:rsidR="0070427A">
        <w:rPr>
          <w:rFonts w:ascii="Times New Roman" w:hAnsi="Times New Roman"/>
          <w:sz w:val="24"/>
        </w:rPr>
        <w:t xml:space="preserve">. </w:t>
      </w:r>
      <w:r w:rsidR="00961DB9">
        <w:rPr>
          <w:rFonts w:ascii="Times New Roman" w:hAnsi="Times New Roman"/>
          <w:sz w:val="24"/>
        </w:rPr>
        <w:t>Lovene</w:t>
      </w:r>
      <w:r w:rsidR="00C26639">
        <w:rPr>
          <w:rFonts w:ascii="Times New Roman" w:hAnsi="Times New Roman"/>
          <w:sz w:val="24"/>
        </w:rPr>
        <w:t xml:space="preserve"> fastsætter grænser for,</w:t>
      </w:r>
      <w:r w:rsidR="0070427A">
        <w:rPr>
          <w:rFonts w:ascii="Times New Roman" w:hAnsi="Times New Roman"/>
          <w:sz w:val="24"/>
        </w:rPr>
        <w:t xml:space="preserve"> hvad offentlige myndigheder kan gøre med sine data</w:t>
      </w:r>
      <w:r w:rsidR="00C26639">
        <w:rPr>
          <w:rFonts w:ascii="Times New Roman" w:hAnsi="Times New Roman"/>
          <w:sz w:val="24"/>
        </w:rPr>
        <w:t>, og hvor meget offentlige myndigheder kan opkræve for deres data</w:t>
      </w:r>
      <w:r w:rsidR="00B050EC">
        <w:rPr>
          <w:rFonts w:ascii="Times New Roman" w:hAnsi="Times New Roman"/>
          <w:sz w:val="24"/>
        </w:rPr>
        <w:t xml:space="preserve">, jf. nærmere under </w:t>
      </w:r>
      <w:r w:rsidR="0003282A">
        <w:rPr>
          <w:rFonts w:ascii="Times New Roman" w:hAnsi="Times New Roman"/>
          <w:sz w:val="24"/>
        </w:rPr>
        <w:t>pkt.</w:t>
      </w:r>
      <w:r w:rsidR="00B050EC">
        <w:rPr>
          <w:rFonts w:ascii="Times New Roman" w:hAnsi="Times New Roman"/>
          <w:sz w:val="24"/>
        </w:rPr>
        <w:t xml:space="preserve"> 2.7.1</w:t>
      </w:r>
      <w:r w:rsidR="0070427A">
        <w:rPr>
          <w:rFonts w:ascii="Times New Roman" w:hAnsi="Times New Roman"/>
          <w:sz w:val="24"/>
        </w:rPr>
        <w:t>.</w:t>
      </w:r>
    </w:p>
    <w:p w:rsidR="0070427A" w:rsidRDefault="0070427A" w:rsidP="0070427A">
      <w:pPr>
        <w:pStyle w:val="Ingenafstand"/>
        <w:rPr>
          <w:rFonts w:ascii="Times New Roman" w:hAnsi="Times New Roman"/>
          <w:sz w:val="24"/>
        </w:rPr>
      </w:pPr>
    </w:p>
    <w:p w:rsidR="0070427A" w:rsidRPr="0019430C" w:rsidRDefault="00C26639" w:rsidP="0070427A">
      <w:pPr>
        <w:pStyle w:val="Ingenafstand"/>
        <w:rPr>
          <w:rFonts w:ascii="Times New Roman" w:hAnsi="Times New Roman"/>
          <w:sz w:val="24"/>
        </w:rPr>
      </w:pPr>
      <w:r>
        <w:rPr>
          <w:rFonts w:ascii="Times New Roman" w:hAnsi="Times New Roman"/>
          <w:sz w:val="24"/>
        </w:rPr>
        <w:t xml:space="preserve">Energi-, forsynings- og klimaministeren </w:t>
      </w:r>
      <w:r w:rsidR="0070427A">
        <w:rPr>
          <w:rFonts w:ascii="Times New Roman" w:hAnsi="Times New Roman"/>
          <w:sz w:val="24"/>
        </w:rPr>
        <w:t>skal</w:t>
      </w:r>
      <w:r>
        <w:rPr>
          <w:rFonts w:ascii="Times New Roman" w:hAnsi="Times New Roman"/>
          <w:sz w:val="24"/>
        </w:rPr>
        <w:t xml:space="preserve"> som følge af de særlige forpligtelser, ministeren har over for forsvar og beredskab,</w:t>
      </w:r>
      <w:r w:rsidR="0070427A" w:rsidRPr="00596BDC">
        <w:rPr>
          <w:rFonts w:ascii="Times New Roman" w:hAnsi="Times New Roman"/>
          <w:sz w:val="24"/>
        </w:rPr>
        <w:t xml:space="preserve"> fremstille særlige produkter</w:t>
      </w:r>
      <w:r>
        <w:rPr>
          <w:rFonts w:ascii="Times New Roman" w:hAnsi="Times New Roman"/>
          <w:sz w:val="24"/>
        </w:rPr>
        <w:t>, data og kort,</w:t>
      </w:r>
      <w:r w:rsidR="0070427A" w:rsidRPr="00596BDC">
        <w:rPr>
          <w:rFonts w:ascii="Times New Roman" w:hAnsi="Times New Roman"/>
          <w:sz w:val="24"/>
        </w:rPr>
        <w:t xml:space="preserve"> og ydelser til </w:t>
      </w:r>
      <w:r w:rsidR="0070427A">
        <w:rPr>
          <w:rFonts w:ascii="Times New Roman" w:hAnsi="Times New Roman"/>
          <w:sz w:val="24"/>
        </w:rPr>
        <w:t>forsvaret</w:t>
      </w:r>
      <w:r w:rsidR="0070427A" w:rsidRPr="00596BDC">
        <w:rPr>
          <w:rFonts w:ascii="Times New Roman" w:hAnsi="Times New Roman"/>
          <w:sz w:val="24"/>
        </w:rPr>
        <w:t>.</w:t>
      </w:r>
      <w:r>
        <w:rPr>
          <w:rFonts w:ascii="Times New Roman" w:hAnsi="Times New Roman"/>
          <w:sz w:val="24"/>
        </w:rPr>
        <w:t xml:space="preserve"> Disse ydelser bliver</w:t>
      </w:r>
      <w:r w:rsidR="0070427A">
        <w:rPr>
          <w:rFonts w:ascii="Times New Roman" w:hAnsi="Times New Roman"/>
          <w:sz w:val="24"/>
        </w:rPr>
        <w:t xml:space="preserve"> regulere</w:t>
      </w:r>
      <w:r>
        <w:rPr>
          <w:rFonts w:ascii="Times New Roman" w:hAnsi="Times New Roman"/>
          <w:sz w:val="24"/>
        </w:rPr>
        <w:t>t</w:t>
      </w:r>
      <w:r w:rsidR="0070427A">
        <w:rPr>
          <w:rFonts w:ascii="Times New Roman" w:hAnsi="Times New Roman"/>
          <w:sz w:val="24"/>
        </w:rPr>
        <w:t xml:space="preserve"> af aftaler</w:t>
      </w:r>
      <w:r>
        <w:rPr>
          <w:rFonts w:ascii="Times New Roman" w:hAnsi="Times New Roman"/>
          <w:sz w:val="24"/>
        </w:rPr>
        <w:t xml:space="preserve"> mellem parterne</w:t>
      </w:r>
      <w:r w:rsidR="0070427A">
        <w:rPr>
          <w:rFonts w:ascii="Times New Roman" w:hAnsi="Times New Roman"/>
          <w:sz w:val="24"/>
        </w:rPr>
        <w:t>.</w:t>
      </w:r>
      <w:r w:rsidRPr="0019430C">
        <w:rPr>
          <w:rFonts w:ascii="Times New Roman" w:hAnsi="Times New Roman"/>
          <w:sz w:val="24"/>
        </w:rPr>
        <w:t xml:space="preserve"> </w:t>
      </w:r>
    </w:p>
    <w:p w:rsidR="0070427A" w:rsidRDefault="0070427A" w:rsidP="0070427A">
      <w:pPr>
        <w:pStyle w:val="Ingenafstand"/>
        <w:rPr>
          <w:rFonts w:ascii="Times New Roman" w:hAnsi="Times New Roman"/>
          <w:sz w:val="24"/>
        </w:rPr>
      </w:pPr>
    </w:p>
    <w:p w:rsidR="0070427A" w:rsidRDefault="0070427A" w:rsidP="0070427A">
      <w:pPr>
        <w:pStyle w:val="Ingenafstand"/>
        <w:rPr>
          <w:rFonts w:ascii="Times New Roman" w:hAnsi="Times New Roman"/>
          <w:sz w:val="24"/>
        </w:rPr>
      </w:pPr>
      <w:r>
        <w:rPr>
          <w:rFonts w:ascii="Times New Roman" w:hAnsi="Times New Roman"/>
          <w:sz w:val="24"/>
        </w:rPr>
        <w:t>For at sikre, at lovens bestemmelse om betaling for data</w:t>
      </w:r>
      <w:r w:rsidR="00C26639">
        <w:rPr>
          <w:rFonts w:ascii="Times New Roman" w:hAnsi="Times New Roman"/>
          <w:sz w:val="24"/>
        </w:rPr>
        <w:t>, registre, kortværk og ydelser</w:t>
      </w:r>
      <w:r>
        <w:rPr>
          <w:rFonts w:ascii="Times New Roman" w:hAnsi="Times New Roman"/>
          <w:sz w:val="24"/>
        </w:rPr>
        <w:t xml:space="preserve"> fortsat kan anvendes for matrikulære data</w:t>
      </w:r>
      <w:r w:rsidR="008B55A9">
        <w:rPr>
          <w:rFonts w:ascii="Times New Roman" w:hAnsi="Times New Roman"/>
          <w:sz w:val="24"/>
        </w:rPr>
        <w:t xml:space="preserve"> og de ydelser efter loven</w:t>
      </w:r>
      <w:r w:rsidR="00C26639">
        <w:rPr>
          <w:rFonts w:ascii="Times New Roman" w:hAnsi="Times New Roman"/>
          <w:sz w:val="24"/>
        </w:rPr>
        <w:t xml:space="preserve"> er der i § 1, stk. 2 </w:t>
      </w:r>
      <w:r w:rsidR="00D413F6">
        <w:rPr>
          <w:rFonts w:ascii="Times New Roman" w:hAnsi="Times New Roman"/>
          <w:sz w:val="24"/>
        </w:rPr>
        <w:t xml:space="preserve">og § 22, </w:t>
      </w:r>
      <w:r w:rsidR="003F3213">
        <w:rPr>
          <w:rFonts w:ascii="Times New Roman" w:hAnsi="Times New Roman"/>
          <w:sz w:val="24"/>
        </w:rPr>
        <w:t>nr</w:t>
      </w:r>
      <w:r w:rsidR="008B55A9">
        <w:rPr>
          <w:rFonts w:ascii="Times New Roman" w:hAnsi="Times New Roman"/>
          <w:sz w:val="24"/>
        </w:rPr>
        <w:t>.</w:t>
      </w:r>
      <w:r w:rsidR="00D413F6">
        <w:rPr>
          <w:rFonts w:ascii="Times New Roman" w:hAnsi="Times New Roman"/>
          <w:sz w:val="24"/>
        </w:rPr>
        <w:t xml:space="preserve"> </w:t>
      </w:r>
      <w:r w:rsidR="003F3213">
        <w:rPr>
          <w:rFonts w:ascii="Times New Roman" w:hAnsi="Times New Roman"/>
          <w:sz w:val="24"/>
        </w:rPr>
        <w:t>1</w:t>
      </w:r>
      <w:r w:rsidR="00D413F6">
        <w:rPr>
          <w:rFonts w:ascii="Times New Roman" w:hAnsi="Times New Roman"/>
          <w:sz w:val="24"/>
        </w:rPr>
        <w:t xml:space="preserve"> </w:t>
      </w:r>
      <w:r w:rsidR="00C26639">
        <w:rPr>
          <w:rFonts w:ascii="Times New Roman" w:hAnsi="Times New Roman"/>
          <w:sz w:val="24"/>
        </w:rPr>
        <w:t xml:space="preserve">indsat en bestemmelse om, at lovens kapitel 7 gælder for </w:t>
      </w:r>
      <w:r>
        <w:rPr>
          <w:rFonts w:ascii="Times New Roman" w:hAnsi="Times New Roman"/>
          <w:sz w:val="24"/>
        </w:rPr>
        <w:t xml:space="preserve">lov om </w:t>
      </w:r>
      <w:r w:rsidR="00D06837">
        <w:rPr>
          <w:rFonts w:ascii="Times New Roman" w:hAnsi="Times New Roman"/>
          <w:sz w:val="24"/>
        </w:rPr>
        <w:t>lov om udstykning og anden registrering i matriklen samt registrering af bygninger på forstranden eller søterritoriet</w:t>
      </w:r>
      <w:r>
        <w:rPr>
          <w:rFonts w:ascii="Times New Roman" w:hAnsi="Times New Roman"/>
          <w:sz w:val="24"/>
        </w:rPr>
        <w:t>.</w:t>
      </w:r>
    </w:p>
    <w:p w:rsidR="006C7599" w:rsidRDefault="006C7599" w:rsidP="0070427A">
      <w:pPr>
        <w:pStyle w:val="Ingenafstand"/>
        <w:rPr>
          <w:rFonts w:ascii="Times New Roman" w:hAnsi="Times New Roman"/>
          <w:sz w:val="24"/>
        </w:rPr>
      </w:pPr>
    </w:p>
    <w:p w:rsidR="006C7599" w:rsidRDefault="006C7599" w:rsidP="0070427A">
      <w:pPr>
        <w:pStyle w:val="Ingenafstand"/>
        <w:rPr>
          <w:rFonts w:ascii="Times New Roman" w:hAnsi="Times New Roman"/>
          <w:sz w:val="24"/>
        </w:rPr>
      </w:pPr>
      <w:r>
        <w:rPr>
          <w:rFonts w:ascii="Times New Roman" w:hAnsi="Times New Roman"/>
          <w:sz w:val="24"/>
        </w:rPr>
        <w:t xml:space="preserve">Der </w:t>
      </w:r>
      <w:r w:rsidR="00995131">
        <w:rPr>
          <w:rFonts w:ascii="Times New Roman" w:hAnsi="Times New Roman"/>
          <w:sz w:val="24"/>
        </w:rPr>
        <w:t xml:space="preserve">henvises i øvrigt til </w:t>
      </w:r>
      <w:r w:rsidR="0003282A">
        <w:rPr>
          <w:rFonts w:ascii="Times New Roman" w:hAnsi="Times New Roman"/>
          <w:sz w:val="24"/>
        </w:rPr>
        <w:t>pkt.</w:t>
      </w:r>
      <w:r w:rsidR="00995131">
        <w:rPr>
          <w:rFonts w:ascii="Times New Roman" w:hAnsi="Times New Roman"/>
          <w:sz w:val="24"/>
        </w:rPr>
        <w:t xml:space="preserve"> 2.7</w:t>
      </w:r>
      <w:r w:rsidR="000B000E">
        <w:rPr>
          <w:rFonts w:ascii="Times New Roman" w:hAnsi="Times New Roman"/>
          <w:sz w:val="24"/>
        </w:rPr>
        <w:t>.</w:t>
      </w:r>
      <w:r>
        <w:rPr>
          <w:rFonts w:ascii="Times New Roman" w:hAnsi="Times New Roman"/>
          <w:sz w:val="24"/>
        </w:rPr>
        <w:t xml:space="preserve"> i lovforslagets almindelige bemærkninger.</w:t>
      </w:r>
    </w:p>
    <w:p w:rsidR="0070427A" w:rsidRDefault="0070427A" w:rsidP="00B44F60">
      <w:pPr>
        <w:pStyle w:val="Ingenafstand"/>
        <w:rPr>
          <w:rFonts w:ascii="Times New Roman" w:hAnsi="Times New Roman"/>
          <w:sz w:val="24"/>
        </w:rPr>
      </w:pPr>
    </w:p>
    <w:p w:rsidR="00B44F60" w:rsidRPr="00571EE8" w:rsidRDefault="00B44F60" w:rsidP="00B44F60">
      <w:pPr>
        <w:pStyle w:val="Ingenafstand"/>
        <w:jc w:val="center"/>
        <w:rPr>
          <w:rFonts w:ascii="Times New Roman" w:hAnsi="Times New Roman"/>
          <w:i/>
          <w:sz w:val="24"/>
        </w:rPr>
      </w:pPr>
      <w:r>
        <w:rPr>
          <w:rFonts w:ascii="Times New Roman" w:hAnsi="Times New Roman"/>
          <w:i/>
          <w:sz w:val="24"/>
        </w:rPr>
        <w:t>Til § 14</w:t>
      </w:r>
    </w:p>
    <w:p w:rsidR="00B44F60" w:rsidRDefault="00B44F60" w:rsidP="00B44F60">
      <w:pPr>
        <w:pStyle w:val="Ingenafstand"/>
        <w:rPr>
          <w:rFonts w:ascii="Times New Roman" w:hAnsi="Times New Roman"/>
          <w:sz w:val="24"/>
        </w:rPr>
      </w:pPr>
    </w:p>
    <w:p w:rsidR="005B7C92" w:rsidRDefault="00311773" w:rsidP="0070427A">
      <w:pPr>
        <w:pStyle w:val="Ingenafstand"/>
        <w:rPr>
          <w:rFonts w:ascii="Times New Roman" w:hAnsi="Times New Roman"/>
          <w:sz w:val="24"/>
        </w:rPr>
      </w:pPr>
      <w:r>
        <w:rPr>
          <w:rFonts w:ascii="Times New Roman" w:hAnsi="Times New Roman"/>
          <w:sz w:val="24"/>
        </w:rPr>
        <w:t>Efter d</w:t>
      </w:r>
      <w:r w:rsidR="006F3CE4">
        <w:rPr>
          <w:rFonts w:ascii="Times New Roman" w:hAnsi="Times New Roman"/>
          <w:sz w:val="24"/>
        </w:rPr>
        <w:t xml:space="preserve">et foreslåede </w:t>
      </w:r>
      <w:r w:rsidR="005B7C92" w:rsidRPr="00EB7AC4">
        <w:rPr>
          <w:rFonts w:ascii="Times New Roman" w:hAnsi="Times New Roman"/>
          <w:i/>
          <w:sz w:val="24"/>
        </w:rPr>
        <w:t>stk. 1</w:t>
      </w:r>
      <w:r w:rsidR="00126151">
        <w:rPr>
          <w:rFonts w:ascii="Times New Roman" w:hAnsi="Times New Roman"/>
          <w:sz w:val="24"/>
        </w:rPr>
        <w:t xml:space="preserve"> </w:t>
      </w:r>
      <w:r>
        <w:rPr>
          <w:rFonts w:ascii="Times New Roman" w:hAnsi="Times New Roman"/>
          <w:sz w:val="24"/>
        </w:rPr>
        <w:t>kan</w:t>
      </w:r>
      <w:r w:rsidR="005B7C92">
        <w:rPr>
          <w:rFonts w:ascii="Times New Roman" w:hAnsi="Times New Roman"/>
          <w:sz w:val="24"/>
        </w:rPr>
        <w:t xml:space="preserve"> energi-, forsynings- og klimaministeren beslutte, hvilke af lovens data der skal stilles frit til rådighed for andre offentlige myndigheder, virksomheder og borgere.</w:t>
      </w:r>
      <w:r w:rsidR="00621DB9">
        <w:rPr>
          <w:rFonts w:ascii="Times New Roman" w:hAnsi="Times New Roman"/>
          <w:sz w:val="24"/>
        </w:rPr>
        <w:t xml:space="preserve"> Bestemmelsen er en videreførelse af gældende ret.</w:t>
      </w:r>
    </w:p>
    <w:p w:rsidR="005B7C92" w:rsidRDefault="005B7C92" w:rsidP="0070427A">
      <w:pPr>
        <w:pStyle w:val="Ingenafstand"/>
        <w:rPr>
          <w:rFonts w:ascii="Times New Roman" w:hAnsi="Times New Roman"/>
          <w:sz w:val="24"/>
        </w:rPr>
      </w:pPr>
    </w:p>
    <w:p w:rsidR="0070427A" w:rsidRDefault="0070427A" w:rsidP="0070427A">
      <w:pPr>
        <w:pStyle w:val="Ingenafstand"/>
        <w:rPr>
          <w:rFonts w:ascii="Times New Roman" w:hAnsi="Times New Roman"/>
          <w:sz w:val="24"/>
        </w:rPr>
      </w:pPr>
      <w:r>
        <w:rPr>
          <w:rFonts w:ascii="Times New Roman" w:hAnsi="Times New Roman"/>
          <w:sz w:val="24"/>
        </w:rPr>
        <w:t xml:space="preserve">Ordlyden i </w:t>
      </w:r>
      <w:r w:rsidR="0070289D">
        <w:rPr>
          <w:rFonts w:ascii="Times New Roman" w:hAnsi="Times New Roman"/>
          <w:sz w:val="24"/>
        </w:rPr>
        <w:t>bestemmelsen</w:t>
      </w:r>
      <w:r>
        <w:rPr>
          <w:rFonts w:ascii="Times New Roman" w:hAnsi="Times New Roman"/>
          <w:sz w:val="24"/>
        </w:rPr>
        <w:t xml:space="preserve"> foreslås videreført næsten ordret i den nye lov</w:t>
      </w:r>
      <w:r w:rsidR="005B7C92">
        <w:rPr>
          <w:rFonts w:ascii="Times New Roman" w:hAnsi="Times New Roman"/>
          <w:sz w:val="24"/>
        </w:rPr>
        <w:t>. Dog ændres ordlyden, så bestemmelsen er afgrænset af, at det kun er da</w:t>
      </w:r>
      <w:r w:rsidR="007B5C47">
        <w:rPr>
          <w:rFonts w:ascii="Times New Roman" w:hAnsi="Times New Roman"/>
          <w:sz w:val="24"/>
        </w:rPr>
        <w:t>ta, der er omfattet af lovens §</w:t>
      </w:r>
      <w:r w:rsidR="005B7C92">
        <w:rPr>
          <w:rFonts w:ascii="Times New Roman" w:hAnsi="Times New Roman"/>
          <w:sz w:val="24"/>
        </w:rPr>
        <w:t xml:space="preserve"> 1, stk.</w:t>
      </w:r>
      <w:r w:rsidR="00601978">
        <w:rPr>
          <w:rFonts w:ascii="Times New Roman" w:hAnsi="Times New Roman"/>
          <w:sz w:val="24"/>
        </w:rPr>
        <w:t xml:space="preserve"> </w:t>
      </w:r>
      <w:r w:rsidR="005B7C92">
        <w:rPr>
          <w:rFonts w:ascii="Times New Roman" w:hAnsi="Times New Roman"/>
          <w:sz w:val="24"/>
        </w:rPr>
        <w:t xml:space="preserve">2, </w:t>
      </w:r>
      <w:r w:rsidR="007B5C47">
        <w:rPr>
          <w:rFonts w:ascii="Times New Roman" w:hAnsi="Times New Roman"/>
          <w:sz w:val="24"/>
        </w:rPr>
        <w:t xml:space="preserve">§ </w:t>
      </w:r>
      <w:r w:rsidR="005B7C92">
        <w:rPr>
          <w:rFonts w:ascii="Times New Roman" w:hAnsi="Times New Roman"/>
          <w:sz w:val="24"/>
        </w:rPr>
        <w:t xml:space="preserve">3, stk. 1, </w:t>
      </w:r>
      <w:r w:rsidR="007B5C47">
        <w:rPr>
          <w:rFonts w:ascii="Times New Roman" w:hAnsi="Times New Roman"/>
          <w:sz w:val="24"/>
        </w:rPr>
        <w:t xml:space="preserve">§ </w:t>
      </w:r>
      <w:r w:rsidR="005B7C92">
        <w:rPr>
          <w:rFonts w:ascii="Times New Roman" w:hAnsi="Times New Roman"/>
          <w:sz w:val="24"/>
        </w:rPr>
        <w:t xml:space="preserve">5, stk. 1, </w:t>
      </w:r>
      <w:r w:rsidR="007B5C47">
        <w:rPr>
          <w:rFonts w:ascii="Times New Roman" w:hAnsi="Times New Roman"/>
          <w:sz w:val="24"/>
        </w:rPr>
        <w:t xml:space="preserve">§ </w:t>
      </w:r>
      <w:r w:rsidR="005B7C92">
        <w:rPr>
          <w:rFonts w:ascii="Times New Roman" w:hAnsi="Times New Roman"/>
          <w:sz w:val="24"/>
        </w:rPr>
        <w:t xml:space="preserve">6, stk. 1 og </w:t>
      </w:r>
      <w:r w:rsidR="007B5C47">
        <w:rPr>
          <w:rFonts w:ascii="Times New Roman" w:hAnsi="Times New Roman"/>
          <w:sz w:val="24"/>
        </w:rPr>
        <w:t xml:space="preserve">§ </w:t>
      </w:r>
      <w:r w:rsidR="005B7C92">
        <w:rPr>
          <w:rFonts w:ascii="Times New Roman" w:hAnsi="Times New Roman"/>
          <w:sz w:val="24"/>
        </w:rPr>
        <w:t>11</w:t>
      </w:r>
      <w:r w:rsidR="00A11282">
        <w:rPr>
          <w:rFonts w:ascii="Times New Roman" w:hAnsi="Times New Roman"/>
          <w:sz w:val="24"/>
        </w:rPr>
        <w:t>,</w:t>
      </w:r>
      <w:r>
        <w:rPr>
          <w:rFonts w:ascii="Times New Roman" w:hAnsi="Times New Roman"/>
          <w:sz w:val="24"/>
        </w:rPr>
        <w:t xml:space="preserve"> der kan anvendes frit af andre offentlige myndigheder, virksomheder og borgere.</w:t>
      </w:r>
    </w:p>
    <w:p w:rsidR="002B69EF" w:rsidRDefault="002B69EF" w:rsidP="0070427A">
      <w:pPr>
        <w:pStyle w:val="Ingenafstand"/>
        <w:rPr>
          <w:rFonts w:ascii="Times New Roman" w:hAnsi="Times New Roman"/>
          <w:sz w:val="24"/>
        </w:rPr>
      </w:pPr>
    </w:p>
    <w:p w:rsidR="002975F1" w:rsidRDefault="002975F1" w:rsidP="0070427A">
      <w:pPr>
        <w:pStyle w:val="Ingenafstand"/>
        <w:rPr>
          <w:rFonts w:ascii="Times New Roman" w:hAnsi="Times New Roman"/>
          <w:sz w:val="24"/>
        </w:rPr>
      </w:pPr>
      <w:r>
        <w:rPr>
          <w:rFonts w:ascii="Times New Roman" w:hAnsi="Times New Roman"/>
          <w:sz w:val="24"/>
        </w:rPr>
        <w:t>Der påtænkes ingen ændring i forhold til gældende ret.</w:t>
      </w:r>
    </w:p>
    <w:p w:rsidR="002B69EF" w:rsidRDefault="002B69EF" w:rsidP="0070427A">
      <w:pPr>
        <w:pStyle w:val="Ingenafstand"/>
        <w:rPr>
          <w:rFonts w:ascii="Times New Roman" w:hAnsi="Times New Roman"/>
          <w:sz w:val="24"/>
        </w:rPr>
      </w:pPr>
    </w:p>
    <w:p w:rsidR="002975F1" w:rsidRDefault="002B69EF" w:rsidP="002975F1">
      <w:pPr>
        <w:pStyle w:val="Ingenafstand"/>
        <w:rPr>
          <w:rFonts w:ascii="Times New Roman" w:hAnsi="Times New Roman"/>
          <w:sz w:val="24"/>
        </w:rPr>
      </w:pPr>
      <w:r>
        <w:rPr>
          <w:rFonts w:ascii="Times New Roman" w:hAnsi="Times New Roman"/>
          <w:sz w:val="24"/>
        </w:rPr>
        <w:t>Data, der stilles frit til rådighed efter bestemmelsen i stk. 1vil kunne anvendes af alle både i kommunikation mellem offentlige myndigheder og mellem myndigheder og virksomheder eller borgere. De fritstillede data vil dermed være med til at medføre administrative lettelser for offentlige myndigheder ved, at alle offentlige myndigheder kan anvende samme data som administrationsgrundlag.</w:t>
      </w:r>
      <w:r w:rsidR="002975F1">
        <w:rPr>
          <w:rFonts w:ascii="Times New Roman" w:hAnsi="Times New Roman"/>
          <w:sz w:val="24"/>
        </w:rPr>
        <w:t xml:space="preserve"> De data, der stilles til rådighed efter stk. 1, er de såkaldte grunddata, som er topografiske kort, grundlæggende landkortdata, matrikelkortet og Danmarks Højdemodel. Dette blev aftalt i en politisk aftale fra september 2012 mellem regeringen og KL om grunddata. Aftalen blev udmøntet i lov </w:t>
      </w:r>
      <w:r w:rsidR="009F76DA">
        <w:rPr>
          <w:rFonts w:ascii="Times New Roman" w:hAnsi="Times New Roman"/>
          <w:sz w:val="24"/>
        </w:rPr>
        <w:t xml:space="preserve">nr. 1392 af 23. december 2012 </w:t>
      </w:r>
      <w:r w:rsidR="002975F1">
        <w:rPr>
          <w:rFonts w:ascii="Times New Roman" w:hAnsi="Times New Roman"/>
          <w:sz w:val="24"/>
        </w:rPr>
        <w:t>om ændring af lov om Kort- og Matrikelstyrelsen og forskellige andre love (fri anvendelse af visse data, varetagelse af søopmåling samt ændring af styrelsens navn) og en efterfølgende bekendtgørelse om fri anvendelse af data. Aftalen og den efterfølgende lov og bekendtgørelse er en del af gennemførelsen af den fællesoffentlige digitaliseringsstrategi 2011-2015.</w:t>
      </w:r>
    </w:p>
    <w:p w:rsidR="002B69EF" w:rsidRDefault="002B69EF" w:rsidP="002B69EF">
      <w:pPr>
        <w:pStyle w:val="Ingenafstand"/>
        <w:rPr>
          <w:rFonts w:ascii="Times New Roman" w:hAnsi="Times New Roman"/>
          <w:sz w:val="24"/>
        </w:rPr>
      </w:pPr>
    </w:p>
    <w:p w:rsidR="00923F90" w:rsidRDefault="00923F90" w:rsidP="00923F90">
      <w:pPr>
        <w:pStyle w:val="Ingenafstand"/>
        <w:rPr>
          <w:rFonts w:ascii="Times New Roman" w:hAnsi="Times New Roman"/>
          <w:sz w:val="24"/>
        </w:rPr>
      </w:pPr>
      <w:r>
        <w:rPr>
          <w:rFonts w:ascii="Times New Roman" w:hAnsi="Times New Roman"/>
          <w:sz w:val="24"/>
        </w:rPr>
        <w:t xml:space="preserve">Der kan </w:t>
      </w:r>
      <w:r w:rsidR="00B87474">
        <w:rPr>
          <w:rFonts w:ascii="Times New Roman" w:hAnsi="Times New Roman"/>
          <w:sz w:val="24"/>
        </w:rPr>
        <w:t xml:space="preserve">senere </w:t>
      </w:r>
      <w:r>
        <w:rPr>
          <w:rFonts w:ascii="Times New Roman" w:hAnsi="Times New Roman"/>
          <w:sz w:val="24"/>
        </w:rPr>
        <w:t>stilles andre data til rådighed</w:t>
      </w:r>
      <w:r w:rsidR="000B095E">
        <w:rPr>
          <w:rFonts w:ascii="Times New Roman" w:hAnsi="Times New Roman"/>
          <w:sz w:val="24"/>
        </w:rPr>
        <w:t xml:space="preserve"> efter stk. 1</w:t>
      </w:r>
      <w:r>
        <w:rPr>
          <w:rFonts w:ascii="Times New Roman" w:hAnsi="Times New Roman"/>
          <w:sz w:val="24"/>
        </w:rPr>
        <w:t>, hvis samfundsudviklingen medfører, at disse data bliver grunddata eller får en sådan offentlig betydning, at de udgør en del af infrastrukturen, og at det derfor ønskes at stille disse data frit til rådighed for offentlige myndigheder, virksomheder eller borgere.</w:t>
      </w:r>
    </w:p>
    <w:p w:rsidR="00923F90" w:rsidRDefault="00923F90" w:rsidP="00923F90">
      <w:pPr>
        <w:pStyle w:val="Ingenafstand"/>
        <w:rPr>
          <w:rFonts w:ascii="Times New Roman" w:hAnsi="Times New Roman"/>
          <w:sz w:val="24"/>
        </w:rPr>
      </w:pPr>
    </w:p>
    <w:p w:rsidR="00BB40DD" w:rsidRDefault="00BB40DD" w:rsidP="00923F90">
      <w:pPr>
        <w:pStyle w:val="Ingenafstand"/>
        <w:rPr>
          <w:rFonts w:ascii="Times New Roman" w:hAnsi="Times New Roman"/>
          <w:sz w:val="24"/>
        </w:rPr>
      </w:pPr>
      <w:r>
        <w:rPr>
          <w:rFonts w:ascii="Times New Roman" w:hAnsi="Times New Roman"/>
          <w:sz w:val="24"/>
        </w:rPr>
        <w:t>B</w:t>
      </w:r>
      <w:r w:rsidRPr="0019430C">
        <w:rPr>
          <w:rFonts w:ascii="Times New Roman" w:hAnsi="Times New Roman"/>
          <w:sz w:val="24"/>
        </w:rPr>
        <w:t xml:space="preserve">orgere og virksomheder </w:t>
      </w:r>
      <w:r>
        <w:rPr>
          <w:rFonts w:ascii="Times New Roman" w:hAnsi="Times New Roman"/>
          <w:sz w:val="24"/>
        </w:rPr>
        <w:t>vil kunne anvende</w:t>
      </w:r>
      <w:r w:rsidRPr="0019430C">
        <w:rPr>
          <w:rFonts w:ascii="Times New Roman" w:hAnsi="Times New Roman"/>
          <w:sz w:val="24"/>
        </w:rPr>
        <w:t xml:space="preserve"> data</w:t>
      </w:r>
      <w:r>
        <w:rPr>
          <w:rFonts w:ascii="Times New Roman" w:hAnsi="Times New Roman"/>
          <w:sz w:val="24"/>
        </w:rPr>
        <w:t xml:space="preserve">, der stilles frit til rådighed, </w:t>
      </w:r>
      <w:r w:rsidRPr="0019430C">
        <w:rPr>
          <w:rFonts w:ascii="Times New Roman" w:hAnsi="Times New Roman"/>
          <w:sz w:val="24"/>
        </w:rPr>
        <w:t xml:space="preserve">til både ikke-kommercielle og </w:t>
      </w:r>
      <w:r>
        <w:rPr>
          <w:rFonts w:ascii="Times New Roman" w:hAnsi="Times New Roman"/>
          <w:sz w:val="24"/>
        </w:rPr>
        <w:t>kommercielle formål, og data kan</w:t>
      </w:r>
      <w:r w:rsidRPr="0019430C">
        <w:rPr>
          <w:rFonts w:ascii="Times New Roman" w:hAnsi="Times New Roman"/>
          <w:sz w:val="24"/>
        </w:rPr>
        <w:t xml:space="preserve"> i overensstemmelse med de almindelige </w:t>
      </w:r>
      <w:r>
        <w:rPr>
          <w:rFonts w:ascii="Times New Roman" w:hAnsi="Times New Roman"/>
          <w:sz w:val="24"/>
        </w:rPr>
        <w:t>bestemmelse</w:t>
      </w:r>
      <w:r w:rsidRPr="0019430C">
        <w:rPr>
          <w:rFonts w:ascii="Times New Roman" w:hAnsi="Times New Roman"/>
          <w:sz w:val="24"/>
        </w:rPr>
        <w:t>r i lov om videreanvendelse af den offentlige sektors informationer genanvendes til nye formål og til udvikling af nye produkter og dermed skabe samfundsøkonomisk vækst. Data kan som udgangspunkt behandles og ændres på en hvilken som helst måde.</w:t>
      </w:r>
    </w:p>
    <w:p w:rsidR="00BB40DD" w:rsidRDefault="00BB40DD" w:rsidP="00923F90">
      <w:pPr>
        <w:pStyle w:val="Ingenafstand"/>
        <w:rPr>
          <w:rFonts w:ascii="Times New Roman" w:hAnsi="Times New Roman"/>
          <w:sz w:val="24"/>
        </w:rPr>
      </w:pPr>
    </w:p>
    <w:p w:rsidR="00C26639" w:rsidRDefault="00923F90" w:rsidP="00C26639">
      <w:pPr>
        <w:pStyle w:val="Ingenafstand"/>
        <w:rPr>
          <w:rFonts w:ascii="Times New Roman" w:hAnsi="Times New Roman"/>
          <w:sz w:val="24"/>
        </w:rPr>
      </w:pPr>
      <w:r>
        <w:rPr>
          <w:rFonts w:ascii="Times New Roman" w:hAnsi="Times New Roman"/>
          <w:sz w:val="24"/>
        </w:rPr>
        <w:t xml:space="preserve">Efter </w:t>
      </w:r>
      <w:r w:rsidRPr="00EB7AC4">
        <w:rPr>
          <w:rFonts w:ascii="Times New Roman" w:hAnsi="Times New Roman"/>
          <w:i/>
          <w:sz w:val="24"/>
        </w:rPr>
        <w:t>stk. 2</w:t>
      </w:r>
      <w:r>
        <w:rPr>
          <w:rFonts w:ascii="Times New Roman" w:hAnsi="Times New Roman"/>
          <w:sz w:val="24"/>
        </w:rPr>
        <w:t xml:space="preserve"> vil kommuner, der er i besiddelse af data, der er etableres i samarbejde mellem kommunerne og energi-, forsynings- og klimaministeren, og som ministeren har besluttet skal være frie data efter stk. 1, kunne stille deres data frit til rådighed. </w:t>
      </w:r>
      <w:r w:rsidR="0070427A">
        <w:rPr>
          <w:rFonts w:ascii="Times New Roman" w:hAnsi="Times New Roman"/>
          <w:sz w:val="24"/>
        </w:rPr>
        <w:t>De grundlæggende landkortdata</w:t>
      </w:r>
      <w:r>
        <w:rPr>
          <w:rFonts w:ascii="Times New Roman" w:hAnsi="Times New Roman"/>
          <w:sz w:val="24"/>
        </w:rPr>
        <w:t xml:space="preserve">, som </w:t>
      </w:r>
      <w:r w:rsidR="0070427A">
        <w:rPr>
          <w:rFonts w:ascii="Times New Roman" w:hAnsi="Times New Roman"/>
          <w:sz w:val="24"/>
        </w:rPr>
        <w:t>produceres i samarbejde med kommunerne</w:t>
      </w:r>
      <w:r>
        <w:rPr>
          <w:rFonts w:ascii="Times New Roman" w:hAnsi="Times New Roman"/>
          <w:sz w:val="24"/>
        </w:rPr>
        <w:t xml:space="preserve"> blev i den 1. januar 2013 stillet frit til rådighed. Bestemmelsen vil videreføre denne tilstand og videreføres for at sikre, at der er en klar hjemmel for kommunerne</w:t>
      </w:r>
      <w:r w:rsidR="00601978">
        <w:rPr>
          <w:rFonts w:ascii="Times New Roman" w:hAnsi="Times New Roman"/>
          <w:sz w:val="24"/>
        </w:rPr>
        <w:t xml:space="preserve"> til at stille disse data frit til rådighed</w:t>
      </w:r>
      <w:r w:rsidR="0070427A">
        <w:rPr>
          <w:rFonts w:ascii="Times New Roman" w:hAnsi="Times New Roman"/>
          <w:sz w:val="24"/>
        </w:rPr>
        <w:t>.</w:t>
      </w:r>
    </w:p>
    <w:p w:rsidR="0038578C" w:rsidRDefault="0038578C" w:rsidP="00C26639">
      <w:pPr>
        <w:pStyle w:val="Ingenafstand"/>
        <w:rPr>
          <w:rFonts w:ascii="Times New Roman" w:hAnsi="Times New Roman"/>
          <w:sz w:val="24"/>
        </w:rPr>
      </w:pPr>
    </w:p>
    <w:p w:rsidR="008B55A9" w:rsidRDefault="008B55A9" w:rsidP="008B55A9">
      <w:pPr>
        <w:pStyle w:val="Ingenafstand"/>
        <w:rPr>
          <w:rFonts w:ascii="Times New Roman" w:hAnsi="Times New Roman"/>
          <w:sz w:val="24"/>
        </w:rPr>
      </w:pPr>
      <w:r>
        <w:rPr>
          <w:rFonts w:ascii="Times New Roman" w:hAnsi="Times New Roman"/>
          <w:sz w:val="24"/>
        </w:rPr>
        <w:t>For at sikre, at lovens bestemmelse om fri anvendelse af data fortsat kan anvendes for matriklen er der i § 1, stk. 2 og § 22, nr. 1 indsat en bestemmelse om, at lovens kapitel 7 gælder for lov om lov om udstykning og anden registrering i matriklen samt registrering af bygninger på forstranden eller søterritoriet.</w:t>
      </w:r>
    </w:p>
    <w:p w:rsidR="008B55A9" w:rsidRDefault="008B55A9" w:rsidP="00C26639">
      <w:pPr>
        <w:pStyle w:val="Ingenafstand"/>
        <w:rPr>
          <w:rFonts w:ascii="Times New Roman" w:hAnsi="Times New Roman"/>
          <w:sz w:val="24"/>
        </w:rPr>
      </w:pPr>
    </w:p>
    <w:p w:rsidR="0038578C" w:rsidRDefault="0038578C" w:rsidP="00C26639">
      <w:pPr>
        <w:pStyle w:val="Ingenafstand"/>
        <w:rPr>
          <w:rFonts w:ascii="Times New Roman" w:hAnsi="Times New Roman"/>
          <w:sz w:val="24"/>
        </w:rPr>
      </w:pPr>
      <w:r>
        <w:rPr>
          <w:rFonts w:ascii="Times New Roman" w:hAnsi="Times New Roman"/>
          <w:sz w:val="24"/>
        </w:rPr>
        <w:lastRenderedPageBreak/>
        <w:t xml:space="preserve">Der henvises i øvrigt til </w:t>
      </w:r>
      <w:r w:rsidR="0003282A">
        <w:rPr>
          <w:rFonts w:ascii="Times New Roman" w:hAnsi="Times New Roman"/>
          <w:sz w:val="24"/>
        </w:rPr>
        <w:t>pkt.</w:t>
      </w:r>
      <w:r>
        <w:rPr>
          <w:rFonts w:ascii="Times New Roman" w:hAnsi="Times New Roman"/>
          <w:sz w:val="24"/>
        </w:rPr>
        <w:t xml:space="preserve"> 2.7</w:t>
      </w:r>
      <w:r w:rsidR="000B000E">
        <w:rPr>
          <w:rFonts w:ascii="Times New Roman" w:hAnsi="Times New Roman"/>
          <w:sz w:val="24"/>
        </w:rPr>
        <w:t>.</w:t>
      </w:r>
      <w:r>
        <w:rPr>
          <w:rFonts w:ascii="Times New Roman" w:hAnsi="Times New Roman"/>
          <w:sz w:val="24"/>
        </w:rPr>
        <w:t xml:space="preserve"> i lovforslagets almindelige bemærkninger.</w:t>
      </w:r>
    </w:p>
    <w:p w:rsidR="00B44F60" w:rsidRDefault="00B44F60" w:rsidP="00B44F60">
      <w:pPr>
        <w:pStyle w:val="Ingenafstand"/>
        <w:rPr>
          <w:rFonts w:ascii="Times New Roman" w:hAnsi="Times New Roman"/>
          <w:sz w:val="24"/>
        </w:rPr>
      </w:pPr>
    </w:p>
    <w:p w:rsidR="00B44F60" w:rsidRPr="000B45BC" w:rsidRDefault="00B44F60" w:rsidP="00B44F60">
      <w:pPr>
        <w:pStyle w:val="Ingenafstand"/>
        <w:jc w:val="center"/>
        <w:rPr>
          <w:rFonts w:ascii="Times New Roman" w:hAnsi="Times New Roman"/>
          <w:i/>
          <w:sz w:val="24"/>
        </w:rPr>
      </w:pPr>
      <w:r>
        <w:rPr>
          <w:rFonts w:ascii="Times New Roman" w:hAnsi="Times New Roman"/>
          <w:i/>
          <w:sz w:val="24"/>
        </w:rPr>
        <w:t>Til § 15</w:t>
      </w:r>
    </w:p>
    <w:p w:rsidR="00B44F60" w:rsidRDefault="00B44F60" w:rsidP="00B44F60">
      <w:pPr>
        <w:pStyle w:val="Ingenafstand"/>
        <w:rPr>
          <w:rFonts w:ascii="Times New Roman" w:hAnsi="Times New Roman"/>
          <w:sz w:val="24"/>
        </w:rPr>
      </w:pPr>
    </w:p>
    <w:p w:rsidR="00B44F60" w:rsidRDefault="00856865" w:rsidP="00B44F60">
      <w:pPr>
        <w:pStyle w:val="Ingenafstand"/>
        <w:rPr>
          <w:rFonts w:ascii="Times New Roman" w:hAnsi="Times New Roman"/>
          <w:sz w:val="24"/>
        </w:rPr>
      </w:pPr>
      <w:r>
        <w:rPr>
          <w:rFonts w:ascii="Times New Roman" w:hAnsi="Times New Roman"/>
          <w:sz w:val="24"/>
        </w:rPr>
        <w:t>Den foreslåede</w:t>
      </w:r>
      <w:r w:rsidR="00B44F60">
        <w:rPr>
          <w:rFonts w:ascii="Times New Roman" w:hAnsi="Times New Roman"/>
          <w:sz w:val="24"/>
        </w:rPr>
        <w:t xml:space="preserve"> </w:t>
      </w:r>
      <w:r w:rsidR="00A5458F">
        <w:rPr>
          <w:rFonts w:ascii="Times New Roman" w:hAnsi="Times New Roman"/>
          <w:sz w:val="24"/>
        </w:rPr>
        <w:t>bestemmelse</w:t>
      </w:r>
      <w:r>
        <w:rPr>
          <w:rFonts w:ascii="Times New Roman" w:hAnsi="Times New Roman"/>
          <w:sz w:val="24"/>
        </w:rPr>
        <w:t xml:space="preserve"> viderefører</w:t>
      </w:r>
      <w:r w:rsidR="00B44F60">
        <w:rPr>
          <w:rFonts w:ascii="Times New Roman" w:hAnsi="Times New Roman"/>
          <w:sz w:val="24"/>
        </w:rPr>
        <w:t xml:space="preserve"> gældende </w:t>
      </w:r>
      <w:r w:rsidR="00A5458F">
        <w:rPr>
          <w:rFonts w:ascii="Times New Roman" w:hAnsi="Times New Roman"/>
          <w:sz w:val="24"/>
        </w:rPr>
        <w:t>ret</w:t>
      </w:r>
      <w:r w:rsidR="00B44F60">
        <w:rPr>
          <w:rFonts w:ascii="Times New Roman" w:hAnsi="Times New Roman"/>
          <w:sz w:val="24"/>
        </w:rPr>
        <w:t xml:space="preserve">. Energi-, forsynings- og klimaministeren vil således kunne stille andre myndigheders data til rådighed. Ministeren vil endvidere efter </w:t>
      </w:r>
      <w:r w:rsidR="00844B65">
        <w:rPr>
          <w:rFonts w:ascii="Times New Roman" w:hAnsi="Times New Roman"/>
          <w:sz w:val="24"/>
        </w:rPr>
        <w:t>bestemmelse</w:t>
      </w:r>
      <w:r w:rsidR="00B44F60">
        <w:rPr>
          <w:rFonts w:ascii="Times New Roman" w:hAnsi="Times New Roman"/>
          <w:sz w:val="24"/>
        </w:rPr>
        <w:t>n i § 1</w:t>
      </w:r>
      <w:r w:rsidR="00342A0A">
        <w:rPr>
          <w:rFonts w:ascii="Times New Roman" w:hAnsi="Times New Roman"/>
          <w:sz w:val="24"/>
        </w:rPr>
        <w:t>3</w:t>
      </w:r>
      <w:r w:rsidR="00B44F60">
        <w:rPr>
          <w:rFonts w:ascii="Times New Roman" w:hAnsi="Times New Roman"/>
          <w:sz w:val="24"/>
        </w:rPr>
        <w:t xml:space="preserve"> kunne opkræve betaling for at distribuere andre myndigheders data. Dette vil kunne gøres for at dække de omkostninger, som ministeren vil få ved at skulle behandle andre myndigheders data og gøre disse klar til at kunne blive distribueret, f.eks. via Kortforsyningen.</w:t>
      </w:r>
    </w:p>
    <w:p w:rsidR="00B44F60" w:rsidRDefault="00B44F60" w:rsidP="00B44F60">
      <w:pPr>
        <w:pStyle w:val="Ingenafstand"/>
        <w:rPr>
          <w:rFonts w:ascii="Times New Roman" w:hAnsi="Times New Roman"/>
          <w:sz w:val="24"/>
        </w:rPr>
      </w:pPr>
    </w:p>
    <w:p w:rsidR="00BA65E7" w:rsidRDefault="00BA65E7" w:rsidP="00BA65E7">
      <w:pPr>
        <w:pStyle w:val="Ingenafstand"/>
        <w:rPr>
          <w:rFonts w:ascii="Times New Roman" w:hAnsi="Times New Roman"/>
          <w:sz w:val="24"/>
        </w:rPr>
      </w:pPr>
      <w:r>
        <w:rPr>
          <w:rFonts w:ascii="Times New Roman" w:hAnsi="Times New Roman"/>
          <w:sz w:val="24"/>
        </w:rPr>
        <w:t>Baggrunden for videreførelsen af bestemmelsen er, at det kan medføre fordele, at mange data kan findes det samme sted og distribueres fra samme platform.</w:t>
      </w:r>
    </w:p>
    <w:p w:rsidR="00421A8B" w:rsidRDefault="00421A8B" w:rsidP="00B44F60">
      <w:pPr>
        <w:pStyle w:val="Ingenafstand"/>
        <w:rPr>
          <w:rFonts w:ascii="Times New Roman" w:hAnsi="Times New Roman"/>
          <w:sz w:val="24"/>
        </w:rPr>
      </w:pPr>
    </w:p>
    <w:p w:rsidR="006B5B80" w:rsidRDefault="00421A8B" w:rsidP="00D90236">
      <w:pPr>
        <w:pStyle w:val="Ingenafstand"/>
        <w:rPr>
          <w:rFonts w:ascii="Times New Roman" w:hAnsi="Times New Roman"/>
          <w:sz w:val="24"/>
        </w:rPr>
      </w:pPr>
      <w:r>
        <w:rPr>
          <w:rFonts w:ascii="Times New Roman" w:hAnsi="Times New Roman"/>
          <w:sz w:val="24"/>
        </w:rPr>
        <w:t xml:space="preserve">Der henvises i øvrigt til </w:t>
      </w:r>
      <w:r w:rsidR="0003282A">
        <w:rPr>
          <w:rFonts w:ascii="Times New Roman" w:hAnsi="Times New Roman"/>
          <w:sz w:val="24"/>
        </w:rPr>
        <w:t>pkt.</w:t>
      </w:r>
      <w:r>
        <w:rPr>
          <w:rFonts w:ascii="Times New Roman" w:hAnsi="Times New Roman"/>
          <w:sz w:val="24"/>
        </w:rPr>
        <w:t xml:space="preserve"> 2.8</w:t>
      </w:r>
      <w:r w:rsidR="000B000E">
        <w:rPr>
          <w:rFonts w:ascii="Times New Roman" w:hAnsi="Times New Roman"/>
          <w:sz w:val="24"/>
        </w:rPr>
        <w:t>.</w:t>
      </w:r>
      <w:r>
        <w:rPr>
          <w:rFonts w:ascii="Times New Roman" w:hAnsi="Times New Roman"/>
          <w:sz w:val="24"/>
        </w:rPr>
        <w:t xml:space="preserve"> i lovforslagets almindelige bemærkninger.</w:t>
      </w:r>
    </w:p>
    <w:p w:rsidR="00B44F60" w:rsidRPr="00C27A84" w:rsidRDefault="00B44F60" w:rsidP="00B44F60">
      <w:pPr>
        <w:pStyle w:val="Ingenafstand"/>
        <w:rPr>
          <w:rFonts w:ascii="Times New Roman" w:hAnsi="Times New Roman"/>
          <w:sz w:val="24"/>
        </w:rPr>
      </w:pPr>
    </w:p>
    <w:p w:rsidR="00B44F60" w:rsidRPr="00F26085" w:rsidRDefault="00B44F60" w:rsidP="00B44F60">
      <w:pPr>
        <w:pStyle w:val="Ingenafstand"/>
        <w:jc w:val="center"/>
        <w:rPr>
          <w:rFonts w:ascii="Times New Roman" w:hAnsi="Times New Roman"/>
          <w:i/>
          <w:sz w:val="24"/>
        </w:rPr>
      </w:pPr>
      <w:r>
        <w:rPr>
          <w:rFonts w:ascii="Times New Roman" w:hAnsi="Times New Roman"/>
          <w:i/>
          <w:sz w:val="24"/>
        </w:rPr>
        <w:t xml:space="preserve">Til § </w:t>
      </w:r>
      <w:r w:rsidR="00D90236">
        <w:rPr>
          <w:rFonts w:ascii="Times New Roman" w:hAnsi="Times New Roman"/>
          <w:i/>
          <w:sz w:val="24"/>
        </w:rPr>
        <w:t>16</w:t>
      </w:r>
    </w:p>
    <w:p w:rsidR="00B44F60" w:rsidRDefault="00B44F60" w:rsidP="00B44F60">
      <w:pPr>
        <w:pStyle w:val="Ingenafstand"/>
        <w:rPr>
          <w:rFonts w:ascii="Times New Roman" w:hAnsi="Times New Roman"/>
          <w:sz w:val="24"/>
        </w:rPr>
      </w:pPr>
    </w:p>
    <w:p w:rsidR="00B44F60" w:rsidRDefault="00E61864" w:rsidP="00B44F60">
      <w:pPr>
        <w:pStyle w:val="Ingenafstand"/>
        <w:rPr>
          <w:rFonts w:ascii="Times New Roman" w:hAnsi="Times New Roman"/>
          <w:sz w:val="24"/>
        </w:rPr>
      </w:pPr>
      <w:r>
        <w:rPr>
          <w:rFonts w:ascii="Times New Roman" w:hAnsi="Times New Roman"/>
          <w:sz w:val="24"/>
        </w:rPr>
        <w:t>Den foreslåede bestemmelse vil give de af Energi-, Forsynings- og Klimaministeriets</w:t>
      </w:r>
      <w:r w:rsidR="00B44F60">
        <w:rPr>
          <w:rFonts w:ascii="Times New Roman" w:hAnsi="Times New Roman"/>
          <w:sz w:val="24"/>
        </w:rPr>
        <w:t xml:space="preserve"> medarbejdere, der </w:t>
      </w:r>
      <w:r w:rsidR="00216C27">
        <w:rPr>
          <w:rFonts w:ascii="Times New Roman" w:hAnsi="Times New Roman"/>
          <w:sz w:val="24"/>
        </w:rPr>
        <w:t>som led i udøvelsen af ministeriets myndighedsopgaver</w:t>
      </w:r>
      <w:r w:rsidR="00142D80">
        <w:rPr>
          <w:rFonts w:ascii="Times New Roman" w:hAnsi="Times New Roman"/>
          <w:sz w:val="24"/>
        </w:rPr>
        <w:t xml:space="preserve"> efter loven har behov for det</w:t>
      </w:r>
      <w:r w:rsidR="00B44F60">
        <w:rPr>
          <w:rFonts w:ascii="Times New Roman" w:hAnsi="Times New Roman"/>
          <w:sz w:val="24"/>
        </w:rPr>
        <w:t>, adgang til at færdes alle steder uden retskendelse. Medarbejderne skal kunne fremv</w:t>
      </w:r>
      <w:r w:rsidR="00F24DB4">
        <w:rPr>
          <w:rFonts w:ascii="Times New Roman" w:hAnsi="Times New Roman"/>
          <w:sz w:val="24"/>
        </w:rPr>
        <w:t>ise særlig legitimation. Bemyndigelsen vil kunne</w:t>
      </w:r>
      <w:r w:rsidR="00B44F60">
        <w:rPr>
          <w:rFonts w:ascii="Times New Roman" w:hAnsi="Times New Roman"/>
          <w:sz w:val="24"/>
        </w:rPr>
        <w:t xml:space="preserve"> anvendes til opmålingsopgaver, f.eks. til at </w:t>
      </w:r>
      <w:r w:rsidR="00C469D8">
        <w:rPr>
          <w:rFonts w:ascii="Times New Roman" w:hAnsi="Times New Roman"/>
          <w:sz w:val="24"/>
        </w:rPr>
        <w:t>kontrollere</w:t>
      </w:r>
      <w:r w:rsidR="00B44F60">
        <w:rPr>
          <w:rFonts w:ascii="Times New Roman" w:hAnsi="Times New Roman"/>
          <w:sz w:val="24"/>
        </w:rPr>
        <w:t xml:space="preserve"> </w:t>
      </w:r>
      <w:r w:rsidR="00F24DB4">
        <w:rPr>
          <w:rFonts w:ascii="Times New Roman" w:hAnsi="Times New Roman"/>
          <w:sz w:val="24"/>
        </w:rPr>
        <w:t>installationer</w:t>
      </w:r>
      <w:r w:rsidR="00B44F60">
        <w:rPr>
          <w:rFonts w:ascii="Times New Roman" w:hAnsi="Times New Roman"/>
          <w:sz w:val="24"/>
        </w:rPr>
        <w:t xml:space="preserve"> eller fikspunkter rundt om i landet eller til at </w:t>
      </w:r>
      <w:r w:rsidR="00BC19AB">
        <w:rPr>
          <w:rFonts w:ascii="Times New Roman" w:hAnsi="Times New Roman"/>
          <w:sz w:val="24"/>
        </w:rPr>
        <w:t>kontrollere</w:t>
      </w:r>
      <w:r w:rsidR="00B44F60">
        <w:rPr>
          <w:rFonts w:ascii="Times New Roman" w:hAnsi="Times New Roman"/>
          <w:sz w:val="24"/>
        </w:rPr>
        <w:t xml:space="preserve"> og udbedr</w:t>
      </w:r>
      <w:r w:rsidR="007C3D3A">
        <w:rPr>
          <w:rFonts w:ascii="Times New Roman" w:hAnsi="Times New Roman"/>
          <w:sz w:val="24"/>
        </w:rPr>
        <w:t>e skader på grænseafmærkning</w:t>
      </w:r>
      <w:r w:rsidR="00B44F60">
        <w:rPr>
          <w:rFonts w:ascii="Times New Roman" w:hAnsi="Times New Roman"/>
          <w:sz w:val="24"/>
        </w:rPr>
        <w:t>.</w:t>
      </w:r>
    </w:p>
    <w:p w:rsidR="00B44F60" w:rsidRDefault="00B44F60" w:rsidP="00B44F60">
      <w:pPr>
        <w:pStyle w:val="Ingenafstand"/>
        <w:rPr>
          <w:rFonts w:ascii="Times New Roman" w:hAnsi="Times New Roman"/>
          <w:sz w:val="24"/>
        </w:rPr>
      </w:pPr>
    </w:p>
    <w:p w:rsidR="00B44F60" w:rsidRDefault="007C3D3A" w:rsidP="00B44F60">
      <w:pPr>
        <w:pStyle w:val="Ingenafstand"/>
        <w:rPr>
          <w:rFonts w:ascii="Times New Roman" w:hAnsi="Times New Roman"/>
          <w:sz w:val="24"/>
        </w:rPr>
      </w:pPr>
      <w:r>
        <w:rPr>
          <w:rFonts w:ascii="Times New Roman" w:hAnsi="Times New Roman"/>
          <w:sz w:val="24"/>
        </w:rPr>
        <w:t>Bestemmelsen videreføre</w:t>
      </w:r>
      <w:r w:rsidR="00F147EB">
        <w:rPr>
          <w:rFonts w:ascii="Times New Roman" w:hAnsi="Times New Roman"/>
          <w:sz w:val="24"/>
        </w:rPr>
        <w:t>r</w:t>
      </w:r>
      <w:r w:rsidR="00B44F60">
        <w:rPr>
          <w:rFonts w:ascii="Times New Roman" w:hAnsi="Times New Roman"/>
          <w:sz w:val="24"/>
        </w:rPr>
        <w:t xml:space="preserve"> gældende ret, fordi </w:t>
      </w:r>
      <w:r>
        <w:rPr>
          <w:rFonts w:ascii="Times New Roman" w:hAnsi="Times New Roman"/>
          <w:sz w:val="24"/>
        </w:rPr>
        <w:t>Energi-, Forsynings- og Klima</w:t>
      </w:r>
      <w:r w:rsidR="00B44F60">
        <w:rPr>
          <w:rFonts w:ascii="Times New Roman" w:hAnsi="Times New Roman"/>
          <w:sz w:val="24"/>
        </w:rPr>
        <w:t xml:space="preserve">ministeriets medarbejdere fortsat </w:t>
      </w:r>
      <w:r w:rsidR="00B60B32">
        <w:rPr>
          <w:rFonts w:ascii="Times New Roman" w:hAnsi="Times New Roman"/>
          <w:sz w:val="24"/>
        </w:rPr>
        <w:t>har</w:t>
      </w:r>
      <w:r w:rsidR="00B44F60">
        <w:rPr>
          <w:rFonts w:ascii="Times New Roman" w:hAnsi="Times New Roman"/>
          <w:sz w:val="24"/>
        </w:rPr>
        <w:t xml:space="preserve"> behov for f.eks. at kunne opmåle</w:t>
      </w:r>
      <w:r w:rsidR="00B60B32">
        <w:rPr>
          <w:rFonts w:ascii="Times New Roman" w:hAnsi="Times New Roman"/>
          <w:sz w:val="24"/>
        </w:rPr>
        <w:t xml:space="preserve"> eller kontrollere grænseafmærkninger</w:t>
      </w:r>
      <w:r w:rsidR="00B44F60">
        <w:rPr>
          <w:rFonts w:ascii="Times New Roman" w:hAnsi="Times New Roman"/>
          <w:sz w:val="24"/>
        </w:rPr>
        <w:t>.</w:t>
      </w:r>
    </w:p>
    <w:p w:rsidR="00685D6A" w:rsidRDefault="00685D6A" w:rsidP="00B44F60">
      <w:pPr>
        <w:pStyle w:val="Ingenafstand"/>
        <w:rPr>
          <w:rFonts w:ascii="Times New Roman" w:hAnsi="Times New Roman"/>
          <w:sz w:val="24"/>
        </w:rPr>
      </w:pPr>
    </w:p>
    <w:p w:rsidR="00685D6A" w:rsidRDefault="00685D6A" w:rsidP="00B44F60">
      <w:pPr>
        <w:pStyle w:val="Ingenafstand"/>
        <w:rPr>
          <w:rFonts w:ascii="Times New Roman" w:hAnsi="Times New Roman"/>
          <w:sz w:val="24"/>
        </w:rPr>
      </w:pPr>
      <w:r>
        <w:rPr>
          <w:rFonts w:ascii="Times New Roman" w:hAnsi="Times New Roman"/>
          <w:sz w:val="24"/>
        </w:rPr>
        <w:t>Bestemmelsen er en fravigelse fra hovedreglen</w:t>
      </w:r>
      <w:r w:rsidR="00E44F19">
        <w:rPr>
          <w:rFonts w:ascii="Times New Roman" w:hAnsi="Times New Roman"/>
          <w:sz w:val="24"/>
        </w:rPr>
        <w:t>,</w:t>
      </w:r>
      <w:r>
        <w:rPr>
          <w:rFonts w:ascii="Times New Roman" w:hAnsi="Times New Roman"/>
          <w:sz w:val="24"/>
        </w:rPr>
        <w:t xml:space="preserve"> om at det altid kræver retskendelse at gå ind på en privat ejendom</w:t>
      </w:r>
      <w:r w:rsidR="00E44F19">
        <w:rPr>
          <w:rFonts w:ascii="Times New Roman" w:hAnsi="Times New Roman"/>
          <w:sz w:val="24"/>
        </w:rPr>
        <w:t>,</w:t>
      </w:r>
      <w:r>
        <w:rPr>
          <w:rFonts w:ascii="Times New Roman" w:hAnsi="Times New Roman"/>
          <w:sz w:val="24"/>
        </w:rPr>
        <w:t xml:space="preserve"> og skyldes, at det er nødvendigt for </w:t>
      </w:r>
      <w:r w:rsidR="00A50EFA">
        <w:rPr>
          <w:rFonts w:ascii="Times New Roman" w:hAnsi="Times New Roman"/>
          <w:sz w:val="24"/>
        </w:rPr>
        <w:t>Energi-, Forsynings- og Klimaministeriets medarbejdere</w:t>
      </w:r>
      <w:r>
        <w:rPr>
          <w:rFonts w:ascii="Times New Roman" w:hAnsi="Times New Roman"/>
          <w:sz w:val="24"/>
        </w:rPr>
        <w:t xml:space="preserve"> at kunne gå ind på private ejendomme for at kunne udføre de opgaver, de har i henhold til loven. </w:t>
      </w:r>
      <w:r w:rsidR="00A50EFA">
        <w:rPr>
          <w:rFonts w:ascii="Times New Roman" w:hAnsi="Times New Roman"/>
          <w:sz w:val="24"/>
        </w:rPr>
        <w:t>M</w:t>
      </w:r>
      <w:r w:rsidR="009F36EC">
        <w:rPr>
          <w:rFonts w:ascii="Times New Roman" w:hAnsi="Times New Roman"/>
          <w:sz w:val="24"/>
        </w:rPr>
        <w:t>edarbejder</w:t>
      </w:r>
      <w:r w:rsidR="000D0BEF">
        <w:rPr>
          <w:rFonts w:ascii="Times New Roman" w:hAnsi="Times New Roman"/>
          <w:sz w:val="24"/>
        </w:rPr>
        <w:t>ne</w:t>
      </w:r>
      <w:r>
        <w:rPr>
          <w:rFonts w:ascii="Times New Roman" w:hAnsi="Times New Roman"/>
          <w:sz w:val="24"/>
        </w:rPr>
        <w:t xml:space="preserve"> skal således håndhæve statens suverænitet ved at vedligeholde og besigtige grænseafmærkningen, og det vil være en umulig opgave, hvis </w:t>
      </w:r>
      <w:r w:rsidR="00181E7B">
        <w:rPr>
          <w:rFonts w:ascii="Times New Roman" w:hAnsi="Times New Roman"/>
          <w:sz w:val="24"/>
        </w:rPr>
        <w:t>medarbejderne</w:t>
      </w:r>
      <w:r>
        <w:rPr>
          <w:rFonts w:ascii="Times New Roman" w:hAnsi="Times New Roman"/>
          <w:sz w:val="24"/>
        </w:rPr>
        <w:t xml:space="preserve"> skal have fat i alle ejere i området, inden de kan udføre deres opgave. Det samme gør sig gældende i forhold til den almindelige opmåling i hele landet, som er til gavn for både offentlig og privat opmåling.</w:t>
      </w:r>
      <w:r w:rsidR="00DB6B04">
        <w:rPr>
          <w:rFonts w:ascii="Times New Roman" w:hAnsi="Times New Roman"/>
          <w:sz w:val="24"/>
        </w:rPr>
        <w:t xml:space="preserve"> Medarbejderne skal kunne fremvise særlig legitimation for at kunne fravige kravet om retskendelse.</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 xml:space="preserve">Den foreslåede </w:t>
      </w:r>
      <w:r w:rsidR="00844B65">
        <w:rPr>
          <w:rFonts w:ascii="Times New Roman" w:hAnsi="Times New Roman"/>
          <w:sz w:val="24"/>
        </w:rPr>
        <w:t>bestemmelse</w:t>
      </w:r>
      <w:r>
        <w:rPr>
          <w:rFonts w:ascii="Times New Roman" w:hAnsi="Times New Roman"/>
          <w:sz w:val="24"/>
        </w:rPr>
        <w:t xml:space="preserve"> give</w:t>
      </w:r>
      <w:r w:rsidR="00E44F19">
        <w:rPr>
          <w:rFonts w:ascii="Times New Roman" w:hAnsi="Times New Roman"/>
          <w:sz w:val="24"/>
        </w:rPr>
        <w:t>r</w:t>
      </w:r>
      <w:r>
        <w:rPr>
          <w:rFonts w:ascii="Times New Roman" w:hAnsi="Times New Roman"/>
          <w:sz w:val="24"/>
        </w:rPr>
        <w:t xml:space="preserve"> ret til færdsel og ophold på en måde, som er normal for det pågældende areal. Den </w:t>
      </w:r>
      <w:r w:rsidR="00E44F19">
        <w:rPr>
          <w:rFonts w:ascii="Times New Roman" w:hAnsi="Times New Roman"/>
          <w:sz w:val="24"/>
        </w:rPr>
        <w:t>giver</w:t>
      </w:r>
      <w:r>
        <w:rPr>
          <w:rFonts w:ascii="Times New Roman" w:hAnsi="Times New Roman"/>
          <w:sz w:val="24"/>
        </w:rPr>
        <w:t xml:space="preserve"> således ikke ret til uden videre at standse og foretage opmålinger på motorveje eller til at færdes på arealer uden for befæstede veje eller stier m.v. på anden måde end til fods. Medarbejderne </w:t>
      </w:r>
      <w:r w:rsidR="00AD61F9">
        <w:rPr>
          <w:rFonts w:ascii="Times New Roman" w:hAnsi="Times New Roman"/>
          <w:sz w:val="24"/>
        </w:rPr>
        <w:t>har</w:t>
      </w:r>
      <w:r>
        <w:rPr>
          <w:rFonts w:ascii="Times New Roman" w:hAnsi="Times New Roman"/>
          <w:sz w:val="24"/>
        </w:rPr>
        <w:t xml:space="preserve"> heller ikke </w:t>
      </w:r>
      <w:r w:rsidR="00AD61F9">
        <w:rPr>
          <w:rFonts w:ascii="Times New Roman" w:hAnsi="Times New Roman"/>
          <w:sz w:val="24"/>
        </w:rPr>
        <w:t>adgang til</w:t>
      </w:r>
      <w:r>
        <w:rPr>
          <w:rFonts w:ascii="Times New Roman" w:hAnsi="Times New Roman"/>
          <w:sz w:val="24"/>
        </w:rPr>
        <w:t xml:space="preserve"> boliger, men vil kun have ret til at gå ind i haver, hvis der f.eks. i haven er et fikspunkt, der skal </w:t>
      </w:r>
      <w:r w:rsidR="00DF576D">
        <w:rPr>
          <w:rFonts w:ascii="Times New Roman" w:hAnsi="Times New Roman"/>
          <w:sz w:val="24"/>
        </w:rPr>
        <w:t>kontrolleres</w:t>
      </w:r>
      <w:r>
        <w:rPr>
          <w:rFonts w:ascii="Times New Roman" w:hAnsi="Times New Roman"/>
          <w:sz w:val="24"/>
        </w:rPr>
        <w:t>.</w:t>
      </w:r>
    </w:p>
    <w:p w:rsidR="00B44F60" w:rsidRDefault="00B44F60" w:rsidP="00B44F60">
      <w:pPr>
        <w:pStyle w:val="Ingenafstand"/>
        <w:rPr>
          <w:rFonts w:ascii="Times New Roman" w:hAnsi="Times New Roman"/>
          <w:sz w:val="24"/>
        </w:rPr>
      </w:pPr>
    </w:p>
    <w:p w:rsidR="00B44F60" w:rsidRDefault="00C631EB" w:rsidP="00B44F60">
      <w:pPr>
        <w:pStyle w:val="Ingenafstand"/>
        <w:rPr>
          <w:rFonts w:ascii="Times New Roman" w:hAnsi="Times New Roman"/>
          <w:sz w:val="24"/>
        </w:rPr>
      </w:pPr>
      <w:r>
        <w:rPr>
          <w:rFonts w:ascii="Times New Roman" w:hAnsi="Times New Roman"/>
          <w:sz w:val="24"/>
        </w:rPr>
        <w:t xml:space="preserve">Etablering af installationer og </w:t>
      </w:r>
      <w:r w:rsidR="00031EBF">
        <w:rPr>
          <w:rFonts w:ascii="Times New Roman" w:hAnsi="Times New Roman"/>
          <w:sz w:val="24"/>
        </w:rPr>
        <w:t xml:space="preserve">fikspunkter </w:t>
      </w:r>
      <w:r>
        <w:rPr>
          <w:rFonts w:ascii="Times New Roman" w:hAnsi="Times New Roman"/>
          <w:sz w:val="24"/>
        </w:rPr>
        <w:t>vil fortsat altid ske efter aftale med ejendommens ejer, f</w:t>
      </w:r>
      <w:r w:rsidR="00DB0F0F">
        <w:rPr>
          <w:rFonts w:ascii="Times New Roman" w:hAnsi="Times New Roman"/>
          <w:sz w:val="24"/>
        </w:rPr>
        <w:t>ordi</w:t>
      </w:r>
      <w:r>
        <w:rPr>
          <w:rFonts w:ascii="Times New Roman" w:hAnsi="Times New Roman"/>
          <w:sz w:val="24"/>
        </w:rPr>
        <w:t xml:space="preserve"> </w:t>
      </w:r>
      <w:r w:rsidR="00490C56">
        <w:rPr>
          <w:rFonts w:ascii="Times New Roman" w:hAnsi="Times New Roman"/>
          <w:sz w:val="24"/>
        </w:rPr>
        <w:t>d</w:t>
      </w:r>
      <w:r w:rsidR="00DB0F0F">
        <w:rPr>
          <w:rFonts w:ascii="Times New Roman" w:hAnsi="Times New Roman"/>
          <w:sz w:val="24"/>
        </w:rPr>
        <w:t>er vil blive indgået</w:t>
      </w:r>
      <w:r>
        <w:rPr>
          <w:rFonts w:ascii="Times New Roman" w:hAnsi="Times New Roman"/>
          <w:sz w:val="24"/>
        </w:rPr>
        <w:t xml:space="preserve"> en aftale om et køb af eller en brugsret til et areal på ejendommen til at kunne opsætte en installation, før installationen vil blive opført. </w:t>
      </w:r>
      <w:r w:rsidR="00490C56">
        <w:rPr>
          <w:rFonts w:ascii="Times New Roman" w:hAnsi="Times New Roman"/>
          <w:sz w:val="24"/>
        </w:rPr>
        <w:t>Ved inspektion af grænsen mod Tyskland, kontaktes ejeren sjældent. Hvis inspektionen fordrer reetablering eller reparation af afmærkninger, kontaktes ejeren ofte</w:t>
      </w:r>
      <w:r>
        <w:rPr>
          <w:rFonts w:ascii="Times New Roman" w:hAnsi="Times New Roman"/>
          <w:sz w:val="24"/>
        </w:rPr>
        <w:t>.</w:t>
      </w:r>
    </w:p>
    <w:p w:rsidR="00B44F60" w:rsidRDefault="00B44F60" w:rsidP="00B44F60">
      <w:pPr>
        <w:pStyle w:val="Ingenafstand"/>
        <w:rPr>
          <w:rFonts w:ascii="Times New Roman" w:hAnsi="Times New Roman"/>
          <w:sz w:val="24"/>
        </w:rPr>
      </w:pPr>
    </w:p>
    <w:p w:rsidR="00B22A91" w:rsidRDefault="00366044" w:rsidP="00B44F60">
      <w:pPr>
        <w:pStyle w:val="Ingenafstand"/>
        <w:rPr>
          <w:rFonts w:ascii="Times New Roman" w:hAnsi="Times New Roman"/>
          <w:sz w:val="24"/>
        </w:rPr>
      </w:pPr>
      <w:r>
        <w:rPr>
          <w:rFonts w:ascii="Times New Roman" w:hAnsi="Times New Roman"/>
          <w:sz w:val="24"/>
        </w:rPr>
        <w:t xml:space="preserve">Der henvises i øvrigt til </w:t>
      </w:r>
      <w:r w:rsidR="0003282A">
        <w:rPr>
          <w:rFonts w:ascii="Times New Roman" w:hAnsi="Times New Roman"/>
          <w:sz w:val="24"/>
        </w:rPr>
        <w:t>pkt.</w:t>
      </w:r>
      <w:r>
        <w:rPr>
          <w:rFonts w:ascii="Times New Roman" w:hAnsi="Times New Roman"/>
          <w:sz w:val="24"/>
        </w:rPr>
        <w:t xml:space="preserve"> </w:t>
      </w:r>
      <w:r w:rsidR="007439A6">
        <w:rPr>
          <w:rFonts w:ascii="Times New Roman" w:hAnsi="Times New Roman"/>
          <w:sz w:val="24"/>
        </w:rPr>
        <w:t>2.</w:t>
      </w:r>
      <w:r w:rsidR="000C3806">
        <w:rPr>
          <w:rFonts w:ascii="Times New Roman" w:hAnsi="Times New Roman"/>
          <w:sz w:val="24"/>
        </w:rPr>
        <w:t>9</w:t>
      </w:r>
      <w:r w:rsidR="007439A6">
        <w:rPr>
          <w:rFonts w:ascii="Times New Roman" w:hAnsi="Times New Roman"/>
          <w:sz w:val="24"/>
        </w:rPr>
        <w:t>.</w:t>
      </w:r>
      <w:r>
        <w:rPr>
          <w:rFonts w:ascii="Times New Roman" w:hAnsi="Times New Roman"/>
          <w:sz w:val="24"/>
        </w:rPr>
        <w:t xml:space="preserve"> i lovforslagets almindelige bemærkninger.</w:t>
      </w:r>
    </w:p>
    <w:p w:rsidR="00B22A91" w:rsidRPr="00D7251D" w:rsidRDefault="00B22A91" w:rsidP="00B44F60">
      <w:pPr>
        <w:pStyle w:val="Ingenafstand"/>
        <w:rPr>
          <w:rFonts w:ascii="Times New Roman" w:hAnsi="Times New Roman"/>
          <w:sz w:val="24"/>
        </w:rPr>
      </w:pPr>
    </w:p>
    <w:p w:rsidR="00B44F60" w:rsidRDefault="00B44F60" w:rsidP="00B44F60">
      <w:pPr>
        <w:pStyle w:val="Ingenafstand"/>
        <w:jc w:val="center"/>
        <w:rPr>
          <w:rFonts w:ascii="Times New Roman" w:hAnsi="Times New Roman"/>
          <w:sz w:val="24"/>
        </w:rPr>
      </w:pPr>
      <w:r>
        <w:rPr>
          <w:rFonts w:ascii="Times New Roman" w:hAnsi="Times New Roman"/>
          <w:i/>
          <w:sz w:val="24"/>
        </w:rPr>
        <w:t xml:space="preserve">Til § </w:t>
      </w:r>
      <w:r w:rsidR="00D90236">
        <w:rPr>
          <w:rFonts w:ascii="Times New Roman" w:hAnsi="Times New Roman"/>
          <w:i/>
          <w:sz w:val="24"/>
        </w:rPr>
        <w:t>17</w:t>
      </w:r>
    </w:p>
    <w:p w:rsidR="00B44F60" w:rsidRDefault="00B44F60" w:rsidP="00B44F60">
      <w:pPr>
        <w:pStyle w:val="Ingenafstand"/>
        <w:rPr>
          <w:rFonts w:ascii="Times New Roman" w:hAnsi="Times New Roman"/>
          <w:sz w:val="24"/>
        </w:rPr>
      </w:pPr>
    </w:p>
    <w:p w:rsidR="00B44F60" w:rsidRDefault="00973C9E" w:rsidP="00B44F60">
      <w:pPr>
        <w:pStyle w:val="Ingenafstand"/>
        <w:rPr>
          <w:rFonts w:ascii="Times New Roman" w:hAnsi="Times New Roman"/>
          <w:sz w:val="24"/>
        </w:rPr>
      </w:pPr>
      <w:r>
        <w:rPr>
          <w:rFonts w:ascii="Times New Roman" w:hAnsi="Times New Roman"/>
          <w:sz w:val="24"/>
        </w:rPr>
        <w:t>Den foreslåede bestemmelse giver mulighed for med bødestraf at sanktionere overtrædelse af bestemmelsen om, at søopmåling ikke må foretages uden energi-, forsynings- og klimaministerens tilladelse.</w:t>
      </w:r>
    </w:p>
    <w:p w:rsidR="00B44F60" w:rsidRDefault="00B44F60" w:rsidP="00B44F60">
      <w:pPr>
        <w:pStyle w:val="Ingenafstand"/>
        <w:rPr>
          <w:rFonts w:ascii="Times New Roman" w:hAnsi="Times New Roman"/>
          <w:sz w:val="24"/>
        </w:rPr>
      </w:pPr>
    </w:p>
    <w:p w:rsidR="00B44F60" w:rsidRDefault="00844B65" w:rsidP="00B44F60">
      <w:pPr>
        <w:pStyle w:val="Ingenafstand"/>
        <w:rPr>
          <w:rFonts w:ascii="Times New Roman" w:hAnsi="Times New Roman"/>
          <w:sz w:val="24"/>
        </w:rPr>
      </w:pPr>
      <w:r>
        <w:rPr>
          <w:rFonts w:ascii="Times New Roman" w:hAnsi="Times New Roman"/>
          <w:sz w:val="24"/>
        </w:rPr>
        <w:t>Bestemmelse</w:t>
      </w:r>
      <w:r w:rsidR="00B44F60">
        <w:rPr>
          <w:rFonts w:ascii="Times New Roman" w:hAnsi="Times New Roman"/>
          <w:sz w:val="24"/>
        </w:rPr>
        <w:t>n har endnu ikke været anvendt, men foreslås videreført uændret, for at sikre, at virksomheder, der ønsker at opmåle i danske farvande, ansøger om tilladelse, før de opmåler i farvandene, og at de kan straffes med bøde, hvis de undlader at ansøge om tilladelsen. Dette vil være med til at sikre, at myndighederne bliver orienteret</w:t>
      </w:r>
      <w:r w:rsidR="00102AAC">
        <w:rPr>
          <w:rFonts w:ascii="Times New Roman" w:hAnsi="Times New Roman"/>
          <w:sz w:val="24"/>
        </w:rPr>
        <w:t>, før skibe begynder på søopmålingen</w:t>
      </w:r>
      <w:r w:rsidR="00B44F60">
        <w:rPr>
          <w:rFonts w:ascii="Times New Roman" w:hAnsi="Times New Roman"/>
          <w:sz w:val="24"/>
        </w:rPr>
        <w:t xml:space="preserve"> og vil derfor betyde, at staten kan </w:t>
      </w:r>
      <w:r w:rsidR="009B2FA4">
        <w:rPr>
          <w:rFonts w:ascii="Times New Roman" w:hAnsi="Times New Roman"/>
          <w:sz w:val="24"/>
        </w:rPr>
        <w:t>beskytte de særlige nationale beskyttelsesinteresser og få viden om</w:t>
      </w:r>
      <w:r w:rsidR="00B44F60">
        <w:rPr>
          <w:rFonts w:ascii="Times New Roman" w:hAnsi="Times New Roman"/>
          <w:sz w:val="24"/>
        </w:rPr>
        <w:t>, hvilke skibe der opmåler i farvandene omkring Danmark, Færøerne og Grønland, og hvor de opmåler.</w:t>
      </w:r>
    </w:p>
    <w:p w:rsidR="005F7816" w:rsidRDefault="005F7816" w:rsidP="00B44F60">
      <w:pPr>
        <w:pStyle w:val="Ingenafstand"/>
        <w:rPr>
          <w:rFonts w:ascii="Times New Roman" w:hAnsi="Times New Roman"/>
          <w:sz w:val="24"/>
        </w:rPr>
      </w:pPr>
    </w:p>
    <w:p w:rsidR="005F7816" w:rsidRPr="00760D69" w:rsidRDefault="005F7816" w:rsidP="00B44F60">
      <w:pPr>
        <w:pStyle w:val="Ingenafstand"/>
        <w:rPr>
          <w:rFonts w:ascii="Times New Roman" w:hAnsi="Times New Roman"/>
          <w:sz w:val="24"/>
        </w:rPr>
      </w:pPr>
      <w:r>
        <w:rPr>
          <w:rFonts w:ascii="Times New Roman" w:hAnsi="Times New Roman"/>
          <w:sz w:val="24"/>
        </w:rPr>
        <w:t xml:space="preserve">Der henvises i øvrigt til </w:t>
      </w:r>
      <w:r w:rsidR="0003282A">
        <w:rPr>
          <w:rFonts w:ascii="Times New Roman" w:hAnsi="Times New Roman"/>
          <w:sz w:val="24"/>
        </w:rPr>
        <w:t>pkt.</w:t>
      </w:r>
      <w:r>
        <w:rPr>
          <w:rFonts w:ascii="Times New Roman" w:hAnsi="Times New Roman"/>
          <w:sz w:val="24"/>
        </w:rPr>
        <w:t xml:space="preserve"> 2.4</w:t>
      </w:r>
      <w:r w:rsidR="000B000E">
        <w:rPr>
          <w:rFonts w:ascii="Times New Roman" w:hAnsi="Times New Roman"/>
          <w:sz w:val="24"/>
        </w:rPr>
        <w:t>.</w:t>
      </w:r>
      <w:r>
        <w:rPr>
          <w:rFonts w:ascii="Times New Roman" w:hAnsi="Times New Roman"/>
          <w:sz w:val="24"/>
        </w:rPr>
        <w:t xml:space="preserve"> i lovforslagets almindelige bemærkninger.</w:t>
      </w:r>
    </w:p>
    <w:p w:rsidR="00B44F60" w:rsidRDefault="00B44F60" w:rsidP="00B44F60">
      <w:pPr>
        <w:pStyle w:val="Ingenafstand"/>
        <w:rPr>
          <w:rFonts w:ascii="Times New Roman" w:hAnsi="Times New Roman"/>
          <w:sz w:val="24"/>
        </w:rPr>
      </w:pPr>
    </w:p>
    <w:p w:rsidR="00B44F60" w:rsidRPr="006D65CB" w:rsidRDefault="00B44F60" w:rsidP="00B44F60">
      <w:pPr>
        <w:pStyle w:val="Ingenafstand"/>
        <w:jc w:val="center"/>
        <w:rPr>
          <w:rFonts w:ascii="Times New Roman" w:hAnsi="Times New Roman"/>
          <w:i/>
          <w:sz w:val="24"/>
        </w:rPr>
      </w:pPr>
      <w:r>
        <w:rPr>
          <w:rFonts w:ascii="Times New Roman" w:hAnsi="Times New Roman"/>
          <w:i/>
          <w:sz w:val="24"/>
        </w:rPr>
        <w:t xml:space="preserve">Til § </w:t>
      </w:r>
      <w:r w:rsidR="00D90236">
        <w:rPr>
          <w:rFonts w:ascii="Times New Roman" w:hAnsi="Times New Roman"/>
          <w:i/>
          <w:sz w:val="24"/>
        </w:rPr>
        <w:t>18</w:t>
      </w:r>
    </w:p>
    <w:p w:rsidR="00B44F60" w:rsidRDefault="00B44F60" w:rsidP="00B44F60">
      <w:pPr>
        <w:pStyle w:val="Ingenafstand"/>
        <w:rPr>
          <w:rFonts w:ascii="Times New Roman" w:hAnsi="Times New Roman"/>
          <w:sz w:val="24"/>
        </w:rPr>
      </w:pPr>
    </w:p>
    <w:p w:rsidR="00B44F60" w:rsidRDefault="00FD5B62" w:rsidP="00B44F60">
      <w:pPr>
        <w:pStyle w:val="Ingenafstand"/>
        <w:rPr>
          <w:rFonts w:ascii="Times New Roman" w:hAnsi="Times New Roman"/>
          <w:sz w:val="24"/>
        </w:rPr>
      </w:pPr>
      <w:r>
        <w:rPr>
          <w:rFonts w:ascii="Times New Roman" w:hAnsi="Times New Roman"/>
          <w:sz w:val="24"/>
        </w:rPr>
        <w:t>Den foreslåede bestemmelse giver mulighed for, at</w:t>
      </w:r>
      <w:r w:rsidR="00B44F60">
        <w:rPr>
          <w:rFonts w:ascii="Times New Roman" w:hAnsi="Times New Roman"/>
          <w:sz w:val="24"/>
        </w:rPr>
        <w:t xml:space="preserve"> enhver, som forsætligt eller groft uagtsomt udgraver eller beplanter, ødelægger eller fjerner et geodætisk fikspunkt eller en installation kan straffes med bøde. </w:t>
      </w:r>
      <w:r w:rsidR="00844B65">
        <w:rPr>
          <w:rFonts w:ascii="Times New Roman" w:hAnsi="Times New Roman"/>
          <w:sz w:val="24"/>
        </w:rPr>
        <w:t>Bestemmelse</w:t>
      </w:r>
      <w:r w:rsidR="00B44F60">
        <w:rPr>
          <w:rFonts w:ascii="Times New Roman" w:hAnsi="Times New Roman"/>
          <w:sz w:val="24"/>
        </w:rPr>
        <w:t>n er en videreførelse af gældende ret i lov angaaende Geodætisk Instituts trigonometriske Stationer § 10.</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Pr>
          <w:rFonts w:ascii="Times New Roman" w:hAnsi="Times New Roman"/>
          <w:sz w:val="24"/>
        </w:rPr>
        <w:t xml:space="preserve">Baggrunden for den foreslåede </w:t>
      </w:r>
      <w:r w:rsidR="00844B65">
        <w:rPr>
          <w:rFonts w:ascii="Times New Roman" w:hAnsi="Times New Roman"/>
          <w:sz w:val="24"/>
        </w:rPr>
        <w:t>bestemmelse</w:t>
      </w:r>
      <w:r>
        <w:rPr>
          <w:rFonts w:ascii="Times New Roman" w:hAnsi="Times New Roman"/>
          <w:sz w:val="24"/>
        </w:rPr>
        <w:t xml:space="preserve"> er, at især en installation kan være vigtig for referencenettet, som installationen er en del af</w:t>
      </w:r>
      <w:r w:rsidR="00201869">
        <w:rPr>
          <w:rFonts w:ascii="Times New Roman" w:hAnsi="Times New Roman"/>
          <w:sz w:val="24"/>
        </w:rPr>
        <w:t>. De</w:t>
      </w:r>
      <w:r>
        <w:rPr>
          <w:rFonts w:ascii="Times New Roman" w:hAnsi="Times New Roman"/>
          <w:sz w:val="24"/>
        </w:rPr>
        <w:t xml:space="preserve"> er derfor vigtigt, at installationen bliver stående, hvor den er blevet sat op. Installationen bliver sat op efter en aftale med den ejer, der ejer ejendommen på tidspunktet for opsætningen, og der tinglyses en servitut på ejendommen for at sikre, at også nye ejere og andre rettighedshavere på ejendommen kender til servi</w:t>
      </w:r>
      <w:r w:rsidR="00201869">
        <w:rPr>
          <w:rFonts w:ascii="Times New Roman" w:hAnsi="Times New Roman"/>
          <w:sz w:val="24"/>
        </w:rPr>
        <w:t>tuttens eksistens.</w:t>
      </w:r>
    </w:p>
    <w:p w:rsidR="005F7816" w:rsidRDefault="005F7816" w:rsidP="00B44F60">
      <w:pPr>
        <w:pStyle w:val="Ingenafstand"/>
        <w:rPr>
          <w:rFonts w:ascii="Times New Roman" w:hAnsi="Times New Roman"/>
          <w:sz w:val="24"/>
        </w:rPr>
      </w:pPr>
    </w:p>
    <w:p w:rsidR="005F7816" w:rsidRDefault="005F7816" w:rsidP="00B44F60">
      <w:pPr>
        <w:pStyle w:val="Ingenafstand"/>
        <w:rPr>
          <w:rFonts w:ascii="Times New Roman" w:hAnsi="Times New Roman"/>
          <w:sz w:val="24"/>
        </w:rPr>
      </w:pPr>
      <w:r>
        <w:rPr>
          <w:rFonts w:ascii="Times New Roman" w:hAnsi="Times New Roman"/>
          <w:sz w:val="24"/>
        </w:rPr>
        <w:t xml:space="preserve">Der henvises i øvrigt til </w:t>
      </w:r>
      <w:r w:rsidR="0003282A">
        <w:rPr>
          <w:rFonts w:ascii="Times New Roman" w:hAnsi="Times New Roman"/>
          <w:sz w:val="24"/>
        </w:rPr>
        <w:t>pkt.</w:t>
      </w:r>
      <w:r>
        <w:rPr>
          <w:rFonts w:ascii="Times New Roman" w:hAnsi="Times New Roman"/>
          <w:sz w:val="24"/>
        </w:rPr>
        <w:t xml:space="preserve"> 2.2</w:t>
      </w:r>
      <w:r w:rsidR="000B000E">
        <w:rPr>
          <w:rFonts w:ascii="Times New Roman" w:hAnsi="Times New Roman"/>
          <w:sz w:val="24"/>
        </w:rPr>
        <w:t>.</w:t>
      </w:r>
      <w:r>
        <w:rPr>
          <w:rFonts w:ascii="Times New Roman" w:hAnsi="Times New Roman"/>
          <w:sz w:val="24"/>
        </w:rPr>
        <w:t xml:space="preserve"> i lovforslagets almindelige bemærkninger.</w:t>
      </w:r>
    </w:p>
    <w:p w:rsidR="00B44F60" w:rsidRPr="009C0F9A" w:rsidRDefault="00B44F60" w:rsidP="00B44F60">
      <w:pPr>
        <w:pStyle w:val="Ingenafstand"/>
        <w:rPr>
          <w:rFonts w:ascii="Times New Roman" w:hAnsi="Times New Roman"/>
          <w:sz w:val="24"/>
        </w:rPr>
      </w:pPr>
    </w:p>
    <w:p w:rsidR="00B44F60" w:rsidRPr="009C0F9A" w:rsidRDefault="00B44F60" w:rsidP="00B44F60">
      <w:pPr>
        <w:pStyle w:val="Ingenafstand"/>
        <w:jc w:val="center"/>
        <w:rPr>
          <w:rFonts w:ascii="Times New Roman" w:hAnsi="Times New Roman"/>
          <w:i/>
          <w:sz w:val="24"/>
        </w:rPr>
      </w:pPr>
      <w:r>
        <w:rPr>
          <w:rFonts w:ascii="Times New Roman" w:hAnsi="Times New Roman"/>
          <w:i/>
          <w:sz w:val="24"/>
        </w:rPr>
        <w:t xml:space="preserve">Til § </w:t>
      </w:r>
      <w:r w:rsidR="00D90236">
        <w:rPr>
          <w:rFonts w:ascii="Times New Roman" w:hAnsi="Times New Roman"/>
          <w:i/>
          <w:sz w:val="24"/>
        </w:rPr>
        <w:t>19</w:t>
      </w:r>
    </w:p>
    <w:p w:rsidR="00B44F60" w:rsidRDefault="00B44F60" w:rsidP="00B44F60">
      <w:pPr>
        <w:pStyle w:val="Ingenafstand"/>
        <w:rPr>
          <w:rFonts w:ascii="Times New Roman" w:hAnsi="Times New Roman"/>
          <w:sz w:val="24"/>
        </w:rPr>
      </w:pPr>
    </w:p>
    <w:p w:rsidR="00B44F60" w:rsidRDefault="00253696" w:rsidP="00B44F60">
      <w:pPr>
        <w:pStyle w:val="Ingenafstand"/>
        <w:rPr>
          <w:rFonts w:ascii="Times New Roman" w:hAnsi="Times New Roman"/>
          <w:sz w:val="24"/>
        </w:rPr>
      </w:pPr>
      <w:r>
        <w:rPr>
          <w:rFonts w:ascii="Times New Roman" w:hAnsi="Times New Roman"/>
          <w:sz w:val="24"/>
        </w:rPr>
        <w:t>Den foreslåede bestemmelse giver mulighed for, at</w:t>
      </w:r>
      <w:r w:rsidR="00B44F60">
        <w:rPr>
          <w:rFonts w:ascii="Times New Roman" w:hAnsi="Times New Roman"/>
          <w:sz w:val="24"/>
        </w:rPr>
        <w:t xml:space="preserve"> energi-, forsynings- og klimaministeren kan bemyndige en styrelse under Energi-, Forsynings- og Klimaministeriet til at udøve de beføjelser, der efter loven er tillagt ministeren.</w:t>
      </w:r>
    </w:p>
    <w:p w:rsidR="00B44F60" w:rsidRDefault="00B44F60" w:rsidP="00B44F60">
      <w:pPr>
        <w:pStyle w:val="Ingenafstand"/>
        <w:rPr>
          <w:rFonts w:ascii="Times New Roman" w:hAnsi="Times New Roman"/>
          <w:sz w:val="24"/>
        </w:rPr>
      </w:pPr>
    </w:p>
    <w:p w:rsidR="00B44F60" w:rsidRPr="00611FB1" w:rsidRDefault="00B44F60" w:rsidP="00B44F60">
      <w:pPr>
        <w:pStyle w:val="Ingenafstand"/>
        <w:rPr>
          <w:rFonts w:ascii="Times New Roman" w:hAnsi="Times New Roman"/>
          <w:sz w:val="24"/>
        </w:rPr>
      </w:pPr>
      <w:r w:rsidRPr="00611FB1">
        <w:rPr>
          <w:rFonts w:ascii="Times New Roman" w:hAnsi="Times New Roman"/>
          <w:sz w:val="24"/>
        </w:rPr>
        <w:t>Energi-, forsynings- og klimaministeren har efter almindelige forvaltningsretlige regler en ulovbestemt adgang til at delegere sine beføjelser efter den foreslåede lov til myndigheder under Energi-, Forsynings- og Klimaministeriet, f.eks. til Styrelsen for Dataforsyning og Effektivisering.</w:t>
      </w:r>
    </w:p>
    <w:p w:rsidR="00B44F60" w:rsidRDefault="00B44F60" w:rsidP="00B44F60">
      <w:pPr>
        <w:pStyle w:val="Ingenafstand"/>
        <w:rPr>
          <w:rFonts w:ascii="Times New Roman" w:hAnsi="Times New Roman"/>
          <w:sz w:val="24"/>
        </w:rPr>
      </w:pPr>
    </w:p>
    <w:p w:rsidR="00B44F60" w:rsidRPr="00611FB1" w:rsidRDefault="00B44F60" w:rsidP="00B44F60">
      <w:pPr>
        <w:pStyle w:val="Ingenafstand"/>
        <w:rPr>
          <w:rFonts w:ascii="Times New Roman" w:hAnsi="Times New Roman"/>
          <w:sz w:val="24"/>
        </w:rPr>
      </w:pPr>
      <w:r w:rsidRPr="00611FB1">
        <w:rPr>
          <w:rFonts w:ascii="Times New Roman" w:hAnsi="Times New Roman"/>
          <w:sz w:val="24"/>
        </w:rPr>
        <w:t>Det følger imidlertid af Justitsministeriets vejledning nr. 153 af 22. september 1987 om udarbejdelse af administrative forskrifter</w:t>
      </w:r>
      <w:r w:rsidR="00BC45CA">
        <w:rPr>
          <w:rFonts w:ascii="Times New Roman" w:hAnsi="Times New Roman"/>
          <w:sz w:val="24"/>
        </w:rPr>
        <w:t xml:space="preserve"> </w:t>
      </w:r>
      <w:r w:rsidRPr="00611FB1">
        <w:rPr>
          <w:rFonts w:ascii="Times New Roman" w:hAnsi="Times New Roman"/>
          <w:sz w:val="24"/>
        </w:rPr>
        <w:t xml:space="preserve">(pkt. 4), at beslutningen om, at en kompetence overlades mere permanent f.eks. af en minister til en styrelse, af hensyn til borgernes mulighed for at kunne vide, hvem der er rette myndighed, altid bør angives i en bekendtgørelse. </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sidRPr="00611FB1">
        <w:rPr>
          <w:rFonts w:ascii="Times New Roman" w:hAnsi="Times New Roman"/>
          <w:sz w:val="24"/>
        </w:rPr>
        <w:lastRenderedPageBreak/>
        <w:t xml:space="preserve">Bemyndigelseshjemlen er formuleret, så den kan rumme </w:t>
      </w:r>
      <w:r w:rsidRPr="00766A4F">
        <w:rPr>
          <w:rFonts w:ascii="Times New Roman" w:hAnsi="Times New Roman"/>
          <w:sz w:val="24"/>
        </w:rPr>
        <w:t>Geodatastyrelsen, Styrelsen for Dataforsyning og Effektivisering</w:t>
      </w:r>
      <w:r w:rsidRPr="00611FB1">
        <w:rPr>
          <w:rFonts w:ascii="Times New Roman" w:hAnsi="Times New Roman"/>
          <w:sz w:val="24"/>
        </w:rPr>
        <w:t xml:space="preserve"> og andre statslige myndigheder, som organisatorisk er placeret direkte under ministeriet. Ministeren kan således efter den foreslåede </w:t>
      </w:r>
      <w:r w:rsidR="00844B65">
        <w:rPr>
          <w:rFonts w:ascii="Times New Roman" w:hAnsi="Times New Roman"/>
          <w:sz w:val="24"/>
        </w:rPr>
        <w:t>bestemmelse</w:t>
      </w:r>
      <w:r w:rsidRPr="00611FB1">
        <w:rPr>
          <w:rFonts w:ascii="Times New Roman" w:hAnsi="Times New Roman"/>
          <w:sz w:val="24"/>
        </w:rPr>
        <w:t xml:space="preserve"> delegere sine beføjelser efter loven til enhver myndighed inden for ministeriets administrative hierarki. </w:t>
      </w:r>
    </w:p>
    <w:p w:rsidR="00B44F60" w:rsidRPr="00611FB1" w:rsidRDefault="00B44F60" w:rsidP="00B44F60">
      <w:pPr>
        <w:pStyle w:val="Ingenafstand"/>
        <w:rPr>
          <w:rFonts w:ascii="Times New Roman" w:hAnsi="Times New Roman"/>
          <w:sz w:val="24"/>
        </w:rPr>
      </w:pPr>
    </w:p>
    <w:p w:rsidR="00B44F60" w:rsidRPr="00611FB1" w:rsidRDefault="00B44F60" w:rsidP="00B44F60">
      <w:pPr>
        <w:pStyle w:val="Ingenafstand"/>
        <w:rPr>
          <w:rFonts w:ascii="Times New Roman" w:hAnsi="Times New Roman"/>
          <w:sz w:val="24"/>
        </w:rPr>
      </w:pPr>
      <w:r w:rsidRPr="00611FB1">
        <w:rPr>
          <w:rFonts w:ascii="Times New Roman" w:hAnsi="Times New Roman"/>
          <w:sz w:val="24"/>
        </w:rPr>
        <w:t xml:space="preserve">Der er alene adgang til at delegere til statslige myndigheder. Der kan således ikke i medfør af den foreslåede </w:t>
      </w:r>
      <w:r w:rsidR="00844B65">
        <w:rPr>
          <w:rFonts w:ascii="Times New Roman" w:hAnsi="Times New Roman"/>
          <w:sz w:val="24"/>
        </w:rPr>
        <w:t>bestemmelse</w:t>
      </w:r>
      <w:r w:rsidRPr="00611FB1">
        <w:rPr>
          <w:rFonts w:ascii="Times New Roman" w:hAnsi="Times New Roman"/>
          <w:sz w:val="24"/>
        </w:rPr>
        <w:t xml:space="preserve"> ske delegation til private virksomheder eller delegationer. </w:t>
      </w:r>
    </w:p>
    <w:p w:rsidR="00B44F60" w:rsidRDefault="00B44F60" w:rsidP="00B44F60">
      <w:pPr>
        <w:pStyle w:val="Ingenafstand"/>
        <w:rPr>
          <w:rFonts w:ascii="Times New Roman" w:hAnsi="Times New Roman"/>
          <w:sz w:val="24"/>
        </w:rPr>
      </w:pPr>
    </w:p>
    <w:p w:rsidR="00B44F60" w:rsidRDefault="00B44F60" w:rsidP="00B44F60">
      <w:pPr>
        <w:pStyle w:val="Ingenafstand"/>
        <w:rPr>
          <w:rFonts w:ascii="Times New Roman" w:hAnsi="Times New Roman"/>
          <w:sz w:val="24"/>
        </w:rPr>
      </w:pPr>
      <w:r w:rsidRPr="00611FB1">
        <w:rPr>
          <w:rFonts w:ascii="Times New Roman" w:hAnsi="Times New Roman"/>
          <w:sz w:val="24"/>
        </w:rPr>
        <w:t xml:space="preserve">Det </w:t>
      </w:r>
      <w:r w:rsidR="00870A59">
        <w:rPr>
          <w:rFonts w:ascii="Times New Roman" w:hAnsi="Times New Roman"/>
          <w:sz w:val="24"/>
        </w:rPr>
        <w:t>forventes</w:t>
      </w:r>
      <w:r w:rsidRPr="00611FB1">
        <w:rPr>
          <w:rFonts w:ascii="Times New Roman" w:hAnsi="Times New Roman"/>
          <w:sz w:val="24"/>
        </w:rPr>
        <w:t xml:space="preserve">, at </w:t>
      </w:r>
      <w:r w:rsidR="00870A59">
        <w:rPr>
          <w:rFonts w:ascii="Times New Roman" w:hAnsi="Times New Roman"/>
          <w:sz w:val="24"/>
        </w:rPr>
        <w:t xml:space="preserve">energi-, forsynings- og klimaministerens beføjelser efter loven delegeres til </w:t>
      </w:r>
      <w:r w:rsidRPr="00766A4F">
        <w:rPr>
          <w:rFonts w:ascii="Times New Roman" w:hAnsi="Times New Roman"/>
          <w:sz w:val="24"/>
        </w:rPr>
        <w:t>Geodatastyrelsen og Styrelsen for Dataforsyning og Effektivisering</w:t>
      </w:r>
      <w:r w:rsidR="00870A59">
        <w:rPr>
          <w:rFonts w:ascii="Times New Roman" w:hAnsi="Times New Roman"/>
          <w:sz w:val="24"/>
        </w:rPr>
        <w:t>.</w:t>
      </w:r>
    </w:p>
    <w:p w:rsidR="00B44F60" w:rsidRDefault="00B44F60" w:rsidP="00B44F60">
      <w:pPr>
        <w:pStyle w:val="Ingenafstand"/>
        <w:rPr>
          <w:rFonts w:ascii="Times New Roman" w:hAnsi="Times New Roman"/>
          <w:sz w:val="24"/>
        </w:rPr>
      </w:pPr>
    </w:p>
    <w:p w:rsidR="00B44F60" w:rsidRPr="00FE42F3" w:rsidRDefault="00B44F60" w:rsidP="00B44F60">
      <w:pPr>
        <w:pStyle w:val="Ingenafstand"/>
        <w:jc w:val="center"/>
        <w:rPr>
          <w:rFonts w:ascii="Times New Roman" w:hAnsi="Times New Roman"/>
          <w:i/>
          <w:sz w:val="24"/>
        </w:rPr>
      </w:pPr>
      <w:r>
        <w:rPr>
          <w:rFonts w:ascii="Times New Roman" w:hAnsi="Times New Roman"/>
          <w:i/>
          <w:sz w:val="24"/>
        </w:rPr>
        <w:t>Til § 2</w:t>
      </w:r>
      <w:r w:rsidR="00D90236">
        <w:rPr>
          <w:rFonts w:ascii="Times New Roman" w:hAnsi="Times New Roman"/>
          <w:i/>
          <w:sz w:val="24"/>
        </w:rPr>
        <w:t>0</w:t>
      </w:r>
    </w:p>
    <w:p w:rsidR="00B44F60" w:rsidRDefault="00B44F60" w:rsidP="00B44F60">
      <w:pPr>
        <w:pStyle w:val="Ingenafstand"/>
        <w:rPr>
          <w:rFonts w:ascii="Times New Roman" w:hAnsi="Times New Roman" w:cs="Times New Roman"/>
          <w:sz w:val="24"/>
          <w:szCs w:val="24"/>
        </w:rPr>
      </w:pPr>
    </w:p>
    <w:p w:rsidR="004741C2" w:rsidRDefault="004741C2" w:rsidP="00B44F60">
      <w:pPr>
        <w:pStyle w:val="Ingenafstand"/>
        <w:rPr>
          <w:rFonts w:ascii="Times New Roman" w:hAnsi="Times New Roman" w:cs="Times New Roman"/>
          <w:sz w:val="24"/>
          <w:szCs w:val="24"/>
        </w:rPr>
      </w:pPr>
      <w:r>
        <w:rPr>
          <w:rFonts w:ascii="Times New Roman" w:hAnsi="Times New Roman" w:cs="Times New Roman"/>
          <w:sz w:val="24"/>
          <w:szCs w:val="24"/>
        </w:rPr>
        <w:t>Det foreslås</w:t>
      </w:r>
      <w:r w:rsidR="00EB7AC4">
        <w:rPr>
          <w:rFonts w:ascii="Times New Roman" w:hAnsi="Times New Roman" w:cs="Times New Roman"/>
          <w:sz w:val="24"/>
          <w:szCs w:val="24"/>
        </w:rPr>
        <w:t xml:space="preserve"> i </w:t>
      </w:r>
      <w:r w:rsidR="00EB7AC4" w:rsidRPr="00EB7AC4">
        <w:rPr>
          <w:rFonts w:ascii="Times New Roman" w:hAnsi="Times New Roman" w:cs="Times New Roman"/>
          <w:i/>
          <w:sz w:val="24"/>
          <w:szCs w:val="24"/>
        </w:rPr>
        <w:t>stk. 1</w:t>
      </w:r>
      <w:r>
        <w:rPr>
          <w:rFonts w:ascii="Times New Roman" w:hAnsi="Times New Roman" w:cs="Times New Roman"/>
          <w:sz w:val="24"/>
          <w:szCs w:val="24"/>
        </w:rPr>
        <w:t>, at loven træder i kraft den 1. juli 2017.</w:t>
      </w:r>
    </w:p>
    <w:p w:rsidR="004741C2" w:rsidRDefault="004741C2" w:rsidP="00B44F60">
      <w:pPr>
        <w:pStyle w:val="Ingenafstand"/>
        <w:rPr>
          <w:rFonts w:ascii="Times New Roman" w:hAnsi="Times New Roman" w:cs="Times New Roman"/>
          <w:sz w:val="24"/>
          <w:szCs w:val="24"/>
        </w:rPr>
      </w:pPr>
    </w:p>
    <w:p w:rsidR="00B44F60" w:rsidRDefault="004741C2" w:rsidP="00B44F60">
      <w:pPr>
        <w:pStyle w:val="Ingenafstand"/>
        <w:rPr>
          <w:rFonts w:ascii="Times New Roman" w:hAnsi="Times New Roman" w:cs="Times New Roman"/>
          <w:sz w:val="24"/>
          <w:szCs w:val="24"/>
        </w:rPr>
      </w:pPr>
      <w:r>
        <w:rPr>
          <w:rFonts w:ascii="Times New Roman" w:hAnsi="Times New Roman" w:cs="Times New Roman"/>
          <w:sz w:val="24"/>
          <w:szCs w:val="24"/>
        </w:rPr>
        <w:t xml:space="preserve">Som en konsekvens af, at der udfærdiges en ny hovedlov foreslås det i </w:t>
      </w:r>
      <w:r w:rsidRPr="00EB7AC4">
        <w:rPr>
          <w:rFonts w:ascii="Times New Roman" w:hAnsi="Times New Roman" w:cs="Times New Roman"/>
          <w:i/>
          <w:sz w:val="24"/>
          <w:szCs w:val="24"/>
        </w:rPr>
        <w:t>stk. 2</w:t>
      </w:r>
      <w:r>
        <w:rPr>
          <w:rFonts w:ascii="Times New Roman" w:hAnsi="Times New Roman" w:cs="Times New Roman"/>
          <w:sz w:val="24"/>
          <w:szCs w:val="24"/>
        </w:rPr>
        <w:t>, at lov</w:t>
      </w:r>
      <w:r w:rsidR="00B44F60">
        <w:rPr>
          <w:rFonts w:ascii="Times New Roman" w:hAnsi="Times New Roman" w:cs="Times New Roman"/>
          <w:sz w:val="24"/>
          <w:szCs w:val="24"/>
        </w:rPr>
        <w:t xml:space="preserve"> om Geodatastyrelsen og lov angaaende Geodætisk Instituts trigonometriske Stationer ophæves.</w:t>
      </w:r>
    </w:p>
    <w:p w:rsidR="004741C2" w:rsidRDefault="004741C2" w:rsidP="00B44F60">
      <w:pPr>
        <w:pStyle w:val="Ingenafstand"/>
        <w:rPr>
          <w:rFonts w:ascii="Times New Roman" w:hAnsi="Times New Roman" w:cs="Times New Roman"/>
          <w:sz w:val="24"/>
          <w:szCs w:val="24"/>
        </w:rPr>
      </w:pPr>
    </w:p>
    <w:p w:rsidR="004741C2" w:rsidRPr="00FE42F3" w:rsidRDefault="004741C2" w:rsidP="00B44F60">
      <w:pPr>
        <w:pStyle w:val="Ingenafstand"/>
        <w:rPr>
          <w:rFonts w:ascii="Times New Roman" w:hAnsi="Times New Roman" w:cs="Times New Roman"/>
          <w:sz w:val="24"/>
          <w:szCs w:val="24"/>
        </w:rPr>
      </w:pPr>
      <w:r>
        <w:rPr>
          <w:rFonts w:ascii="Times New Roman" w:hAnsi="Times New Roman" w:cs="Times New Roman"/>
          <w:sz w:val="24"/>
          <w:szCs w:val="24"/>
        </w:rPr>
        <w:t xml:space="preserve">I bestemmelsens </w:t>
      </w:r>
      <w:r w:rsidRPr="00EB7AC4">
        <w:rPr>
          <w:rFonts w:ascii="Times New Roman" w:hAnsi="Times New Roman" w:cs="Times New Roman"/>
          <w:i/>
          <w:sz w:val="24"/>
          <w:szCs w:val="24"/>
        </w:rPr>
        <w:t>stk. 3</w:t>
      </w:r>
      <w:r>
        <w:rPr>
          <w:rFonts w:ascii="Times New Roman" w:hAnsi="Times New Roman" w:cs="Times New Roman"/>
          <w:sz w:val="24"/>
          <w:szCs w:val="24"/>
        </w:rPr>
        <w:t xml:space="preserve"> sikres det, at bekendtgørelser udstedt i henhold til lov om Geodatastyrelsen forbliver i kraft, indtil de ophæves eller afløses af nye bekendtgørelser.</w:t>
      </w:r>
    </w:p>
    <w:p w:rsidR="00B44F60" w:rsidRPr="00FE42F3" w:rsidRDefault="00B44F60" w:rsidP="00B44F60">
      <w:pPr>
        <w:pStyle w:val="Ingenafstand"/>
        <w:rPr>
          <w:rFonts w:ascii="Times New Roman" w:hAnsi="Times New Roman" w:cs="Times New Roman"/>
          <w:sz w:val="24"/>
          <w:szCs w:val="24"/>
        </w:rPr>
      </w:pPr>
    </w:p>
    <w:p w:rsidR="00B44F60" w:rsidRPr="008C694A" w:rsidRDefault="00B44F60" w:rsidP="00B44F60">
      <w:pPr>
        <w:pStyle w:val="Ingenafstand"/>
        <w:jc w:val="center"/>
        <w:rPr>
          <w:rFonts w:ascii="Times New Roman" w:hAnsi="Times New Roman" w:cs="Times New Roman"/>
          <w:i/>
          <w:sz w:val="24"/>
          <w:szCs w:val="24"/>
        </w:rPr>
      </w:pPr>
      <w:r>
        <w:rPr>
          <w:rFonts w:ascii="Times New Roman" w:hAnsi="Times New Roman" w:cs="Times New Roman"/>
          <w:i/>
          <w:sz w:val="24"/>
          <w:szCs w:val="24"/>
        </w:rPr>
        <w:t>Til § 2</w:t>
      </w:r>
      <w:r w:rsidR="00D90236">
        <w:rPr>
          <w:rFonts w:ascii="Times New Roman" w:hAnsi="Times New Roman" w:cs="Times New Roman"/>
          <w:i/>
          <w:sz w:val="24"/>
          <w:szCs w:val="24"/>
        </w:rPr>
        <w:t>1</w:t>
      </w:r>
    </w:p>
    <w:p w:rsidR="00B44F60" w:rsidRDefault="00B44F60" w:rsidP="00B44F60">
      <w:pPr>
        <w:pStyle w:val="Ingenafstand"/>
        <w:rPr>
          <w:rFonts w:ascii="Times New Roman" w:hAnsi="Times New Roman" w:cs="Times New Roman"/>
          <w:sz w:val="24"/>
          <w:szCs w:val="24"/>
        </w:rPr>
      </w:pPr>
    </w:p>
    <w:p w:rsidR="00B44F60" w:rsidRDefault="005525FF" w:rsidP="00B44F60">
      <w:pPr>
        <w:pStyle w:val="Ingenafstand"/>
        <w:rPr>
          <w:rFonts w:ascii="Times New Roman" w:hAnsi="Times New Roman" w:cs="Times New Roman"/>
          <w:sz w:val="24"/>
          <w:szCs w:val="24"/>
        </w:rPr>
      </w:pPr>
      <w:r>
        <w:rPr>
          <w:rFonts w:ascii="Times New Roman" w:hAnsi="Times New Roman" w:cs="Times New Roman"/>
          <w:sz w:val="24"/>
          <w:szCs w:val="24"/>
        </w:rPr>
        <w:t>Til nr. 1</w:t>
      </w:r>
    </w:p>
    <w:p w:rsidR="005525FF" w:rsidRDefault="005525FF" w:rsidP="00B44F60">
      <w:pPr>
        <w:pStyle w:val="Ingenafstand"/>
        <w:rPr>
          <w:rFonts w:ascii="Times New Roman" w:hAnsi="Times New Roman" w:cs="Times New Roman"/>
          <w:sz w:val="24"/>
          <w:szCs w:val="24"/>
        </w:rPr>
      </w:pPr>
      <w:r>
        <w:rPr>
          <w:rFonts w:ascii="Times New Roman" w:hAnsi="Times New Roman" w:cs="Times New Roman"/>
          <w:sz w:val="24"/>
          <w:szCs w:val="24"/>
        </w:rPr>
        <w:t>Bestemmelsen er en konsekvens af, at der er behov for, at den nye lov om stedbestemt information kan adskilles fra den gældende lov om infrastruktur for geografisk information.</w:t>
      </w:r>
    </w:p>
    <w:p w:rsidR="005525FF" w:rsidRDefault="005525FF" w:rsidP="00B44F60">
      <w:pPr>
        <w:pStyle w:val="Ingenafstand"/>
        <w:rPr>
          <w:rFonts w:ascii="Times New Roman" w:hAnsi="Times New Roman" w:cs="Times New Roman"/>
          <w:sz w:val="24"/>
          <w:szCs w:val="24"/>
        </w:rPr>
      </w:pPr>
    </w:p>
    <w:p w:rsidR="0042788C" w:rsidRPr="0042788C" w:rsidRDefault="005525FF" w:rsidP="00B44F60">
      <w:pPr>
        <w:pStyle w:val="Ingenafstand"/>
        <w:rPr>
          <w:rFonts w:ascii="Times New Roman" w:hAnsi="Times New Roman"/>
          <w:sz w:val="24"/>
        </w:rPr>
      </w:pPr>
      <w:r>
        <w:rPr>
          <w:rFonts w:ascii="Times New Roman" w:hAnsi="Times New Roman" w:cs="Times New Roman"/>
          <w:sz w:val="24"/>
          <w:szCs w:val="24"/>
        </w:rPr>
        <w:t>Det foreslås derfor, at titlen på lov om infrastruktur for geografisk information ændres til Lov om infrastruktur for geografisk information i Det Europæiske Fællesskab (Inspire).</w:t>
      </w:r>
      <w:r w:rsidR="00C04064" w:rsidRPr="00C04064">
        <w:rPr>
          <w:rFonts w:ascii="Times New Roman" w:hAnsi="Times New Roman"/>
          <w:sz w:val="24"/>
        </w:rPr>
        <w:t xml:space="preserve"> </w:t>
      </w:r>
      <w:r w:rsidR="00C04064">
        <w:rPr>
          <w:rFonts w:ascii="Times New Roman" w:hAnsi="Times New Roman"/>
          <w:sz w:val="24"/>
        </w:rPr>
        <w:t xml:space="preserve">Dette skal gøre det tydeligere, at der er forskel på de regler, der gælder for den infrastruktur, der fastsættes regler om i lovforslaget i forhold til </w:t>
      </w:r>
      <w:r w:rsidR="00FD4806">
        <w:rPr>
          <w:rFonts w:ascii="Times New Roman" w:hAnsi="Times New Roman"/>
          <w:sz w:val="24"/>
        </w:rPr>
        <w:t xml:space="preserve">de regler, som følger af forpligtelsen til at gennemføre </w:t>
      </w:r>
      <w:r w:rsidR="00C04064">
        <w:rPr>
          <w:rFonts w:ascii="Times New Roman" w:hAnsi="Times New Roman"/>
          <w:sz w:val="24"/>
        </w:rPr>
        <w:t>INSPIRE-direktivet</w:t>
      </w:r>
      <w:r w:rsidR="00FD4806">
        <w:rPr>
          <w:rFonts w:ascii="Times New Roman" w:hAnsi="Times New Roman"/>
          <w:sz w:val="24"/>
        </w:rPr>
        <w:t xml:space="preserve"> i dansk ret</w:t>
      </w:r>
      <w:r w:rsidR="00C04064">
        <w:rPr>
          <w:rFonts w:ascii="Times New Roman" w:hAnsi="Times New Roman"/>
          <w:sz w:val="24"/>
        </w:rPr>
        <w:t>.</w:t>
      </w:r>
    </w:p>
    <w:p w:rsidR="00B44F60" w:rsidRDefault="00B44F60" w:rsidP="00B44F60">
      <w:pPr>
        <w:pStyle w:val="Ingenafstand"/>
        <w:rPr>
          <w:rFonts w:ascii="Times New Roman" w:hAnsi="Times New Roman" w:cs="Times New Roman"/>
          <w:sz w:val="24"/>
          <w:szCs w:val="24"/>
        </w:rPr>
      </w:pPr>
    </w:p>
    <w:p w:rsidR="00B44F60" w:rsidRPr="008C694A" w:rsidRDefault="00B44F60" w:rsidP="00B44F60">
      <w:pPr>
        <w:pStyle w:val="Ingenafstand"/>
        <w:jc w:val="center"/>
        <w:rPr>
          <w:rFonts w:ascii="Times New Roman" w:hAnsi="Times New Roman" w:cs="Times New Roman"/>
          <w:i/>
          <w:sz w:val="24"/>
          <w:szCs w:val="24"/>
        </w:rPr>
      </w:pPr>
      <w:r>
        <w:rPr>
          <w:rFonts w:ascii="Times New Roman" w:hAnsi="Times New Roman" w:cs="Times New Roman"/>
          <w:i/>
          <w:sz w:val="24"/>
          <w:szCs w:val="24"/>
        </w:rPr>
        <w:t>Til § 2</w:t>
      </w:r>
      <w:r w:rsidR="00D90236">
        <w:rPr>
          <w:rFonts w:ascii="Times New Roman" w:hAnsi="Times New Roman" w:cs="Times New Roman"/>
          <w:i/>
          <w:sz w:val="24"/>
          <w:szCs w:val="24"/>
        </w:rPr>
        <w:t>2</w:t>
      </w:r>
    </w:p>
    <w:p w:rsidR="00B44F60" w:rsidRDefault="00B44F60" w:rsidP="00B44F60">
      <w:pPr>
        <w:pStyle w:val="Ingenafstand"/>
        <w:rPr>
          <w:rFonts w:ascii="Times New Roman" w:hAnsi="Times New Roman" w:cs="Times New Roman"/>
          <w:sz w:val="24"/>
          <w:szCs w:val="24"/>
        </w:rPr>
      </w:pPr>
    </w:p>
    <w:p w:rsidR="00B44F60" w:rsidRDefault="006341BE" w:rsidP="00B44F60">
      <w:pPr>
        <w:pStyle w:val="Ingenafstand"/>
        <w:rPr>
          <w:rFonts w:ascii="Times New Roman" w:hAnsi="Times New Roman" w:cs="Times New Roman"/>
          <w:sz w:val="24"/>
          <w:szCs w:val="24"/>
        </w:rPr>
      </w:pPr>
      <w:r>
        <w:rPr>
          <w:rFonts w:ascii="Times New Roman" w:hAnsi="Times New Roman" w:cs="Times New Roman"/>
          <w:sz w:val="24"/>
          <w:szCs w:val="24"/>
        </w:rPr>
        <w:t>Til nr. 1</w:t>
      </w:r>
    </w:p>
    <w:p w:rsidR="00DF365B" w:rsidRPr="00DF365B" w:rsidRDefault="00DF365B" w:rsidP="00B44F60">
      <w:pPr>
        <w:pStyle w:val="Ingenafstand"/>
        <w:rPr>
          <w:rFonts w:ascii="Times New Roman" w:hAnsi="Times New Roman" w:cs="Times New Roman"/>
          <w:sz w:val="24"/>
          <w:szCs w:val="24"/>
        </w:rPr>
      </w:pPr>
      <w:r w:rsidRPr="00DF365B">
        <w:rPr>
          <w:rFonts w:ascii="Times New Roman" w:hAnsi="Times New Roman" w:cs="Times New Roman"/>
          <w:sz w:val="24"/>
          <w:szCs w:val="24"/>
        </w:rPr>
        <w:t>Den foreslåede</w:t>
      </w:r>
      <w:r>
        <w:rPr>
          <w:rFonts w:ascii="Times New Roman" w:hAnsi="Times New Roman" w:cs="Times New Roman"/>
          <w:sz w:val="24"/>
          <w:szCs w:val="24"/>
        </w:rPr>
        <w:t xml:space="preserve"> bestemmelse er en konsekvens af, at lov om Geodatastyrelsen ophæves. </w:t>
      </w:r>
      <w:r w:rsidR="005D725C">
        <w:rPr>
          <w:rFonts w:ascii="Times New Roman" w:hAnsi="Times New Roman" w:cs="Times New Roman"/>
          <w:sz w:val="24"/>
          <w:szCs w:val="24"/>
        </w:rPr>
        <w:t>Nogle af lovforslaget</w:t>
      </w:r>
      <w:r>
        <w:rPr>
          <w:rFonts w:ascii="Times New Roman" w:hAnsi="Times New Roman" w:cs="Times New Roman"/>
          <w:sz w:val="24"/>
          <w:szCs w:val="24"/>
        </w:rPr>
        <w:t>s bestemmelser bør stadig gælde for de data og opgaver, som udføres i henhold til lov om udstykning og anden registrering i matriklen samt registrering af bygninger på forstranden eller søterritoriet</w:t>
      </w:r>
      <w:r w:rsidR="00994F66">
        <w:rPr>
          <w:rFonts w:ascii="Times New Roman" w:hAnsi="Times New Roman" w:cs="Times New Roman"/>
          <w:sz w:val="24"/>
          <w:szCs w:val="24"/>
        </w:rPr>
        <w:t>. Bestemmelsen skal derfor sikre, at</w:t>
      </w:r>
      <w:r>
        <w:rPr>
          <w:rFonts w:ascii="Times New Roman" w:hAnsi="Times New Roman" w:cs="Times New Roman"/>
          <w:sz w:val="24"/>
          <w:szCs w:val="24"/>
        </w:rPr>
        <w:t xml:space="preserve"> </w:t>
      </w:r>
      <w:r w:rsidR="00B02F05">
        <w:rPr>
          <w:rFonts w:ascii="Times New Roman" w:hAnsi="Times New Roman" w:cs="Times New Roman"/>
          <w:sz w:val="24"/>
          <w:szCs w:val="24"/>
        </w:rPr>
        <w:t>bestemmelserne i forslagets kapitel 6</w:t>
      </w:r>
      <w:r>
        <w:rPr>
          <w:rFonts w:ascii="Times New Roman" w:hAnsi="Times New Roman" w:cs="Times New Roman"/>
          <w:sz w:val="24"/>
          <w:szCs w:val="24"/>
        </w:rPr>
        <w:t xml:space="preserve"> om samo</w:t>
      </w:r>
      <w:r w:rsidR="00B02F05">
        <w:rPr>
          <w:rFonts w:ascii="Times New Roman" w:hAnsi="Times New Roman" w:cs="Times New Roman"/>
          <w:sz w:val="24"/>
          <w:szCs w:val="24"/>
        </w:rPr>
        <w:t>rdning og koordination</w:t>
      </w:r>
      <w:r w:rsidR="00404E8C">
        <w:rPr>
          <w:rFonts w:ascii="Times New Roman" w:hAnsi="Times New Roman" w:cs="Times New Roman"/>
          <w:sz w:val="24"/>
          <w:szCs w:val="24"/>
        </w:rPr>
        <w:t xml:space="preserve"> og bestemmelserne</w:t>
      </w:r>
      <w:r>
        <w:rPr>
          <w:rFonts w:ascii="Times New Roman" w:hAnsi="Times New Roman" w:cs="Times New Roman"/>
          <w:sz w:val="24"/>
          <w:szCs w:val="24"/>
        </w:rPr>
        <w:t xml:space="preserve"> </w:t>
      </w:r>
      <w:r w:rsidR="00B02F05">
        <w:rPr>
          <w:rFonts w:ascii="Times New Roman" w:hAnsi="Times New Roman" w:cs="Times New Roman"/>
          <w:sz w:val="24"/>
          <w:szCs w:val="24"/>
        </w:rPr>
        <w:t xml:space="preserve">i forslagets kapitel 7 </w:t>
      </w:r>
      <w:r>
        <w:rPr>
          <w:rFonts w:ascii="Times New Roman" w:hAnsi="Times New Roman" w:cs="Times New Roman"/>
          <w:sz w:val="24"/>
          <w:szCs w:val="24"/>
        </w:rPr>
        <w:t>om distribution af og adga</w:t>
      </w:r>
      <w:r w:rsidR="00404E8C">
        <w:rPr>
          <w:rFonts w:ascii="Times New Roman" w:hAnsi="Times New Roman" w:cs="Times New Roman"/>
          <w:sz w:val="24"/>
          <w:szCs w:val="24"/>
        </w:rPr>
        <w:t>ng til data samt betalingsbestemmelser gælder for denne lov</w:t>
      </w:r>
      <w:r>
        <w:rPr>
          <w:rFonts w:ascii="Times New Roman" w:hAnsi="Times New Roman" w:cs="Times New Roman"/>
          <w:sz w:val="24"/>
          <w:szCs w:val="24"/>
        </w:rPr>
        <w:t>.</w:t>
      </w:r>
    </w:p>
    <w:p w:rsidR="006515DC" w:rsidRDefault="006515DC" w:rsidP="00B44F60">
      <w:pPr>
        <w:pStyle w:val="Ingenafstand"/>
        <w:rPr>
          <w:rFonts w:ascii="Times New Roman" w:hAnsi="Times New Roman" w:cs="Times New Roman"/>
          <w:sz w:val="24"/>
          <w:szCs w:val="24"/>
        </w:rPr>
      </w:pPr>
    </w:p>
    <w:p w:rsidR="00E1787C" w:rsidRDefault="00C12399" w:rsidP="00E1787C">
      <w:pPr>
        <w:pStyle w:val="Ingenafstand"/>
        <w:rPr>
          <w:rFonts w:ascii="Times New Roman" w:hAnsi="Times New Roman" w:cs="Times New Roman"/>
          <w:sz w:val="24"/>
          <w:szCs w:val="24"/>
        </w:rPr>
      </w:pPr>
      <w:r>
        <w:rPr>
          <w:rFonts w:ascii="Times New Roman" w:hAnsi="Times New Roman" w:cs="Times New Roman"/>
          <w:sz w:val="24"/>
          <w:szCs w:val="24"/>
        </w:rPr>
        <w:t xml:space="preserve">Begrundelsen for dette er, at der stadig er behov for, </w:t>
      </w:r>
      <w:r w:rsidR="003A52D4">
        <w:rPr>
          <w:rFonts w:ascii="Times New Roman" w:hAnsi="Times New Roman" w:cs="Times New Roman"/>
          <w:sz w:val="24"/>
          <w:szCs w:val="24"/>
        </w:rPr>
        <w:t xml:space="preserve">at </w:t>
      </w:r>
      <w:r w:rsidR="006515DC">
        <w:rPr>
          <w:rFonts w:ascii="Times New Roman" w:hAnsi="Times New Roman" w:cs="Times New Roman"/>
          <w:sz w:val="24"/>
          <w:szCs w:val="24"/>
        </w:rPr>
        <w:t>e</w:t>
      </w:r>
      <w:r>
        <w:rPr>
          <w:rFonts w:ascii="Times New Roman" w:hAnsi="Times New Roman" w:cs="Times New Roman"/>
          <w:sz w:val="24"/>
          <w:szCs w:val="24"/>
        </w:rPr>
        <w:t>nergi-, forsynings- og klimaministeren skal kunne beslutte, hvilke data</w:t>
      </w:r>
      <w:r w:rsidR="00C31A32">
        <w:rPr>
          <w:rFonts w:ascii="Times New Roman" w:hAnsi="Times New Roman" w:cs="Times New Roman"/>
          <w:sz w:val="24"/>
          <w:szCs w:val="24"/>
        </w:rPr>
        <w:t>, registre, kortværk og ydelser</w:t>
      </w:r>
      <w:r>
        <w:rPr>
          <w:rFonts w:ascii="Times New Roman" w:hAnsi="Times New Roman" w:cs="Times New Roman"/>
          <w:sz w:val="24"/>
          <w:szCs w:val="24"/>
        </w:rPr>
        <w:t xml:space="preserve"> der skal</w:t>
      </w:r>
      <w:r w:rsidR="00C31A32">
        <w:rPr>
          <w:rFonts w:ascii="Times New Roman" w:hAnsi="Times New Roman" w:cs="Times New Roman"/>
          <w:sz w:val="24"/>
          <w:szCs w:val="24"/>
        </w:rPr>
        <w:t xml:space="preserve"> opkræves brugerbetaling for, og hvilke data der skal stilles frit til rådighed for alle. Matriklen vil </w:t>
      </w:r>
      <w:r w:rsidR="003A52D4">
        <w:rPr>
          <w:rFonts w:ascii="Times New Roman" w:hAnsi="Times New Roman" w:cs="Times New Roman"/>
          <w:sz w:val="24"/>
          <w:szCs w:val="24"/>
        </w:rPr>
        <w:t>derfor,</w:t>
      </w:r>
      <w:r w:rsidR="00C31A32">
        <w:rPr>
          <w:rFonts w:ascii="Times New Roman" w:hAnsi="Times New Roman" w:cs="Times New Roman"/>
          <w:sz w:val="24"/>
          <w:szCs w:val="24"/>
        </w:rPr>
        <w:t xml:space="preserve"> </w:t>
      </w:r>
      <w:r w:rsidR="00EC1767">
        <w:rPr>
          <w:rFonts w:ascii="Times New Roman" w:hAnsi="Times New Roman" w:cs="Times New Roman"/>
          <w:sz w:val="24"/>
          <w:szCs w:val="24"/>
        </w:rPr>
        <w:t>som det er tilfældet i dag</w:t>
      </w:r>
      <w:r w:rsidR="003A52D4">
        <w:rPr>
          <w:rFonts w:ascii="Times New Roman" w:hAnsi="Times New Roman" w:cs="Times New Roman"/>
          <w:sz w:val="24"/>
          <w:szCs w:val="24"/>
        </w:rPr>
        <w:t>,</w:t>
      </w:r>
      <w:r w:rsidR="00EC1767">
        <w:rPr>
          <w:rFonts w:ascii="Times New Roman" w:hAnsi="Times New Roman" w:cs="Times New Roman"/>
          <w:sz w:val="24"/>
          <w:szCs w:val="24"/>
        </w:rPr>
        <w:t xml:space="preserve"> </w:t>
      </w:r>
      <w:r w:rsidR="00C31A32">
        <w:rPr>
          <w:rFonts w:ascii="Times New Roman" w:hAnsi="Times New Roman" w:cs="Times New Roman"/>
          <w:sz w:val="24"/>
          <w:szCs w:val="24"/>
        </w:rPr>
        <w:t>kunne stilles frit til rådighed af ministeren.</w:t>
      </w:r>
      <w:r>
        <w:rPr>
          <w:rFonts w:ascii="Times New Roman" w:hAnsi="Times New Roman" w:cs="Times New Roman"/>
          <w:sz w:val="24"/>
          <w:szCs w:val="24"/>
        </w:rPr>
        <w:t xml:space="preserve"> </w:t>
      </w:r>
      <w:r w:rsidR="00E1787C">
        <w:rPr>
          <w:rFonts w:ascii="Times New Roman" w:hAnsi="Times New Roman" w:cs="Times New Roman"/>
          <w:sz w:val="24"/>
          <w:szCs w:val="24"/>
        </w:rPr>
        <w:t xml:space="preserve">Der tilsigtes således ingen ændring af den gældende retstilstand for data, registre og informationer i tilknytning til matriklen. </w:t>
      </w:r>
    </w:p>
    <w:p w:rsidR="00EC1767" w:rsidRDefault="00EC1767" w:rsidP="00B44F60">
      <w:pPr>
        <w:pStyle w:val="Ingenafstand"/>
        <w:rPr>
          <w:rFonts w:ascii="Times New Roman" w:hAnsi="Times New Roman" w:cs="Times New Roman"/>
          <w:sz w:val="24"/>
          <w:szCs w:val="24"/>
        </w:rPr>
      </w:pPr>
    </w:p>
    <w:p w:rsidR="00F163AD" w:rsidRDefault="00EC1767" w:rsidP="00B44F60">
      <w:pPr>
        <w:pStyle w:val="Ingenafstand"/>
        <w:rPr>
          <w:rFonts w:ascii="Times New Roman" w:hAnsi="Times New Roman" w:cs="Times New Roman"/>
          <w:sz w:val="24"/>
          <w:szCs w:val="24"/>
        </w:rPr>
      </w:pPr>
      <w:r>
        <w:rPr>
          <w:rFonts w:ascii="Times New Roman" w:hAnsi="Times New Roman" w:cs="Times New Roman"/>
          <w:sz w:val="24"/>
          <w:szCs w:val="24"/>
        </w:rPr>
        <w:t xml:space="preserve">Tilsvarende er </w:t>
      </w:r>
      <w:r w:rsidR="0032110B">
        <w:rPr>
          <w:rFonts w:ascii="Times New Roman" w:hAnsi="Times New Roman" w:cs="Times New Roman"/>
          <w:sz w:val="24"/>
          <w:szCs w:val="24"/>
        </w:rPr>
        <w:t xml:space="preserve">der </w:t>
      </w:r>
      <w:r>
        <w:rPr>
          <w:rFonts w:ascii="Times New Roman" w:hAnsi="Times New Roman" w:cs="Times New Roman"/>
          <w:sz w:val="24"/>
          <w:szCs w:val="24"/>
        </w:rPr>
        <w:t xml:space="preserve">fortsat behov for, at </w:t>
      </w:r>
      <w:r w:rsidR="000D7CEE">
        <w:rPr>
          <w:rFonts w:ascii="Times New Roman" w:hAnsi="Times New Roman" w:cs="Times New Roman"/>
          <w:sz w:val="24"/>
          <w:szCs w:val="24"/>
        </w:rPr>
        <w:t>energi-, forsynings- og klima</w:t>
      </w:r>
      <w:r>
        <w:rPr>
          <w:rFonts w:ascii="Times New Roman" w:hAnsi="Times New Roman" w:cs="Times New Roman"/>
          <w:sz w:val="24"/>
          <w:szCs w:val="24"/>
        </w:rPr>
        <w:t>ministeren koordinerer den offentlige opmåling og kortlægning samt registrering af stedbestemte informationer også vedrørende fast ejendom og efter forhandling kan fastsætte nærmere regler om standarder og normer for gennemførelsen af offentlig opmåling og kortlægning m.v. i tilknytning hertil.</w:t>
      </w:r>
    </w:p>
    <w:p w:rsidR="00F163AD" w:rsidRDefault="00F163AD" w:rsidP="00B44F60">
      <w:pPr>
        <w:pStyle w:val="Ingenafstand"/>
        <w:rPr>
          <w:rFonts w:ascii="Times New Roman" w:hAnsi="Times New Roman" w:cs="Times New Roman"/>
          <w:sz w:val="24"/>
          <w:szCs w:val="24"/>
        </w:rPr>
      </w:pPr>
    </w:p>
    <w:p w:rsidR="00EC1767" w:rsidRDefault="00F163AD" w:rsidP="00B44F60">
      <w:pPr>
        <w:pStyle w:val="Ingenafstand"/>
        <w:rPr>
          <w:rFonts w:ascii="Times New Roman" w:hAnsi="Times New Roman" w:cs="Times New Roman"/>
          <w:sz w:val="24"/>
          <w:szCs w:val="24"/>
        </w:rPr>
      </w:pPr>
      <w:r>
        <w:rPr>
          <w:rFonts w:ascii="Times New Roman" w:hAnsi="Times New Roman" w:cs="Times New Roman"/>
          <w:sz w:val="24"/>
          <w:szCs w:val="24"/>
        </w:rPr>
        <w:t>I lovforslagets</w:t>
      </w:r>
      <w:r w:rsidR="00F71D18">
        <w:rPr>
          <w:rFonts w:ascii="Times New Roman" w:hAnsi="Times New Roman" w:cs="Times New Roman"/>
          <w:sz w:val="24"/>
          <w:szCs w:val="24"/>
        </w:rPr>
        <w:t xml:space="preserve"> § 1, stk. 2 er der </w:t>
      </w:r>
      <w:r>
        <w:rPr>
          <w:rFonts w:ascii="Times New Roman" w:hAnsi="Times New Roman" w:cs="Times New Roman"/>
          <w:sz w:val="24"/>
          <w:szCs w:val="24"/>
        </w:rPr>
        <w:t xml:space="preserve">indsat </w:t>
      </w:r>
      <w:r w:rsidR="0092611D">
        <w:rPr>
          <w:rFonts w:ascii="Times New Roman" w:hAnsi="Times New Roman" w:cs="Times New Roman"/>
          <w:sz w:val="24"/>
          <w:szCs w:val="24"/>
        </w:rPr>
        <w:t>samme</w:t>
      </w:r>
      <w:r>
        <w:rPr>
          <w:rFonts w:ascii="Times New Roman" w:hAnsi="Times New Roman" w:cs="Times New Roman"/>
          <w:sz w:val="24"/>
          <w:szCs w:val="24"/>
        </w:rPr>
        <w:t xml:space="preserve"> bestemmelse</w:t>
      </w:r>
      <w:r w:rsidR="00FB254E">
        <w:rPr>
          <w:rFonts w:ascii="Times New Roman" w:hAnsi="Times New Roman" w:cs="Times New Roman"/>
          <w:sz w:val="24"/>
          <w:szCs w:val="24"/>
        </w:rPr>
        <w:t xml:space="preserve"> som i § 22, nr. 1.</w:t>
      </w:r>
      <w:r w:rsidR="00F71D18">
        <w:rPr>
          <w:rFonts w:ascii="Times New Roman" w:hAnsi="Times New Roman" w:cs="Times New Roman"/>
          <w:sz w:val="24"/>
          <w:szCs w:val="24"/>
        </w:rPr>
        <w:t xml:space="preserve"> Bestemmelsen er indsat her for at gøre det lettere at finde ud af, at visse af lovens regler også gælder for lov om udstykning og anden registrering i matriklen samt registrering af bygninger på forstranden eller søterritoriet.</w:t>
      </w:r>
    </w:p>
    <w:p w:rsidR="00B44F60" w:rsidRDefault="00B44F60" w:rsidP="00B44F60">
      <w:pPr>
        <w:pStyle w:val="Ingenafstand"/>
        <w:rPr>
          <w:rFonts w:ascii="Times New Roman" w:hAnsi="Times New Roman" w:cs="Times New Roman"/>
          <w:sz w:val="24"/>
          <w:szCs w:val="24"/>
        </w:rPr>
      </w:pPr>
    </w:p>
    <w:p w:rsidR="00B44F60" w:rsidRPr="007D705B" w:rsidRDefault="00B44F60" w:rsidP="00B44F60">
      <w:pPr>
        <w:pStyle w:val="Ingenafstand"/>
        <w:jc w:val="center"/>
        <w:rPr>
          <w:rFonts w:ascii="Times New Roman" w:hAnsi="Times New Roman" w:cs="Times New Roman"/>
          <w:i/>
          <w:sz w:val="24"/>
          <w:szCs w:val="24"/>
        </w:rPr>
      </w:pPr>
      <w:r>
        <w:rPr>
          <w:rFonts w:ascii="Times New Roman" w:hAnsi="Times New Roman" w:cs="Times New Roman"/>
          <w:i/>
          <w:sz w:val="24"/>
          <w:szCs w:val="24"/>
        </w:rPr>
        <w:t>Til § 2</w:t>
      </w:r>
      <w:r w:rsidR="00D90236">
        <w:rPr>
          <w:rFonts w:ascii="Times New Roman" w:hAnsi="Times New Roman" w:cs="Times New Roman"/>
          <w:i/>
          <w:sz w:val="24"/>
          <w:szCs w:val="24"/>
        </w:rPr>
        <w:t>3</w:t>
      </w:r>
    </w:p>
    <w:p w:rsidR="00B44F60" w:rsidRDefault="00B44F60" w:rsidP="00B44F60">
      <w:pPr>
        <w:pStyle w:val="Ingenafstand"/>
        <w:rPr>
          <w:rFonts w:ascii="Times New Roman" w:hAnsi="Times New Roman" w:cs="Times New Roman"/>
          <w:sz w:val="24"/>
          <w:szCs w:val="24"/>
        </w:rPr>
      </w:pPr>
    </w:p>
    <w:p w:rsidR="00125783" w:rsidRDefault="00125783" w:rsidP="00B44F60">
      <w:pPr>
        <w:pStyle w:val="Ingenafstand"/>
        <w:rPr>
          <w:rFonts w:ascii="Times New Roman" w:hAnsi="Times New Roman" w:cs="Times New Roman"/>
          <w:sz w:val="24"/>
          <w:szCs w:val="24"/>
        </w:rPr>
      </w:pPr>
      <w:r>
        <w:rPr>
          <w:rFonts w:ascii="Times New Roman" w:hAnsi="Times New Roman" w:cs="Times New Roman"/>
          <w:sz w:val="24"/>
          <w:szCs w:val="24"/>
        </w:rPr>
        <w:t xml:space="preserve">Lovforslagets § </w:t>
      </w:r>
      <w:r w:rsidR="00162803">
        <w:rPr>
          <w:rFonts w:ascii="Times New Roman" w:hAnsi="Times New Roman" w:cs="Times New Roman"/>
          <w:sz w:val="24"/>
          <w:szCs w:val="24"/>
        </w:rPr>
        <w:t>23</w:t>
      </w:r>
      <w:r>
        <w:rPr>
          <w:rFonts w:ascii="Times New Roman" w:hAnsi="Times New Roman" w:cs="Times New Roman"/>
          <w:sz w:val="24"/>
          <w:szCs w:val="24"/>
        </w:rPr>
        <w:t xml:space="preserve"> indeholder bestemmelse om lovens territoriale gyldighedsområde. Det foreslås, at loven ikke gælder for Færøerne og Grønland, men at de kan sættes helt eller delvis i kraft for Færøerne og Grønland ved kongelig anordning med de ændringer, som de færøske og grønlandske forhold tilsiger.</w:t>
      </w:r>
    </w:p>
    <w:p w:rsidR="00204D79" w:rsidRDefault="00204D79"/>
    <w:p w:rsidR="00074BCD" w:rsidRDefault="00FE75A4">
      <w:pPr>
        <w:rPr>
          <w:rFonts w:ascii="Times New Roman" w:hAnsi="Times New Roman"/>
          <w:sz w:val="24"/>
        </w:rPr>
      </w:pPr>
      <w:r>
        <w:rPr>
          <w:rFonts w:ascii="Times New Roman" w:hAnsi="Times New Roman"/>
          <w:sz w:val="24"/>
        </w:rPr>
        <w:t xml:space="preserve">Baggrunden for, at loven ikke vil blive sat i kraft direkte, er, at det ikke er hele loven, som skal gælde for Færøerne og Grønland. F.eks. skal </w:t>
      </w:r>
      <w:r w:rsidR="003913F7">
        <w:rPr>
          <w:rFonts w:ascii="Times New Roman" w:hAnsi="Times New Roman"/>
          <w:sz w:val="24"/>
        </w:rPr>
        <w:t>ændringen af</w:t>
      </w:r>
      <w:r>
        <w:rPr>
          <w:rFonts w:ascii="Times New Roman" w:hAnsi="Times New Roman"/>
          <w:sz w:val="24"/>
        </w:rPr>
        <w:t xml:space="preserve"> </w:t>
      </w:r>
      <w:r w:rsidR="00D06837">
        <w:rPr>
          <w:rFonts w:ascii="Times New Roman" w:hAnsi="Times New Roman"/>
          <w:sz w:val="24"/>
        </w:rPr>
        <w:t>lov om udstykning og anden registrering i matriklen samt registrering af bygninger på forstranden eller søterritoriet</w:t>
      </w:r>
      <w:r w:rsidR="003913F7">
        <w:rPr>
          <w:rFonts w:ascii="Times New Roman" w:hAnsi="Times New Roman"/>
          <w:sz w:val="24"/>
        </w:rPr>
        <w:t xml:space="preserve"> i § 22</w:t>
      </w:r>
      <w:r>
        <w:rPr>
          <w:rFonts w:ascii="Times New Roman" w:hAnsi="Times New Roman"/>
          <w:sz w:val="24"/>
        </w:rPr>
        <w:t xml:space="preserve"> ikke gælde for Færøerne og Grønland, fordi </w:t>
      </w:r>
      <w:r w:rsidR="00D06837">
        <w:rPr>
          <w:rFonts w:ascii="Times New Roman" w:hAnsi="Times New Roman"/>
          <w:sz w:val="24"/>
        </w:rPr>
        <w:t>lov</w:t>
      </w:r>
      <w:r w:rsidR="00B452AF">
        <w:rPr>
          <w:rFonts w:ascii="Times New Roman" w:hAnsi="Times New Roman"/>
          <w:sz w:val="24"/>
        </w:rPr>
        <w:t>en</w:t>
      </w:r>
      <w:r>
        <w:rPr>
          <w:rFonts w:ascii="Times New Roman" w:hAnsi="Times New Roman"/>
          <w:sz w:val="24"/>
        </w:rPr>
        <w:t xml:space="preserve"> ikke gælder på Færøern</w:t>
      </w:r>
      <w:r w:rsidR="004264E5">
        <w:rPr>
          <w:rFonts w:ascii="Times New Roman" w:hAnsi="Times New Roman"/>
          <w:sz w:val="24"/>
        </w:rPr>
        <w:t>e og Grønland. Derudover skal §</w:t>
      </w:r>
      <w:r>
        <w:rPr>
          <w:rFonts w:ascii="Times New Roman" w:hAnsi="Times New Roman"/>
          <w:sz w:val="24"/>
        </w:rPr>
        <w:t xml:space="preserve"> 4, </w:t>
      </w:r>
      <w:r w:rsidR="004264E5">
        <w:rPr>
          <w:rFonts w:ascii="Times New Roman" w:hAnsi="Times New Roman"/>
          <w:sz w:val="24"/>
        </w:rPr>
        <w:t>§§9-11,</w:t>
      </w:r>
      <w:r>
        <w:rPr>
          <w:rFonts w:ascii="Times New Roman" w:hAnsi="Times New Roman"/>
          <w:sz w:val="24"/>
        </w:rPr>
        <w:t xml:space="preserve"> </w:t>
      </w:r>
      <w:r w:rsidR="004264E5">
        <w:rPr>
          <w:rFonts w:ascii="Times New Roman" w:hAnsi="Times New Roman"/>
          <w:sz w:val="24"/>
        </w:rPr>
        <w:t xml:space="preserve">§ </w:t>
      </w:r>
      <w:r w:rsidR="00D90236">
        <w:rPr>
          <w:rFonts w:ascii="Times New Roman" w:hAnsi="Times New Roman"/>
          <w:sz w:val="24"/>
        </w:rPr>
        <w:t>18</w:t>
      </w:r>
      <w:r>
        <w:rPr>
          <w:rFonts w:ascii="Times New Roman" w:hAnsi="Times New Roman"/>
          <w:sz w:val="24"/>
        </w:rPr>
        <w:t xml:space="preserve"> og </w:t>
      </w:r>
      <w:r w:rsidR="004264E5">
        <w:rPr>
          <w:rFonts w:ascii="Times New Roman" w:hAnsi="Times New Roman"/>
          <w:sz w:val="24"/>
        </w:rPr>
        <w:t xml:space="preserve">§ </w:t>
      </w:r>
      <w:r>
        <w:rPr>
          <w:rFonts w:ascii="Times New Roman" w:hAnsi="Times New Roman"/>
          <w:sz w:val="24"/>
        </w:rPr>
        <w:t>2</w:t>
      </w:r>
      <w:r w:rsidR="00192E4F">
        <w:rPr>
          <w:rFonts w:ascii="Times New Roman" w:hAnsi="Times New Roman"/>
          <w:sz w:val="24"/>
        </w:rPr>
        <w:t>1</w:t>
      </w:r>
      <w:r>
        <w:rPr>
          <w:rFonts w:ascii="Times New Roman" w:hAnsi="Times New Roman"/>
          <w:sz w:val="24"/>
        </w:rPr>
        <w:t xml:space="preserve"> heller ikke sættes i kraft for Færøerne og Grønland.</w:t>
      </w:r>
    </w:p>
    <w:p w:rsidR="00074BCD" w:rsidRDefault="00074BCD">
      <w:pPr>
        <w:rPr>
          <w:rFonts w:ascii="Times New Roman" w:hAnsi="Times New Roman"/>
          <w:sz w:val="24"/>
        </w:rPr>
      </w:pPr>
    </w:p>
    <w:p w:rsidR="00125783" w:rsidRDefault="00FE75A4">
      <w:pPr>
        <w:rPr>
          <w:rFonts w:ascii="Times New Roman" w:hAnsi="Times New Roman"/>
          <w:sz w:val="24"/>
        </w:rPr>
      </w:pPr>
      <w:r>
        <w:rPr>
          <w:rFonts w:ascii="Times New Roman" w:hAnsi="Times New Roman"/>
          <w:sz w:val="24"/>
        </w:rPr>
        <w:t>Lov om Geodatastyrelsen § 3 om samordning og koordination k</w:t>
      </w:r>
      <w:r w:rsidR="00C76963">
        <w:rPr>
          <w:rFonts w:ascii="Times New Roman" w:hAnsi="Times New Roman"/>
          <w:sz w:val="24"/>
        </w:rPr>
        <w:t>an</w:t>
      </w:r>
      <w:r>
        <w:rPr>
          <w:rFonts w:ascii="Times New Roman" w:hAnsi="Times New Roman"/>
          <w:sz w:val="24"/>
        </w:rPr>
        <w:t xml:space="preserve"> sættes i kraft for Færøerne, men </w:t>
      </w:r>
      <w:r w:rsidR="00C76963">
        <w:rPr>
          <w:rFonts w:ascii="Times New Roman" w:hAnsi="Times New Roman"/>
          <w:sz w:val="24"/>
        </w:rPr>
        <w:t>dette er</w:t>
      </w:r>
      <w:r>
        <w:rPr>
          <w:rFonts w:ascii="Times New Roman" w:hAnsi="Times New Roman"/>
          <w:sz w:val="24"/>
        </w:rPr>
        <w:t xml:space="preserve"> aldrig </w:t>
      </w:r>
      <w:r w:rsidR="00C76963">
        <w:rPr>
          <w:rFonts w:ascii="Times New Roman" w:hAnsi="Times New Roman"/>
          <w:sz w:val="24"/>
        </w:rPr>
        <w:t>blevet gjort</w:t>
      </w:r>
      <w:r>
        <w:rPr>
          <w:rFonts w:ascii="Times New Roman" w:hAnsi="Times New Roman"/>
          <w:sz w:val="24"/>
        </w:rPr>
        <w:t>, og de</w:t>
      </w:r>
      <w:r w:rsidR="00C76963">
        <w:rPr>
          <w:rFonts w:ascii="Times New Roman" w:hAnsi="Times New Roman"/>
          <w:sz w:val="24"/>
        </w:rPr>
        <w:t>t</w:t>
      </w:r>
      <w:r>
        <w:rPr>
          <w:rFonts w:ascii="Times New Roman" w:hAnsi="Times New Roman"/>
          <w:sz w:val="24"/>
        </w:rPr>
        <w:t xml:space="preserve"> vil derfor blive overvejet, om lovforslagets § 12 vil skulle sættes i kraft på Færøerne, når det i øvrigt undersøges, om loven skal sættes i kraft for Færøerne.</w:t>
      </w:r>
    </w:p>
    <w:p w:rsidR="00FE75A4" w:rsidRDefault="00FE75A4"/>
    <w:p w:rsidR="000B000E" w:rsidRDefault="000B000E">
      <w:r>
        <w:rPr>
          <w:rFonts w:ascii="Times New Roman" w:hAnsi="Times New Roman"/>
          <w:sz w:val="24"/>
        </w:rPr>
        <w:t>Der henvises i øvrigt til pkt. 2.10. i lovforslagets almindelige bemærkninger.</w:t>
      </w:r>
    </w:p>
    <w:p w:rsidR="00B44F60" w:rsidRDefault="00B44F60"/>
    <w:sectPr w:rsidR="00B44F60" w:rsidSect="00512B78">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29" w:rsidRDefault="00884029" w:rsidP="00D31494">
      <w:pPr>
        <w:spacing w:line="240" w:lineRule="auto"/>
      </w:pPr>
      <w:r>
        <w:separator/>
      </w:r>
    </w:p>
  </w:endnote>
  <w:endnote w:type="continuationSeparator" w:id="0">
    <w:p w:rsidR="00884029" w:rsidRDefault="00884029" w:rsidP="00D31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0" w:rsidRDefault="004C505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0" w:rsidRDefault="004C5050">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50" w:rsidRDefault="004C505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29" w:rsidRDefault="00884029" w:rsidP="00D31494">
      <w:pPr>
        <w:spacing w:line="240" w:lineRule="auto"/>
      </w:pPr>
      <w:r>
        <w:separator/>
      </w:r>
    </w:p>
  </w:footnote>
  <w:footnote w:type="continuationSeparator" w:id="0">
    <w:p w:rsidR="00884029" w:rsidRDefault="00884029" w:rsidP="00D314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29" w:rsidRDefault="003E51CF">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4204" o:spid="_x0000_s2050"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29" w:rsidRDefault="003E51CF">
    <w:pPr>
      <w:pStyle w:val="Sidehoved"/>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4205" o:spid="_x0000_s2051" type="#_x0000_t136" style="position:absolute;left:0;text-align:left;margin-left:0;margin-top:0;width:509.55pt;height:169.85pt;rotation:315;z-index:-251653120;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sdt>
      <w:sdtPr>
        <w:id w:val="1477648756"/>
        <w:docPartObj>
          <w:docPartGallery w:val="Page Numbers (Top of Page)"/>
          <w:docPartUnique/>
        </w:docPartObj>
      </w:sdtPr>
      <w:sdtEndPr/>
      <w:sdtContent>
        <w:r w:rsidR="00884029">
          <w:t xml:space="preserve">Side </w:t>
        </w:r>
        <w:r w:rsidR="00884029">
          <w:rPr>
            <w:b/>
            <w:bCs/>
            <w:sz w:val="24"/>
            <w:szCs w:val="24"/>
          </w:rPr>
          <w:fldChar w:fldCharType="begin"/>
        </w:r>
        <w:r w:rsidR="00884029">
          <w:rPr>
            <w:b/>
            <w:bCs/>
          </w:rPr>
          <w:instrText>PAGE</w:instrText>
        </w:r>
        <w:r w:rsidR="00884029">
          <w:rPr>
            <w:b/>
            <w:bCs/>
            <w:sz w:val="24"/>
            <w:szCs w:val="24"/>
          </w:rPr>
          <w:fldChar w:fldCharType="separate"/>
        </w:r>
        <w:r>
          <w:rPr>
            <w:b/>
            <w:bCs/>
            <w:noProof/>
          </w:rPr>
          <w:t>31</w:t>
        </w:r>
        <w:r w:rsidR="00884029">
          <w:rPr>
            <w:b/>
            <w:bCs/>
            <w:sz w:val="24"/>
            <w:szCs w:val="24"/>
          </w:rPr>
          <w:fldChar w:fldCharType="end"/>
        </w:r>
        <w:r w:rsidR="00884029">
          <w:t xml:space="preserve"> af </w:t>
        </w:r>
        <w:r w:rsidR="00884029">
          <w:rPr>
            <w:b/>
            <w:bCs/>
            <w:sz w:val="24"/>
            <w:szCs w:val="24"/>
          </w:rPr>
          <w:fldChar w:fldCharType="begin"/>
        </w:r>
        <w:r w:rsidR="00884029">
          <w:rPr>
            <w:b/>
            <w:bCs/>
          </w:rPr>
          <w:instrText>NUMPAGES</w:instrText>
        </w:r>
        <w:r w:rsidR="00884029">
          <w:rPr>
            <w:b/>
            <w:bCs/>
            <w:sz w:val="24"/>
            <w:szCs w:val="24"/>
          </w:rPr>
          <w:fldChar w:fldCharType="separate"/>
        </w:r>
        <w:r>
          <w:rPr>
            <w:b/>
            <w:bCs/>
            <w:noProof/>
          </w:rPr>
          <w:t>47</w:t>
        </w:r>
        <w:r w:rsidR="00884029">
          <w:rPr>
            <w:b/>
            <w:bCs/>
            <w:sz w:val="24"/>
            <w:szCs w:val="24"/>
          </w:rPr>
          <w:fldChar w:fldCharType="end"/>
        </w:r>
      </w:sdtContent>
    </w:sdt>
  </w:p>
  <w:p w:rsidR="00884029" w:rsidRDefault="0088402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29" w:rsidRDefault="003E51CF">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4203" o:spid="_x0000_s2049"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120C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33A07EE"/>
    <w:multiLevelType w:val="hybridMultilevel"/>
    <w:tmpl w:val="1BE0AA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40D5D9E"/>
    <w:multiLevelType w:val="multilevel"/>
    <w:tmpl w:val="0C1266E8"/>
    <w:lvl w:ilvl="0">
      <w:start w:val="1"/>
      <w:numFmt w:val="bullet"/>
      <w:lvlText w:val=""/>
      <w:lvlJc w:val="left"/>
      <w:pPr>
        <w:ind w:left="1117" w:hanging="397"/>
      </w:pPr>
      <w:rPr>
        <w:rFonts w:ascii="Symbol" w:hAnsi="Symbol" w:hint="default"/>
      </w:rPr>
    </w:lvl>
    <w:lvl w:ilvl="1">
      <w:start w:val="1"/>
      <w:numFmt w:val="bullet"/>
      <w:lvlText w:val=""/>
      <w:lvlJc w:val="left"/>
      <w:pPr>
        <w:ind w:left="1514" w:hanging="397"/>
      </w:pPr>
      <w:rPr>
        <w:rFonts w:ascii="Symbol" w:hAnsi="Symbol" w:hint="default"/>
      </w:rPr>
    </w:lvl>
    <w:lvl w:ilvl="2">
      <w:start w:val="1"/>
      <w:numFmt w:val="bullet"/>
      <w:lvlText w:val=""/>
      <w:lvlJc w:val="left"/>
      <w:pPr>
        <w:ind w:left="1911" w:hanging="397"/>
      </w:pPr>
      <w:rPr>
        <w:rFonts w:ascii="Symbol" w:hAnsi="Symbol" w:hint="default"/>
      </w:rPr>
    </w:lvl>
    <w:lvl w:ilvl="3">
      <w:start w:val="1"/>
      <w:numFmt w:val="bullet"/>
      <w:lvlText w:val=""/>
      <w:lvlJc w:val="left"/>
      <w:pPr>
        <w:ind w:left="2308" w:hanging="397"/>
      </w:pPr>
      <w:rPr>
        <w:rFonts w:ascii="Symbol" w:hAnsi="Symbol" w:hint="default"/>
      </w:rPr>
    </w:lvl>
    <w:lvl w:ilvl="4">
      <w:start w:val="1"/>
      <w:numFmt w:val="bullet"/>
      <w:lvlText w:val=""/>
      <w:lvlJc w:val="left"/>
      <w:pPr>
        <w:ind w:left="2705" w:hanging="397"/>
      </w:pPr>
      <w:rPr>
        <w:rFonts w:ascii="Symbol" w:hAnsi="Symbol" w:hint="default"/>
      </w:rPr>
    </w:lvl>
    <w:lvl w:ilvl="5">
      <w:start w:val="1"/>
      <w:numFmt w:val="bullet"/>
      <w:lvlText w:val=""/>
      <w:lvlJc w:val="left"/>
      <w:pPr>
        <w:ind w:left="3102" w:hanging="397"/>
      </w:pPr>
      <w:rPr>
        <w:rFonts w:ascii="Symbol" w:hAnsi="Symbol" w:hint="default"/>
      </w:rPr>
    </w:lvl>
    <w:lvl w:ilvl="6">
      <w:start w:val="1"/>
      <w:numFmt w:val="bullet"/>
      <w:lvlText w:val=""/>
      <w:lvlJc w:val="left"/>
      <w:pPr>
        <w:ind w:left="3499" w:hanging="397"/>
      </w:pPr>
      <w:rPr>
        <w:rFonts w:ascii="Symbol" w:hAnsi="Symbol" w:hint="default"/>
      </w:rPr>
    </w:lvl>
    <w:lvl w:ilvl="7">
      <w:start w:val="1"/>
      <w:numFmt w:val="bullet"/>
      <w:lvlText w:val=""/>
      <w:lvlJc w:val="left"/>
      <w:pPr>
        <w:ind w:left="3896" w:hanging="397"/>
      </w:pPr>
      <w:rPr>
        <w:rFonts w:ascii="Symbol" w:hAnsi="Symbol" w:hint="default"/>
      </w:rPr>
    </w:lvl>
    <w:lvl w:ilvl="8">
      <w:start w:val="1"/>
      <w:numFmt w:val="bullet"/>
      <w:lvlText w:val=""/>
      <w:lvlJc w:val="left"/>
      <w:pPr>
        <w:ind w:left="4293" w:hanging="397"/>
      </w:pPr>
      <w:rPr>
        <w:rFonts w:ascii="Symbol" w:hAnsi="Symbol" w:hint="default"/>
      </w:rPr>
    </w:lvl>
  </w:abstractNum>
  <w:abstractNum w:abstractNumId="3">
    <w:nsid w:val="265418DB"/>
    <w:multiLevelType w:val="hybridMultilevel"/>
    <w:tmpl w:val="A4AE1D80"/>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4">
    <w:nsid w:val="28881505"/>
    <w:multiLevelType w:val="hybridMultilevel"/>
    <w:tmpl w:val="0FB02186"/>
    <w:lvl w:ilvl="0" w:tplc="D362CF0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489746A"/>
    <w:multiLevelType w:val="hybridMultilevel"/>
    <w:tmpl w:val="9C748E16"/>
    <w:lvl w:ilvl="0" w:tplc="D362CF02">
      <w:numFmt w:val="bullet"/>
      <w:lvlText w:val="-"/>
      <w:lvlJc w:val="left"/>
      <w:pPr>
        <w:ind w:left="360" w:hanging="360"/>
      </w:pPr>
      <w:rPr>
        <w:rFonts w:ascii="Times New Roman" w:eastAsiaTheme="minorHAns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
    <w:nsid w:val="4A281F9F"/>
    <w:multiLevelType w:val="hybridMultilevel"/>
    <w:tmpl w:val="A29AA0F4"/>
    <w:lvl w:ilvl="0" w:tplc="D362CF02">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4D755792"/>
    <w:multiLevelType w:val="hybridMultilevel"/>
    <w:tmpl w:val="A8E4B6CE"/>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8">
    <w:nsid w:val="4EB37921"/>
    <w:multiLevelType w:val="hybridMultilevel"/>
    <w:tmpl w:val="8118102C"/>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9">
    <w:nsid w:val="54EB0E25"/>
    <w:multiLevelType w:val="multilevel"/>
    <w:tmpl w:val="C3DA28A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4"/>
  </w:num>
  <w:num w:numId="3">
    <w:abstractNumId w:val="2"/>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4F60"/>
    <w:rsid w:val="00000285"/>
    <w:rsid w:val="00000F26"/>
    <w:rsid w:val="00002179"/>
    <w:rsid w:val="00003077"/>
    <w:rsid w:val="00003CAD"/>
    <w:rsid w:val="00004A9C"/>
    <w:rsid w:val="00005C45"/>
    <w:rsid w:val="0000623F"/>
    <w:rsid w:val="000076D2"/>
    <w:rsid w:val="000103C2"/>
    <w:rsid w:val="00011225"/>
    <w:rsid w:val="00012E2E"/>
    <w:rsid w:val="000131A1"/>
    <w:rsid w:val="0001327B"/>
    <w:rsid w:val="00013404"/>
    <w:rsid w:val="000134BA"/>
    <w:rsid w:val="00013651"/>
    <w:rsid w:val="000164A5"/>
    <w:rsid w:val="000177E7"/>
    <w:rsid w:val="00021AE5"/>
    <w:rsid w:val="000225C9"/>
    <w:rsid w:val="00023890"/>
    <w:rsid w:val="00026427"/>
    <w:rsid w:val="000269FF"/>
    <w:rsid w:val="00027224"/>
    <w:rsid w:val="00027FE7"/>
    <w:rsid w:val="0003069F"/>
    <w:rsid w:val="00030A1E"/>
    <w:rsid w:val="00030AF6"/>
    <w:rsid w:val="0003119C"/>
    <w:rsid w:val="0003180A"/>
    <w:rsid w:val="00031EBF"/>
    <w:rsid w:val="0003282A"/>
    <w:rsid w:val="000335B0"/>
    <w:rsid w:val="00034DD6"/>
    <w:rsid w:val="00034E50"/>
    <w:rsid w:val="00034F5B"/>
    <w:rsid w:val="00041C3E"/>
    <w:rsid w:val="00043358"/>
    <w:rsid w:val="00043501"/>
    <w:rsid w:val="000438BD"/>
    <w:rsid w:val="00044EF1"/>
    <w:rsid w:val="0004584B"/>
    <w:rsid w:val="00045B8B"/>
    <w:rsid w:val="00045BF9"/>
    <w:rsid w:val="00046684"/>
    <w:rsid w:val="00051B1A"/>
    <w:rsid w:val="00052144"/>
    <w:rsid w:val="000525AC"/>
    <w:rsid w:val="00056C72"/>
    <w:rsid w:val="00057379"/>
    <w:rsid w:val="00057DA5"/>
    <w:rsid w:val="000600B7"/>
    <w:rsid w:val="000604D1"/>
    <w:rsid w:val="00060AAE"/>
    <w:rsid w:val="00061067"/>
    <w:rsid w:val="00061069"/>
    <w:rsid w:val="000620CA"/>
    <w:rsid w:val="00063A53"/>
    <w:rsid w:val="0006470D"/>
    <w:rsid w:val="0007072E"/>
    <w:rsid w:val="00070AAD"/>
    <w:rsid w:val="00071A09"/>
    <w:rsid w:val="00071C2F"/>
    <w:rsid w:val="0007273A"/>
    <w:rsid w:val="00072B4F"/>
    <w:rsid w:val="0007318B"/>
    <w:rsid w:val="000738FD"/>
    <w:rsid w:val="00074BCD"/>
    <w:rsid w:val="000779BD"/>
    <w:rsid w:val="00077CD9"/>
    <w:rsid w:val="0008185E"/>
    <w:rsid w:val="00083AC0"/>
    <w:rsid w:val="00084D98"/>
    <w:rsid w:val="000869D3"/>
    <w:rsid w:val="0008754F"/>
    <w:rsid w:val="00087677"/>
    <w:rsid w:val="000876D2"/>
    <w:rsid w:val="00087893"/>
    <w:rsid w:val="0009062B"/>
    <w:rsid w:val="00091D6E"/>
    <w:rsid w:val="0009665F"/>
    <w:rsid w:val="0009685D"/>
    <w:rsid w:val="00097363"/>
    <w:rsid w:val="000973EA"/>
    <w:rsid w:val="00097823"/>
    <w:rsid w:val="000A02C9"/>
    <w:rsid w:val="000A0728"/>
    <w:rsid w:val="000A227A"/>
    <w:rsid w:val="000A28CB"/>
    <w:rsid w:val="000A292F"/>
    <w:rsid w:val="000A2D39"/>
    <w:rsid w:val="000A3C66"/>
    <w:rsid w:val="000A4770"/>
    <w:rsid w:val="000A53C8"/>
    <w:rsid w:val="000A5576"/>
    <w:rsid w:val="000A5C6A"/>
    <w:rsid w:val="000A5E70"/>
    <w:rsid w:val="000A760F"/>
    <w:rsid w:val="000B000E"/>
    <w:rsid w:val="000B05F4"/>
    <w:rsid w:val="000B095E"/>
    <w:rsid w:val="000B0F53"/>
    <w:rsid w:val="000B298B"/>
    <w:rsid w:val="000B2F7A"/>
    <w:rsid w:val="000B3849"/>
    <w:rsid w:val="000B49DB"/>
    <w:rsid w:val="000B5864"/>
    <w:rsid w:val="000B7DFF"/>
    <w:rsid w:val="000C017A"/>
    <w:rsid w:val="000C1B33"/>
    <w:rsid w:val="000C2498"/>
    <w:rsid w:val="000C2A2C"/>
    <w:rsid w:val="000C3806"/>
    <w:rsid w:val="000D0380"/>
    <w:rsid w:val="000D0BEF"/>
    <w:rsid w:val="000D12AB"/>
    <w:rsid w:val="000D1FDD"/>
    <w:rsid w:val="000D3F53"/>
    <w:rsid w:val="000D4D88"/>
    <w:rsid w:val="000D7CEE"/>
    <w:rsid w:val="000E1285"/>
    <w:rsid w:val="000E16FC"/>
    <w:rsid w:val="000E1F69"/>
    <w:rsid w:val="000E37D8"/>
    <w:rsid w:val="000E4C10"/>
    <w:rsid w:val="000E522F"/>
    <w:rsid w:val="000E5430"/>
    <w:rsid w:val="000E557B"/>
    <w:rsid w:val="000E7C10"/>
    <w:rsid w:val="000F0718"/>
    <w:rsid w:val="000F4981"/>
    <w:rsid w:val="000F7A18"/>
    <w:rsid w:val="001025D9"/>
    <w:rsid w:val="00102838"/>
    <w:rsid w:val="00102AAC"/>
    <w:rsid w:val="00104654"/>
    <w:rsid w:val="00105274"/>
    <w:rsid w:val="00105CC9"/>
    <w:rsid w:val="0010770A"/>
    <w:rsid w:val="001077B7"/>
    <w:rsid w:val="001101E4"/>
    <w:rsid w:val="00110EE7"/>
    <w:rsid w:val="00111254"/>
    <w:rsid w:val="001119FD"/>
    <w:rsid w:val="0011281D"/>
    <w:rsid w:val="00112D51"/>
    <w:rsid w:val="00114022"/>
    <w:rsid w:val="00115F34"/>
    <w:rsid w:val="00116966"/>
    <w:rsid w:val="0011713C"/>
    <w:rsid w:val="00117203"/>
    <w:rsid w:val="00120871"/>
    <w:rsid w:val="00122672"/>
    <w:rsid w:val="00124629"/>
    <w:rsid w:val="00124676"/>
    <w:rsid w:val="00124AAD"/>
    <w:rsid w:val="00124EB2"/>
    <w:rsid w:val="00125783"/>
    <w:rsid w:val="00126151"/>
    <w:rsid w:val="001263CD"/>
    <w:rsid w:val="00126CEE"/>
    <w:rsid w:val="00127059"/>
    <w:rsid w:val="0012708B"/>
    <w:rsid w:val="00127844"/>
    <w:rsid w:val="00131D46"/>
    <w:rsid w:val="0013302F"/>
    <w:rsid w:val="00133D8F"/>
    <w:rsid w:val="00134515"/>
    <w:rsid w:val="001409B1"/>
    <w:rsid w:val="001411E3"/>
    <w:rsid w:val="0014127B"/>
    <w:rsid w:val="00142D80"/>
    <w:rsid w:val="00143229"/>
    <w:rsid w:val="001439F5"/>
    <w:rsid w:val="00143AAF"/>
    <w:rsid w:val="001455EE"/>
    <w:rsid w:val="0014565B"/>
    <w:rsid w:val="001459CD"/>
    <w:rsid w:val="00150FF7"/>
    <w:rsid w:val="001518DD"/>
    <w:rsid w:val="00153455"/>
    <w:rsid w:val="001536F9"/>
    <w:rsid w:val="0015392D"/>
    <w:rsid w:val="00153CD8"/>
    <w:rsid w:val="00155E26"/>
    <w:rsid w:val="00156D9C"/>
    <w:rsid w:val="001575E0"/>
    <w:rsid w:val="00160762"/>
    <w:rsid w:val="00161CB1"/>
    <w:rsid w:val="001626C0"/>
    <w:rsid w:val="001627E7"/>
    <w:rsid w:val="00162803"/>
    <w:rsid w:val="00164510"/>
    <w:rsid w:val="001673A1"/>
    <w:rsid w:val="00172075"/>
    <w:rsid w:val="001720E8"/>
    <w:rsid w:val="00172429"/>
    <w:rsid w:val="00172E24"/>
    <w:rsid w:val="001732CD"/>
    <w:rsid w:val="00175352"/>
    <w:rsid w:val="001756FF"/>
    <w:rsid w:val="00175B20"/>
    <w:rsid w:val="0017766E"/>
    <w:rsid w:val="00180773"/>
    <w:rsid w:val="00181E7B"/>
    <w:rsid w:val="0018217C"/>
    <w:rsid w:val="00182A24"/>
    <w:rsid w:val="00182D42"/>
    <w:rsid w:val="001839C0"/>
    <w:rsid w:val="00183AE9"/>
    <w:rsid w:val="00183BF7"/>
    <w:rsid w:val="00184AE8"/>
    <w:rsid w:val="00186A3E"/>
    <w:rsid w:val="001875C4"/>
    <w:rsid w:val="00187659"/>
    <w:rsid w:val="00187F41"/>
    <w:rsid w:val="001903E4"/>
    <w:rsid w:val="00190BD8"/>
    <w:rsid w:val="00192E4F"/>
    <w:rsid w:val="00193371"/>
    <w:rsid w:val="00196185"/>
    <w:rsid w:val="001964DF"/>
    <w:rsid w:val="001969C4"/>
    <w:rsid w:val="001A11BE"/>
    <w:rsid w:val="001A12E0"/>
    <w:rsid w:val="001A2D73"/>
    <w:rsid w:val="001A45BB"/>
    <w:rsid w:val="001A6CD1"/>
    <w:rsid w:val="001A760D"/>
    <w:rsid w:val="001B070E"/>
    <w:rsid w:val="001B073C"/>
    <w:rsid w:val="001B1A69"/>
    <w:rsid w:val="001B32FD"/>
    <w:rsid w:val="001B4E0D"/>
    <w:rsid w:val="001B686E"/>
    <w:rsid w:val="001B69A2"/>
    <w:rsid w:val="001B6AD1"/>
    <w:rsid w:val="001C3030"/>
    <w:rsid w:val="001C641E"/>
    <w:rsid w:val="001D0E6D"/>
    <w:rsid w:val="001D105F"/>
    <w:rsid w:val="001D4A4D"/>
    <w:rsid w:val="001D592E"/>
    <w:rsid w:val="001D5F81"/>
    <w:rsid w:val="001D6DB4"/>
    <w:rsid w:val="001D7712"/>
    <w:rsid w:val="001D7B2F"/>
    <w:rsid w:val="001E0BDB"/>
    <w:rsid w:val="001E10BE"/>
    <w:rsid w:val="001E19B4"/>
    <w:rsid w:val="001E3D74"/>
    <w:rsid w:val="001E4A5D"/>
    <w:rsid w:val="001E7C7A"/>
    <w:rsid w:val="001F1F27"/>
    <w:rsid w:val="001F3C21"/>
    <w:rsid w:val="001F4069"/>
    <w:rsid w:val="001F500E"/>
    <w:rsid w:val="001F6A7F"/>
    <w:rsid w:val="0020145C"/>
    <w:rsid w:val="00201869"/>
    <w:rsid w:val="002024EF"/>
    <w:rsid w:val="00203710"/>
    <w:rsid w:val="00204D79"/>
    <w:rsid w:val="0020553C"/>
    <w:rsid w:val="00205617"/>
    <w:rsid w:val="00205AE5"/>
    <w:rsid w:val="002060F5"/>
    <w:rsid w:val="00206686"/>
    <w:rsid w:val="0020790B"/>
    <w:rsid w:val="00211A2F"/>
    <w:rsid w:val="00211ACE"/>
    <w:rsid w:val="00213079"/>
    <w:rsid w:val="002138DF"/>
    <w:rsid w:val="00214DA8"/>
    <w:rsid w:val="00214EAB"/>
    <w:rsid w:val="002153E3"/>
    <w:rsid w:val="002157DC"/>
    <w:rsid w:val="00216C27"/>
    <w:rsid w:val="00220A48"/>
    <w:rsid w:val="00220E0F"/>
    <w:rsid w:val="002222CA"/>
    <w:rsid w:val="0022235C"/>
    <w:rsid w:val="00223568"/>
    <w:rsid w:val="002236CD"/>
    <w:rsid w:val="00223ABC"/>
    <w:rsid w:val="00224C3F"/>
    <w:rsid w:val="0022554B"/>
    <w:rsid w:val="0022568B"/>
    <w:rsid w:val="00225F2D"/>
    <w:rsid w:val="002264AE"/>
    <w:rsid w:val="002269D7"/>
    <w:rsid w:val="0023014E"/>
    <w:rsid w:val="00231181"/>
    <w:rsid w:val="00233161"/>
    <w:rsid w:val="002337EA"/>
    <w:rsid w:val="0023482F"/>
    <w:rsid w:val="00234AC4"/>
    <w:rsid w:val="00234B4F"/>
    <w:rsid w:val="00235FAE"/>
    <w:rsid w:val="0023678C"/>
    <w:rsid w:val="00236A6B"/>
    <w:rsid w:val="00237714"/>
    <w:rsid w:val="00237CA4"/>
    <w:rsid w:val="00237E8F"/>
    <w:rsid w:val="00240605"/>
    <w:rsid w:val="00240C13"/>
    <w:rsid w:val="002411FE"/>
    <w:rsid w:val="002434E1"/>
    <w:rsid w:val="00243CC8"/>
    <w:rsid w:val="00245211"/>
    <w:rsid w:val="00245965"/>
    <w:rsid w:val="00246302"/>
    <w:rsid w:val="002465FC"/>
    <w:rsid w:val="00246835"/>
    <w:rsid w:val="00250C40"/>
    <w:rsid w:val="002519F4"/>
    <w:rsid w:val="00251A21"/>
    <w:rsid w:val="00251B7E"/>
    <w:rsid w:val="00251F3A"/>
    <w:rsid w:val="00253030"/>
    <w:rsid w:val="00253696"/>
    <w:rsid w:val="0025710F"/>
    <w:rsid w:val="00262D4F"/>
    <w:rsid w:val="00263E0A"/>
    <w:rsid w:val="00264836"/>
    <w:rsid w:val="00265BE5"/>
    <w:rsid w:val="0026644B"/>
    <w:rsid w:val="002668C0"/>
    <w:rsid w:val="00266AF2"/>
    <w:rsid w:val="0026741B"/>
    <w:rsid w:val="00267B48"/>
    <w:rsid w:val="00267CD5"/>
    <w:rsid w:val="00270414"/>
    <w:rsid w:val="002719BD"/>
    <w:rsid w:val="00272741"/>
    <w:rsid w:val="002727C8"/>
    <w:rsid w:val="0027483C"/>
    <w:rsid w:val="00275E59"/>
    <w:rsid w:val="002765BC"/>
    <w:rsid w:val="00280302"/>
    <w:rsid w:val="00280D78"/>
    <w:rsid w:val="00283186"/>
    <w:rsid w:val="00283C1A"/>
    <w:rsid w:val="00284152"/>
    <w:rsid w:val="0028476F"/>
    <w:rsid w:val="002871C5"/>
    <w:rsid w:val="002875C7"/>
    <w:rsid w:val="0028782D"/>
    <w:rsid w:val="00287E7F"/>
    <w:rsid w:val="0029078F"/>
    <w:rsid w:val="00291B3A"/>
    <w:rsid w:val="0029315D"/>
    <w:rsid w:val="002937CB"/>
    <w:rsid w:val="00295FAA"/>
    <w:rsid w:val="00296062"/>
    <w:rsid w:val="002970F0"/>
    <w:rsid w:val="002975F1"/>
    <w:rsid w:val="002A20D2"/>
    <w:rsid w:val="002A3AF8"/>
    <w:rsid w:val="002A3B4D"/>
    <w:rsid w:val="002B203E"/>
    <w:rsid w:val="002B2ECD"/>
    <w:rsid w:val="002B3C72"/>
    <w:rsid w:val="002B436F"/>
    <w:rsid w:val="002B4F2C"/>
    <w:rsid w:val="002B69EF"/>
    <w:rsid w:val="002B6CE7"/>
    <w:rsid w:val="002B7C68"/>
    <w:rsid w:val="002C20E7"/>
    <w:rsid w:val="002C21D5"/>
    <w:rsid w:val="002C326E"/>
    <w:rsid w:val="002C434A"/>
    <w:rsid w:val="002C5479"/>
    <w:rsid w:val="002C55DB"/>
    <w:rsid w:val="002C6CD9"/>
    <w:rsid w:val="002C6E2F"/>
    <w:rsid w:val="002D0305"/>
    <w:rsid w:val="002D13D8"/>
    <w:rsid w:val="002D1FFC"/>
    <w:rsid w:val="002D3D55"/>
    <w:rsid w:val="002D4720"/>
    <w:rsid w:val="002D5BD5"/>
    <w:rsid w:val="002D7882"/>
    <w:rsid w:val="002E1239"/>
    <w:rsid w:val="002E4365"/>
    <w:rsid w:val="002E46E8"/>
    <w:rsid w:val="002E4E66"/>
    <w:rsid w:val="002E6705"/>
    <w:rsid w:val="002E6D68"/>
    <w:rsid w:val="002F1369"/>
    <w:rsid w:val="002F31FA"/>
    <w:rsid w:val="002F45AA"/>
    <w:rsid w:val="002F4A0B"/>
    <w:rsid w:val="002F6763"/>
    <w:rsid w:val="003044FB"/>
    <w:rsid w:val="00306205"/>
    <w:rsid w:val="00306452"/>
    <w:rsid w:val="00306591"/>
    <w:rsid w:val="00306890"/>
    <w:rsid w:val="003074C1"/>
    <w:rsid w:val="0030750F"/>
    <w:rsid w:val="003077EF"/>
    <w:rsid w:val="00311773"/>
    <w:rsid w:val="00313505"/>
    <w:rsid w:val="0031551E"/>
    <w:rsid w:val="00315F29"/>
    <w:rsid w:val="0031770D"/>
    <w:rsid w:val="003208E3"/>
    <w:rsid w:val="0032110B"/>
    <w:rsid w:val="0032209D"/>
    <w:rsid w:val="003230BC"/>
    <w:rsid w:val="00324E82"/>
    <w:rsid w:val="0032615C"/>
    <w:rsid w:val="0033108F"/>
    <w:rsid w:val="00331944"/>
    <w:rsid w:val="00332237"/>
    <w:rsid w:val="003329CF"/>
    <w:rsid w:val="00333988"/>
    <w:rsid w:val="00334D8D"/>
    <w:rsid w:val="0033561B"/>
    <w:rsid w:val="0033598F"/>
    <w:rsid w:val="00335A96"/>
    <w:rsid w:val="00335CDA"/>
    <w:rsid w:val="00336D39"/>
    <w:rsid w:val="003404B8"/>
    <w:rsid w:val="00340CF0"/>
    <w:rsid w:val="00341E4A"/>
    <w:rsid w:val="00342A0A"/>
    <w:rsid w:val="003432C9"/>
    <w:rsid w:val="00345131"/>
    <w:rsid w:val="0034520E"/>
    <w:rsid w:val="00346005"/>
    <w:rsid w:val="00351673"/>
    <w:rsid w:val="00352964"/>
    <w:rsid w:val="00353777"/>
    <w:rsid w:val="00361227"/>
    <w:rsid w:val="003618E3"/>
    <w:rsid w:val="00362831"/>
    <w:rsid w:val="00363629"/>
    <w:rsid w:val="00364324"/>
    <w:rsid w:val="00364959"/>
    <w:rsid w:val="0036515B"/>
    <w:rsid w:val="003657D3"/>
    <w:rsid w:val="00365E47"/>
    <w:rsid w:val="00365FE4"/>
    <w:rsid w:val="00366044"/>
    <w:rsid w:val="00366BF5"/>
    <w:rsid w:val="003677C7"/>
    <w:rsid w:val="00370FE9"/>
    <w:rsid w:val="00371C94"/>
    <w:rsid w:val="00372EDD"/>
    <w:rsid w:val="003746C7"/>
    <w:rsid w:val="00375C24"/>
    <w:rsid w:val="00375DC2"/>
    <w:rsid w:val="00375DF9"/>
    <w:rsid w:val="00376337"/>
    <w:rsid w:val="00376FE6"/>
    <w:rsid w:val="00380319"/>
    <w:rsid w:val="00380402"/>
    <w:rsid w:val="00380F9E"/>
    <w:rsid w:val="00381D82"/>
    <w:rsid w:val="00382076"/>
    <w:rsid w:val="00382D44"/>
    <w:rsid w:val="00383A90"/>
    <w:rsid w:val="0038578C"/>
    <w:rsid w:val="00385FA0"/>
    <w:rsid w:val="0038670E"/>
    <w:rsid w:val="0038723A"/>
    <w:rsid w:val="00387306"/>
    <w:rsid w:val="0038738B"/>
    <w:rsid w:val="003900D5"/>
    <w:rsid w:val="00390366"/>
    <w:rsid w:val="00390711"/>
    <w:rsid w:val="00390E36"/>
    <w:rsid w:val="00391170"/>
    <w:rsid w:val="003913F7"/>
    <w:rsid w:val="00391DCF"/>
    <w:rsid w:val="00393A2C"/>
    <w:rsid w:val="00395884"/>
    <w:rsid w:val="00396CCB"/>
    <w:rsid w:val="003976A9"/>
    <w:rsid w:val="003A0F46"/>
    <w:rsid w:val="003A3ED2"/>
    <w:rsid w:val="003A52D4"/>
    <w:rsid w:val="003A75E8"/>
    <w:rsid w:val="003A7708"/>
    <w:rsid w:val="003A7DC4"/>
    <w:rsid w:val="003A7E5D"/>
    <w:rsid w:val="003B04F7"/>
    <w:rsid w:val="003B0CD1"/>
    <w:rsid w:val="003B1F09"/>
    <w:rsid w:val="003B57D2"/>
    <w:rsid w:val="003B6230"/>
    <w:rsid w:val="003C1F43"/>
    <w:rsid w:val="003C36C7"/>
    <w:rsid w:val="003C46CC"/>
    <w:rsid w:val="003C5153"/>
    <w:rsid w:val="003C7395"/>
    <w:rsid w:val="003C7A03"/>
    <w:rsid w:val="003D0FB1"/>
    <w:rsid w:val="003D1349"/>
    <w:rsid w:val="003D289A"/>
    <w:rsid w:val="003D2D67"/>
    <w:rsid w:val="003D2F07"/>
    <w:rsid w:val="003D3793"/>
    <w:rsid w:val="003D3B7F"/>
    <w:rsid w:val="003D3D27"/>
    <w:rsid w:val="003D4612"/>
    <w:rsid w:val="003D5921"/>
    <w:rsid w:val="003D7436"/>
    <w:rsid w:val="003D7549"/>
    <w:rsid w:val="003E056F"/>
    <w:rsid w:val="003E0F8B"/>
    <w:rsid w:val="003E4379"/>
    <w:rsid w:val="003E51CF"/>
    <w:rsid w:val="003E52B3"/>
    <w:rsid w:val="003E582C"/>
    <w:rsid w:val="003E70AF"/>
    <w:rsid w:val="003E7542"/>
    <w:rsid w:val="003F0314"/>
    <w:rsid w:val="003F2441"/>
    <w:rsid w:val="003F3213"/>
    <w:rsid w:val="003F40C3"/>
    <w:rsid w:val="003F4F18"/>
    <w:rsid w:val="003F5107"/>
    <w:rsid w:val="003F5258"/>
    <w:rsid w:val="003F6851"/>
    <w:rsid w:val="003F6EEB"/>
    <w:rsid w:val="0040008D"/>
    <w:rsid w:val="004002CA"/>
    <w:rsid w:val="0040058B"/>
    <w:rsid w:val="004016A4"/>
    <w:rsid w:val="00402C57"/>
    <w:rsid w:val="00403714"/>
    <w:rsid w:val="00403758"/>
    <w:rsid w:val="00404E8C"/>
    <w:rsid w:val="004058ED"/>
    <w:rsid w:val="004064CA"/>
    <w:rsid w:val="004065B6"/>
    <w:rsid w:val="00406662"/>
    <w:rsid w:val="00406C7E"/>
    <w:rsid w:val="004072ED"/>
    <w:rsid w:val="00407CF1"/>
    <w:rsid w:val="00410096"/>
    <w:rsid w:val="0041212E"/>
    <w:rsid w:val="00412138"/>
    <w:rsid w:val="0041283D"/>
    <w:rsid w:val="00412A49"/>
    <w:rsid w:val="00413E89"/>
    <w:rsid w:val="00414A14"/>
    <w:rsid w:val="00416866"/>
    <w:rsid w:val="0041720C"/>
    <w:rsid w:val="00417802"/>
    <w:rsid w:val="00421A8B"/>
    <w:rsid w:val="00422018"/>
    <w:rsid w:val="004233A8"/>
    <w:rsid w:val="00423AE7"/>
    <w:rsid w:val="00423B9A"/>
    <w:rsid w:val="00425BE0"/>
    <w:rsid w:val="004264E5"/>
    <w:rsid w:val="00427511"/>
    <w:rsid w:val="0042788C"/>
    <w:rsid w:val="00427F56"/>
    <w:rsid w:val="00430EAF"/>
    <w:rsid w:val="00433E99"/>
    <w:rsid w:val="00435AAB"/>
    <w:rsid w:val="004363A5"/>
    <w:rsid w:val="00440124"/>
    <w:rsid w:val="004418FF"/>
    <w:rsid w:val="004442FA"/>
    <w:rsid w:val="00445640"/>
    <w:rsid w:val="004457FB"/>
    <w:rsid w:val="00446468"/>
    <w:rsid w:val="00450A3F"/>
    <w:rsid w:val="00453AF3"/>
    <w:rsid w:val="004555C8"/>
    <w:rsid w:val="004555DA"/>
    <w:rsid w:val="00456208"/>
    <w:rsid w:val="004569E8"/>
    <w:rsid w:val="004604D7"/>
    <w:rsid w:val="0046110A"/>
    <w:rsid w:val="00461D3B"/>
    <w:rsid w:val="004625F9"/>
    <w:rsid w:val="00462BE6"/>
    <w:rsid w:val="00462C56"/>
    <w:rsid w:val="00463170"/>
    <w:rsid w:val="00463CE2"/>
    <w:rsid w:val="00465FE3"/>
    <w:rsid w:val="004668CB"/>
    <w:rsid w:val="00467B8F"/>
    <w:rsid w:val="004704AE"/>
    <w:rsid w:val="00470FA5"/>
    <w:rsid w:val="00472558"/>
    <w:rsid w:val="00472807"/>
    <w:rsid w:val="004728A3"/>
    <w:rsid w:val="004741C2"/>
    <w:rsid w:val="00474220"/>
    <w:rsid w:val="00475E6D"/>
    <w:rsid w:val="00476FF9"/>
    <w:rsid w:val="004816BB"/>
    <w:rsid w:val="00482752"/>
    <w:rsid w:val="00482F79"/>
    <w:rsid w:val="0048398A"/>
    <w:rsid w:val="00483BAB"/>
    <w:rsid w:val="00484A18"/>
    <w:rsid w:val="00490942"/>
    <w:rsid w:val="00490ACB"/>
    <w:rsid w:val="00490BE5"/>
    <w:rsid w:val="00490C56"/>
    <w:rsid w:val="004915BD"/>
    <w:rsid w:val="004940EC"/>
    <w:rsid w:val="00494C3E"/>
    <w:rsid w:val="00494DF7"/>
    <w:rsid w:val="00495B19"/>
    <w:rsid w:val="004968C1"/>
    <w:rsid w:val="00496F3E"/>
    <w:rsid w:val="004A1213"/>
    <w:rsid w:val="004A1A70"/>
    <w:rsid w:val="004A29B7"/>
    <w:rsid w:val="004A3C7A"/>
    <w:rsid w:val="004A4932"/>
    <w:rsid w:val="004A4C59"/>
    <w:rsid w:val="004B0409"/>
    <w:rsid w:val="004B147D"/>
    <w:rsid w:val="004B1B2E"/>
    <w:rsid w:val="004B1BDC"/>
    <w:rsid w:val="004B463A"/>
    <w:rsid w:val="004B7E51"/>
    <w:rsid w:val="004C1D4F"/>
    <w:rsid w:val="004C41F1"/>
    <w:rsid w:val="004C5050"/>
    <w:rsid w:val="004C5364"/>
    <w:rsid w:val="004C5590"/>
    <w:rsid w:val="004C7E80"/>
    <w:rsid w:val="004D000B"/>
    <w:rsid w:val="004D0CC8"/>
    <w:rsid w:val="004D1505"/>
    <w:rsid w:val="004D242A"/>
    <w:rsid w:val="004D29F8"/>
    <w:rsid w:val="004D2A52"/>
    <w:rsid w:val="004D4C7F"/>
    <w:rsid w:val="004D6516"/>
    <w:rsid w:val="004D7C4B"/>
    <w:rsid w:val="004E19A8"/>
    <w:rsid w:val="004E2733"/>
    <w:rsid w:val="004E2773"/>
    <w:rsid w:val="004E3474"/>
    <w:rsid w:val="004E3BA3"/>
    <w:rsid w:val="004E5AF3"/>
    <w:rsid w:val="004E6461"/>
    <w:rsid w:val="004E68D5"/>
    <w:rsid w:val="004E73FF"/>
    <w:rsid w:val="004E797C"/>
    <w:rsid w:val="004E7E87"/>
    <w:rsid w:val="004F1320"/>
    <w:rsid w:val="004F2BCC"/>
    <w:rsid w:val="004F3C7C"/>
    <w:rsid w:val="004F4DAF"/>
    <w:rsid w:val="004F647C"/>
    <w:rsid w:val="004F6B90"/>
    <w:rsid w:val="004F6D77"/>
    <w:rsid w:val="00501D01"/>
    <w:rsid w:val="00501F52"/>
    <w:rsid w:val="00501FB2"/>
    <w:rsid w:val="00502BBB"/>
    <w:rsid w:val="00502C2D"/>
    <w:rsid w:val="00503819"/>
    <w:rsid w:val="00503E11"/>
    <w:rsid w:val="00503E39"/>
    <w:rsid w:val="00504AC4"/>
    <w:rsid w:val="00505AAC"/>
    <w:rsid w:val="00506B5A"/>
    <w:rsid w:val="00506C6C"/>
    <w:rsid w:val="00507B7E"/>
    <w:rsid w:val="00510089"/>
    <w:rsid w:val="00511AE5"/>
    <w:rsid w:val="00511D1A"/>
    <w:rsid w:val="00512B78"/>
    <w:rsid w:val="00512EDF"/>
    <w:rsid w:val="005135E8"/>
    <w:rsid w:val="00514793"/>
    <w:rsid w:val="00515613"/>
    <w:rsid w:val="00515EAE"/>
    <w:rsid w:val="00517D0D"/>
    <w:rsid w:val="0052002F"/>
    <w:rsid w:val="005208CB"/>
    <w:rsid w:val="00520EA4"/>
    <w:rsid w:val="00522176"/>
    <w:rsid w:val="00522A38"/>
    <w:rsid w:val="00523EF3"/>
    <w:rsid w:val="005244A7"/>
    <w:rsid w:val="00524907"/>
    <w:rsid w:val="00524BB7"/>
    <w:rsid w:val="005263BC"/>
    <w:rsid w:val="00526C9A"/>
    <w:rsid w:val="0053025F"/>
    <w:rsid w:val="005303E4"/>
    <w:rsid w:val="0053093C"/>
    <w:rsid w:val="00531802"/>
    <w:rsid w:val="00531C42"/>
    <w:rsid w:val="005327C5"/>
    <w:rsid w:val="005342BD"/>
    <w:rsid w:val="00535766"/>
    <w:rsid w:val="0053661A"/>
    <w:rsid w:val="0053680F"/>
    <w:rsid w:val="0053695A"/>
    <w:rsid w:val="005371EC"/>
    <w:rsid w:val="00537395"/>
    <w:rsid w:val="005374CC"/>
    <w:rsid w:val="00537706"/>
    <w:rsid w:val="005378B7"/>
    <w:rsid w:val="00537DFA"/>
    <w:rsid w:val="00537FC6"/>
    <w:rsid w:val="00540448"/>
    <w:rsid w:val="00540A0B"/>
    <w:rsid w:val="00540C0F"/>
    <w:rsid w:val="005433E1"/>
    <w:rsid w:val="005452BA"/>
    <w:rsid w:val="0054539B"/>
    <w:rsid w:val="00545C73"/>
    <w:rsid w:val="00546D62"/>
    <w:rsid w:val="00547445"/>
    <w:rsid w:val="005500AC"/>
    <w:rsid w:val="00550C66"/>
    <w:rsid w:val="005525FF"/>
    <w:rsid w:val="00553034"/>
    <w:rsid w:val="00553984"/>
    <w:rsid w:val="005539E3"/>
    <w:rsid w:val="00554A83"/>
    <w:rsid w:val="00556FBB"/>
    <w:rsid w:val="00557EBC"/>
    <w:rsid w:val="00564864"/>
    <w:rsid w:val="00564B41"/>
    <w:rsid w:val="00564EF6"/>
    <w:rsid w:val="005650D3"/>
    <w:rsid w:val="005655AB"/>
    <w:rsid w:val="0056608A"/>
    <w:rsid w:val="00567BAA"/>
    <w:rsid w:val="00572B88"/>
    <w:rsid w:val="00572D88"/>
    <w:rsid w:val="00574A9F"/>
    <w:rsid w:val="00580E87"/>
    <w:rsid w:val="005839A7"/>
    <w:rsid w:val="00583C98"/>
    <w:rsid w:val="00583FFA"/>
    <w:rsid w:val="00585800"/>
    <w:rsid w:val="00586042"/>
    <w:rsid w:val="005863CA"/>
    <w:rsid w:val="00587405"/>
    <w:rsid w:val="0059005D"/>
    <w:rsid w:val="00590504"/>
    <w:rsid w:val="00591A4F"/>
    <w:rsid w:val="00591F17"/>
    <w:rsid w:val="005939FC"/>
    <w:rsid w:val="00593A38"/>
    <w:rsid w:val="005941C7"/>
    <w:rsid w:val="00594A55"/>
    <w:rsid w:val="00594D8C"/>
    <w:rsid w:val="00594F11"/>
    <w:rsid w:val="005951A0"/>
    <w:rsid w:val="005954ED"/>
    <w:rsid w:val="005956D3"/>
    <w:rsid w:val="00596793"/>
    <w:rsid w:val="00597922"/>
    <w:rsid w:val="005A1C0A"/>
    <w:rsid w:val="005A2DBE"/>
    <w:rsid w:val="005A3694"/>
    <w:rsid w:val="005A4E84"/>
    <w:rsid w:val="005A5163"/>
    <w:rsid w:val="005A7307"/>
    <w:rsid w:val="005B0A4B"/>
    <w:rsid w:val="005B0ED1"/>
    <w:rsid w:val="005B143E"/>
    <w:rsid w:val="005B3682"/>
    <w:rsid w:val="005B41BB"/>
    <w:rsid w:val="005B43CF"/>
    <w:rsid w:val="005B4945"/>
    <w:rsid w:val="005B58EA"/>
    <w:rsid w:val="005B5A6A"/>
    <w:rsid w:val="005B5AF5"/>
    <w:rsid w:val="005B747E"/>
    <w:rsid w:val="005B76BF"/>
    <w:rsid w:val="005B7779"/>
    <w:rsid w:val="005B7C92"/>
    <w:rsid w:val="005C20DB"/>
    <w:rsid w:val="005C32FE"/>
    <w:rsid w:val="005C3ECD"/>
    <w:rsid w:val="005C547F"/>
    <w:rsid w:val="005C7FCB"/>
    <w:rsid w:val="005D16B4"/>
    <w:rsid w:val="005D1D97"/>
    <w:rsid w:val="005D224F"/>
    <w:rsid w:val="005D2D44"/>
    <w:rsid w:val="005D3262"/>
    <w:rsid w:val="005D55E4"/>
    <w:rsid w:val="005D61C2"/>
    <w:rsid w:val="005D725C"/>
    <w:rsid w:val="005E00CA"/>
    <w:rsid w:val="005E0F20"/>
    <w:rsid w:val="005E18B4"/>
    <w:rsid w:val="005E199C"/>
    <w:rsid w:val="005E1DA4"/>
    <w:rsid w:val="005E2483"/>
    <w:rsid w:val="005E27BF"/>
    <w:rsid w:val="005E6802"/>
    <w:rsid w:val="005F0899"/>
    <w:rsid w:val="005F1B59"/>
    <w:rsid w:val="005F1CB7"/>
    <w:rsid w:val="005F2E4A"/>
    <w:rsid w:val="005F3095"/>
    <w:rsid w:val="005F3BFC"/>
    <w:rsid w:val="005F3D24"/>
    <w:rsid w:val="005F550C"/>
    <w:rsid w:val="005F5D92"/>
    <w:rsid w:val="005F6B49"/>
    <w:rsid w:val="005F718C"/>
    <w:rsid w:val="005F7816"/>
    <w:rsid w:val="00601157"/>
    <w:rsid w:val="00601978"/>
    <w:rsid w:val="006019B4"/>
    <w:rsid w:val="00602B6F"/>
    <w:rsid w:val="00603180"/>
    <w:rsid w:val="00603F79"/>
    <w:rsid w:val="006048BB"/>
    <w:rsid w:val="00605B4B"/>
    <w:rsid w:val="00605F61"/>
    <w:rsid w:val="00606170"/>
    <w:rsid w:val="00607821"/>
    <w:rsid w:val="00607C97"/>
    <w:rsid w:val="00607FF5"/>
    <w:rsid w:val="00611819"/>
    <w:rsid w:val="00612223"/>
    <w:rsid w:val="006122E7"/>
    <w:rsid w:val="00612E64"/>
    <w:rsid w:val="00613C87"/>
    <w:rsid w:val="00614BCD"/>
    <w:rsid w:val="006163B9"/>
    <w:rsid w:val="00616C1A"/>
    <w:rsid w:val="006201A5"/>
    <w:rsid w:val="006201E1"/>
    <w:rsid w:val="00620A94"/>
    <w:rsid w:val="00620FC9"/>
    <w:rsid w:val="00620FE3"/>
    <w:rsid w:val="00621DB9"/>
    <w:rsid w:val="006223AA"/>
    <w:rsid w:val="006226E6"/>
    <w:rsid w:val="00623B5C"/>
    <w:rsid w:val="006273BF"/>
    <w:rsid w:val="00627C72"/>
    <w:rsid w:val="00632EAE"/>
    <w:rsid w:val="00633BEE"/>
    <w:rsid w:val="006341BE"/>
    <w:rsid w:val="00634775"/>
    <w:rsid w:val="0063572B"/>
    <w:rsid w:val="00635C4B"/>
    <w:rsid w:val="00636225"/>
    <w:rsid w:val="00636463"/>
    <w:rsid w:val="00636CCC"/>
    <w:rsid w:val="006378CB"/>
    <w:rsid w:val="00640B9F"/>
    <w:rsid w:val="00641785"/>
    <w:rsid w:val="006418FB"/>
    <w:rsid w:val="00641AAD"/>
    <w:rsid w:val="00642123"/>
    <w:rsid w:val="006430EE"/>
    <w:rsid w:val="006442CD"/>
    <w:rsid w:val="00644E29"/>
    <w:rsid w:val="00644E61"/>
    <w:rsid w:val="00644F5F"/>
    <w:rsid w:val="006456F3"/>
    <w:rsid w:val="00646FA1"/>
    <w:rsid w:val="0064702D"/>
    <w:rsid w:val="00647865"/>
    <w:rsid w:val="00647998"/>
    <w:rsid w:val="00650B7F"/>
    <w:rsid w:val="00650BD2"/>
    <w:rsid w:val="006515DC"/>
    <w:rsid w:val="00652052"/>
    <w:rsid w:val="00652C4D"/>
    <w:rsid w:val="00653732"/>
    <w:rsid w:val="00653A15"/>
    <w:rsid w:val="00653B23"/>
    <w:rsid w:val="0065443A"/>
    <w:rsid w:val="006549FC"/>
    <w:rsid w:val="00656740"/>
    <w:rsid w:val="0065794E"/>
    <w:rsid w:val="00660C6C"/>
    <w:rsid w:val="00661754"/>
    <w:rsid w:val="006621FF"/>
    <w:rsid w:val="0066288B"/>
    <w:rsid w:val="006629B9"/>
    <w:rsid w:val="00663C3D"/>
    <w:rsid w:val="0066558A"/>
    <w:rsid w:val="006658BE"/>
    <w:rsid w:val="006670FC"/>
    <w:rsid w:val="00667721"/>
    <w:rsid w:val="00667BB7"/>
    <w:rsid w:val="006717AB"/>
    <w:rsid w:val="00671C36"/>
    <w:rsid w:val="006721C4"/>
    <w:rsid w:val="00674031"/>
    <w:rsid w:val="0067665F"/>
    <w:rsid w:val="006779CC"/>
    <w:rsid w:val="00677E2E"/>
    <w:rsid w:val="0068019C"/>
    <w:rsid w:val="00680F69"/>
    <w:rsid w:val="00682466"/>
    <w:rsid w:val="00682A7D"/>
    <w:rsid w:val="006834F6"/>
    <w:rsid w:val="00683967"/>
    <w:rsid w:val="00684A2D"/>
    <w:rsid w:val="00685D6A"/>
    <w:rsid w:val="00687206"/>
    <w:rsid w:val="00690528"/>
    <w:rsid w:val="00690965"/>
    <w:rsid w:val="006924D0"/>
    <w:rsid w:val="00692AB1"/>
    <w:rsid w:val="00692E6E"/>
    <w:rsid w:val="00697284"/>
    <w:rsid w:val="006A0857"/>
    <w:rsid w:val="006A1036"/>
    <w:rsid w:val="006A2364"/>
    <w:rsid w:val="006A3920"/>
    <w:rsid w:val="006A3BEB"/>
    <w:rsid w:val="006A4993"/>
    <w:rsid w:val="006A64BC"/>
    <w:rsid w:val="006A6FD7"/>
    <w:rsid w:val="006A717C"/>
    <w:rsid w:val="006B3483"/>
    <w:rsid w:val="006B4C9D"/>
    <w:rsid w:val="006B5206"/>
    <w:rsid w:val="006B5B80"/>
    <w:rsid w:val="006B74CF"/>
    <w:rsid w:val="006B7991"/>
    <w:rsid w:val="006C0347"/>
    <w:rsid w:val="006C27B4"/>
    <w:rsid w:val="006C3B14"/>
    <w:rsid w:val="006C46C9"/>
    <w:rsid w:val="006C7599"/>
    <w:rsid w:val="006C7870"/>
    <w:rsid w:val="006D0C6D"/>
    <w:rsid w:val="006D12B6"/>
    <w:rsid w:val="006D339D"/>
    <w:rsid w:val="006D37E6"/>
    <w:rsid w:val="006D3922"/>
    <w:rsid w:val="006D469E"/>
    <w:rsid w:val="006D5DF7"/>
    <w:rsid w:val="006D5E02"/>
    <w:rsid w:val="006D6A85"/>
    <w:rsid w:val="006D7064"/>
    <w:rsid w:val="006D73F8"/>
    <w:rsid w:val="006D79A6"/>
    <w:rsid w:val="006D7F48"/>
    <w:rsid w:val="006E0994"/>
    <w:rsid w:val="006E0F65"/>
    <w:rsid w:val="006E11D4"/>
    <w:rsid w:val="006E15D1"/>
    <w:rsid w:val="006E1B80"/>
    <w:rsid w:val="006E1BB9"/>
    <w:rsid w:val="006E20B9"/>
    <w:rsid w:val="006E2548"/>
    <w:rsid w:val="006E2712"/>
    <w:rsid w:val="006E27F2"/>
    <w:rsid w:val="006E312B"/>
    <w:rsid w:val="006E411E"/>
    <w:rsid w:val="006E45BF"/>
    <w:rsid w:val="006E4901"/>
    <w:rsid w:val="006E4ED9"/>
    <w:rsid w:val="006E5055"/>
    <w:rsid w:val="006E533D"/>
    <w:rsid w:val="006E5D8D"/>
    <w:rsid w:val="006E6024"/>
    <w:rsid w:val="006E6EE8"/>
    <w:rsid w:val="006F022F"/>
    <w:rsid w:val="006F04EF"/>
    <w:rsid w:val="006F1313"/>
    <w:rsid w:val="006F1CCF"/>
    <w:rsid w:val="006F2006"/>
    <w:rsid w:val="006F2265"/>
    <w:rsid w:val="006F3BCE"/>
    <w:rsid w:val="006F3CE4"/>
    <w:rsid w:val="006F4F49"/>
    <w:rsid w:val="006F5C43"/>
    <w:rsid w:val="00700052"/>
    <w:rsid w:val="00700118"/>
    <w:rsid w:val="00700BDD"/>
    <w:rsid w:val="0070289D"/>
    <w:rsid w:val="007029A8"/>
    <w:rsid w:val="00702B79"/>
    <w:rsid w:val="0070427A"/>
    <w:rsid w:val="0070562C"/>
    <w:rsid w:val="00705670"/>
    <w:rsid w:val="00706EE0"/>
    <w:rsid w:val="007107B5"/>
    <w:rsid w:val="00713043"/>
    <w:rsid w:val="0071396E"/>
    <w:rsid w:val="00713C7B"/>
    <w:rsid w:val="00713CCF"/>
    <w:rsid w:val="007145C4"/>
    <w:rsid w:val="00715DEB"/>
    <w:rsid w:val="007173A8"/>
    <w:rsid w:val="007204AF"/>
    <w:rsid w:val="0072098C"/>
    <w:rsid w:val="007213DF"/>
    <w:rsid w:val="00721CC0"/>
    <w:rsid w:val="00721F37"/>
    <w:rsid w:val="0072271F"/>
    <w:rsid w:val="00722C9A"/>
    <w:rsid w:val="00722E58"/>
    <w:rsid w:val="00722E9E"/>
    <w:rsid w:val="0072538E"/>
    <w:rsid w:val="00725E58"/>
    <w:rsid w:val="0072722F"/>
    <w:rsid w:val="007278E8"/>
    <w:rsid w:val="007278EE"/>
    <w:rsid w:val="007308FB"/>
    <w:rsid w:val="0073116B"/>
    <w:rsid w:val="0073254B"/>
    <w:rsid w:val="0073416B"/>
    <w:rsid w:val="0073489F"/>
    <w:rsid w:val="00735277"/>
    <w:rsid w:val="0073643A"/>
    <w:rsid w:val="0073778F"/>
    <w:rsid w:val="00740351"/>
    <w:rsid w:val="007405EF"/>
    <w:rsid w:val="00741C43"/>
    <w:rsid w:val="007439A6"/>
    <w:rsid w:val="0074505A"/>
    <w:rsid w:val="00746851"/>
    <w:rsid w:val="007473E7"/>
    <w:rsid w:val="00747FDF"/>
    <w:rsid w:val="0075132C"/>
    <w:rsid w:val="007531F6"/>
    <w:rsid w:val="00757226"/>
    <w:rsid w:val="0075725E"/>
    <w:rsid w:val="00757A16"/>
    <w:rsid w:val="00763699"/>
    <w:rsid w:val="00766A4F"/>
    <w:rsid w:val="00767828"/>
    <w:rsid w:val="0077002F"/>
    <w:rsid w:val="00770937"/>
    <w:rsid w:val="00771C78"/>
    <w:rsid w:val="00773B8B"/>
    <w:rsid w:val="00773E67"/>
    <w:rsid w:val="007749E7"/>
    <w:rsid w:val="00776B90"/>
    <w:rsid w:val="007778FF"/>
    <w:rsid w:val="00780049"/>
    <w:rsid w:val="0078015E"/>
    <w:rsid w:val="007818B1"/>
    <w:rsid w:val="00783F35"/>
    <w:rsid w:val="007849DF"/>
    <w:rsid w:val="00784BCC"/>
    <w:rsid w:val="00785B9C"/>
    <w:rsid w:val="0078623D"/>
    <w:rsid w:val="00786485"/>
    <w:rsid w:val="0078779F"/>
    <w:rsid w:val="00787E60"/>
    <w:rsid w:val="00787EB7"/>
    <w:rsid w:val="00791AF3"/>
    <w:rsid w:val="00792221"/>
    <w:rsid w:val="0079253E"/>
    <w:rsid w:val="00792FA7"/>
    <w:rsid w:val="0079448B"/>
    <w:rsid w:val="00794B74"/>
    <w:rsid w:val="00794F80"/>
    <w:rsid w:val="00795723"/>
    <w:rsid w:val="0079654F"/>
    <w:rsid w:val="00797F4F"/>
    <w:rsid w:val="00797FA4"/>
    <w:rsid w:val="007A0B36"/>
    <w:rsid w:val="007A0E60"/>
    <w:rsid w:val="007A1298"/>
    <w:rsid w:val="007A2442"/>
    <w:rsid w:val="007A2B2F"/>
    <w:rsid w:val="007A57D3"/>
    <w:rsid w:val="007A73D4"/>
    <w:rsid w:val="007A7701"/>
    <w:rsid w:val="007A7738"/>
    <w:rsid w:val="007B13B0"/>
    <w:rsid w:val="007B2567"/>
    <w:rsid w:val="007B3D30"/>
    <w:rsid w:val="007B3D3B"/>
    <w:rsid w:val="007B4491"/>
    <w:rsid w:val="007B559A"/>
    <w:rsid w:val="007B5C47"/>
    <w:rsid w:val="007B6DCF"/>
    <w:rsid w:val="007C081D"/>
    <w:rsid w:val="007C0830"/>
    <w:rsid w:val="007C13CB"/>
    <w:rsid w:val="007C36E3"/>
    <w:rsid w:val="007C3AA3"/>
    <w:rsid w:val="007C3D3A"/>
    <w:rsid w:val="007C4C44"/>
    <w:rsid w:val="007C503B"/>
    <w:rsid w:val="007C5347"/>
    <w:rsid w:val="007C54F3"/>
    <w:rsid w:val="007C63E6"/>
    <w:rsid w:val="007C7E02"/>
    <w:rsid w:val="007D0C5D"/>
    <w:rsid w:val="007D14D9"/>
    <w:rsid w:val="007D1C79"/>
    <w:rsid w:val="007D33C2"/>
    <w:rsid w:val="007D3414"/>
    <w:rsid w:val="007D4A22"/>
    <w:rsid w:val="007D5F91"/>
    <w:rsid w:val="007D7290"/>
    <w:rsid w:val="007D7F89"/>
    <w:rsid w:val="007E0B38"/>
    <w:rsid w:val="007E1BDF"/>
    <w:rsid w:val="007E39ED"/>
    <w:rsid w:val="007E427C"/>
    <w:rsid w:val="007E789D"/>
    <w:rsid w:val="007F00C5"/>
    <w:rsid w:val="007F0D22"/>
    <w:rsid w:val="007F0DCB"/>
    <w:rsid w:val="007F2802"/>
    <w:rsid w:val="007F2F6D"/>
    <w:rsid w:val="007F3DDD"/>
    <w:rsid w:val="007F4C4C"/>
    <w:rsid w:val="007F4C7E"/>
    <w:rsid w:val="007F5EA9"/>
    <w:rsid w:val="00800871"/>
    <w:rsid w:val="00800B5D"/>
    <w:rsid w:val="00801EAA"/>
    <w:rsid w:val="00803A84"/>
    <w:rsid w:val="00803B5F"/>
    <w:rsid w:val="00804855"/>
    <w:rsid w:val="00805311"/>
    <w:rsid w:val="0080765E"/>
    <w:rsid w:val="008105BC"/>
    <w:rsid w:val="0081066B"/>
    <w:rsid w:val="008106FC"/>
    <w:rsid w:val="00811078"/>
    <w:rsid w:val="00812961"/>
    <w:rsid w:val="00812C28"/>
    <w:rsid w:val="00813AEB"/>
    <w:rsid w:val="008150FD"/>
    <w:rsid w:val="008159E5"/>
    <w:rsid w:val="00815A46"/>
    <w:rsid w:val="00817CEC"/>
    <w:rsid w:val="00817EB5"/>
    <w:rsid w:val="00823B71"/>
    <w:rsid w:val="00824002"/>
    <w:rsid w:val="008243D5"/>
    <w:rsid w:val="00824694"/>
    <w:rsid w:val="00824747"/>
    <w:rsid w:val="0083029F"/>
    <w:rsid w:val="00831604"/>
    <w:rsid w:val="00834106"/>
    <w:rsid w:val="0083600B"/>
    <w:rsid w:val="008363C4"/>
    <w:rsid w:val="008417DE"/>
    <w:rsid w:val="00842EDE"/>
    <w:rsid w:val="0084302D"/>
    <w:rsid w:val="00843A75"/>
    <w:rsid w:val="00843D58"/>
    <w:rsid w:val="00844B65"/>
    <w:rsid w:val="0084758B"/>
    <w:rsid w:val="00850810"/>
    <w:rsid w:val="00851193"/>
    <w:rsid w:val="008516A0"/>
    <w:rsid w:val="00851784"/>
    <w:rsid w:val="008525B7"/>
    <w:rsid w:val="00852D8B"/>
    <w:rsid w:val="0085309B"/>
    <w:rsid w:val="00855456"/>
    <w:rsid w:val="00855733"/>
    <w:rsid w:val="00856865"/>
    <w:rsid w:val="00861369"/>
    <w:rsid w:val="0086164F"/>
    <w:rsid w:val="0086264F"/>
    <w:rsid w:val="008627FA"/>
    <w:rsid w:val="00863EF6"/>
    <w:rsid w:val="0086725A"/>
    <w:rsid w:val="00867A95"/>
    <w:rsid w:val="00867AA1"/>
    <w:rsid w:val="00867B31"/>
    <w:rsid w:val="00867DC9"/>
    <w:rsid w:val="008708A8"/>
    <w:rsid w:val="00870A59"/>
    <w:rsid w:val="00871103"/>
    <w:rsid w:val="00873B56"/>
    <w:rsid w:val="00874C17"/>
    <w:rsid w:val="0087671A"/>
    <w:rsid w:val="0087680D"/>
    <w:rsid w:val="0087776F"/>
    <w:rsid w:val="008806B3"/>
    <w:rsid w:val="00882183"/>
    <w:rsid w:val="00882EAF"/>
    <w:rsid w:val="00883ADA"/>
    <w:rsid w:val="00884029"/>
    <w:rsid w:val="00884403"/>
    <w:rsid w:val="0088509B"/>
    <w:rsid w:val="00885815"/>
    <w:rsid w:val="00886052"/>
    <w:rsid w:val="00886606"/>
    <w:rsid w:val="00886B5A"/>
    <w:rsid w:val="00886E34"/>
    <w:rsid w:val="00887C06"/>
    <w:rsid w:val="0089226D"/>
    <w:rsid w:val="00892696"/>
    <w:rsid w:val="00896825"/>
    <w:rsid w:val="008A3179"/>
    <w:rsid w:val="008A4564"/>
    <w:rsid w:val="008A4AC8"/>
    <w:rsid w:val="008A5DBD"/>
    <w:rsid w:val="008A6582"/>
    <w:rsid w:val="008A7B4F"/>
    <w:rsid w:val="008B018D"/>
    <w:rsid w:val="008B12A2"/>
    <w:rsid w:val="008B1C6C"/>
    <w:rsid w:val="008B461E"/>
    <w:rsid w:val="008B5227"/>
    <w:rsid w:val="008B55A9"/>
    <w:rsid w:val="008B5B33"/>
    <w:rsid w:val="008B63B2"/>
    <w:rsid w:val="008B65B4"/>
    <w:rsid w:val="008B6669"/>
    <w:rsid w:val="008B6CA0"/>
    <w:rsid w:val="008C0CDA"/>
    <w:rsid w:val="008C1008"/>
    <w:rsid w:val="008C20EB"/>
    <w:rsid w:val="008C225E"/>
    <w:rsid w:val="008C35E5"/>
    <w:rsid w:val="008C616F"/>
    <w:rsid w:val="008C6BC5"/>
    <w:rsid w:val="008C7757"/>
    <w:rsid w:val="008C7810"/>
    <w:rsid w:val="008C78E7"/>
    <w:rsid w:val="008D079D"/>
    <w:rsid w:val="008D0A6A"/>
    <w:rsid w:val="008D28AD"/>
    <w:rsid w:val="008D2BE1"/>
    <w:rsid w:val="008D4422"/>
    <w:rsid w:val="008D56A3"/>
    <w:rsid w:val="008E0503"/>
    <w:rsid w:val="008E3A3B"/>
    <w:rsid w:val="008E433C"/>
    <w:rsid w:val="008E573D"/>
    <w:rsid w:val="008E5F8D"/>
    <w:rsid w:val="008E5F97"/>
    <w:rsid w:val="008E62EF"/>
    <w:rsid w:val="008E6B09"/>
    <w:rsid w:val="008F0360"/>
    <w:rsid w:val="008F1B21"/>
    <w:rsid w:val="008F2F8E"/>
    <w:rsid w:val="008F41EE"/>
    <w:rsid w:val="008F43AE"/>
    <w:rsid w:val="008F497F"/>
    <w:rsid w:val="008F6FF2"/>
    <w:rsid w:val="00900BF0"/>
    <w:rsid w:val="009010B9"/>
    <w:rsid w:val="009011D1"/>
    <w:rsid w:val="00902EDE"/>
    <w:rsid w:val="00902FF3"/>
    <w:rsid w:val="00903E43"/>
    <w:rsid w:val="00905516"/>
    <w:rsid w:val="0090579D"/>
    <w:rsid w:val="00905ABF"/>
    <w:rsid w:val="009061CD"/>
    <w:rsid w:val="009078AF"/>
    <w:rsid w:val="00907A4A"/>
    <w:rsid w:val="00910584"/>
    <w:rsid w:val="00911D5F"/>
    <w:rsid w:val="0091259C"/>
    <w:rsid w:val="00914112"/>
    <w:rsid w:val="00914D0F"/>
    <w:rsid w:val="00915AB9"/>
    <w:rsid w:val="009174C0"/>
    <w:rsid w:val="00921459"/>
    <w:rsid w:val="009229C0"/>
    <w:rsid w:val="00923735"/>
    <w:rsid w:val="00923F90"/>
    <w:rsid w:val="00925A4A"/>
    <w:rsid w:val="0092611D"/>
    <w:rsid w:val="0092639E"/>
    <w:rsid w:val="009274C6"/>
    <w:rsid w:val="00927B3E"/>
    <w:rsid w:val="00927E3B"/>
    <w:rsid w:val="00931AE4"/>
    <w:rsid w:val="0093378C"/>
    <w:rsid w:val="00933939"/>
    <w:rsid w:val="009350E6"/>
    <w:rsid w:val="00936E77"/>
    <w:rsid w:val="00937252"/>
    <w:rsid w:val="009407D4"/>
    <w:rsid w:val="0094093F"/>
    <w:rsid w:val="00940C80"/>
    <w:rsid w:val="009435A9"/>
    <w:rsid w:val="00943C8B"/>
    <w:rsid w:val="009442F8"/>
    <w:rsid w:val="00944606"/>
    <w:rsid w:val="0094596E"/>
    <w:rsid w:val="0094670C"/>
    <w:rsid w:val="00946AA8"/>
    <w:rsid w:val="00950252"/>
    <w:rsid w:val="009515F9"/>
    <w:rsid w:val="00951956"/>
    <w:rsid w:val="00951C4E"/>
    <w:rsid w:val="00951EB0"/>
    <w:rsid w:val="00952341"/>
    <w:rsid w:val="00952519"/>
    <w:rsid w:val="00952CFA"/>
    <w:rsid w:val="00952F4C"/>
    <w:rsid w:val="00953F67"/>
    <w:rsid w:val="0095516A"/>
    <w:rsid w:val="00956153"/>
    <w:rsid w:val="009564F4"/>
    <w:rsid w:val="00956F8E"/>
    <w:rsid w:val="0096064A"/>
    <w:rsid w:val="0096087F"/>
    <w:rsid w:val="0096146C"/>
    <w:rsid w:val="00961DB9"/>
    <w:rsid w:val="00963142"/>
    <w:rsid w:val="00963B6E"/>
    <w:rsid w:val="009643FC"/>
    <w:rsid w:val="00965C76"/>
    <w:rsid w:val="009661E4"/>
    <w:rsid w:val="009664F4"/>
    <w:rsid w:val="00967717"/>
    <w:rsid w:val="009726BA"/>
    <w:rsid w:val="009729EC"/>
    <w:rsid w:val="009730EF"/>
    <w:rsid w:val="00973B69"/>
    <w:rsid w:val="00973C9E"/>
    <w:rsid w:val="009750C6"/>
    <w:rsid w:val="0098048C"/>
    <w:rsid w:val="00981BB5"/>
    <w:rsid w:val="009834ED"/>
    <w:rsid w:val="00983BE1"/>
    <w:rsid w:val="00983D13"/>
    <w:rsid w:val="00983ED9"/>
    <w:rsid w:val="00984A03"/>
    <w:rsid w:val="00984C58"/>
    <w:rsid w:val="009853DC"/>
    <w:rsid w:val="00985751"/>
    <w:rsid w:val="0098731A"/>
    <w:rsid w:val="009879F1"/>
    <w:rsid w:val="00987A10"/>
    <w:rsid w:val="00987D61"/>
    <w:rsid w:val="009918C1"/>
    <w:rsid w:val="009918E8"/>
    <w:rsid w:val="00991941"/>
    <w:rsid w:val="0099210B"/>
    <w:rsid w:val="009929CF"/>
    <w:rsid w:val="009931FC"/>
    <w:rsid w:val="00993729"/>
    <w:rsid w:val="00994534"/>
    <w:rsid w:val="00994F3E"/>
    <w:rsid w:val="00994F66"/>
    <w:rsid w:val="00995131"/>
    <w:rsid w:val="009955D5"/>
    <w:rsid w:val="00995BE2"/>
    <w:rsid w:val="00995D11"/>
    <w:rsid w:val="00996118"/>
    <w:rsid w:val="009962A5"/>
    <w:rsid w:val="009975D7"/>
    <w:rsid w:val="00997EFB"/>
    <w:rsid w:val="009A0C15"/>
    <w:rsid w:val="009A1B0D"/>
    <w:rsid w:val="009A204D"/>
    <w:rsid w:val="009A2D81"/>
    <w:rsid w:val="009A382D"/>
    <w:rsid w:val="009A5201"/>
    <w:rsid w:val="009A5DB9"/>
    <w:rsid w:val="009A6E32"/>
    <w:rsid w:val="009B18C1"/>
    <w:rsid w:val="009B211E"/>
    <w:rsid w:val="009B2393"/>
    <w:rsid w:val="009B2C72"/>
    <w:rsid w:val="009B2FA4"/>
    <w:rsid w:val="009B4DF4"/>
    <w:rsid w:val="009B5772"/>
    <w:rsid w:val="009B76B7"/>
    <w:rsid w:val="009B7DE7"/>
    <w:rsid w:val="009C0DDF"/>
    <w:rsid w:val="009C1473"/>
    <w:rsid w:val="009C1AE4"/>
    <w:rsid w:val="009C529E"/>
    <w:rsid w:val="009C55F6"/>
    <w:rsid w:val="009C56AC"/>
    <w:rsid w:val="009C5EF9"/>
    <w:rsid w:val="009C6C98"/>
    <w:rsid w:val="009C71B0"/>
    <w:rsid w:val="009D0140"/>
    <w:rsid w:val="009D0EB6"/>
    <w:rsid w:val="009D18F4"/>
    <w:rsid w:val="009D1A82"/>
    <w:rsid w:val="009D249F"/>
    <w:rsid w:val="009D5017"/>
    <w:rsid w:val="009D5A14"/>
    <w:rsid w:val="009D688E"/>
    <w:rsid w:val="009D6A68"/>
    <w:rsid w:val="009E00CF"/>
    <w:rsid w:val="009E0CE4"/>
    <w:rsid w:val="009E1E5E"/>
    <w:rsid w:val="009E297C"/>
    <w:rsid w:val="009E4014"/>
    <w:rsid w:val="009E5EC5"/>
    <w:rsid w:val="009E6645"/>
    <w:rsid w:val="009E7B73"/>
    <w:rsid w:val="009F184B"/>
    <w:rsid w:val="009F21D2"/>
    <w:rsid w:val="009F3625"/>
    <w:rsid w:val="009F36EC"/>
    <w:rsid w:val="009F4A3B"/>
    <w:rsid w:val="009F4E6C"/>
    <w:rsid w:val="009F76DA"/>
    <w:rsid w:val="009F7C45"/>
    <w:rsid w:val="00A0112A"/>
    <w:rsid w:val="00A01A46"/>
    <w:rsid w:val="00A0229C"/>
    <w:rsid w:val="00A02591"/>
    <w:rsid w:val="00A04E1E"/>
    <w:rsid w:val="00A05BEE"/>
    <w:rsid w:val="00A05D30"/>
    <w:rsid w:val="00A05FFF"/>
    <w:rsid w:val="00A11282"/>
    <w:rsid w:val="00A11AEB"/>
    <w:rsid w:val="00A123F9"/>
    <w:rsid w:val="00A128CF"/>
    <w:rsid w:val="00A12AF9"/>
    <w:rsid w:val="00A13997"/>
    <w:rsid w:val="00A161A5"/>
    <w:rsid w:val="00A16F6D"/>
    <w:rsid w:val="00A173AF"/>
    <w:rsid w:val="00A17AEC"/>
    <w:rsid w:val="00A17AF2"/>
    <w:rsid w:val="00A209D4"/>
    <w:rsid w:val="00A217CC"/>
    <w:rsid w:val="00A231DB"/>
    <w:rsid w:val="00A2680C"/>
    <w:rsid w:val="00A2696A"/>
    <w:rsid w:val="00A30041"/>
    <w:rsid w:val="00A312AB"/>
    <w:rsid w:val="00A314D4"/>
    <w:rsid w:val="00A315A8"/>
    <w:rsid w:val="00A3493B"/>
    <w:rsid w:val="00A35195"/>
    <w:rsid w:val="00A35904"/>
    <w:rsid w:val="00A367CD"/>
    <w:rsid w:val="00A40DD4"/>
    <w:rsid w:val="00A4258E"/>
    <w:rsid w:val="00A44370"/>
    <w:rsid w:val="00A44B86"/>
    <w:rsid w:val="00A45656"/>
    <w:rsid w:val="00A472FB"/>
    <w:rsid w:val="00A501C7"/>
    <w:rsid w:val="00A505EF"/>
    <w:rsid w:val="00A50EFA"/>
    <w:rsid w:val="00A519F2"/>
    <w:rsid w:val="00A526BF"/>
    <w:rsid w:val="00A5458F"/>
    <w:rsid w:val="00A55F5D"/>
    <w:rsid w:val="00A56B1F"/>
    <w:rsid w:val="00A57ABC"/>
    <w:rsid w:val="00A57C3C"/>
    <w:rsid w:val="00A60A14"/>
    <w:rsid w:val="00A615C1"/>
    <w:rsid w:val="00A61BC5"/>
    <w:rsid w:val="00A62509"/>
    <w:rsid w:val="00A632D3"/>
    <w:rsid w:val="00A64986"/>
    <w:rsid w:val="00A66A3E"/>
    <w:rsid w:val="00A6754C"/>
    <w:rsid w:val="00A6785C"/>
    <w:rsid w:val="00A72FFC"/>
    <w:rsid w:val="00A730EB"/>
    <w:rsid w:val="00A7316F"/>
    <w:rsid w:val="00A73562"/>
    <w:rsid w:val="00A73901"/>
    <w:rsid w:val="00A7534D"/>
    <w:rsid w:val="00A75809"/>
    <w:rsid w:val="00A76BE3"/>
    <w:rsid w:val="00A7786A"/>
    <w:rsid w:val="00A80D21"/>
    <w:rsid w:val="00A81505"/>
    <w:rsid w:val="00A831B6"/>
    <w:rsid w:val="00A837AD"/>
    <w:rsid w:val="00A838ED"/>
    <w:rsid w:val="00A857EE"/>
    <w:rsid w:val="00A85B9B"/>
    <w:rsid w:val="00A85E61"/>
    <w:rsid w:val="00A90D3A"/>
    <w:rsid w:val="00A9101D"/>
    <w:rsid w:val="00A916CE"/>
    <w:rsid w:val="00A91C24"/>
    <w:rsid w:val="00A92115"/>
    <w:rsid w:val="00A934EE"/>
    <w:rsid w:val="00A93D8B"/>
    <w:rsid w:val="00A95B03"/>
    <w:rsid w:val="00A95DB8"/>
    <w:rsid w:val="00A961D9"/>
    <w:rsid w:val="00A9620E"/>
    <w:rsid w:val="00A9644B"/>
    <w:rsid w:val="00A96C2F"/>
    <w:rsid w:val="00A96DF2"/>
    <w:rsid w:val="00A96F6D"/>
    <w:rsid w:val="00AA2117"/>
    <w:rsid w:val="00AA2F21"/>
    <w:rsid w:val="00AA3398"/>
    <w:rsid w:val="00AA356A"/>
    <w:rsid w:val="00AA3B63"/>
    <w:rsid w:val="00AA40D3"/>
    <w:rsid w:val="00AA50B9"/>
    <w:rsid w:val="00AA78F7"/>
    <w:rsid w:val="00AA7A19"/>
    <w:rsid w:val="00AB0412"/>
    <w:rsid w:val="00AB1ACE"/>
    <w:rsid w:val="00AB3003"/>
    <w:rsid w:val="00AB3212"/>
    <w:rsid w:val="00AB3EAA"/>
    <w:rsid w:val="00AB4AAF"/>
    <w:rsid w:val="00AB54EE"/>
    <w:rsid w:val="00AB5595"/>
    <w:rsid w:val="00AB5DEA"/>
    <w:rsid w:val="00AB6683"/>
    <w:rsid w:val="00AB6AA8"/>
    <w:rsid w:val="00AB6F06"/>
    <w:rsid w:val="00AB7EB0"/>
    <w:rsid w:val="00AC100C"/>
    <w:rsid w:val="00AC2B1F"/>
    <w:rsid w:val="00AC3946"/>
    <w:rsid w:val="00AC4C5A"/>
    <w:rsid w:val="00AC776E"/>
    <w:rsid w:val="00AD0186"/>
    <w:rsid w:val="00AD0905"/>
    <w:rsid w:val="00AD0AD3"/>
    <w:rsid w:val="00AD0D5F"/>
    <w:rsid w:val="00AD2005"/>
    <w:rsid w:val="00AD2190"/>
    <w:rsid w:val="00AD22BF"/>
    <w:rsid w:val="00AD3081"/>
    <w:rsid w:val="00AD38BA"/>
    <w:rsid w:val="00AD3C53"/>
    <w:rsid w:val="00AD40B9"/>
    <w:rsid w:val="00AD4B7B"/>
    <w:rsid w:val="00AD54BF"/>
    <w:rsid w:val="00AD61F9"/>
    <w:rsid w:val="00AD763E"/>
    <w:rsid w:val="00AE0187"/>
    <w:rsid w:val="00AE069E"/>
    <w:rsid w:val="00AE0757"/>
    <w:rsid w:val="00AE07F5"/>
    <w:rsid w:val="00AE172B"/>
    <w:rsid w:val="00AE351C"/>
    <w:rsid w:val="00AE36BA"/>
    <w:rsid w:val="00AE3AF4"/>
    <w:rsid w:val="00AE490B"/>
    <w:rsid w:val="00AE7234"/>
    <w:rsid w:val="00AF0EF5"/>
    <w:rsid w:val="00AF27C3"/>
    <w:rsid w:val="00AF2A79"/>
    <w:rsid w:val="00AF3C31"/>
    <w:rsid w:val="00AF4AF7"/>
    <w:rsid w:val="00AF6D1B"/>
    <w:rsid w:val="00AF77BC"/>
    <w:rsid w:val="00B02009"/>
    <w:rsid w:val="00B021B2"/>
    <w:rsid w:val="00B02F05"/>
    <w:rsid w:val="00B050EC"/>
    <w:rsid w:val="00B05990"/>
    <w:rsid w:val="00B07155"/>
    <w:rsid w:val="00B07F22"/>
    <w:rsid w:val="00B10A04"/>
    <w:rsid w:val="00B12942"/>
    <w:rsid w:val="00B13FC7"/>
    <w:rsid w:val="00B1401B"/>
    <w:rsid w:val="00B1442C"/>
    <w:rsid w:val="00B14CDD"/>
    <w:rsid w:val="00B1536D"/>
    <w:rsid w:val="00B15B97"/>
    <w:rsid w:val="00B16BAA"/>
    <w:rsid w:val="00B22A91"/>
    <w:rsid w:val="00B237D4"/>
    <w:rsid w:val="00B249E3"/>
    <w:rsid w:val="00B2587D"/>
    <w:rsid w:val="00B265E4"/>
    <w:rsid w:val="00B269D7"/>
    <w:rsid w:val="00B27ED2"/>
    <w:rsid w:val="00B314D9"/>
    <w:rsid w:val="00B319F2"/>
    <w:rsid w:val="00B31F61"/>
    <w:rsid w:val="00B3402D"/>
    <w:rsid w:val="00B342ED"/>
    <w:rsid w:val="00B358AB"/>
    <w:rsid w:val="00B36C16"/>
    <w:rsid w:val="00B37CAE"/>
    <w:rsid w:val="00B42F4C"/>
    <w:rsid w:val="00B43819"/>
    <w:rsid w:val="00B43D9F"/>
    <w:rsid w:val="00B43DC4"/>
    <w:rsid w:val="00B44237"/>
    <w:rsid w:val="00B44F60"/>
    <w:rsid w:val="00B452AF"/>
    <w:rsid w:val="00B4596C"/>
    <w:rsid w:val="00B4625D"/>
    <w:rsid w:val="00B46D03"/>
    <w:rsid w:val="00B47637"/>
    <w:rsid w:val="00B506DD"/>
    <w:rsid w:val="00B519B8"/>
    <w:rsid w:val="00B52187"/>
    <w:rsid w:val="00B5241E"/>
    <w:rsid w:val="00B5248C"/>
    <w:rsid w:val="00B52547"/>
    <w:rsid w:val="00B5306D"/>
    <w:rsid w:val="00B570F0"/>
    <w:rsid w:val="00B571A6"/>
    <w:rsid w:val="00B5742A"/>
    <w:rsid w:val="00B578E2"/>
    <w:rsid w:val="00B60597"/>
    <w:rsid w:val="00B60856"/>
    <w:rsid w:val="00B60B32"/>
    <w:rsid w:val="00B62250"/>
    <w:rsid w:val="00B63142"/>
    <w:rsid w:val="00B6537C"/>
    <w:rsid w:val="00B65D80"/>
    <w:rsid w:val="00B664ED"/>
    <w:rsid w:val="00B671BE"/>
    <w:rsid w:val="00B70779"/>
    <w:rsid w:val="00B71437"/>
    <w:rsid w:val="00B718A9"/>
    <w:rsid w:val="00B71A40"/>
    <w:rsid w:val="00B72F9D"/>
    <w:rsid w:val="00B735CE"/>
    <w:rsid w:val="00B74411"/>
    <w:rsid w:val="00B755E5"/>
    <w:rsid w:val="00B75BE8"/>
    <w:rsid w:val="00B776D7"/>
    <w:rsid w:val="00B81168"/>
    <w:rsid w:val="00B8158F"/>
    <w:rsid w:val="00B82595"/>
    <w:rsid w:val="00B842B6"/>
    <w:rsid w:val="00B8535D"/>
    <w:rsid w:val="00B863CB"/>
    <w:rsid w:val="00B86F86"/>
    <w:rsid w:val="00B87474"/>
    <w:rsid w:val="00B9000F"/>
    <w:rsid w:val="00B9008F"/>
    <w:rsid w:val="00B90A14"/>
    <w:rsid w:val="00B90D37"/>
    <w:rsid w:val="00B928C4"/>
    <w:rsid w:val="00B929C5"/>
    <w:rsid w:val="00B963C6"/>
    <w:rsid w:val="00BA04E5"/>
    <w:rsid w:val="00BA0B24"/>
    <w:rsid w:val="00BA2FB0"/>
    <w:rsid w:val="00BA34E8"/>
    <w:rsid w:val="00BA3599"/>
    <w:rsid w:val="00BA36AC"/>
    <w:rsid w:val="00BA3F43"/>
    <w:rsid w:val="00BA5D73"/>
    <w:rsid w:val="00BA63E1"/>
    <w:rsid w:val="00BA64C7"/>
    <w:rsid w:val="00BA65E7"/>
    <w:rsid w:val="00BB0A29"/>
    <w:rsid w:val="00BB2780"/>
    <w:rsid w:val="00BB3470"/>
    <w:rsid w:val="00BB40DD"/>
    <w:rsid w:val="00BB4D14"/>
    <w:rsid w:val="00BB4DFF"/>
    <w:rsid w:val="00BB5ECB"/>
    <w:rsid w:val="00BB5F1A"/>
    <w:rsid w:val="00BB7752"/>
    <w:rsid w:val="00BC0967"/>
    <w:rsid w:val="00BC0DD9"/>
    <w:rsid w:val="00BC128F"/>
    <w:rsid w:val="00BC19AB"/>
    <w:rsid w:val="00BC1BED"/>
    <w:rsid w:val="00BC2851"/>
    <w:rsid w:val="00BC2DCD"/>
    <w:rsid w:val="00BC3729"/>
    <w:rsid w:val="00BC3E65"/>
    <w:rsid w:val="00BC45CA"/>
    <w:rsid w:val="00BC4AC6"/>
    <w:rsid w:val="00BC4CAC"/>
    <w:rsid w:val="00BC4EF5"/>
    <w:rsid w:val="00BD07B5"/>
    <w:rsid w:val="00BD432A"/>
    <w:rsid w:val="00BD491C"/>
    <w:rsid w:val="00BD4ABF"/>
    <w:rsid w:val="00BD4EF3"/>
    <w:rsid w:val="00BD610C"/>
    <w:rsid w:val="00BE0AB9"/>
    <w:rsid w:val="00BE125E"/>
    <w:rsid w:val="00BE1997"/>
    <w:rsid w:val="00BE19A0"/>
    <w:rsid w:val="00BE2080"/>
    <w:rsid w:val="00BE2671"/>
    <w:rsid w:val="00BE3077"/>
    <w:rsid w:val="00BE57D5"/>
    <w:rsid w:val="00BE772E"/>
    <w:rsid w:val="00BE77B4"/>
    <w:rsid w:val="00BF135B"/>
    <w:rsid w:val="00BF152A"/>
    <w:rsid w:val="00BF2FBB"/>
    <w:rsid w:val="00BF366C"/>
    <w:rsid w:val="00BF489D"/>
    <w:rsid w:val="00BF56F0"/>
    <w:rsid w:val="00BF5889"/>
    <w:rsid w:val="00BF6233"/>
    <w:rsid w:val="00BF6F12"/>
    <w:rsid w:val="00BF77B7"/>
    <w:rsid w:val="00C0052E"/>
    <w:rsid w:val="00C00718"/>
    <w:rsid w:val="00C00BD6"/>
    <w:rsid w:val="00C025BE"/>
    <w:rsid w:val="00C02BFA"/>
    <w:rsid w:val="00C02DBE"/>
    <w:rsid w:val="00C03B11"/>
    <w:rsid w:val="00C04064"/>
    <w:rsid w:val="00C04773"/>
    <w:rsid w:val="00C04C9F"/>
    <w:rsid w:val="00C05037"/>
    <w:rsid w:val="00C055BC"/>
    <w:rsid w:val="00C05BCB"/>
    <w:rsid w:val="00C05FFF"/>
    <w:rsid w:val="00C06408"/>
    <w:rsid w:val="00C07542"/>
    <w:rsid w:val="00C07693"/>
    <w:rsid w:val="00C07C79"/>
    <w:rsid w:val="00C117C5"/>
    <w:rsid w:val="00C12399"/>
    <w:rsid w:val="00C13823"/>
    <w:rsid w:val="00C13D53"/>
    <w:rsid w:val="00C13FC5"/>
    <w:rsid w:val="00C15141"/>
    <w:rsid w:val="00C166D9"/>
    <w:rsid w:val="00C171C7"/>
    <w:rsid w:val="00C177B3"/>
    <w:rsid w:val="00C206C4"/>
    <w:rsid w:val="00C20BFD"/>
    <w:rsid w:val="00C22811"/>
    <w:rsid w:val="00C22CE2"/>
    <w:rsid w:val="00C22D1B"/>
    <w:rsid w:val="00C22DC8"/>
    <w:rsid w:val="00C22E63"/>
    <w:rsid w:val="00C23BB5"/>
    <w:rsid w:val="00C25A7B"/>
    <w:rsid w:val="00C26639"/>
    <w:rsid w:val="00C26F27"/>
    <w:rsid w:val="00C31255"/>
    <w:rsid w:val="00C31A32"/>
    <w:rsid w:val="00C31A3E"/>
    <w:rsid w:val="00C326D2"/>
    <w:rsid w:val="00C32772"/>
    <w:rsid w:val="00C33820"/>
    <w:rsid w:val="00C33F3B"/>
    <w:rsid w:val="00C3535E"/>
    <w:rsid w:val="00C35575"/>
    <w:rsid w:val="00C357FC"/>
    <w:rsid w:val="00C37AD1"/>
    <w:rsid w:val="00C40D5F"/>
    <w:rsid w:val="00C412E5"/>
    <w:rsid w:val="00C4206E"/>
    <w:rsid w:val="00C448AE"/>
    <w:rsid w:val="00C44A48"/>
    <w:rsid w:val="00C45073"/>
    <w:rsid w:val="00C4546E"/>
    <w:rsid w:val="00C46278"/>
    <w:rsid w:val="00C469D8"/>
    <w:rsid w:val="00C46F8F"/>
    <w:rsid w:val="00C501E3"/>
    <w:rsid w:val="00C50318"/>
    <w:rsid w:val="00C50715"/>
    <w:rsid w:val="00C529E5"/>
    <w:rsid w:val="00C536DE"/>
    <w:rsid w:val="00C54285"/>
    <w:rsid w:val="00C57C41"/>
    <w:rsid w:val="00C57EB6"/>
    <w:rsid w:val="00C608D2"/>
    <w:rsid w:val="00C60DAB"/>
    <w:rsid w:val="00C61559"/>
    <w:rsid w:val="00C6203B"/>
    <w:rsid w:val="00C62691"/>
    <w:rsid w:val="00C631EB"/>
    <w:rsid w:val="00C65F3B"/>
    <w:rsid w:val="00C666F4"/>
    <w:rsid w:val="00C67558"/>
    <w:rsid w:val="00C6762A"/>
    <w:rsid w:val="00C67952"/>
    <w:rsid w:val="00C67EC9"/>
    <w:rsid w:val="00C70AF9"/>
    <w:rsid w:val="00C7137C"/>
    <w:rsid w:val="00C716C1"/>
    <w:rsid w:val="00C71A7F"/>
    <w:rsid w:val="00C738E9"/>
    <w:rsid w:val="00C7491B"/>
    <w:rsid w:val="00C76951"/>
    <w:rsid w:val="00C76963"/>
    <w:rsid w:val="00C81266"/>
    <w:rsid w:val="00C83221"/>
    <w:rsid w:val="00C8572F"/>
    <w:rsid w:val="00C900D4"/>
    <w:rsid w:val="00C913BE"/>
    <w:rsid w:val="00C93D7D"/>
    <w:rsid w:val="00C950A8"/>
    <w:rsid w:val="00C95BBF"/>
    <w:rsid w:val="00C9603C"/>
    <w:rsid w:val="00C96E0A"/>
    <w:rsid w:val="00CA0A7F"/>
    <w:rsid w:val="00CA11BF"/>
    <w:rsid w:val="00CA305B"/>
    <w:rsid w:val="00CA4655"/>
    <w:rsid w:val="00CA56FE"/>
    <w:rsid w:val="00CA6409"/>
    <w:rsid w:val="00CA6F90"/>
    <w:rsid w:val="00CA70AE"/>
    <w:rsid w:val="00CA722E"/>
    <w:rsid w:val="00CA7402"/>
    <w:rsid w:val="00CA74C2"/>
    <w:rsid w:val="00CA7951"/>
    <w:rsid w:val="00CB0A56"/>
    <w:rsid w:val="00CB18A9"/>
    <w:rsid w:val="00CB21C3"/>
    <w:rsid w:val="00CB258B"/>
    <w:rsid w:val="00CB2DC1"/>
    <w:rsid w:val="00CB6C12"/>
    <w:rsid w:val="00CB713A"/>
    <w:rsid w:val="00CC2087"/>
    <w:rsid w:val="00CC3BE3"/>
    <w:rsid w:val="00CC3CEA"/>
    <w:rsid w:val="00CC4211"/>
    <w:rsid w:val="00CC4C6B"/>
    <w:rsid w:val="00CC550B"/>
    <w:rsid w:val="00CC68F1"/>
    <w:rsid w:val="00CC6F2A"/>
    <w:rsid w:val="00CD053F"/>
    <w:rsid w:val="00CD1E4F"/>
    <w:rsid w:val="00CD2F9A"/>
    <w:rsid w:val="00CD42BD"/>
    <w:rsid w:val="00CD7D0A"/>
    <w:rsid w:val="00CE1989"/>
    <w:rsid w:val="00CE295B"/>
    <w:rsid w:val="00CE2A71"/>
    <w:rsid w:val="00CE3D27"/>
    <w:rsid w:val="00CE72EB"/>
    <w:rsid w:val="00CE76E4"/>
    <w:rsid w:val="00CF0CCB"/>
    <w:rsid w:val="00CF24DF"/>
    <w:rsid w:val="00CF2A07"/>
    <w:rsid w:val="00CF2BD9"/>
    <w:rsid w:val="00CF32E6"/>
    <w:rsid w:val="00CF3810"/>
    <w:rsid w:val="00CF3BAA"/>
    <w:rsid w:val="00CF50AF"/>
    <w:rsid w:val="00CF5BB0"/>
    <w:rsid w:val="00CF72AF"/>
    <w:rsid w:val="00CF73FF"/>
    <w:rsid w:val="00CF78AA"/>
    <w:rsid w:val="00D013B4"/>
    <w:rsid w:val="00D01CEA"/>
    <w:rsid w:val="00D020AC"/>
    <w:rsid w:val="00D0265E"/>
    <w:rsid w:val="00D03BF0"/>
    <w:rsid w:val="00D04325"/>
    <w:rsid w:val="00D04572"/>
    <w:rsid w:val="00D0470F"/>
    <w:rsid w:val="00D056AE"/>
    <w:rsid w:val="00D05808"/>
    <w:rsid w:val="00D05904"/>
    <w:rsid w:val="00D05C8E"/>
    <w:rsid w:val="00D06837"/>
    <w:rsid w:val="00D06E7B"/>
    <w:rsid w:val="00D0718A"/>
    <w:rsid w:val="00D109D8"/>
    <w:rsid w:val="00D11981"/>
    <w:rsid w:val="00D1261E"/>
    <w:rsid w:val="00D129A4"/>
    <w:rsid w:val="00D130F0"/>
    <w:rsid w:val="00D13813"/>
    <w:rsid w:val="00D1481D"/>
    <w:rsid w:val="00D15468"/>
    <w:rsid w:val="00D16044"/>
    <w:rsid w:val="00D16666"/>
    <w:rsid w:val="00D169DA"/>
    <w:rsid w:val="00D171C9"/>
    <w:rsid w:val="00D17FB0"/>
    <w:rsid w:val="00D20AE9"/>
    <w:rsid w:val="00D2152A"/>
    <w:rsid w:val="00D22BC5"/>
    <w:rsid w:val="00D237F0"/>
    <w:rsid w:val="00D23F9F"/>
    <w:rsid w:val="00D24996"/>
    <w:rsid w:val="00D25078"/>
    <w:rsid w:val="00D25ABC"/>
    <w:rsid w:val="00D25B2D"/>
    <w:rsid w:val="00D270ED"/>
    <w:rsid w:val="00D30386"/>
    <w:rsid w:val="00D312ED"/>
    <w:rsid w:val="00D31494"/>
    <w:rsid w:val="00D3233B"/>
    <w:rsid w:val="00D32741"/>
    <w:rsid w:val="00D3287E"/>
    <w:rsid w:val="00D32F73"/>
    <w:rsid w:val="00D3380D"/>
    <w:rsid w:val="00D34BB7"/>
    <w:rsid w:val="00D356B5"/>
    <w:rsid w:val="00D35B49"/>
    <w:rsid w:val="00D35F9F"/>
    <w:rsid w:val="00D36041"/>
    <w:rsid w:val="00D36873"/>
    <w:rsid w:val="00D36BE1"/>
    <w:rsid w:val="00D375ED"/>
    <w:rsid w:val="00D4089F"/>
    <w:rsid w:val="00D40DA6"/>
    <w:rsid w:val="00D413F6"/>
    <w:rsid w:val="00D43EEB"/>
    <w:rsid w:val="00D43F47"/>
    <w:rsid w:val="00D44E7F"/>
    <w:rsid w:val="00D45021"/>
    <w:rsid w:val="00D454EB"/>
    <w:rsid w:val="00D45802"/>
    <w:rsid w:val="00D50AF4"/>
    <w:rsid w:val="00D53701"/>
    <w:rsid w:val="00D53DF0"/>
    <w:rsid w:val="00D540A5"/>
    <w:rsid w:val="00D54216"/>
    <w:rsid w:val="00D54258"/>
    <w:rsid w:val="00D54AC2"/>
    <w:rsid w:val="00D54D98"/>
    <w:rsid w:val="00D563A1"/>
    <w:rsid w:val="00D57807"/>
    <w:rsid w:val="00D57971"/>
    <w:rsid w:val="00D579DA"/>
    <w:rsid w:val="00D624C8"/>
    <w:rsid w:val="00D62714"/>
    <w:rsid w:val="00D64C5D"/>
    <w:rsid w:val="00D65091"/>
    <w:rsid w:val="00D65217"/>
    <w:rsid w:val="00D670AA"/>
    <w:rsid w:val="00D703F5"/>
    <w:rsid w:val="00D70B2F"/>
    <w:rsid w:val="00D724BA"/>
    <w:rsid w:val="00D73691"/>
    <w:rsid w:val="00D7466C"/>
    <w:rsid w:val="00D74C2C"/>
    <w:rsid w:val="00D820D3"/>
    <w:rsid w:val="00D828DA"/>
    <w:rsid w:val="00D82D7A"/>
    <w:rsid w:val="00D8352D"/>
    <w:rsid w:val="00D84880"/>
    <w:rsid w:val="00D84C5F"/>
    <w:rsid w:val="00D85CD8"/>
    <w:rsid w:val="00D87188"/>
    <w:rsid w:val="00D878F4"/>
    <w:rsid w:val="00D879B2"/>
    <w:rsid w:val="00D90236"/>
    <w:rsid w:val="00D90359"/>
    <w:rsid w:val="00D9084B"/>
    <w:rsid w:val="00D91136"/>
    <w:rsid w:val="00D9120B"/>
    <w:rsid w:val="00D9163F"/>
    <w:rsid w:val="00D94666"/>
    <w:rsid w:val="00D94CE1"/>
    <w:rsid w:val="00D94D04"/>
    <w:rsid w:val="00D95921"/>
    <w:rsid w:val="00DA0F7B"/>
    <w:rsid w:val="00DA2DB2"/>
    <w:rsid w:val="00DA3C4A"/>
    <w:rsid w:val="00DA3FFF"/>
    <w:rsid w:val="00DB0D7D"/>
    <w:rsid w:val="00DB0F0F"/>
    <w:rsid w:val="00DB1796"/>
    <w:rsid w:val="00DB275A"/>
    <w:rsid w:val="00DB2899"/>
    <w:rsid w:val="00DB3C81"/>
    <w:rsid w:val="00DB573C"/>
    <w:rsid w:val="00DB5833"/>
    <w:rsid w:val="00DB6B04"/>
    <w:rsid w:val="00DB7149"/>
    <w:rsid w:val="00DB7696"/>
    <w:rsid w:val="00DC0049"/>
    <w:rsid w:val="00DC3570"/>
    <w:rsid w:val="00DC36C5"/>
    <w:rsid w:val="00DC41F0"/>
    <w:rsid w:val="00DC45A1"/>
    <w:rsid w:val="00DC5759"/>
    <w:rsid w:val="00DC75D7"/>
    <w:rsid w:val="00DC7CAF"/>
    <w:rsid w:val="00DD05F3"/>
    <w:rsid w:val="00DD0BAF"/>
    <w:rsid w:val="00DD2F9D"/>
    <w:rsid w:val="00DD3B36"/>
    <w:rsid w:val="00DD405A"/>
    <w:rsid w:val="00DD42ED"/>
    <w:rsid w:val="00DD601A"/>
    <w:rsid w:val="00DD65DA"/>
    <w:rsid w:val="00DD78A2"/>
    <w:rsid w:val="00DE0C89"/>
    <w:rsid w:val="00DE17B6"/>
    <w:rsid w:val="00DE1844"/>
    <w:rsid w:val="00DE3A16"/>
    <w:rsid w:val="00DE4D8C"/>
    <w:rsid w:val="00DE519C"/>
    <w:rsid w:val="00DF298E"/>
    <w:rsid w:val="00DF2BA6"/>
    <w:rsid w:val="00DF360F"/>
    <w:rsid w:val="00DF365B"/>
    <w:rsid w:val="00DF442D"/>
    <w:rsid w:val="00DF52BD"/>
    <w:rsid w:val="00DF576D"/>
    <w:rsid w:val="00DF5C3A"/>
    <w:rsid w:val="00DF7E8F"/>
    <w:rsid w:val="00E0113A"/>
    <w:rsid w:val="00E02F3F"/>
    <w:rsid w:val="00E03485"/>
    <w:rsid w:val="00E0415E"/>
    <w:rsid w:val="00E04E56"/>
    <w:rsid w:val="00E04F46"/>
    <w:rsid w:val="00E0564E"/>
    <w:rsid w:val="00E06E42"/>
    <w:rsid w:val="00E0703F"/>
    <w:rsid w:val="00E0708B"/>
    <w:rsid w:val="00E12092"/>
    <w:rsid w:val="00E150E2"/>
    <w:rsid w:val="00E1629A"/>
    <w:rsid w:val="00E168CB"/>
    <w:rsid w:val="00E1787C"/>
    <w:rsid w:val="00E201D2"/>
    <w:rsid w:val="00E21273"/>
    <w:rsid w:val="00E215A2"/>
    <w:rsid w:val="00E2206B"/>
    <w:rsid w:val="00E224D7"/>
    <w:rsid w:val="00E23954"/>
    <w:rsid w:val="00E23E6A"/>
    <w:rsid w:val="00E24606"/>
    <w:rsid w:val="00E26A33"/>
    <w:rsid w:val="00E26E80"/>
    <w:rsid w:val="00E30205"/>
    <w:rsid w:val="00E31239"/>
    <w:rsid w:val="00E3181C"/>
    <w:rsid w:val="00E31BF9"/>
    <w:rsid w:val="00E31F91"/>
    <w:rsid w:val="00E32F0C"/>
    <w:rsid w:val="00E340ED"/>
    <w:rsid w:val="00E35242"/>
    <w:rsid w:val="00E35A91"/>
    <w:rsid w:val="00E3799A"/>
    <w:rsid w:val="00E4040E"/>
    <w:rsid w:val="00E41601"/>
    <w:rsid w:val="00E41C82"/>
    <w:rsid w:val="00E41F14"/>
    <w:rsid w:val="00E429AF"/>
    <w:rsid w:val="00E4329F"/>
    <w:rsid w:val="00E438FE"/>
    <w:rsid w:val="00E43CEE"/>
    <w:rsid w:val="00E44241"/>
    <w:rsid w:val="00E4444E"/>
    <w:rsid w:val="00E44F19"/>
    <w:rsid w:val="00E45125"/>
    <w:rsid w:val="00E46116"/>
    <w:rsid w:val="00E46676"/>
    <w:rsid w:val="00E46FA2"/>
    <w:rsid w:val="00E478B7"/>
    <w:rsid w:val="00E4793C"/>
    <w:rsid w:val="00E51768"/>
    <w:rsid w:val="00E52779"/>
    <w:rsid w:val="00E52A0D"/>
    <w:rsid w:val="00E52D8C"/>
    <w:rsid w:val="00E53408"/>
    <w:rsid w:val="00E537B9"/>
    <w:rsid w:val="00E549C6"/>
    <w:rsid w:val="00E566DB"/>
    <w:rsid w:val="00E56BD8"/>
    <w:rsid w:val="00E60D30"/>
    <w:rsid w:val="00E614E8"/>
    <w:rsid w:val="00E61864"/>
    <w:rsid w:val="00E619D5"/>
    <w:rsid w:val="00E61CAE"/>
    <w:rsid w:val="00E61D9C"/>
    <w:rsid w:val="00E62801"/>
    <w:rsid w:val="00E63D96"/>
    <w:rsid w:val="00E65597"/>
    <w:rsid w:val="00E661D1"/>
    <w:rsid w:val="00E661F6"/>
    <w:rsid w:val="00E66664"/>
    <w:rsid w:val="00E67FBB"/>
    <w:rsid w:val="00E72BA8"/>
    <w:rsid w:val="00E73B05"/>
    <w:rsid w:val="00E74646"/>
    <w:rsid w:val="00E75D58"/>
    <w:rsid w:val="00E75E40"/>
    <w:rsid w:val="00E774D2"/>
    <w:rsid w:val="00E774D9"/>
    <w:rsid w:val="00E804DD"/>
    <w:rsid w:val="00E80627"/>
    <w:rsid w:val="00E80EFA"/>
    <w:rsid w:val="00E865E5"/>
    <w:rsid w:val="00E8674A"/>
    <w:rsid w:val="00E86AEC"/>
    <w:rsid w:val="00E875FC"/>
    <w:rsid w:val="00E906CD"/>
    <w:rsid w:val="00E92DD7"/>
    <w:rsid w:val="00E94539"/>
    <w:rsid w:val="00E95A09"/>
    <w:rsid w:val="00E969CA"/>
    <w:rsid w:val="00E97085"/>
    <w:rsid w:val="00E97F13"/>
    <w:rsid w:val="00EA0197"/>
    <w:rsid w:val="00EA089F"/>
    <w:rsid w:val="00EA32B8"/>
    <w:rsid w:val="00EA346E"/>
    <w:rsid w:val="00EA469D"/>
    <w:rsid w:val="00EA529A"/>
    <w:rsid w:val="00EA625F"/>
    <w:rsid w:val="00EA6B06"/>
    <w:rsid w:val="00EB18FA"/>
    <w:rsid w:val="00EB3E72"/>
    <w:rsid w:val="00EB46D1"/>
    <w:rsid w:val="00EB5B33"/>
    <w:rsid w:val="00EB62B5"/>
    <w:rsid w:val="00EB6957"/>
    <w:rsid w:val="00EB740E"/>
    <w:rsid w:val="00EB7AC4"/>
    <w:rsid w:val="00EB7B71"/>
    <w:rsid w:val="00EC0074"/>
    <w:rsid w:val="00EC0FAF"/>
    <w:rsid w:val="00EC1767"/>
    <w:rsid w:val="00EC1CED"/>
    <w:rsid w:val="00EC1E07"/>
    <w:rsid w:val="00EC24A6"/>
    <w:rsid w:val="00EC440B"/>
    <w:rsid w:val="00EC4725"/>
    <w:rsid w:val="00EC4749"/>
    <w:rsid w:val="00EC4C2C"/>
    <w:rsid w:val="00EC56EA"/>
    <w:rsid w:val="00EC6452"/>
    <w:rsid w:val="00EC65D7"/>
    <w:rsid w:val="00EC764D"/>
    <w:rsid w:val="00ED0493"/>
    <w:rsid w:val="00ED073D"/>
    <w:rsid w:val="00ED1BCA"/>
    <w:rsid w:val="00ED1D0C"/>
    <w:rsid w:val="00ED2299"/>
    <w:rsid w:val="00ED5B65"/>
    <w:rsid w:val="00ED60DD"/>
    <w:rsid w:val="00ED7189"/>
    <w:rsid w:val="00ED7268"/>
    <w:rsid w:val="00EE0164"/>
    <w:rsid w:val="00EE0669"/>
    <w:rsid w:val="00EE129A"/>
    <w:rsid w:val="00EE1BF5"/>
    <w:rsid w:val="00EE2FFF"/>
    <w:rsid w:val="00EE4F1D"/>
    <w:rsid w:val="00EE5424"/>
    <w:rsid w:val="00EE5DD5"/>
    <w:rsid w:val="00EE7220"/>
    <w:rsid w:val="00EF201F"/>
    <w:rsid w:val="00EF4D7D"/>
    <w:rsid w:val="00EF51A0"/>
    <w:rsid w:val="00EF683F"/>
    <w:rsid w:val="00EF7281"/>
    <w:rsid w:val="00EF7AB0"/>
    <w:rsid w:val="00F0045B"/>
    <w:rsid w:val="00F01E02"/>
    <w:rsid w:val="00F02271"/>
    <w:rsid w:val="00F025FC"/>
    <w:rsid w:val="00F02EC6"/>
    <w:rsid w:val="00F067C3"/>
    <w:rsid w:val="00F07167"/>
    <w:rsid w:val="00F07C28"/>
    <w:rsid w:val="00F102C3"/>
    <w:rsid w:val="00F1262E"/>
    <w:rsid w:val="00F13648"/>
    <w:rsid w:val="00F147EB"/>
    <w:rsid w:val="00F150BA"/>
    <w:rsid w:val="00F15737"/>
    <w:rsid w:val="00F15C13"/>
    <w:rsid w:val="00F15C40"/>
    <w:rsid w:val="00F16364"/>
    <w:rsid w:val="00F163AD"/>
    <w:rsid w:val="00F1741A"/>
    <w:rsid w:val="00F178E7"/>
    <w:rsid w:val="00F2286E"/>
    <w:rsid w:val="00F22947"/>
    <w:rsid w:val="00F23197"/>
    <w:rsid w:val="00F24510"/>
    <w:rsid w:val="00F24607"/>
    <w:rsid w:val="00F249BA"/>
    <w:rsid w:val="00F24CCA"/>
    <w:rsid w:val="00F24DB4"/>
    <w:rsid w:val="00F278AA"/>
    <w:rsid w:val="00F30B69"/>
    <w:rsid w:val="00F32CC0"/>
    <w:rsid w:val="00F32FE0"/>
    <w:rsid w:val="00F337D1"/>
    <w:rsid w:val="00F34575"/>
    <w:rsid w:val="00F35A1A"/>
    <w:rsid w:val="00F35C3F"/>
    <w:rsid w:val="00F36220"/>
    <w:rsid w:val="00F36626"/>
    <w:rsid w:val="00F368AB"/>
    <w:rsid w:val="00F377AF"/>
    <w:rsid w:val="00F40DC6"/>
    <w:rsid w:val="00F414AE"/>
    <w:rsid w:val="00F414F9"/>
    <w:rsid w:val="00F42123"/>
    <w:rsid w:val="00F42688"/>
    <w:rsid w:val="00F429AD"/>
    <w:rsid w:val="00F433F1"/>
    <w:rsid w:val="00F441B3"/>
    <w:rsid w:val="00F442E8"/>
    <w:rsid w:val="00F445D7"/>
    <w:rsid w:val="00F446FF"/>
    <w:rsid w:val="00F4631D"/>
    <w:rsid w:val="00F46451"/>
    <w:rsid w:val="00F46E10"/>
    <w:rsid w:val="00F47A6E"/>
    <w:rsid w:val="00F522D0"/>
    <w:rsid w:val="00F5365F"/>
    <w:rsid w:val="00F53FBC"/>
    <w:rsid w:val="00F5445E"/>
    <w:rsid w:val="00F561AD"/>
    <w:rsid w:val="00F56E9C"/>
    <w:rsid w:val="00F625FD"/>
    <w:rsid w:val="00F63050"/>
    <w:rsid w:val="00F63997"/>
    <w:rsid w:val="00F663B0"/>
    <w:rsid w:val="00F666CB"/>
    <w:rsid w:val="00F66DA2"/>
    <w:rsid w:val="00F67411"/>
    <w:rsid w:val="00F67867"/>
    <w:rsid w:val="00F71BA5"/>
    <w:rsid w:val="00F71D18"/>
    <w:rsid w:val="00F72FE9"/>
    <w:rsid w:val="00F73C24"/>
    <w:rsid w:val="00F744F5"/>
    <w:rsid w:val="00F763A5"/>
    <w:rsid w:val="00F801B8"/>
    <w:rsid w:val="00F810F2"/>
    <w:rsid w:val="00F83FBE"/>
    <w:rsid w:val="00F850A3"/>
    <w:rsid w:val="00F871CC"/>
    <w:rsid w:val="00F8784B"/>
    <w:rsid w:val="00F912B3"/>
    <w:rsid w:val="00F924CE"/>
    <w:rsid w:val="00F92AB5"/>
    <w:rsid w:val="00F92F2B"/>
    <w:rsid w:val="00F95C87"/>
    <w:rsid w:val="00FA0651"/>
    <w:rsid w:val="00FA0B7F"/>
    <w:rsid w:val="00FA1AD5"/>
    <w:rsid w:val="00FA2972"/>
    <w:rsid w:val="00FA3136"/>
    <w:rsid w:val="00FA3C14"/>
    <w:rsid w:val="00FA3F6D"/>
    <w:rsid w:val="00FA3F9B"/>
    <w:rsid w:val="00FA4609"/>
    <w:rsid w:val="00FA4E33"/>
    <w:rsid w:val="00FA6102"/>
    <w:rsid w:val="00FB055A"/>
    <w:rsid w:val="00FB254E"/>
    <w:rsid w:val="00FB2BA1"/>
    <w:rsid w:val="00FB36BA"/>
    <w:rsid w:val="00FB39C5"/>
    <w:rsid w:val="00FB540B"/>
    <w:rsid w:val="00FB645C"/>
    <w:rsid w:val="00FB6BF1"/>
    <w:rsid w:val="00FC1E53"/>
    <w:rsid w:val="00FC29AF"/>
    <w:rsid w:val="00FC37F6"/>
    <w:rsid w:val="00FC45FD"/>
    <w:rsid w:val="00FC471B"/>
    <w:rsid w:val="00FC6043"/>
    <w:rsid w:val="00FC668C"/>
    <w:rsid w:val="00FC6ECF"/>
    <w:rsid w:val="00FC75BD"/>
    <w:rsid w:val="00FC7C77"/>
    <w:rsid w:val="00FC7CB0"/>
    <w:rsid w:val="00FD1B85"/>
    <w:rsid w:val="00FD1C1C"/>
    <w:rsid w:val="00FD23B5"/>
    <w:rsid w:val="00FD3E8A"/>
    <w:rsid w:val="00FD3FAB"/>
    <w:rsid w:val="00FD4806"/>
    <w:rsid w:val="00FD4EC5"/>
    <w:rsid w:val="00FD5B62"/>
    <w:rsid w:val="00FD7C5D"/>
    <w:rsid w:val="00FE0F71"/>
    <w:rsid w:val="00FE10BE"/>
    <w:rsid w:val="00FE282B"/>
    <w:rsid w:val="00FE2CFE"/>
    <w:rsid w:val="00FE588E"/>
    <w:rsid w:val="00FE75A4"/>
    <w:rsid w:val="00FE7E26"/>
    <w:rsid w:val="00FF1178"/>
    <w:rsid w:val="00FF3057"/>
    <w:rsid w:val="00FF3144"/>
    <w:rsid w:val="00FF350A"/>
    <w:rsid w:val="00FF3A4C"/>
    <w:rsid w:val="00FF3E8A"/>
    <w:rsid w:val="00FF6D19"/>
    <w:rsid w:val="00FF6E4E"/>
    <w:rsid w:val="00FF75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58"/>
    <w:pPr>
      <w:spacing w:after="0" w:line="280" w:lineRule="atLeast"/>
    </w:pPr>
    <w:rPr>
      <w:rFonts w:ascii="Arial" w:eastAsia="Times New Roman" w:hAnsi="Arial"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B44F60"/>
    <w:rPr>
      <w:sz w:val="16"/>
      <w:szCs w:val="16"/>
    </w:rPr>
  </w:style>
  <w:style w:type="paragraph" w:styleId="Kommentartekst">
    <w:name w:val="annotation text"/>
    <w:basedOn w:val="Normal"/>
    <w:link w:val="KommentartekstTegn"/>
    <w:uiPriority w:val="99"/>
    <w:unhideWhenUsed/>
    <w:rsid w:val="00B44F60"/>
    <w:pPr>
      <w:spacing w:line="240" w:lineRule="auto"/>
    </w:pPr>
  </w:style>
  <w:style w:type="character" w:customStyle="1" w:styleId="KommentartekstTegn">
    <w:name w:val="Kommentartekst Tegn"/>
    <w:basedOn w:val="Standardskrifttypeiafsnit"/>
    <w:link w:val="Kommentartekst"/>
    <w:uiPriority w:val="99"/>
    <w:rsid w:val="00B44F60"/>
    <w:rPr>
      <w:sz w:val="20"/>
      <w:szCs w:val="20"/>
    </w:rPr>
  </w:style>
  <w:style w:type="paragraph" w:styleId="Ingenafstand">
    <w:name w:val="No Spacing"/>
    <w:uiPriority w:val="1"/>
    <w:qFormat/>
    <w:rsid w:val="00B44F60"/>
    <w:pPr>
      <w:spacing w:after="0" w:line="240" w:lineRule="auto"/>
    </w:pPr>
  </w:style>
  <w:style w:type="paragraph" w:styleId="Markeringsbobletekst">
    <w:name w:val="Balloon Text"/>
    <w:basedOn w:val="Normal"/>
    <w:link w:val="MarkeringsbobletekstTegn"/>
    <w:uiPriority w:val="99"/>
    <w:semiHidden/>
    <w:unhideWhenUsed/>
    <w:rsid w:val="00B44F6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4F60"/>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B44F60"/>
    <w:rPr>
      <w:b/>
      <w:bCs/>
    </w:rPr>
  </w:style>
  <w:style w:type="character" w:customStyle="1" w:styleId="KommentaremneTegn">
    <w:name w:val="Kommentaremne Tegn"/>
    <w:basedOn w:val="KommentartekstTegn"/>
    <w:link w:val="Kommentaremne"/>
    <w:uiPriority w:val="99"/>
    <w:semiHidden/>
    <w:rsid w:val="00B44F60"/>
    <w:rPr>
      <w:b/>
      <w:bCs/>
      <w:sz w:val="20"/>
      <w:szCs w:val="20"/>
    </w:rPr>
  </w:style>
  <w:style w:type="paragraph" w:styleId="Sidehoved">
    <w:name w:val="header"/>
    <w:basedOn w:val="Normal"/>
    <w:link w:val="SidehovedTegn"/>
    <w:uiPriority w:val="99"/>
    <w:unhideWhenUsed/>
    <w:rsid w:val="00D3149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31494"/>
    <w:rPr>
      <w:rFonts w:ascii="Arial" w:eastAsia="Times New Roman" w:hAnsi="Arial" w:cs="Times New Roman"/>
      <w:sz w:val="20"/>
      <w:szCs w:val="20"/>
      <w:lang w:eastAsia="da-DK"/>
    </w:rPr>
  </w:style>
  <w:style w:type="paragraph" w:styleId="Sidefod">
    <w:name w:val="footer"/>
    <w:basedOn w:val="Normal"/>
    <w:link w:val="SidefodTegn"/>
    <w:uiPriority w:val="99"/>
    <w:unhideWhenUsed/>
    <w:rsid w:val="00D31494"/>
    <w:pPr>
      <w:tabs>
        <w:tab w:val="center" w:pos="4819"/>
        <w:tab w:val="right" w:pos="9638"/>
      </w:tabs>
      <w:spacing w:line="240" w:lineRule="auto"/>
    </w:pPr>
  </w:style>
  <w:style w:type="character" w:customStyle="1" w:styleId="SidefodTegn">
    <w:name w:val="Sidefod Tegn"/>
    <w:basedOn w:val="Standardskrifttypeiafsnit"/>
    <w:link w:val="Sidefod"/>
    <w:uiPriority w:val="99"/>
    <w:rsid w:val="00D31494"/>
    <w:rPr>
      <w:rFonts w:ascii="Arial" w:eastAsia="Times New Roman" w:hAnsi="Arial" w:cs="Times New Roman"/>
      <w:sz w:val="20"/>
      <w:szCs w:val="20"/>
      <w:lang w:eastAsia="da-DK"/>
    </w:rPr>
  </w:style>
  <w:style w:type="character" w:customStyle="1" w:styleId="paragrafnr3">
    <w:name w:val="paragrafnr3"/>
    <w:basedOn w:val="Standardskrifttypeiafsnit"/>
    <w:rsid w:val="00F63050"/>
    <w:rPr>
      <w:rFonts w:ascii="Tahoma" w:hAnsi="Tahoma" w:cs="Tahoma" w:hint="default"/>
      <w:b/>
      <w:bCs/>
      <w:color w:val="000000"/>
      <w:sz w:val="24"/>
      <w:szCs w:val="24"/>
    </w:rPr>
  </w:style>
  <w:style w:type="character" w:customStyle="1" w:styleId="stknr1">
    <w:name w:val="stknr1"/>
    <w:basedOn w:val="Standardskrifttypeiafsnit"/>
    <w:rsid w:val="00F63050"/>
    <w:rPr>
      <w:rFonts w:ascii="Tahoma" w:hAnsi="Tahoma" w:cs="Tahoma" w:hint="default"/>
      <w:i/>
      <w:iCs/>
      <w:color w:val="000000"/>
      <w:sz w:val="24"/>
      <w:szCs w:val="24"/>
    </w:rPr>
  </w:style>
  <w:style w:type="character" w:customStyle="1" w:styleId="paragrafnr5">
    <w:name w:val="paragrafnr5"/>
    <w:basedOn w:val="Standardskrifttypeiafsnit"/>
    <w:rsid w:val="00F63050"/>
    <w:rPr>
      <w:rFonts w:ascii="Tahoma" w:hAnsi="Tahoma" w:cs="Tahoma" w:hint="default"/>
      <w:b/>
      <w:bCs/>
      <w:color w:val="000000"/>
      <w:sz w:val="24"/>
      <w:szCs w:val="24"/>
    </w:rPr>
  </w:style>
  <w:style w:type="paragraph" w:styleId="Opstilling-punkttegn">
    <w:name w:val="List Bullet"/>
    <w:basedOn w:val="Normal"/>
    <w:uiPriority w:val="99"/>
    <w:unhideWhenUsed/>
    <w:rsid w:val="004E2773"/>
    <w:pPr>
      <w:numPr>
        <w:numId w:val="10"/>
      </w:numPr>
      <w:contextualSpacing/>
    </w:pPr>
  </w:style>
  <w:style w:type="paragraph" w:styleId="Korrektur">
    <w:name w:val="Revision"/>
    <w:hidden/>
    <w:uiPriority w:val="99"/>
    <w:semiHidden/>
    <w:rsid w:val="00C7137C"/>
    <w:pPr>
      <w:spacing w:after="0" w:line="240" w:lineRule="auto"/>
    </w:pPr>
    <w:rPr>
      <w:rFonts w:ascii="Arial" w:eastAsia="Times New Roman" w:hAnsi="Arial" w:cs="Times New Roman"/>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58"/>
    <w:pPr>
      <w:spacing w:after="0" w:line="280" w:lineRule="atLeast"/>
    </w:pPr>
    <w:rPr>
      <w:rFonts w:ascii="Arial" w:eastAsia="Times New Roman" w:hAnsi="Arial"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B44F60"/>
    <w:rPr>
      <w:sz w:val="16"/>
      <w:szCs w:val="16"/>
    </w:rPr>
  </w:style>
  <w:style w:type="paragraph" w:styleId="Kommentartekst">
    <w:name w:val="annotation text"/>
    <w:basedOn w:val="Normal"/>
    <w:link w:val="KommentartekstTegn"/>
    <w:uiPriority w:val="99"/>
    <w:unhideWhenUsed/>
    <w:rsid w:val="00B44F60"/>
    <w:pPr>
      <w:spacing w:line="240" w:lineRule="auto"/>
    </w:pPr>
  </w:style>
  <w:style w:type="character" w:customStyle="1" w:styleId="KommentartekstTegn">
    <w:name w:val="Kommentartekst Tegn"/>
    <w:basedOn w:val="Standardskrifttypeiafsnit"/>
    <w:link w:val="Kommentartekst"/>
    <w:uiPriority w:val="99"/>
    <w:rsid w:val="00B44F60"/>
    <w:rPr>
      <w:sz w:val="20"/>
      <w:szCs w:val="20"/>
    </w:rPr>
  </w:style>
  <w:style w:type="paragraph" w:styleId="Ingenafstand">
    <w:name w:val="No Spacing"/>
    <w:uiPriority w:val="1"/>
    <w:qFormat/>
    <w:rsid w:val="00B44F60"/>
    <w:pPr>
      <w:spacing w:after="0" w:line="240" w:lineRule="auto"/>
    </w:pPr>
  </w:style>
  <w:style w:type="paragraph" w:styleId="Markeringsbobletekst">
    <w:name w:val="Balloon Text"/>
    <w:basedOn w:val="Normal"/>
    <w:link w:val="MarkeringsbobletekstTegn"/>
    <w:uiPriority w:val="99"/>
    <w:semiHidden/>
    <w:unhideWhenUsed/>
    <w:rsid w:val="00B44F6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4F60"/>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B44F60"/>
    <w:rPr>
      <w:b/>
      <w:bCs/>
    </w:rPr>
  </w:style>
  <w:style w:type="character" w:customStyle="1" w:styleId="KommentaremneTegn">
    <w:name w:val="Kommentaremne Tegn"/>
    <w:basedOn w:val="KommentartekstTegn"/>
    <w:link w:val="Kommentaremne"/>
    <w:uiPriority w:val="99"/>
    <w:semiHidden/>
    <w:rsid w:val="00B44F60"/>
    <w:rPr>
      <w:b/>
      <w:bCs/>
      <w:sz w:val="20"/>
      <w:szCs w:val="20"/>
    </w:rPr>
  </w:style>
  <w:style w:type="paragraph" w:styleId="Sidehoved">
    <w:name w:val="header"/>
    <w:basedOn w:val="Normal"/>
    <w:link w:val="SidehovedTegn"/>
    <w:uiPriority w:val="99"/>
    <w:unhideWhenUsed/>
    <w:rsid w:val="00D3149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31494"/>
    <w:rPr>
      <w:rFonts w:ascii="Arial" w:eastAsia="Times New Roman" w:hAnsi="Arial" w:cs="Times New Roman"/>
      <w:sz w:val="20"/>
      <w:szCs w:val="20"/>
      <w:lang w:eastAsia="da-DK"/>
    </w:rPr>
  </w:style>
  <w:style w:type="paragraph" w:styleId="Sidefod">
    <w:name w:val="footer"/>
    <w:basedOn w:val="Normal"/>
    <w:link w:val="SidefodTegn"/>
    <w:uiPriority w:val="99"/>
    <w:unhideWhenUsed/>
    <w:rsid w:val="00D31494"/>
    <w:pPr>
      <w:tabs>
        <w:tab w:val="center" w:pos="4819"/>
        <w:tab w:val="right" w:pos="9638"/>
      </w:tabs>
      <w:spacing w:line="240" w:lineRule="auto"/>
    </w:pPr>
  </w:style>
  <w:style w:type="character" w:customStyle="1" w:styleId="SidefodTegn">
    <w:name w:val="Sidefod Tegn"/>
    <w:basedOn w:val="Standardskrifttypeiafsnit"/>
    <w:link w:val="Sidefod"/>
    <w:uiPriority w:val="99"/>
    <w:rsid w:val="00D31494"/>
    <w:rPr>
      <w:rFonts w:ascii="Arial" w:eastAsia="Times New Roman" w:hAnsi="Arial"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4752">
      <w:bodyDiv w:val="1"/>
      <w:marLeft w:val="0"/>
      <w:marRight w:val="0"/>
      <w:marTop w:val="0"/>
      <w:marBottom w:val="0"/>
      <w:divBdr>
        <w:top w:val="none" w:sz="0" w:space="0" w:color="auto"/>
        <w:left w:val="none" w:sz="0" w:space="0" w:color="auto"/>
        <w:bottom w:val="none" w:sz="0" w:space="0" w:color="auto"/>
        <w:right w:val="none" w:sz="0" w:space="0" w:color="auto"/>
      </w:divBdr>
    </w:div>
    <w:div w:id="803232576">
      <w:bodyDiv w:val="1"/>
      <w:marLeft w:val="0"/>
      <w:marRight w:val="0"/>
      <w:marTop w:val="0"/>
      <w:marBottom w:val="0"/>
      <w:divBdr>
        <w:top w:val="none" w:sz="0" w:space="0" w:color="auto"/>
        <w:left w:val="none" w:sz="0" w:space="0" w:color="auto"/>
        <w:bottom w:val="none" w:sz="0" w:space="0" w:color="auto"/>
        <w:right w:val="none" w:sz="0" w:space="0" w:color="auto"/>
      </w:divBdr>
    </w:div>
    <w:div w:id="958754185">
      <w:bodyDiv w:val="1"/>
      <w:marLeft w:val="0"/>
      <w:marRight w:val="0"/>
      <w:marTop w:val="0"/>
      <w:marBottom w:val="0"/>
      <w:divBdr>
        <w:top w:val="none" w:sz="0" w:space="0" w:color="auto"/>
        <w:left w:val="none" w:sz="0" w:space="0" w:color="auto"/>
        <w:bottom w:val="none" w:sz="0" w:space="0" w:color="auto"/>
        <w:right w:val="none" w:sz="0" w:space="0" w:color="auto"/>
      </w:divBdr>
    </w:div>
    <w:div w:id="1112700226">
      <w:bodyDiv w:val="1"/>
      <w:marLeft w:val="0"/>
      <w:marRight w:val="0"/>
      <w:marTop w:val="0"/>
      <w:marBottom w:val="0"/>
      <w:divBdr>
        <w:top w:val="none" w:sz="0" w:space="0" w:color="auto"/>
        <w:left w:val="none" w:sz="0" w:space="0" w:color="auto"/>
        <w:bottom w:val="none" w:sz="0" w:space="0" w:color="auto"/>
        <w:right w:val="none" w:sz="0" w:space="0" w:color="auto"/>
      </w:divBdr>
    </w:div>
    <w:div w:id="1252542814">
      <w:bodyDiv w:val="1"/>
      <w:marLeft w:val="0"/>
      <w:marRight w:val="0"/>
      <w:marTop w:val="0"/>
      <w:marBottom w:val="0"/>
      <w:divBdr>
        <w:top w:val="none" w:sz="0" w:space="0" w:color="auto"/>
        <w:left w:val="none" w:sz="0" w:space="0" w:color="auto"/>
        <w:bottom w:val="none" w:sz="0" w:space="0" w:color="auto"/>
        <w:right w:val="none" w:sz="0" w:space="0" w:color="auto"/>
      </w:divBdr>
    </w:div>
    <w:div w:id="1717965746">
      <w:bodyDiv w:val="1"/>
      <w:marLeft w:val="0"/>
      <w:marRight w:val="0"/>
      <w:marTop w:val="0"/>
      <w:marBottom w:val="0"/>
      <w:divBdr>
        <w:top w:val="none" w:sz="0" w:space="0" w:color="auto"/>
        <w:left w:val="none" w:sz="0" w:space="0" w:color="auto"/>
        <w:bottom w:val="none" w:sz="0" w:space="0" w:color="auto"/>
        <w:right w:val="none" w:sz="0" w:space="0" w:color="auto"/>
      </w:divBdr>
    </w:div>
    <w:div w:id="1899894955">
      <w:bodyDiv w:val="1"/>
      <w:marLeft w:val="0"/>
      <w:marRight w:val="0"/>
      <w:marTop w:val="0"/>
      <w:marBottom w:val="0"/>
      <w:divBdr>
        <w:top w:val="none" w:sz="0" w:space="0" w:color="auto"/>
        <w:left w:val="none" w:sz="0" w:space="0" w:color="auto"/>
        <w:bottom w:val="none" w:sz="0" w:space="0" w:color="auto"/>
        <w:right w:val="none" w:sz="0" w:space="0" w:color="auto"/>
      </w:divBdr>
    </w:div>
    <w:div w:id="19601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C51C-CAEB-458E-B552-C6201FE9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20643</Words>
  <Characters>125925</Characters>
  <Application>Microsoft Office Word</Application>
  <DocSecurity>0</DocSecurity>
  <Lines>1049</Lines>
  <Paragraphs>292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Holst</dc:creator>
  <cp:lastModifiedBy>Simone Holst</cp:lastModifiedBy>
  <cp:revision>3</cp:revision>
  <cp:lastPrinted>2016-10-07T11:21:00Z</cp:lastPrinted>
  <dcterms:created xsi:type="dcterms:W3CDTF">2016-10-13T06:53:00Z</dcterms:created>
  <dcterms:modified xsi:type="dcterms:W3CDTF">2016-10-13T07:08:00Z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42615</vt:lpwstr>
  </property>
  <property fmtid="{D5CDD505-2E9C-101B-9397-08002B2CF9AE}" pid="3" name="SD_IntegrationInfoAdded">
    <vt:bool>true</vt:bool>
  </property>
  <property fmtid="{D5CDD505-2E9C-101B-9397-08002B2CF9AE}" pid="4" name="ContentRemapped">
    <vt:lpwstr>true</vt:lpwstr>
  </property>
</Properties>
</file>