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6"/>
      </w:tblGrid>
      <w:tr w:rsidR="00B9526E" w:rsidRPr="00486F5D" w:rsidTr="00B9526E">
        <w:trPr>
          <w:cantSplit/>
          <w:trHeight w:val="3158"/>
        </w:trPr>
        <w:tc>
          <w:tcPr>
            <w:tcW w:w="7116" w:type="dxa"/>
          </w:tcPr>
          <w:p w:rsidR="00B9526E" w:rsidRPr="00486F5D" w:rsidRDefault="00B9526E" w:rsidP="00AB48E2">
            <w:pPr>
              <w:rPr>
                <w:rFonts w:cs="Arial"/>
                <w:szCs w:val="22"/>
              </w:rPr>
            </w:pPr>
          </w:p>
        </w:tc>
      </w:tr>
    </w:tbl>
    <w:p w:rsidR="00A85ECD" w:rsidRPr="00486F5D" w:rsidRDefault="00486F5D" w:rsidP="00944EE8">
      <w:pPr>
        <w:pStyle w:val="DocumentHeading"/>
      </w:pPr>
      <w:r>
        <w:t>Høringsliste for lovforslag om udvidet producentansvar</w:t>
      </w:r>
    </w:p>
    <w:p w:rsidR="00486F5D" w:rsidRDefault="00486F5D" w:rsidP="00486F5D">
      <w:r>
        <w:t xml:space="preserve">3F </w:t>
      </w:r>
    </w:p>
    <w:p w:rsidR="00486F5D" w:rsidRDefault="00486F5D" w:rsidP="00486F5D">
      <w:r>
        <w:t xml:space="preserve">92-gruppen Forum for bæredygtig udvikling </w:t>
      </w:r>
    </w:p>
    <w:p w:rsidR="00486F5D" w:rsidRDefault="00486F5D" w:rsidP="00486F5D">
      <w:r>
        <w:t>Advokatsamfundet</w:t>
      </w:r>
    </w:p>
    <w:p w:rsidR="00486F5D" w:rsidRDefault="00486F5D" w:rsidP="00486F5D">
      <w:r>
        <w:t>Affald- og Ressourceindustrien, ARI</w:t>
      </w:r>
    </w:p>
    <w:p w:rsidR="00486F5D" w:rsidRDefault="00486F5D" w:rsidP="00486F5D">
      <w:proofErr w:type="spellStart"/>
      <w:r>
        <w:t>AffaldPlus</w:t>
      </w:r>
      <w:proofErr w:type="spellEnd"/>
      <w:r>
        <w:t xml:space="preserve"> </w:t>
      </w:r>
    </w:p>
    <w:p w:rsidR="00486F5D" w:rsidRDefault="00486F5D" w:rsidP="00486F5D">
      <w:r>
        <w:t xml:space="preserve">Akademirådet </w:t>
      </w:r>
    </w:p>
    <w:p w:rsidR="00486F5D" w:rsidRDefault="00486F5D" w:rsidP="00486F5D">
      <w:r>
        <w:t>Aluminium Danmark</w:t>
      </w:r>
    </w:p>
    <w:p w:rsidR="00486F5D" w:rsidRDefault="00486F5D" w:rsidP="00486F5D">
      <w:proofErr w:type="spellStart"/>
      <w:r>
        <w:t>APPLiA</w:t>
      </w:r>
      <w:proofErr w:type="spellEnd"/>
      <w:r>
        <w:t xml:space="preserve"> Danmark</w:t>
      </w:r>
    </w:p>
    <w:p w:rsidR="00486F5D" w:rsidRDefault="00486F5D" w:rsidP="00486F5D">
      <w:r>
        <w:t xml:space="preserve">Arbejderbevægelsens Erhvervsrådssekretariat </w:t>
      </w:r>
    </w:p>
    <w:p w:rsidR="00486F5D" w:rsidRDefault="00486F5D" w:rsidP="00486F5D">
      <w:r>
        <w:t>Arla Foods</w:t>
      </w:r>
    </w:p>
    <w:p w:rsidR="00486F5D" w:rsidRDefault="00486F5D" w:rsidP="00486F5D">
      <w:r>
        <w:t xml:space="preserve">Autoriserede Kølefirmaers Brancheforening </w:t>
      </w:r>
    </w:p>
    <w:p w:rsidR="00486F5D" w:rsidRDefault="00486F5D" w:rsidP="00486F5D">
      <w:r>
        <w:t xml:space="preserve">AVV </w:t>
      </w:r>
    </w:p>
    <w:p w:rsidR="00486F5D" w:rsidRDefault="00486F5D" w:rsidP="00486F5D">
      <w:r>
        <w:t>Batteriforeningen</w:t>
      </w:r>
    </w:p>
    <w:p w:rsidR="00486F5D" w:rsidRDefault="00486F5D" w:rsidP="00486F5D">
      <w:r>
        <w:t xml:space="preserve">Brancheforeningen af Danske Distributionsvirksomheder </w:t>
      </w:r>
    </w:p>
    <w:p w:rsidR="00486F5D" w:rsidRDefault="00486F5D" w:rsidP="00486F5D">
      <w:r>
        <w:t xml:space="preserve">Branchefællesskab for IT, tele, elektronik og kommunikationsvirksomheder (ITEK) </w:t>
      </w:r>
    </w:p>
    <w:p w:rsidR="00486F5D" w:rsidRDefault="00486F5D" w:rsidP="00486F5D">
      <w:r>
        <w:t xml:space="preserve">Branchen </w:t>
      </w:r>
      <w:proofErr w:type="spellStart"/>
      <w:r>
        <w:t>ForbrugerElektronik</w:t>
      </w:r>
      <w:proofErr w:type="spellEnd"/>
      <w:r>
        <w:t xml:space="preserve"> </w:t>
      </w:r>
    </w:p>
    <w:p w:rsidR="00486F5D" w:rsidRDefault="00486F5D" w:rsidP="00486F5D">
      <w:r>
        <w:t>Bryggeriforeningen</w:t>
      </w:r>
    </w:p>
    <w:p w:rsidR="00486F5D" w:rsidRDefault="00486F5D" w:rsidP="00486F5D">
      <w:r>
        <w:t>Carlsberg Breweries</w:t>
      </w:r>
    </w:p>
    <w:p w:rsidR="00486F5D" w:rsidRDefault="00486F5D" w:rsidP="00486F5D">
      <w:r>
        <w:t xml:space="preserve">Centralorganisationen af industriansatte i Danmark (CO - Industri) </w:t>
      </w:r>
    </w:p>
    <w:p w:rsidR="00486F5D" w:rsidRDefault="00486F5D" w:rsidP="00486F5D">
      <w:r>
        <w:t xml:space="preserve">Centralorganisationernes Fællesudvalg (CFU) </w:t>
      </w:r>
    </w:p>
    <w:p w:rsidR="00486F5D" w:rsidRDefault="00486F5D" w:rsidP="00486F5D">
      <w:r>
        <w:t xml:space="preserve">CONCITO </w:t>
      </w:r>
    </w:p>
    <w:p w:rsidR="00486F5D" w:rsidRDefault="00486F5D" w:rsidP="00486F5D">
      <w:r>
        <w:t>Coop Danmark A/S</w:t>
      </w:r>
    </w:p>
    <w:p w:rsidR="00486F5D" w:rsidRDefault="00486F5D" w:rsidP="00486F5D">
      <w:r>
        <w:t>Dagrofa</w:t>
      </w:r>
    </w:p>
    <w:p w:rsidR="00486F5D" w:rsidRDefault="00486F5D" w:rsidP="00486F5D">
      <w:r>
        <w:t xml:space="preserve">DAKOFA </w:t>
      </w:r>
    </w:p>
    <w:p w:rsidR="00486F5D" w:rsidRDefault="00486F5D" w:rsidP="00486F5D">
      <w:r>
        <w:t xml:space="preserve">Danmarks Aktive Forbrugere </w:t>
      </w:r>
    </w:p>
    <w:p w:rsidR="00486F5D" w:rsidRDefault="00486F5D" w:rsidP="00486F5D">
      <w:r>
        <w:t xml:space="preserve">Danmarks Fotohandlerforening (DFF) </w:t>
      </w:r>
    </w:p>
    <w:p w:rsidR="00486F5D" w:rsidRDefault="00486F5D" w:rsidP="00486F5D">
      <w:r>
        <w:t xml:space="preserve">Danmarks Naturfredningsforening </w:t>
      </w:r>
    </w:p>
    <w:p w:rsidR="00486F5D" w:rsidRDefault="00486F5D" w:rsidP="00486F5D">
      <w:r>
        <w:t>Danmarks Restauranter og Cafeer</w:t>
      </w:r>
    </w:p>
    <w:p w:rsidR="00486F5D" w:rsidRDefault="00486F5D" w:rsidP="00486F5D">
      <w:r>
        <w:t xml:space="preserve">Dansk Affaldsforening </w:t>
      </w:r>
    </w:p>
    <w:p w:rsidR="00486F5D" w:rsidRDefault="00486F5D" w:rsidP="00486F5D">
      <w:r>
        <w:t xml:space="preserve">Dansk Arbejdsgiverforening </w:t>
      </w:r>
    </w:p>
    <w:p w:rsidR="00486F5D" w:rsidRDefault="00486F5D" w:rsidP="00486F5D">
      <w:r>
        <w:t>Dansk Byggeri</w:t>
      </w:r>
    </w:p>
    <w:p w:rsidR="00486F5D" w:rsidRDefault="00486F5D" w:rsidP="00486F5D">
      <w:r>
        <w:t>Dansk Dagligvareleverandør Forening</w:t>
      </w:r>
    </w:p>
    <w:p w:rsidR="00486F5D" w:rsidRDefault="00486F5D" w:rsidP="00486F5D">
      <w:r>
        <w:t xml:space="preserve">Dansk </w:t>
      </w:r>
      <w:proofErr w:type="spellStart"/>
      <w:r>
        <w:t>Detail</w:t>
      </w:r>
      <w:proofErr w:type="spellEnd"/>
      <w:r>
        <w:t xml:space="preserve"> </w:t>
      </w:r>
    </w:p>
    <w:p w:rsidR="00486F5D" w:rsidRDefault="00486F5D" w:rsidP="00486F5D">
      <w:r>
        <w:t>Dansk Energi</w:t>
      </w:r>
    </w:p>
    <w:p w:rsidR="00486F5D" w:rsidRDefault="00486F5D" w:rsidP="00486F5D">
      <w:r>
        <w:t xml:space="preserve">Dansk Erhverv </w:t>
      </w:r>
    </w:p>
    <w:p w:rsidR="00486F5D" w:rsidRDefault="00486F5D" w:rsidP="00486F5D">
      <w:r>
        <w:t>Dansk Erhvervsfremme</w:t>
      </w:r>
    </w:p>
    <w:p w:rsidR="00486F5D" w:rsidRDefault="00486F5D" w:rsidP="00486F5D">
      <w:r>
        <w:t xml:space="preserve">Dansk Indkøbs- og Logistikforum (DILF) </w:t>
      </w:r>
    </w:p>
    <w:p w:rsidR="00486F5D" w:rsidRDefault="00486F5D" w:rsidP="00486F5D">
      <w:r>
        <w:lastRenderedPageBreak/>
        <w:t xml:space="preserve">Dansk Industri </w:t>
      </w:r>
    </w:p>
    <w:p w:rsidR="00486F5D" w:rsidRDefault="00486F5D" w:rsidP="00486F5D">
      <w:r>
        <w:t xml:space="preserve">Dansk Køleforening </w:t>
      </w:r>
    </w:p>
    <w:p w:rsidR="00486F5D" w:rsidRDefault="00486F5D" w:rsidP="00486F5D">
      <w:r>
        <w:t xml:space="preserve">Dansk Maskinhandlerforening (DM) </w:t>
      </w:r>
    </w:p>
    <w:p w:rsidR="00486F5D" w:rsidRDefault="00486F5D" w:rsidP="00486F5D">
      <w:r>
        <w:t xml:space="preserve">Dansk Metal </w:t>
      </w:r>
    </w:p>
    <w:p w:rsidR="00486F5D" w:rsidRDefault="00486F5D" w:rsidP="00486F5D">
      <w:r>
        <w:t xml:space="preserve">Dansk Miljøteknologi </w:t>
      </w:r>
    </w:p>
    <w:p w:rsidR="00486F5D" w:rsidRDefault="00486F5D" w:rsidP="00486F5D">
      <w:r>
        <w:t xml:space="preserve">Dansk Producentansvars System </w:t>
      </w:r>
    </w:p>
    <w:p w:rsidR="00486F5D" w:rsidRDefault="00486F5D" w:rsidP="00486F5D">
      <w:r>
        <w:t>Dansk Retursystem</w:t>
      </w:r>
    </w:p>
    <w:p w:rsidR="00486F5D" w:rsidRDefault="00486F5D" w:rsidP="00486F5D">
      <w:r>
        <w:t>Dansk Standard</w:t>
      </w:r>
    </w:p>
    <w:p w:rsidR="00486F5D" w:rsidRDefault="00486F5D" w:rsidP="00486F5D">
      <w:r>
        <w:t xml:space="preserve">Dansk Transport og Logistik (DTL) </w:t>
      </w:r>
    </w:p>
    <w:p w:rsidR="00486F5D" w:rsidRDefault="00486F5D" w:rsidP="00486F5D">
      <w:r>
        <w:t>Danske Advokater</w:t>
      </w:r>
    </w:p>
    <w:p w:rsidR="00486F5D" w:rsidRDefault="00486F5D" w:rsidP="00486F5D">
      <w:r>
        <w:t xml:space="preserve">Danske Regioner </w:t>
      </w:r>
    </w:p>
    <w:p w:rsidR="00486F5D" w:rsidRDefault="00486F5D" w:rsidP="00486F5D">
      <w:r>
        <w:t xml:space="preserve">Danske Revisorer - FSR </w:t>
      </w:r>
    </w:p>
    <w:p w:rsidR="00486F5D" w:rsidRDefault="00486F5D" w:rsidP="00486F5D">
      <w:r>
        <w:t xml:space="preserve">Danske </w:t>
      </w:r>
      <w:proofErr w:type="spellStart"/>
      <w:r>
        <w:t>Ølentusiaster</w:t>
      </w:r>
      <w:proofErr w:type="spellEnd"/>
    </w:p>
    <w:p w:rsidR="00486F5D" w:rsidRDefault="00486F5D" w:rsidP="00486F5D">
      <w:r>
        <w:t>De danske Bilimportører</w:t>
      </w:r>
    </w:p>
    <w:p w:rsidR="00486F5D" w:rsidRDefault="00486F5D" w:rsidP="00486F5D">
      <w:r>
        <w:t>De Samvirkende Købmænd i Danmark</w:t>
      </w:r>
    </w:p>
    <w:p w:rsidR="00486F5D" w:rsidRDefault="00486F5D" w:rsidP="00486F5D">
      <w:r>
        <w:t>Det Miljøøkonomiske råd</w:t>
      </w:r>
    </w:p>
    <w:p w:rsidR="00486F5D" w:rsidRDefault="00486F5D" w:rsidP="00486F5D">
      <w:r>
        <w:t xml:space="preserve">Det Økologiske Råd </w:t>
      </w:r>
    </w:p>
    <w:p w:rsidR="00486F5D" w:rsidRDefault="00486F5D" w:rsidP="00486F5D">
      <w:r>
        <w:t xml:space="preserve">Elektronikpanelet </w:t>
      </w:r>
    </w:p>
    <w:p w:rsidR="00486F5D" w:rsidRDefault="00486F5D" w:rsidP="00486F5D">
      <w:proofErr w:type="spellStart"/>
      <w:r>
        <w:t>Elretur</w:t>
      </w:r>
      <w:proofErr w:type="spellEnd"/>
      <w:r>
        <w:t xml:space="preserve"> </w:t>
      </w:r>
    </w:p>
    <w:p w:rsidR="00486F5D" w:rsidRDefault="00486F5D" w:rsidP="00486F5D">
      <w:r>
        <w:t>Emballageindustrien</w:t>
      </w:r>
    </w:p>
    <w:p w:rsidR="00486F5D" w:rsidRDefault="00486F5D" w:rsidP="00486F5D">
      <w:r>
        <w:t>ERP-</w:t>
      </w:r>
      <w:proofErr w:type="spellStart"/>
      <w:r>
        <w:t>recycling</w:t>
      </w:r>
      <w:proofErr w:type="spellEnd"/>
    </w:p>
    <w:p w:rsidR="00486F5D" w:rsidRDefault="00486F5D" w:rsidP="00486F5D">
      <w:r>
        <w:t xml:space="preserve">Fagligt Fælles Forbund 3F </w:t>
      </w:r>
    </w:p>
    <w:p w:rsidR="00486F5D" w:rsidRDefault="00486F5D" w:rsidP="00486F5D">
      <w:r>
        <w:t xml:space="preserve">Forbrugerrådet </w:t>
      </w:r>
    </w:p>
    <w:p w:rsidR="00486F5D" w:rsidRDefault="00486F5D" w:rsidP="00486F5D">
      <w:r>
        <w:t xml:space="preserve">Forening for Distance og Internethandel (FDIH) </w:t>
      </w:r>
    </w:p>
    <w:p w:rsidR="00486F5D" w:rsidRDefault="00486F5D" w:rsidP="00486F5D">
      <w:r>
        <w:t xml:space="preserve">Foreningen af Fabrikanter og Importører af Elektriske Belysningsarmaturer (FABA) </w:t>
      </w:r>
    </w:p>
    <w:p w:rsidR="00486F5D" w:rsidRDefault="00486F5D" w:rsidP="00486F5D">
      <w:r>
        <w:t>Foreningen af miljø, plan og naturmedarbejdere i det offentlige (</w:t>
      </w:r>
      <w:proofErr w:type="spellStart"/>
      <w:r>
        <w:t>Envina</w:t>
      </w:r>
      <w:proofErr w:type="spellEnd"/>
      <w:r>
        <w:t xml:space="preserve">) </w:t>
      </w:r>
    </w:p>
    <w:p w:rsidR="00486F5D" w:rsidRDefault="00486F5D" w:rsidP="00486F5D">
      <w:r>
        <w:t xml:space="preserve">Foreningen af Rådgivende Ingeniører </w:t>
      </w:r>
    </w:p>
    <w:p w:rsidR="00486F5D" w:rsidRDefault="00486F5D" w:rsidP="00486F5D">
      <w:r>
        <w:t>Foreningen af Transport Danmark (ITD)</w:t>
      </w:r>
    </w:p>
    <w:p w:rsidR="00486F5D" w:rsidRDefault="00486F5D" w:rsidP="00486F5D">
      <w:r>
        <w:t xml:space="preserve">Foreningen til Indsamling af Blyakkumulatorer i Danmark (Returbat) </w:t>
      </w:r>
    </w:p>
    <w:p w:rsidR="00486F5D" w:rsidRDefault="00486F5D" w:rsidP="00486F5D">
      <w:r>
        <w:t>Fortum</w:t>
      </w:r>
    </w:p>
    <w:p w:rsidR="00486F5D" w:rsidRDefault="00486F5D" w:rsidP="00486F5D">
      <w:r>
        <w:t>Forum for Bæredygtig udvikling</w:t>
      </w:r>
    </w:p>
    <w:p w:rsidR="00486F5D" w:rsidRDefault="00486F5D" w:rsidP="00486F5D">
      <w:r>
        <w:t xml:space="preserve">Frie Danske Lastbilvognmænd (FDL) </w:t>
      </w:r>
    </w:p>
    <w:p w:rsidR="00486F5D" w:rsidRDefault="00486F5D" w:rsidP="00486F5D">
      <w:r>
        <w:t xml:space="preserve">Genvindingsindustrien </w:t>
      </w:r>
    </w:p>
    <w:p w:rsidR="00486F5D" w:rsidRDefault="00486F5D" w:rsidP="00486F5D">
      <w:r>
        <w:t xml:space="preserve">Green Network </w:t>
      </w:r>
    </w:p>
    <w:p w:rsidR="00486F5D" w:rsidRDefault="00486F5D" w:rsidP="00486F5D">
      <w:r>
        <w:t xml:space="preserve">Greenpeace, Danmark </w:t>
      </w:r>
    </w:p>
    <w:p w:rsidR="00486F5D" w:rsidRDefault="00486F5D" w:rsidP="00486F5D">
      <w:r>
        <w:t>H.J. Hansen</w:t>
      </w:r>
    </w:p>
    <w:p w:rsidR="00486F5D" w:rsidRDefault="00486F5D" w:rsidP="00486F5D">
      <w:proofErr w:type="spellStart"/>
      <w:proofErr w:type="gramStart"/>
      <w:r>
        <w:t>Hansen&amp;Co</w:t>
      </w:r>
      <w:proofErr w:type="spellEnd"/>
      <w:proofErr w:type="gramEnd"/>
      <w:r>
        <w:t>. A/S</w:t>
      </w:r>
    </w:p>
    <w:p w:rsidR="00486F5D" w:rsidRDefault="00486F5D" w:rsidP="00486F5D">
      <w:r>
        <w:t xml:space="preserve">HK-Kommunal Miljøudvalg </w:t>
      </w:r>
    </w:p>
    <w:p w:rsidR="00486F5D" w:rsidRDefault="00486F5D" w:rsidP="00486F5D">
      <w:proofErr w:type="spellStart"/>
      <w:r>
        <w:t>Horesta</w:t>
      </w:r>
      <w:proofErr w:type="spellEnd"/>
    </w:p>
    <w:p w:rsidR="00486F5D" w:rsidRDefault="00486F5D" w:rsidP="00486F5D">
      <w:r>
        <w:t>Håndværksrådet SMV</w:t>
      </w:r>
    </w:p>
    <w:p w:rsidR="00486F5D" w:rsidRDefault="00486F5D" w:rsidP="00486F5D">
      <w:r>
        <w:t xml:space="preserve">Ingeniørforeningen i Danmark </w:t>
      </w:r>
    </w:p>
    <w:p w:rsidR="00486F5D" w:rsidRDefault="00486F5D" w:rsidP="00486F5D">
      <w:r>
        <w:t xml:space="preserve">International Transport Danmark (ITD) </w:t>
      </w:r>
    </w:p>
    <w:p w:rsidR="00486F5D" w:rsidRDefault="00486F5D" w:rsidP="00486F5D">
      <w:r>
        <w:t>ISOBRO</w:t>
      </w:r>
    </w:p>
    <w:p w:rsidR="00486F5D" w:rsidRDefault="00486F5D" w:rsidP="00486F5D">
      <w:r>
        <w:t xml:space="preserve">IT-Branchen </w:t>
      </w:r>
    </w:p>
    <w:p w:rsidR="00486F5D" w:rsidRDefault="00486F5D" w:rsidP="00486F5D">
      <w:r>
        <w:t>KARA/NOVEREN ARGO</w:t>
      </w:r>
    </w:p>
    <w:p w:rsidR="00486F5D" w:rsidRDefault="00486F5D" w:rsidP="00486F5D">
      <w:r>
        <w:t xml:space="preserve">KL (kommunernes landsforening) </w:t>
      </w:r>
    </w:p>
    <w:p w:rsidR="00486F5D" w:rsidRDefault="00486F5D" w:rsidP="00486F5D">
      <w:r>
        <w:t xml:space="preserve">Kølebranchens Miljøordning </w:t>
      </w:r>
    </w:p>
    <w:p w:rsidR="00486F5D" w:rsidRDefault="00486F5D" w:rsidP="00486F5D">
      <w:r>
        <w:t>Landbrug &amp; Fødevarer</w:t>
      </w:r>
    </w:p>
    <w:p w:rsidR="00486F5D" w:rsidRDefault="00486F5D" w:rsidP="00486F5D">
      <w:r>
        <w:t>Landsorganisationen i Danmark (LO), nu FH</w:t>
      </w:r>
    </w:p>
    <w:p w:rsidR="00486F5D" w:rsidRDefault="00486F5D" w:rsidP="00486F5D">
      <w:proofErr w:type="spellStart"/>
      <w:r>
        <w:t>Lidl</w:t>
      </w:r>
      <w:proofErr w:type="spellEnd"/>
      <w:r>
        <w:t xml:space="preserve"> Danmark A/S </w:t>
      </w:r>
    </w:p>
    <w:p w:rsidR="00486F5D" w:rsidRDefault="00486F5D" w:rsidP="00486F5D">
      <w:r>
        <w:lastRenderedPageBreak/>
        <w:t xml:space="preserve">LWF Lyskildebranchens WEEE-forening </w:t>
      </w:r>
    </w:p>
    <w:p w:rsidR="00486F5D" w:rsidRDefault="00486F5D" w:rsidP="00486F5D">
      <w:r>
        <w:t>Marius Petersen A/S</w:t>
      </w:r>
    </w:p>
    <w:p w:rsidR="00486F5D" w:rsidRDefault="00486F5D" w:rsidP="00486F5D">
      <w:r>
        <w:t xml:space="preserve">Metalforeningen </w:t>
      </w:r>
    </w:p>
    <w:p w:rsidR="00486F5D" w:rsidRDefault="00486F5D" w:rsidP="00486F5D">
      <w:r>
        <w:t xml:space="preserve">Miljøforum Fyn/Udvikling Fyn </w:t>
      </w:r>
    </w:p>
    <w:p w:rsidR="00486F5D" w:rsidRDefault="00486F5D" w:rsidP="00486F5D">
      <w:r>
        <w:t xml:space="preserve">Miljømærkning Danmark </w:t>
      </w:r>
    </w:p>
    <w:p w:rsidR="00486F5D" w:rsidRDefault="00486F5D" w:rsidP="00486F5D">
      <w:r>
        <w:t xml:space="preserve">NOAH </w:t>
      </w:r>
    </w:p>
    <w:p w:rsidR="00486F5D" w:rsidRDefault="00486F5D" w:rsidP="00486F5D">
      <w:r>
        <w:t>Nærbutikkernes Landsforening</w:t>
      </w:r>
    </w:p>
    <w:p w:rsidR="00486F5D" w:rsidRDefault="00486F5D" w:rsidP="00486F5D">
      <w:r>
        <w:t>Oliebranchens Fællesrepræsentation, nu drivkraft Danmark</w:t>
      </w:r>
    </w:p>
    <w:p w:rsidR="00486F5D" w:rsidRDefault="00486F5D" w:rsidP="00486F5D">
      <w:r>
        <w:t>Plastic Change</w:t>
      </w:r>
    </w:p>
    <w:p w:rsidR="00486F5D" w:rsidRDefault="00486F5D" w:rsidP="00486F5D">
      <w:r>
        <w:t>Plastindustrien i Danmark</w:t>
      </w:r>
    </w:p>
    <w:p w:rsidR="00486F5D" w:rsidRDefault="00486F5D" w:rsidP="00486F5D">
      <w:proofErr w:type="spellStart"/>
      <w:r>
        <w:t>Recipo</w:t>
      </w:r>
      <w:proofErr w:type="spellEnd"/>
    </w:p>
    <w:p w:rsidR="00486F5D" w:rsidRDefault="00486F5D" w:rsidP="00486F5D">
      <w:r>
        <w:t xml:space="preserve">Re-Design </w:t>
      </w:r>
    </w:p>
    <w:p w:rsidR="00486F5D" w:rsidRDefault="00486F5D" w:rsidP="00486F5D">
      <w:r>
        <w:t>Rene-</w:t>
      </w:r>
      <w:proofErr w:type="spellStart"/>
      <w:r>
        <w:t>europe</w:t>
      </w:r>
      <w:proofErr w:type="spellEnd"/>
    </w:p>
    <w:p w:rsidR="00486F5D" w:rsidRDefault="00486F5D" w:rsidP="00486F5D">
      <w:proofErr w:type="spellStart"/>
      <w:r>
        <w:t>ReturBat</w:t>
      </w:r>
      <w:proofErr w:type="spellEnd"/>
    </w:p>
    <w:p w:rsidR="00486F5D" w:rsidRDefault="00486F5D" w:rsidP="00486F5D">
      <w:r>
        <w:t xml:space="preserve">Rigsrevisionen </w:t>
      </w:r>
    </w:p>
    <w:p w:rsidR="00486F5D" w:rsidRPr="00486F5D" w:rsidRDefault="00486F5D" w:rsidP="00486F5D">
      <w:pPr>
        <w:rPr>
          <w:lang w:val="en-US"/>
        </w:rPr>
      </w:pPr>
      <w:proofErr w:type="spellStart"/>
      <w:r w:rsidRPr="00486F5D">
        <w:rPr>
          <w:lang w:val="en-US"/>
        </w:rPr>
        <w:t>Salling</w:t>
      </w:r>
      <w:proofErr w:type="spellEnd"/>
      <w:r w:rsidRPr="00486F5D">
        <w:rPr>
          <w:lang w:val="en-US"/>
        </w:rPr>
        <w:t xml:space="preserve"> Group</w:t>
      </w:r>
    </w:p>
    <w:p w:rsidR="00486F5D" w:rsidRPr="00486F5D" w:rsidRDefault="00486F5D" w:rsidP="00486F5D">
      <w:pPr>
        <w:rPr>
          <w:lang w:val="en-US"/>
        </w:rPr>
      </w:pPr>
      <w:r w:rsidRPr="00486F5D">
        <w:rPr>
          <w:lang w:val="en-US"/>
        </w:rPr>
        <w:t>Stena Recycling</w:t>
      </w:r>
    </w:p>
    <w:p w:rsidR="00486F5D" w:rsidRPr="00486F5D" w:rsidRDefault="00486F5D" w:rsidP="00486F5D">
      <w:pPr>
        <w:rPr>
          <w:lang w:val="en-US"/>
        </w:rPr>
      </w:pPr>
      <w:r w:rsidRPr="00486F5D">
        <w:rPr>
          <w:lang w:val="en-US"/>
        </w:rPr>
        <w:t>SWS - Special Waste System A/S</w:t>
      </w:r>
    </w:p>
    <w:p w:rsidR="00486F5D" w:rsidRDefault="00486F5D" w:rsidP="00486F5D">
      <w:r>
        <w:t xml:space="preserve">Teknikentreprenøren (TE), Dansk VVS </w:t>
      </w:r>
    </w:p>
    <w:p w:rsidR="00486F5D" w:rsidRDefault="00486F5D" w:rsidP="00486F5D">
      <w:r>
        <w:t xml:space="preserve">TEKNIQ Installatørernes organisation </w:t>
      </w:r>
    </w:p>
    <w:p w:rsidR="00486F5D" w:rsidRDefault="00486F5D" w:rsidP="00486F5D">
      <w:proofErr w:type="spellStart"/>
      <w:r>
        <w:t>Uniscrap</w:t>
      </w:r>
      <w:proofErr w:type="spellEnd"/>
      <w:r>
        <w:t xml:space="preserve"> </w:t>
      </w:r>
    </w:p>
    <w:p w:rsidR="00486F5D" w:rsidRDefault="00486F5D" w:rsidP="00486F5D">
      <w:r>
        <w:t xml:space="preserve">Varmepumpefabrikantforeningen </w:t>
      </w:r>
    </w:p>
    <w:p w:rsidR="00486F5D" w:rsidRDefault="00486F5D" w:rsidP="00486F5D">
      <w:proofErr w:type="spellStart"/>
      <w:r>
        <w:t>Vestforbrænding</w:t>
      </w:r>
      <w:proofErr w:type="spellEnd"/>
      <w:r>
        <w:t xml:space="preserve"> </w:t>
      </w:r>
    </w:p>
    <w:p w:rsidR="00486F5D" w:rsidRDefault="00486F5D" w:rsidP="00486F5D">
      <w:r>
        <w:t xml:space="preserve">VVS og El-tekniske leverandørers brancheforening (VELTEK) </w:t>
      </w:r>
    </w:p>
    <w:p w:rsidR="00486F5D" w:rsidRDefault="00486F5D" w:rsidP="00486F5D">
      <w:r>
        <w:t xml:space="preserve">WWF Verdensnaturfonden </w:t>
      </w:r>
    </w:p>
    <w:p w:rsidR="00486F5D" w:rsidRDefault="00486F5D" w:rsidP="00486F5D">
      <w:r>
        <w:t xml:space="preserve">Økologisk Landsforening </w:t>
      </w:r>
    </w:p>
    <w:p w:rsidR="00A24377" w:rsidRDefault="00486F5D" w:rsidP="00486F5D">
      <w:r>
        <w:t>Aage Vestergaard Larsen</w:t>
      </w:r>
    </w:p>
    <w:p w:rsidR="00FC7FF9" w:rsidRDefault="00FC7FF9" w:rsidP="00486F5D"/>
    <w:p w:rsidR="00FC7FF9" w:rsidRDefault="00FC7FF9" w:rsidP="00486F5D"/>
    <w:p w:rsidR="00FC7FF9" w:rsidRDefault="00FC7FF9" w:rsidP="00FC7FF9">
      <w:r>
        <w:t xml:space="preserve">3F, 92-gruppen Forum for bæredygtig udvikling, Advokatsamfundet, Affald- og Ressourceindustrien, ARI, </w:t>
      </w:r>
      <w:proofErr w:type="spellStart"/>
      <w:r>
        <w:t>AffaldPlus</w:t>
      </w:r>
      <w:proofErr w:type="spellEnd"/>
      <w:r>
        <w:t xml:space="preserve">, Akademirådet, Aluminium Danmark, </w:t>
      </w:r>
      <w:proofErr w:type="spellStart"/>
      <w:r>
        <w:t>APPLiA</w:t>
      </w:r>
      <w:proofErr w:type="spellEnd"/>
      <w:r>
        <w:t xml:space="preserve"> Danmark, Arbejderbevægelsens Erhvervsrådssekretariat, Arla Foods, Autoriserede Kølefirmaers Brancheforening, AVV, Batteriforeningen, Brancheforeningen af Danske Distributionsvirksomheder, Branchefællesskab for IT, tele, elektronik og kommunikationsvirksomheder (ITEK), Branchen </w:t>
      </w:r>
      <w:proofErr w:type="spellStart"/>
      <w:r>
        <w:t>ForbrugerElektronik</w:t>
      </w:r>
      <w:proofErr w:type="spellEnd"/>
      <w:r>
        <w:t xml:space="preserve">, Bryggeriforeningen, Carlsberg Breweries, Centralorganisationen af industriansatte i Danmark (CO - Industri), Centralorganisationernes Fællesudvalg (CFU), CONCITO, Coop Danmark A/S, Dagrofa, DAKOFA, Danmarks Aktive Forbrugere, Danmarks Naturfredningsforening, Danmarks Restauranter og Cafeer, Dansk Affaldsforening, Dansk Arbejdsgiverforening, Dansk Byggeri, Dansk Dagligvareleverandør Forening, Dansk </w:t>
      </w:r>
      <w:proofErr w:type="spellStart"/>
      <w:r>
        <w:t>Detail</w:t>
      </w:r>
      <w:proofErr w:type="spellEnd"/>
      <w:r>
        <w:t xml:space="preserve">, Dansk Energi, Dansk Erhverv, Dansk Erhvervsfremme, </w:t>
      </w:r>
    </w:p>
    <w:p w:rsidR="00FC7FF9" w:rsidRDefault="00FC7FF9" w:rsidP="00FC7FF9">
      <w:r>
        <w:t>Dansk Indkøbs- og Logistikforum (DILF), Dansk Industri, Dansk Køleforening, Dansk Maskinhandlerforening (DM), Dansk Metal, Dansk Miljøteknologi, Dansk Producentansvars System,</w:t>
      </w:r>
    </w:p>
    <w:p w:rsidR="00FC7FF9" w:rsidRDefault="00FC7FF9" w:rsidP="00FC7FF9">
      <w:r>
        <w:t xml:space="preserve">Dansk Retursystem, Dansk Standard, Dansk Transport og Logistik (DTL), Danske Advokater, Danske Regioner, Danske Revisorer – FSR, Danske </w:t>
      </w:r>
      <w:proofErr w:type="spellStart"/>
      <w:r>
        <w:t>Ølentusiaster</w:t>
      </w:r>
      <w:proofErr w:type="spellEnd"/>
      <w:r>
        <w:t xml:space="preserve">, De danske Bilimportører, De Samvirkende Købmænd i Danmark, Det Miljøøkonomiske råd, Det Økologiske Råd, Elektronikpanelet, </w:t>
      </w:r>
      <w:proofErr w:type="spellStart"/>
      <w:r>
        <w:t>Elretur</w:t>
      </w:r>
      <w:proofErr w:type="spellEnd"/>
      <w:r>
        <w:t xml:space="preserve">, </w:t>
      </w:r>
    </w:p>
    <w:p w:rsidR="00FC7FF9" w:rsidRDefault="00FC7FF9" w:rsidP="00FC7FF9">
      <w:r w:rsidRPr="00FC7FF9">
        <w:t xml:space="preserve">Emballageindustrien, European </w:t>
      </w:r>
      <w:proofErr w:type="spellStart"/>
      <w:r w:rsidRPr="00FC7FF9">
        <w:t>Recycling</w:t>
      </w:r>
      <w:proofErr w:type="spellEnd"/>
      <w:r w:rsidRPr="00FC7FF9">
        <w:t xml:space="preserve"> Platform (ERP), </w:t>
      </w:r>
      <w:r>
        <w:t xml:space="preserve">Fagligt Fælles Forbund 3F, Forbrugerrådet, Forening for Distance og Internethandel (FDIH), </w:t>
      </w:r>
    </w:p>
    <w:p w:rsidR="00FC7FF9" w:rsidRDefault="00FC7FF9" w:rsidP="00FC7FF9">
      <w:r>
        <w:t>Foreningen af Fabrikanter og Importører af Elektriske Belysningsarmaturer (FABA), Foreningen af miljø, plan og naturmedarbejdere i det offentlige (</w:t>
      </w:r>
      <w:proofErr w:type="spellStart"/>
      <w:r>
        <w:t>Envina</w:t>
      </w:r>
      <w:proofErr w:type="spellEnd"/>
      <w:r>
        <w:t xml:space="preserve">), Foreningen af Rådgivende Ingeniører, </w:t>
      </w:r>
    </w:p>
    <w:p w:rsidR="00FC7FF9" w:rsidRDefault="00FC7FF9" w:rsidP="00FC7FF9">
      <w:r>
        <w:t xml:space="preserve">Foreningen af Transport Danmark (ITD), Foreningen til Indsamling af Blyakkumulatorer i Danmark (Returbat), Fortum, Forum for Bæredygtig udvikling, Frie Danske Lastbilvognmænd (FDL), </w:t>
      </w:r>
    </w:p>
    <w:p w:rsidR="00FC7FF9" w:rsidRDefault="00FC7FF9" w:rsidP="00FC7FF9">
      <w:r>
        <w:lastRenderedPageBreak/>
        <w:t>Genvindingsindustrien, Green Network, Greenpeace, Danmark, H.J. Hansen</w:t>
      </w:r>
      <w:r w:rsidR="0047494A">
        <w:t xml:space="preserve">, </w:t>
      </w:r>
      <w:proofErr w:type="spellStart"/>
      <w:proofErr w:type="gramStart"/>
      <w:r>
        <w:t>Hansen&amp;Co</w:t>
      </w:r>
      <w:proofErr w:type="spellEnd"/>
      <w:proofErr w:type="gramEnd"/>
      <w:r>
        <w:t>. A/S</w:t>
      </w:r>
      <w:r w:rsidR="0047494A">
        <w:t xml:space="preserve">, </w:t>
      </w:r>
    </w:p>
    <w:p w:rsidR="00FC7FF9" w:rsidRDefault="00FC7FF9" w:rsidP="00FC7FF9">
      <w:r>
        <w:t>HK-Kommunal Mil</w:t>
      </w:r>
      <w:r w:rsidR="0047494A">
        <w:t xml:space="preserve">jøudvalg, </w:t>
      </w:r>
      <w:proofErr w:type="spellStart"/>
      <w:r>
        <w:t>Horesta</w:t>
      </w:r>
      <w:proofErr w:type="spellEnd"/>
      <w:r w:rsidR="0047494A">
        <w:t xml:space="preserve">, </w:t>
      </w:r>
      <w:r>
        <w:t>Håndværksrådet SMV</w:t>
      </w:r>
      <w:r w:rsidR="0047494A">
        <w:t xml:space="preserve">, Ingeniørforeningen i Danmark, </w:t>
      </w:r>
      <w:r>
        <w:t>Intern</w:t>
      </w:r>
      <w:r w:rsidR="0047494A">
        <w:t xml:space="preserve">ational Transport Danmark (ITD), </w:t>
      </w:r>
      <w:r>
        <w:t>ISOBRO</w:t>
      </w:r>
      <w:r w:rsidR="0047494A">
        <w:t xml:space="preserve">, </w:t>
      </w:r>
      <w:bookmarkStart w:id="0" w:name="_GoBack"/>
      <w:bookmarkEnd w:id="0"/>
      <w:r w:rsidR="0047494A">
        <w:t xml:space="preserve"> IT-Branchen, </w:t>
      </w:r>
      <w:r>
        <w:t>KARA/NOVEREN ARGO</w:t>
      </w:r>
      <w:r w:rsidR="0047494A">
        <w:t xml:space="preserve">, </w:t>
      </w:r>
    </w:p>
    <w:p w:rsidR="00FC7FF9" w:rsidRDefault="0047494A" w:rsidP="00FC7FF9">
      <w:r>
        <w:t xml:space="preserve">KL (kommunernes landsforening), Kølebranchens Miljøordning, </w:t>
      </w:r>
      <w:r w:rsidR="00FC7FF9">
        <w:t>Landbrug &amp; Fødevarer</w:t>
      </w:r>
      <w:r>
        <w:t xml:space="preserve">, </w:t>
      </w:r>
      <w:r w:rsidR="00FC7FF9">
        <w:t>Landsorganisationen i Danmark (LO), nu FH</w:t>
      </w:r>
      <w:r>
        <w:t xml:space="preserve">, </w:t>
      </w:r>
      <w:proofErr w:type="spellStart"/>
      <w:r>
        <w:t>Lidl</w:t>
      </w:r>
      <w:proofErr w:type="spellEnd"/>
      <w:r>
        <w:t xml:space="preserve"> Danmark A/S, </w:t>
      </w:r>
      <w:r w:rsidR="00FC7FF9">
        <w:t xml:space="preserve">LWF </w:t>
      </w:r>
      <w:r>
        <w:t xml:space="preserve">Lyskildebranchens WEEE-forening, </w:t>
      </w:r>
      <w:r w:rsidR="00FC7FF9">
        <w:t>Marius Petersen A/S</w:t>
      </w:r>
      <w:r>
        <w:t xml:space="preserve">, Metalforeningen, Miljøforum Fyn/Udvikling Fyn, Miljømærkning Danmark, NOAH, </w:t>
      </w:r>
      <w:r w:rsidR="00FC7FF9">
        <w:t>Nærbutikkernes Landsforening</w:t>
      </w:r>
      <w:r>
        <w:t xml:space="preserve">, </w:t>
      </w:r>
      <w:r w:rsidR="00FC7FF9">
        <w:t>Oliebranchens Fællesrepræsentation, nu drivkraft Danmark</w:t>
      </w:r>
      <w:r>
        <w:t xml:space="preserve">, </w:t>
      </w:r>
      <w:r w:rsidR="00FC7FF9">
        <w:t>Plastic Change</w:t>
      </w:r>
      <w:r>
        <w:t xml:space="preserve">, </w:t>
      </w:r>
      <w:r w:rsidR="00FC7FF9">
        <w:t>Plastindustrien i Danmark</w:t>
      </w:r>
      <w:r>
        <w:t xml:space="preserve">, </w:t>
      </w:r>
      <w:proofErr w:type="spellStart"/>
      <w:r w:rsidR="00FC7FF9">
        <w:t>Recipo</w:t>
      </w:r>
      <w:proofErr w:type="spellEnd"/>
      <w:r>
        <w:t xml:space="preserve">, Re-Design, </w:t>
      </w:r>
      <w:r w:rsidR="00FC7FF9">
        <w:t>Rene-</w:t>
      </w:r>
      <w:proofErr w:type="spellStart"/>
      <w:r w:rsidR="00FC7FF9">
        <w:t>europe</w:t>
      </w:r>
      <w:proofErr w:type="spellEnd"/>
      <w:r>
        <w:t xml:space="preserve">, </w:t>
      </w:r>
      <w:proofErr w:type="spellStart"/>
      <w:r w:rsidR="00FC7FF9">
        <w:t>ReturBat</w:t>
      </w:r>
      <w:proofErr w:type="spellEnd"/>
      <w:r>
        <w:t xml:space="preserve">, Rigsrevisionen, </w:t>
      </w:r>
      <w:r w:rsidR="00FC7FF9" w:rsidRPr="0047494A">
        <w:t>Salling Group</w:t>
      </w:r>
      <w:r w:rsidRPr="0047494A">
        <w:t>,</w:t>
      </w:r>
      <w:r>
        <w:t xml:space="preserve"> </w:t>
      </w:r>
      <w:r w:rsidR="00FC7FF9" w:rsidRPr="0047494A">
        <w:t xml:space="preserve">Stena </w:t>
      </w:r>
      <w:proofErr w:type="spellStart"/>
      <w:r w:rsidR="00FC7FF9" w:rsidRPr="0047494A">
        <w:t>Recycling</w:t>
      </w:r>
      <w:proofErr w:type="spellEnd"/>
      <w:r>
        <w:t xml:space="preserve"> A/S</w:t>
      </w:r>
      <w:r w:rsidRPr="0047494A">
        <w:t>,</w:t>
      </w:r>
      <w:r>
        <w:t xml:space="preserve"> Stena </w:t>
      </w:r>
      <w:proofErr w:type="spellStart"/>
      <w:r>
        <w:t>Technoworld</w:t>
      </w:r>
      <w:proofErr w:type="spellEnd"/>
      <w:r>
        <w:t xml:space="preserve">, </w:t>
      </w:r>
      <w:r w:rsidR="00FC7FF9" w:rsidRPr="0047494A">
        <w:t>SWS - Special Waste System A/S</w:t>
      </w:r>
      <w:r w:rsidRPr="0047494A">
        <w:t xml:space="preserve">, </w:t>
      </w:r>
      <w:r w:rsidR="00FC7FF9">
        <w:t>Teknikentreprenøren (TE), Dansk VVS</w:t>
      </w:r>
      <w:r>
        <w:t xml:space="preserve">, </w:t>
      </w:r>
      <w:r w:rsidR="00FC7FF9">
        <w:t>TEKNI</w:t>
      </w:r>
      <w:r>
        <w:t xml:space="preserve">Q Installatørernes organisation, </w:t>
      </w:r>
      <w:proofErr w:type="spellStart"/>
      <w:r>
        <w:t>Uniscrap</w:t>
      </w:r>
      <w:proofErr w:type="spellEnd"/>
      <w:r>
        <w:t xml:space="preserve">, </w:t>
      </w:r>
      <w:r w:rsidR="00FC7FF9">
        <w:t>Varmepumpefabr</w:t>
      </w:r>
      <w:r>
        <w:t xml:space="preserve">ikantforeningen, </w:t>
      </w:r>
      <w:proofErr w:type="spellStart"/>
      <w:r>
        <w:t>Vestforbrænding</w:t>
      </w:r>
      <w:proofErr w:type="spellEnd"/>
      <w:r>
        <w:t xml:space="preserve">, </w:t>
      </w:r>
      <w:r w:rsidR="00FC7FF9">
        <w:t>VVS og El-tekniske leveran</w:t>
      </w:r>
      <w:r>
        <w:t xml:space="preserve">dørers brancheforening (VELTEK), WWF Verdensnaturfonden, Økologisk Landsforening, </w:t>
      </w:r>
    </w:p>
    <w:p w:rsidR="00FC7FF9" w:rsidRPr="00486F5D" w:rsidRDefault="00FC7FF9" w:rsidP="00FC7FF9">
      <w:r>
        <w:t>Aage Vestergaard Larsen</w:t>
      </w:r>
    </w:p>
    <w:p w:rsidR="00FC7FF9" w:rsidRPr="00486F5D" w:rsidRDefault="00FC7FF9" w:rsidP="00486F5D"/>
    <w:sectPr w:rsidR="00FC7FF9" w:rsidRPr="00486F5D" w:rsidSect="00A2437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418" w:bottom="1701" w:left="1418" w:header="45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3F" w:rsidRDefault="006F7B3F">
      <w:r>
        <w:separator/>
      </w:r>
    </w:p>
  </w:endnote>
  <w:endnote w:type="continuationSeparator" w:id="0">
    <w:p w:rsidR="006F7B3F" w:rsidRDefault="006F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86F5D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377" w:rsidRDefault="00A24377" w:rsidP="00DD3B48">
    <w:pPr>
      <w:pStyle w:val="Sidefod"/>
      <w:ind w:right="0"/>
      <w:jc w:val="right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228B3">
      <w:rPr>
        <w:rStyle w:val="Sidetal"/>
        <w:noProof/>
      </w:rPr>
      <w:t>4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EA" w:rsidRPr="00486F5D" w:rsidRDefault="00486F5D" w:rsidP="00AB33EA">
    <w:pPr>
      <w:pStyle w:val="Template-Address"/>
    </w:pPr>
    <w:bookmarkStart w:id="20" w:name="OFF_Institution"/>
    <w:bookmarkStart w:id="21" w:name="OFF_InstitutionHIF"/>
    <w:bookmarkStart w:id="22" w:name="XIF_MMFirstAddressLine"/>
    <w:r w:rsidRPr="00486F5D">
      <w:t>Miljø- og Fødevareministeriet</w:t>
    </w:r>
    <w:bookmarkEnd w:id="20"/>
    <w:r w:rsidR="00AB33EA" w:rsidRPr="00486F5D">
      <w:t xml:space="preserve"> </w:t>
    </w:r>
    <w:bookmarkEnd w:id="21"/>
    <w:r w:rsidR="00AB33EA" w:rsidRPr="00486F5D">
      <w:t xml:space="preserve">• </w:t>
    </w:r>
    <w:bookmarkStart w:id="23" w:name="OFF_AddressA"/>
    <w:bookmarkStart w:id="24" w:name="OFF_AddressAHIF"/>
    <w:r w:rsidRPr="00486F5D">
      <w:t>Slotsholmsgade 12</w:t>
    </w:r>
    <w:bookmarkEnd w:id="23"/>
    <w:r w:rsidR="00AB33EA" w:rsidRPr="00486F5D">
      <w:t xml:space="preserve"> </w:t>
    </w:r>
    <w:bookmarkEnd w:id="24"/>
    <w:r w:rsidR="00AB33EA" w:rsidRPr="00486F5D">
      <w:rPr>
        <w:vanish/>
      </w:rPr>
      <w:t xml:space="preserve">• </w:t>
    </w:r>
    <w:bookmarkStart w:id="25" w:name="OFF_AddressB"/>
    <w:bookmarkStart w:id="26" w:name="OFF_AddressBHIF"/>
    <w:bookmarkEnd w:id="25"/>
    <w:r w:rsidR="00AB33EA" w:rsidRPr="00486F5D">
      <w:rPr>
        <w:vanish/>
      </w:rPr>
      <w:t xml:space="preserve"> </w:t>
    </w:r>
    <w:bookmarkEnd w:id="26"/>
    <w:r w:rsidR="00AB33EA" w:rsidRPr="00486F5D">
      <w:rPr>
        <w:vanish/>
      </w:rPr>
      <w:t xml:space="preserve">• </w:t>
    </w:r>
    <w:bookmarkStart w:id="27" w:name="OFF_AddressC"/>
    <w:bookmarkStart w:id="28" w:name="OFF_AddressCHIF"/>
    <w:bookmarkEnd w:id="27"/>
    <w:r w:rsidR="00AB33EA" w:rsidRPr="00486F5D">
      <w:rPr>
        <w:vanish/>
      </w:rPr>
      <w:t xml:space="preserve"> </w:t>
    </w:r>
    <w:bookmarkEnd w:id="28"/>
    <w:r w:rsidR="00AB33EA" w:rsidRPr="00486F5D">
      <w:t xml:space="preserve">• </w:t>
    </w:r>
    <w:bookmarkStart w:id="29" w:name="OFF_AddressD"/>
    <w:bookmarkStart w:id="30" w:name="OFF_AddressDHIF"/>
    <w:r w:rsidRPr="00486F5D">
      <w:t>1216</w:t>
    </w:r>
    <w:bookmarkEnd w:id="29"/>
    <w:r w:rsidR="00AB33EA" w:rsidRPr="00486F5D">
      <w:t xml:space="preserve"> </w:t>
    </w:r>
    <w:bookmarkStart w:id="31" w:name="OFF_City"/>
    <w:r>
      <w:t>København K</w:t>
    </w:r>
    <w:bookmarkEnd w:id="31"/>
    <w:r w:rsidR="00AB33EA" w:rsidRPr="00486F5D">
      <w:t xml:space="preserve"> </w:t>
    </w:r>
    <w:bookmarkEnd w:id="30"/>
  </w:p>
  <w:p w:rsidR="00AB33EA" w:rsidRPr="00AB33EA" w:rsidRDefault="00486F5D" w:rsidP="00AB33EA">
    <w:pPr>
      <w:pStyle w:val="Template-Address"/>
      <w:rPr>
        <w:lang w:val="en-GB"/>
      </w:rPr>
    </w:pPr>
    <w:bookmarkStart w:id="32" w:name="LAN_Phone"/>
    <w:bookmarkStart w:id="33" w:name="OFF_PhoneHIF"/>
    <w:bookmarkStart w:id="34" w:name="XIF_MMSecondAddressLine"/>
    <w:bookmarkEnd w:id="22"/>
    <w:r w:rsidRPr="00486F5D">
      <w:rPr>
        <w:lang w:val="en-GB"/>
      </w:rPr>
      <w:t>Tlf.</w:t>
    </w:r>
    <w:bookmarkEnd w:id="32"/>
    <w:r w:rsidR="00AB33EA" w:rsidRPr="00486F5D">
      <w:rPr>
        <w:lang w:val="en-GB"/>
      </w:rPr>
      <w:t xml:space="preserve"> </w:t>
    </w:r>
    <w:bookmarkStart w:id="35" w:name="OFF_Phone"/>
    <w:r w:rsidRPr="00486F5D">
      <w:rPr>
        <w:lang w:val="en-GB"/>
      </w:rPr>
      <w:t>38 14 21 42</w:t>
    </w:r>
    <w:bookmarkEnd w:id="35"/>
    <w:r w:rsidR="00AB33EA" w:rsidRPr="00486F5D">
      <w:rPr>
        <w:lang w:val="en-GB"/>
      </w:rPr>
      <w:t xml:space="preserve"> </w:t>
    </w:r>
    <w:bookmarkEnd w:id="33"/>
    <w:r w:rsidR="00AB33EA" w:rsidRPr="00486F5D">
      <w:rPr>
        <w:lang w:val="en-GB"/>
      </w:rPr>
      <w:t xml:space="preserve">• </w:t>
    </w:r>
    <w:bookmarkStart w:id="36" w:name="LAN_Fax"/>
    <w:bookmarkStart w:id="37" w:name="OFF_FaxHIF"/>
    <w:r w:rsidRPr="00486F5D">
      <w:rPr>
        <w:lang w:val="en-GB"/>
      </w:rPr>
      <w:t>Fax</w:t>
    </w:r>
    <w:bookmarkEnd w:id="36"/>
    <w:r w:rsidR="00AB33EA" w:rsidRPr="00486F5D">
      <w:rPr>
        <w:lang w:val="en-GB"/>
      </w:rPr>
      <w:t xml:space="preserve"> </w:t>
    </w:r>
    <w:bookmarkStart w:id="38" w:name="OFF_Fax"/>
    <w:r w:rsidRPr="00486F5D">
      <w:rPr>
        <w:lang w:val="en-GB"/>
      </w:rPr>
      <w:t>33 14 50 42</w:t>
    </w:r>
    <w:bookmarkEnd w:id="38"/>
    <w:r w:rsidR="00AB33EA" w:rsidRPr="00486F5D">
      <w:rPr>
        <w:lang w:val="en-GB"/>
      </w:rPr>
      <w:t xml:space="preserve"> </w:t>
    </w:r>
    <w:bookmarkEnd w:id="37"/>
    <w:r w:rsidR="00AB33EA" w:rsidRPr="00486F5D">
      <w:rPr>
        <w:lang w:val="en-GB"/>
      </w:rPr>
      <w:t xml:space="preserve">• </w:t>
    </w:r>
    <w:bookmarkStart w:id="39" w:name="OFF_CVRHIF"/>
    <w:r w:rsidR="00AB33EA" w:rsidRPr="00486F5D">
      <w:rPr>
        <w:lang w:val="en-GB"/>
      </w:rPr>
      <w:t xml:space="preserve">CVR </w:t>
    </w:r>
    <w:bookmarkStart w:id="40" w:name="OFF_CVR"/>
    <w:r w:rsidRPr="00486F5D">
      <w:rPr>
        <w:lang w:val="en-GB"/>
      </w:rPr>
      <w:t>12854358</w:t>
    </w:r>
    <w:bookmarkEnd w:id="40"/>
    <w:r w:rsidR="00AB33EA" w:rsidRPr="00486F5D">
      <w:rPr>
        <w:lang w:val="en-GB"/>
      </w:rPr>
      <w:t xml:space="preserve"> </w:t>
    </w:r>
    <w:bookmarkEnd w:id="39"/>
    <w:r w:rsidR="00AB33EA" w:rsidRPr="00486F5D">
      <w:rPr>
        <w:lang w:val="en-GB"/>
      </w:rPr>
      <w:t xml:space="preserve">• </w:t>
    </w:r>
    <w:bookmarkStart w:id="41" w:name="OFF_EANHIF"/>
    <w:r w:rsidR="00AB33EA" w:rsidRPr="00486F5D">
      <w:rPr>
        <w:lang w:val="en-GB"/>
      </w:rPr>
      <w:t xml:space="preserve">EAN </w:t>
    </w:r>
    <w:bookmarkStart w:id="42" w:name="OFF_EAN"/>
    <w:r w:rsidRPr="00486F5D">
      <w:rPr>
        <w:lang w:val="en-GB"/>
      </w:rPr>
      <w:t>5798000862005</w:t>
    </w:r>
    <w:bookmarkEnd w:id="42"/>
    <w:r w:rsidR="00AB33EA" w:rsidRPr="00486F5D">
      <w:rPr>
        <w:lang w:val="en-GB"/>
      </w:rPr>
      <w:t xml:space="preserve"> </w:t>
    </w:r>
    <w:bookmarkEnd w:id="41"/>
    <w:r w:rsidR="00AB33EA" w:rsidRPr="00486F5D">
      <w:rPr>
        <w:lang w:val="en-GB"/>
      </w:rPr>
      <w:t xml:space="preserve">• </w:t>
    </w:r>
    <w:bookmarkStart w:id="43" w:name="OFF_Email"/>
    <w:bookmarkStart w:id="44" w:name="OFF_EmailHIF"/>
    <w:r w:rsidRPr="00486F5D">
      <w:rPr>
        <w:lang w:val="en-GB"/>
      </w:rPr>
      <w:t>mfvm@mfvm.dk</w:t>
    </w:r>
    <w:bookmarkEnd w:id="43"/>
    <w:r w:rsidR="00AB33EA" w:rsidRPr="00486F5D">
      <w:rPr>
        <w:lang w:val="en-GB"/>
      </w:rPr>
      <w:t xml:space="preserve"> </w:t>
    </w:r>
    <w:bookmarkEnd w:id="44"/>
    <w:r w:rsidR="00AB33EA" w:rsidRPr="00486F5D">
      <w:rPr>
        <w:lang w:val="en-GB"/>
      </w:rPr>
      <w:t xml:space="preserve">• </w:t>
    </w:r>
    <w:bookmarkStart w:id="45" w:name="OFF_Web"/>
    <w:bookmarkStart w:id="46" w:name="OFF_WebHIF"/>
    <w:r w:rsidRPr="00486F5D">
      <w:rPr>
        <w:lang w:val="en-GB"/>
      </w:rPr>
      <w:t>www.mfvm.dk</w:t>
    </w:r>
    <w:bookmarkEnd w:id="45"/>
    <w:r w:rsidR="00AB33EA" w:rsidRPr="00486F5D">
      <w:rPr>
        <w:lang w:val="en-GB"/>
      </w:rPr>
      <w:t xml:space="preserve"> </w:t>
    </w:r>
    <w:bookmarkEnd w:id="34"/>
    <w:bookmarkEnd w:id="46"/>
  </w:p>
  <w:p w:rsidR="0048667B" w:rsidRPr="00AB33EA" w:rsidRDefault="0048667B" w:rsidP="00AB33EA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3F" w:rsidRDefault="006F7B3F">
      <w:r>
        <w:separator/>
      </w:r>
    </w:p>
  </w:footnote>
  <w:footnote w:type="continuationSeparator" w:id="0">
    <w:p w:rsidR="006F7B3F" w:rsidRDefault="006F7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7B" w:rsidRDefault="000E717B">
    <w:pPr>
      <w:pStyle w:val="Sidehoved"/>
    </w:pPr>
  </w:p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EA" w:rsidRPr="00CB64E9" w:rsidRDefault="00486F5D" w:rsidP="00AB33EA">
    <w:bookmarkStart w:id="1" w:name="BIT_DocumentName"/>
    <w:bookmarkEnd w:id="1"/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8896" cy="792480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896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3EA" w:rsidRPr="00CB64E9"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D5654A3" wp14:editId="23F9DA91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AB33EA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AB33EA" w:rsidRPr="00486F5D" w:rsidRDefault="00486F5D">
                                <w:pPr>
                                  <w:pStyle w:val="Kolofontekst"/>
                                </w:pPr>
                                <w:bookmarkStart w:id="2" w:name="OFF_Department"/>
                                <w:bookmarkStart w:id="3" w:name="OFF_DepartmentHIF"/>
                                <w:r w:rsidRPr="00486F5D">
                                  <w:t>Ressourcer og Forsyning</w:t>
                                </w:r>
                                <w:bookmarkEnd w:id="2"/>
                              </w:p>
                              <w:p w:rsidR="00AB33EA" w:rsidRPr="00486F5D" w:rsidRDefault="00486F5D">
                                <w:pPr>
                                  <w:pStyle w:val="Kolofontekst"/>
                                </w:pPr>
                                <w:bookmarkStart w:id="4" w:name="LAN_CaseNo"/>
                                <w:bookmarkStart w:id="5" w:name="HIF_dossier_f2casenumber"/>
                                <w:bookmarkEnd w:id="3"/>
                                <w:r w:rsidRPr="00486F5D">
                                  <w:t>J.nr.</w:t>
                                </w:r>
                                <w:bookmarkEnd w:id="4"/>
                                <w:r w:rsidR="00AB33EA" w:rsidRPr="00486F5D">
                                  <w:t xml:space="preserve"> </w:t>
                                </w:r>
                                <w:bookmarkStart w:id="6" w:name="dossier_f2casenumber"/>
                                <w:r>
                                  <w:t>2019-9743</w:t>
                                </w:r>
                                <w:bookmarkEnd w:id="6"/>
                              </w:p>
                              <w:p w:rsidR="00AB33EA" w:rsidRPr="00486F5D" w:rsidRDefault="00486F5D">
                                <w:pPr>
                                  <w:pStyle w:val="Kolofontekst"/>
                                </w:pPr>
                                <w:bookmarkStart w:id="7" w:name="LAN_Ref"/>
                                <w:bookmarkStart w:id="8" w:name="USR_InitialsHIF"/>
                                <w:bookmarkEnd w:id="5"/>
                                <w:r w:rsidRPr="00486F5D">
                                  <w:t>Ref.</w:t>
                                </w:r>
                                <w:bookmarkEnd w:id="7"/>
                                <w:r w:rsidR="00AB33EA" w:rsidRPr="00486F5D">
                                  <w:t xml:space="preserve"> </w:t>
                                </w:r>
                                <w:bookmarkStart w:id="9" w:name="USR_Initials"/>
                                <w:r w:rsidRPr="00486F5D">
                                  <w:t>ANNEN</w:t>
                                </w:r>
                                <w:bookmarkEnd w:id="9"/>
                              </w:p>
                              <w:p w:rsidR="00AB33EA" w:rsidRDefault="00486F5D" w:rsidP="00F351D6">
                                <w:pPr>
                                  <w:pStyle w:val="Kolofontekst"/>
                                </w:pPr>
                                <w:bookmarkStart w:id="10" w:name="FLD_DocumentDate"/>
                                <w:bookmarkEnd w:id="8"/>
                                <w:r>
                                  <w:t>Den 18. oktober 2019</w:t>
                                </w:r>
                                <w:bookmarkEnd w:id="10"/>
                              </w:p>
                            </w:tc>
                          </w:tr>
                        </w:tbl>
                        <w:p w:rsidR="00AB33EA" w:rsidRDefault="00AB33EA" w:rsidP="00AB33E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107.55pt;margin-top:99.45pt;width:158.75pt;height:185.9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AB33EA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AB33EA" w:rsidRPr="00486F5D" w:rsidRDefault="00486F5D">
                          <w:pPr>
                            <w:pStyle w:val="Kolofontekst"/>
                          </w:pPr>
                          <w:bookmarkStart w:id="11" w:name="OFF_Department"/>
                          <w:bookmarkStart w:id="12" w:name="OFF_DepartmentHIF"/>
                          <w:r w:rsidRPr="00486F5D">
                            <w:t>Ressourcer og Forsyning</w:t>
                          </w:r>
                          <w:bookmarkEnd w:id="11"/>
                        </w:p>
                        <w:p w:rsidR="00AB33EA" w:rsidRPr="00486F5D" w:rsidRDefault="00486F5D">
                          <w:pPr>
                            <w:pStyle w:val="Kolofontekst"/>
                          </w:pPr>
                          <w:bookmarkStart w:id="13" w:name="LAN_CaseNo"/>
                          <w:bookmarkStart w:id="14" w:name="HIF_dossier_f2casenumber"/>
                          <w:bookmarkEnd w:id="12"/>
                          <w:r w:rsidRPr="00486F5D">
                            <w:t>J.nr.</w:t>
                          </w:r>
                          <w:bookmarkEnd w:id="13"/>
                          <w:r w:rsidR="00AB33EA" w:rsidRPr="00486F5D">
                            <w:t xml:space="preserve"> </w:t>
                          </w:r>
                          <w:bookmarkStart w:id="15" w:name="dossier_f2casenumber"/>
                          <w:r>
                            <w:t>2019-9743</w:t>
                          </w:r>
                          <w:bookmarkEnd w:id="15"/>
                        </w:p>
                        <w:p w:rsidR="00AB33EA" w:rsidRPr="00486F5D" w:rsidRDefault="00486F5D">
                          <w:pPr>
                            <w:pStyle w:val="Kolofontekst"/>
                          </w:pPr>
                          <w:bookmarkStart w:id="16" w:name="LAN_Ref"/>
                          <w:bookmarkStart w:id="17" w:name="USR_InitialsHIF"/>
                          <w:bookmarkEnd w:id="14"/>
                          <w:r w:rsidRPr="00486F5D">
                            <w:t>Ref.</w:t>
                          </w:r>
                          <w:bookmarkEnd w:id="16"/>
                          <w:r w:rsidR="00AB33EA" w:rsidRPr="00486F5D">
                            <w:t xml:space="preserve"> </w:t>
                          </w:r>
                          <w:bookmarkStart w:id="18" w:name="USR_Initials"/>
                          <w:r w:rsidRPr="00486F5D">
                            <w:t>ANNEN</w:t>
                          </w:r>
                          <w:bookmarkEnd w:id="18"/>
                        </w:p>
                        <w:p w:rsidR="00AB33EA" w:rsidRDefault="00486F5D" w:rsidP="00F351D6">
                          <w:pPr>
                            <w:pStyle w:val="Kolofontekst"/>
                          </w:pPr>
                          <w:bookmarkStart w:id="19" w:name="FLD_DocumentDate"/>
                          <w:bookmarkEnd w:id="17"/>
                          <w:r>
                            <w:t>Den 18. oktober 2019</w:t>
                          </w:r>
                          <w:bookmarkEnd w:id="19"/>
                        </w:p>
                      </w:tc>
                    </w:tr>
                  </w:tbl>
                  <w:p w:rsidR="00AB33EA" w:rsidRDefault="00AB33EA" w:rsidP="00AB33EA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A51DBA" w:rsidRDefault="00A51DB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5D"/>
    <w:rsid w:val="00002EA0"/>
    <w:rsid w:val="00003636"/>
    <w:rsid w:val="00005FAA"/>
    <w:rsid w:val="0001457C"/>
    <w:rsid w:val="0001528D"/>
    <w:rsid w:val="0001529F"/>
    <w:rsid w:val="000166A0"/>
    <w:rsid w:val="000275AC"/>
    <w:rsid w:val="00030051"/>
    <w:rsid w:val="00037E7E"/>
    <w:rsid w:val="00052359"/>
    <w:rsid w:val="00060BC5"/>
    <w:rsid w:val="000647F2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0F5615"/>
    <w:rsid w:val="001062D0"/>
    <w:rsid w:val="00114DE6"/>
    <w:rsid w:val="001210A9"/>
    <w:rsid w:val="001354CC"/>
    <w:rsid w:val="0014150F"/>
    <w:rsid w:val="00144670"/>
    <w:rsid w:val="0014616C"/>
    <w:rsid w:val="00147799"/>
    <w:rsid w:val="00150899"/>
    <w:rsid w:val="00152CB8"/>
    <w:rsid w:val="00156908"/>
    <w:rsid w:val="00160721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7630"/>
    <w:rsid w:val="001D1196"/>
    <w:rsid w:val="001D19D8"/>
    <w:rsid w:val="001E38EF"/>
    <w:rsid w:val="001E7F16"/>
    <w:rsid w:val="001F3A47"/>
    <w:rsid w:val="001F48BF"/>
    <w:rsid w:val="001F763E"/>
    <w:rsid w:val="00200B86"/>
    <w:rsid w:val="0020134B"/>
    <w:rsid w:val="0020402C"/>
    <w:rsid w:val="002044E3"/>
    <w:rsid w:val="00204BF4"/>
    <w:rsid w:val="00211AC9"/>
    <w:rsid w:val="00212497"/>
    <w:rsid w:val="0022105C"/>
    <w:rsid w:val="002239C6"/>
    <w:rsid w:val="00225534"/>
    <w:rsid w:val="00235C1F"/>
    <w:rsid w:val="002366E2"/>
    <w:rsid w:val="00245891"/>
    <w:rsid w:val="0024788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3001A2"/>
    <w:rsid w:val="00300E1A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58D9"/>
    <w:rsid w:val="00362EAC"/>
    <w:rsid w:val="00365BC4"/>
    <w:rsid w:val="003819FF"/>
    <w:rsid w:val="00385C06"/>
    <w:rsid w:val="00386D0C"/>
    <w:rsid w:val="003A3350"/>
    <w:rsid w:val="003A3369"/>
    <w:rsid w:val="003A44A9"/>
    <w:rsid w:val="003B6C74"/>
    <w:rsid w:val="003C67E6"/>
    <w:rsid w:val="003C6E0C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36110"/>
    <w:rsid w:val="00440668"/>
    <w:rsid w:val="004421D7"/>
    <w:rsid w:val="00447B83"/>
    <w:rsid w:val="00450475"/>
    <w:rsid w:val="00457882"/>
    <w:rsid w:val="00460B5A"/>
    <w:rsid w:val="0046600E"/>
    <w:rsid w:val="00467E79"/>
    <w:rsid w:val="0047494A"/>
    <w:rsid w:val="00476722"/>
    <w:rsid w:val="00481EEB"/>
    <w:rsid w:val="0048414C"/>
    <w:rsid w:val="0048667B"/>
    <w:rsid w:val="00486F5D"/>
    <w:rsid w:val="00495993"/>
    <w:rsid w:val="004A3AAA"/>
    <w:rsid w:val="004A4315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2361"/>
    <w:rsid w:val="00535B7D"/>
    <w:rsid w:val="00541878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3201"/>
    <w:rsid w:val="0059560E"/>
    <w:rsid w:val="00596C25"/>
    <w:rsid w:val="005A01E1"/>
    <w:rsid w:val="005A0290"/>
    <w:rsid w:val="005A1F29"/>
    <w:rsid w:val="005A29CB"/>
    <w:rsid w:val="005A50B9"/>
    <w:rsid w:val="005B7BF6"/>
    <w:rsid w:val="005C51A1"/>
    <w:rsid w:val="005D2B26"/>
    <w:rsid w:val="005D3CF2"/>
    <w:rsid w:val="005D543F"/>
    <w:rsid w:val="005D7152"/>
    <w:rsid w:val="005E352B"/>
    <w:rsid w:val="005E4484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D09A7"/>
    <w:rsid w:val="006D2A48"/>
    <w:rsid w:val="006E7F1D"/>
    <w:rsid w:val="006F3EB3"/>
    <w:rsid w:val="006F4DCD"/>
    <w:rsid w:val="006F7B3F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830BE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36BF"/>
    <w:rsid w:val="00807BA4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A4864"/>
    <w:rsid w:val="008B1B83"/>
    <w:rsid w:val="008B3ADA"/>
    <w:rsid w:val="008C5F4A"/>
    <w:rsid w:val="008E3990"/>
    <w:rsid w:val="008F272E"/>
    <w:rsid w:val="008F6B2B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24377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3EA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58B3"/>
    <w:rsid w:val="00B43CDA"/>
    <w:rsid w:val="00B441D7"/>
    <w:rsid w:val="00B54207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9526E"/>
    <w:rsid w:val="00BA7059"/>
    <w:rsid w:val="00BB40C8"/>
    <w:rsid w:val="00BB6985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8B3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66B5"/>
    <w:rsid w:val="00C87AAA"/>
    <w:rsid w:val="00CA543F"/>
    <w:rsid w:val="00CA6429"/>
    <w:rsid w:val="00CA6ADF"/>
    <w:rsid w:val="00CB5C14"/>
    <w:rsid w:val="00CC12A8"/>
    <w:rsid w:val="00CC292F"/>
    <w:rsid w:val="00CC6892"/>
    <w:rsid w:val="00CD31FE"/>
    <w:rsid w:val="00CD3B08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321C9"/>
    <w:rsid w:val="00D37FC2"/>
    <w:rsid w:val="00D43DB0"/>
    <w:rsid w:val="00D570C5"/>
    <w:rsid w:val="00D818BE"/>
    <w:rsid w:val="00D922CF"/>
    <w:rsid w:val="00D951B4"/>
    <w:rsid w:val="00DA32B3"/>
    <w:rsid w:val="00DA6734"/>
    <w:rsid w:val="00DB56B3"/>
    <w:rsid w:val="00DD3B48"/>
    <w:rsid w:val="00DE24BE"/>
    <w:rsid w:val="00DE5B21"/>
    <w:rsid w:val="00DE7479"/>
    <w:rsid w:val="00DF128B"/>
    <w:rsid w:val="00DF2F94"/>
    <w:rsid w:val="00E11688"/>
    <w:rsid w:val="00E26EAA"/>
    <w:rsid w:val="00E27CC3"/>
    <w:rsid w:val="00E30FCA"/>
    <w:rsid w:val="00E36F97"/>
    <w:rsid w:val="00E42057"/>
    <w:rsid w:val="00E44C4F"/>
    <w:rsid w:val="00E505AD"/>
    <w:rsid w:val="00E62BEE"/>
    <w:rsid w:val="00E63075"/>
    <w:rsid w:val="00E644BF"/>
    <w:rsid w:val="00E73A40"/>
    <w:rsid w:val="00E806E3"/>
    <w:rsid w:val="00E81697"/>
    <w:rsid w:val="00E928D4"/>
    <w:rsid w:val="00E94852"/>
    <w:rsid w:val="00EA4D25"/>
    <w:rsid w:val="00EA576F"/>
    <w:rsid w:val="00EB0255"/>
    <w:rsid w:val="00EB3838"/>
    <w:rsid w:val="00EB4C77"/>
    <w:rsid w:val="00EB68CC"/>
    <w:rsid w:val="00EC2095"/>
    <w:rsid w:val="00EC5E51"/>
    <w:rsid w:val="00EC76B0"/>
    <w:rsid w:val="00ED48AE"/>
    <w:rsid w:val="00EE65A7"/>
    <w:rsid w:val="00EF48EC"/>
    <w:rsid w:val="00EF6016"/>
    <w:rsid w:val="00F05E03"/>
    <w:rsid w:val="00F2061A"/>
    <w:rsid w:val="00F27724"/>
    <w:rsid w:val="00F30057"/>
    <w:rsid w:val="00F3475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95736"/>
    <w:rsid w:val="00FB7ADE"/>
    <w:rsid w:val="00FC164F"/>
    <w:rsid w:val="00FC7FF9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3611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3611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43611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3611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436110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24377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8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36110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36110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436110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36110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436110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147799"/>
    <w:rPr>
      <w:rFonts w:ascii="Georgia" w:hAnsi="Georgia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24377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Interne%20skabeloner\Notits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3127"/>
      </a:accent1>
      <a:accent2>
        <a:srgbClr val="00874B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Notits.dotx</Template>
  <TotalTime>13</TotalTime>
  <Pages>1</Pages>
  <Words>630</Words>
  <Characters>5312</Characters>
  <Application>Microsoft Office Word</Application>
  <DocSecurity>0</DocSecurity>
  <Lines>156</Lines>
  <Paragraphs>141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Notits</vt:lpstr>
      <vt:lpstr>Notits</vt:lpstr>
      <vt:lpstr/>
    </vt:vector>
  </TitlesOfParts>
  <Company>Miljøministeriet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Notits</dc:title>
  <dc:creator>Anne Nielsen</dc:creator>
  <cp:lastModifiedBy>Anne Nielsen</cp:lastModifiedBy>
  <cp:revision>5</cp:revision>
  <cp:lastPrinted>2005-05-20T12:11:00Z</cp:lastPrinted>
  <dcterms:created xsi:type="dcterms:W3CDTF">2019-10-20T10:09:00Z</dcterms:created>
  <dcterms:modified xsi:type="dcterms:W3CDTF">2019-10-21T15:41:00Z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BrandingGraphicBehavior">
    <vt:lpwstr>Standard</vt:lpwstr>
  </property>
  <property fmtid="{D5CDD505-2E9C-101B-9397-08002B2CF9AE}" pid="7" name="ContentDefinition">
    <vt:lpwstr>Notits</vt:lpwstr>
  </property>
  <property fmtid="{D5CDD505-2E9C-101B-9397-08002B2CF9AE}" pid="8" name="SD_RunWordEngine">
    <vt:lpwstr>True</vt:lpwstr>
  </property>
  <property fmtid="{D5CDD505-2E9C-101B-9397-08002B2CF9AE}" pid="9" name="SD_ShowDocumentInfo">
    <vt:lpwstr>True</vt:lpwstr>
  </property>
  <property fmtid="{D5CDD505-2E9C-101B-9397-08002B2CF9AE}" pid="10" name="SD_ShowGeneralPanel">
    <vt:lpwstr>True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43756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ANNENl</vt:lpwstr>
  </property>
  <property fmtid="{D5CDD505-2E9C-101B-9397-08002B2CF9AE}" pid="17" name="SD_CtlText_Generelt_CaseNoF2">
    <vt:lpwstr>$dossier_f2casenumber$</vt:lpwstr>
  </property>
  <property fmtid="{D5CDD505-2E9C-101B-9397-08002B2CF9AE}" pid="18" name="SD_UserprofileName">
    <vt:lpwstr>ANNENl</vt:lpwstr>
  </property>
  <property fmtid="{D5CDD505-2E9C-101B-9397-08002B2CF9AE}" pid="19" name="SD_Office_OFF_ID">
    <vt:lpwstr>144</vt:lpwstr>
  </property>
  <property fmtid="{D5CDD505-2E9C-101B-9397-08002B2CF9AE}" pid="20" name="CurrentOfficeID">
    <vt:lpwstr>144</vt:lpwstr>
  </property>
  <property fmtid="{D5CDD505-2E9C-101B-9397-08002B2CF9AE}" pid="21" name="SD_Office_OFF_Organisation">
    <vt:lpwstr>MFVM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Departementet</vt:lpwstr>
  </property>
  <property fmtid="{D5CDD505-2E9C-101B-9397-08002B2CF9AE}" pid="24" name="SD_Office_OFF_Institution">
    <vt:lpwstr>Miljø- og Fødevareministeriet</vt:lpwstr>
  </property>
  <property fmtid="{D5CDD505-2E9C-101B-9397-08002B2CF9AE}" pid="25" name="SD_Office_OFF_Institution_EN">
    <vt:lpwstr>Ministry of Environment and Food</vt:lpwstr>
  </property>
  <property fmtid="{D5CDD505-2E9C-101B-9397-08002B2CF9AE}" pid="26" name="SD_Office_OFF_kontor">
    <vt:lpwstr>Ressourcer og Forsyning</vt:lpwstr>
  </property>
  <property fmtid="{D5CDD505-2E9C-101B-9397-08002B2CF9AE}" pid="27" name="SD_Office_OFF_Department">
    <vt:lpwstr>Ressourcer og Forsyning</vt:lpwstr>
  </property>
  <property fmtid="{D5CDD505-2E9C-101B-9397-08002B2CF9AE}" pid="28" name="SD_Office_OFF_Department_EN">
    <vt:lpwstr>Ressourcer og Forsyning</vt:lpwstr>
  </property>
  <property fmtid="{D5CDD505-2E9C-101B-9397-08002B2CF9AE}" pid="29" name="SD_Office_OFF_Footertext">
    <vt:lpwstr/>
  </property>
  <property fmtid="{D5CDD505-2E9C-101B-9397-08002B2CF9AE}" pid="30" name="SD_Office_OFF_AddressA">
    <vt:lpwstr>Slotsholmsgade 12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Slotsholmsgade 12</vt:lpwstr>
  </property>
  <property fmtid="{D5CDD505-2E9C-101B-9397-08002B2CF9AE}" pid="34" name="SD_Office_OFF_AddressD">
    <vt:lpwstr>1216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>33 14 50 42</vt:lpwstr>
  </property>
  <property fmtid="{D5CDD505-2E9C-101B-9397-08002B2CF9AE}" pid="40" name="SD_Office_OFF_Fax_EN">
    <vt:lpwstr>+45 33 14 50 42</vt:lpwstr>
  </property>
  <property fmtid="{D5CDD505-2E9C-101B-9397-08002B2CF9AE}" pid="41" name="SD_Office_OFF_Email">
    <vt:lpwstr>mfvm@mfvm.dk</vt:lpwstr>
  </property>
  <property fmtid="{D5CDD505-2E9C-101B-9397-08002B2CF9AE}" pid="42" name="SD_Office_OFF_Web">
    <vt:lpwstr>www.mfvm.dk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Anne Nielsen</vt:lpwstr>
  </property>
  <property fmtid="{D5CDD505-2E9C-101B-9397-08002B2CF9AE}" pid="49" name="USR_Initials">
    <vt:lpwstr>ANNEN</vt:lpwstr>
  </property>
  <property fmtid="{D5CDD505-2E9C-101B-9397-08002B2CF9AE}" pid="50" name="USR_Title">
    <vt:lpwstr>AC-Tekniker</vt:lpwstr>
  </property>
  <property fmtid="{D5CDD505-2E9C-101B-9397-08002B2CF9AE}" pid="51" name="USR_DirectPhone">
    <vt:lpwstr>+45 22 11 17 81</vt:lpwstr>
  </property>
  <property fmtid="{D5CDD505-2E9C-101B-9397-08002B2CF9AE}" pid="52" name="USR_Mobile">
    <vt:lpwstr>+45 22 11 17 81</vt:lpwstr>
  </property>
  <property fmtid="{D5CDD505-2E9C-101B-9397-08002B2CF9AE}" pid="53" name="USR_Email">
    <vt:lpwstr>annen@mfvm.dk</vt:lpwstr>
  </property>
  <property fmtid="{D5CDD505-2E9C-101B-9397-08002B2CF9AE}" pid="54" name="DocumentInfoFinished">
    <vt:lpwstr>True</vt:lpwstr>
  </property>
</Properties>
</file>