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6520"/>
        <w:gridCol w:w="3458"/>
      </w:tblGrid>
      <w:tr w:rsidR="00447719" w:rsidTr="00213607">
        <w:trPr>
          <w:trHeight w:hRule="exact" w:val="1191"/>
        </w:trPr>
        <w:tc>
          <w:tcPr>
            <w:tcW w:w="6520" w:type="dxa"/>
            <w:tcMar>
              <w:right w:w="567" w:type="dxa"/>
            </w:tcMar>
          </w:tcPr>
          <w:p w:rsidR="00447719" w:rsidRPr="006973D8" w:rsidRDefault="006973D8" w:rsidP="0002094E">
            <w:pPr>
              <w:pStyle w:val="Template-Dokumenttype"/>
              <w:rPr>
                <w:b w:val="0"/>
              </w:rPr>
            </w:pPr>
            <w:bookmarkStart w:id="0" w:name="Dokumenttype" w:colFirst="0" w:colLast="0"/>
            <w:bookmarkStart w:id="1" w:name="_GoBack"/>
            <w:bookmarkEnd w:id="1"/>
            <w:r w:rsidRPr="006973D8">
              <w:rPr>
                <w:b w:val="0"/>
              </w:rPr>
              <w:t>Høringsliste</w:t>
            </w:r>
          </w:p>
        </w:tc>
        <w:tc>
          <w:tcPr>
            <w:tcW w:w="3458" w:type="dxa"/>
          </w:tcPr>
          <w:p w:rsidR="00447719" w:rsidRDefault="00447719" w:rsidP="0002094E">
            <w:pPr>
              <w:pStyle w:val="Template-Dokumenttype"/>
              <w:rPr>
                <w:noProof/>
                <w:lang w:eastAsia="da-DK"/>
              </w:rPr>
            </w:pPr>
          </w:p>
        </w:tc>
      </w:tr>
      <w:tr w:rsidR="00FF7F66" w:rsidTr="00213607">
        <w:trPr>
          <w:trHeight w:hRule="exact" w:val="1417"/>
        </w:trPr>
        <w:tc>
          <w:tcPr>
            <w:tcW w:w="6520" w:type="dxa"/>
            <w:tcMar>
              <w:bottom w:w="567" w:type="dxa"/>
              <w:right w:w="567" w:type="dxa"/>
            </w:tcMar>
          </w:tcPr>
          <w:p w:rsidR="00FF7F66" w:rsidRPr="00A519EC" w:rsidRDefault="00FF7F66" w:rsidP="00FF7F66">
            <w:pPr>
              <w:pStyle w:val="Normaludenluft"/>
            </w:pPr>
            <w:bookmarkStart w:id="2" w:name="Dokumentdato" w:colFirst="1" w:colLast="1"/>
            <w:bookmarkStart w:id="3" w:name="Brevmodtager" w:colFirst="0" w:colLast="0"/>
            <w:bookmarkEnd w:id="0"/>
          </w:p>
        </w:tc>
        <w:tc>
          <w:tcPr>
            <w:tcW w:w="3458" w:type="dxa"/>
          </w:tcPr>
          <w:p w:rsidR="009A2A10" w:rsidRDefault="007F7623" w:rsidP="00FF7F66">
            <w:pPr>
              <w:pStyle w:val="Template-Adresse"/>
            </w:pPr>
            <w:r>
              <w:t xml:space="preserve">1. november </w:t>
            </w:r>
          </w:p>
          <w:p w:rsidR="00F849CA" w:rsidRDefault="00E86346" w:rsidP="00FF7F66">
            <w:pPr>
              <w:pStyle w:val="Template-Adresse"/>
            </w:pPr>
            <w:r>
              <w:t>20</w:t>
            </w:r>
            <w:r w:rsidR="007F7623">
              <w:t>24-2189</w:t>
            </w:r>
          </w:p>
          <w:p w:rsidR="00FF7F66" w:rsidRDefault="00FF7F66" w:rsidP="00FF7F66">
            <w:pPr>
              <w:pStyle w:val="Template-Adresse"/>
            </w:pPr>
          </w:p>
        </w:tc>
      </w:tr>
    </w:tbl>
    <w:p w:rsidR="00A32AD7" w:rsidRDefault="006973D8" w:rsidP="00A32AD7">
      <w:pPr>
        <w:pStyle w:val="Overskrift1"/>
      </w:pPr>
      <w:bookmarkStart w:id="4" w:name="Overskrift1"/>
      <w:bookmarkEnd w:id="2"/>
      <w:bookmarkEnd w:id="3"/>
      <w:r w:rsidRPr="006973D8">
        <w:t xml:space="preserve">Høring over udkast til </w:t>
      </w:r>
      <w:r w:rsidR="007A30FD">
        <w:t>forslag til lov om ændring af færdselsloven, lov om Sund &amp; Bælt Holding A/S og lov om vejafgift (Opkrævning af køretøjsrelaterede bøder og kontrolafgifter og forhøjelse af bødeniveauet for overtrædelse af vejafgiftsloven m.v.)</w:t>
      </w:r>
    </w:p>
    <w:bookmarkEnd w:id="4"/>
    <w:p w:rsidR="00144211" w:rsidRDefault="00A66A38" w:rsidP="00972C0D">
      <w:pPr>
        <w:spacing w:after="0" w:line="0" w:lineRule="atLeast"/>
      </w:pPr>
      <w:r>
        <w:br/>
      </w:r>
      <w:r w:rsidR="00144211">
        <w:t>3F Fælles Fagligt Forbund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Advokatsamfundet</w:t>
      </w:r>
      <w:r>
        <w:rPr>
          <w:bCs/>
        </w:rPr>
        <w:t xml:space="preserve"> </w:t>
      </w:r>
    </w:p>
    <w:p w:rsidR="00144211" w:rsidRDefault="00144211" w:rsidP="00972C0D">
      <w:pPr>
        <w:spacing w:after="0" w:line="0" w:lineRule="atLeast"/>
      </w:pPr>
      <w:r>
        <w:t>AMU Transport Danmark</w:t>
      </w:r>
    </w:p>
    <w:p w:rsidR="00144211" w:rsidRDefault="00144211" w:rsidP="00972C0D">
      <w:pPr>
        <w:spacing w:after="0" w:line="0" w:lineRule="atLeast"/>
      </w:pPr>
      <w:r>
        <w:t>Arbejderbevægelsens Erhvervsråd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Arbejdsgiverforeningen</w:t>
      </w:r>
      <w:r>
        <w:rPr>
          <w:bCs/>
        </w:rPr>
        <w:t xml:space="preserve"> KA</w:t>
      </w:r>
    </w:p>
    <w:p w:rsidR="00144211" w:rsidRDefault="00144211" w:rsidP="00972C0D">
      <w:pPr>
        <w:spacing w:after="0" w:line="0" w:lineRule="atLeast"/>
      </w:pPr>
      <w:r>
        <w:t>Arbejdsgiverforeningen for Transport og Logistik (ATL)</w:t>
      </w:r>
    </w:p>
    <w:p w:rsidR="00E72593" w:rsidRPr="00AB704E" w:rsidRDefault="00E72593" w:rsidP="00972C0D">
      <w:pPr>
        <w:spacing w:after="0" w:line="0" w:lineRule="atLeast"/>
        <w:rPr>
          <w:bCs/>
        </w:rPr>
      </w:pPr>
      <w:r w:rsidRPr="00AB704E">
        <w:rPr>
          <w:bCs/>
        </w:rPr>
        <w:t xml:space="preserve">Arbejdstilsynet </w:t>
      </w:r>
    </w:p>
    <w:p w:rsidR="00144211" w:rsidRPr="00AB704E" w:rsidRDefault="00144211" w:rsidP="00972C0D">
      <w:pPr>
        <w:spacing w:after="0" w:line="0" w:lineRule="atLeast"/>
      </w:pPr>
      <w:r w:rsidRPr="00AB704E">
        <w:rPr>
          <w:bCs/>
        </w:rPr>
        <w:t>Arriva Danmark A/S</w:t>
      </w:r>
    </w:p>
    <w:p w:rsidR="00144211" w:rsidRDefault="00144211" w:rsidP="00972C0D">
      <w:pPr>
        <w:spacing w:after="0" w:line="0" w:lineRule="atLeast"/>
      </w:pPr>
      <w:r>
        <w:t xml:space="preserve">ATAX Arbejdsgiverforening for persontransport </w:t>
      </w:r>
    </w:p>
    <w:p w:rsidR="00144211" w:rsidRDefault="00144211" w:rsidP="00972C0D">
      <w:pPr>
        <w:spacing w:after="0" w:line="0" w:lineRule="atLeast"/>
      </w:pPr>
      <w:proofErr w:type="spellStart"/>
      <w:r>
        <w:t>AutoBranchen</w:t>
      </w:r>
      <w:proofErr w:type="spellEnd"/>
      <w:r>
        <w:t xml:space="preserve"> Danmark</w:t>
      </w:r>
    </w:p>
    <w:p w:rsidR="00144211" w:rsidRDefault="00144211" w:rsidP="00972C0D">
      <w:pPr>
        <w:spacing w:after="0" w:line="0" w:lineRule="atLeast"/>
      </w:pPr>
      <w:r>
        <w:t xml:space="preserve">AUTIG - </w:t>
      </w:r>
      <w:r w:rsidRPr="00925EE7">
        <w:t>Autobranchens Handels- og Industriforening i Danmark</w:t>
      </w:r>
    </w:p>
    <w:p w:rsidR="00144211" w:rsidRDefault="00144211" w:rsidP="00972C0D">
      <w:pPr>
        <w:spacing w:after="0" w:line="0" w:lineRule="atLeast"/>
      </w:pPr>
      <w:proofErr w:type="spellStart"/>
      <w:r w:rsidRPr="00925EE7">
        <w:t>AutocamperRådet</w:t>
      </w:r>
      <w:proofErr w:type="spellEnd"/>
    </w:p>
    <w:p w:rsidR="00144211" w:rsidRDefault="00144211" w:rsidP="00972C0D">
      <w:pPr>
        <w:spacing w:after="0" w:line="0" w:lineRule="atLeast"/>
      </w:pPr>
      <w:r>
        <w:t>BAT</w:t>
      </w:r>
    </w:p>
    <w:p w:rsidR="00144211" w:rsidRDefault="00144211" w:rsidP="00972C0D">
      <w:pPr>
        <w:spacing w:after="0" w:line="0" w:lineRule="atLeast"/>
      </w:pPr>
      <w:r w:rsidRPr="00925EE7">
        <w:t>BAT-Kartellet</w:t>
      </w:r>
    </w:p>
    <w:p w:rsidR="00E72593" w:rsidRDefault="00E72593" w:rsidP="00972C0D">
      <w:pPr>
        <w:spacing w:after="0" w:line="0" w:lineRule="atLeast"/>
      </w:pPr>
      <w:r>
        <w:t xml:space="preserve">Beredskabsstyrelsen </w:t>
      </w:r>
    </w:p>
    <w:p w:rsidR="00144211" w:rsidRDefault="00144211" w:rsidP="00972C0D">
      <w:pPr>
        <w:spacing w:after="0" w:line="0" w:lineRule="atLeast"/>
      </w:pPr>
      <w:r>
        <w:t>Bilbranchen</w:t>
      </w:r>
    </w:p>
    <w:p w:rsidR="00144211" w:rsidRDefault="00144211" w:rsidP="00972C0D">
      <w:pPr>
        <w:spacing w:after="0" w:line="0" w:lineRule="atLeast"/>
      </w:pPr>
      <w:r>
        <w:t>Bilsynsbranchen</w:t>
      </w:r>
    </w:p>
    <w:p w:rsidR="00144211" w:rsidRDefault="00144211" w:rsidP="00972C0D">
      <w:pPr>
        <w:spacing w:after="0" w:line="0" w:lineRule="atLeast"/>
      </w:pPr>
      <w:r w:rsidRPr="00925EE7">
        <w:t>Blik- og Rørarbejderforbundet</w:t>
      </w:r>
    </w:p>
    <w:p w:rsidR="00144211" w:rsidRDefault="00144211" w:rsidP="00972C0D">
      <w:pPr>
        <w:spacing w:after="0" w:line="0" w:lineRule="atLeast"/>
      </w:pPr>
      <w:r w:rsidRPr="00925EE7">
        <w:t>Borger- og retssikkerhedschefen i Skatteforvaltningen</w:t>
      </w:r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Brancheforeningen af Danske Distribut</w:t>
      </w:r>
      <w:r>
        <w:rPr>
          <w:bCs/>
        </w:rPr>
        <w:t>ionsvirksomheder</w:t>
      </w:r>
    </w:p>
    <w:p w:rsidR="00144211" w:rsidRDefault="00144211" w:rsidP="00972C0D">
      <w:pPr>
        <w:spacing w:after="0" w:line="0" w:lineRule="atLeast"/>
        <w:rPr>
          <w:bCs/>
        </w:rPr>
      </w:pPr>
      <w:r>
        <w:rPr>
          <w:bCs/>
        </w:rPr>
        <w:t>Brancheforeningen Cirkulær</w:t>
      </w:r>
    </w:p>
    <w:p w:rsidR="00144211" w:rsidRPr="00144211" w:rsidRDefault="00144211" w:rsidP="00972C0D">
      <w:pPr>
        <w:spacing w:after="0" w:line="0" w:lineRule="atLeast"/>
      </w:pPr>
      <w:r w:rsidRPr="00144211">
        <w:t>Business Danmark</w:t>
      </w:r>
    </w:p>
    <w:p w:rsidR="00144211" w:rsidRPr="00144211" w:rsidRDefault="00144211" w:rsidP="00972C0D">
      <w:pPr>
        <w:spacing w:after="0" w:line="0" w:lineRule="atLeast"/>
      </w:pPr>
      <w:r w:rsidRPr="00144211">
        <w:t>Campingbranchen</w:t>
      </w:r>
    </w:p>
    <w:p w:rsidR="00144211" w:rsidRPr="00144211" w:rsidRDefault="00144211" w:rsidP="00972C0D">
      <w:pPr>
        <w:spacing w:after="0" w:line="0" w:lineRule="atLeast"/>
      </w:pPr>
      <w:proofErr w:type="spellStart"/>
      <w:r w:rsidRPr="00144211">
        <w:t>Carta</w:t>
      </w:r>
      <w:proofErr w:type="spellEnd"/>
    </w:p>
    <w:p w:rsidR="00144211" w:rsidRDefault="00144211" w:rsidP="00972C0D">
      <w:pPr>
        <w:spacing w:after="0" w:line="0" w:lineRule="atLeast"/>
      </w:pPr>
      <w:r w:rsidRPr="00925EE7">
        <w:t>Centralforeningen af Taxiforeninger i Danmark (C.A.T.)</w:t>
      </w:r>
    </w:p>
    <w:p w:rsidR="00144211" w:rsidRDefault="00144211" w:rsidP="00972C0D">
      <w:pPr>
        <w:spacing w:after="0" w:line="0" w:lineRule="atLeast"/>
      </w:pPr>
      <w:r>
        <w:t>Centralorganisationernes Fællesudvalg (CFU)</w:t>
      </w:r>
    </w:p>
    <w:p w:rsidR="00144211" w:rsidRPr="00144211" w:rsidRDefault="00144211" w:rsidP="00972C0D">
      <w:pPr>
        <w:spacing w:after="0" w:line="0" w:lineRule="atLeast"/>
        <w:rPr>
          <w:bCs/>
        </w:rPr>
      </w:pPr>
      <w:r w:rsidRPr="00144211">
        <w:rPr>
          <w:bCs/>
        </w:rPr>
        <w:t>COWI</w:t>
      </w:r>
    </w:p>
    <w:p w:rsidR="00144211" w:rsidRDefault="00144211" w:rsidP="00972C0D">
      <w:pPr>
        <w:spacing w:after="0" w:line="0" w:lineRule="atLeast"/>
      </w:pPr>
      <w:r w:rsidRPr="00925EE7">
        <w:t>Cyklistforbundet</w:t>
      </w:r>
    </w:p>
    <w:p w:rsidR="00144211" w:rsidRDefault="00144211" w:rsidP="00972C0D">
      <w:pPr>
        <w:spacing w:after="0" w:line="0" w:lineRule="atLeast"/>
      </w:pPr>
      <w:r w:rsidRPr="00925EE7">
        <w:t>DAKOFA (Dansk Kompetencecenter for Cirkulær Omstilling)</w:t>
      </w:r>
    </w:p>
    <w:p w:rsidR="00144211" w:rsidRDefault="00144211" w:rsidP="00972C0D">
      <w:pPr>
        <w:spacing w:after="0" w:line="0" w:lineRule="atLeast"/>
      </w:pPr>
      <w:r w:rsidRPr="00925EE7">
        <w:t>Danmarks Frie Autocampere (DFAC)</w:t>
      </w:r>
    </w:p>
    <w:p w:rsidR="00144211" w:rsidRDefault="00144211" w:rsidP="00972C0D">
      <w:pPr>
        <w:spacing w:after="0" w:line="0" w:lineRule="atLeast"/>
      </w:pPr>
      <w:r w:rsidRPr="00925EE7">
        <w:t>Danmarks Motor Union (DMU)</w:t>
      </w:r>
    </w:p>
    <w:p w:rsidR="00144211" w:rsidRDefault="00144211" w:rsidP="00972C0D">
      <w:pPr>
        <w:spacing w:after="0" w:line="0" w:lineRule="atLeast"/>
      </w:pPr>
      <w:r>
        <w:t>Danmarks Naturfredningsforening (DN)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Danmarks Statistik</w:t>
      </w:r>
    </w:p>
    <w:p w:rsidR="00144211" w:rsidRDefault="00144211" w:rsidP="00972C0D">
      <w:pPr>
        <w:spacing w:after="0" w:line="0" w:lineRule="atLeast"/>
      </w:pPr>
      <w:r>
        <w:t>Danmarks Tekniske Universitet – Transport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Dansk Agroindustri</w:t>
      </w:r>
    </w:p>
    <w:p w:rsidR="00144211" w:rsidRDefault="00144211" w:rsidP="00972C0D">
      <w:pPr>
        <w:spacing w:after="0" w:line="0" w:lineRule="atLeast"/>
      </w:pPr>
      <w:r w:rsidRPr="00925EE7">
        <w:lastRenderedPageBreak/>
        <w:t>Dansk Aktionærforening</w:t>
      </w:r>
      <w:r>
        <w:t xml:space="preserve"> </w:t>
      </w:r>
    </w:p>
    <w:p w:rsidR="00144211" w:rsidRDefault="00144211" w:rsidP="00972C0D">
      <w:pPr>
        <w:spacing w:after="0" w:line="0" w:lineRule="atLeast"/>
      </w:pPr>
      <w:r>
        <w:t>Dansk Arbejdsgiverforening (DA)</w:t>
      </w:r>
    </w:p>
    <w:p w:rsidR="00144211" w:rsidRPr="00E0584D" w:rsidRDefault="00144211" w:rsidP="00972C0D">
      <w:pPr>
        <w:spacing w:after="0" w:line="0" w:lineRule="atLeast"/>
      </w:pPr>
      <w:r w:rsidRPr="00925EE7">
        <w:t xml:space="preserve">Dansk </w:t>
      </w:r>
      <w:proofErr w:type="spellStart"/>
      <w:r w:rsidRPr="00925EE7">
        <w:t>A</w:t>
      </w:r>
      <w:r w:rsidRPr="00E0584D">
        <w:t>utoGenbrug</w:t>
      </w:r>
      <w:proofErr w:type="spellEnd"/>
    </w:p>
    <w:p w:rsidR="00144211" w:rsidRPr="00E0584D" w:rsidRDefault="00144211" w:rsidP="00972C0D">
      <w:pPr>
        <w:spacing w:after="0" w:line="0" w:lineRule="atLeast"/>
        <w:rPr>
          <w:bCs/>
        </w:rPr>
      </w:pPr>
      <w:r w:rsidRPr="00E0584D">
        <w:rPr>
          <w:bCs/>
        </w:rPr>
        <w:t>Dansk Byggeri</w:t>
      </w:r>
    </w:p>
    <w:p w:rsidR="00144211" w:rsidRDefault="00144211" w:rsidP="00972C0D">
      <w:pPr>
        <w:spacing w:after="0" w:line="0" w:lineRule="atLeast"/>
      </w:pPr>
      <w:r w:rsidRPr="00E0584D">
        <w:t>Dansk Ejendomsmægler forening</w:t>
      </w:r>
      <w:r>
        <w:br/>
      </w:r>
      <w:r w:rsidRPr="00E0584D">
        <w:t>Dansk Erhverv (DE)</w:t>
      </w:r>
      <w:r>
        <w:br/>
      </w:r>
      <w:r w:rsidRPr="00E0584D">
        <w:t>Dansk Erhvervsfremme (DEF)</w:t>
      </w:r>
    </w:p>
    <w:p w:rsidR="00144211" w:rsidRPr="00E0584D" w:rsidRDefault="00144211" w:rsidP="00972C0D">
      <w:pPr>
        <w:spacing w:after="0" w:line="0" w:lineRule="atLeast"/>
      </w:pPr>
      <w:r w:rsidRPr="00925EE7">
        <w:rPr>
          <w:bCs/>
        </w:rPr>
        <w:t>Dansk Fjernvarme</w:t>
      </w:r>
    </w:p>
    <w:p w:rsidR="00144211" w:rsidRPr="00E0584D" w:rsidRDefault="00144211" w:rsidP="00972C0D">
      <w:pPr>
        <w:spacing w:after="0" w:line="0" w:lineRule="atLeast"/>
      </w:pPr>
      <w:r w:rsidRPr="00E0584D">
        <w:t>Dansk Forening for International Motorkøretøjsforsikring (DFIM)</w:t>
      </w:r>
    </w:p>
    <w:p w:rsidR="00144211" w:rsidRDefault="00144211" w:rsidP="00972C0D">
      <w:pPr>
        <w:spacing w:after="0" w:line="0" w:lineRule="atLeast"/>
      </w:pPr>
      <w:r w:rsidRPr="00E0584D">
        <w:rPr>
          <w:rFonts w:eastAsia="Times New Roman"/>
        </w:rPr>
        <w:t>Dansk Handicap Forbund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 xml:space="preserve">Dansk Industri </w:t>
      </w:r>
      <w:r>
        <w:rPr>
          <w:bCs/>
        </w:rPr>
        <w:t>–</w:t>
      </w:r>
      <w:r w:rsidRPr="00925EE7">
        <w:rPr>
          <w:bCs/>
        </w:rPr>
        <w:t xml:space="preserve"> Transport</w:t>
      </w:r>
    </w:p>
    <w:p w:rsidR="00144211" w:rsidRDefault="00144211" w:rsidP="00972C0D">
      <w:pPr>
        <w:spacing w:after="0" w:line="0" w:lineRule="atLeast"/>
      </w:pPr>
      <w:r>
        <w:t>Dansk Kørelærer-Union</w:t>
      </w:r>
    </w:p>
    <w:p w:rsidR="00144211" w:rsidRDefault="00144211" w:rsidP="00972C0D">
      <w:pPr>
        <w:spacing w:after="0" w:line="0" w:lineRule="atLeast"/>
      </w:pPr>
      <w:r>
        <w:t>Dansk Maskinhandlerforening</w:t>
      </w:r>
    </w:p>
    <w:p w:rsidR="00144211" w:rsidRDefault="00144211" w:rsidP="00972C0D">
      <w:pPr>
        <w:spacing w:after="0" w:line="0" w:lineRule="atLeast"/>
      </w:pPr>
      <w:r>
        <w:t>Dansk Metal</w:t>
      </w:r>
    </w:p>
    <w:p w:rsidR="00144211" w:rsidRDefault="00144211" w:rsidP="00972C0D">
      <w:pPr>
        <w:spacing w:after="0" w:line="0" w:lineRule="atLeast"/>
      </w:pPr>
      <w:r>
        <w:t xml:space="preserve">Dansk Mobilitet </w:t>
      </w:r>
    </w:p>
    <w:p w:rsidR="00144211" w:rsidRDefault="00144211" w:rsidP="00972C0D">
      <w:pPr>
        <w:spacing w:after="0" w:line="0" w:lineRule="atLeast"/>
      </w:pPr>
      <w:r w:rsidRPr="00925EE7">
        <w:t>Dansk Offshore</w:t>
      </w:r>
    </w:p>
    <w:p w:rsidR="00144211" w:rsidRDefault="00144211" w:rsidP="00972C0D">
      <w:pPr>
        <w:spacing w:after="0" w:line="0" w:lineRule="atLeast"/>
      </w:pPr>
      <w:r>
        <w:t xml:space="preserve">Dansk </w:t>
      </w:r>
      <w:proofErr w:type="spellStart"/>
      <w:r>
        <w:t>PersonTransport</w:t>
      </w:r>
      <w:proofErr w:type="spellEnd"/>
    </w:p>
    <w:p w:rsidR="00144211" w:rsidRDefault="00144211" w:rsidP="00972C0D">
      <w:pPr>
        <w:spacing w:after="0" w:line="0" w:lineRule="atLeast"/>
      </w:pPr>
      <w:r w:rsidRPr="00925EE7">
        <w:t>Dansk Standard</w:t>
      </w:r>
    </w:p>
    <w:p w:rsidR="00144211" w:rsidRDefault="00144211" w:rsidP="00972C0D">
      <w:pPr>
        <w:spacing w:after="0" w:line="0" w:lineRule="atLeast"/>
      </w:pPr>
      <w:r w:rsidRPr="00925EE7">
        <w:t>Dansk Told- og Skatteforbund</w:t>
      </w:r>
      <w:r>
        <w:t xml:space="preserve"> </w:t>
      </w:r>
    </w:p>
    <w:p w:rsidR="00144211" w:rsidRPr="00B54820" w:rsidRDefault="00144211" w:rsidP="00972C0D">
      <w:pPr>
        <w:pStyle w:val="Normaludenluft"/>
        <w:spacing w:line="0" w:lineRule="atLeast"/>
        <w:rPr>
          <w:rFonts w:eastAsia="Times New Roman"/>
        </w:rPr>
      </w:pPr>
      <w:r w:rsidRPr="006D037F">
        <w:rPr>
          <w:rFonts w:eastAsia="Times New Roman"/>
        </w:rPr>
        <w:t xml:space="preserve">Dansk Transport og Logistik </w:t>
      </w:r>
      <w:r>
        <w:rPr>
          <w:rFonts w:eastAsia="Times New Roman"/>
        </w:rPr>
        <w:t>(</w:t>
      </w:r>
      <w:r w:rsidRPr="006D037F">
        <w:rPr>
          <w:rFonts w:eastAsia="Times New Roman"/>
        </w:rPr>
        <w:t>DTL</w:t>
      </w:r>
      <w:r>
        <w:rPr>
          <w:rFonts w:eastAsia="Times New Roman"/>
        </w:rPr>
        <w:t>)</w:t>
      </w:r>
      <w:r w:rsidRPr="006D037F">
        <w:rPr>
          <w:rFonts w:eastAsia="Times New Roman"/>
        </w:rPr>
        <w:t xml:space="preserve"> </w:t>
      </w:r>
    </w:p>
    <w:p w:rsidR="00144211" w:rsidRDefault="00144211" w:rsidP="00972C0D">
      <w:pPr>
        <w:spacing w:after="0" w:line="0" w:lineRule="atLeast"/>
      </w:pPr>
      <w:r w:rsidRPr="00925EE7">
        <w:t>Dansk Vand- og Spildevandsforening</w:t>
      </w:r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Dansk Vejforening</w:t>
      </w:r>
    </w:p>
    <w:p w:rsidR="00144211" w:rsidRDefault="00144211" w:rsidP="00972C0D">
      <w:pPr>
        <w:spacing w:after="0" w:line="0" w:lineRule="atLeast"/>
        <w:rPr>
          <w:rFonts w:eastAsia="Times New Roman"/>
        </w:rPr>
      </w:pPr>
      <w:r w:rsidRPr="00925EE7">
        <w:rPr>
          <w:bCs/>
        </w:rPr>
        <w:t>Danske Advokater</w:t>
      </w:r>
    </w:p>
    <w:p w:rsidR="00144211" w:rsidRDefault="00144211" w:rsidP="00972C0D">
      <w:pPr>
        <w:spacing w:after="0" w:line="0" w:lineRule="atLeast"/>
      </w:pPr>
      <w:r w:rsidRPr="006D037F">
        <w:rPr>
          <w:rFonts w:eastAsia="Times New Roman"/>
        </w:rPr>
        <w:t>Danske Handicaporganisationer</w:t>
      </w:r>
      <w:r>
        <w:t xml:space="preserve"> </w:t>
      </w:r>
    </w:p>
    <w:p w:rsidR="00144211" w:rsidRDefault="00144211" w:rsidP="00972C0D">
      <w:pPr>
        <w:spacing w:after="0" w:line="0" w:lineRule="atLeast"/>
      </w:pPr>
      <w:r>
        <w:t>Danske Havne</w:t>
      </w:r>
    </w:p>
    <w:p w:rsidR="00144211" w:rsidRDefault="00144211" w:rsidP="00972C0D">
      <w:pPr>
        <w:spacing w:after="0" w:line="0" w:lineRule="atLeast"/>
      </w:pPr>
      <w:r>
        <w:t>Danske Kørelæreres Landsforbund (DKL)</w:t>
      </w:r>
    </w:p>
    <w:p w:rsidR="00144211" w:rsidRDefault="00144211" w:rsidP="00972C0D">
      <w:pPr>
        <w:spacing w:after="0" w:line="0" w:lineRule="atLeast"/>
      </w:pPr>
      <w:r w:rsidRPr="00925EE7">
        <w:t>Danske Motorcyklister</w:t>
      </w:r>
    </w:p>
    <w:p w:rsidR="00144211" w:rsidRDefault="00144211" w:rsidP="00972C0D">
      <w:pPr>
        <w:spacing w:after="0" w:line="0" w:lineRule="atLeast"/>
      </w:pPr>
      <w:r>
        <w:t>Danske Rederier</w:t>
      </w:r>
    </w:p>
    <w:p w:rsidR="00144211" w:rsidRDefault="00144211" w:rsidP="00972C0D">
      <w:pPr>
        <w:spacing w:after="0" w:line="0" w:lineRule="atLeast"/>
      </w:pPr>
      <w:r>
        <w:t>Danske Regioner</w:t>
      </w:r>
    </w:p>
    <w:p w:rsidR="00144211" w:rsidRDefault="00144211" w:rsidP="00972C0D">
      <w:pPr>
        <w:spacing w:after="0" w:line="0" w:lineRule="atLeast"/>
      </w:pPr>
      <w:r>
        <w:t>Danske Speditører</w:t>
      </w:r>
    </w:p>
    <w:p w:rsidR="00144211" w:rsidRDefault="00144211" w:rsidP="00972C0D">
      <w:pPr>
        <w:spacing w:after="0" w:line="0" w:lineRule="atLeast"/>
      </w:pPr>
      <w:r>
        <w:t>Danske Synsvirksomheder</w:t>
      </w:r>
    </w:p>
    <w:p w:rsidR="00144211" w:rsidRDefault="00144211" w:rsidP="00972C0D">
      <w:pPr>
        <w:spacing w:after="0" w:line="0" w:lineRule="atLeast"/>
      </w:pPr>
      <w:r w:rsidRPr="00925EE7">
        <w:t>DANVA</w:t>
      </w:r>
    </w:p>
    <w:p w:rsidR="00144211" w:rsidRDefault="00144211" w:rsidP="00972C0D">
      <w:pPr>
        <w:spacing w:after="0" w:line="0" w:lineRule="atLeast"/>
      </w:pPr>
      <w:r>
        <w:t>Datatilsynet</w:t>
      </w:r>
    </w:p>
    <w:p w:rsidR="00144211" w:rsidRDefault="00144211" w:rsidP="00972C0D">
      <w:pPr>
        <w:spacing w:after="0" w:line="0" w:lineRule="atLeast"/>
      </w:pPr>
      <w:r w:rsidRPr="00925EE7">
        <w:t>DBU</w:t>
      </w:r>
    </w:p>
    <w:p w:rsidR="00144211" w:rsidRDefault="00144211" w:rsidP="00972C0D">
      <w:pPr>
        <w:spacing w:after="0" w:line="0" w:lineRule="atLeast"/>
      </w:pPr>
      <w:r>
        <w:t>De Danske Bilimportører</w:t>
      </w:r>
    </w:p>
    <w:p w:rsidR="00144211" w:rsidRDefault="00144211" w:rsidP="00972C0D">
      <w:pPr>
        <w:spacing w:after="0" w:line="0" w:lineRule="atLeast"/>
      </w:pPr>
      <w:r w:rsidRPr="00925EE7">
        <w:t>De Samvirkende Købmænd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Den Danske Dommerforening</w:t>
      </w:r>
    </w:p>
    <w:p w:rsidR="00144211" w:rsidRDefault="00144211" w:rsidP="00972C0D">
      <w:pPr>
        <w:spacing w:after="0" w:line="0" w:lineRule="atLeast"/>
      </w:pPr>
      <w:r w:rsidRPr="006D037F">
        <w:rPr>
          <w:rFonts w:eastAsia="Times New Roman"/>
        </w:rPr>
        <w:t>Det Centrale Handicapråd</w:t>
      </w:r>
    </w:p>
    <w:p w:rsidR="00144211" w:rsidRDefault="00144211" w:rsidP="00972C0D">
      <w:pPr>
        <w:spacing w:after="0" w:line="0" w:lineRule="atLeast"/>
      </w:pPr>
      <w:r>
        <w:t>Det Faglige Hus</w:t>
      </w:r>
    </w:p>
    <w:p w:rsidR="00144211" w:rsidRDefault="00144211" w:rsidP="00972C0D">
      <w:pPr>
        <w:spacing w:after="0" w:line="0" w:lineRule="atLeast"/>
      </w:pPr>
      <w:r>
        <w:t>Dansk Industri (DI)</w:t>
      </w:r>
    </w:p>
    <w:p w:rsidR="00144211" w:rsidRDefault="00144211" w:rsidP="00972C0D">
      <w:pPr>
        <w:spacing w:after="0" w:line="0" w:lineRule="atLeast"/>
      </w:pPr>
      <w:r>
        <w:t>DI Transport</w:t>
      </w:r>
    </w:p>
    <w:p w:rsidR="009D302C" w:rsidRDefault="009D302C" w:rsidP="00972C0D">
      <w:pPr>
        <w:spacing w:after="0" w:line="0" w:lineRule="atLeast"/>
      </w:pPr>
      <w:r>
        <w:t>Domstolsstyrelsen</w:t>
      </w:r>
    </w:p>
    <w:p w:rsidR="00144211" w:rsidRDefault="00144211" w:rsidP="00972C0D">
      <w:pPr>
        <w:spacing w:after="0" w:line="0" w:lineRule="atLeast"/>
      </w:pPr>
      <w:r>
        <w:t>DTL - Danske Vognmænd</w:t>
      </w:r>
    </w:p>
    <w:p w:rsidR="00144211" w:rsidRDefault="00144211" w:rsidP="00972C0D">
      <w:pPr>
        <w:spacing w:after="0" w:line="0" w:lineRule="atLeast"/>
      </w:pPr>
      <w:proofErr w:type="spellStart"/>
      <w:r>
        <w:t>DTL’s</w:t>
      </w:r>
      <w:proofErr w:type="spellEnd"/>
      <w:r>
        <w:t xml:space="preserve"> arbejdsgiverforening</w:t>
      </w:r>
    </w:p>
    <w:p w:rsidR="00144211" w:rsidRDefault="00144211" w:rsidP="00972C0D">
      <w:pPr>
        <w:spacing w:after="0" w:line="0" w:lineRule="atLeast"/>
      </w:pPr>
      <w:r>
        <w:t>Dækbranchen Danmark</w:t>
      </w:r>
    </w:p>
    <w:p w:rsidR="00144211" w:rsidRDefault="00144211" w:rsidP="00972C0D">
      <w:pPr>
        <w:spacing w:after="0" w:line="0" w:lineRule="atLeast"/>
      </w:pPr>
      <w:proofErr w:type="spellStart"/>
      <w:r w:rsidRPr="00925EE7">
        <w:t>ERFAgruppen</w:t>
      </w:r>
      <w:proofErr w:type="spellEnd"/>
      <w:r w:rsidRPr="00925EE7">
        <w:t xml:space="preserve"> Bilsyn</w:t>
      </w:r>
    </w:p>
    <w:p w:rsidR="009D302C" w:rsidRDefault="009D302C" w:rsidP="00972C0D">
      <w:pPr>
        <w:spacing w:after="0" w:line="0" w:lineRule="atLeast"/>
      </w:pPr>
      <w:bookmarkStart w:id="5" w:name="_Hlk181372795"/>
      <w:r>
        <w:t>Erhvervsstyrelsen</w:t>
      </w:r>
    </w:p>
    <w:bookmarkEnd w:id="5"/>
    <w:p w:rsidR="00144211" w:rsidRDefault="00144211" w:rsidP="00972C0D">
      <w:pPr>
        <w:spacing w:after="0" w:line="0" w:lineRule="atLeast"/>
      </w:pPr>
      <w:r>
        <w:t>Fagbevægelsens Hovedorganisation (FH)</w:t>
      </w:r>
    </w:p>
    <w:p w:rsidR="00144211" w:rsidRPr="00144211" w:rsidRDefault="00144211" w:rsidP="00972C0D">
      <w:pPr>
        <w:spacing w:after="0" w:line="0" w:lineRule="atLeast"/>
      </w:pPr>
      <w:r w:rsidRPr="00144211">
        <w:t>FALCK Danmark A/S</w:t>
      </w:r>
    </w:p>
    <w:p w:rsidR="00144211" w:rsidRDefault="00144211" w:rsidP="00972C0D">
      <w:pPr>
        <w:spacing w:after="0" w:line="0" w:lineRule="atLeast"/>
      </w:pPr>
      <w:r w:rsidRPr="00925EE7">
        <w:t>Finans Danmark</w:t>
      </w:r>
    </w:p>
    <w:p w:rsidR="00144211" w:rsidRDefault="00144211" w:rsidP="00972C0D">
      <w:pPr>
        <w:spacing w:after="0" w:line="0" w:lineRule="atLeast"/>
      </w:pPr>
      <w:r w:rsidRPr="00925EE7">
        <w:t>Finans og Leasing</w:t>
      </w:r>
    </w:p>
    <w:p w:rsidR="00144211" w:rsidRDefault="00144211" w:rsidP="00972C0D">
      <w:pPr>
        <w:spacing w:after="0" w:line="0" w:lineRule="atLeast"/>
      </w:pPr>
      <w:r w:rsidRPr="00925EE7">
        <w:t>FOA</w:t>
      </w:r>
    </w:p>
    <w:p w:rsidR="00144211" w:rsidRDefault="00144211" w:rsidP="00972C0D">
      <w:pPr>
        <w:spacing w:after="0" w:line="0" w:lineRule="atLeast"/>
      </w:pPr>
      <w:r w:rsidRPr="00925EE7">
        <w:t>Fodgængerforbundet</w:t>
      </w:r>
    </w:p>
    <w:p w:rsidR="00144211" w:rsidRDefault="00144211" w:rsidP="00972C0D">
      <w:pPr>
        <w:spacing w:after="0" w:line="0" w:lineRule="atLeast"/>
      </w:pPr>
      <w:r w:rsidRPr="00925EE7">
        <w:t>Forbrugerrådet</w:t>
      </w:r>
    </w:p>
    <w:p w:rsidR="00144211" w:rsidRDefault="00144211" w:rsidP="00972C0D">
      <w:pPr>
        <w:spacing w:after="0" w:line="0" w:lineRule="atLeast"/>
      </w:pPr>
      <w:r>
        <w:lastRenderedPageBreak/>
        <w:t>Forenede Danske Motorejere (FDM)</w:t>
      </w:r>
    </w:p>
    <w:p w:rsidR="00144211" w:rsidRDefault="00144211" w:rsidP="00972C0D">
      <w:pPr>
        <w:spacing w:after="0" w:line="0" w:lineRule="atLeast"/>
      </w:pPr>
      <w:r>
        <w:t>Foreningen af Frie Kørelærere</w:t>
      </w:r>
    </w:p>
    <w:p w:rsidR="00144211" w:rsidRDefault="00144211" w:rsidP="00972C0D">
      <w:pPr>
        <w:spacing w:after="0" w:line="0" w:lineRule="atLeast"/>
      </w:pPr>
      <w:r w:rsidRPr="00925EE7">
        <w:t>Foreningen af Offentlige Anklagere</w:t>
      </w:r>
    </w:p>
    <w:p w:rsidR="00144211" w:rsidRDefault="00144211" w:rsidP="00972C0D">
      <w:pPr>
        <w:spacing w:after="0" w:line="0" w:lineRule="atLeast"/>
      </w:pPr>
      <w:r>
        <w:t>Foreningen af Vognimportører i Danmark</w:t>
      </w:r>
    </w:p>
    <w:p w:rsidR="00AB704E" w:rsidRPr="00AB704E" w:rsidRDefault="00AB704E" w:rsidP="00972C0D">
      <w:pPr>
        <w:spacing w:after="0" w:line="0" w:lineRule="atLeast"/>
      </w:pPr>
      <w:bookmarkStart w:id="6" w:name="_Hlk181374014"/>
      <w:r w:rsidRPr="00AB704E">
        <w:t>Foreningen Tekniske Konsulenter for Vejtransport</w:t>
      </w:r>
    </w:p>
    <w:bookmarkEnd w:id="6"/>
    <w:p w:rsidR="00144211" w:rsidRDefault="00144211" w:rsidP="00972C0D">
      <w:pPr>
        <w:spacing w:after="0" w:line="0" w:lineRule="atLeast"/>
      </w:pPr>
      <w:r>
        <w:t>Forhandlingsfællesskabet (SHK og KTO)</w:t>
      </w:r>
    </w:p>
    <w:p w:rsidR="00144211" w:rsidRDefault="00144211" w:rsidP="00972C0D">
      <w:pPr>
        <w:spacing w:after="0" w:line="0" w:lineRule="atLeast"/>
      </w:pPr>
      <w:r>
        <w:t>Forsikring &amp; Pension</w:t>
      </w:r>
    </w:p>
    <w:p w:rsidR="00144211" w:rsidRDefault="00144211" w:rsidP="00972C0D">
      <w:pPr>
        <w:spacing w:after="0" w:line="0" w:lineRule="atLeast"/>
      </w:pPr>
      <w:r w:rsidRPr="00925EE7">
        <w:t>Forsvarets ejendomstjeneste</w:t>
      </w:r>
    </w:p>
    <w:p w:rsidR="00144211" w:rsidRDefault="00144211" w:rsidP="00972C0D">
      <w:pPr>
        <w:spacing w:after="0" w:line="0" w:lineRule="atLeast"/>
      </w:pPr>
      <w:r>
        <w:t>Forsvarets Færdselscenter</w:t>
      </w:r>
    </w:p>
    <w:p w:rsidR="00144211" w:rsidRDefault="00144211" w:rsidP="00972C0D">
      <w:pPr>
        <w:spacing w:after="0" w:line="0" w:lineRule="atLeast"/>
      </w:pPr>
      <w:r w:rsidRPr="00925EE7">
        <w:t>Forsvarets Materielstyrelse</w:t>
      </w:r>
    </w:p>
    <w:p w:rsidR="00144211" w:rsidRDefault="00144211" w:rsidP="00972C0D">
      <w:pPr>
        <w:spacing w:after="0" w:line="0" w:lineRule="atLeast"/>
      </w:pPr>
      <w:r>
        <w:t>Frie Danske Lastbilvognmænd (FDL)</w:t>
      </w:r>
    </w:p>
    <w:p w:rsidR="00144211" w:rsidRDefault="00144211" w:rsidP="00972C0D">
      <w:pPr>
        <w:spacing w:after="0" w:line="0" w:lineRule="atLeast"/>
      </w:pPr>
      <w:r w:rsidRPr="00925EE7">
        <w:t>Friluftsrådet</w:t>
      </w:r>
    </w:p>
    <w:p w:rsidR="00144211" w:rsidRDefault="00144211" w:rsidP="00972C0D">
      <w:pPr>
        <w:spacing w:after="0" w:line="0" w:lineRule="atLeast"/>
        <w:rPr>
          <w:bCs/>
        </w:rPr>
      </w:pPr>
      <w:proofErr w:type="spellStart"/>
      <w:r w:rsidRPr="001045DE">
        <w:rPr>
          <w:bCs/>
        </w:rPr>
        <w:t>Fynbus</w:t>
      </w:r>
      <w:proofErr w:type="spellEnd"/>
    </w:p>
    <w:p w:rsidR="00144211" w:rsidRDefault="00144211" w:rsidP="00972C0D">
      <w:pPr>
        <w:spacing w:after="0" w:line="0" w:lineRule="atLeast"/>
      </w:pPr>
      <w:r w:rsidRPr="00C21BFA">
        <w:t>GLS- Danmar</w:t>
      </w:r>
      <w:r>
        <w:t>k</w:t>
      </w:r>
    </w:p>
    <w:p w:rsidR="00144211" w:rsidRPr="00144211" w:rsidRDefault="00144211" w:rsidP="00972C0D">
      <w:pPr>
        <w:spacing w:after="0" w:line="0" w:lineRule="atLeast"/>
      </w:pPr>
      <w:r w:rsidRPr="00144211">
        <w:t>Green Power Denmark</w:t>
      </w:r>
    </w:p>
    <w:p w:rsidR="00144211" w:rsidRDefault="00144211" w:rsidP="00972C0D">
      <w:pPr>
        <w:spacing w:after="0" w:line="0" w:lineRule="atLeast"/>
      </w:pPr>
      <w:r w:rsidRPr="00925EE7">
        <w:t>Grundejeren.dk</w:t>
      </w:r>
    </w:p>
    <w:p w:rsidR="00144211" w:rsidRDefault="00144211" w:rsidP="00972C0D">
      <w:pPr>
        <w:spacing w:after="0" w:line="0" w:lineRule="atLeast"/>
      </w:pPr>
      <w:r>
        <w:t>Havarikommissionen for vejtrafikulykker</w:t>
      </w:r>
    </w:p>
    <w:p w:rsidR="00144211" w:rsidRDefault="00144211" w:rsidP="00972C0D">
      <w:pPr>
        <w:spacing w:after="0" w:line="0" w:lineRule="atLeast"/>
      </w:pPr>
      <w:r w:rsidRPr="00925EE7">
        <w:t>HK Trafik og Jernbane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Ingeniørforeningen (IDA)</w:t>
      </w:r>
    </w:p>
    <w:p w:rsidR="00144211" w:rsidRDefault="00144211" w:rsidP="00972C0D">
      <w:pPr>
        <w:spacing w:after="0" w:line="0" w:lineRule="atLeast"/>
      </w:pPr>
      <w:r w:rsidRPr="00925EE7">
        <w:t>Institut for Menneskerettigheder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Institut for miljø, samfund og rumlig forandring – Roskilde Universitet</w:t>
      </w:r>
    </w:p>
    <w:p w:rsidR="00144211" w:rsidRDefault="00144211" w:rsidP="00972C0D">
      <w:pPr>
        <w:spacing w:after="0" w:line="0" w:lineRule="atLeast"/>
      </w:pPr>
      <w:r w:rsidRPr="00925EE7">
        <w:t>Institut for planlægning – Aalborg Universitet</w:t>
      </w:r>
      <w:r>
        <w:t xml:space="preserve"> </w:t>
      </w:r>
    </w:p>
    <w:p w:rsidR="00144211" w:rsidRDefault="00144211" w:rsidP="00972C0D">
      <w:pPr>
        <w:spacing w:after="0" w:line="0" w:lineRule="atLeast"/>
      </w:pPr>
      <w:r>
        <w:t>ITD - Brancheorganisation for den danske vejgodstransport</w:t>
      </w:r>
    </w:p>
    <w:p w:rsidR="00144211" w:rsidRDefault="00144211" w:rsidP="00972C0D">
      <w:pPr>
        <w:spacing w:after="0" w:line="0" w:lineRule="atLeast"/>
      </w:pPr>
      <w:r>
        <w:t>ITS Danmark</w:t>
      </w:r>
    </w:p>
    <w:p w:rsidR="00144211" w:rsidRDefault="00144211" w:rsidP="00972C0D">
      <w:pPr>
        <w:spacing w:after="0" w:line="0" w:lineRule="atLeast"/>
      </w:pPr>
      <w:r w:rsidRPr="00925EE7">
        <w:t>Klimarådet</w:t>
      </w:r>
      <w:r>
        <w:t xml:space="preserve"> </w:t>
      </w:r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Kommunal Teknisk Chefforening</w:t>
      </w:r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Kommunal Vejteknisk Forening</w:t>
      </w:r>
    </w:p>
    <w:p w:rsidR="00144211" w:rsidRDefault="00144211" w:rsidP="00972C0D">
      <w:pPr>
        <w:spacing w:after="0" w:line="0" w:lineRule="atLeast"/>
      </w:pPr>
      <w:r w:rsidRPr="00925EE7">
        <w:t>Kommunale Tjenestemænd og Overenskomstansatte</w:t>
      </w:r>
    </w:p>
    <w:p w:rsidR="00144211" w:rsidRDefault="00144211" w:rsidP="00972C0D">
      <w:pPr>
        <w:spacing w:after="0" w:line="0" w:lineRule="atLeast"/>
      </w:pPr>
      <w:r>
        <w:t>Kommunernes Landsforening (KL)</w:t>
      </w:r>
    </w:p>
    <w:p w:rsidR="00144211" w:rsidRDefault="00144211" w:rsidP="00972C0D">
      <w:pPr>
        <w:spacing w:after="0" w:line="0" w:lineRule="atLeast"/>
      </w:pPr>
      <w:r w:rsidRPr="00925EE7">
        <w:t>Kraka</w:t>
      </w:r>
      <w:r>
        <w:t xml:space="preserve"> </w:t>
      </w:r>
    </w:p>
    <w:p w:rsidR="00144211" w:rsidRDefault="00144211" w:rsidP="00972C0D">
      <w:pPr>
        <w:spacing w:after="0" w:line="0" w:lineRule="atLeast"/>
      </w:pPr>
      <w:r>
        <w:t xml:space="preserve">Kran Blok </w:t>
      </w:r>
      <w:proofErr w:type="spellStart"/>
      <w:r>
        <w:t>Erfa</w:t>
      </w:r>
      <w:proofErr w:type="spellEnd"/>
    </w:p>
    <w:p w:rsidR="00144211" w:rsidRDefault="00144211" w:rsidP="00972C0D">
      <w:pPr>
        <w:spacing w:after="0" w:line="0" w:lineRule="atLeast"/>
      </w:pPr>
      <w:r>
        <w:t xml:space="preserve">Krifa 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Københavns Universitet – Institut for Geovidenskab og Naturforvaltning</w:t>
      </w:r>
    </w:p>
    <w:p w:rsidR="00144211" w:rsidRDefault="00144211" w:rsidP="00972C0D">
      <w:pPr>
        <w:spacing w:after="0" w:line="0" w:lineRule="atLeast"/>
      </w:pPr>
      <w:r>
        <w:t>Kørelærerforeningen</w:t>
      </w:r>
    </w:p>
    <w:p w:rsidR="00144211" w:rsidRDefault="00144211" w:rsidP="00972C0D">
      <w:pPr>
        <w:spacing w:after="0" w:line="0" w:lineRule="atLeast"/>
      </w:pPr>
      <w:r>
        <w:t>Landbrug &amp; Fødevarer</w:t>
      </w:r>
    </w:p>
    <w:p w:rsidR="00144211" w:rsidRDefault="00144211" w:rsidP="00972C0D">
      <w:pPr>
        <w:spacing w:after="0" w:line="0" w:lineRule="atLeast"/>
      </w:pPr>
      <w:r w:rsidRPr="00925EE7">
        <w:t>Landdistrikternes Fællesråd</w:t>
      </w:r>
    </w:p>
    <w:p w:rsidR="00144211" w:rsidRDefault="00144211" w:rsidP="00972C0D">
      <w:pPr>
        <w:spacing w:after="0" w:line="0" w:lineRule="atLeast"/>
      </w:pPr>
      <w:r w:rsidRPr="00925EE7">
        <w:t>Land</w:t>
      </w:r>
      <w:r>
        <w:t>s</w:t>
      </w:r>
      <w:r w:rsidRPr="00925EE7">
        <w:t>foreningen af Forsvarsadvokater</w:t>
      </w:r>
    </w:p>
    <w:p w:rsidR="00144211" w:rsidRDefault="00144211" w:rsidP="00972C0D">
      <w:pPr>
        <w:spacing w:after="0" w:line="0" w:lineRule="atLeast"/>
      </w:pPr>
      <w:r w:rsidRPr="00925EE7">
        <w:t>Landsforeningen af Menighedsråd</w:t>
      </w:r>
    </w:p>
    <w:p w:rsidR="00144211" w:rsidRDefault="00144211" w:rsidP="00972C0D">
      <w:pPr>
        <w:spacing w:after="0" w:line="0" w:lineRule="atLeast"/>
      </w:pPr>
      <w:r w:rsidRPr="00490798">
        <w:t>Landsforeningen af Polio-, Trafik- og Ulykkesskadede</w:t>
      </w:r>
    </w:p>
    <w:p w:rsidR="00144211" w:rsidRDefault="00144211" w:rsidP="00972C0D">
      <w:pPr>
        <w:spacing w:after="0" w:line="0" w:lineRule="atLeast"/>
      </w:pPr>
      <w:r w:rsidRPr="00925EE7">
        <w:t>Ledernes Hovedorganisation</w:t>
      </w:r>
    </w:p>
    <w:p w:rsidR="00144211" w:rsidRDefault="00144211" w:rsidP="00972C0D">
      <w:pPr>
        <w:spacing w:after="0" w:line="0" w:lineRule="atLeast"/>
      </w:pPr>
      <w:r w:rsidRPr="00925EE7">
        <w:t>Livet med Handicap (LEV)</w:t>
      </w:r>
    </w:p>
    <w:p w:rsidR="00144211" w:rsidRDefault="00144211" w:rsidP="00972C0D">
      <w:pPr>
        <w:spacing w:after="0" w:line="0" w:lineRule="atLeast"/>
      </w:pPr>
      <w:r w:rsidRPr="00925EE7">
        <w:t>Midtjyske Jernbaner</w:t>
      </w:r>
    </w:p>
    <w:p w:rsidR="00144211" w:rsidRDefault="00144211" w:rsidP="00972C0D">
      <w:pPr>
        <w:spacing w:after="0" w:line="0" w:lineRule="atLeast"/>
      </w:pPr>
      <w:r>
        <w:t>Midtsjællands Kørelærerforening</w:t>
      </w:r>
    </w:p>
    <w:p w:rsidR="00144211" w:rsidRDefault="00144211" w:rsidP="00972C0D">
      <w:pPr>
        <w:spacing w:after="0" w:line="0" w:lineRule="atLeast"/>
      </w:pPr>
      <w:proofErr w:type="spellStart"/>
      <w:r w:rsidRPr="00925EE7">
        <w:rPr>
          <w:bCs/>
        </w:rPr>
        <w:t>Midttrafik</w:t>
      </w:r>
      <w:proofErr w:type="spellEnd"/>
    </w:p>
    <w:p w:rsidR="00144211" w:rsidRDefault="00144211" w:rsidP="00972C0D">
      <w:pPr>
        <w:spacing w:after="0" w:line="0" w:lineRule="atLeast"/>
      </w:pPr>
      <w:r w:rsidRPr="00E0584D">
        <w:t>Molslinjen A/S</w:t>
      </w:r>
    </w:p>
    <w:p w:rsidR="00144211" w:rsidRDefault="00144211" w:rsidP="00972C0D">
      <w:pPr>
        <w:spacing w:after="0" w:line="0" w:lineRule="atLeast"/>
      </w:pPr>
      <w:r w:rsidRPr="00925EE7">
        <w:t>Motorhistorisk Samråd</w:t>
      </w:r>
    </w:p>
    <w:p w:rsidR="00144211" w:rsidRDefault="00144211" w:rsidP="00972C0D">
      <w:pPr>
        <w:spacing w:after="0" w:line="0" w:lineRule="atLeast"/>
      </w:pPr>
      <w:r>
        <w:t>Motorstyrelsen</w:t>
      </w:r>
    </w:p>
    <w:p w:rsidR="00144211" w:rsidRDefault="00144211" w:rsidP="00972C0D">
      <w:pPr>
        <w:spacing w:after="0" w:line="0" w:lineRule="atLeast"/>
        <w:rPr>
          <w:bCs/>
        </w:rPr>
      </w:pPr>
      <w:r w:rsidRPr="001045DE">
        <w:rPr>
          <w:bCs/>
        </w:rPr>
        <w:t>Movia</w:t>
      </w:r>
    </w:p>
    <w:p w:rsidR="00144211" w:rsidRDefault="00144211" w:rsidP="00972C0D">
      <w:pPr>
        <w:spacing w:after="0" w:line="0" w:lineRule="atLeast"/>
        <w:rPr>
          <w:bCs/>
        </w:rPr>
      </w:pPr>
      <w:r w:rsidRPr="00D913C3">
        <w:rPr>
          <w:bCs/>
        </w:rPr>
        <w:t>NOAH-Trafik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Nordjyllands Trafikselskab</w:t>
      </w:r>
    </w:p>
    <w:p w:rsidR="00144211" w:rsidRDefault="00144211" w:rsidP="00972C0D">
      <w:pPr>
        <w:spacing w:after="0" w:line="0" w:lineRule="atLeast"/>
      </w:pPr>
      <w:r>
        <w:t>Politiforbundet</w:t>
      </w:r>
    </w:p>
    <w:p w:rsidR="00144211" w:rsidRDefault="00144211" w:rsidP="00972C0D">
      <w:pPr>
        <w:spacing w:after="0" w:line="0" w:lineRule="atLeast"/>
      </w:pPr>
      <w:r w:rsidRPr="00925EE7">
        <w:t>Region Hovedstaden</w:t>
      </w:r>
    </w:p>
    <w:p w:rsidR="00144211" w:rsidRDefault="00144211" w:rsidP="00972C0D">
      <w:pPr>
        <w:spacing w:after="0" w:line="0" w:lineRule="atLeast"/>
      </w:pPr>
      <w:r w:rsidRPr="00925EE7">
        <w:lastRenderedPageBreak/>
        <w:t>Region Midtjylland</w:t>
      </w:r>
    </w:p>
    <w:p w:rsidR="00144211" w:rsidRDefault="00144211" w:rsidP="00972C0D">
      <w:pPr>
        <w:spacing w:after="0" w:line="0" w:lineRule="atLeast"/>
      </w:pPr>
      <w:r w:rsidRPr="00925EE7">
        <w:t>Region Nordjylland</w:t>
      </w:r>
    </w:p>
    <w:p w:rsidR="00144211" w:rsidRDefault="00144211" w:rsidP="00972C0D">
      <w:pPr>
        <w:spacing w:after="0" w:line="0" w:lineRule="atLeast"/>
      </w:pPr>
      <w:r w:rsidRPr="00925EE7">
        <w:t>Region Sjælland</w:t>
      </w:r>
    </w:p>
    <w:p w:rsidR="00144211" w:rsidRDefault="00144211" w:rsidP="00972C0D">
      <w:pPr>
        <w:spacing w:after="0" w:line="0" w:lineRule="atLeast"/>
      </w:pPr>
      <w:r w:rsidRPr="00925EE7">
        <w:t>Region Syddanmark</w:t>
      </w:r>
    </w:p>
    <w:p w:rsidR="009D302C" w:rsidRDefault="009D302C" w:rsidP="00972C0D">
      <w:pPr>
        <w:spacing w:after="0" w:line="0" w:lineRule="atLeast"/>
      </w:pPr>
      <w:r>
        <w:t>Rigsadvokaten</w:t>
      </w:r>
    </w:p>
    <w:p w:rsidR="00144211" w:rsidRDefault="00144211" w:rsidP="00972C0D">
      <w:pPr>
        <w:spacing w:after="0" w:line="0" w:lineRule="atLeast"/>
      </w:pPr>
      <w:r>
        <w:t>Rigspolitiet</w:t>
      </w:r>
    </w:p>
    <w:p w:rsidR="00144211" w:rsidRDefault="00144211" w:rsidP="00972C0D">
      <w:pPr>
        <w:spacing w:after="0" w:line="0" w:lineRule="atLeast"/>
      </w:pPr>
      <w:r>
        <w:t>Rådet for Bæredygtig Trafik</w:t>
      </w:r>
    </w:p>
    <w:p w:rsidR="00144211" w:rsidRDefault="00144211" w:rsidP="00972C0D">
      <w:pPr>
        <w:spacing w:after="0" w:line="0" w:lineRule="atLeast"/>
      </w:pPr>
      <w:r>
        <w:t>Rådet for Grøn Omstilling</w:t>
      </w:r>
    </w:p>
    <w:p w:rsidR="00144211" w:rsidRDefault="00144211" w:rsidP="00972C0D">
      <w:pPr>
        <w:spacing w:after="0" w:line="0" w:lineRule="atLeast"/>
      </w:pPr>
      <w:r>
        <w:t>Rådet for Sikker Trafik</w:t>
      </w:r>
    </w:p>
    <w:p w:rsidR="00144211" w:rsidRDefault="00144211" w:rsidP="00972C0D">
      <w:pPr>
        <w:spacing w:after="0" w:line="0" w:lineRule="atLeast"/>
      </w:pPr>
      <w:r>
        <w:t>Samtlige byretter</w:t>
      </w:r>
    </w:p>
    <w:p w:rsidR="00144211" w:rsidRDefault="00144211" w:rsidP="00972C0D">
      <w:pPr>
        <w:spacing w:after="0" w:line="0" w:lineRule="atLeast"/>
      </w:pPr>
      <w:r>
        <w:t xml:space="preserve">Samtlige kommuner i Danmark </w:t>
      </w:r>
    </w:p>
    <w:p w:rsidR="00144211" w:rsidRDefault="00144211" w:rsidP="00972C0D">
      <w:pPr>
        <w:spacing w:after="0" w:line="0" w:lineRule="atLeast"/>
      </w:pPr>
      <w:r w:rsidRPr="00925EE7">
        <w:t>SEGES</w:t>
      </w:r>
    </w:p>
    <w:p w:rsidR="00144211" w:rsidRDefault="00144211" w:rsidP="00972C0D">
      <w:pPr>
        <w:spacing w:after="0" w:line="0" w:lineRule="atLeast"/>
      </w:pPr>
      <w:r>
        <w:t>Sikre Veje</w:t>
      </w:r>
    </w:p>
    <w:p w:rsidR="00144211" w:rsidRDefault="00144211" w:rsidP="00972C0D">
      <w:pPr>
        <w:spacing w:after="0" w:line="0" w:lineRule="atLeast"/>
      </w:pPr>
      <w:r>
        <w:t>SKAD - Køretøjsbygger- og Autoskadebranchen i Danmark</w:t>
      </w:r>
    </w:p>
    <w:p w:rsidR="00144211" w:rsidRDefault="00144211" w:rsidP="00972C0D">
      <w:pPr>
        <w:spacing w:after="0" w:line="0" w:lineRule="atLeast"/>
      </w:pPr>
      <w:proofErr w:type="spellStart"/>
      <w:r>
        <w:t>SMVdanmark</w:t>
      </w:r>
      <w:proofErr w:type="spellEnd"/>
    </w:p>
    <w:p w:rsidR="00144211" w:rsidRDefault="00144211" w:rsidP="00972C0D">
      <w:pPr>
        <w:spacing w:after="0" w:line="0" w:lineRule="atLeast"/>
      </w:pPr>
      <w:r>
        <w:t>Specialforeningen for Logistik og Distribution (SLD)</w:t>
      </w:r>
    </w:p>
    <w:p w:rsidR="00144211" w:rsidRDefault="00144211" w:rsidP="00972C0D">
      <w:pPr>
        <w:spacing w:after="0" w:line="0" w:lineRule="atLeast"/>
        <w:rPr>
          <w:bCs/>
        </w:rPr>
      </w:pPr>
      <w:proofErr w:type="spellStart"/>
      <w:r w:rsidRPr="00925EE7">
        <w:rPr>
          <w:bCs/>
        </w:rPr>
        <w:t>Sydtrafik</w:t>
      </w:r>
      <w:proofErr w:type="spellEnd"/>
    </w:p>
    <w:p w:rsidR="00144211" w:rsidRDefault="00144211" w:rsidP="00972C0D">
      <w:pPr>
        <w:spacing w:after="0" w:line="0" w:lineRule="atLeast"/>
      </w:pPr>
      <w:r w:rsidRPr="00925EE7">
        <w:t>Teknisk Landsforbund</w:t>
      </w:r>
    </w:p>
    <w:p w:rsidR="00144211" w:rsidRDefault="00144211" w:rsidP="00972C0D">
      <w:pPr>
        <w:spacing w:after="0" w:line="0" w:lineRule="atLeast"/>
      </w:pPr>
      <w:r>
        <w:t xml:space="preserve">Teknologisk Institut </w:t>
      </w:r>
    </w:p>
    <w:p w:rsidR="00144211" w:rsidRDefault="00144211" w:rsidP="00972C0D">
      <w:pPr>
        <w:spacing w:after="0" w:line="0" w:lineRule="atLeast"/>
      </w:pPr>
      <w:r w:rsidRPr="00925EE7">
        <w:t>Trafikforbundet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Trafikforskningsgruppen ved Aalborg Universitet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Trafikselskaberne i Danmark</w:t>
      </w:r>
    </w:p>
    <w:p w:rsidR="00144211" w:rsidRDefault="00144211" w:rsidP="00972C0D">
      <w:pPr>
        <w:spacing w:after="0" w:line="0" w:lineRule="atLeast"/>
      </w:pPr>
      <w:r w:rsidRPr="00925EE7">
        <w:rPr>
          <w:bCs/>
        </w:rPr>
        <w:t>Transportens Arbejdsgivere (ATL)</w:t>
      </w:r>
      <w:r>
        <w:rPr>
          <w:bCs/>
        </w:rPr>
        <w:t xml:space="preserve"> </w:t>
      </w:r>
      <w:r>
        <w:t xml:space="preserve"> </w:t>
      </w:r>
    </w:p>
    <w:p w:rsidR="00144211" w:rsidRDefault="00144211" w:rsidP="00972C0D">
      <w:pPr>
        <w:spacing w:after="0" w:line="0" w:lineRule="atLeast"/>
      </w:pPr>
      <w:r>
        <w:t>Transporterhvervets Uddannelser (TUR)</w:t>
      </w:r>
    </w:p>
    <w:p w:rsidR="00144211" w:rsidRDefault="00144211" w:rsidP="00972C0D">
      <w:pPr>
        <w:spacing w:after="0" w:line="0" w:lineRule="atLeast"/>
      </w:pPr>
      <w:r w:rsidRPr="00925EE7">
        <w:t>Trekantsområdets Brandvæsen</w:t>
      </w:r>
    </w:p>
    <w:p w:rsidR="00144211" w:rsidRDefault="00144211" w:rsidP="00972C0D">
      <w:pPr>
        <w:spacing w:after="0" w:line="0" w:lineRule="atLeast"/>
      </w:pPr>
      <w:proofErr w:type="spellStart"/>
      <w:r w:rsidRPr="00925EE7">
        <w:t>UlykkesPatientForeningen</w:t>
      </w:r>
      <w:proofErr w:type="spellEnd"/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Vestre Landsret</w:t>
      </w:r>
    </w:p>
    <w:p w:rsidR="00144211" w:rsidRDefault="00144211" w:rsidP="00972C0D">
      <w:pPr>
        <w:spacing w:after="0" w:line="0" w:lineRule="atLeast"/>
        <w:rPr>
          <w:bCs/>
        </w:rPr>
      </w:pPr>
      <w:r w:rsidRPr="00925EE7">
        <w:rPr>
          <w:bCs/>
        </w:rPr>
        <w:t>Østre Landsret</w:t>
      </w:r>
    </w:p>
    <w:p w:rsidR="00144211" w:rsidRPr="00925EE7" w:rsidRDefault="00144211" w:rsidP="00972C0D">
      <w:pPr>
        <w:spacing w:after="0" w:line="0" w:lineRule="atLeast"/>
      </w:pPr>
      <w:r w:rsidRPr="00434354">
        <w:t>Aalborg Universitet – Sektion for Geoinformatik og Arealforvaltning</w:t>
      </w:r>
      <w:r>
        <w:t xml:space="preserve"> </w:t>
      </w:r>
      <w:r>
        <w:br/>
      </w:r>
      <w:r w:rsidRPr="001045DE">
        <w:t>Aarhus Letbane I/S</w:t>
      </w:r>
    </w:p>
    <w:p w:rsidR="00144211" w:rsidRDefault="00144211" w:rsidP="00972C0D">
      <w:pPr>
        <w:spacing w:after="0" w:line="0" w:lineRule="atLeast"/>
      </w:pPr>
    </w:p>
    <w:p w:rsidR="00144211" w:rsidRDefault="00144211" w:rsidP="00972C0D">
      <w:pPr>
        <w:spacing w:after="0" w:line="0" w:lineRule="atLeast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144211" w:rsidRDefault="00144211" w:rsidP="00144211">
      <w:pPr>
        <w:spacing w:after="0" w:line="240" w:lineRule="auto"/>
        <w:rPr>
          <w:rFonts w:eastAsia="Calibri"/>
        </w:rPr>
      </w:pPr>
    </w:p>
    <w:p w:rsidR="0072487F" w:rsidRDefault="0072487F" w:rsidP="00144211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72487F" w:rsidRDefault="0072487F" w:rsidP="000E4E84">
      <w:pPr>
        <w:spacing w:after="0" w:line="240" w:lineRule="auto"/>
        <w:rPr>
          <w:rFonts w:eastAsia="Calibri"/>
        </w:rPr>
      </w:pPr>
    </w:p>
    <w:p w:rsidR="00F46E25" w:rsidRPr="00F46E25" w:rsidRDefault="00F46E25" w:rsidP="001871AA"/>
    <w:sectPr w:rsidR="00F46E25" w:rsidRPr="00F46E25" w:rsidSect="00A32AD7">
      <w:headerReference w:type="default" r:id="rId8"/>
      <w:headerReference w:type="first" r:id="rId9"/>
      <w:pgSz w:w="11906" w:h="16838" w:code="9"/>
      <w:pgMar w:top="1418" w:right="4309" w:bottom="1418" w:left="136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8E4" w:rsidRDefault="00CB28E4" w:rsidP="00A56EBB">
      <w:pPr>
        <w:spacing w:line="240" w:lineRule="auto"/>
      </w:pPr>
      <w:r>
        <w:separator/>
      </w:r>
    </w:p>
  </w:endnote>
  <w:endnote w:type="continuationSeparator" w:id="0">
    <w:p w:rsidR="00CB28E4" w:rsidRDefault="00CB28E4" w:rsidP="00A56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8E4" w:rsidRDefault="00CB28E4" w:rsidP="00A56EBB">
      <w:pPr>
        <w:spacing w:line="240" w:lineRule="auto"/>
      </w:pPr>
      <w:r>
        <w:separator/>
      </w:r>
    </w:p>
  </w:footnote>
  <w:footnote w:type="continuationSeparator" w:id="0">
    <w:p w:rsidR="00CB28E4" w:rsidRDefault="00CB28E4" w:rsidP="00A56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1"/>
      <w:gridCol w:w="3402"/>
    </w:tblGrid>
    <w:tr w:rsidR="00D0532D" w:rsidTr="00A32AD7">
      <w:trPr>
        <w:trHeight w:hRule="exact" w:val="794"/>
      </w:trPr>
      <w:tc>
        <w:tcPr>
          <w:tcW w:w="6521" w:type="dxa"/>
        </w:tcPr>
        <w:p w:rsidR="00D0532D" w:rsidRDefault="00D0532D" w:rsidP="00630E97">
          <w:pPr>
            <w:pStyle w:val="Billedfelt"/>
          </w:pPr>
          <w:bookmarkStart w:id="7" w:name="Logo_Side2" w:colFirst="1" w:colLast="1"/>
        </w:p>
      </w:tc>
      <w:tc>
        <w:tcPr>
          <w:tcW w:w="3402" w:type="dxa"/>
        </w:tcPr>
        <w:p w:rsidR="00D0532D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AD81CAD" wp14:editId="60151078">
                <wp:extent cx="297181" cy="217932"/>
                <wp:effectExtent l="0" t="0" r="7620" b="0"/>
                <wp:docPr id="3" name="Billed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7181" cy="217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06CE9" w:rsidTr="00B06CE9">
      <w:trPr>
        <w:trHeight w:hRule="exact" w:val="680"/>
      </w:trPr>
      <w:tc>
        <w:tcPr>
          <w:tcW w:w="6521" w:type="dxa"/>
          <w:vAlign w:val="bottom"/>
        </w:tcPr>
        <w:p w:rsidR="00B06CE9" w:rsidRDefault="00B06CE9" w:rsidP="00B06CE9">
          <w:bookmarkStart w:id="8" w:name="Sidetal" w:colFirst="1" w:colLast="1"/>
          <w:bookmarkEnd w:id="7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  <w:r w:rsidRPr="00B06CE9">
            <w:t xml:space="preserve">Side </w:t>
          </w:r>
          <w:r w:rsidRPr="00B06CE9">
            <w:fldChar w:fldCharType="begin"/>
          </w:r>
          <w:r w:rsidRPr="00B06CE9">
            <w:instrText xml:space="preserve"> PAGE </w:instrText>
          </w:r>
          <w:r w:rsidRPr="00B06CE9">
            <w:fldChar w:fldCharType="separate"/>
          </w:r>
          <w:r w:rsidR="00423256">
            <w:t>3</w:t>
          </w:r>
          <w:r w:rsidRPr="00B06CE9">
            <w:fldChar w:fldCharType="end"/>
          </w:r>
          <w:r w:rsidRPr="00B06CE9">
            <w:t>/</w:t>
          </w:r>
          <w:r w:rsidR="005E5363">
            <w:fldChar w:fldCharType="begin"/>
          </w:r>
          <w:r w:rsidR="005E5363">
            <w:instrText xml:space="preserve"> NUMPAGES </w:instrText>
          </w:r>
          <w:r w:rsidR="005E5363">
            <w:fldChar w:fldCharType="separate"/>
          </w:r>
          <w:r w:rsidR="00423256">
            <w:t>3</w:t>
          </w:r>
          <w:r w:rsidR="005E5363">
            <w:fldChar w:fldCharType="end"/>
          </w:r>
        </w:p>
      </w:tc>
    </w:tr>
    <w:tr w:rsidR="00B06CE9" w:rsidTr="00B06CE9">
      <w:trPr>
        <w:trHeight w:hRule="exact" w:val="397"/>
      </w:trPr>
      <w:tc>
        <w:tcPr>
          <w:tcW w:w="6521" w:type="dxa"/>
          <w:vAlign w:val="bottom"/>
        </w:tcPr>
        <w:p w:rsidR="00B06CE9" w:rsidRDefault="00B06CE9" w:rsidP="00B06CE9">
          <w:bookmarkStart w:id="9" w:name="AfstandEfterSidehoved2" w:colFirst="1" w:colLast="1"/>
          <w:bookmarkEnd w:id="8"/>
        </w:p>
      </w:tc>
      <w:tc>
        <w:tcPr>
          <w:tcW w:w="3402" w:type="dxa"/>
          <w:vAlign w:val="bottom"/>
        </w:tcPr>
        <w:p w:rsidR="00B06CE9" w:rsidRPr="00B06CE9" w:rsidRDefault="00B06CE9" w:rsidP="0027154C">
          <w:pPr>
            <w:pStyle w:val="Sidenummerering"/>
          </w:pPr>
        </w:p>
      </w:tc>
    </w:tr>
    <w:bookmarkEnd w:id="9"/>
  </w:tbl>
  <w:p w:rsidR="009E0D9C" w:rsidRPr="00B06CE9" w:rsidRDefault="009E0D9C" w:rsidP="001C5895">
    <w:pPr>
      <w:pStyle w:val="Minimeretafsni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520"/>
      <w:gridCol w:w="3458"/>
    </w:tblGrid>
    <w:tr w:rsidR="00A32AD7" w:rsidTr="00213607">
      <w:trPr>
        <w:trHeight w:hRule="exact" w:val="794"/>
      </w:trPr>
      <w:tc>
        <w:tcPr>
          <w:tcW w:w="6520" w:type="dxa"/>
        </w:tcPr>
        <w:p w:rsidR="00B06CE9" w:rsidRPr="00630E97" w:rsidRDefault="00B06CE9" w:rsidP="00630E97">
          <w:pPr>
            <w:pStyle w:val="Billedfelt"/>
          </w:pPr>
          <w:bookmarkStart w:id="10" w:name="Logo_Side1" w:colFirst="1" w:colLast="1"/>
          <w:bookmarkStart w:id="11" w:name="AfstandHøjre_Logo1" w:colFirst="0" w:colLast="0"/>
        </w:p>
      </w:tc>
      <w:tc>
        <w:tcPr>
          <w:tcW w:w="3458" w:type="dxa"/>
        </w:tcPr>
        <w:p w:rsidR="00B06CE9" w:rsidRPr="00630E97" w:rsidRDefault="00D567DB" w:rsidP="00630E97">
          <w:pPr>
            <w:pStyle w:val="Billedfelt"/>
          </w:pPr>
          <w:r>
            <w:rPr>
              <w:noProof/>
              <w:lang w:eastAsia="da-DK"/>
            </w:rPr>
            <w:drawing>
              <wp:inline distT="0" distB="0" distL="0" distR="0" wp14:anchorId="55E6F1F0" wp14:editId="7FECD7B9">
                <wp:extent cx="2162560" cy="466345"/>
                <wp:effectExtent l="0" t="0" r="0" b="0"/>
                <wp:docPr id="4" name="Billed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2560" cy="466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10"/>
  <w:bookmarkEnd w:id="11"/>
  <w:p w:rsidR="005B5B0B" w:rsidRPr="00B06CE9" w:rsidRDefault="00447719" w:rsidP="001C5895">
    <w:pPr>
      <w:pStyle w:val="Minimeretafsnit"/>
    </w:pPr>
    <w:r w:rsidRPr="00B06CE9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218C64E" wp14:editId="1B7C84FE">
              <wp:simplePos x="0" y="0"/>
              <wp:positionH relativeFrom="page">
                <wp:posOffset>5010150</wp:posOffset>
              </wp:positionH>
              <wp:positionV relativeFrom="page">
                <wp:posOffset>1181100</wp:posOffset>
              </wp:positionV>
              <wp:extent cx="2339975" cy="2076450"/>
              <wp:effectExtent l="0" t="0" r="3175" b="0"/>
              <wp:wrapNone/>
              <wp:docPr id="15" name="kolofo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975" cy="2076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345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58"/>
                          </w:tblGrid>
                          <w:tr w:rsidR="00447719" w:rsidTr="00213607">
                            <w:tr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center"/>
                              </w:tcPr>
                              <w:p w:rsidR="00447719" w:rsidRPr="00447719" w:rsidRDefault="00447719" w:rsidP="00A32AD7">
                                <w:pPr>
                                  <w:pStyle w:val="Ministernavn"/>
                                </w:pPr>
                                <w:bookmarkStart w:id="12" w:name="Ministernavn" w:colFirst="0" w:colLast="0"/>
                              </w:p>
                            </w:tc>
                          </w:tr>
                          <w:tr w:rsidR="00447719" w:rsidTr="00F849CA">
                            <w:trPr>
                              <w:trHeight w:hRule="exact" w:val="1134"/>
                            </w:trPr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3" w:name="AfstandFørDato" w:colFirst="0" w:colLast="0"/>
                                <w:bookmarkEnd w:id="12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D84AC5" w:rsidRDefault="00D84AC5" w:rsidP="00447719">
                                <w:pPr>
                                  <w:pStyle w:val="Template-Adresse"/>
                                </w:pPr>
                                <w:bookmarkStart w:id="14" w:name="Adresse" w:colFirst="0" w:colLast="0"/>
                                <w:bookmarkEnd w:id="13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</w:tcPr>
                              <w:p w:rsidR="00A32AD7" w:rsidRDefault="00A32AD7" w:rsidP="00447719">
                                <w:pPr>
                                  <w:pStyle w:val="Template-Adresse"/>
                                </w:pPr>
                                <w:bookmarkStart w:id="15" w:name="AfstandFørTelefon" w:colFirst="0" w:colLast="0"/>
                                <w:bookmarkEnd w:id="14"/>
                              </w:p>
                            </w:tc>
                          </w:tr>
                          <w:tr w:rsidR="00447719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447719" w:rsidRDefault="00447719" w:rsidP="00447719">
                                <w:pPr>
                                  <w:pStyle w:val="Template-Adresse"/>
                                </w:pPr>
                                <w:bookmarkStart w:id="16" w:name="Telefon" w:colFirst="0" w:colLast="0"/>
                                <w:bookmarkEnd w:id="15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  <w:bookmarkStart w:id="17" w:name="Mail_Web" w:colFirst="0" w:colLast="0"/>
                                <w:bookmarkEnd w:id="16"/>
                              </w:p>
                            </w:tc>
                          </w:tr>
                          <w:tr w:rsidR="00A32AD7" w:rsidTr="00213607"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3458" w:type="dxa"/>
                                <w:tcMar>
                                  <w:left w:w="0" w:type="dxa"/>
                                </w:tcMar>
                                <w:vAlign w:val="bottom"/>
                              </w:tcPr>
                              <w:p w:rsidR="00A32AD7" w:rsidRDefault="00A32AD7" w:rsidP="00A32AD7">
                                <w:pPr>
                                  <w:pStyle w:val="Template-Adresse"/>
                                </w:pPr>
                              </w:p>
                            </w:tc>
                          </w:tr>
                          <w:bookmarkEnd w:id="17"/>
                        </w:tbl>
                        <w:p w:rsidR="00447719" w:rsidRDefault="00447719" w:rsidP="00447719">
                          <w:pPr>
                            <w:tabs>
                              <w:tab w:val="left" w:pos="709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8C64E" id="_x0000_t202" coordsize="21600,21600" o:spt="202" path="m,l,21600r21600,l21600,xe">
              <v:stroke joinstyle="miter"/>
              <v:path gradientshapeok="t" o:connecttype="rect"/>
            </v:shapetype>
            <v:shape id="kolofon" o:spid="_x0000_s1026" type="#_x0000_t202" style="position:absolute;margin-left:394.5pt;margin-top:93pt;width:184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" filled="f" stroked="f">
              <v:textbox inset="0,0,0,0">
                <w:txbxContent>
                  <w:tbl>
                    <w:tblPr>
                      <w:tblStyle w:val="Tabel-Gitter"/>
                      <w:tblW w:w="345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58"/>
                    </w:tblGrid>
                    <w:tr w:rsidR="00447719" w:rsidTr="00213607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center"/>
                        </w:tcPr>
                        <w:p w:rsidR="00447719" w:rsidRPr="00447719" w:rsidRDefault="00447719" w:rsidP="00A32AD7">
                          <w:pPr>
                            <w:pStyle w:val="Ministernavn"/>
                          </w:pPr>
                          <w:bookmarkStart w:id="18" w:name="Ministernavn" w:colFirst="0" w:colLast="0"/>
                        </w:p>
                      </w:tc>
                    </w:tr>
                    <w:tr w:rsidR="00447719" w:rsidTr="00F849CA">
                      <w:trPr>
                        <w:trHeight w:hRule="exact" w:val="1134"/>
                      </w:trPr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19" w:name="AfstandFørDato" w:colFirst="0" w:colLast="0"/>
                          <w:bookmarkEnd w:id="18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D84AC5" w:rsidRDefault="00D84AC5" w:rsidP="00447719">
                          <w:pPr>
                            <w:pStyle w:val="Template-Adresse"/>
                          </w:pPr>
                          <w:bookmarkStart w:id="20" w:name="Adresse" w:colFirst="0" w:colLast="0"/>
                          <w:bookmarkEnd w:id="19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</w:tcPr>
                        <w:p w:rsidR="00A32AD7" w:rsidRDefault="00A32AD7" w:rsidP="00447719">
                          <w:pPr>
                            <w:pStyle w:val="Template-Adresse"/>
                          </w:pPr>
                          <w:bookmarkStart w:id="21" w:name="AfstandFørTelefon" w:colFirst="0" w:colLast="0"/>
                          <w:bookmarkEnd w:id="20"/>
                        </w:p>
                      </w:tc>
                    </w:tr>
                    <w:tr w:rsidR="00447719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447719" w:rsidRDefault="00447719" w:rsidP="00447719">
                          <w:pPr>
                            <w:pStyle w:val="Template-Adresse"/>
                          </w:pPr>
                          <w:bookmarkStart w:id="22" w:name="Telefon" w:colFirst="0" w:colLast="0"/>
                          <w:bookmarkEnd w:id="21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  <w:bookmarkStart w:id="23" w:name="Mail_Web" w:colFirst="0" w:colLast="0"/>
                          <w:bookmarkEnd w:id="22"/>
                        </w:p>
                      </w:tc>
                    </w:tr>
                    <w:tr w:rsidR="00A32AD7" w:rsidTr="00213607">
                      <w:tc>
                        <w:tcPr>
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<w:tcW w:w="3458" w:type="dxa"/>
                          <w:tcMar>
                            <w:left w:w="0" w:type="dxa"/>
                          </w:tcMar>
                          <w:vAlign w:val="bottom"/>
                        </w:tcPr>
                        <w:p w:rsidR="00A32AD7" w:rsidRDefault="00A32AD7" w:rsidP="00A32AD7">
                          <w:pPr>
                            <w:pStyle w:val="Template-Adresse"/>
                          </w:pPr>
                        </w:p>
                      </w:tc>
                    </w:tr>
                    <w:bookmarkEnd w:id="23"/>
                  </w:tbl>
                  <w:p w:rsidR="00447719" w:rsidRDefault="00447719" w:rsidP="00447719">
                    <w:pPr>
                      <w:tabs>
                        <w:tab w:val="left" w:pos="709"/>
                      </w:tabs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4A279C7"/>
    <w:multiLevelType w:val="hybridMultilevel"/>
    <w:tmpl w:val="E08C1290"/>
    <w:lvl w:ilvl="0" w:tplc="DE90B93A">
      <w:start w:val="1"/>
      <w:numFmt w:val="bullet"/>
      <w:pStyle w:val="Normal-Punktliste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4751E4"/>
    <w:multiLevelType w:val="multilevel"/>
    <w:tmpl w:val="1ABC033E"/>
    <w:lvl w:ilvl="0">
      <w:start w:val="1"/>
      <w:numFmt w:val="decimal"/>
      <w:pStyle w:val="Normal-Tallist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./.     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./.      %3 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D4E"/>
    <w:rsid w:val="00016421"/>
    <w:rsid w:val="00021748"/>
    <w:rsid w:val="00034F5F"/>
    <w:rsid w:val="00055044"/>
    <w:rsid w:val="00061AE8"/>
    <w:rsid w:val="000865A7"/>
    <w:rsid w:val="000B02E8"/>
    <w:rsid w:val="000D6EFE"/>
    <w:rsid w:val="000E3C87"/>
    <w:rsid w:val="000E4E84"/>
    <w:rsid w:val="000F3CD3"/>
    <w:rsid w:val="00103795"/>
    <w:rsid w:val="00107FA5"/>
    <w:rsid w:val="00144211"/>
    <w:rsid w:val="00166E12"/>
    <w:rsid w:val="001871AA"/>
    <w:rsid w:val="00197A69"/>
    <w:rsid w:val="001A1309"/>
    <w:rsid w:val="001C5895"/>
    <w:rsid w:val="001D31D5"/>
    <w:rsid w:val="001E4B9B"/>
    <w:rsid w:val="001E69D1"/>
    <w:rsid w:val="00213607"/>
    <w:rsid w:val="00226B28"/>
    <w:rsid w:val="002343CA"/>
    <w:rsid w:val="00252317"/>
    <w:rsid w:val="00256B21"/>
    <w:rsid w:val="0025719F"/>
    <w:rsid w:val="002632FC"/>
    <w:rsid w:val="0027154C"/>
    <w:rsid w:val="00277ADB"/>
    <w:rsid w:val="002A0B45"/>
    <w:rsid w:val="002B1AEB"/>
    <w:rsid w:val="002C2259"/>
    <w:rsid w:val="002F4BFB"/>
    <w:rsid w:val="003243C9"/>
    <w:rsid w:val="00330B03"/>
    <w:rsid w:val="0033363C"/>
    <w:rsid w:val="00334AE0"/>
    <w:rsid w:val="003370DF"/>
    <w:rsid w:val="00340CEF"/>
    <w:rsid w:val="00345EB2"/>
    <w:rsid w:val="00361DDB"/>
    <w:rsid w:val="0036246E"/>
    <w:rsid w:val="0037357C"/>
    <w:rsid w:val="00383EB6"/>
    <w:rsid w:val="00395393"/>
    <w:rsid w:val="003B3C77"/>
    <w:rsid w:val="003B6DDA"/>
    <w:rsid w:val="004002F2"/>
    <w:rsid w:val="00421E8A"/>
    <w:rsid w:val="00423256"/>
    <w:rsid w:val="00434AE3"/>
    <w:rsid w:val="00441A40"/>
    <w:rsid w:val="00447719"/>
    <w:rsid w:val="00456918"/>
    <w:rsid w:val="004639E2"/>
    <w:rsid w:val="004A5102"/>
    <w:rsid w:val="004C570F"/>
    <w:rsid w:val="004F5D4A"/>
    <w:rsid w:val="005178A0"/>
    <w:rsid w:val="00530A37"/>
    <w:rsid w:val="005425FF"/>
    <w:rsid w:val="005B126C"/>
    <w:rsid w:val="005B5B0B"/>
    <w:rsid w:val="005C484C"/>
    <w:rsid w:val="005D173D"/>
    <w:rsid w:val="005E0353"/>
    <w:rsid w:val="005E394C"/>
    <w:rsid w:val="005E4A2D"/>
    <w:rsid w:val="005E5363"/>
    <w:rsid w:val="00616D97"/>
    <w:rsid w:val="00617895"/>
    <w:rsid w:val="00630E97"/>
    <w:rsid w:val="00640F19"/>
    <w:rsid w:val="006944DA"/>
    <w:rsid w:val="006973D8"/>
    <w:rsid w:val="006A117C"/>
    <w:rsid w:val="006A1325"/>
    <w:rsid w:val="006E1899"/>
    <w:rsid w:val="006F0AA7"/>
    <w:rsid w:val="00702228"/>
    <w:rsid w:val="00723CCD"/>
    <w:rsid w:val="0072487F"/>
    <w:rsid w:val="007302E0"/>
    <w:rsid w:val="00730564"/>
    <w:rsid w:val="0073127D"/>
    <w:rsid w:val="00752F78"/>
    <w:rsid w:val="00766FAD"/>
    <w:rsid w:val="00770B6D"/>
    <w:rsid w:val="007A30FD"/>
    <w:rsid w:val="007B7B63"/>
    <w:rsid w:val="007C0F16"/>
    <w:rsid w:val="007C3067"/>
    <w:rsid w:val="007C4FF0"/>
    <w:rsid w:val="007D7CE2"/>
    <w:rsid w:val="007F48D0"/>
    <w:rsid w:val="007F7623"/>
    <w:rsid w:val="0086479F"/>
    <w:rsid w:val="00885CFB"/>
    <w:rsid w:val="008912FD"/>
    <w:rsid w:val="008939F6"/>
    <w:rsid w:val="00894226"/>
    <w:rsid w:val="008A5EAA"/>
    <w:rsid w:val="008B04D1"/>
    <w:rsid w:val="008B2837"/>
    <w:rsid w:val="008F7E27"/>
    <w:rsid w:val="0090472D"/>
    <w:rsid w:val="00935DD1"/>
    <w:rsid w:val="00936696"/>
    <w:rsid w:val="00972C0D"/>
    <w:rsid w:val="009978E9"/>
    <w:rsid w:val="00997E41"/>
    <w:rsid w:val="009A2A10"/>
    <w:rsid w:val="009A3416"/>
    <w:rsid w:val="009A37B2"/>
    <w:rsid w:val="009A50EF"/>
    <w:rsid w:val="009A5946"/>
    <w:rsid w:val="009B2D62"/>
    <w:rsid w:val="009D302C"/>
    <w:rsid w:val="009D6F99"/>
    <w:rsid w:val="009E0D9C"/>
    <w:rsid w:val="009F2D78"/>
    <w:rsid w:val="009F6DB8"/>
    <w:rsid w:val="00A02DFA"/>
    <w:rsid w:val="00A04EBF"/>
    <w:rsid w:val="00A15B65"/>
    <w:rsid w:val="00A2528E"/>
    <w:rsid w:val="00A32AD7"/>
    <w:rsid w:val="00A519EC"/>
    <w:rsid w:val="00A54E81"/>
    <w:rsid w:val="00A56EBB"/>
    <w:rsid w:val="00A619E9"/>
    <w:rsid w:val="00A66A38"/>
    <w:rsid w:val="00AA46DD"/>
    <w:rsid w:val="00AB704E"/>
    <w:rsid w:val="00AC5E09"/>
    <w:rsid w:val="00AD3040"/>
    <w:rsid w:val="00AE6783"/>
    <w:rsid w:val="00AF52DF"/>
    <w:rsid w:val="00B06CE9"/>
    <w:rsid w:val="00B101B6"/>
    <w:rsid w:val="00B13569"/>
    <w:rsid w:val="00B22A5F"/>
    <w:rsid w:val="00B24EB5"/>
    <w:rsid w:val="00B37548"/>
    <w:rsid w:val="00B54820"/>
    <w:rsid w:val="00B64857"/>
    <w:rsid w:val="00B7452A"/>
    <w:rsid w:val="00B85E8E"/>
    <w:rsid w:val="00BE543C"/>
    <w:rsid w:val="00C0593A"/>
    <w:rsid w:val="00C21C9A"/>
    <w:rsid w:val="00C34A5A"/>
    <w:rsid w:val="00C671D3"/>
    <w:rsid w:val="00C736C6"/>
    <w:rsid w:val="00C9049E"/>
    <w:rsid w:val="00CA0161"/>
    <w:rsid w:val="00CB28E4"/>
    <w:rsid w:val="00CC4256"/>
    <w:rsid w:val="00D0532D"/>
    <w:rsid w:val="00D237AE"/>
    <w:rsid w:val="00D379B0"/>
    <w:rsid w:val="00D56605"/>
    <w:rsid w:val="00D567DB"/>
    <w:rsid w:val="00D84AC5"/>
    <w:rsid w:val="00D91B7A"/>
    <w:rsid w:val="00D946E8"/>
    <w:rsid w:val="00D94B80"/>
    <w:rsid w:val="00DA048E"/>
    <w:rsid w:val="00DB558C"/>
    <w:rsid w:val="00DC5B8A"/>
    <w:rsid w:val="00DE4D4E"/>
    <w:rsid w:val="00E3177A"/>
    <w:rsid w:val="00E56E39"/>
    <w:rsid w:val="00E72593"/>
    <w:rsid w:val="00E74E0F"/>
    <w:rsid w:val="00E86346"/>
    <w:rsid w:val="00EA2DFA"/>
    <w:rsid w:val="00EB4D64"/>
    <w:rsid w:val="00EC7CF6"/>
    <w:rsid w:val="00F01601"/>
    <w:rsid w:val="00F46E25"/>
    <w:rsid w:val="00F47FD8"/>
    <w:rsid w:val="00F50359"/>
    <w:rsid w:val="00F849CA"/>
    <w:rsid w:val="00F96D54"/>
    <w:rsid w:val="00FA6734"/>
    <w:rsid w:val="00FD4B9D"/>
    <w:rsid w:val="00FF71F5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9B919C-C2B5-4208-901E-674F202C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/>
    <w:lsdException w:name="FollowedHyperlink" w:semiHidden="1" w:uiPriority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21748"/>
    <w:pPr>
      <w:spacing w:after="280" w:line="280" w:lineRule="atLeast"/>
    </w:pPr>
    <w:rPr>
      <w:rFonts w:eastAsiaTheme="minorEastAsia" w:cs="Georgia"/>
      <w:color w:val="0D0D0D" w:themeColor="text1" w:themeTint="F2"/>
      <w:sz w:val="21"/>
      <w:szCs w:val="21"/>
    </w:rPr>
  </w:style>
  <w:style w:type="paragraph" w:styleId="Overskrift1">
    <w:name w:val="heading 1"/>
    <w:basedOn w:val="Normal"/>
    <w:next w:val="Normal"/>
    <w:link w:val="Overskrift1Tegn"/>
    <w:qFormat/>
    <w:rsid w:val="00021748"/>
    <w:pPr>
      <w:keepNext/>
      <w:outlineLvl w:val="0"/>
    </w:pPr>
    <w:rPr>
      <w:rFonts w:asciiTheme="majorHAnsi" w:hAnsiTheme="majorHAnsi"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021748"/>
    <w:pPr>
      <w:keepNext/>
      <w:outlineLvl w:val="1"/>
    </w:pPr>
    <w:rPr>
      <w:rFonts w:asciiTheme="majorHAnsi" w:hAnsiTheme="majorHAnsi" w:cs="Arial"/>
      <w:b/>
      <w:bCs/>
      <w:iCs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021748"/>
    <w:pPr>
      <w:keepNext/>
      <w:outlineLvl w:val="2"/>
    </w:pPr>
    <w:rPr>
      <w:rFonts w:asciiTheme="majorHAnsi" w:hAnsiTheme="majorHAnsi" w:cs="Arial"/>
      <w:b/>
      <w:bCs/>
      <w:i/>
      <w:szCs w:val="26"/>
    </w:rPr>
  </w:style>
  <w:style w:type="paragraph" w:styleId="Overskrift4">
    <w:name w:val="heading 4"/>
    <w:basedOn w:val="Normal"/>
    <w:next w:val="Normal"/>
    <w:link w:val="Overskrift4Tegn"/>
    <w:qFormat/>
    <w:rsid w:val="00021748"/>
    <w:pPr>
      <w:keepNext/>
      <w:keepLines/>
      <w:outlineLvl w:val="3"/>
    </w:pPr>
    <w:rPr>
      <w:rFonts w:asciiTheme="majorHAnsi" w:eastAsiaTheme="majorEastAsia" w:hAnsiTheme="majorHAnsi" w:cstheme="majorBidi"/>
      <w:bCs/>
      <w:iCs/>
      <w:u w:val="single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021748"/>
    <w:pPr>
      <w:keepNext/>
      <w:keepLines/>
      <w:spacing w:before="200"/>
      <w:outlineLvl w:val="4"/>
    </w:pPr>
    <w:rPr>
      <w:rFonts w:eastAsiaTheme="majorEastAsia" w:cstheme="majorBidi"/>
      <w:color w:val="00536F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021748"/>
    <w:pPr>
      <w:keepNext/>
      <w:keepLines/>
      <w:spacing w:before="200"/>
      <w:outlineLvl w:val="5"/>
    </w:pPr>
    <w:rPr>
      <w:rFonts w:eastAsiaTheme="majorEastAsia" w:cstheme="majorBidi"/>
      <w:i/>
      <w:iCs/>
      <w:color w:val="00536F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02174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021748"/>
    <w:pPr>
      <w:keepNext/>
      <w:keepLines/>
      <w:spacing w:before="200"/>
      <w:outlineLvl w:val="7"/>
    </w:pPr>
    <w:rPr>
      <w:rFonts w:eastAsiaTheme="majorEastAsia" w:cstheme="majorBidi"/>
      <w:color w:val="00A9E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02174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lmindeligtekst">
    <w:name w:val="Plain Text"/>
    <w:basedOn w:val="Normal"/>
    <w:link w:val="AlmindeligtekstTegn"/>
    <w:uiPriority w:val="99"/>
    <w:semiHidden/>
    <w:unhideWhenUsed/>
    <w:rsid w:val="00021748"/>
    <w:pPr>
      <w:spacing w:line="240" w:lineRule="auto"/>
    </w:pPr>
    <w:rPr>
      <w:rFonts w:cs="Consola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21748"/>
    <w:rPr>
      <w:rFonts w:eastAsiaTheme="minorEastAsia" w:cs="Consolas"/>
      <w:color w:val="0D0D0D" w:themeColor="text1" w:themeTint="F2"/>
      <w:sz w:val="21"/>
      <w:szCs w:val="21"/>
    </w:rPr>
  </w:style>
  <w:style w:type="character" w:styleId="BesgtLink">
    <w:name w:val="FollowedHyperlink"/>
    <w:basedOn w:val="Standardskrifttypeiafsnit"/>
    <w:uiPriority w:val="1"/>
    <w:semiHidden/>
    <w:rsid w:val="00021748"/>
    <w:rPr>
      <w:rFonts w:ascii="Georgia" w:hAnsi="Georgia"/>
      <w:color w:val="800080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021748"/>
    <w:pPr>
      <w:spacing w:line="240" w:lineRule="auto"/>
    </w:pPr>
    <w:rPr>
      <w:b/>
      <w:bCs/>
      <w:color w:val="00A9E0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21748"/>
    <w:pPr>
      <w:pBdr>
        <w:top w:val="single" w:sz="2" w:space="10" w:color="00A9E0"/>
        <w:left w:val="single" w:sz="2" w:space="10" w:color="00A9E0"/>
        <w:bottom w:val="single" w:sz="2" w:space="10" w:color="00A9E0"/>
        <w:right w:val="single" w:sz="2" w:space="10" w:color="00A9E0"/>
      </w:pBdr>
      <w:ind w:left="1152" w:right="1152"/>
    </w:pPr>
    <w:rPr>
      <w:rFonts w:cstheme="minorBidi"/>
      <w:i/>
      <w:iCs/>
      <w:color w:val="00A9E0"/>
    </w:rPr>
  </w:style>
  <w:style w:type="table" w:customStyle="1" w:styleId="Tabel-TRMtal">
    <w:name w:val="Tabel - TRM tal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StyleRowBandSize w:val="1"/>
      <w:tblStyleColBandSize w:val="1"/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shd w:val="clear" w:color="auto" w:fill="8DCBEC"/>
      </w:tcPr>
    </w:tblStylePr>
    <w:tblStylePr w:type="lastRow">
      <w:pPr>
        <w:wordWrap/>
        <w:ind w:rightChars="0" w:right="0"/>
        <w:jc w:val="righ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firstCol">
      <w:pPr>
        <w:jc w:val="left"/>
      </w:pPr>
      <w:rPr>
        <w:rFonts w:ascii="Georgia" w:hAnsi="Georgia"/>
        <w:b/>
        <w:sz w:val="19"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2Vert">
      <w:tblPr>
        <w:tblCellMar>
          <w:top w:w="28" w:type="dxa"/>
          <w:left w:w="57" w:type="dxa"/>
          <w:bottom w:w="28" w:type="dxa"/>
          <w:right w:w="57" w:type="dxa"/>
        </w:tblCellMar>
      </w:tblPr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Brdtekst">
    <w:name w:val="Body Text"/>
    <w:basedOn w:val="Normal"/>
    <w:link w:val="BrdtekstTegn"/>
    <w:uiPriority w:val="99"/>
    <w:semiHidden/>
    <w:unhideWhenUsed/>
    <w:rsid w:val="0002174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styleId="Citat">
    <w:name w:val="Quote"/>
    <w:basedOn w:val="Normal"/>
    <w:next w:val="Normal"/>
    <w:link w:val="CitatTegn"/>
    <w:uiPriority w:val="29"/>
    <w:semiHidden/>
    <w:rsid w:val="00021748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021748"/>
    <w:rPr>
      <w:rFonts w:eastAsiaTheme="minorEastAsia" w:cs="Georgia"/>
      <w:i/>
      <w:iCs/>
      <w:color w:val="000000" w:themeColor="text1"/>
      <w:sz w:val="21"/>
      <w:szCs w:val="21"/>
    </w:rPr>
  </w:style>
  <w:style w:type="character" w:styleId="Fremhv">
    <w:name w:val="Emphasis"/>
    <w:basedOn w:val="Standardskrifttypeiafsnit"/>
    <w:uiPriority w:val="20"/>
    <w:semiHidden/>
    <w:rsid w:val="00021748"/>
    <w:rPr>
      <w:i/>
      <w:iCs/>
    </w:rPr>
  </w:style>
  <w:style w:type="character" w:styleId="Hyperlink">
    <w:name w:val="Hyperlink"/>
    <w:basedOn w:val="Standardskrifttypeiafsnit"/>
    <w:uiPriority w:val="1"/>
    <w:semiHidden/>
    <w:rsid w:val="00021748"/>
    <w:rPr>
      <w:rFonts w:ascii="Georgia" w:hAnsi="Georgia"/>
      <w:color w:val="0000FF"/>
      <w:u w:val="single"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21748"/>
    <w:pPr>
      <w:spacing w:after="100"/>
    </w:pPr>
  </w:style>
  <w:style w:type="character" w:styleId="Kraftigfremhvning">
    <w:name w:val="Intense Emphasis"/>
    <w:basedOn w:val="Standardskrifttypeiafsnit"/>
    <w:uiPriority w:val="21"/>
    <w:semiHidden/>
    <w:rsid w:val="00021748"/>
    <w:rPr>
      <w:b/>
      <w:bCs/>
      <w:i/>
      <w:iCs/>
      <w:color w:val="00A9E0" w:themeColor="accent1"/>
    </w:rPr>
  </w:style>
  <w:style w:type="table" w:customStyle="1" w:styleId="Tabel-TRMtekst">
    <w:name w:val="Tabel - TRM tekst"/>
    <w:basedOn w:val="Tabel-Gitter"/>
    <w:uiPriority w:val="99"/>
    <w:rsid w:val="0002174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D2EAF8" w:themeFill="text2"/>
    </w:tcPr>
    <w:tblStylePr w:type="firstRow">
      <w:pPr>
        <w:wordWrap/>
        <w:ind w:leftChars="0" w:left="0" w:rightChars="0" w:right="0"/>
        <w:jc w:val="left"/>
      </w:pPr>
      <w:rPr>
        <w:rFonts w:ascii="Georgia" w:hAnsi="Georgia"/>
        <w:b/>
      </w:rPr>
      <w:tblPr/>
      <w:tcPr>
        <w:shd w:val="clear" w:color="auto" w:fill="8DCBEC"/>
      </w:tcPr>
    </w:tblStylePr>
    <w:tblStylePr w:type="lastRow">
      <w:rPr>
        <w:b/>
      </w:rPr>
      <w:tblPr/>
      <w:tcPr>
        <w:shd w:val="clear" w:color="auto" w:fill="8DCBEC"/>
      </w:tcPr>
    </w:tblStylePr>
    <w:tblStylePr w:type="firstCol">
      <w:pPr>
        <w:wordWrap/>
        <w:jc w:val="left"/>
      </w:pPr>
      <w:rPr>
        <w:b/>
      </w:rPr>
      <w:tblPr/>
      <w:tcPr>
        <w:shd w:val="clear" w:color="auto" w:fill="8DCBEC"/>
      </w:tcPr>
    </w:tblStylePr>
    <w:tblStylePr w:type="lastCol">
      <w:rPr>
        <w:b/>
      </w:rPr>
      <w:tblPr/>
      <w:tcPr>
        <w:shd w:val="clear" w:color="auto" w:fill="8DCBEC"/>
      </w:tcPr>
    </w:tblStylePr>
    <w:tblStylePr w:type="band1Vert">
      <w:tblPr/>
      <w:tcPr>
        <w:shd w:val="clear" w:color="auto" w:fill="D2EAF8" w:themeFill="text2"/>
      </w:tcPr>
    </w:tblStylePr>
    <w:tblStylePr w:type="band2Vert">
      <w:tblPr/>
      <w:tcPr>
        <w:shd w:val="clear" w:color="auto" w:fill="D2EAF8" w:themeFill="text2"/>
      </w:tcPr>
    </w:tblStylePr>
    <w:tblStylePr w:type="band1Horz">
      <w:tblPr/>
      <w:tcPr>
        <w:shd w:val="clear" w:color="auto" w:fill="D2EAF8" w:themeFill="text2"/>
      </w:tcPr>
    </w:tblStylePr>
    <w:tblStylePr w:type="band2Horz">
      <w:tblPr/>
      <w:tcPr>
        <w:shd w:val="clear" w:color="auto" w:fill="D2EAF8" w:themeFill="text2"/>
      </w:tcPr>
    </w:tblStylePr>
  </w:style>
  <w:style w:type="paragraph" w:styleId="Listeafsnit">
    <w:name w:val="List Paragraph"/>
    <w:basedOn w:val="Normal"/>
    <w:uiPriority w:val="34"/>
    <w:semiHidden/>
    <w:rsid w:val="00021748"/>
    <w:pPr>
      <w:contextualSpacing/>
    </w:pPr>
  </w:style>
  <w:style w:type="table" w:styleId="Lysskygge">
    <w:name w:val="Light Shading"/>
    <w:basedOn w:val="Tabel-Normal"/>
    <w:uiPriority w:val="60"/>
    <w:rsid w:val="00021748"/>
    <w:rPr>
      <w:rFonts w:ascii="Georgia" w:eastAsiaTheme="minorEastAsia" w:hAnsi="Georgia" w:cs="Georgia"/>
      <w:color w:val="000000" w:themeColor="text1" w:themeShade="BF"/>
      <w:sz w:val="21"/>
      <w:szCs w:val="2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17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1748"/>
    <w:rPr>
      <w:rFonts w:ascii="Tahoma" w:eastAsiaTheme="minorEastAsia" w:hAnsi="Tahoma" w:cs="Tahoma"/>
      <w:color w:val="0D0D0D" w:themeColor="text1" w:themeTint="F2"/>
      <w:sz w:val="16"/>
      <w:szCs w:val="16"/>
    </w:rPr>
  </w:style>
  <w:style w:type="paragraph" w:customStyle="1" w:styleId="Normal-Afdeling">
    <w:name w:val="Normal - Afdeling"/>
    <w:basedOn w:val="Normal"/>
    <w:semiHidden/>
    <w:rsid w:val="00021748"/>
    <w:pPr>
      <w:spacing w:line="190" w:lineRule="atLeast"/>
    </w:pPr>
    <w:rPr>
      <w:caps/>
      <w:color w:val="00A9E0"/>
      <w:sz w:val="15"/>
    </w:rPr>
  </w:style>
  <w:style w:type="paragraph" w:customStyle="1" w:styleId="Normal-Emne">
    <w:name w:val="Normal - Emne"/>
    <w:basedOn w:val="Normal"/>
    <w:link w:val="Normal-EmneChar"/>
    <w:semiHidden/>
    <w:rsid w:val="00021748"/>
    <w:pPr>
      <w:spacing w:before="20"/>
    </w:pPr>
    <w:rPr>
      <w:caps/>
      <w:color w:val="F9BA04"/>
      <w:sz w:val="40"/>
    </w:rPr>
  </w:style>
  <w:style w:type="character" w:customStyle="1" w:styleId="Normal-EmneChar">
    <w:name w:val="Normal - Emne Char"/>
    <w:basedOn w:val="Standardskrifttypeiafsnit"/>
    <w:link w:val="Normal-Emne"/>
    <w:semiHidden/>
    <w:rsid w:val="00021748"/>
    <w:rPr>
      <w:rFonts w:eastAsiaTheme="minorEastAsia" w:cs="Georgia"/>
      <w:caps/>
      <w:color w:val="F9BA04"/>
      <w:sz w:val="40"/>
      <w:szCs w:val="21"/>
    </w:rPr>
  </w:style>
  <w:style w:type="paragraph" w:customStyle="1" w:styleId="Normaludenluft">
    <w:name w:val="Normal uden luft"/>
    <w:basedOn w:val="Normal"/>
    <w:uiPriority w:val="1"/>
    <w:qFormat/>
    <w:rsid w:val="00021748"/>
    <w:pPr>
      <w:spacing w:after="0"/>
    </w:pPr>
  </w:style>
  <w:style w:type="paragraph" w:customStyle="1" w:styleId="Normal-Punktliste">
    <w:name w:val="Normal - Punktliste"/>
    <w:basedOn w:val="Normal"/>
    <w:uiPriority w:val="2"/>
    <w:qFormat/>
    <w:rsid w:val="00021748"/>
    <w:pPr>
      <w:numPr>
        <w:numId w:val="1"/>
      </w:numPr>
    </w:pPr>
  </w:style>
  <w:style w:type="paragraph" w:customStyle="1" w:styleId="Normal-Talliste">
    <w:name w:val="Normal - Talliste"/>
    <w:basedOn w:val="Normal"/>
    <w:uiPriority w:val="2"/>
    <w:qFormat/>
    <w:rsid w:val="00021748"/>
    <w:pPr>
      <w:numPr>
        <w:numId w:val="2"/>
      </w:numPr>
      <w:tabs>
        <w:tab w:val="left" w:pos="567"/>
      </w:tabs>
    </w:pPr>
  </w:style>
  <w:style w:type="character" w:customStyle="1" w:styleId="Overskrift1Tegn">
    <w:name w:val="Overskrift 1 Tegn"/>
    <w:basedOn w:val="Standardskrifttypeiafsnit"/>
    <w:link w:val="Overskrift1"/>
    <w:rsid w:val="00021748"/>
    <w:rPr>
      <w:rFonts w:asciiTheme="majorHAnsi" w:eastAsiaTheme="minorEastAsia" w:hAnsiTheme="majorHAnsi" w:cs="Arial"/>
      <w:b/>
      <w:bCs/>
      <w:color w:val="0D0D0D" w:themeColor="text1" w:themeTint="F2"/>
      <w:kern w:val="32"/>
      <w:sz w:val="24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21748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rsid w:val="00021748"/>
    <w:rPr>
      <w:rFonts w:asciiTheme="majorHAnsi" w:eastAsiaTheme="minorEastAsia" w:hAnsiTheme="majorHAnsi" w:cs="Arial"/>
      <w:b/>
      <w:bCs/>
      <w:iCs/>
      <w:color w:val="0D0D0D" w:themeColor="text1" w:themeTint="F2"/>
      <w:sz w:val="21"/>
      <w:szCs w:val="28"/>
    </w:rPr>
  </w:style>
  <w:style w:type="character" w:customStyle="1" w:styleId="Overskrift3Tegn">
    <w:name w:val="Overskrift 3 Tegn"/>
    <w:basedOn w:val="Standardskrifttypeiafsnit"/>
    <w:link w:val="Overskrift3"/>
    <w:rsid w:val="00021748"/>
    <w:rPr>
      <w:rFonts w:asciiTheme="majorHAnsi" w:eastAsiaTheme="minorEastAsia" w:hAnsiTheme="majorHAnsi" w:cs="Arial"/>
      <w:b/>
      <w:bCs/>
      <w:i/>
      <w:color w:val="0D0D0D" w:themeColor="text1" w:themeTint="F2"/>
      <w:sz w:val="21"/>
      <w:szCs w:val="26"/>
    </w:rPr>
  </w:style>
  <w:style w:type="character" w:customStyle="1" w:styleId="Overskrift4Tegn">
    <w:name w:val="Overskrift 4 Tegn"/>
    <w:basedOn w:val="Standardskrifttypeiafsnit"/>
    <w:link w:val="Overskrift4"/>
    <w:rsid w:val="00021748"/>
    <w:rPr>
      <w:rFonts w:asciiTheme="majorHAnsi" w:eastAsiaTheme="majorEastAsia" w:hAnsiTheme="majorHAnsi" w:cstheme="majorBidi"/>
      <w:bCs/>
      <w:iCs/>
      <w:color w:val="0D0D0D" w:themeColor="text1" w:themeTint="F2"/>
      <w:sz w:val="21"/>
      <w:szCs w:val="21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1748"/>
    <w:rPr>
      <w:rFonts w:eastAsiaTheme="majorEastAsia" w:cstheme="majorBidi"/>
      <w:color w:val="00536F" w:themeColor="accent1" w:themeShade="7F"/>
      <w:sz w:val="21"/>
      <w:szCs w:val="2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1748"/>
    <w:rPr>
      <w:rFonts w:eastAsiaTheme="majorEastAsia" w:cstheme="majorBidi"/>
      <w:i/>
      <w:iCs/>
      <w:color w:val="00536F" w:themeColor="accent1" w:themeShade="7F"/>
      <w:sz w:val="21"/>
      <w:szCs w:val="21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1"/>
      <w:szCs w:val="21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1748"/>
    <w:rPr>
      <w:rFonts w:eastAsiaTheme="majorEastAsia" w:cstheme="majorBidi"/>
      <w:color w:val="00A9E0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1748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customStyle="1" w:styleId="Rammeindhold">
    <w:name w:val="Rammeindhold"/>
    <w:basedOn w:val="Brdtekst"/>
    <w:uiPriority w:val="2"/>
    <w:semiHidden/>
    <w:rsid w:val="00021748"/>
    <w:pPr>
      <w:suppressAutoHyphens/>
    </w:pPr>
    <w:rPr>
      <w:rFonts w:eastAsia="Times New Roman"/>
      <w:szCs w:val="24"/>
      <w:lang w:eastAsia="ar-SA"/>
    </w:rPr>
  </w:style>
  <w:style w:type="paragraph" w:styleId="Sidefod">
    <w:name w:val="footer"/>
    <w:basedOn w:val="Normal"/>
    <w:link w:val="SidefodTegn"/>
    <w:semiHidden/>
    <w:rsid w:val="00021748"/>
    <w:pPr>
      <w:tabs>
        <w:tab w:val="center" w:pos="4819"/>
        <w:tab w:val="right" w:pos="9638"/>
      </w:tabs>
      <w:spacing w:line="190" w:lineRule="atLeast"/>
      <w:ind w:right="-2268"/>
    </w:pPr>
    <w:rPr>
      <w:sz w:val="15"/>
    </w:rPr>
  </w:style>
  <w:style w:type="character" w:customStyle="1" w:styleId="SidefodTegn">
    <w:name w:val="Sidefod Tegn"/>
    <w:basedOn w:val="Standardskrifttypeiafsnit"/>
    <w:link w:val="Sidefod"/>
    <w:semiHidden/>
    <w:rsid w:val="00021748"/>
    <w:rPr>
      <w:rFonts w:eastAsiaTheme="minorEastAsia" w:cs="Georgia"/>
      <w:color w:val="0D0D0D" w:themeColor="text1" w:themeTint="F2"/>
      <w:sz w:val="15"/>
      <w:szCs w:val="21"/>
    </w:rPr>
  </w:style>
  <w:style w:type="paragraph" w:styleId="Sidehoved">
    <w:name w:val="header"/>
    <w:basedOn w:val="Normal"/>
    <w:link w:val="SidehovedTegn"/>
    <w:semiHidden/>
    <w:rsid w:val="0002174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character" w:styleId="Sidetal">
    <w:name w:val="page number"/>
    <w:basedOn w:val="Standardskrifttypeiafsnit"/>
    <w:semiHidden/>
    <w:rsid w:val="00021748"/>
    <w:rPr>
      <w:rFonts w:ascii="Georgia" w:hAnsi="Georgia"/>
      <w:sz w:val="21"/>
    </w:rPr>
  </w:style>
  <w:style w:type="character" w:styleId="Strk">
    <w:name w:val="Strong"/>
    <w:basedOn w:val="Standardskrifttypeiafsnit"/>
    <w:uiPriority w:val="22"/>
    <w:semiHidden/>
    <w:rsid w:val="0002174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rsid w:val="00021748"/>
    <w:pPr>
      <w:pBdr>
        <w:bottom w:val="single" w:sz="4" w:space="4" w:color="00A9E0"/>
      </w:pBdr>
      <w:spacing w:before="200"/>
      <w:ind w:left="936" w:right="936"/>
    </w:pPr>
    <w:rPr>
      <w:b/>
      <w:bCs/>
      <w:i/>
      <w:iCs/>
      <w:color w:val="00A9E0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021748"/>
    <w:rPr>
      <w:rFonts w:eastAsiaTheme="minorEastAsia" w:cs="Georgia"/>
      <w:b/>
      <w:bCs/>
      <w:i/>
      <w:iCs/>
      <w:color w:val="00A9E0"/>
      <w:sz w:val="21"/>
      <w:szCs w:val="21"/>
    </w:rPr>
  </w:style>
  <w:style w:type="character" w:styleId="Svagfremhvning">
    <w:name w:val="Subtle Emphasis"/>
    <w:basedOn w:val="Standardskrifttypeiafsnit"/>
    <w:uiPriority w:val="19"/>
    <w:semiHidden/>
    <w:rsid w:val="00021748"/>
    <w:rPr>
      <w:i/>
      <w:iCs/>
      <w:color w:val="808080" w:themeColor="text1" w:themeTint="7F"/>
    </w:rPr>
  </w:style>
  <w:style w:type="table" w:styleId="Tabel-Gitter">
    <w:name w:val="Table Grid"/>
    <w:basedOn w:val="Tabel-Normal"/>
    <w:rsid w:val="00021748"/>
    <w:pPr>
      <w:spacing w:line="280" w:lineRule="atLeast"/>
      <w:jc w:val="right"/>
    </w:pPr>
    <w:rPr>
      <w:rFonts w:ascii="Georgia" w:eastAsia="Times New Roman" w:hAnsi="Georgia" w:cs="Times New Roman"/>
      <w:color w:val="0D0D0D" w:themeColor="text1" w:themeTint="F2"/>
      <w:sz w:val="19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="Georgia" w:hAnsi="Georgia"/>
      </w:rPr>
    </w:tblStylePr>
    <w:tblStylePr w:type="firstCol">
      <w:pPr>
        <w:wordWrap/>
        <w:jc w:val="left"/>
      </w:pPr>
    </w:tblStylePr>
  </w:style>
  <w:style w:type="table" w:customStyle="1" w:styleId="Tabel-Gitter0TRM">
    <w:name w:val="Tabel - Gitter 0 TRM"/>
    <w:basedOn w:val="Tabel-Normal"/>
    <w:rsid w:val="00021748"/>
    <w:pPr>
      <w:jc w:val="right"/>
    </w:pPr>
    <w:rPr>
      <w:rFonts w:ascii="Georgia" w:eastAsia="Times New Roman" w:hAnsi="Georgia" w:cs="Times New Roman"/>
      <w:color w:val="0D0D0D" w:themeColor="text1" w:themeTint="F2"/>
      <w:sz w:val="19"/>
      <w:szCs w:val="17"/>
      <w:lang w:eastAsia="da-DK"/>
    </w:rPr>
    <w:tblPr>
      <w:tblInd w:w="5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D2EAF8"/>
    </w:tcPr>
    <w:tblStylePr w:type="firstRow">
      <w:pPr>
        <w:wordWrap/>
        <w:ind w:leftChars="0" w:left="0" w:rightChars="0" w:right="0"/>
        <w:jc w:val="center"/>
      </w:pPr>
      <w:rPr>
        <w:rFonts w:ascii="Georgia" w:hAnsi="Georgia"/>
        <w:b/>
        <w:i w:val="0"/>
        <w:sz w:val="19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8DCBEC"/>
      </w:tcPr>
    </w:tblStylePr>
    <w:tblStylePr w:type="lastRow">
      <w:rPr>
        <w:rFonts w:ascii="Georgia" w:hAnsi="Georgia"/>
        <w:b w:val="0"/>
        <w:sz w:val="19"/>
      </w:rPr>
    </w:tblStylePr>
    <w:tblStylePr w:type="firstCol">
      <w:pPr>
        <w:jc w:val="left"/>
      </w:pPr>
      <w:rPr>
        <w:rFonts w:ascii="Georgia" w:hAnsi="Georgia"/>
        <w:sz w:val="19"/>
      </w:rPr>
    </w:tblStylePr>
  </w:style>
  <w:style w:type="paragraph" w:customStyle="1" w:styleId="Tabel-Tekstformatering">
    <w:name w:val="Tabel - Tekstformatering"/>
    <w:basedOn w:val="Normal"/>
    <w:semiHidden/>
    <w:qFormat/>
    <w:rsid w:val="00021748"/>
    <w:pPr>
      <w:spacing w:line="240" w:lineRule="auto"/>
    </w:pPr>
    <w:rPr>
      <w:sz w:val="19"/>
      <w:szCs w:val="17"/>
    </w:rPr>
  </w:style>
  <w:style w:type="paragraph" w:customStyle="1" w:styleId="Template-Adresse">
    <w:name w:val="Template - Adresse"/>
    <w:basedOn w:val="Normaludenluft"/>
    <w:semiHidden/>
    <w:rsid w:val="00021748"/>
    <w:pPr>
      <w:tabs>
        <w:tab w:val="left" w:pos="709"/>
      </w:tabs>
      <w:spacing w:line="220" w:lineRule="atLeast"/>
      <w:ind w:left="85"/>
    </w:pPr>
    <w:rPr>
      <w:noProof/>
      <w:sz w:val="16"/>
      <w:lang w:eastAsia="da-DK"/>
    </w:rPr>
  </w:style>
  <w:style w:type="paragraph" w:customStyle="1" w:styleId="Template-Dokumenttype">
    <w:name w:val="Template - Dokumenttype"/>
    <w:basedOn w:val="Normaludenluft"/>
    <w:link w:val="Template-DokumenttypeTegn"/>
    <w:uiPriority w:val="9"/>
    <w:semiHidden/>
    <w:rsid w:val="00021748"/>
    <w:pPr>
      <w:spacing w:line="240" w:lineRule="exact"/>
    </w:pPr>
    <w:rPr>
      <w:rFonts w:ascii="Verdana" w:hAnsi="Verdana"/>
      <w:b/>
      <w:caps/>
      <w:color w:val="auto"/>
      <w:sz w:val="24"/>
    </w:rPr>
  </w:style>
  <w:style w:type="character" w:customStyle="1" w:styleId="Template-DokumenttypeTegn">
    <w:name w:val="Template - Dokumenttype Tegn"/>
    <w:basedOn w:val="Standardskrifttypeiafsnit"/>
    <w:link w:val="Template-Dokumenttype"/>
    <w:uiPriority w:val="9"/>
    <w:semiHidden/>
    <w:rsid w:val="00021748"/>
    <w:rPr>
      <w:rFonts w:ascii="Verdana" w:eastAsiaTheme="minorEastAsia" w:hAnsi="Verdana" w:cs="Georgia"/>
      <w:b/>
      <w:caps/>
      <w:sz w:val="24"/>
      <w:szCs w:val="21"/>
    </w:rPr>
  </w:style>
  <w:style w:type="paragraph" w:styleId="Titel">
    <w:name w:val="Title"/>
    <w:basedOn w:val="Normal"/>
    <w:next w:val="Normal"/>
    <w:link w:val="TitelTegn"/>
    <w:uiPriority w:val="10"/>
    <w:semiHidden/>
    <w:rsid w:val="00021748"/>
    <w:pPr>
      <w:pBdr>
        <w:bottom w:val="single" w:sz="8" w:space="4" w:color="00A9E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021748"/>
    <w:rPr>
      <w:rFonts w:asciiTheme="majorHAnsi" w:eastAsiaTheme="majorEastAsia" w:hAnsiTheme="majorHAnsi" w:cstheme="majorBidi"/>
      <w:color w:val="6EBBE8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semiHidden/>
    <w:rsid w:val="00021748"/>
    <w:pPr>
      <w:numPr>
        <w:ilvl w:val="1"/>
      </w:numPr>
    </w:pPr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021748"/>
    <w:rPr>
      <w:rFonts w:asciiTheme="majorHAnsi" w:eastAsiaTheme="majorEastAsia" w:hAnsiTheme="majorHAnsi" w:cstheme="majorBidi"/>
      <w:i/>
      <w:iCs/>
      <w:color w:val="00A9E0" w:themeColor="accent1"/>
      <w:spacing w:val="15"/>
      <w:sz w:val="24"/>
      <w:szCs w:val="24"/>
    </w:rPr>
  </w:style>
  <w:style w:type="paragraph" w:customStyle="1" w:styleId="FORTROLIGT">
    <w:name w:val="FORTROLIGT"/>
    <w:basedOn w:val="Normaludenluft"/>
    <w:uiPriority w:val="3"/>
    <w:semiHidden/>
    <w:rsid w:val="00021748"/>
    <w:rPr>
      <w:caps/>
      <w:color w:val="FF0000"/>
      <w:sz w:val="36"/>
      <w:szCs w:val="32"/>
    </w:rPr>
  </w:style>
  <w:style w:type="paragraph" w:styleId="Sluthilsen">
    <w:name w:val="Closing"/>
    <w:basedOn w:val="Normal"/>
    <w:link w:val="SluthilsenTegn"/>
    <w:uiPriority w:val="99"/>
    <w:semiHidden/>
    <w:rsid w:val="00021748"/>
    <w:pPr>
      <w:spacing w:before="560" w:after="56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21748"/>
    <w:rPr>
      <w:rFonts w:eastAsiaTheme="minorEastAsia" w:cs="Georgia"/>
      <w:color w:val="0D0D0D" w:themeColor="text1" w:themeTint="F2"/>
      <w:sz w:val="21"/>
      <w:szCs w:val="21"/>
    </w:rPr>
  </w:style>
  <w:style w:type="paragraph" w:customStyle="1" w:styleId="Ministernavn">
    <w:name w:val="Ministernavn"/>
    <w:basedOn w:val="Template-Adresse"/>
    <w:uiPriority w:val="99"/>
    <w:semiHidden/>
    <w:rsid w:val="00021748"/>
    <w:pPr>
      <w:spacing w:line="280" w:lineRule="atLeast"/>
    </w:pPr>
    <w:rPr>
      <w:rFonts w:asciiTheme="majorHAnsi" w:hAnsiTheme="majorHAnsi"/>
      <w:b/>
      <w:bCs/>
      <w:color w:val="00A9E0" w:themeColor="accent1"/>
      <w:sz w:val="20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021748"/>
    <w:rPr>
      <w:color w:val="605E5C"/>
      <w:shd w:val="clear" w:color="auto" w:fill="E1DFDD"/>
    </w:rPr>
  </w:style>
  <w:style w:type="paragraph" w:customStyle="1" w:styleId="Minimeretafsnit">
    <w:name w:val="Minimeret afsnit"/>
    <w:basedOn w:val="Normaludenluft"/>
    <w:uiPriority w:val="99"/>
    <w:semiHidden/>
    <w:rsid w:val="00021748"/>
    <w:pPr>
      <w:spacing w:line="20" w:lineRule="exact"/>
    </w:pPr>
    <w:rPr>
      <w:sz w:val="2"/>
      <w:szCs w:val="2"/>
    </w:rPr>
  </w:style>
  <w:style w:type="paragraph" w:customStyle="1" w:styleId="Sidenummerering">
    <w:name w:val="Sidenummerering"/>
    <w:basedOn w:val="Template-Adresse"/>
    <w:uiPriority w:val="1"/>
    <w:semiHidden/>
    <w:rsid w:val="00021748"/>
    <w:pPr>
      <w:spacing w:line="280" w:lineRule="atLeast"/>
    </w:pPr>
    <w:rPr>
      <w:sz w:val="21"/>
    </w:rPr>
  </w:style>
  <w:style w:type="paragraph" w:customStyle="1" w:styleId="Billedfelt">
    <w:name w:val="Billedfelt"/>
    <w:basedOn w:val="Normal"/>
    <w:uiPriority w:val="99"/>
    <w:semiHidden/>
    <w:rsid w:val="00021748"/>
    <w:pPr>
      <w:spacing w:line="240" w:lineRule="auto"/>
    </w:pPr>
  </w:style>
  <w:style w:type="paragraph" w:customStyle="1" w:styleId="Normalindrykket">
    <w:name w:val="Normal indrykket"/>
    <w:basedOn w:val="Normal"/>
    <w:uiPriority w:val="1"/>
    <w:qFormat/>
    <w:rsid w:val="00021748"/>
    <w:pPr>
      <w:ind w:left="340"/>
    </w:pPr>
  </w:style>
  <w:style w:type="paragraph" w:customStyle="1" w:styleId="Tabelkildehenvisning">
    <w:name w:val="Tabelkildehenvisning"/>
    <w:basedOn w:val="Normaludenluft"/>
    <w:link w:val="TabelkildehenvisningTegn"/>
    <w:uiPriority w:val="99"/>
    <w:rsid w:val="00021748"/>
    <w:pPr>
      <w:spacing w:after="200" w:line="180" w:lineRule="exact"/>
    </w:pPr>
    <w:rPr>
      <w:rFonts w:ascii="Arial" w:eastAsia="Calibri" w:hAnsi="Arial" w:cs="Times New Roman"/>
      <w:color w:val="auto"/>
      <w:sz w:val="14"/>
      <w:szCs w:val="22"/>
    </w:rPr>
  </w:style>
  <w:style w:type="character" w:customStyle="1" w:styleId="TabelkildehenvisningTegn">
    <w:name w:val="Tabelkildehenvisning Tegn"/>
    <w:link w:val="Tabelkildehenvisning"/>
    <w:uiPriority w:val="99"/>
    <w:rsid w:val="00021748"/>
    <w:rPr>
      <w:rFonts w:ascii="Arial" w:eastAsia="Calibri" w:hAnsi="Arial" w:cs="Times New Roman"/>
      <w:sz w:val="14"/>
    </w:rPr>
  </w:style>
  <w:style w:type="paragraph" w:customStyle="1" w:styleId="Tabelkolonneoverskrift">
    <w:name w:val="Tabelkolonneoverskrift"/>
    <w:basedOn w:val="Normal"/>
    <w:uiPriority w:val="99"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  <w:jc w:val="right"/>
    </w:pPr>
    <w:rPr>
      <w:rFonts w:cs="Cambria"/>
      <w:b/>
      <w:bCs/>
      <w:color w:val="000000"/>
      <w:sz w:val="14"/>
      <w:szCs w:val="14"/>
    </w:rPr>
  </w:style>
  <w:style w:type="paragraph" w:customStyle="1" w:styleId="Overskrift2blstreg">
    <w:name w:val="Overskrift 2 blå streg"/>
    <w:basedOn w:val="Overskrift2"/>
    <w:next w:val="Normal"/>
    <w:uiPriority w:val="99"/>
    <w:semiHidden/>
    <w:qFormat/>
    <w:rsid w:val="00021748"/>
    <w:pPr>
      <w:pBdr>
        <w:top w:val="single" w:sz="18" w:space="5" w:color="00A9E0" w:themeColor="accent1"/>
      </w:pBdr>
    </w:pPr>
  </w:style>
  <w:style w:type="paragraph" w:customStyle="1" w:styleId="Tabeltekst">
    <w:name w:val="Tabeltekst"/>
    <w:basedOn w:val="Normal"/>
    <w:uiPriority w:val="99"/>
    <w:semiHidden/>
    <w:qFormat/>
    <w:rsid w:val="00021748"/>
    <w:pPr>
      <w:framePr w:hSpace="142" w:wrap="around" w:vAnchor="text" w:hAnchor="margin" w:x="1" w:y="1"/>
      <w:autoSpaceDE w:val="0"/>
      <w:autoSpaceDN w:val="0"/>
      <w:adjustRightInd w:val="0"/>
      <w:spacing w:after="0"/>
      <w:suppressOverlap/>
    </w:pPr>
    <w:rPr>
      <w:rFonts w:cs="Cambria"/>
      <w:bCs/>
      <w:color w:val="000000"/>
      <w:sz w:val="14"/>
      <w:szCs w:val="14"/>
    </w:rPr>
  </w:style>
  <w:style w:type="paragraph" w:customStyle="1" w:styleId="Tabelrkkeoverskrift">
    <w:name w:val="Tabelrækkeoverskrift"/>
    <w:basedOn w:val="Tabeltekst"/>
    <w:uiPriority w:val="99"/>
    <w:semiHidden/>
    <w:qFormat/>
    <w:rsid w:val="00021748"/>
    <w:pPr>
      <w:framePr w:wrap="around"/>
    </w:pPr>
    <w:rPr>
      <w:b/>
    </w:rPr>
  </w:style>
  <w:style w:type="paragraph" w:customStyle="1" w:styleId="Default">
    <w:name w:val="Default"/>
    <w:rsid w:val="00893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03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035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0359"/>
    <w:rPr>
      <w:rFonts w:eastAsiaTheme="minorEastAsia" w:cs="Georgia"/>
      <w:color w:val="0D0D0D" w:themeColor="text1" w:themeTint="F2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03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0359"/>
    <w:rPr>
      <w:rFonts w:eastAsiaTheme="minorEastAsia" w:cs="Georgia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a\AppData\Local\cBrain\F2\.tmp\ba072620d61c4cd48d92c794abbd7f8e.dotx" TargetMode="External"/></Relationships>
</file>

<file path=word/theme/theme1.xml><?xml version="1.0" encoding="utf-8"?>
<a:theme xmlns:a="http://schemas.openxmlformats.org/drawingml/2006/main" name="Kontortema">
  <a:themeElements>
    <a:clrScheme name="Transportministeriet">
      <a:dk1>
        <a:sysClr val="windowText" lastClr="000000"/>
      </a:dk1>
      <a:lt1>
        <a:sysClr val="window" lastClr="FFFFFF"/>
      </a:lt1>
      <a:dk2>
        <a:srgbClr val="D2EAF8"/>
      </a:dk2>
      <a:lt2>
        <a:srgbClr val="FBFEFF"/>
      </a:lt2>
      <a:accent1>
        <a:srgbClr val="00A9E0"/>
      </a:accent1>
      <a:accent2>
        <a:srgbClr val="F9BA04"/>
      </a:accent2>
      <a:accent3>
        <a:srgbClr val="ADAFAF"/>
      </a:accent3>
      <a:accent4>
        <a:srgbClr val="DFDF00"/>
      </a:accent4>
      <a:accent5>
        <a:srgbClr val="C6BDD2"/>
      </a:accent5>
      <a:accent6>
        <a:srgbClr val="5BC6E8"/>
      </a:accent6>
      <a:hlink>
        <a:srgbClr val="548DD4"/>
      </a:hlink>
      <a:folHlink>
        <a:srgbClr val="800080"/>
      </a:folHlink>
    </a:clrScheme>
    <a:fontScheme name="TRM fonte">
      <a:majorFont>
        <a:latin typeface="Verdan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9E7AC-3D99-4185-94AA-09E5E7B9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ba072620d61c4cd48d92c794abbd7f8e.dotx</Template>
  <TotalTime>0</TotalTime>
  <Pages>4</Pages>
  <Words>651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TRM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TRM Sif Saltoft Fontaine</dc:creator>
  <cp:lastModifiedBy>Xenia Saxil Andersen</cp:lastModifiedBy>
  <cp:revision>2</cp:revision>
  <cp:lastPrinted>2024-11-01T15:35:00Z</cp:lastPrinted>
  <dcterms:created xsi:type="dcterms:W3CDTF">2024-11-01T16:46:00Z</dcterms:created>
  <dcterms:modified xsi:type="dcterms:W3CDTF">2024-11-01T16:46:00Z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rgentype">
    <vt:lpwstr>Bred</vt:lpwstr>
  </property>
  <property fmtid="{D5CDD505-2E9C-101B-9397-08002B2CF9AE}" pid="3" name="Sidehovedtype">
    <vt:lpwstr>Standard</vt:lpwstr>
  </property>
  <property fmtid="{D5CDD505-2E9C-101B-9397-08002B2CF9AE}" pid="4" name="Dokumenttype">
    <vt:lpwstr>Notat</vt:lpwstr>
  </property>
</Properties>
</file>