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8B2837" w:rsidP="0061779C"/>
        </w:tc>
        <w:tc>
          <w:tcPr>
            <w:tcW w:w="1701" w:type="dxa"/>
          </w:tcPr>
          <w:p w:rsidR="008B2837" w:rsidRDefault="0028475A" w:rsidP="0061779C">
            <w:pPr>
              <w:pStyle w:val="Template-Adresse"/>
              <w:tabs>
                <w:tab w:val="left" w:pos="709"/>
              </w:tabs>
            </w:pPr>
            <w:r>
              <w:t>3. februar 2016</w:t>
            </w:r>
          </w:p>
          <w:p w:rsidR="008B2837" w:rsidRDefault="009A7927" w:rsidP="0061779C">
            <w:pPr>
              <w:pStyle w:val="Template-Adresse"/>
              <w:tabs>
                <w:tab w:val="left" w:pos="709"/>
              </w:tabs>
            </w:pPr>
            <w:r>
              <w:t>2015-6703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9A7927" w:rsidRPr="008D1558" w:rsidRDefault="009A7927" w:rsidP="009A7927">
      <w:pPr>
        <w:ind w:right="-2"/>
        <w:jc w:val="both"/>
        <w:rPr>
          <w:b/>
        </w:rPr>
      </w:pPr>
      <w:r w:rsidRPr="00DA58AF">
        <w:rPr>
          <w:b/>
        </w:rPr>
        <w:t xml:space="preserve">Høring over udkast til </w:t>
      </w:r>
      <w:r>
        <w:rPr>
          <w:b/>
        </w:rPr>
        <w:t xml:space="preserve">lov om ændring af færdselsloven </w:t>
      </w:r>
    </w:p>
    <w:p w:rsidR="009A7927" w:rsidRDefault="009A7927" w:rsidP="009A7927">
      <w:pPr>
        <w:ind w:right="-2"/>
        <w:jc w:val="both"/>
      </w:pPr>
    </w:p>
    <w:p w:rsidR="009A7927" w:rsidRDefault="009A7927" w:rsidP="009A7927">
      <w:pPr>
        <w:ind w:right="-2"/>
        <w:jc w:val="both"/>
      </w:pPr>
      <w:r>
        <w:t>Hermed fremsendes</w:t>
      </w:r>
      <w:r w:rsidRPr="00E83ED1">
        <w:t xml:space="preserve"> </w:t>
      </w:r>
      <w:r>
        <w:t>udkast til</w:t>
      </w:r>
      <w:r w:rsidRPr="00DA58AF">
        <w:t xml:space="preserve"> </w:t>
      </w:r>
      <w:r w:rsidRPr="00B6347D">
        <w:t>lov om ændring af færdselsloven</w:t>
      </w:r>
      <w:r>
        <w:t xml:space="preserve"> </w:t>
      </w:r>
      <w:r w:rsidRPr="009A7927">
        <w:t>(Højere lokale hastighedsgrænser på motortrafikveje og justering af bødetaksten for visse m</w:t>
      </w:r>
      <w:r w:rsidRPr="009A7927">
        <w:t>o</w:t>
      </w:r>
      <w:r w:rsidRPr="009A7927">
        <w:t>tortrafikveje)</w:t>
      </w:r>
      <w:r>
        <w:t>.</w:t>
      </w:r>
      <w:bookmarkStart w:id="0" w:name="_GoBack"/>
      <w:bookmarkEnd w:id="0"/>
    </w:p>
    <w:p w:rsidR="009A7927" w:rsidRPr="00DA58AF" w:rsidRDefault="009A7927" w:rsidP="009A7927">
      <w:pPr>
        <w:ind w:right="-2"/>
        <w:jc w:val="both"/>
      </w:pPr>
    </w:p>
    <w:p w:rsidR="009A7927" w:rsidRPr="006137E8" w:rsidRDefault="009A7927" w:rsidP="009A7927">
      <w:pPr>
        <w:ind w:right="-2"/>
        <w:jc w:val="both"/>
      </w:pPr>
      <w:r>
        <w:t>Transport- og Bygnings</w:t>
      </w:r>
      <w:r w:rsidRPr="00E83ED1">
        <w:t>ministeriet skal anmode om at modtage eventuelle b</w:t>
      </w:r>
      <w:r w:rsidRPr="00E83ED1">
        <w:t>e</w:t>
      </w:r>
      <w:r w:rsidRPr="00E83ED1">
        <w:t xml:space="preserve">mærkninger senest </w:t>
      </w:r>
      <w:r w:rsidR="007E1C0C">
        <w:t xml:space="preserve">den </w:t>
      </w:r>
      <w:r w:rsidR="0028475A">
        <w:rPr>
          <w:b/>
          <w:u w:val="single"/>
        </w:rPr>
        <w:t>1</w:t>
      </w:r>
      <w:r w:rsidR="00707F17">
        <w:rPr>
          <w:b/>
          <w:u w:val="single"/>
        </w:rPr>
        <w:t>4</w:t>
      </w:r>
      <w:r>
        <w:rPr>
          <w:b/>
          <w:u w:val="single"/>
        </w:rPr>
        <w:t>. februar</w:t>
      </w:r>
      <w:r w:rsidRPr="00DA58AF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>
        <w:t>.</w:t>
      </w:r>
    </w:p>
    <w:p w:rsidR="009A7927" w:rsidRPr="00DA58AF" w:rsidRDefault="009A7927" w:rsidP="009A7927">
      <w:pPr>
        <w:ind w:right="-2"/>
        <w:jc w:val="both"/>
      </w:pPr>
    </w:p>
    <w:p w:rsidR="009A7927" w:rsidRPr="00DA58AF" w:rsidRDefault="009A7927" w:rsidP="009A7927">
      <w:pPr>
        <w:ind w:right="-2"/>
        <w:jc w:val="both"/>
      </w:pPr>
      <w:r w:rsidRPr="00E83ED1">
        <w:t>Bemærkningerne bedes sendt ti</w:t>
      </w:r>
      <w:r>
        <w:t xml:space="preserve">l </w:t>
      </w:r>
      <w:hyperlink r:id="rId9" w:history="1">
        <w:r w:rsidRPr="00F703DC">
          <w:rPr>
            <w:rStyle w:val="Hyperlink"/>
          </w:rPr>
          <w:t>faerdselskontoret@trm.dk</w:t>
        </w:r>
      </w:hyperlink>
      <w:r>
        <w:t xml:space="preserve"> </w:t>
      </w:r>
      <w:r w:rsidRPr="00E83ED1">
        <w:t>og</w:t>
      </w:r>
      <w:r>
        <w:t xml:space="preserve"> </w:t>
      </w:r>
      <w:hyperlink r:id="rId10" w:history="1">
        <w:r w:rsidRPr="00F703DC">
          <w:rPr>
            <w:rStyle w:val="Hyperlink"/>
          </w:rPr>
          <w:t>jar@trm.dk</w:t>
        </w:r>
      </w:hyperlink>
      <w:r>
        <w:t xml:space="preserve">. </w:t>
      </w:r>
    </w:p>
    <w:p w:rsidR="009A7927" w:rsidRPr="00DA58AF" w:rsidRDefault="009A7927" w:rsidP="009A7927">
      <w:pPr>
        <w:ind w:right="-2"/>
        <w:jc w:val="both"/>
      </w:pPr>
    </w:p>
    <w:p w:rsidR="009A7927" w:rsidRDefault="009A7927" w:rsidP="009A7927">
      <w:pPr>
        <w:ind w:right="-2"/>
        <w:jc w:val="both"/>
      </w:pPr>
      <w:r w:rsidRPr="00E83ED1">
        <w:t xml:space="preserve">Eventuelle spørgsmål kan rettes telefonisk til </w:t>
      </w:r>
      <w:r>
        <w:t>fuldmægtig Jacob Guldborg Ra</w:t>
      </w:r>
      <w:r>
        <w:t>s</w:t>
      </w:r>
      <w:r>
        <w:t xml:space="preserve">mussen på </w:t>
      </w:r>
      <w:proofErr w:type="gramStart"/>
      <w:r>
        <w:t xml:space="preserve">telefon </w:t>
      </w:r>
      <w:r w:rsidRPr="009636EE">
        <w:t>6193 7402</w:t>
      </w:r>
      <w:proofErr w:type="gramEnd"/>
      <w:r>
        <w:t xml:space="preserve"> </w:t>
      </w:r>
      <w:r w:rsidRPr="00E83ED1">
        <w:t>eller pr. e-mai</w:t>
      </w:r>
      <w:r>
        <w:t xml:space="preserve">l til </w:t>
      </w:r>
      <w:hyperlink r:id="rId11" w:history="1">
        <w:r w:rsidRPr="00F703DC">
          <w:rPr>
            <w:rStyle w:val="Hyperlink"/>
          </w:rPr>
          <w:t>jar@trm.dk</w:t>
        </w:r>
      </w:hyperlink>
      <w:r>
        <w:t>.</w:t>
      </w:r>
    </w:p>
    <w:p w:rsidR="009A7927" w:rsidRPr="00E83ED1" w:rsidRDefault="009A7927" w:rsidP="009A7927">
      <w:pPr>
        <w:ind w:right="-2"/>
        <w:jc w:val="both"/>
        <w:rPr>
          <w:color w:val="FF0000"/>
        </w:rPr>
      </w:pPr>
    </w:p>
    <w:p w:rsidR="009A7927" w:rsidRDefault="009A7927" w:rsidP="009A7927">
      <w:pPr>
        <w:ind w:right="-2"/>
        <w:jc w:val="both"/>
      </w:pPr>
      <w:r w:rsidRPr="00E83ED1">
        <w:t>Der vedlægges en fortegnelse over de hørte myndigheder og organisationer mv.</w:t>
      </w:r>
    </w:p>
    <w:p w:rsidR="009A7927" w:rsidRDefault="009A7927" w:rsidP="009A7927">
      <w:pPr>
        <w:ind w:right="-2"/>
        <w:jc w:val="both"/>
      </w:pPr>
    </w:p>
    <w:p w:rsidR="009A7927" w:rsidRPr="00E83ED1" w:rsidRDefault="009A7927" w:rsidP="009A7927">
      <w:pPr>
        <w:ind w:right="-2"/>
        <w:jc w:val="both"/>
      </w:pPr>
      <w:r>
        <w:rPr>
          <w:szCs w:val="24"/>
        </w:rPr>
        <w:t>Det bemærkes, at Transport- og Bygningsministeriet ikke sender det endelige lovforslag til de hørte parter.</w:t>
      </w:r>
    </w:p>
    <w:p w:rsidR="009A7927" w:rsidRDefault="009A7927" w:rsidP="009A7927">
      <w:pPr>
        <w:pStyle w:val="Sluthilsen1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p w:rsidR="009A7927" w:rsidRPr="00FC2576" w:rsidRDefault="009A7927" w:rsidP="009A7927">
      <w:pPr>
        <w:pStyle w:val="Sluthilsen1"/>
      </w:pPr>
      <w:r>
        <w:t xml:space="preserve">Michael Borring Andersen </w:t>
      </w:r>
      <w:r>
        <w:br/>
        <w:t>Kontorchef</w:t>
      </w:r>
      <w:r w:rsidR="00E63383">
        <w:t xml:space="preserve"> (konst.)</w:t>
      </w:r>
    </w:p>
    <w:p w:rsidR="008B2837" w:rsidRDefault="008B2837" w:rsidP="008B2837">
      <w:pPr>
        <w:pStyle w:val="Normal-medluft"/>
      </w:pPr>
    </w:p>
    <w:sectPr w:rsidR="008B2837" w:rsidSect="001A1309">
      <w:headerReference w:type="default" r:id="rId12"/>
      <w:head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8" w:rsidRDefault="00802BE8" w:rsidP="00A56EBB">
      <w:pPr>
        <w:spacing w:line="240" w:lineRule="auto"/>
      </w:pPr>
      <w:r>
        <w:separator/>
      </w:r>
    </w:p>
  </w:endnote>
  <w:endnote w:type="continuationSeparator" w:id="0">
    <w:p w:rsidR="00802BE8" w:rsidRDefault="00802BE8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8" w:rsidRDefault="00802BE8" w:rsidP="00A56EBB">
      <w:pPr>
        <w:spacing w:line="240" w:lineRule="auto"/>
      </w:pPr>
      <w:r>
        <w:separator/>
      </w:r>
    </w:p>
  </w:footnote>
  <w:footnote w:type="continuationSeparator" w:id="0">
    <w:p w:rsidR="00802BE8" w:rsidRDefault="00802BE8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556F1E0" wp14:editId="238A1CDB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209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6452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191929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209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6452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191929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481C86A" wp14:editId="01F24F99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47E43FD4" wp14:editId="1A71780B">
          <wp:simplePos x="0" y="0"/>
          <wp:positionH relativeFrom="page">
            <wp:posOffset>5200015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7082E" wp14:editId="24A17972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2"/>
    <w:rsid w:val="00061880"/>
    <w:rsid w:val="00191929"/>
    <w:rsid w:val="001A1309"/>
    <w:rsid w:val="001D6C26"/>
    <w:rsid w:val="0028475A"/>
    <w:rsid w:val="002E0AEA"/>
    <w:rsid w:val="00334AE0"/>
    <w:rsid w:val="00372276"/>
    <w:rsid w:val="005627EB"/>
    <w:rsid w:val="005D173D"/>
    <w:rsid w:val="00616D97"/>
    <w:rsid w:val="006C7297"/>
    <w:rsid w:val="00707F17"/>
    <w:rsid w:val="00766FAD"/>
    <w:rsid w:val="007E1C0C"/>
    <w:rsid w:val="00802BE8"/>
    <w:rsid w:val="00864522"/>
    <w:rsid w:val="008B2837"/>
    <w:rsid w:val="0090472D"/>
    <w:rsid w:val="0097209E"/>
    <w:rsid w:val="009A7927"/>
    <w:rsid w:val="00A23198"/>
    <w:rsid w:val="00A56EBB"/>
    <w:rsid w:val="00B57BB3"/>
    <w:rsid w:val="00B90F51"/>
    <w:rsid w:val="00C42374"/>
    <w:rsid w:val="00DE7B2C"/>
    <w:rsid w:val="00E63383"/>
    <w:rsid w:val="00E64936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@tr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@tr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erdselskontoret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\AppData\Local\cBrain\F2\.tmp\705b726b-5130-4123-aaf2-4d0ed135079d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C3CD-0C2C-4FF9-89AF-53A80172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705b726b-5130-4123-aaf2-4d0ed135079d</Template>
  <TotalTime>1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Guldborg Rasmussen</dc:creator>
  <cp:lastModifiedBy>Jacob Guldborg Rasmussen</cp:lastModifiedBy>
  <cp:revision>3</cp:revision>
  <dcterms:created xsi:type="dcterms:W3CDTF">2016-02-03T09:16:00Z</dcterms:created>
  <dcterms:modified xsi:type="dcterms:W3CDTF">2016-02-03T09:49:00Z</dcterms:modified>
</cp:coreProperties>
</file>