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9357" w:tblpY="2422"/>
        <w:tblOverlap w:val="never"/>
        <w:tblW w:w="1985" w:type="dxa"/>
        <w:tblCellMar>
          <w:left w:w="0" w:type="dxa"/>
        </w:tblCellMar>
        <w:tblLook w:val="01E0" w:firstRow="1" w:lastRow="1" w:firstColumn="1" w:lastColumn="1" w:noHBand="0" w:noVBand="0"/>
      </w:tblPr>
      <w:tblGrid>
        <w:gridCol w:w="1985"/>
      </w:tblGrid>
      <w:tr w:rsidR="00B9468C" w:rsidRPr="00B9468C" w:rsidTr="00552BE9">
        <w:trPr>
          <w:trHeight w:val="2835"/>
        </w:trPr>
        <w:tc>
          <w:tcPr>
            <w:tcW w:w="2484" w:type="dxa"/>
          </w:tcPr>
          <w:p w:rsidR="00B9468C" w:rsidRPr="00B9468C" w:rsidRDefault="00B9468C" w:rsidP="00B9468C">
            <w:pPr>
              <w:spacing w:after="0" w:line="220" w:lineRule="exact"/>
              <w:rPr>
                <w:rFonts w:ascii="Garamond" w:eastAsia="Times New Roman" w:hAnsi="Garamond" w:cs="Times New Roman"/>
                <w:szCs w:val="18"/>
              </w:rPr>
            </w:pPr>
            <w:bookmarkStart w:id="0" w:name="_GoBack"/>
            <w:bookmarkEnd w:id="0"/>
            <w:r w:rsidRPr="00B9468C">
              <w:rPr>
                <w:rFonts w:ascii="Arial" w:eastAsia="Times New Roman" w:hAnsi="Arial" w:cs="Times New Roman"/>
                <w:noProof/>
                <w:color w:val="14143C"/>
                <w:spacing w:val="5"/>
                <w:sz w:val="14"/>
                <w:szCs w:val="18"/>
              </w:rPr>
              <w:t>22. maj 2015</w:t>
            </w:r>
          </w:p>
          <w:p w:rsidR="00B9468C" w:rsidRPr="00B9468C" w:rsidRDefault="00B9468C" w:rsidP="00B9468C">
            <w:pPr>
              <w:spacing w:after="0" w:line="220" w:lineRule="exact"/>
              <w:rPr>
                <w:rFonts w:ascii="Arial" w:eastAsia="Times New Roman" w:hAnsi="Arial" w:cs="Times New Roman"/>
                <w:noProof/>
                <w:color w:val="14143C"/>
                <w:spacing w:val="5"/>
                <w:sz w:val="14"/>
                <w:szCs w:val="18"/>
              </w:rPr>
            </w:pPr>
            <w:r w:rsidRPr="00B9468C">
              <w:rPr>
                <w:rFonts w:ascii="Arial" w:eastAsia="Times New Roman" w:hAnsi="Arial" w:cs="Times New Roman"/>
                <w:noProof/>
                <w:color w:val="14143C"/>
                <w:spacing w:val="5"/>
                <w:sz w:val="14"/>
                <w:szCs w:val="18"/>
              </w:rPr>
              <w:t xml:space="preserve">J.nr. </w:t>
            </w:r>
            <w:bookmarkStart w:id="1" w:name="sagsnr"/>
            <w:bookmarkEnd w:id="1"/>
            <w:r w:rsidRPr="00B9468C">
              <w:rPr>
                <w:rFonts w:ascii="Arial" w:eastAsia="Times New Roman" w:hAnsi="Arial" w:cs="Times New Roman"/>
                <w:noProof/>
                <w:color w:val="14143C"/>
                <w:spacing w:val="5"/>
                <w:sz w:val="14"/>
                <w:szCs w:val="18"/>
              </w:rPr>
              <w:t>15-0339054</w:t>
            </w:r>
          </w:p>
          <w:p w:rsidR="00B9468C" w:rsidRPr="00B9468C" w:rsidRDefault="00B9468C" w:rsidP="00B9468C">
            <w:pPr>
              <w:spacing w:after="0" w:line="220" w:lineRule="exact"/>
              <w:rPr>
                <w:rFonts w:ascii="Arial" w:eastAsia="Times New Roman" w:hAnsi="Arial" w:cs="Times New Roman"/>
                <w:noProof/>
                <w:color w:val="14143C"/>
                <w:spacing w:val="5"/>
                <w:sz w:val="14"/>
                <w:szCs w:val="18"/>
              </w:rPr>
            </w:pPr>
          </w:p>
          <w:p w:rsidR="00B9468C" w:rsidRPr="00B9468C" w:rsidRDefault="00B9468C" w:rsidP="00B9468C">
            <w:pPr>
              <w:spacing w:after="0" w:line="220" w:lineRule="exact"/>
              <w:rPr>
                <w:rFonts w:ascii="Arial" w:eastAsia="Times New Roman" w:hAnsi="Arial" w:cs="Times New Roman"/>
                <w:noProof/>
                <w:color w:val="14143C"/>
                <w:spacing w:val="5"/>
                <w:sz w:val="14"/>
                <w:szCs w:val="18"/>
              </w:rPr>
            </w:pPr>
          </w:p>
          <w:p w:rsidR="00B9468C" w:rsidRPr="00B9468C" w:rsidRDefault="00B9468C" w:rsidP="00B9468C">
            <w:pPr>
              <w:tabs>
                <w:tab w:val="left" w:pos="567"/>
              </w:tabs>
              <w:spacing w:after="0" w:line="230" w:lineRule="exact"/>
              <w:rPr>
                <w:rFonts w:ascii="Arial" w:eastAsia="Times New Roman" w:hAnsi="Arial" w:cs="Times New Roman"/>
                <w:b/>
                <w:noProof/>
                <w:color w:val="14143C"/>
                <w:spacing w:val="4"/>
                <w:sz w:val="14"/>
                <w:szCs w:val="18"/>
              </w:rPr>
            </w:pPr>
            <w:r w:rsidRPr="00B9468C">
              <w:rPr>
                <w:rFonts w:ascii="Arial" w:eastAsia="Times New Roman" w:hAnsi="Arial" w:cs="Times New Roman"/>
                <w:b/>
                <w:noProof/>
                <w:color w:val="14143C"/>
                <w:spacing w:val="4"/>
                <w:sz w:val="14"/>
                <w:szCs w:val="18"/>
              </w:rPr>
              <w:t>Skatteministeriet</w:t>
            </w:r>
          </w:p>
          <w:p w:rsidR="00B9468C" w:rsidRPr="00B9468C" w:rsidRDefault="00B9468C" w:rsidP="00B9468C">
            <w:pPr>
              <w:spacing w:after="0" w:line="220" w:lineRule="exact"/>
              <w:rPr>
                <w:rFonts w:ascii="Arial" w:eastAsia="Times New Roman" w:hAnsi="Arial" w:cs="Times New Roman"/>
                <w:noProof/>
                <w:color w:val="14143C"/>
                <w:spacing w:val="5"/>
                <w:sz w:val="14"/>
                <w:szCs w:val="18"/>
              </w:rPr>
            </w:pPr>
            <w:r w:rsidRPr="00B9468C">
              <w:rPr>
                <w:rFonts w:ascii="Arial" w:eastAsia="Times New Roman" w:hAnsi="Arial" w:cs="Times New Roman"/>
                <w:noProof/>
                <w:color w:val="14143C"/>
                <w:spacing w:val="5"/>
                <w:sz w:val="14"/>
                <w:szCs w:val="18"/>
              </w:rPr>
              <w:t>Nicolai Eigtveds Gade 28</w:t>
            </w:r>
          </w:p>
          <w:p w:rsidR="00B9468C" w:rsidRPr="00B9468C" w:rsidRDefault="00B9468C" w:rsidP="00B9468C">
            <w:pPr>
              <w:spacing w:after="0" w:line="220" w:lineRule="exact"/>
              <w:rPr>
                <w:rFonts w:ascii="Arial" w:eastAsia="Times New Roman" w:hAnsi="Arial" w:cs="Times New Roman"/>
                <w:noProof/>
                <w:color w:val="14143C"/>
                <w:spacing w:val="5"/>
                <w:sz w:val="14"/>
                <w:szCs w:val="18"/>
              </w:rPr>
            </w:pPr>
            <w:r w:rsidRPr="00B9468C">
              <w:rPr>
                <w:rFonts w:ascii="Arial" w:eastAsia="Times New Roman" w:hAnsi="Arial" w:cs="Times New Roman"/>
                <w:noProof/>
                <w:color w:val="14143C"/>
                <w:spacing w:val="5"/>
                <w:sz w:val="14"/>
                <w:szCs w:val="18"/>
              </w:rPr>
              <w:t>DK 1402 – København K</w:t>
            </w:r>
          </w:p>
          <w:p w:rsidR="00B9468C" w:rsidRPr="00B9468C" w:rsidRDefault="00B9468C" w:rsidP="00B9468C">
            <w:pPr>
              <w:spacing w:after="0" w:line="220" w:lineRule="exact"/>
              <w:rPr>
                <w:rFonts w:ascii="Arial" w:eastAsia="Times New Roman" w:hAnsi="Arial" w:cs="Times New Roman"/>
                <w:noProof/>
                <w:color w:val="14143C"/>
                <w:spacing w:val="5"/>
                <w:sz w:val="14"/>
                <w:szCs w:val="18"/>
              </w:rPr>
            </w:pPr>
          </w:p>
          <w:p w:rsidR="00B9468C" w:rsidRPr="00B9468C" w:rsidRDefault="00B9468C" w:rsidP="00B9468C">
            <w:pPr>
              <w:spacing w:after="0" w:line="220" w:lineRule="exact"/>
              <w:rPr>
                <w:rFonts w:ascii="Arial" w:eastAsia="Times New Roman" w:hAnsi="Arial" w:cs="Times New Roman"/>
                <w:noProof/>
                <w:color w:val="14143C"/>
                <w:spacing w:val="5"/>
                <w:sz w:val="14"/>
                <w:szCs w:val="18"/>
                <w:lang w:val="nb-NO"/>
              </w:rPr>
            </w:pPr>
            <w:r w:rsidRPr="00B9468C">
              <w:rPr>
                <w:rFonts w:ascii="Arial" w:eastAsia="Times New Roman" w:hAnsi="Arial" w:cs="Times New Roman"/>
                <w:noProof/>
                <w:color w:val="14143C"/>
                <w:spacing w:val="5"/>
                <w:sz w:val="14"/>
                <w:szCs w:val="18"/>
                <w:lang w:val="nb-NO"/>
              </w:rPr>
              <w:t>Telefon +45 33 92 33 92</w:t>
            </w:r>
          </w:p>
          <w:p w:rsidR="00B9468C" w:rsidRPr="00B9468C" w:rsidRDefault="00B9468C" w:rsidP="00B9468C">
            <w:pPr>
              <w:spacing w:after="0" w:line="220" w:lineRule="exact"/>
              <w:rPr>
                <w:rFonts w:ascii="Arial" w:eastAsia="Times New Roman" w:hAnsi="Arial" w:cs="Times New Roman"/>
                <w:noProof/>
                <w:color w:val="14143C"/>
                <w:spacing w:val="5"/>
                <w:sz w:val="14"/>
                <w:szCs w:val="18"/>
                <w:lang w:val="nb-NO"/>
              </w:rPr>
            </w:pPr>
            <w:r w:rsidRPr="00B9468C">
              <w:rPr>
                <w:rFonts w:ascii="Arial" w:eastAsia="Times New Roman" w:hAnsi="Arial" w:cs="Times New Roman"/>
                <w:noProof/>
                <w:color w:val="14143C"/>
                <w:spacing w:val="5"/>
                <w:sz w:val="14"/>
                <w:szCs w:val="18"/>
                <w:lang w:val="nb-NO"/>
              </w:rPr>
              <w:t xml:space="preserve">Mail </w:t>
            </w:r>
            <w:r w:rsidRPr="00B9468C">
              <w:rPr>
                <w:rFonts w:ascii="Arial" w:eastAsia="Times New Roman" w:hAnsi="Arial" w:cs="Times New Roman"/>
                <w:noProof/>
                <w:color w:val="14143C"/>
                <w:spacing w:val="5"/>
                <w:sz w:val="14"/>
                <w:szCs w:val="18"/>
              </w:rPr>
              <w:t>skm</w:t>
            </w:r>
            <w:r w:rsidRPr="00B9468C">
              <w:rPr>
                <w:rFonts w:ascii="Arial" w:eastAsia="Times New Roman" w:hAnsi="Arial" w:cs="Times New Roman"/>
                <w:noProof/>
                <w:color w:val="14143C"/>
                <w:spacing w:val="5"/>
                <w:sz w:val="14"/>
                <w:szCs w:val="18"/>
                <w:lang w:val="nb-NO"/>
              </w:rPr>
              <w:t>@skm.dk</w:t>
            </w:r>
          </w:p>
          <w:p w:rsidR="00B9468C" w:rsidRPr="00B9468C" w:rsidRDefault="00B9468C" w:rsidP="00B9468C">
            <w:pPr>
              <w:spacing w:after="0" w:line="220" w:lineRule="exact"/>
              <w:rPr>
                <w:rFonts w:ascii="Arial" w:eastAsia="Times New Roman" w:hAnsi="Arial" w:cs="Times New Roman"/>
                <w:noProof/>
                <w:color w:val="14143C"/>
                <w:spacing w:val="5"/>
                <w:sz w:val="14"/>
                <w:szCs w:val="18"/>
                <w:lang w:val="nb-NO"/>
              </w:rPr>
            </w:pPr>
          </w:p>
          <w:p w:rsidR="00B9468C" w:rsidRPr="00B9468C" w:rsidRDefault="00B9468C" w:rsidP="00B9468C">
            <w:pPr>
              <w:spacing w:after="0" w:line="220" w:lineRule="exact"/>
              <w:rPr>
                <w:rFonts w:ascii="Arial" w:eastAsia="Times New Roman" w:hAnsi="Arial" w:cs="Times New Roman"/>
                <w:noProof/>
                <w:color w:val="14143C"/>
                <w:spacing w:val="5"/>
                <w:sz w:val="14"/>
                <w:szCs w:val="18"/>
                <w:lang w:val="nb-NO"/>
              </w:rPr>
            </w:pPr>
            <w:r w:rsidRPr="00B9468C">
              <w:rPr>
                <w:rFonts w:ascii="Arial" w:eastAsia="Times New Roman" w:hAnsi="Arial" w:cs="Times New Roman"/>
                <w:noProof/>
                <w:color w:val="14143C"/>
                <w:spacing w:val="5"/>
                <w:sz w:val="14"/>
                <w:szCs w:val="18"/>
                <w:lang w:val="nb-NO"/>
              </w:rPr>
              <w:t xml:space="preserve">www.skm.dk </w:t>
            </w: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B9468C" w:rsidRPr="00B9468C" w:rsidTr="00552BE9">
        <w:trPr>
          <w:trHeight w:hRule="exact" w:val="1985"/>
        </w:trPr>
        <w:tc>
          <w:tcPr>
            <w:tcW w:w="7655" w:type="dxa"/>
          </w:tcPr>
          <w:p w:rsidR="00B9468C" w:rsidRPr="00B9468C" w:rsidRDefault="00B9468C" w:rsidP="00B9468C">
            <w:pPr>
              <w:tabs>
                <w:tab w:val="left" w:pos="5655"/>
              </w:tabs>
              <w:spacing w:line="280" w:lineRule="atLeast"/>
              <w:rPr>
                <w:lang w:val="en-US"/>
              </w:rPr>
            </w:pPr>
            <w:bookmarkStart w:id="2" w:name="navnET"/>
            <w:bookmarkEnd w:id="2"/>
            <w:r w:rsidRPr="00B9468C">
              <w:rPr>
                <w:lang w:val="en-US"/>
              </w:rPr>
              <w:t xml:space="preserve"> </w:t>
            </w:r>
            <w:bookmarkStart w:id="3" w:name="navnTO"/>
            <w:bookmarkEnd w:id="3"/>
            <w:proofErr w:type="spellStart"/>
            <w:r w:rsidRPr="00B9468C">
              <w:rPr>
                <w:lang w:val="en-US"/>
              </w:rPr>
              <w:t>Til</w:t>
            </w:r>
            <w:proofErr w:type="spellEnd"/>
            <w:r w:rsidRPr="00B9468C">
              <w:rPr>
                <w:lang w:val="en-US"/>
              </w:rPr>
              <w:t xml:space="preserve"> </w:t>
            </w:r>
            <w:proofErr w:type="spellStart"/>
            <w:r w:rsidRPr="00B9468C">
              <w:rPr>
                <w:lang w:val="en-US"/>
              </w:rPr>
              <w:t>Høringsparterne</w:t>
            </w:r>
            <w:proofErr w:type="spellEnd"/>
          </w:p>
          <w:p w:rsidR="00B9468C" w:rsidRPr="00B9468C" w:rsidRDefault="00B9468C" w:rsidP="00B9468C">
            <w:pPr>
              <w:tabs>
                <w:tab w:val="left" w:pos="5655"/>
              </w:tabs>
              <w:spacing w:line="280" w:lineRule="atLeast"/>
              <w:rPr>
                <w:lang w:val="en-US"/>
              </w:rPr>
            </w:pPr>
            <w:bookmarkStart w:id="4" w:name="adresseET"/>
            <w:bookmarkEnd w:id="4"/>
            <w:r w:rsidRPr="00B9468C">
              <w:rPr>
                <w:lang w:val="en-US"/>
              </w:rPr>
              <w:t xml:space="preserve"> </w:t>
            </w:r>
            <w:bookmarkStart w:id="5" w:name="adresseTO"/>
            <w:bookmarkEnd w:id="5"/>
          </w:p>
          <w:p w:rsidR="00B9468C" w:rsidRPr="00B9468C" w:rsidRDefault="00B9468C" w:rsidP="00B9468C">
            <w:pPr>
              <w:tabs>
                <w:tab w:val="left" w:pos="5655"/>
              </w:tabs>
              <w:spacing w:line="280" w:lineRule="atLeast"/>
              <w:rPr>
                <w:lang w:val="en-US"/>
              </w:rPr>
            </w:pPr>
            <w:bookmarkStart w:id="6" w:name="postnr"/>
            <w:bookmarkEnd w:id="6"/>
            <w:r w:rsidRPr="00B9468C">
              <w:rPr>
                <w:lang w:val="en-US"/>
              </w:rPr>
              <w:t xml:space="preserve"> </w:t>
            </w:r>
            <w:bookmarkStart w:id="7" w:name="by"/>
            <w:bookmarkEnd w:id="7"/>
          </w:p>
          <w:p w:rsidR="00B9468C" w:rsidRPr="00B9468C" w:rsidRDefault="00B9468C" w:rsidP="00B9468C">
            <w:pPr>
              <w:tabs>
                <w:tab w:val="left" w:pos="5655"/>
              </w:tabs>
              <w:spacing w:line="280" w:lineRule="atLeast"/>
              <w:rPr>
                <w:lang w:val="en-US"/>
              </w:rPr>
            </w:pPr>
          </w:p>
          <w:p w:rsidR="00B9468C" w:rsidRPr="00B9468C" w:rsidRDefault="00B9468C" w:rsidP="00B9468C">
            <w:pPr>
              <w:tabs>
                <w:tab w:val="left" w:pos="5655"/>
              </w:tabs>
              <w:spacing w:line="280" w:lineRule="atLeast"/>
              <w:rPr>
                <w:lang w:val="en-US"/>
              </w:rPr>
            </w:pPr>
          </w:p>
          <w:p w:rsidR="00B9468C" w:rsidRPr="00B9468C" w:rsidRDefault="00B9468C" w:rsidP="00B9468C">
            <w:pPr>
              <w:tabs>
                <w:tab w:val="left" w:pos="5655"/>
              </w:tabs>
              <w:spacing w:line="280" w:lineRule="atLeast"/>
              <w:rPr>
                <w:lang w:val="en-US"/>
              </w:rPr>
            </w:pPr>
          </w:p>
          <w:p w:rsidR="00B9468C" w:rsidRPr="00B9468C" w:rsidRDefault="00B9468C" w:rsidP="00B9468C">
            <w:pPr>
              <w:tabs>
                <w:tab w:val="left" w:pos="5655"/>
              </w:tabs>
              <w:spacing w:line="280" w:lineRule="atLeast"/>
              <w:rPr>
                <w:lang w:val="en-US"/>
              </w:rPr>
            </w:pPr>
          </w:p>
          <w:p w:rsidR="00B9468C" w:rsidRPr="00B9468C" w:rsidRDefault="00B9468C" w:rsidP="00B9468C">
            <w:pPr>
              <w:tabs>
                <w:tab w:val="left" w:pos="5655"/>
              </w:tabs>
              <w:spacing w:line="280" w:lineRule="atLeast"/>
              <w:rPr>
                <w:lang w:val="en-US"/>
              </w:rPr>
            </w:pPr>
          </w:p>
        </w:tc>
      </w:tr>
      <w:tr w:rsidR="00B9468C" w:rsidRPr="00B9468C" w:rsidTr="00552BE9">
        <w:trPr>
          <w:trHeight w:hRule="exact" w:val="765"/>
        </w:trPr>
        <w:tc>
          <w:tcPr>
            <w:tcW w:w="7655" w:type="dxa"/>
            <w:vAlign w:val="bottom"/>
          </w:tcPr>
          <w:p w:rsidR="00B9468C" w:rsidRPr="00B9468C" w:rsidRDefault="00B9468C" w:rsidP="00B9468C">
            <w:pPr>
              <w:spacing w:line="280" w:lineRule="atLeast"/>
              <w:rPr>
                <w:b/>
                <w:sz w:val="28"/>
                <w:szCs w:val="28"/>
              </w:rPr>
            </w:pPr>
            <w:r w:rsidRPr="00B9468C">
              <w:rPr>
                <w:b/>
                <w:sz w:val="28"/>
                <w:szCs w:val="28"/>
              </w:rPr>
              <w:t>Høring over udkast til bekendtgørelse om identifikation og indberetning af finansielle konti med tilknytning til udlandet</w:t>
            </w:r>
          </w:p>
        </w:tc>
      </w:tr>
    </w:tbl>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r w:rsidRPr="00B9468C">
        <w:rPr>
          <w:rFonts w:ascii="Garamond" w:eastAsia="Times New Roman" w:hAnsi="Garamond" w:cs="Times New Roman"/>
          <w:szCs w:val="18"/>
        </w:rPr>
        <w:t>Hermed sendes et udkast til bekendtgørelse om identifikation og indberetning af finansielle konti med tilknytning til udlandet i høring.</w:t>
      </w: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r w:rsidRPr="00B9468C">
        <w:rPr>
          <w:rFonts w:ascii="Garamond" w:eastAsia="Times New Roman" w:hAnsi="Garamond" w:cs="Times New Roman"/>
          <w:szCs w:val="18"/>
        </w:rPr>
        <w:t xml:space="preserve">Høringssvar bedes sendt til </w:t>
      </w:r>
      <w:hyperlink r:id="rId6" w:history="1">
        <w:r w:rsidRPr="00B9468C">
          <w:rPr>
            <w:rFonts w:ascii="Garamond" w:eastAsia="Times New Roman" w:hAnsi="Garamond" w:cs="Times New Roman"/>
            <w:color w:val="0000FF" w:themeColor="hyperlink"/>
            <w:szCs w:val="18"/>
            <w:u w:val="single"/>
          </w:rPr>
          <w:t>juraogsamfundsoekonomi@skm.dk</w:t>
        </w:r>
      </w:hyperlink>
      <w:r w:rsidRPr="00B9468C">
        <w:rPr>
          <w:rFonts w:ascii="Garamond" w:eastAsia="Times New Roman" w:hAnsi="Garamond" w:cs="Times New Roman"/>
          <w:szCs w:val="18"/>
        </w:rPr>
        <w:t xml:space="preserve"> og </w:t>
      </w:r>
      <w:hyperlink r:id="rId7" w:history="1">
        <w:r w:rsidRPr="00B9468C">
          <w:rPr>
            <w:rFonts w:ascii="Garamond" w:eastAsia="Times New Roman" w:hAnsi="Garamond" w:cs="Times New Roman"/>
            <w:color w:val="0000FF" w:themeColor="hyperlink"/>
            <w:szCs w:val="18"/>
            <w:u w:val="single"/>
          </w:rPr>
          <w:t>abl@skm.dk</w:t>
        </w:r>
      </w:hyperlink>
      <w:r w:rsidRPr="00B9468C">
        <w:rPr>
          <w:rFonts w:ascii="Garamond" w:eastAsia="Times New Roman" w:hAnsi="Garamond" w:cs="Times New Roman"/>
          <w:szCs w:val="18"/>
        </w:rPr>
        <w:t xml:space="preserve"> senest </w:t>
      </w:r>
      <w:r w:rsidR="007967A5" w:rsidRPr="007967A5">
        <w:rPr>
          <w:rFonts w:ascii="Garamond" w:eastAsia="Times New Roman" w:hAnsi="Garamond" w:cs="Times New Roman"/>
          <w:szCs w:val="18"/>
          <w:u w:val="single"/>
        </w:rPr>
        <w:t xml:space="preserve">fredag </w:t>
      </w:r>
      <w:r w:rsidRPr="00B9468C">
        <w:rPr>
          <w:rFonts w:ascii="Garamond" w:eastAsia="Times New Roman" w:hAnsi="Garamond" w:cs="Times New Roman"/>
          <w:szCs w:val="18"/>
          <w:u w:val="single"/>
        </w:rPr>
        <w:t>den 19. juni 2015</w:t>
      </w:r>
      <w:r w:rsidRPr="00B9468C">
        <w:rPr>
          <w:rFonts w:ascii="Garamond" w:eastAsia="Times New Roman" w:hAnsi="Garamond" w:cs="Times New Roman"/>
          <w:szCs w:val="18"/>
        </w:rPr>
        <w:t>.</w:t>
      </w: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r w:rsidRPr="00B9468C">
        <w:rPr>
          <w:rFonts w:ascii="Garamond" w:eastAsia="Times New Roman" w:hAnsi="Garamond" w:cs="Times New Roman"/>
          <w:szCs w:val="18"/>
        </w:rPr>
        <w:t>Den 29. oktober 2014 underskrev Danmark sammen med 50 andre jurisdiktioner en aftale, der gennemfører OECD´s globale standard for indberetning og udveksling og kontooplysninger (Common Reporting Standard (CRS)). Den 9. december 2014 blev Rådets direktiv 2014/107/EU for så vidt angår obligatorisk automatisk udveksling af oplysninger på beskatningsområdet vedtaget. Dette direktiv gennemfører CRS i EU-retten.</w:t>
      </w: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r w:rsidRPr="00B9468C">
        <w:rPr>
          <w:rFonts w:ascii="Garamond" w:eastAsia="Times New Roman" w:hAnsi="Garamond" w:cs="Times New Roman"/>
          <w:szCs w:val="18"/>
        </w:rPr>
        <w:t>Aftalen og ændringsdirektivet indebærer, at danske finansielle institutter skal gennemføre nogle nærmere beskrevne procedurer til identifikation af finansielle konti med tilknytning til andre EU-lande og lande, som også har tilsluttet sig aftalen, og indberette om de pågældende konti årligt til SKAT. SKAT skal uopfordret videregive de indberettede oplysninger samlet til skattemyndighederne i det land, hvor kontohaveren eller en eventuel kontrollerende person er hjemmehørende.</w:t>
      </w: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r w:rsidRPr="00B9468C">
        <w:rPr>
          <w:rFonts w:ascii="Garamond" w:eastAsia="Times New Roman" w:hAnsi="Garamond" w:cs="Times New Roman"/>
          <w:szCs w:val="18"/>
        </w:rPr>
        <w:t>Udkastet til bekendtgørelse har til formål at implementere aftalen og ændringsdirektivet gennem at fastsætte de nærmere regler om identifikation og indberetning af finansielle konti, som er nødvendige for at gennemføre aftalen. Udkastet er i sin udformning baseret på bilag I til ændringsdirektivet, idet der er taget stilling til de valgmuligheder, der er indeholdt heri.</w:t>
      </w: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r w:rsidRPr="00B9468C">
        <w:rPr>
          <w:rFonts w:ascii="Garamond" w:eastAsia="Times New Roman" w:hAnsi="Garamond" w:cs="Times New Roman"/>
          <w:szCs w:val="18"/>
        </w:rPr>
        <w:t>Det bemærkes, at udkastet til bekendtgørelse er udformet således, at allerede eksisterende konti i 2016 og 2017 ikke blot skal undersøges for tilknytning til andre EU-lande og de lande, som også har tilsluttet sig aftalen, men også andre lande. Dette er en valgmulighed, som findes i den standard, bekendtgørelsen implementerer. Valget sikrer, at de finansielle institutter ikke behøver at gennemgå alle konti, hver gang listen over lande, som har tilsluttet sig aftalen, udvides, da gennemgangen er foretaget én gang for alle.</w:t>
      </w: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r w:rsidRPr="00B9468C">
        <w:rPr>
          <w:rFonts w:ascii="Garamond" w:eastAsia="Times New Roman" w:hAnsi="Garamond" w:cs="Times New Roman"/>
          <w:szCs w:val="18"/>
        </w:rPr>
        <w:lastRenderedPageBreak/>
        <w:t xml:space="preserve">Eventuelle spørgsmål kan rettes til undertegnede på telefon: 72 37 03 63 eller mail: </w:t>
      </w:r>
      <w:hyperlink r:id="rId8" w:history="1">
        <w:r w:rsidRPr="00B9468C">
          <w:rPr>
            <w:rFonts w:ascii="Garamond" w:eastAsia="Times New Roman" w:hAnsi="Garamond" w:cs="Times New Roman"/>
            <w:color w:val="0000FF" w:themeColor="hyperlink"/>
            <w:szCs w:val="18"/>
            <w:u w:val="single"/>
          </w:rPr>
          <w:t>abl.@skm.dk</w:t>
        </w:r>
      </w:hyperlink>
      <w:r w:rsidRPr="00B9468C">
        <w:rPr>
          <w:rFonts w:ascii="Garamond" w:eastAsia="Times New Roman" w:hAnsi="Garamond" w:cs="Times New Roman"/>
          <w:szCs w:val="18"/>
        </w:rPr>
        <w:t>.</w:t>
      </w: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r w:rsidRPr="00B9468C">
        <w:rPr>
          <w:rFonts w:ascii="Garamond" w:eastAsia="Times New Roman" w:hAnsi="Garamond" w:cs="Times New Roman"/>
          <w:szCs w:val="18"/>
        </w:rPr>
        <w:t>Med venlig hilsen</w:t>
      </w: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i/>
          <w:caps/>
          <w:szCs w:val="18"/>
        </w:rPr>
      </w:pPr>
      <w:r w:rsidRPr="00B9468C">
        <w:rPr>
          <w:rFonts w:ascii="Garamond" w:eastAsia="Times New Roman" w:hAnsi="Garamond" w:cs="Times New Roman"/>
          <w:szCs w:val="18"/>
        </w:rPr>
        <w:t xml:space="preserve">Andreas Bo Larsen </w:t>
      </w:r>
      <w:r w:rsidRPr="00B9468C">
        <w:rPr>
          <w:rFonts w:ascii="Garamond" w:eastAsia="Times New Roman" w:hAnsi="Garamond" w:cs="Times New Roman"/>
          <w:szCs w:val="18"/>
        </w:rPr>
        <w:tab/>
        <w:t xml:space="preserve"> </w:t>
      </w:r>
    </w:p>
    <w:p w:rsidR="00B9468C" w:rsidRPr="00B9468C" w:rsidRDefault="00B9468C" w:rsidP="00B9468C">
      <w:pPr>
        <w:spacing w:after="0" w:line="280" w:lineRule="atLeast"/>
        <w:rPr>
          <w:rFonts w:ascii="Garamond" w:eastAsia="Times New Roman" w:hAnsi="Garamond" w:cs="Times New Roman"/>
          <w:szCs w:val="18"/>
        </w:rPr>
      </w:pPr>
    </w:p>
    <w:p w:rsidR="00B9468C" w:rsidRPr="00B9468C" w:rsidRDefault="00B9468C" w:rsidP="00B9468C">
      <w:pPr>
        <w:spacing w:after="0" w:line="280" w:lineRule="atLeast"/>
        <w:rPr>
          <w:rFonts w:ascii="Garamond" w:eastAsia="Times New Roman" w:hAnsi="Garamond" w:cs="Times New Roman"/>
          <w:szCs w:val="18"/>
        </w:rPr>
      </w:pPr>
    </w:p>
    <w:p w:rsidR="005B2212" w:rsidRDefault="005B2212"/>
    <w:sectPr w:rsidR="005B2212" w:rsidSect="00207BEC">
      <w:footerReference w:type="default" r:id="rId9"/>
      <w:headerReference w:type="first" r:id="rId10"/>
      <w:footerReference w:type="first" r:id="rId11"/>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098" w:rsidRDefault="00B13098">
      <w:pPr>
        <w:spacing w:after="0" w:line="240" w:lineRule="auto"/>
      </w:pPr>
      <w:r>
        <w:separator/>
      </w:r>
    </w:p>
  </w:endnote>
  <w:endnote w:type="continuationSeparator" w:id="0">
    <w:p w:rsidR="00B13098" w:rsidRDefault="00B1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D4" w:rsidRPr="00681D83" w:rsidRDefault="00B9468C" w:rsidP="00C51167">
    <w:pPr>
      <w:pStyle w:val="Sidefod"/>
    </w:pPr>
    <w:r>
      <w:rPr>
        <w:noProof/>
        <w:lang w:eastAsia="da-DK"/>
      </w:rPr>
      <mc:AlternateContent>
        <mc:Choice Requires="wps">
          <w:drawing>
            <wp:anchor distT="0" distB="0" distL="114300" distR="114300" simplePos="0" relativeHeight="251656192" behindDoc="0" locked="0" layoutInCell="1" allowOverlap="1">
              <wp:simplePos x="0" y="0"/>
              <wp:positionH relativeFrom="rightMargin">
                <wp:posOffset>363855</wp:posOffset>
              </wp:positionH>
              <wp:positionV relativeFrom="page">
                <wp:posOffset>10002520</wp:posOffset>
              </wp:positionV>
              <wp:extent cx="1249680" cy="542925"/>
              <wp:effectExtent l="0" t="0" r="7620" b="0"/>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9680" cy="542925"/>
                      </a:xfrm>
                      <a:prstGeom prst="rect">
                        <a:avLst/>
                      </a:prstGeom>
                      <a:noFill/>
                      <a:ln w="6350">
                        <a:noFill/>
                      </a:ln>
                      <a:effectLst/>
                    </wps:spPr>
                    <wps:txbx>
                      <w:txbxContent>
                        <w:p w:rsidR="000515D4" w:rsidRPr="00094ABD" w:rsidRDefault="007967A5"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E7943">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E7943">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5" o:spid="_x0000_s1026" type="#_x0000_t202" style="position:absolute;margin-left:28.65pt;margin-top:787.6pt;width:98.4pt;height:42.7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" filled="f" stroked="f" strokeweight=".5pt">
              <v:path arrowok="t"/>
              <v:textbox style="mso-fit-shape-to-text:t" inset="0,0,0,0">
                <w:txbxContent>
                  <w:p w:rsidR="000515D4" w:rsidRPr="00094ABD" w:rsidRDefault="007967A5" w:rsidP="001E79D1">
                    <w:pPr>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1E7943">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1E7943">
                      <w:rPr>
                        <w:rStyle w:val="Sidetal"/>
                        <w:noProof/>
                      </w:rPr>
                      <w:t>2</w:t>
                    </w:r>
                    <w:r w:rsidRPr="00094ABD">
                      <w:rPr>
                        <w:rStyle w:val="Sidetal"/>
                      </w:rPr>
                      <w:fldChar w:fldCharType="end"/>
                    </w:r>
                  </w:p>
                </w:txbxContent>
              </v:textbox>
              <w10:wrap anchorx="margin" anchory="page"/>
            </v:shape>
          </w:pict>
        </mc:Fallback>
      </mc:AlternateContent>
    </w:r>
    <w:r>
      <w:rPr>
        <w:noProof/>
        <w:lang w:eastAsia="da-DK"/>
      </w:rPr>
      <w:drawing>
        <wp:anchor distT="0" distB="0" distL="114300" distR="114300" simplePos="0" relativeHeight="251657216" behindDoc="0" locked="0" layoutInCell="1" allowOverlap="1">
          <wp:simplePos x="0" y="0"/>
          <wp:positionH relativeFrom="page">
            <wp:posOffset>5929630</wp:posOffset>
          </wp:positionH>
          <wp:positionV relativeFrom="page">
            <wp:posOffset>10261600</wp:posOffset>
          </wp:positionV>
          <wp:extent cx="1270635" cy="79375"/>
          <wp:effectExtent l="0" t="0" r="571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9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D4" w:rsidRPr="00094ABD" w:rsidRDefault="00B9468C" w:rsidP="00C51167">
    <w:pPr>
      <w:pStyle w:val="Sidefod"/>
    </w:pPr>
    <w:r>
      <w:rPr>
        <w:noProof/>
        <w:lang w:eastAsia="da-DK"/>
      </w:rPr>
      <w:drawing>
        <wp:anchor distT="0" distB="0" distL="114300" distR="114300" simplePos="0" relativeHeight="251659264" behindDoc="0" locked="0" layoutInCell="1" allowOverlap="1">
          <wp:simplePos x="0" y="0"/>
          <wp:positionH relativeFrom="page">
            <wp:posOffset>5930900</wp:posOffset>
          </wp:positionH>
          <wp:positionV relativeFrom="page">
            <wp:posOffset>10261600</wp:posOffset>
          </wp:positionV>
          <wp:extent cx="1270635" cy="79375"/>
          <wp:effectExtent l="0" t="0" r="571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79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098" w:rsidRDefault="00B13098">
      <w:pPr>
        <w:spacing w:after="0" w:line="240" w:lineRule="auto"/>
      </w:pPr>
      <w:r>
        <w:separator/>
      </w:r>
    </w:p>
  </w:footnote>
  <w:footnote w:type="continuationSeparator" w:id="0">
    <w:p w:rsidR="00B13098" w:rsidRDefault="00B13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D4" w:rsidRDefault="00B9468C" w:rsidP="00CE262C">
    <w:pPr>
      <w:pStyle w:val="Sidehoved"/>
    </w:pPr>
    <w:r>
      <w:rPr>
        <w:noProof/>
        <w:lang w:eastAsia="da-DK"/>
      </w:rPr>
      <w:drawing>
        <wp:anchor distT="0" distB="0" distL="114300" distR="114300" simplePos="0" relativeHeight="251658240" behindDoc="0" locked="0" layoutInCell="1" allowOverlap="1">
          <wp:simplePos x="0" y="0"/>
          <wp:positionH relativeFrom="page">
            <wp:posOffset>3009900</wp:posOffset>
          </wp:positionH>
          <wp:positionV relativeFrom="page">
            <wp:posOffset>487680</wp:posOffset>
          </wp:positionV>
          <wp:extent cx="1546860" cy="411480"/>
          <wp:effectExtent l="0" t="0" r="0" b="762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8C"/>
    <w:rsid w:val="001E7943"/>
    <w:rsid w:val="005B2212"/>
    <w:rsid w:val="007967A5"/>
    <w:rsid w:val="00B13098"/>
    <w:rsid w:val="00B9468C"/>
    <w:rsid w:val="00DA70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E9507-1BA9-4D6C-9D6F-99247271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B9468C"/>
    <w:pPr>
      <w:tabs>
        <w:tab w:val="center" w:pos="4819"/>
        <w:tab w:val="right" w:pos="9638"/>
      </w:tabs>
      <w:spacing w:after="0" w:line="240" w:lineRule="atLeast"/>
    </w:pPr>
    <w:rPr>
      <w:rFonts w:ascii="Garamond" w:eastAsia="Times New Roman" w:hAnsi="Garamond" w:cs="Times New Roman"/>
      <w:sz w:val="16"/>
      <w:szCs w:val="18"/>
    </w:rPr>
  </w:style>
  <w:style w:type="character" w:customStyle="1" w:styleId="SidehovedTegn">
    <w:name w:val="Sidehoved Tegn"/>
    <w:basedOn w:val="Standardskrifttypeiafsnit"/>
    <w:link w:val="Sidehoved"/>
    <w:uiPriority w:val="21"/>
    <w:rsid w:val="00B9468C"/>
    <w:rPr>
      <w:rFonts w:ascii="Garamond" w:eastAsia="Times New Roman" w:hAnsi="Garamond" w:cs="Times New Roman"/>
      <w:sz w:val="16"/>
      <w:szCs w:val="18"/>
    </w:rPr>
  </w:style>
  <w:style w:type="paragraph" w:styleId="Sidefod">
    <w:name w:val="footer"/>
    <w:basedOn w:val="Normal"/>
    <w:link w:val="SidefodTegn"/>
    <w:uiPriority w:val="21"/>
    <w:rsid w:val="00B9468C"/>
    <w:pPr>
      <w:tabs>
        <w:tab w:val="center" w:pos="4819"/>
        <w:tab w:val="right" w:pos="9638"/>
      </w:tabs>
      <w:spacing w:after="0" w:line="240" w:lineRule="atLeast"/>
    </w:pPr>
    <w:rPr>
      <w:rFonts w:ascii="Garamond" w:eastAsia="Times New Roman" w:hAnsi="Garamond" w:cs="Times New Roman"/>
      <w:sz w:val="16"/>
      <w:szCs w:val="18"/>
    </w:rPr>
  </w:style>
  <w:style w:type="character" w:customStyle="1" w:styleId="SidefodTegn">
    <w:name w:val="Sidefod Tegn"/>
    <w:basedOn w:val="Standardskrifttypeiafsnit"/>
    <w:link w:val="Sidefod"/>
    <w:uiPriority w:val="21"/>
    <w:rsid w:val="00B9468C"/>
    <w:rPr>
      <w:rFonts w:ascii="Garamond" w:eastAsia="Times New Roman" w:hAnsi="Garamond" w:cs="Times New Roman"/>
      <w:sz w:val="16"/>
      <w:szCs w:val="18"/>
    </w:rPr>
  </w:style>
  <w:style w:type="character" w:styleId="Sidetal">
    <w:name w:val="page number"/>
    <w:basedOn w:val="Standardskrifttypeiafsnit"/>
    <w:uiPriority w:val="21"/>
    <w:rsid w:val="00B9468C"/>
    <w:rPr>
      <w:rFonts w:ascii="Arial" w:hAnsi="Arial" w:cs="Times New Roman"/>
      <w:sz w:val="14"/>
    </w:rPr>
  </w:style>
  <w:style w:type="paragraph" w:customStyle="1" w:styleId="Hjrespaltetekst">
    <w:name w:val="Højrespalte tekst"/>
    <w:uiPriority w:val="8"/>
    <w:rsid w:val="00B9468C"/>
    <w:pPr>
      <w:spacing w:after="0" w:line="220" w:lineRule="exact"/>
    </w:pPr>
    <w:rPr>
      <w:rFonts w:ascii="Arial" w:eastAsia="Times New Roman" w:hAnsi="Arial" w:cs="Times New Roman"/>
      <w:noProof/>
      <w:color w:val="14143C"/>
      <w:spacing w:val="5"/>
      <w:sz w:val="14"/>
      <w:szCs w:val="18"/>
    </w:rPr>
  </w:style>
  <w:style w:type="paragraph" w:customStyle="1" w:styleId="Hjrespalte-Fed">
    <w:name w:val="Højrespalte - Fed"/>
    <w:basedOn w:val="Hjrespaltetekst"/>
    <w:next w:val="Normal"/>
    <w:uiPriority w:val="7"/>
    <w:rsid w:val="00B9468C"/>
    <w:pPr>
      <w:tabs>
        <w:tab w:val="left" w:pos="567"/>
      </w:tabs>
      <w:spacing w:line="230" w:lineRule="exact"/>
    </w:pPr>
    <w:rPr>
      <w:b/>
      <w:spacing w:val="4"/>
    </w:rPr>
  </w:style>
  <w:style w:type="table" w:styleId="Tabel-Gitter">
    <w:name w:val="Table Grid"/>
    <w:basedOn w:val="Tabel-Normal"/>
    <w:uiPriority w:val="59"/>
    <w:rsid w:val="00B9468C"/>
    <w:pPr>
      <w:spacing w:after="0" w:line="240" w:lineRule="auto"/>
    </w:pPr>
    <w:rPr>
      <w:rFonts w:ascii="Garamond" w:eastAsia="Times New Roman" w:hAnsi="Garamond"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ato">
    <w:name w:val="Template - Dato"/>
    <w:basedOn w:val="Hjrespaltetekst"/>
    <w:uiPriority w:val="8"/>
    <w:rsid w:val="00B9468C"/>
  </w:style>
  <w:style w:type="character" w:styleId="Hyperlink">
    <w:name w:val="Hyperlink"/>
    <w:basedOn w:val="Standardskrifttypeiafsnit"/>
    <w:uiPriority w:val="21"/>
    <w:semiHidden/>
    <w:rsid w:val="00B9468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skm.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bl@skm.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aogsamfundsoekonomi@skm.d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Dvorak</dc:creator>
  <cp:keywords/>
  <dc:description/>
  <cp:lastModifiedBy>Mimi Dvorak</cp:lastModifiedBy>
  <cp:revision>2</cp:revision>
  <cp:lastPrinted>2015-05-22T06:50:00Z</cp:lastPrinted>
  <dcterms:created xsi:type="dcterms:W3CDTF">2015-05-22T09:00:00Z</dcterms:created>
  <dcterms:modified xsi:type="dcterms:W3CDTF">2015-05-22T09:00:00Z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Høringsbrev2</vt:lpwstr>
  </property>
  <property fmtid="{D5CDD505-2E9C-101B-9397-08002B2CF9AE}" pid="3" name="path">
    <vt:lpwstr>C:\Users\w00715\AppData\Local\Temp\24\Scanjour\Captia\SJ20150522064714306.DOCX</vt:lpwstr>
  </property>
</Properties>
</file>