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DA44" w14:textId="77777777" w:rsidR="00290C7E" w:rsidRPr="007000E7" w:rsidRDefault="00810CB5">
      <w:pPr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7000E7">
        <w:rPr>
          <w:rFonts w:ascii="Times" w:hAnsi="Times"/>
          <w:b/>
          <w:sz w:val="28"/>
          <w:szCs w:val="28"/>
        </w:rPr>
        <w:t>Fagbeskrivelse for FVU-start</w:t>
      </w:r>
    </w:p>
    <w:p w14:paraId="2B651BF7" w14:textId="77777777" w:rsidR="009A6F7A" w:rsidRPr="007000E7" w:rsidRDefault="009A6F7A">
      <w:pPr>
        <w:rPr>
          <w:rFonts w:ascii="Times" w:hAnsi="Times"/>
          <w:sz w:val="22"/>
          <w:szCs w:val="22"/>
        </w:rPr>
      </w:pPr>
    </w:p>
    <w:p w14:paraId="60EE8D79" w14:textId="77777777" w:rsidR="00AB7E57" w:rsidRPr="007000E7" w:rsidRDefault="00AB7E5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 xml:space="preserve">1. Fagets placering </w:t>
      </w:r>
    </w:p>
    <w:p w14:paraId="3AB64462" w14:textId="3A698E59" w:rsidR="00AB7E57" w:rsidRPr="007000E7" w:rsidRDefault="00FF0F9D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FED7" wp14:editId="5D776CFA">
                <wp:simplePos x="0" y="0"/>
                <wp:positionH relativeFrom="column">
                  <wp:posOffset>3654425</wp:posOffset>
                </wp:positionH>
                <wp:positionV relativeFrom="paragraph">
                  <wp:posOffset>568325</wp:posOffset>
                </wp:positionV>
                <wp:extent cx="608330" cy="863600"/>
                <wp:effectExtent l="0" t="0" r="20320" b="50800"/>
                <wp:wrapThrough wrapText="bothSides">
                  <wp:wrapPolygon edited="0">
                    <wp:start x="0" y="0"/>
                    <wp:lineTo x="0" y="22394"/>
                    <wp:lineTo x="21645" y="22394"/>
                    <wp:lineTo x="21645" y="0"/>
                    <wp:lineTo x="0" y="0"/>
                  </wp:wrapPolygon>
                </wp:wrapThrough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86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E67AD9" w14:textId="34922266" w:rsidR="00FF0F9D" w:rsidRPr="00D86D15" w:rsidRDefault="00FF0F9D" w:rsidP="00FF0F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Arbejdsmarkedsuddannelse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287.75pt;margin-top:44.75pt;width:47.9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 inset=".5mm,,.5mm">
                  <w:txbxContent>
                    <w:p w14:paraId="1BE67AD9" w14:textId="34922266" w:rsidR="00FF0F9D" w:rsidRPr="00D86D15" w:rsidRDefault="00FF0F9D" w:rsidP="00FF0F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Arbejdsmarkedsuddannelse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7C44" w:rsidRPr="007000E7">
        <w:rPr>
          <w:rFonts w:ascii="Times" w:hAnsi="Times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F0BA" wp14:editId="519AF639">
                <wp:simplePos x="0" y="0"/>
                <wp:positionH relativeFrom="column">
                  <wp:posOffset>1600200</wp:posOffset>
                </wp:positionH>
                <wp:positionV relativeFrom="paragraph">
                  <wp:posOffset>566420</wp:posOffset>
                </wp:positionV>
                <wp:extent cx="612140" cy="863600"/>
                <wp:effectExtent l="5715" t="6350" r="10795" b="15875"/>
                <wp:wrapTight wrapText="bothSides">
                  <wp:wrapPolygon edited="0">
                    <wp:start x="-1008" y="0"/>
                    <wp:lineTo x="-1344" y="22553"/>
                    <wp:lineTo x="23280" y="22553"/>
                    <wp:lineTo x="22944" y="0"/>
                    <wp:lineTo x="-1008" y="0"/>
                  </wp:wrapPolygon>
                </wp:wrapTight>
                <wp:docPr id="4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86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9AEE8FA" w14:textId="77777777" w:rsidR="00C43163" w:rsidRDefault="00C43163" w:rsidP="00D000D4">
                            <w:pPr>
                              <w:contextualSpacing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D000D4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FVU-mate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mat</w:t>
                            </w:r>
                            <w:r w:rsidRPr="00D000D4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ik</w:t>
                            </w:r>
                            <w:proofErr w:type="spellEnd"/>
                          </w:p>
                          <w:p w14:paraId="462CABC4" w14:textId="77777777" w:rsidR="00C43163" w:rsidRPr="00D000D4" w:rsidRDefault="00C43163" w:rsidP="00D000D4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D000D4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trin 1-2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126pt;margin-top:44.6pt;width:48.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 inset=".5mm,,.5mm">
                  <w:txbxContent>
                    <w:p w14:paraId="79AEE8FA" w14:textId="77777777" w:rsidR="00C43163" w:rsidRDefault="00C43163" w:rsidP="00D000D4">
                      <w:pPr>
                        <w:contextualSpacing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D000D4">
                        <w:rPr>
                          <w:rFonts w:ascii="Times" w:hAnsi="Times"/>
                          <w:sz w:val="16"/>
                          <w:szCs w:val="16"/>
                        </w:rPr>
                        <w:t>FVU-mate</w:t>
                      </w: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mat</w:t>
                      </w:r>
                      <w:r w:rsidRPr="00D000D4">
                        <w:rPr>
                          <w:rFonts w:ascii="Times" w:hAnsi="Times"/>
                          <w:sz w:val="16"/>
                          <w:szCs w:val="16"/>
                        </w:rPr>
                        <w:t>ik</w:t>
                      </w:r>
                      <w:proofErr w:type="spellEnd"/>
                    </w:p>
                    <w:p w14:paraId="462CABC4" w14:textId="77777777" w:rsidR="00C43163" w:rsidRPr="00D000D4" w:rsidRDefault="00C43163" w:rsidP="00D000D4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D000D4">
                        <w:rPr>
                          <w:rFonts w:ascii="Times" w:hAnsi="Times"/>
                          <w:sz w:val="16"/>
                          <w:szCs w:val="16"/>
                        </w:rPr>
                        <w:t>trin 1-2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F7C44" w:rsidRPr="007000E7">
        <w:rPr>
          <w:rFonts w:ascii="Times" w:hAnsi="Times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BCB4" wp14:editId="2228109F">
                <wp:simplePos x="0" y="0"/>
                <wp:positionH relativeFrom="column">
                  <wp:posOffset>2286000</wp:posOffset>
                </wp:positionH>
                <wp:positionV relativeFrom="paragraph">
                  <wp:posOffset>566420</wp:posOffset>
                </wp:positionV>
                <wp:extent cx="612140" cy="863600"/>
                <wp:effectExtent l="5715" t="6350" r="10795" b="15875"/>
                <wp:wrapThrough wrapText="bothSides">
                  <wp:wrapPolygon edited="0">
                    <wp:start x="-1008" y="0"/>
                    <wp:lineTo x="-1344" y="22553"/>
                    <wp:lineTo x="23280" y="22553"/>
                    <wp:lineTo x="22944" y="0"/>
                    <wp:lineTo x="-1008" y="0"/>
                  </wp:wrapPolygon>
                </wp:wrapThrough>
                <wp:docPr id="3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86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6CD686C" w14:textId="77777777" w:rsidR="00C43163" w:rsidRDefault="00C43163" w:rsidP="00D86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6D15">
                              <w:rPr>
                                <w:sz w:val="16"/>
                                <w:szCs w:val="16"/>
                              </w:rPr>
                              <w:t>FVU-læs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ning</w:t>
                            </w:r>
                          </w:p>
                          <w:p w14:paraId="712BF663" w14:textId="77777777" w:rsidR="00C43163" w:rsidRPr="00D86D15" w:rsidRDefault="00C43163" w:rsidP="00D86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6D15">
                              <w:rPr>
                                <w:sz w:val="16"/>
                                <w:szCs w:val="16"/>
                              </w:rPr>
                              <w:t>trin 1-4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8" style="position:absolute;margin-left:180pt;margin-top:44.6pt;width:48.2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 inset=".5mm,,.5mm">
                  <w:txbxContent>
                    <w:p w14:paraId="66CD686C" w14:textId="77777777" w:rsidR="00C43163" w:rsidRDefault="00C43163" w:rsidP="00D86D15">
                      <w:pPr>
                        <w:rPr>
                          <w:sz w:val="16"/>
                          <w:szCs w:val="16"/>
                        </w:rPr>
                      </w:pPr>
                      <w:r w:rsidRPr="00D86D15">
                        <w:rPr>
                          <w:sz w:val="16"/>
                          <w:szCs w:val="16"/>
                        </w:rPr>
                        <w:t>FVU-læs</w:t>
                      </w:r>
                      <w:r>
                        <w:rPr>
                          <w:sz w:val="16"/>
                          <w:szCs w:val="16"/>
                        </w:rPr>
                        <w:t>ning</w:t>
                      </w:r>
                    </w:p>
                    <w:p w14:paraId="712BF663" w14:textId="77777777" w:rsidR="00C43163" w:rsidRPr="00D86D15" w:rsidRDefault="00C43163" w:rsidP="00D86D15">
                      <w:pPr>
                        <w:rPr>
                          <w:sz w:val="16"/>
                          <w:szCs w:val="16"/>
                        </w:rPr>
                      </w:pPr>
                      <w:r w:rsidRPr="00D86D15">
                        <w:rPr>
                          <w:sz w:val="16"/>
                          <w:szCs w:val="16"/>
                        </w:rPr>
                        <w:t>trin 1-4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7C44" w:rsidRPr="007000E7">
        <w:rPr>
          <w:rFonts w:ascii="Times" w:hAnsi="Times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26552" wp14:editId="3AC5F885">
                <wp:simplePos x="0" y="0"/>
                <wp:positionH relativeFrom="column">
                  <wp:posOffset>2971800</wp:posOffset>
                </wp:positionH>
                <wp:positionV relativeFrom="paragraph">
                  <wp:posOffset>566420</wp:posOffset>
                </wp:positionV>
                <wp:extent cx="608330" cy="863600"/>
                <wp:effectExtent l="5715" t="6350" r="5080" b="15875"/>
                <wp:wrapThrough wrapText="bothSides">
                  <wp:wrapPolygon edited="0">
                    <wp:start x="-1015" y="0"/>
                    <wp:lineTo x="-1353" y="22553"/>
                    <wp:lineTo x="23291" y="22553"/>
                    <wp:lineTo x="22953" y="0"/>
                    <wp:lineTo x="-1015" y="0"/>
                  </wp:wrapPolygon>
                </wp:wrapThrough>
                <wp:docPr id="2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86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BDB957" w14:textId="77777777" w:rsidR="00C43163" w:rsidRDefault="00C43163" w:rsidP="00D86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6D15">
                              <w:rPr>
                                <w:sz w:val="16"/>
                                <w:szCs w:val="16"/>
                              </w:rPr>
                              <w:t>FVU-læs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ning for to-sprogede </w:t>
                            </w:r>
                          </w:p>
                          <w:p w14:paraId="687C2DF2" w14:textId="77777777" w:rsidR="00C43163" w:rsidRPr="00D86D15" w:rsidRDefault="00C43163" w:rsidP="00D86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6D15">
                              <w:rPr>
                                <w:sz w:val="16"/>
                                <w:szCs w:val="16"/>
                              </w:rPr>
                              <w:t>trin 1-4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34pt;margin-top:44.6pt;width:47.9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 inset=".5mm,,.5mm">
                  <w:txbxContent>
                    <w:p w14:paraId="6BBDB957" w14:textId="77777777" w:rsidR="00C43163" w:rsidRDefault="00C43163" w:rsidP="00D86D15">
                      <w:pPr>
                        <w:rPr>
                          <w:sz w:val="16"/>
                          <w:szCs w:val="16"/>
                        </w:rPr>
                      </w:pPr>
                      <w:r w:rsidRPr="00D86D15">
                        <w:rPr>
                          <w:sz w:val="16"/>
                          <w:szCs w:val="16"/>
                        </w:rPr>
                        <w:t>FVU-læs</w:t>
                      </w:r>
                      <w:r>
                        <w:rPr>
                          <w:sz w:val="16"/>
                          <w:szCs w:val="16"/>
                        </w:rPr>
                        <w:t xml:space="preserve">ning for to-sprogede </w:t>
                      </w:r>
                    </w:p>
                    <w:p w14:paraId="687C2DF2" w14:textId="77777777" w:rsidR="00C43163" w:rsidRPr="00D86D15" w:rsidRDefault="00C43163" w:rsidP="00D86D15">
                      <w:pPr>
                        <w:rPr>
                          <w:sz w:val="16"/>
                          <w:szCs w:val="16"/>
                        </w:rPr>
                      </w:pPr>
                      <w:r w:rsidRPr="00D86D15">
                        <w:rPr>
                          <w:sz w:val="16"/>
                          <w:szCs w:val="16"/>
                        </w:rPr>
                        <w:t>trin 1-4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74FFE" w:rsidRPr="007000E7">
        <w:rPr>
          <w:rFonts w:ascii="Times" w:hAnsi="Times"/>
          <w:sz w:val="22"/>
          <w:szCs w:val="22"/>
        </w:rPr>
        <w:t xml:space="preserve">Undervisningen er et tilbud til </w:t>
      </w:r>
      <w:r w:rsidR="00335C76" w:rsidRPr="007000E7">
        <w:rPr>
          <w:rFonts w:ascii="Times" w:hAnsi="Times"/>
          <w:sz w:val="22"/>
          <w:szCs w:val="22"/>
        </w:rPr>
        <w:t>voksne</w:t>
      </w:r>
      <w:r w:rsidR="00974FFE" w:rsidRPr="007000E7">
        <w:rPr>
          <w:rFonts w:ascii="Times" w:hAnsi="Times"/>
          <w:sz w:val="22"/>
          <w:szCs w:val="22"/>
        </w:rPr>
        <w:t xml:space="preserve"> med dansk som andetsprog, der </w:t>
      </w:r>
      <w:r w:rsidR="00AB7E57" w:rsidRPr="007000E7">
        <w:rPr>
          <w:rFonts w:ascii="Times" w:hAnsi="Times"/>
          <w:sz w:val="22"/>
          <w:szCs w:val="22"/>
        </w:rPr>
        <w:t>har behov for at styrke deres dansk</w:t>
      </w:r>
      <w:r w:rsidR="00E25153" w:rsidRPr="007000E7">
        <w:rPr>
          <w:rFonts w:ascii="Times" w:hAnsi="Times"/>
          <w:sz w:val="22"/>
          <w:szCs w:val="22"/>
        </w:rPr>
        <w:t>-</w:t>
      </w:r>
      <w:r w:rsidR="00AB7E57" w:rsidRPr="007000E7">
        <w:rPr>
          <w:rFonts w:ascii="Times" w:hAnsi="Times"/>
          <w:sz w:val="22"/>
          <w:szCs w:val="22"/>
        </w:rPr>
        <w:t>sproglige færdigheder forud for deltagelse</w:t>
      </w:r>
      <w:r w:rsidR="00974FFE" w:rsidRPr="007000E7">
        <w:rPr>
          <w:rFonts w:ascii="Times" w:hAnsi="Times"/>
          <w:sz w:val="22"/>
          <w:szCs w:val="22"/>
        </w:rPr>
        <w:t xml:space="preserve"> i FVU-matematik</w:t>
      </w:r>
      <w:r w:rsidR="00AB7E57" w:rsidRPr="007000E7">
        <w:rPr>
          <w:rFonts w:ascii="Times" w:hAnsi="Times"/>
          <w:sz w:val="22"/>
          <w:szCs w:val="22"/>
        </w:rPr>
        <w:t>,</w:t>
      </w:r>
      <w:r w:rsidR="00974FFE" w:rsidRPr="007000E7">
        <w:rPr>
          <w:rFonts w:ascii="Times" w:hAnsi="Times"/>
          <w:sz w:val="22"/>
          <w:szCs w:val="22"/>
        </w:rPr>
        <w:t xml:space="preserve"> FVU-læsning</w:t>
      </w:r>
      <w:r w:rsidR="009F11D0">
        <w:rPr>
          <w:rFonts w:ascii="Times" w:hAnsi="Times"/>
          <w:sz w:val="22"/>
          <w:szCs w:val="22"/>
        </w:rPr>
        <w:t xml:space="preserve">, </w:t>
      </w:r>
      <w:r w:rsidR="00AB7E57" w:rsidRPr="007000E7">
        <w:rPr>
          <w:rFonts w:ascii="Times" w:hAnsi="Times"/>
          <w:sz w:val="22"/>
          <w:szCs w:val="22"/>
        </w:rPr>
        <w:t>FVU-læsning for tosprogede</w:t>
      </w:r>
      <w:r w:rsidR="009F11D0">
        <w:rPr>
          <w:rFonts w:ascii="Times" w:hAnsi="Times"/>
          <w:sz w:val="22"/>
          <w:szCs w:val="22"/>
        </w:rPr>
        <w:t xml:space="preserve"> eller i en arbejdsmarkedsuddannelse.</w:t>
      </w:r>
      <w:r w:rsidR="00AB7E57" w:rsidRPr="007000E7">
        <w:rPr>
          <w:rFonts w:ascii="Times" w:hAnsi="Times"/>
          <w:sz w:val="22"/>
          <w:szCs w:val="22"/>
        </w:rPr>
        <w:t xml:space="preserve"> </w:t>
      </w:r>
    </w:p>
    <w:p w14:paraId="7D6A2CE1" w14:textId="0E01C390" w:rsidR="00D86D15" w:rsidRPr="007000E7" w:rsidRDefault="00D86D15">
      <w:pPr>
        <w:rPr>
          <w:rFonts w:ascii="Times" w:hAnsi="Times"/>
          <w:sz w:val="22"/>
          <w:szCs w:val="22"/>
        </w:rPr>
      </w:pPr>
    </w:p>
    <w:p w14:paraId="6D48A64D" w14:textId="77777777" w:rsidR="007640A1" w:rsidRPr="007000E7" w:rsidRDefault="007640A1">
      <w:pPr>
        <w:rPr>
          <w:rFonts w:ascii="Times" w:hAnsi="Times"/>
          <w:sz w:val="22"/>
          <w:szCs w:val="22"/>
        </w:rPr>
      </w:pPr>
    </w:p>
    <w:p w14:paraId="1720CDD6" w14:textId="732350A3" w:rsidR="007640A1" w:rsidRPr="007000E7" w:rsidRDefault="007640A1">
      <w:pPr>
        <w:rPr>
          <w:rFonts w:ascii="Times" w:hAnsi="Times"/>
          <w:sz w:val="22"/>
          <w:szCs w:val="22"/>
        </w:rPr>
      </w:pPr>
    </w:p>
    <w:p w14:paraId="608559F1" w14:textId="2CD96345" w:rsidR="007640A1" w:rsidRPr="007000E7" w:rsidRDefault="00FF0F9D" w:rsidP="00586EF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D85D" wp14:editId="7DFBFB09">
                <wp:simplePos x="0" y="0"/>
                <wp:positionH relativeFrom="column">
                  <wp:posOffset>1597025</wp:posOffset>
                </wp:positionH>
                <wp:positionV relativeFrom="paragraph">
                  <wp:posOffset>50800</wp:posOffset>
                </wp:positionV>
                <wp:extent cx="2666365" cy="269875"/>
                <wp:effectExtent l="0" t="0" r="19685" b="53975"/>
                <wp:wrapThrough wrapText="bothSides">
                  <wp:wrapPolygon edited="0">
                    <wp:start x="0" y="0"/>
                    <wp:lineTo x="0" y="24395"/>
                    <wp:lineTo x="21605" y="24395"/>
                    <wp:lineTo x="21605" y="0"/>
                    <wp:lineTo x="0" y="0"/>
                  </wp:wrapPolygon>
                </wp:wrapThrough>
                <wp:docPr id="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545EBF" w14:textId="77777777" w:rsidR="00C43163" w:rsidRPr="00D86D15" w:rsidRDefault="00C43163" w:rsidP="00D000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6D15">
                              <w:rPr>
                                <w:sz w:val="16"/>
                                <w:szCs w:val="16"/>
                              </w:rPr>
                              <w:t>FVU-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  <w:p w14:paraId="60C383F3" w14:textId="77777777" w:rsidR="00C43163" w:rsidRDefault="00C43163" w:rsidP="00D00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30" style="position:absolute;margin-left:125.75pt;margin-top:4pt;width:209.9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path arrowok="t"/>
                <v:textbox>
                  <w:txbxContent>
                    <w:p w14:paraId="15545EBF" w14:textId="77777777" w:rsidR="00C43163" w:rsidRPr="00D86D15" w:rsidRDefault="00C43163" w:rsidP="00D000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6D15">
                        <w:rPr>
                          <w:sz w:val="16"/>
                          <w:szCs w:val="16"/>
                        </w:rPr>
                        <w:t>FVU-</w:t>
                      </w:r>
                      <w:r>
                        <w:rPr>
                          <w:sz w:val="16"/>
                          <w:szCs w:val="16"/>
                        </w:rPr>
                        <w:t>start</w:t>
                      </w:r>
                    </w:p>
                    <w:p w14:paraId="60C383F3" w14:textId="77777777" w:rsidR="00C43163" w:rsidRDefault="00C43163" w:rsidP="00D000D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D84C29" w14:textId="77777777" w:rsidR="00AB7E57" w:rsidRPr="007000E7" w:rsidRDefault="00AB7E57" w:rsidP="00586EF7">
      <w:pPr>
        <w:rPr>
          <w:rFonts w:ascii="Times" w:hAnsi="Times"/>
          <w:b/>
          <w:sz w:val="22"/>
          <w:szCs w:val="22"/>
        </w:rPr>
      </w:pPr>
    </w:p>
    <w:p w14:paraId="62EECA63" w14:textId="77777777" w:rsidR="00AB7E57" w:rsidRPr="007000E7" w:rsidRDefault="00F70D66" w:rsidP="00AB7E5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2</w:t>
      </w:r>
      <w:r w:rsidR="00AB7E57" w:rsidRPr="007000E7">
        <w:rPr>
          <w:rFonts w:ascii="Times" w:hAnsi="Times"/>
          <w:b/>
          <w:sz w:val="22"/>
          <w:szCs w:val="22"/>
        </w:rPr>
        <w:t xml:space="preserve">. Fagets identitet </w:t>
      </w:r>
    </w:p>
    <w:p w14:paraId="7DD71DCA" w14:textId="55D2A10A" w:rsidR="00C040FE" w:rsidRPr="007000E7" w:rsidRDefault="00AB7E57" w:rsidP="00586EF7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Faget er et færdighedsfag</w:t>
      </w:r>
      <w:r w:rsidR="009A4B1E" w:rsidRPr="007000E7">
        <w:rPr>
          <w:rFonts w:ascii="Times" w:hAnsi="Times"/>
          <w:sz w:val="22"/>
          <w:szCs w:val="22"/>
        </w:rPr>
        <w:t xml:space="preserve">. </w:t>
      </w:r>
      <w:r w:rsidRPr="007000E7">
        <w:rPr>
          <w:rFonts w:ascii="Times" w:hAnsi="Times"/>
          <w:sz w:val="22"/>
          <w:szCs w:val="22"/>
        </w:rPr>
        <w:t xml:space="preserve">Gennem undervisningen forbedrer deltagerne deres mundtlige danskfærdigheder, herunder primært </w:t>
      </w:r>
      <w:r w:rsidR="00335C76" w:rsidRPr="007000E7">
        <w:rPr>
          <w:rFonts w:ascii="Times" w:hAnsi="Times"/>
          <w:sz w:val="22"/>
          <w:szCs w:val="22"/>
        </w:rPr>
        <w:t>ordkendskab</w:t>
      </w:r>
      <w:r w:rsidRPr="007000E7">
        <w:rPr>
          <w:rFonts w:ascii="Times" w:hAnsi="Times"/>
          <w:sz w:val="22"/>
          <w:szCs w:val="22"/>
        </w:rPr>
        <w:t xml:space="preserve">. </w:t>
      </w:r>
      <w:r w:rsidR="00F70D66" w:rsidRPr="007000E7">
        <w:rPr>
          <w:rFonts w:ascii="Times" w:hAnsi="Times"/>
          <w:sz w:val="22"/>
          <w:szCs w:val="22"/>
        </w:rPr>
        <w:t>Centralt i faget står mundtlig kommunikati</w:t>
      </w:r>
      <w:r w:rsidR="00E25153" w:rsidRPr="007000E7">
        <w:rPr>
          <w:rFonts w:ascii="Times" w:hAnsi="Times"/>
          <w:sz w:val="22"/>
          <w:szCs w:val="22"/>
        </w:rPr>
        <w:t>on</w:t>
      </w:r>
      <w:r w:rsidR="00335C76" w:rsidRPr="007000E7">
        <w:rPr>
          <w:rFonts w:ascii="Times" w:hAnsi="Times"/>
          <w:sz w:val="22"/>
          <w:szCs w:val="22"/>
        </w:rPr>
        <w:t>, som et grundlag for deltagelse i FVU trin 1</w:t>
      </w:r>
      <w:r w:rsidR="00FF0F9D">
        <w:rPr>
          <w:rFonts w:ascii="Times" w:hAnsi="Times"/>
          <w:sz w:val="22"/>
          <w:szCs w:val="22"/>
        </w:rPr>
        <w:t>eller i en arbejdsmarkedsuddannelse</w:t>
      </w:r>
      <w:r w:rsidR="00F70D66" w:rsidRPr="007000E7">
        <w:rPr>
          <w:rFonts w:ascii="Times" w:hAnsi="Times"/>
          <w:sz w:val="22"/>
          <w:szCs w:val="22"/>
        </w:rPr>
        <w:t xml:space="preserve">. </w:t>
      </w:r>
      <w:r w:rsidRPr="007000E7">
        <w:rPr>
          <w:rFonts w:ascii="Times" w:hAnsi="Times"/>
          <w:sz w:val="22"/>
          <w:szCs w:val="22"/>
        </w:rPr>
        <w:t xml:space="preserve"> </w:t>
      </w:r>
    </w:p>
    <w:p w14:paraId="409EC8D1" w14:textId="77777777" w:rsidR="007640A1" w:rsidRPr="007000E7" w:rsidRDefault="00C040FE" w:rsidP="00586EF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3. Undervisningens rammer</w:t>
      </w:r>
    </w:p>
    <w:p w14:paraId="268ACC46" w14:textId="41932BB0" w:rsidR="00F70D66" w:rsidRPr="007000E7" w:rsidRDefault="00C040FE" w:rsidP="00586EF7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 xml:space="preserve">Omfang: </w:t>
      </w:r>
      <w:r w:rsidR="00F70D66" w:rsidRPr="007000E7">
        <w:rPr>
          <w:rFonts w:ascii="Times" w:hAnsi="Times"/>
          <w:sz w:val="22"/>
          <w:szCs w:val="22"/>
        </w:rPr>
        <w:t>Undervisningen har et omfang af mindst 30 og højst 60 klokketimer</w:t>
      </w:r>
      <w:r w:rsidR="003C1348">
        <w:rPr>
          <w:rFonts w:ascii="Times" w:hAnsi="Times"/>
          <w:sz w:val="22"/>
          <w:szCs w:val="22"/>
        </w:rPr>
        <w:t>.</w:t>
      </w:r>
      <w:r w:rsidR="00F70D66" w:rsidRPr="007000E7">
        <w:rPr>
          <w:rFonts w:ascii="Times" w:hAnsi="Times"/>
          <w:sz w:val="22"/>
          <w:szCs w:val="22"/>
        </w:rPr>
        <w:t xml:space="preserve"> </w:t>
      </w:r>
    </w:p>
    <w:p w14:paraId="12AB4A78" w14:textId="6CCD018E" w:rsidR="00864219" w:rsidRPr="007000E7" w:rsidRDefault="00F70D66" w:rsidP="00586EF7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Adgangsniveau</w:t>
      </w:r>
      <w:r w:rsidR="00C040FE" w:rsidRPr="007000E7">
        <w:rPr>
          <w:rFonts w:ascii="Times" w:hAnsi="Times"/>
          <w:b/>
          <w:sz w:val="22"/>
          <w:szCs w:val="22"/>
        </w:rPr>
        <w:t>:</w:t>
      </w:r>
      <w:r w:rsidR="00586EF7" w:rsidRPr="007000E7">
        <w:rPr>
          <w:rFonts w:ascii="Times" w:hAnsi="Times"/>
          <w:b/>
          <w:sz w:val="22"/>
          <w:szCs w:val="22"/>
        </w:rPr>
        <w:t xml:space="preserve"> </w:t>
      </w:r>
      <w:r w:rsidR="00335C76" w:rsidRPr="007000E7">
        <w:rPr>
          <w:rFonts w:ascii="Times" w:hAnsi="Times"/>
          <w:sz w:val="22"/>
          <w:szCs w:val="22"/>
        </w:rPr>
        <w:t>Deltageren</w:t>
      </w:r>
      <w:r w:rsidR="00586EF7" w:rsidRPr="007000E7">
        <w:rPr>
          <w:rFonts w:ascii="Times" w:hAnsi="Times"/>
          <w:sz w:val="22"/>
          <w:szCs w:val="22"/>
        </w:rPr>
        <w:t xml:space="preserve"> </w:t>
      </w:r>
      <w:r w:rsidR="00CF5C0D" w:rsidRPr="007000E7">
        <w:rPr>
          <w:rFonts w:ascii="Times" w:hAnsi="Times"/>
          <w:sz w:val="22"/>
          <w:szCs w:val="22"/>
        </w:rPr>
        <w:t>skal kunne forstå talt og skrevet dansk, samt tale og skrive dansk</w:t>
      </w:r>
      <w:r w:rsidR="00784715" w:rsidRPr="007000E7">
        <w:rPr>
          <w:rFonts w:ascii="Times" w:hAnsi="Times"/>
          <w:sz w:val="22"/>
          <w:szCs w:val="22"/>
        </w:rPr>
        <w:t xml:space="preserve"> </w:t>
      </w:r>
      <w:r w:rsidR="00335C76" w:rsidRPr="007000E7">
        <w:rPr>
          <w:rFonts w:ascii="Times" w:hAnsi="Times"/>
          <w:sz w:val="22"/>
          <w:szCs w:val="22"/>
        </w:rPr>
        <w:t xml:space="preserve">på et grundlæggende </w:t>
      </w:r>
      <w:r w:rsidR="00CF5C0D" w:rsidRPr="007000E7">
        <w:rPr>
          <w:rFonts w:ascii="Times" w:hAnsi="Times"/>
          <w:sz w:val="22"/>
          <w:szCs w:val="22"/>
        </w:rPr>
        <w:t xml:space="preserve">niveau, for at kunne deltage i undervisningen med udbytte. </w:t>
      </w:r>
      <w:r w:rsidR="001A3AA1" w:rsidRPr="007000E7">
        <w:rPr>
          <w:rFonts w:ascii="Times" w:hAnsi="Times"/>
          <w:sz w:val="22"/>
          <w:szCs w:val="22"/>
        </w:rPr>
        <w:t xml:space="preserve">De nødvendige færdigheder svarer </w:t>
      </w:r>
      <w:r w:rsidR="00987E20" w:rsidRPr="007000E7">
        <w:rPr>
          <w:rFonts w:ascii="Times" w:hAnsi="Times"/>
          <w:i/>
          <w:sz w:val="22"/>
          <w:szCs w:val="22"/>
        </w:rPr>
        <w:t>som minimum</w:t>
      </w:r>
      <w:r w:rsidR="001A3AA1" w:rsidRPr="007000E7">
        <w:rPr>
          <w:rFonts w:ascii="Times" w:hAnsi="Times"/>
          <w:sz w:val="22"/>
          <w:szCs w:val="22"/>
        </w:rPr>
        <w:t xml:space="preserve"> til </w:t>
      </w:r>
      <w:r w:rsidR="00C43163" w:rsidRPr="007000E7">
        <w:rPr>
          <w:rFonts w:ascii="Times" w:hAnsi="Times"/>
          <w:sz w:val="22"/>
          <w:szCs w:val="22"/>
        </w:rPr>
        <w:t xml:space="preserve">A1 med hensyn til at læse og skrive dansk, og </w:t>
      </w:r>
      <w:r w:rsidR="001A3AA1" w:rsidRPr="007000E7">
        <w:rPr>
          <w:rFonts w:ascii="Times" w:hAnsi="Times"/>
          <w:sz w:val="22"/>
          <w:szCs w:val="22"/>
        </w:rPr>
        <w:t>A2</w:t>
      </w:r>
      <w:r w:rsidR="00864219" w:rsidRPr="007000E7">
        <w:rPr>
          <w:rFonts w:ascii="Times" w:hAnsi="Times"/>
          <w:sz w:val="22"/>
          <w:szCs w:val="22"/>
        </w:rPr>
        <w:t xml:space="preserve"> </w:t>
      </w:r>
      <w:r w:rsidR="00864219" w:rsidRPr="007000E7">
        <w:rPr>
          <w:rFonts w:ascii="Times" w:hAnsi="Times"/>
          <w:b/>
          <w:sz w:val="22"/>
          <w:szCs w:val="22"/>
        </w:rPr>
        <w:t>+</w:t>
      </w:r>
      <w:r w:rsidR="00335C76" w:rsidRPr="007000E7">
        <w:rPr>
          <w:rFonts w:ascii="Times" w:hAnsi="Times"/>
          <w:sz w:val="22"/>
          <w:szCs w:val="22"/>
        </w:rPr>
        <w:t xml:space="preserve"> </w:t>
      </w:r>
      <w:r w:rsidR="009A6F7A" w:rsidRPr="007000E7">
        <w:rPr>
          <w:rFonts w:ascii="Times" w:hAnsi="Times"/>
          <w:sz w:val="22"/>
          <w:szCs w:val="22"/>
        </w:rPr>
        <w:t>med hensyn til</w:t>
      </w:r>
      <w:r w:rsidR="00335C76" w:rsidRPr="007000E7">
        <w:rPr>
          <w:rFonts w:ascii="Times" w:hAnsi="Times"/>
          <w:sz w:val="22"/>
          <w:szCs w:val="22"/>
        </w:rPr>
        <w:t xml:space="preserve"> </w:t>
      </w:r>
      <w:r w:rsidR="001A3AA1" w:rsidRPr="007000E7">
        <w:rPr>
          <w:rFonts w:ascii="Times" w:hAnsi="Times"/>
          <w:sz w:val="22"/>
          <w:szCs w:val="22"/>
        </w:rPr>
        <w:t xml:space="preserve">at forstå og tale dansk, </w:t>
      </w:r>
      <w:r w:rsidR="009A6F7A" w:rsidRPr="007000E7">
        <w:rPr>
          <w:rFonts w:ascii="Times" w:hAnsi="Times"/>
          <w:sz w:val="22"/>
          <w:szCs w:val="22"/>
        </w:rPr>
        <w:t>jævnfør</w:t>
      </w:r>
      <w:r w:rsidR="006B2543" w:rsidRPr="007000E7">
        <w:rPr>
          <w:rFonts w:ascii="Times" w:hAnsi="Times"/>
          <w:sz w:val="22"/>
          <w:szCs w:val="22"/>
        </w:rPr>
        <w:t xml:space="preserve"> Den Fælles Europæiske R</w:t>
      </w:r>
      <w:r w:rsidR="00335C76" w:rsidRPr="007000E7">
        <w:rPr>
          <w:rFonts w:ascii="Times" w:hAnsi="Times"/>
          <w:sz w:val="22"/>
          <w:szCs w:val="22"/>
        </w:rPr>
        <w:t>eferenceramme</w:t>
      </w:r>
      <w:r w:rsidR="006B2543" w:rsidRPr="007000E7">
        <w:rPr>
          <w:rFonts w:ascii="Times" w:hAnsi="Times"/>
          <w:sz w:val="22"/>
          <w:szCs w:val="22"/>
        </w:rPr>
        <w:t xml:space="preserve"> for Sprog</w:t>
      </w:r>
      <w:r w:rsidR="00C43163" w:rsidRPr="007000E7">
        <w:rPr>
          <w:rFonts w:ascii="Times" w:hAnsi="Times"/>
          <w:sz w:val="22"/>
          <w:szCs w:val="22"/>
        </w:rPr>
        <w:t>.</w:t>
      </w:r>
      <w:r w:rsidR="00864219" w:rsidRPr="007000E7">
        <w:rPr>
          <w:rFonts w:ascii="Times" w:hAnsi="Times"/>
          <w:sz w:val="22"/>
          <w:szCs w:val="22"/>
        </w:rPr>
        <w:t xml:space="preserve"> A1, A2, B1, B2 osv. er ’bånd’, som dækker over et kontinuum, så A2+ vil være i den øvre ende af A2-båndet. Der kan f.eks. være tal</w:t>
      </w:r>
      <w:r w:rsidR="00C46E7D" w:rsidRPr="007000E7">
        <w:rPr>
          <w:rFonts w:ascii="Times" w:hAnsi="Times"/>
          <w:sz w:val="22"/>
          <w:szCs w:val="22"/>
        </w:rPr>
        <w:t>e om</w:t>
      </w:r>
      <w:r w:rsidR="00FB5884" w:rsidRPr="007000E7">
        <w:rPr>
          <w:rFonts w:ascii="Times" w:hAnsi="Times"/>
          <w:sz w:val="22"/>
          <w:szCs w:val="22"/>
        </w:rPr>
        <w:t xml:space="preserve"> et større ordforråd og</w:t>
      </w:r>
      <w:r w:rsidR="00864219" w:rsidRPr="007000E7">
        <w:rPr>
          <w:rFonts w:ascii="Times" w:hAnsi="Times"/>
          <w:sz w:val="22"/>
          <w:szCs w:val="22"/>
        </w:rPr>
        <w:t xml:space="preserve"> kendskab til ordforråd inden for flere emneområder.</w:t>
      </w:r>
    </w:p>
    <w:p w14:paraId="5C2CC6CF" w14:textId="0C78E550" w:rsidR="005526A5" w:rsidRPr="007000E7" w:rsidRDefault="005526A5" w:rsidP="00CF5C0D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Optagelse:</w:t>
      </w:r>
      <w:r w:rsidR="001A3AA1" w:rsidRPr="007000E7">
        <w:rPr>
          <w:rFonts w:ascii="Times" w:hAnsi="Times"/>
          <w:b/>
          <w:sz w:val="22"/>
          <w:szCs w:val="22"/>
        </w:rPr>
        <w:t xml:space="preserve"> </w:t>
      </w:r>
      <w:r w:rsidRPr="007000E7">
        <w:rPr>
          <w:rFonts w:ascii="Times" w:hAnsi="Times"/>
          <w:sz w:val="22"/>
          <w:szCs w:val="22"/>
        </w:rPr>
        <w:t xml:space="preserve">Ved optagelsen anlægges en helhedsvurdering med udgangspunkt i det beskrevne adgangsniveau. En kursist kan optages, når det på baggrund af helhedsvurderingen skønnes, at kursisten </w:t>
      </w:r>
      <w:r w:rsidR="003C1348">
        <w:rPr>
          <w:rFonts w:ascii="Times" w:hAnsi="Times"/>
          <w:sz w:val="22"/>
          <w:szCs w:val="22"/>
        </w:rPr>
        <w:t xml:space="preserve">efter </w:t>
      </w:r>
      <w:proofErr w:type="gramStart"/>
      <w:r w:rsidR="003C1348">
        <w:rPr>
          <w:rFonts w:ascii="Times" w:hAnsi="Times"/>
          <w:sz w:val="22"/>
          <w:szCs w:val="22"/>
        </w:rPr>
        <w:t>et</w:t>
      </w:r>
      <w:proofErr w:type="gramEnd"/>
      <w:r w:rsidR="003C1348">
        <w:rPr>
          <w:rFonts w:ascii="Times" w:hAnsi="Times"/>
          <w:sz w:val="22"/>
          <w:szCs w:val="22"/>
        </w:rPr>
        <w:t xml:space="preserve"> gennemført FVU-start forløb</w:t>
      </w:r>
      <w:r w:rsidRPr="007000E7">
        <w:rPr>
          <w:rFonts w:ascii="Times" w:hAnsi="Times"/>
          <w:sz w:val="22"/>
          <w:szCs w:val="22"/>
        </w:rPr>
        <w:t xml:space="preserve"> vil være i stand til at profitere af et FVU trin1 tilbud</w:t>
      </w:r>
      <w:r w:rsidR="00FF0F9D">
        <w:rPr>
          <w:rFonts w:ascii="Times" w:hAnsi="Times"/>
          <w:sz w:val="22"/>
          <w:szCs w:val="22"/>
        </w:rPr>
        <w:t xml:space="preserve"> eller af en arbejdsmarkedsuddannelse</w:t>
      </w:r>
      <w:r w:rsidRPr="007000E7">
        <w:rPr>
          <w:rFonts w:ascii="Times" w:hAnsi="Times"/>
          <w:sz w:val="22"/>
          <w:szCs w:val="22"/>
        </w:rPr>
        <w:t xml:space="preserve">. </w:t>
      </w:r>
    </w:p>
    <w:p w14:paraId="282DDF1D" w14:textId="77777777" w:rsidR="00B84FB9" w:rsidRPr="007000E7" w:rsidRDefault="00FB5E7D" w:rsidP="00B84FB9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4</w:t>
      </w:r>
      <w:r w:rsidR="00CC05EB" w:rsidRPr="007000E7">
        <w:rPr>
          <w:rFonts w:ascii="Times" w:hAnsi="Times"/>
          <w:b/>
          <w:sz w:val="22"/>
          <w:szCs w:val="22"/>
        </w:rPr>
        <w:t>. F</w:t>
      </w:r>
      <w:r w:rsidR="008224F7" w:rsidRPr="007000E7">
        <w:rPr>
          <w:rFonts w:ascii="Times" w:hAnsi="Times"/>
          <w:b/>
          <w:sz w:val="22"/>
          <w:szCs w:val="22"/>
        </w:rPr>
        <w:t>ormål</w:t>
      </w:r>
    </w:p>
    <w:p w14:paraId="3B99900E" w14:textId="0D384FE4" w:rsidR="00FF0F9D" w:rsidRPr="00212096" w:rsidRDefault="00CC05EB" w:rsidP="00FF0F9D">
      <w:pPr>
        <w:pStyle w:val="stk"/>
        <w:rPr>
          <w:rFonts w:ascii="Garamond" w:hAnsi="Garamond"/>
          <w:iCs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Formålet med FVU-</w:t>
      </w:r>
      <w:r w:rsidR="00FD4A4B" w:rsidRPr="007000E7">
        <w:rPr>
          <w:rFonts w:ascii="Times" w:hAnsi="Times"/>
          <w:sz w:val="22"/>
          <w:szCs w:val="22"/>
        </w:rPr>
        <w:t>s</w:t>
      </w:r>
      <w:r w:rsidR="00FD4A4B" w:rsidRPr="00FF0F9D">
        <w:rPr>
          <w:rFonts w:ascii="Times" w:hAnsi="Times" w:cs="Times New Roman"/>
          <w:sz w:val="22"/>
          <w:szCs w:val="22"/>
        </w:rPr>
        <w:t xml:space="preserve">tart </w:t>
      </w:r>
      <w:r w:rsidRPr="00FF0F9D">
        <w:rPr>
          <w:rFonts w:ascii="Times" w:hAnsi="Times" w:cs="Times New Roman"/>
          <w:sz w:val="22"/>
          <w:szCs w:val="22"/>
        </w:rPr>
        <w:t xml:space="preserve">er at give voksne mulighed for </w:t>
      </w:r>
      <w:r w:rsidRPr="007000E7">
        <w:rPr>
          <w:rFonts w:ascii="Times" w:hAnsi="Times" w:cs="Times New Roman"/>
          <w:sz w:val="22"/>
          <w:szCs w:val="22"/>
        </w:rPr>
        <w:t>at</w:t>
      </w:r>
      <w:r w:rsidR="00260BF1" w:rsidRPr="007000E7">
        <w:rPr>
          <w:rFonts w:ascii="Times" w:hAnsi="Times" w:cs="Times New Roman"/>
          <w:sz w:val="22"/>
          <w:szCs w:val="22"/>
        </w:rPr>
        <w:t xml:space="preserve"> udvikle </w:t>
      </w:r>
      <w:r w:rsidR="00335C76" w:rsidRPr="007000E7">
        <w:rPr>
          <w:rFonts w:ascii="Times" w:hAnsi="Times" w:cs="Times New Roman"/>
          <w:sz w:val="22"/>
          <w:szCs w:val="22"/>
        </w:rPr>
        <w:t>deres</w:t>
      </w:r>
      <w:r w:rsidR="00260BF1" w:rsidRPr="007000E7">
        <w:rPr>
          <w:rFonts w:ascii="Times" w:hAnsi="Times" w:cs="Times New Roman"/>
          <w:sz w:val="22"/>
          <w:szCs w:val="22"/>
        </w:rPr>
        <w:t xml:space="preserve"> mundtlige</w:t>
      </w:r>
      <w:r w:rsidR="00335C76" w:rsidRPr="007000E7">
        <w:rPr>
          <w:rFonts w:ascii="Times" w:hAnsi="Times" w:cs="Times New Roman"/>
          <w:sz w:val="22"/>
          <w:szCs w:val="22"/>
        </w:rPr>
        <w:t xml:space="preserve"> kommunikative</w:t>
      </w:r>
      <w:r w:rsidR="00260BF1" w:rsidRPr="007000E7">
        <w:rPr>
          <w:rFonts w:ascii="Times" w:hAnsi="Times" w:cs="Times New Roman"/>
          <w:sz w:val="22"/>
          <w:szCs w:val="22"/>
        </w:rPr>
        <w:t xml:space="preserve"> færdigheder </w:t>
      </w:r>
      <w:r w:rsidR="00335C76" w:rsidRPr="007000E7">
        <w:rPr>
          <w:rFonts w:ascii="Times" w:hAnsi="Times" w:cs="Times New Roman"/>
          <w:sz w:val="22"/>
          <w:szCs w:val="22"/>
        </w:rPr>
        <w:t>med henblik på</w:t>
      </w:r>
      <w:r w:rsidRPr="007000E7">
        <w:rPr>
          <w:rFonts w:ascii="Times" w:hAnsi="Times" w:cs="Times New Roman"/>
          <w:sz w:val="22"/>
          <w:szCs w:val="22"/>
        </w:rPr>
        <w:t xml:space="preserve"> deltage</w:t>
      </w:r>
      <w:r w:rsidR="00335C76" w:rsidRPr="007000E7">
        <w:rPr>
          <w:rFonts w:ascii="Times" w:hAnsi="Times" w:cs="Times New Roman"/>
          <w:sz w:val="22"/>
          <w:szCs w:val="22"/>
        </w:rPr>
        <w:t>lse</w:t>
      </w:r>
      <w:r w:rsidRPr="007000E7">
        <w:rPr>
          <w:rFonts w:ascii="Times" w:hAnsi="Times" w:cs="Times New Roman"/>
          <w:sz w:val="22"/>
          <w:szCs w:val="22"/>
        </w:rPr>
        <w:t xml:space="preserve"> i FVU-læsning</w:t>
      </w:r>
      <w:r w:rsidR="00335C76" w:rsidRPr="007000E7">
        <w:rPr>
          <w:rFonts w:ascii="Times" w:hAnsi="Times" w:cs="Times New Roman"/>
          <w:sz w:val="22"/>
          <w:szCs w:val="22"/>
        </w:rPr>
        <w:t xml:space="preserve"> og/ eller FVU-matematik på trin 1</w:t>
      </w:r>
      <w:r w:rsidR="00FF0F9D" w:rsidRPr="00FF0F9D">
        <w:rPr>
          <w:rFonts w:ascii="Times" w:hAnsi="Times" w:cs="Times New Roman"/>
          <w:sz w:val="22"/>
          <w:szCs w:val="22"/>
        </w:rPr>
        <w:t xml:space="preserve"> samt i arbejdsmarkedsuddannelser.</w:t>
      </w:r>
    </w:p>
    <w:p w14:paraId="02D51336" w14:textId="77777777" w:rsidR="00CC05EB" w:rsidRPr="007000E7" w:rsidRDefault="00335C76" w:rsidP="00B84FB9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.</w:t>
      </w:r>
    </w:p>
    <w:p w14:paraId="434EB085" w14:textId="77777777" w:rsidR="008224F7" w:rsidRPr="007000E7" w:rsidRDefault="00810CB5" w:rsidP="00586EF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>5</w:t>
      </w:r>
      <w:r w:rsidR="008224F7" w:rsidRPr="007000E7">
        <w:rPr>
          <w:rFonts w:ascii="Times" w:hAnsi="Times"/>
          <w:b/>
          <w:sz w:val="22"/>
          <w:szCs w:val="22"/>
        </w:rPr>
        <w:t xml:space="preserve">. </w:t>
      </w:r>
      <w:r w:rsidR="00CC05EB" w:rsidRPr="007000E7">
        <w:rPr>
          <w:rFonts w:ascii="Times" w:hAnsi="Times"/>
          <w:b/>
          <w:sz w:val="22"/>
          <w:szCs w:val="22"/>
        </w:rPr>
        <w:t>M</w:t>
      </w:r>
      <w:r w:rsidR="008224F7" w:rsidRPr="007000E7">
        <w:rPr>
          <w:rFonts w:ascii="Times" w:hAnsi="Times"/>
          <w:b/>
          <w:sz w:val="22"/>
          <w:szCs w:val="22"/>
        </w:rPr>
        <w:t>ål</w:t>
      </w:r>
    </w:p>
    <w:p w14:paraId="3CD6B71C" w14:textId="77777777" w:rsidR="00B71ABE" w:rsidRPr="007000E7" w:rsidRDefault="00CE3100" w:rsidP="00260BF1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Undervisningen har tre</w:t>
      </w:r>
      <w:r w:rsidR="00B71ABE" w:rsidRPr="007000E7">
        <w:rPr>
          <w:rFonts w:ascii="Times" w:hAnsi="Times"/>
          <w:sz w:val="22"/>
          <w:szCs w:val="22"/>
        </w:rPr>
        <w:t xml:space="preserve"> delmål:</w:t>
      </w:r>
    </w:p>
    <w:p w14:paraId="143B8105" w14:textId="77777777" w:rsidR="008E6B5E" w:rsidRPr="007000E7" w:rsidRDefault="008E6B5E" w:rsidP="008E6B5E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1. De</w:t>
      </w:r>
      <w:r w:rsidRPr="007000E7">
        <w:rPr>
          <w:rFonts w:ascii="Times" w:hAnsi="Times" w:cs="Times New Roman"/>
          <w:sz w:val="22"/>
          <w:szCs w:val="22"/>
        </w:rPr>
        <w:t xml:space="preserve">ltageren styrker sine </w:t>
      </w:r>
      <w:r w:rsidRPr="007000E7">
        <w:rPr>
          <w:rFonts w:ascii="Times" w:hAnsi="Times" w:cs="Times New Roman"/>
          <w:i/>
          <w:sz w:val="22"/>
          <w:szCs w:val="22"/>
        </w:rPr>
        <w:t>mundtlige</w:t>
      </w:r>
      <w:r w:rsidRPr="007000E7">
        <w:rPr>
          <w:rFonts w:ascii="Times" w:hAnsi="Times" w:cs="Times New Roman"/>
          <w:sz w:val="22"/>
          <w:szCs w:val="22"/>
        </w:rPr>
        <w:t xml:space="preserve"> </w:t>
      </w:r>
      <w:r w:rsidRPr="007000E7">
        <w:rPr>
          <w:rFonts w:ascii="Times" w:hAnsi="Times" w:cs="Times New Roman"/>
          <w:i/>
          <w:sz w:val="22"/>
          <w:szCs w:val="22"/>
        </w:rPr>
        <w:t>kommunikative færdigheder</w:t>
      </w:r>
      <w:r w:rsidRPr="007000E7">
        <w:rPr>
          <w:rFonts w:ascii="Times" w:hAnsi="Times" w:cs="Times New Roman"/>
          <w:sz w:val="22"/>
          <w:szCs w:val="22"/>
        </w:rPr>
        <w:t xml:space="preserve">. Herunder </w:t>
      </w:r>
      <w:r w:rsidR="00572D1A" w:rsidRPr="007000E7">
        <w:rPr>
          <w:rFonts w:ascii="Times" w:hAnsi="Times" w:cs="Times New Roman"/>
          <w:sz w:val="22"/>
          <w:szCs w:val="22"/>
        </w:rPr>
        <w:t>at</w:t>
      </w:r>
      <w:r w:rsidR="00E01187" w:rsidRPr="007000E7">
        <w:rPr>
          <w:rFonts w:ascii="Times" w:hAnsi="Times" w:cs="Times New Roman"/>
          <w:sz w:val="22"/>
          <w:szCs w:val="22"/>
        </w:rPr>
        <w:t xml:space="preserve"> deltageren</w:t>
      </w:r>
      <w:r w:rsidR="00572D1A" w:rsidRPr="007000E7">
        <w:rPr>
          <w:rFonts w:ascii="Times" w:hAnsi="Times" w:cs="Times New Roman"/>
          <w:sz w:val="22"/>
          <w:szCs w:val="22"/>
        </w:rPr>
        <w:t xml:space="preserve"> kan:</w:t>
      </w:r>
    </w:p>
    <w:p w14:paraId="49D15A1C" w14:textId="77777777" w:rsidR="008E6B5E" w:rsidRPr="007000E7" w:rsidRDefault="008E6B5E" w:rsidP="00E25153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kommunikere </w:t>
      </w:r>
      <w:r w:rsidR="00586B0D" w:rsidRPr="007000E7">
        <w:rPr>
          <w:rFonts w:ascii="Times" w:hAnsi="Times" w:cs="Times New Roman"/>
          <w:sz w:val="22"/>
          <w:szCs w:val="22"/>
        </w:rPr>
        <w:t xml:space="preserve">om relevante emner </w:t>
      </w:r>
      <w:r w:rsidRPr="007000E7">
        <w:rPr>
          <w:rFonts w:ascii="Times" w:hAnsi="Times" w:cs="Times New Roman"/>
          <w:sz w:val="22"/>
          <w:szCs w:val="22"/>
        </w:rPr>
        <w:t>på et basalt og overvejende situ</w:t>
      </w:r>
      <w:r w:rsidR="00335C76" w:rsidRPr="007000E7">
        <w:rPr>
          <w:rFonts w:ascii="Times" w:hAnsi="Times" w:cs="Times New Roman"/>
          <w:sz w:val="22"/>
          <w:szCs w:val="22"/>
        </w:rPr>
        <w:t>ationstilpasset</w:t>
      </w:r>
      <w:r w:rsidRPr="007000E7">
        <w:rPr>
          <w:rFonts w:ascii="Times" w:hAnsi="Times" w:cs="Times New Roman"/>
          <w:sz w:val="22"/>
          <w:szCs w:val="22"/>
        </w:rPr>
        <w:t xml:space="preserve"> og forståeligt mundtligt dansk</w:t>
      </w:r>
    </w:p>
    <w:p w14:paraId="7F7AADF9" w14:textId="77777777" w:rsidR="008E6B5E" w:rsidRPr="007000E7" w:rsidRDefault="008E6B5E" w:rsidP="00335C76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>anvende forskellige kommunikationsstrategier</w:t>
      </w:r>
      <w:r w:rsidR="00613287" w:rsidRPr="007000E7">
        <w:rPr>
          <w:rFonts w:ascii="Times" w:hAnsi="Times" w:cs="Times New Roman"/>
          <w:sz w:val="22"/>
          <w:szCs w:val="22"/>
        </w:rPr>
        <w:t>.</w:t>
      </w:r>
      <w:proofErr w:type="gramEnd"/>
    </w:p>
    <w:p w14:paraId="20712671" w14:textId="77777777" w:rsidR="008E6B5E" w:rsidRPr="007000E7" w:rsidRDefault="008E6B5E" w:rsidP="008E6B5E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2. Deltageren styrker og øger sit </w:t>
      </w:r>
      <w:r w:rsidR="00335C76" w:rsidRPr="007000E7">
        <w:rPr>
          <w:rFonts w:ascii="Times" w:hAnsi="Times" w:cs="Times New Roman"/>
          <w:i/>
          <w:sz w:val="22"/>
          <w:szCs w:val="22"/>
        </w:rPr>
        <w:t>ordkendskab</w:t>
      </w:r>
      <w:r w:rsidRPr="007000E7">
        <w:rPr>
          <w:rFonts w:ascii="Times" w:hAnsi="Times" w:cs="Times New Roman"/>
          <w:sz w:val="22"/>
          <w:szCs w:val="22"/>
        </w:rPr>
        <w:t xml:space="preserve"> på dansk. </w:t>
      </w:r>
      <w:r w:rsidR="00E25153" w:rsidRPr="007000E7">
        <w:rPr>
          <w:rFonts w:ascii="Times" w:hAnsi="Times" w:cs="Times New Roman"/>
          <w:sz w:val="22"/>
          <w:szCs w:val="22"/>
        </w:rPr>
        <w:t xml:space="preserve">Herunder </w:t>
      </w:r>
      <w:r w:rsidR="00572D1A" w:rsidRPr="007000E7">
        <w:rPr>
          <w:rFonts w:ascii="Times" w:hAnsi="Times" w:cs="Times New Roman"/>
          <w:sz w:val="22"/>
          <w:szCs w:val="22"/>
        </w:rPr>
        <w:t xml:space="preserve">at </w:t>
      </w:r>
      <w:r w:rsidR="00E01187" w:rsidRPr="007000E7">
        <w:rPr>
          <w:rFonts w:ascii="Times" w:hAnsi="Times" w:cs="Times New Roman"/>
          <w:sz w:val="22"/>
          <w:szCs w:val="22"/>
        </w:rPr>
        <w:t>deltageren</w:t>
      </w:r>
      <w:r w:rsidR="00572D1A" w:rsidRPr="007000E7">
        <w:rPr>
          <w:rFonts w:ascii="Times" w:hAnsi="Times" w:cs="Times New Roman"/>
          <w:sz w:val="22"/>
          <w:szCs w:val="22"/>
        </w:rPr>
        <w:t xml:space="preserve"> kan:</w:t>
      </w:r>
    </w:p>
    <w:p w14:paraId="2FDC6FA1" w14:textId="77777777" w:rsidR="008E6B5E" w:rsidRPr="007000E7" w:rsidRDefault="008E6B5E" w:rsidP="008E6B5E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for</w:t>
      </w:r>
      <w:r w:rsidR="00AB04E8" w:rsidRPr="007000E7">
        <w:rPr>
          <w:rFonts w:ascii="Times" w:hAnsi="Times" w:cs="Times New Roman"/>
          <w:sz w:val="22"/>
          <w:szCs w:val="22"/>
        </w:rPr>
        <w:t>stå og anvende</w:t>
      </w:r>
      <w:r w:rsidRPr="007000E7">
        <w:rPr>
          <w:rFonts w:ascii="Times" w:hAnsi="Times" w:cs="Times New Roman"/>
          <w:sz w:val="22"/>
          <w:szCs w:val="22"/>
        </w:rPr>
        <w:t xml:space="preserve"> hyppigt forekommende ord</w:t>
      </w:r>
    </w:p>
    <w:p w14:paraId="36B33E45" w14:textId="77777777" w:rsidR="008E6B5E" w:rsidRPr="007000E7" w:rsidRDefault="00AB04E8" w:rsidP="008E6B5E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lastRenderedPageBreak/>
        <w:t>forstå</w:t>
      </w:r>
      <w:r w:rsidR="008E6B5E" w:rsidRPr="007000E7">
        <w:rPr>
          <w:rFonts w:ascii="Times" w:hAnsi="Times" w:cs="Times New Roman"/>
          <w:sz w:val="22"/>
          <w:szCs w:val="22"/>
        </w:rPr>
        <w:t xml:space="preserve"> mindre </w:t>
      </w:r>
      <w:r w:rsidRPr="007000E7">
        <w:rPr>
          <w:rFonts w:ascii="Times" w:hAnsi="Times" w:cs="Times New Roman"/>
          <w:sz w:val="22"/>
          <w:szCs w:val="22"/>
        </w:rPr>
        <w:t>hyppigt forekommende</w:t>
      </w:r>
      <w:r w:rsidR="008E6B5E" w:rsidRPr="007000E7">
        <w:rPr>
          <w:rFonts w:ascii="Times" w:hAnsi="Times" w:cs="Times New Roman"/>
          <w:sz w:val="22"/>
          <w:szCs w:val="22"/>
        </w:rPr>
        <w:t xml:space="preserve"> ord </w:t>
      </w:r>
    </w:p>
    <w:p w14:paraId="15689B2F" w14:textId="77777777" w:rsidR="008B7C3B" w:rsidRPr="007000E7" w:rsidRDefault="008E6B5E" w:rsidP="00424E83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forstå </w:t>
      </w:r>
      <w:r w:rsidR="008B7C3B" w:rsidRPr="007000E7">
        <w:rPr>
          <w:rFonts w:ascii="Times" w:hAnsi="Times" w:cs="Times New Roman"/>
          <w:sz w:val="22"/>
          <w:szCs w:val="22"/>
        </w:rPr>
        <w:t xml:space="preserve">faste </w:t>
      </w:r>
      <w:r w:rsidR="00424E83" w:rsidRPr="007000E7">
        <w:rPr>
          <w:rFonts w:ascii="Times" w:hAnsi="Times" w:cs="Times New Roman"/>
          <w:sz w:val="22"/>
          <w:szCs w:val="22"/>
        </w:rPr>
        <w:t>fraser</w:t>
      </w:r>
      <w:r w:rsidR="00AB04E8" w:rsidRPr="007000E7">
        <w:rPr>
          <w:rFonts w:ascii="Times" w:hAnsi="Times" w:cs="Times New Roman"/>
          <w:sz w:val="22"/>
          <w:szCs w:val="22"/>
        </w:rPr>
        <w:t>,</w:t>
      </w:r>
      <w:r w:rsidRPr="007000E7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533F33" w:rsidRPr="007000E7">
        <w:rPr>
          <w:rFonts w:ascii="Times" w:hAnsi="Times" w:cs="Times New Roman"/>
          <w:sz w:val="22"/>
          <w:szCs w:val="22"/>
        </w:rPr>
        <w:t>førfaglige</w:t>
      </w:r>
      <w:proofErr w:type="spellEnd"/>
      <w:r w:rsidR="00533F33" w:rsidRPr="007000E7">
        <w:rPr>
          <w:rFonts w:ascii="Times" w:hAnsi="Times" w:cs="Times New Roman"/>
          <w:sz w:val="22"/>
          <w:szCs w:val="22"/>
        </w:rPr>
        <w:t xml:space="preserve"> ord samt </w:t>
      </w:r>
      <w:r w:rsidRPr="007000E7">
        <w:rPr>
          <w:rFonts w:ascii="Times" w:hAnsi="Times" w:cs="Times New Roman"/>
          <w:sz w:val="22"/>
          <w:szCs w:val="22"/>
        </w:rPr>
        <w:t xml:space="preserve">hyppige </w:t>
      </w:r>
      <w:r w:rsidR="005A2005" w:rsidRPr="007000E7">
        <w:rPr>
          <w:rFonts w:ascii="Times" w:hAnsi="Times" w:cs="Times New Roman"/>
          <w:sz w:val="22"/>
          <w:szCs w:val="22"/>
        </w:rPr>
        <w:t>ordsammensætninger</w:t>
      </w:r>
      <w:r w:rsidR="008B7C3B" w:rsidRPr="007000E7">
        <w:rPr>
          <w:rFonts w:ascii="Times" w:hAnsi="Times" w:cs="Times New Roman"/>
          <w:sz w:val="22"/>
          <w:szCs w:val="22"/>
        </w:rPr>
        <w:t xml:space="preserve"> og</w:t>
      </w:r>
      <w:r w:rsidRPr="007000E7">
        <w:rPr>
          <w:rFonts w:ascii="Times" w:hAnsi="Times" w:cs="Times New Roman"/>
          <w:sz w:val="22"/>
          <w:szCs w:val="22"/>
        </w:rPr>
        <w:t xml:space="preserve"> </w:t>
      </w:r>
      <w:r w:rsidR="00AB04E8" w:rsidRPr="007000E7">
        <w:rPr>
          <w:rFonts w:ascii="Times" w:hAnsi="Times" w:cs="Times New Roman"/>
          <w:sz w:val="22"/>
          <w:szCs w:val="22"/>
        </w:rPr>
        <w:t>idiomer</w:t>
      </w:r>
      <w:r w:rsidR="008B7C3B" w:rsidRPr="007000E7">
        <w:rPr>
          <w:rFonts w:ascii="Times" w:hAnsi="Times" w:cs="Times New Roman"/>
          <w:sz w:val="22"/>
          <w:szCs w:val="22"/>
        </w:rPr>
        <w:t xml:space="preserve"> </w:t>
      </w:r>
    </w:p>
    <w:p w14:paraId="691623CD" w14:textId="77777777" w:rsidR="00424E83" w:rsidRPr="007000E7" w:rsidRDefault="008B7C3B" w:rsidP="00424E83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>anvende forskellige ordkendskabsstrategier.</w:t>
      </w:r>
      <w:proofErr w:type="gramEnd"/>
    </w:p>
    <w:p w14:paraId="1168657D" w14:textId="445D9965" w:rsidR="008C3AA0" w:rsidRPr="007000E7" w:rsidRDefault="008E6B5E" w:rsidP="00586EF7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3. Deltageren </w:t>
      </w:r>
      <w:r w:rsidR="00E25153" w:rsidRPr="007000E7">
        <w:rPr>
          <w:rFonts w:ascii="Times" w:hAnsi="Times" w:cs="Times New Roman"/>
          <w:sz w:val="22"/>
          <w:szCs w:val="22"/>
        </w:rPr>
        <w:t>styrker sine forudsætninger</w:t>
      </w:r>
      <w:r w:rsidR="00E01187" w:rsidRPr="007000E7">
        <w:rPr>
          <w:rFonts w:ascii="Times" w:hAnsi="Times" w:cs="Times New Roman"/>
          <w:sz w:val="22"/>
          <w:szCs w:val="22"/>
        </w:rPr>
        <w:t xml:space="preserve"> for</w:t>
      </w:r>
      <w:r w:rsidR="00424E83" w:rsidRPr="007000E7">
        <w:rPr>
          <w:rFonts w:ascii="Times" w:hAnsi="Times" w:cs="Times New Roman"/>
          <w:sz w:val="22"/>
          <w:szCs w:val="22"/>
        </w:rPr>
        <w:t xml:space="preserve"> </w:t>
      </w:r>
      <w:r w:rsidR="00F75D9F" w:rsidRPr="007000E7">
        <w:rPr>
          <w:rFonts w:ascii="Times" w:hAnsi="Times" w:cs="Times New Roman"/>
          <w:sz w:val="22"/>
          <w:szCs w:val="22"/>
        </w:rPr>
        <w:t>læseaktiviteter</w:t>
      </w:r>
      <w:r w:rsidR="00424E83" w:rsidRPr="007000E7">
        <w:rPr>
          <w:rFonts w:ascii="Times" w:hAnsi="Times" w:cs="Times New Roman"/>
          <w:sz w:val="22"/>
          <w:szCs w:val="22"/>
        </w:rPr>
        <w:t xml:space="preserve"> på </w:t>
      </w:r>
      <w:r w:rsidR="00E01187" w:rsidRPr="007000E7">
        <w:rPr>
          <w:rFonts w:ascii="Times" w:hAnsi="Times" w:cs="Times New Roman"/>
          <w:sz w:val="22"/>
          <w:szCs w:val="22"/>
        </w:rPr>
        <w:t xml:space="preserve">gennem </w:t>
      </w:r>
      <w:r w:rsidR="00E01187" w:rsidRPr="007000E7">
        <w:rPr>
          <w:rFonts w:ascii="Times" w:hAnsi="Times" w:cs="Times New Roman"/>
          <w:i/>
          <w:sz w:val="22"/>
          <w:szCs w:val="22"/>
        </w:rPr>
        <w:t>læse</w:t>
      </w:r>
      <w:r w:rsidR="001A3AA1" w:rsidRPr="007000E7">
        <w:rPr>
          <w:rFonts w:ascii="Times" w:hAnsi="Times" w:cs="Times New Roman"/>
          <w:i/>
          <w:sz w:val="22"/>
          <w:szCs w:val="22"/>
        </w:rPr>
        <w:t xml:space="preserve">- og </w:t>
      </w:r>
      <w:r w:rsidR="00533F33" w:rsidRPr="007000E7">
        <w:rPr>
          <w:rFonts w:ascii="Times" w:hAnsi="Times" w:cs="Times New Roman"/>
          <w:i/>
          <w:sz w:val="22"/>
          <w:szCs w:val="22"/>
        </w:rPr>
        <w:t>skrive</w:t>
      </w:r>
      <w:r w:rsidR="00E01187" w:rsidRPr="007000E7">
        <w:rPr>
          <w:rFonts w:ascii="Times" w:hAnsi="Times" w:cs="Times New Roman"/>
          <w:i/>
          <w:sz w:val="22"/>
          <w:szCs w:val="22"/>
        </w:rPr>
        <w:t>forberedelse</w:t>
      </w:r>
      <w:r w:rsidR="00D23518" w:rsidRPr="007000E7">
        <w:rPr>
          <w:rFonts w:ascii="Times" w:hAnsi="Times" w:cs="Times New Roman"/>
          <w:sz w:val="22"/>
          <w:szCs w:val="22"/>
        </w:rPr>
        <w:t>. D</w:t>
      </w:r>
      <w:r w:rsidR="00E01187" w:rsidRPr="007000E7">
        <w:rPr>
          <w:rFonts w:ascii="Times" w:hAnsi="Times" w:cs="Times New Roman"/>
          <w:sz w:val="22"/>
          <w:szCs w:val="22"/>
        </w:rPr>
        <w:t>eltageren</w:t>
      </w:r>
      <w:r w:rsidR="008C3AA0" w:rsidRPr="007000E7">
        <w:rPr>
          <w:rFonts w:ascii="Times" w:hAnsi="Times" w:cs="Times New Roman"/>
          <w:sz w:val="22"/>
          <w:szCs w:val="22"/>
        </w:rPr>
        <w:t xml:space="preserve"> </w:t>
      </w:r>
      <w:r w:rsidR="00D23518" w:rsidRPr="007000E7">
        <w:rPr>
          <w:rFonts w:ascii="Times" w:hAnsi="Times" w:cs="Times New Roman"/>
          <w:sz w:val="22"/>
          <w:szCs w:val="22"/>
        </w:rPr>
        <w:t>har</w:t>
      </w:r>
    </w:p>
    <w:p w14:paraId="6D0A231B" w14:textId="77777777" w:rsidR="00D23518" w:rsidRPr="007000E7" w:rsidRDefault="00D23518" w:rsidP="008C3AA0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opmærksomhed på sammenhængen mellem</w:t>
      </w:r>
      <w:r w:rsidR="00341B53" w:rsidRPr="007000E7">
        <w:rPr>
          <w:rFonts w:ascii="Times" w:hAnsi="Times" w:cs="Times New Roman"/>
          <w:sz w:val="22"/>
          <w:szCs w:val="22"/>
        </w:rPr>
        <w:t xml:space="preserve"> tekst</w:t>
      </w:r>
      <w:r w:rsidR="008C3AA0" w:rsidRPr="007000E7">
        <w:rPr>
          <w:rFonts w:ascii="Times" w:hAnsi="Times" w:cs="Times New Roman"/>
          <w:sz w:val="22"/>
          <w:szCs w:val="22"/>
        </w:rPr>
        <w:t xml:space="preserve">typer, læseformål og </w:t>
      </w:r>
      <w:r w:rsidR="009A6F7A" w:rsidRPr="007000E7">
        <w:rPr>
          <w:rFonts w:ascii="Times" w:hAnsi="Times" w:cs="Times New Roman"/>
          <w:sz w:val="22"/>
          <w:szCs w:val="22"/>
        </w:rPr>
        <w:t>-</w:t>
      </w:r>
      <w:r w:rsidR="008C3AA0" w:rsidRPr="007000E7">
        <w:rPr>
          <w:rFonts w:ascii="Times" w:hAnsi="Times" w:cs="Times New Roman"/>
          <w:sz w:val="22"/>
          <w:szCs w:val="22"/>
        </w:rPr>
        <w:t>strategier.</w:t>
      </w:r>
    </w:p>
    <w:p w14:paraId="38F1B394" w14:textId="77777777" w:rsidR="00D23518" w:rsidRPr="007000E7" w:rsidRDefault="00D23518" w:rsidP="00D23518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Deltageren kan </w:t>
      </w:r>
    </w:p>
    <w:p w14:paraId="2B82F67B" w14:textId="77777777" w:rsidR="00D23518" w:rsidRPr="007000E7" w:rsidRDefault="00D23518" w:rsidP="00D23518">
      <w:pPr>
        <w:pStyle w:val="Listeafsnit"/>
        <w:numPr>
          <w:ilvl w:val="0"/>
          <w:numId w:val="22"/>
        </w:numPr>
        <w:rPr>
          <w:rFonts w:ascii="Times" w:hAnsi="Times" w:cs="Times New Roman"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 xml:space="preserve">anvende </w:t>
      </w:r>
      <w:r w:rsidR="00533F33" w:rsidRPr="007000E7">
        <w:rPr>
          <w:rFonts w:ascii="Times" w:hAnsi="Times" w:cs="Times New Roman"/>
          <w:sz w:val="22"/>
          <w:szCs w:val="22"/>
        </w:rPr>
        <w:t>strategier til forståelse og afkodning</w:t>
      </w:r>
      <w:r w:rsidRPr="007000E7">
        <w:rPr>
          <w:rFonts w:ascii="Times" w:hAnsi="Times" w:cs="Times New Roman"/>
          <w:sz w:val="22"/>
          <w:szCs w:val="22"/>
        </w:rPr>
        <w:t>.</w:t>
      </w:r>
      <w:proofErr w:type="gramEnd"/>
    </w:p>
    <w:p w14:paraId="5A368B9F" w14:textId="77777777" w:rsidR="008578EF" w:rsidRPr="007000E7" w:rsidRDefault="008578EF" w:rsidP="00D23518">
      <w:pPr>
        <w:pStyle w:val="Listeafsnit"/>
        <w:ind w:left="360"/>
        <w:rPr>
          <w:rFonts w:ascii="Times" w:hAnsi="Times" w:cs="Times New Roman"/>
          <w:sz w:val="22"/>
          <w:szCs w:val="22"/>
        </w:rPr>
      </w:pPr>
    </w:p>
    <w:p w14:paraId="799742C7" w14:textId="77777777" w:rsidR="008224F7" w:rsidRPr="007000E7" w:rsidRDefault="008224F7" w:rsidP="00586EF7">
      <w:pPr>
        <w:rPr>
          <w:rFonts w:ascii="Times" w:hAnsi="Times"/>
          <w:b/>
          <w:sz w:val="22"/>
          <w:szCs w:val="22"/>
        </w:rPr>
      </w:pPr>
      <w:r w:rsidRPr="007000E7">
        <w:rPr>
          <w:rFonts w:ascii="Times" w:hAnsi="Times"/>
          <w:b/>
          <w:sz w:val="22"/>
          <w:szCs w:val="22"/>
        </w:rPr>
        <w:t xml:space="preserve">6. </w:t>
      </w:r>
      <w:r w:rsidR="00290C7E" w:rsidRPr="007000E7">
        <w:rPr>
          <w:rFonts w:ascii="Times" w:hAnsi="Times"/>
          <w:b/>
          <w:sz w:val="22"/>
          <w:szCs w:val="22"/>
        </w:rPr>
        <w:t>I</w:t>
      </w:r>
      <w:r w:rsidRPr="007000E7">
        <w:rPr>
          <w:rFonts w:ascii="Times" w:hAnsi="Times"/>
          <w:b/>
          <w:sz w:val="22"/>
          <w:szCs w:val="22"/>
        </w:rPr>
        <w:t>ndhold</w:t>
      </w:r>
    </w:p>
    <w:p w14:paraId="3AE9BB56" w14:textId="77777777" w:rsidR="008E6B5E" w:rsidRPr="007000E7" w:rsidRDefault="008E6B5E" w:rsidP="008E6B5E">
      <w:pPr>
        <w:rPr>
          <w:rFonts w:ascii="Times" w:hAnsi="Times"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Delmål 1:</w:t>
      </w:r>
      <w:r w:rsidRPr="007000E7">
        <w:rPr>
          <w:rFonts w:ascii="Times" w:hAnsi="Times" w:cs="Times New Roman"/>
          <w:i/>
          <w:sz w:val="22"/>
          <w:szCs w:val="22"/>
        </w:rPr>
        <w:t xml:space="preserve"> Mundtlige kommunikative færdigheder</w:t>
      </w:r>
      <w:r w:rsidRPr="007000E7">
        <w:rPr>
          <w:rFonts w:ascii="Times" w:hAnsi="Times"/>
          <w:sz w:val="22"/>
          <w:szCs w:val="22"/>
        </w:rPr>
        <w:t xml:space="preserve"> </w:t>
      </w:r>
    </w:p>
    <w:p w14:paraId="33C4B393" w14:textId="77777777" w:rsidR="008E6B5E" w:rsidRPr="007000E7" w:rsidRDefault="008E6B5E" w:rsidP="008E6B5E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Undervisningen omfatter produktive og receptive mundtlige kommunikative færdigheder. </w:t>
      </w:r>
      <w:r w:rsidR="008263EF" w:rsidRPr="007000E7">
        <w:rPr>
          <w:rFonts w:ascii="Times" w:hAnsi="Times" w:cs="Times New Roman"/>
          <w:sz w:val="22"/>
          <w:szCs w:val="22"/>
        </w:rPr>
        <w:t>Der arbejdes med</w:t>
      </w:r>
      <w:r w:rsidRPr="007000E7">
        <w:rPr>
          <w:rFonts w:ascii="Times" w:hAnsi="Times" w:cs="Times New Roman"/>
          <w:sz w:val="22"/>
          <w:szCs w:val="22"/>
        </w:rPr>
        <w:t>:</w:t>
      </w:r>
    </w:p>
    <w:p w14:paraId="1C29E65F" w14:textId="77777777" w:rsidR="00FF094B" w:rsidRPr="007000E7" w:rsidRDefault="00F75D9F" w:rsidP="008E6B5E">
      <w:pPr>
        <w:pStyle w:val="Listeafsnit"/>
        <w:numPr>
          <w:ilvl w:val="0"/>
          <w:numId w:val="6"/>
        </w:numPr>
        <w:spacing w:line="276" w:lineRule="auto"/>
        <w:ind w:left="36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sproghandlinger</w:t>
      </w:r>
      <w:r w:rsidR="00533F33" w:rsidRPr="007000E7">
        <w:rPr>
          <w:rFonts w:ascii="Times" w:hAnsi="Times" w:cs="Times New Roman"/>
          <w:sz w:val="22"/>
          <w:szCs w:val="22"/>
        </w:rPr>
        <w:t xml:space="preserve"> i forhold til en FVU-undervisningskontekst</w:t>
      </w:r>
      <w:r w:rsidR="001056D2" w:rsidRPr="007000E7">
        <w:rPr>
          <w:rFonts w:ascii="Times" w:hAnsi="Times" w:cs="Times New Roman"/>
          <w:sz w:val="22"/>
          <w:szCs w:val="22"/>
        </w:rPr>
        <w:t xml:space="preserve"> </w:t>
      </w:r>
    </w:p>
    <w:p w14:paraId="0E77876F" w14:textId="77777777" w:rsidR="00D23518" w:rsidRPr="007000E7" w:rsidRDefault="00533F33" w:rsidP="008E6B5E">
      <w:pPr>
        <w:pStyle w:val="Listeafsnit"/>
        <w:numPr>
          <w:ilvl w:val="0"/>
          <w:numId w:val="6"/>
        </w:numPr>
        <w:spacing w:line="276" w:lineRule="auto"/>
        <w:ind w:left="36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kommunikationsstrategier</w:t>
      </w:r>
    </w:p>
    <w:p w14:paraId="1A93544A" w14:textId="77777777" w:rsidR="008E6B5E" w:rsidRPr="007000E7" w:rsidRDefault="00533F33" w:rsidP="008E6B5E">
      <w:pPr>
        <w:pStyle w:val="Listeafsnit"/>
        <w:numPr>
          <w:ilvl w:val="0"/>
          <w:numId w:val="6"/>
        </w:numPr>
        <w:spacing w:line="276" w:lineRule="auto"/>
        <w:ind w:left="36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metakognition og læringsstrategier</w:t>
      </w:r>
    </w:p>
    <w:p w14:paraId="21155FBE" w14:textId="77777777" w:rsidR="00FF094B" w:rsidRPr="007000E7" w:rsidRDefault="00533F33" w:rsidP="00FF094B">
      <w:pPr>
        <w:pStyle w:val="Listeafsnit"/>
        <w:numPr>
          <w:ilvl w:val="0"/>
          <w:numId w:val="6"/>
        </w:numPr>
        <w:spacing w:line="276" w:lineRule="auto"/>
        <w:ind w:left="360"/>
        <w:rPr>
          <w:rFonts w:ascii="Times" w:hAnsi="Times" w:cs="Times New Roman"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 xml:space="preserve">sprogets form og </w:t>
      </w:r>
      <w:proofErr w:type="spellStart"/>
      <w:r w:rsidRPr="007000E7">
        <w:rPr>
          <w:rFonts w:ascii="Times" w:hAnsi="Times" w:cs="Times New Roman"/>
          <w:sz w:val="22"/>
          <w:szCs w:val="22"/>
        </w:rPr>
        <w:t>fluency</w:t>
      </w:r>
      <w:proofErr w:type="spellEnd"/>
      <w:r w:rsidR="00AC5CE4" w:rsidRPr="007000E7">
        <w:rPr>
          <w:rFonts w:ascii="Times" w:hAnsi="Times" w:cs="Times New Roman"/>
          <w:sz w:val="22"/>
          <w:szCs w:val="22"/>
        </w:rPr>
        <w:t>.</w:t>
      </w:r>
      <w:proofErr w:type="gramEnd"/>
      <w:r w:rsidR="00AC5CE4" w:rsidRPr="007000E7">
        <w:rPr>
          <w:rFonts w:ascii="Times" w:hAnsi="Times" w:cs="Times New Roman"/>
          <w:sz w:val="22"/>
          <w:szCs w:val="22"/>
        </w:rPr>
        <w:t xml:space="preserve"> </w:t>
      </w:r>
      <w:r w:rsidR="00FF094B" w:rsidRPr="007000E7">
        <w:rPr>
          <w:rFonts w:ascii="Times" w:hAnsi="Times" w:cs="Times New Roman"/>
          <w:sz w:val="22"/>
          <w:szCs w:val="22"/>
        </w:rPr>
        <w:t xml:space="preserve"> </w:t>
      </w:r>
    </w:p>
    <w:p w14:paraId="4C06D317" w14:textId="77777777" w:rsidR="00692C7C" w:rsidRPr="007000E7" w:rsidRDefault="00692C7C" w:rsidP="00692C7C">
      <w:pPr>
        <w:spacing w:line="276" w:lineRule="auto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Delmål 2:</w:t>
      </w:r>
      <w:r w:rsidRPr="007000E7">
        <w:rPr>
          <w:rFonts w:ascii="Times" w:hAnsi="Times" w:cs="Times New Roman"/>
          <w:i/>
          <w:sz w:val="22"/>
          <w:szCs w:val="22"/>
        </w:rPr>
        <w:t xml:space="preserve"> </w:t>
      </w:r>
      <w:r w:rsidR="006B3203" w:rsidRPr="007000E7">
        <w:rPr>
          <w:rFonts w:ascii="Times" w:hAnsi="Times" w:cs="Times New Roman"/>
          <w:i/>
          <w:sz w:val="22"/>
          <w:szCs w:val="22"/>
        </w:rPr>
        <w:t>Ordkendskab</w:t>
      </w:r>
      <w:r w:rsidRPr="007000E7">
        <w:rPr>
          <w:rFonts w:ascii="Times" w:hAnsi="Times"/>
          <w:sz w:val="22"/>
          <w:szCs w:val="22"/>
        </w:rPr>
        <w:t xml:space="preserve"> </w:t>
      </w:r>
    </w:p>
    <w:p w14:paraId="3CDCF5BE" w14:textId="77777777" w:rsidR="008E2AE8" w:rsidRPr="007000E7" w:rsidRDefault="006B3203" w:rsidP="00692C7C">
      <w:p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Undervisningen omfatter kvantitet,</w:t>
      </w:r>
      <w:r w:rsidR="00692C7C" w:rsidRPr="007000E7">
        <w:rPr>
          <w:rFonts w:ascii="Times" w:hAnsi="Times" w:cs="Times New Roman"/>
          <w:sz w:val="22"/>
          <w:szCs w:val="22"/>
        </w:rPr>
        <w:t xml:space="preserve"> kvalit</w:t>
      </w:r>
      <w:r w:rsidRPr="007000E7">
        <w:rPr>
          <w:rFonts w:ascii="Times" w:hAnsi="Times" w:cs="Times New Roman"/>
          <w:sz w:val="22"/>
          <w:szCs w:val="22"/>
        </w:rPr>
        <w:t xml:space="preserve">et og automatisering af </w:t>
      </w:r>
      <w:r w:rsidR="00692C7C" w:rsidRPr="007000E7">
        <w:rPr>
          <w:rFonts w:ascii="Times" w:hAnsi="Times" w:cs="Times New Roman"/>
          <w:sz w:val="22"/>
          <w:szCs w:val="22"/>
        </w:rPr>
        <w:t>ordforråd</w:t>
      </w:r>
      <w:r w:rsidRPr="007000E7">
        <w:rPr>
          <w:rFonts w:ascii="Times" w:hAnsi="Times" w:cs="Times New Roman"/>
          <w:sz w:val="22"/>
          <w:szCs w:val="22"/>
        </w:rPr>
        <w:t>et</w:t>
      </w:r>
      <w:r w:rsidR="008E2AE8" w:rsidRPr="007000E7">
        <w:rPr>
          <w:rFonts w:ascii="Times" w:hAnsi="Times" w:cs="Times New Roman"/>
          <w:sz w:val="22"/>
          <w:szCs w:val="22"/>
        </w:rPr>
        <w:t xml:space="preserve">, </w:t>
      </w:r>
      <w:r w:rsidRPr="007000E7">
        <w:rPr>
          <w:rFonts w:ascii="Times" w:hAnsi="Times" w:cs="Times New Roman"/>
          <w:sz w:val="22"/>
          <w:szCs w:val="22"/>
        </w:rPr>
        <w:t xml:space="preserve">herunder det </w:t>
      </w:r>
      <w:proofErr w:type="spellStart"/>
      <w:r w:rsidRPr="007000E7">
        <w:rPr>
          <w:rFonts w:ascii="Times" w:hAnsi="Times" w:cs="Times New Roman"/>
          <w:sz w:val="22"/>
          <w:szCs w:val="22"/>
        </w:rPr>
        <w:t>førfaglige</w:t>
      </w:r>
      <w:proofErr w:type="spellEnd"/>
      <w:r w:rsidRPr="007000E7">
        <w:rPr>
          <w:rFonts w:ascii="Times" w:hAnsi="Times" w:cs="Times New Roman"/>
          <w:sz w:val="22"/>
          <w:szCs w:val="22"/>
        </w:rPr>
        <w:t xml:space="preserve"> ordforråd, der indgår i FVU-matematik. </w:t>
      </w:r>
    </w:p>
    <w:p w14:paraId="03CC5271" w14:textId="77777777" w:rsidR="00692C7C" w:rsidRPr="007000E7" w:rsidRDefault="00692C7C" w:rsidP="00692C7C">
      <w:p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</w:p>
    <w:p w14:paraId="5083796A" w14:textId="77777777" w:rsidR="00692C7C" w:rsidRPr="007000E7" w:rsidRDefault="00692C7C" w:rsidP="00E01187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Der arbejdes med:</w:t>
      </w:r>
    </w:p>
    <w:p w14:paraId="5ED5B278" w14:textId="77777777" w:rsidR="00613287" w:rsidRPr="007000E7" w:rsidRDefault="00692C7C" w:rsidP="00692C7C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 xml:space="preserve">det receptive ordforråd </w:t>
      </w:r>
    </w:p>
    <w:p w14:paraId="472C9310" w14:textId="77777777" w:rsidR="001A64ED" w:rsidRPr="007000E7" w:rsidRDefault="00692C7C" w:rsidP="00C655C8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det produk</w:t>
      </w:r>
      <w:r w:rsidR="001A64ED" w:rsidRPr="007000E7">
        <w:rPr>
          <w:rFonts w:ascii="Times" w:hAnsi="Times" w:cs="Times New Roman"/>
          <w:sz w:val="22"/>
          <w:szCs w:val="22"/>
        </w:rPr>
        <w:t>tive ordforråd</w:t>
      </w:r>
    </w:p>
    <w:p w14:paraId="1412B51E" w14:textId="77777777" w:rsidR="00C655C8" w:rsidRPr="007000E7" w:rsidRDefault="00533F33" w:rsidP="001A64E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dybdeviden om det enkelte ord</w:t>
      </w:r>
    </w:p>
    <w:p w14:paraId="2CBAED62" w14:textId="77777777" w:rsidR="00AC5CE4" w:rsidRPr="007000E7" w:rsidRDefault="009A6F7A" w:rsidP="001A64E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ord</w:t>
      </w:r>
      <w:r w:rsidR="00533F33" w:rsidRPr="007000E7">
        <w:rPr>
          <w:rFonts w:ascii="Times" w:hAnsi="Times" w:cs="Times New Roman"/>
          <w:sz w:val="22"/>
          <w:szCs w:val="22"/>
        </w:rPr>
        <w:t>kendskabs</w:t>
      </w:r>
      <w:r w:rsidRPr="007000E7">
        <w:rPr>
          <w:rFonts w:ascii="Times" w:hAnsi="Times" w:cs="Times New Roman"/>
          <w:sz w:val="22"/>
          <w:szCs w:val="22"/>
        </w:rPr>
        <w:t>strategier</w:t>
      </w:r>
    </w:p>
    <w:p w14:paraId="1A3185E5" w14:textId="77777777" w:rsidR="007A006D" w:rsidRPr="007000E7" w:rsidRDefault="00AC5CE4" w:rsidP="00AC5CE4">
      <w:pPr>
        <w:pStyle w:val="Listeafsnit"/>
        <w:numPr>
          <w:ilvl w:val="0"/>
          <w:numId w:val="10"/>
        </w:numPr>
        <w:spacing w:line="276" w:lineRule="auto"/>
        <w:rPr>
          <w:rFonts w:ascii="Times" w:hAnsi="Times" w:cs="Times New Roman"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>meta</w:t>
      </w:r>
      <w:r w:rsidR="00533F33" w:rsidRPr="007000E7">
        <w:rPr>
          <w:rFonts w:ascii="Times" w:hAnsi="Times" w:cs="Times New Roman"/>
          <w:sz w:val="22"/>
          <w:szCs w:val="22"/>
        </w:rPr>
        <w:t>kognition og læringsstrategier</w:t>
      </w:r>
      <w:r w:rsidRPr="007000E7">
        <w:rPr>
          <w:rFonts w:ascii="Times" w:hAnsi="Times" w:cs="Times New Roman"/>
          <w:sz w:val="22"/>
          <w:szCs w:val="22"/>
        </w:rPr>
        <w:t>.</w:t>
      </w:r>
      <w:proofErr w:type="gramEnd"/>
      <w:r w:rsidRPr="007000E7">
        <w:rPr>
          <w:rFonts w:ascii="Times" w:hAnsi="Times" w:cs="Times New Roman"/>
          <w:sz w:val="22"/>
          <w:szCs w:val="22"/>
        </w:rPr>
        <w:t xml:space="preserve"> </w:t>
      </w:r>
    </w:p>
    <w:p w14:paraId="78EA6BFE" w14:textId="77777777" w:rsidR="008E6B5E" w:rsidRPr="007000E7" w:rsidRDefault="008E6B5E" w:rsidP="008E6B5E">
      <w:pPr>
        <w:rPr>
          <w:rFonts w:ascii="Times" w:hAnsi="Times" w:cs="Times New Roman"/>
          <w:i/>
          <w:sz w:val="22"/>
          <w:szCs w:val="22"/>
        </w:rPr>
      </w:pPr>
      <w:r w:rsidRPr="007000E7">
        <w:rPr>
          <w:rFonts w:ascii="Times" w:hAnsi="Times"/>
          <w:sz w:val="22"/>
          <w:szCs w:val="22"/>
        </w:rPr>
        <w:t>Delmål 3:</w:t>
      </w:r>
      <w:r w:rsidRPr="007000E7">
        <w:rPr>
          <w:rFonts w:ascii="Times" w:hAnsi="Times" w:cs="Times New Roman"/>
          <w:i/>
          <w:sz w:val="22"/>
          <w:szCs w:val="22"/>
        </w:rPr>
        <w:t xml:space="preserve"> Læse</w:t>
      </w:r>
      <w:r w:rsidR="00C33BF0" w:rsidRPr="007000E7">
        <w:rPr>
          <w:rFonts w:ascii="Times" w:hAnsi="Times" w:cs="Times New Roman"/>
          <w:i/>
          <w:sz w:val="22"/>
          <w:szCs w:val="22"/>
        </w:rPr>
        <w:t>-</w:t>
      </w:r>
      <w:r w:rsidR="001A3AA1" w:rsidRPr="007000E7">
        <w:rPr>
          <w:rFonts w:ascii="Times" w:hAnsi="Times" w:cs="Times New Roman"/>
          <w:i/>
          <w:sz w:val="22"/>
          <w:szCs w:val="22"/>
        </w:rPr>
        <w:t xml:space="preserve"> og </w:t>
      </w:r>
      <w:r w:rsidR="00C33BF0" w:rsidRPr="007000E7">
        <w:rPr>
          <w:rFonts w:ascii="Times" w:hAnsi="Times" w:cs="Times New Roman"/>
          <w:i/>
          <w:sz w:val="22"/>
          <w:szCs w:val="22"/>
        </w:rPr>
        <w:t>skrive</w:t>
      </w:r>
      <w:r w:rsidRPr="007000E7">
        <w:rPr>
          <w:rFonts w:ascii="Times" w:hAnsi="Times" w:cs="Times New Roman"/>
          <w:i/>
          <w:sz w:val="22"/>
          <w:szCs w:val="22"/>
        </w:rPr>
        <w:t>forberedelse</w:t>
      </w:r>
    </w:p>
    <w:p w14:paraId="543DEC41" w14:textId="77777777" w:rsidR="008E6B5E" w:rsidRPr="007000E7" w:rsidRDefault="00DE5FA3" w:rsidP="00E01187">
      <w:pPr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Undervisningen omfatter læse</w:t>
      </w:r>
      <w:r w:rsidR="001A3AA1" w:rsidRPr="007000E7">
        <w:rPr>
          <w:rFonts w:ascii="Times" w:hAnsi="Times" w:cs="Times New Roman"/>
          <w:sz w:val="22"/>
          <w:szCs w:val="22"/>
        </w:rPr>
        <w:t xml:space="preserve">- og </w:t>
      </w:r>
      <w:r w:rsidR="00533F33" w:rsidRPr="007000E7">
        <w:rPr>
          <w:rFonts w:ascii="Times" w:hAnsi="Times" w:cs="Times New Roman"/>
          <w:sz w:val="22"/>
          <w:szCs w:val="22"/>
        </w:rPr>
        <w:t>skrive</w:t>
      </w:r>
      <w:r w:rsidRPr="007000E7">
        <w:rPr>
          <w:rFonts w:ascii="Times" w:hAnsi="Times" w:cs="Times New Roman"/>
          <w:sz w:val="22"/>
          <w:szCs w:val="22"/>
        </w:rPr>
        <w:t xml:space="preserve">forberedende aktiviteter. </w:t>
      </w:r>
      <w:r w:rsidR="00CE3100" w:rsidRPr="007000E7">
        <w:rPr>
          <w:rFonts w:ascii="Times" w:hAnsi="Times" w:cs="Times New Roman"/>
          <w:sz w:val="22"/>
          <w:szCs w:val="22"/>
        </w:rPr>
        <w:t xml:space="preserve">Der arbejdes med: </w:t>
      </w:r>
    </w:p>
    <w:p w14:paraId="669D528D" w14:textId="77777777" w:rsidR="008E6B5E" w:rsidRPr="007000E7" w:rsidRDefault="009A6F7A" w:rsidP="00E01187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læseformål og strategier</w:t>
      </w:r>
    </w:p>
    <w:p w14:paraId="3C74DC5D" w14:textId="77777777" w:rsidR="008E6B5E" w:rsidRPr="007000E7" w:rsidRDefault="00533F33" w:rsidP="00E01187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læsestrategier og teksttyper</w:t>
      </w:r>
    </w:p>
    <w:p w14:paraId="6A36C043" w14:textId="77777777" w:rsidR="00533F33" w:rsidRPr="007000E7" w:rsidRDefault="00533F33" w:rsidP="00E01187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strategier til forståelse</w:t>
      </w:r>
    </w:p>
    <w:p w14:paraId="517ABA6F" w14:textId="77777777" w:rsidR="00533F33" w:rsidRPr="007000E7" w:rsidRDefault="00533F33" w:rsidP="00E01187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sz w:val="22"/>
          <w:szCs w:val="22"/>
        </w:rPr>
      </w:pPr>
      <w:r w:rsidRPr="007000E7">
        <w:rPr>
          <w:rFonts w:ascii="Times" w:hAnsi="Times" w:cs="Times New Roman"/>
          <w:sz w:val="22"/>
          <w:szCs w:val="22"/>
        </w:rPr>
        <w:t>strategier til afkodning</w:t>
      </w:r>
    </w:p>
    <w:p w14:paraId="21E163A2" w14:textId="6FFDC536" w:rsidR="009413D8" w:rsidRPr="007000E7" w:rsidRDefault="008E6B5E" w:rsidP="00B84FB9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22"/>
        </w:rPr>
      </w:pPr>
      <w:proofErr w:type="gramStart"/>
      <w:r w:rsidRPr="007000E7">
        <w:rPr>
          <w:rFonts w:ascii="Times" w:hAnsi="Times" w:cs="Times New Roman"/>
          <w:sz w:val="22"/>
          <w:szCs w:val="22"/>
        </w:rPr>
        <w:t>meta</w:t>
      </w:r>
      <w:r w:rsidR="00533F33" w:rsidRPr="007000E7">
        <w:rPr>
          <w:rFonts w:ascii="Times" w:hAnsi="Times" w:cs="Times New Roman"/>
          <w:sz w:val="22"/>
          <w:szCs w:val="22"/>
        </w:rPr>
        <w:t>kognition og læsning</w:t>
      </w:r>
      <w:r w:rsidR="00CE3100" w:rsidRPr="007000E7">
        <w:rPr>
          <w:rFonts w:ascii="Times" w:hAnsi="Times" w:cs="Times New Roman"/>
          <w:sz w:val="22"/>
          <w:szCs w:val="22"/>
        </w:rPr>
        <w:t>.</w:t>
      </w:r>
      <w:proofErr w:type="gramEnd"/>
    </w:p>
    <w:sectPr w:rsidR="009413D8" w:rsidRPr="007000E7" w:rsidSect="00BD62D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D8F80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76D9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4908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3EC8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7284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AA2B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4CB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38DD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CC1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EDA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131D6"/>
    <w:multiLevelType w:val="hybridMultilevel"/>
    <w:tmpl w:val="26A25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304724"/>
    <w:multiLevelType w:val="hybridMultilevel"/>
    <w:tmpl w:val="10BE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15A67"/>
    <w:multiLevelType w:val="hybridMultilevel"/>
    <w:tmpl w:val="E262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B474F"/>
    <w:multiLevelType w:val="hybridMultilevel"/>
    <w:tmpl w:val="0DFCF6F6"/>
    <w:lvl w:ilvl="0" w:tplc="7BC6E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E1D81"/>
    <w:multiLevelType w:val="hybridMultilevel"/>
    <w:tmpl w:val="CA84AF7E"/>
    <w:lvl w:ilvl="0" w:tplc="931AD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B6B40"/>
    <w:multiLevelType w:val="hybridMultilevel"/>
    <w:tmpl w:val="5C44F452"/>
    <w:lvl w:ilvl="0" w:tplc="E23CB43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5D5920"/>
    <w:multiLevelType w:val="hybridMultilevel"/>
    <w:tmpl w:val="5B30B1F2"/>
    <w:lvl w:ilvl="0" w:tplc="0406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5F2F7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D15D4"/>
    <w:multiLevelType w:val="hybridMultilevel"/>
    <w:tmpl w:val="58E01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606DA"/>
    <w:multiLevelType w:val="hybridMultilevel"/>
    <w:tmpl w:val="B63EEFF6"/>
    <w:lvl w:ilvl="0" w:tplc="65F861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891"/>
    <w:multiLevelType w:val="hybridMultilevel"/>
    <w:tmpl w:val="5B30B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2F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226EA"/>
    <w:multiLevelType w:val="hybridMultilevel"/>
    <w:tmpl w:val="F3E07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22886"/>
    <w:multiLevelType w:val="hybridMultilevel"/>
    <w:tmpl w:val="CCE8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773D2"/>
    <w:multiLevelType w:val="hybridMultilevel"/>
    <w:tmpl w:val="06425B68"/>
    <w:lvl w:ilvl="0" w:tplc="6EE84284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0726D"/>
    <w:multiLevelType w:val="hybridMultilevel"/>
    <w:tmpl w:val="409C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5037"/>
    <w:multiLevelType w:val="hybridMultilevel"/>
    <w:tmpl w:val="A656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7152"/>
    <w:multiLevelType w:val="hybridMultilevel"/>
    <w:tmpl w:val="5992AB28"/>
    <w:lvl w:ilvl="0" w:tplc="6EE8428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63A25"/>
    <w:multiLevelType w:val="hybridMultilevel"/>
    <w:tmpl w:val="5992AB28"/>
    <w:lvl w:ilvl="0" w:tplc="6EE84284">
      <w:start w:val="1"/>
      <w:numFmt w:val="bullet"/>
      <w:lvlText w:val="-"/>
      <w:lvlJc w:val="left"/>
      <w:pPr>
        <w:ind w:left="227" w:hanging="22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710C6"/>
    <w:multiLevelType w:val="hybridMultilevel"/>
    <w:tmpl w:val="3E82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24DCC"/>
    <w:multiLevelType w:val="hybridMultilevel"/>
    <w:tmpl w:val="AB9E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2762CE"/>
    <w:multiLevelType w:val="hybridMultilevel"/>
    <w:tmpl w:val="9850CEFA"/>
    <w:lvl w:ilvl="0" w:tplc="440E4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F19EC"/>
    <w:multiLevelType w:val="hybridMultilevel"/>
    <w:tmpl w:val="EE38714C"/>
    <w:lvl w:ilvl="0" w:tplc="BBAC614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436419"/>
    <w:multiLevelType w:val="hybridMultilevel"/>
    <w:tmpl w:val="9A145A88"/>
    <w:lvl w:ilvl="0" w:tplc="65F8610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29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31"/>
  </w:num>
  <w:num w:numId="11">
    <w:abstractNumId w:val="24"/>
  </w:num>
  <w:num w:numId="12">
    <w:abstractNumId w:val="21"/>
  </w:num>
  <w:num w:numId="13">
    <w:abstractNumId w:val="27"/>
  </w:num>
  <w:num w:numId="14">
    <w:abstractNumId w:val="30"/>
  </w:num>
  <w:num w:numId="15">
    <w:abstractNumId w:val="15"/>
  </w:num>
  <w:num w:numId="16">
    <w:abstractNumId w:val="20"/>
  </w:num>
  <w:num w:numId="17">
    <w:abstractNumId w:val="23"/>
  </w:num>
  <w:num w:numId="18">
    <w:abstractNumId w:val="17"/>
  </w:num>
  <w:num w:numId="19">
    <w:abstractNumId w:val="22"/>
  </w:num>
  <w:num w:numId="20">
    <w:abstractNumId w:val="25"/>
  </w:num>
  <w:num w:numId="21">
    <w:abstractNumId w:val="26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8"/>
    <w:rsid w:val="00065CAE"/>
    <w:rsid w:val="000A091F"/>
    <w:rsid w:val="000C09A3"/>
    <w:rsid w:val="000C217B"/>
    <w:rsid w:val="000E1185"/>
    <w:rsid w:val="000F50EB"/>
    <w:rsid w:val="001056D2"/>
    <w:rsid w:val="001A3AA1"/>
    <w:rsid w:val="001A64ED"/>
    <w:rsid w:val="001F2473"/>
    <w:rsid w:val="002368BF"/>
    <w:rsid w:val="00260BF1"/>
    <w:rsid w:val="00290C7E"/>
    <w:rsid w:val="00335769"/>
    <w:rsid w:val="00335C76"/>
    <w:rsid w:val="00341B53"/>
    <w:rsid w:val="00383D43"/>
    <w:rsid w:val="003C1348"/>
    <w:rsid w:val="00424E83"/>
    <w:rsid w:val="004B08CA"/>
    <w:rsid w:val="004F6BDA"/>
    <w:rsid w:val="00510118"/>
    <w:rsid w:val="00533E2E"/>
    <w:rsid w:val="00533F33"/>
    <w:rsid w:val="005405BD"/>
    <w:rsid w:val="005526A5"/>
    <w:rsid w:val="00572D1A"/>
    <w:rsid w:val="00577452"/>
    <w:rsid w:val="00586B0D"/>
    <w:rsid w:val="00586EF7"/>
    <w:rsid w:val="00590A00"/>
    <w:rsid w:val="00590D99"/>
    <w:rsid w:val="005A2005"/>
    <w:rsid w:val="005C10AD"/>
    <w:rsid w:val="005F4874"/>
    <w:rsid w:val="00601811"/>
    <w:rsid w:val="00613287"/>
    <w:rsid w:val="006262F3"/>
    <w:rsid w:val="00651E18"/>
    <w:rsid w:val="00671B9B"/>
    <w:rsid w:val="0069121F"/>
    <w:rsid w:val="00692C7C"/>
    <w:rsid w:val="006B2543"/>
    <w:rsid w:val="006B3203"/>
    <w:rsid w:val="006C0F5C"/>
    <w:rsid w:val="007000E7"/>
    <w:rsid w:val="00735F95"/>
    <w:rsid w:val="00753204"/>
    <w:rsid w:val="007640A1"/>
    <w:rsid w:val="00784715"/>
    <w:rsid w:val="007A006D"/>
    <w:rsid w:val="007F19C4"/>
    <w:rsid w:val="00810CB5"/>
    <w:rsid w:val="008224F7"/>
    <w:rsid w:val="00822B36"/>
    <w:rsid w:val="008263EF"/>
    <w:rsid w:val="008578EF"/>
    <w:rsid w:val="00862A88"/>
    <w:rsid w:val="00864219"/>
    <w:rsid w:val="008B66E9"/>
    <w:rsid w:val="008B7C3B"/>
    <w:rsid w:val="008C3AA0"/>
    <w:rsid w:val="008D216F"/>
    <w:rsid w:val="008E2AE8"/>
    <w:rsid w:val="008E6B5E"/>
    <w:rsid w:val="008F7C44"/>
    <w:rsid w:val="009413D8"/>
    <w:rsid w:val="00974FFE"/>
    <w:rsid w:val="00987E20"/>
    <w:rsid w:val="009A4B1E"/>
    <w:rsid w:val="009A6F7A"/>
    <w:rsid w:val="009D4B96"/>
    <w:rsid w:val="009F11D0"/>
    <w:rsid w:val="00A134E2"/>
    <w:rsid w:val="00A161EB"/>
    <w:rsid w:val="00A2607D"/>
    <w:rsid w:val="00A33E8E"/>
    <w:rsid w:val="00A9176F"/>
    <w:rsid w:val="00AB04E8"/>
    <w:rsid w:val="00AB7E57"/>
    <w:rsid w:val="00AC5CE4"/>
    <w:rsid w:val="00B1097C"/>
    <w:rsid w:val="00B46AB6"/>
    <w:rsid w:val="00B71ABE"/>
    <w:rsid w:val="00B71B0C"/>
    <w:rsid w:val="00B84FB9"/>
    <w:rsid w:val="00BA7563"/>
    <w:rsid w:val="00BB065E"/>
    <w:rsid w:val="00BC488D"/>
    <w:rsid w:val="00BC6568"/>
    <w:rsid w:val="00BC6688"/>
    <w:rsid w:val="00BD62D9"/>
    <w:rsid w:val="00C040FE"/>
    <w:rsid w:val="00C11382"/>
    <w:rsid w:val="00C33BF0"/>
    <w:rsid w:val="00C37FDB"/>
    <w:rsid w:val="00C43163"/>
    <w:rsid w:val="00C46E7D"/>
    <w:rsid w:val="00C655C8"/>
    <w:rsid w:val="00CA057E"/>
    <w:rsid w:val="00CC05EB"/>
    <w:rsid w:val="00CE3100"/>
    <w:rsid w:val="00CF40FE"/>
    <w:rsid w:val="00CF5C0D"/>
    <w:rsid w:val="00D000D4"/>
    <w:rsid w:val="00D1756B"/>
    <w:rsid w:val="00D23518"/>
    <w:rsid w:val="00D369B5"/>
    <w:rsid w:val="00D56448"/>
    <w:rsid w:val="00D86D15"/>
    <w:rsid w:val="00D96D8A"/>
    <w:rsid w:val="00DB2B55"/>
    <w:rsid w:val="00DC3545"/>
    <w:rsid w:val="00DE5FA3"/>
    <w:rsid w:val="00DF3074"/>
    <w:rsid w:val="00E002EF"/>
    <w:rsid w:val="00E01187"/>
    <w:rsid w:val="00E25153"/>
    <w:rsid w:val="00E644F5"/>
    <w:rsid w:val="00E701AC"/>
    <w:rsid w:val="00EB19EA"/>
    <w:rsid w:val="00F65C46"/>
    <w:rsid w:val="00F70D66"/>
    <w:rsid w:val="00F75D9F"/>
    <w:rsid w:val="00FB5884"/>
    <w:rsid w:val="00FB5E7D"/>
    <w:rsid w:val="00FD4A4B"/>
    <w:rsid w:val="00FF094B"/>
    <w:rsid w:val="00FF0F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76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0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0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0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6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A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AA1"/>
    <w:rPr>
      <w:rFonts w:ascii="Lucida Grande" w:hAnsi="Lucida Grande" w:cs="Lucida Grande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6B2543"/>
    <w:rPr>
      <w:color w:val="0000FF" w:themeColor="hyperlink"/>
      <w:u w:val="singl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B2543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000E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000E7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000E7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000E7"/>
  </w:style>
  <w:style w:type="paragraph" w:styleId="Billedtekst">
    <w:name w:val="caption"/>
    <w:basedOn w:val="Normal"/>
    <w:next w:val="Normal"/>
    <w:uiPriority w:val="35"/>
    <w:semiHidden/>
    <w:unhideWhenUsed/>
    <w:qFormat/>
    <w:rsid w:val="007000E7"/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000E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000E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00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000E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000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00E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000E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000E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000E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000E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000E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000E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000E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000E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000E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000E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000E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000E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000E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000E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000E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000E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000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000E7"/>
    <w:pPr>
      <w:spacing w:after="0"/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000E7"/>
  </w:style>
  <w:style w:type="character" w:customStyle="1" w:styleId="DatoTegn">
    <w:name w:val="Dato Tegn"/>
    <w:basedOn w:val="Standardskrifttypeiafsnit"/>
    <w:link w:val="Dato"/>
    <w:uiPriority w:val="99"/>
    <w:semiHidden/>
    <w:rsid w:val="007000E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000E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000E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000E7"/>
    <w:pPr>
      <w:spacing w:after="0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000E7"/>
    <w:rPr>
      <w:lang w:val="da-DK"/>
    </w:rPr>
  </w:style>
  <w:style w:type="table" w:styleId="Farvetgitter">
    <w:name w:val="Colorful Grid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000E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000E7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000E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000E7"/>
    <w:pPr>
      <w:spacing w:after="0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000E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000E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000E7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000E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000E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000E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000E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000E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000E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000E7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000E7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000E7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000E7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000E7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000E7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000E7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000E7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000E7"/>
    <w:pPr>
      <w:spacing w:after="0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000E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000E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000E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000E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000E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000E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000E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000E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000E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000E7"/>
    <w:pPr>
      <w:spacing w:after="100"/>
      <w:ind w:left="1920"/>
    </w:pPr>
  </w:style>
  <w:style w:type="paragraph" w:styleId="Ingenafstand">
    <w:name w:val="No Spacing"/>
    <w:uiPriority w:val="1"/>
    <w:qFormat/>
    <w:rsid w:val="007000E7"/>
    <w:pPr>
      <w:spacing w:after="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00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00E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00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00E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00E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000E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000E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000E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000E7"/>
    <w:pPr>
      <w:spacing w:after="0"/>
    </w:pPr>
  </w:style>
  <w:style w:type="table" w:styleId="Lysliste">
    <w:name w:val="Light List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000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000E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000E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000E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000E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000E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000E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00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000E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000E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000E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7000E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000E7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000E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000E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000E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000E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000E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000E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000E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000E7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000E7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000E7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000E7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000E7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000E7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000E7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000E7"/>
    <w:pPr>
      <w:numPr>
        <w:numId w:val="3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000E7"/>
    <w:pPr>
      <w:numPr>
        <w:numId w:val="3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000E7"/>
    <w:pPr>
      <w:numPr>
        <w:numId w:val="3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000E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000E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000E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000E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00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00E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0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00E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00E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00E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00E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00E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00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0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000E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000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000E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000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00E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000E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000E7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000E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000E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000E7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000E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000E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000E7"/>
    <w:rPr>
      <w:lang w:val="da-DK"/>
    </w:rPr>
  </w:style>
  <w:style w:type="character" w:styleId="Strk">
    <w:name w:val="Strong"/>
    <w:basedOn w:val="Standardskrifttypeiafsnit"/>
    <w:uiPriority w:val="22"/>
    <w:qFormat/>
    <w:rsid w:val="007000E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0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00E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000E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000E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000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000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000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000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000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000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000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000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000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000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000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000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000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000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000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000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000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000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000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000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000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000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000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000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000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000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000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000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0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000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000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000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000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0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000E7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000E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0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00E7"/>
    <w:rPr>
      <w:rFonts w:asciiTheme="majorHAnsi" w:eastAsiaTheme="majorEastAsia" w:hAnsiTheme="majorHAnsi" w:cstheme="majorBidi"/>
      <w:i/>
      <w:iCs/>
      <w:color w:val="4F81BD" w:themeColor="accent1"/>
      <w:spacing w:val="15"/>
      <w:lang w:val="da-DK"/>
    </w:rPr>
  </w:style>
  <w:style w:type="paragraph" w:customStyle="1" w:styleId="stk">
    <w:name w:val="stk"/>
    <w:basedOn w:val="Normal"/>
    <w:rsid w:val="00FF0F9D"/>
    <w:pPr>
      <w:spacing w:after="0"/>
      <w:ind w:firstLine="170"/>
    </w:pPr>
    <w:rPr>
      <w:rFonts w:ascii="Tahoma" w:eastAsia="Times New Roman" w:hAnsi="Tahoma" w:cs="Tahoma"/>
      <w:color w:val="00000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0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0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0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6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A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AA1"/>
    <w:rPr>
      <w:rFonts w:ascii="Lucida Grande" w:hAnsi="Lucida Grande" w:cs="Lucida Grande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6B2543"/>
    <w:rPr>
      <w:color w:val="0000FF" w:themeColor="hyperlink"/>
      <w:u w:val="singl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B2543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000E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000E7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000E7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000E7"/>
  </w:style>
  <w:style w:type="paragraph" w:styleId="Billedtekst">
    <w:name w:val="caption"/>
    <w:basedOn w:val="Normal"/>
    <w:next w:val="Normal"/>
    <w:uiPriority w:val="35"/>
    <w:semiHidden/>
    <w:unhideWhenUsed/>
    <w:qFormat/>
    <w:rsid w:val="007000E7"/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000E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000E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00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000E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000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00E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000E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000E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000E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000E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000E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000E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000E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000E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000E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000E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000E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000E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000E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000E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000E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000E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000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000E7"/>
    <w:pPr>
      <w:spacing w:after="0"/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000E7"/>
  </w:style>
  <w:style w:type="character" w:customStyle="1" w:styleId="DatoTegn">
    <w:name w:val="Dato Tegn"/>
    <w:basedOn w:val="Standardskrifttypeiafsnit"/>
    <w:link w:val="Dato"/>
    <w:uiPriority w:val="99"/>
    <w:semiHidden/>
    <w:rsid w:val="007000E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000E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000E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000E7"/>
    <w:pPr>
      <w:spacing w:after="0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000E7"/>
    <w:rPr>
      <w:lang w:val="da-DK"/>
    </w:rPr>
  </w:style>
  <w:style w:type="table" w:styleId="Farvetgitter">
    <w:name w:val="Colorful Grid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000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000E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000E7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000E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000E7"/>
    <w:pPr>
      <w:spacing w:after="0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000E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000E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000E7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000E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000E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000E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000E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000E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000E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000E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000E7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000E7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000E7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000E7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000E7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000E7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000E7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000E7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000E7"/>
    <w:pPr>
      <w:spacing w:after="0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000E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000E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000E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000E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000E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000E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000E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000E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000E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000E7"/>
    <w:pPr>
      <w:spacing w:after="100"/>
      <w:ind w:left="1920"/>
    </w:pPr>
  </w:style>
  <w:style w:type="paragraph" w:styleId="Ingenafstand">
    <w:name w:val="No Spacing"/>
    <w:uiPriority w:val="1"/>
    <w:qFormat/>
    <w:rsid w:val="007000E7"/>
    <w:pPr>
      <w:spacing w:after="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00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00E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00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00E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00E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000E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000E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000E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000E7"/>
    <w:pPr>
      <w:spacing w:after="0"/>
    </w:pPr>
  </w:style>
  <w:style w:type="table" w:styleId="Lysliste">
    <w:name w:val="Light List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000E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000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000E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000E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000E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000E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000E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000E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000E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00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000E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000E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000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000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000E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000E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000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000E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000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000E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7000E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000E7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000E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000E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000E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000E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000E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000E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000E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000E7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000E7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000E7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000E7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000E7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000E7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000E7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000E7"/>
    <w:pPr>
      <w:numPr>
        <w:numId w:val="3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000E7"/>
    <w:pPr>
      <w:numPr>
        <w:numId w:val="3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000E7"/>
    <w:pPr>
      <w:numPr>
        <w:numId w:val="3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000E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000E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000E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000E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00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00E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0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00E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00E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00E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00E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00E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00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0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000E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000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000E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000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00E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000E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000E7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000E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000E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000E7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000E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000E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000E7"/>
    <w:rPr>
      <w:lang w:val="da-DK"/>
    </w:rPr>
  </w:style>
  <w:style w:type="character" w:styleId="Strk">
    <w:name w:val="Strong"/>
    <w:basedOn w:val="Standardskrifttypeiafsnit"/>
    <w:uiPriority w:val="22"/>
    <w:qFormat/>
    <w:rsid w:val="007000E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0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00E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000E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000E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000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000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000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000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000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000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000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000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000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000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000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000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000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000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000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000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000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000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000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000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000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000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000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000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000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00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000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000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000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000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000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0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000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000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000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000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0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000E7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000E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0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00E7"/>
    <w:rPr>
      <w:rFonts w:asciiTheme="majorHAnsi" w:eastAsiaTheme="majorEastAsia" w:hAnsiTheme="majorHAnsi" w:cstheme="majorBidi"/>
      <w:i/>
      <w:iCs/>
      <w:color w:val="4F81BD" w:themeColor="accent1"/>
      <w:spacing w:val="15"/>
      <w:lang w:val="da-DK"/>
    </w:rPr>
  </w:style>
  <w:style w:type="paragraph" w:customStyle="1" w:styleId="stk">
    <w:name w:val="stk"/>
    <w:basedOn w:val="Normal"/>
    <w:rsid w:val="00FF0F9D"/>
    <w:pPr>
      <w:spacing w:after="0"/>
      <w:ind w:firstLine="170"/>
    </w:pPr>
    <w:rPr>
      <w:rFonts w:ascii="Tahoma" w:eastAsia="Times New Roman" w:hAnsi="Tahoma" w:cs="Tahoma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Råd om undervisning og uddannelse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Møller</dc:creator>
  <cp:lastModifiedBy>Undervisningsministeriet</cp:lastModifiedBy>
  <cp:revision>2</cp:revision>
  <cp:lastPrinted>2016-11-09T11:59:00Z</cp:lastPrinted>
  <dcterms:created xsi:type="dcterms:W3CDTF">2016-11-22T12:51:00Z</dcterms:created>
  <dcterms:modified xsi:type="dcterms:W3CDTF">2016-11-22T12:51:00Z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