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?=vDokumentOverskrift"/>
        <w:id w:val="-16320614"/>
        <w:placeholder>
          <w:docPart w:val="A9B397EDC2D54269943EF6664DC31F9C"/>
        </w:placeholder>
      </w:sdtPr>
      <w:sdtEndPr/>
      <w:sdtContent>
        <w:p w14:paraId="193AEAA2" w14:textId="77777777" w:rsidR="000D7CEB" w:rsidRPr="00BB506F" w:rsidRDefault="00F17B65" w:rsidP="00F17B65">
          <w:pPr>
            <w:pStyle w:val="Overskrift1"/>
            <w:jc w:val="center"/>
          </w:pPr>
          <w:r w:rsidRPr="00BB506F">
            <w:t>Høringsliste</w:t>
          </w:r>
        </w:p>
        <w:p w14:paraId="3ACD92F0" w14:textId="7B8ADC86" w:rsidR="000D7CEB" w:rsidRDefault="000D7CEB" w:rsidP="00F17B65">
          <w:pPr>
            <w:pStyle w:val="Overskrift1"/>
            <w:jc w:val="center"/>
          </w:pPr>
          <w:r>
            <w:t xml:space="preserve"> </w:t>
          </w:r>
        </w:p>
        <w:p w14:paraId="23307640" w14:textId="77777777" w:rsidR="000D2B92" w:rsidRPr="000D2B92" w:rsidRDefault="004B4C1E" w:rsidP="000D2B92">
          <w:pPr>
            <w:pStyle w:val="titel2"/>
            <w:numPr>
              <w:ilvl w:val="0"/>
              <w:numId w:val="2"/>
            </w:numPr>
            <w:shd w:val="clear" w:color="auto" w:fill="F9F9FB"/>
            <w:spacing w:before="200" w:beforeAutospacing="0" w:after="200" w:afterAutospacing="0"/>
            <w:rPr>
              <w:rFonts w:ascii="Verdana" w:hAnsi="Verdana"/>
              <w:b/>
              <w:color w:val="212529"/>
              <w:sz w:val="20"/>
              <w:szCs w:val="20"/>
            </w:rPr>
          </w:pPr>
          <w:r w:rsidRPr="000D2B92">
            <w:rPr>
              <w:rFonts w:ascii="Verdana" w:hAnsi="Verdana"/>
              <w:b/>
              <w:sz w:val="20"/>
              <w:szCs w:val="20"/>
            </w:rPr>
            <w:t>B</w:t>
          </w:r>
          <w:r w:rsidR="000D7CEB" w:rsidRPr="000D2B92">
            <w:rPr>
              <w:rFonts w:ascii="Verdana" w:hAnsi="Verdana"/>
              <w:b/>
              <w:sz w:val="20"/>
              <w:szCs w:val="20"/>
            </w:rPr>
            <w:t xml:space="preserve">ekendtgørelse om </w:t>
          </w:r>
          <w:r w:rsidR="00BB506F" w:rsidRPr="000D2B92">
            <w:rPr>
              <w:rFonts w:ascii="Verdana" w:hAnsi="Verdana"/>
              <w:b/>
              <w:sz w:val="20"/>
              <w:szCs w:val="20"/>
            </w:rPr>
            <w:t>takster for administration pr. 1. januar 2024 efter lov om arbejdsskadesikring og lov om sikring mod følger af arbejdsskade</w:t>
          </w:r>
          <w:r w:rsidR="000D2B92">
            <w:rPr>
              <w:rFonts w:ascii="Verdana" w:hAnsi="Verdana"/>
              <w:b/>
              <w:sz w:val="20"/>
              <w:szCs w:val="20"/>
            </w:rPr>
            <w:t>, og</w:t>
          </w:r>
        </w:p>
        <w:p w14:paraId="412C9385" w14:textId="28C97971" w:rsidR="000D2B92" w:rsidRPr="000D2B92" w:rsidRDefault="000D2B92" w:rsidP="000D2B92">
          <w:pPr>
            <w:pStyle w:val="titel2"/>
            <w:numPr>
              <w:ilvl w:val="0"/>
              <w:numId w:val="2"/>
            </w:numPr>
            <w:shd w:val="clear" w:color="auto" w:fill="F9F9FB"/>
            <w:spacing w:before="200" w:beforeAutospacing="0" w:after="200" w:afterAutospacing="0"/>
            <w:rPr>
              <w:rFonts w:ascii="Verdana" w:hAnsi="Verdana"/>
              <w:b/>
              <w:color w:val="212529"/>
              <w:sz w:val="20"/>
              <w:szCs w:val="20"/>
            </w:rPr>
          </w:pPr>
          <w:r w:rsidRPr="000D2B92">
            <w:rPr>
              <w:rFonts w:ascii="Verdana" w:hAnsi="Verdana"/>
              <w:b/>
              <w:color w:val="212529"/>
              <w:sz w:val="20"/>
              <w:szCs w:val="20"/>
            </w:rPr>
            <w:t>Bekendtgørelse om betaling for Arbejdsmarkedets Erhvervssikrings og Ankestyrelsens administration af forhold, der er omfattet af lov om arbejdsskadesikring m.v.</w:t>
          </w:r>
        </w:p>
        <w:p w14:paraId="4CDCD0B4" w14:textId="65001617" w:rsidR="00F17B65" w:rsidRDefault="00496674" w:rsidP="00F17B65">
          <w:pPr>
            <w:pStyle w:val="Overskrift1"/>
            <w:jc w:val="center"/>
          </w:pPr>
        </w:p>
      </w:sdtContent>
    </w:sdt>
    <w:p w14:paraId="4E3F6EEB" w14:textId="77777777" w:rsidR="00F17B65" w:rsidRDefault="00F17B65" w:rsidP="00B8310A"/>
    <w:p w14:paraId="728F0BEE" w14:textId="11D42475" w:rsidR="00B8310A" w:rsidRDefault="00B8310A" w:rsidP="00B8310A">
      <w:pPr>
        <w:pStyle w:val="BMBullets"/>
      </w:pPr>
      <w:r w:rsidRPr="00A75C83">
        <w:t>Akademikernes Centralorganisation (AC)</w:t>
      </w:r>
      <w:r w:rsidR="00335325">
        <w:tab/>
      </w:r>
    </w:p>
    <w:p w14:paraId="74C98C23" w14:textId="399DD3A3" w:rsidR="00B8310A" w:rsidRDefault="00B8310A" w:rsidP="00B8310A">
      <w:pPr>
        <w:pStyle w:val="BMBullets"/>
      </w:pPr>
      <w:r>
        <w:t>Ankestyrelsen</w:t>
      </w:r>
      <w:r>
        <w:tab/>
      </w:r>
      <w:r>
        <w:tab/>
      </w:r>
      <w:r>
        <w:tab/>
        <w:t xml:space="preserve"> </w:t>
      </w:r>
    </w:p>
    <w:p w14:paraId="73122375" w14:textId="2F0145EF" w:rsidR="00B8310A" w:rsidRDefault="00B8310A" w:rsidP="00B8310A">
      <w:pPr>
        <w:pStyle w:val="BMBullets"/>
      </w:pPr>
      <w:r>
        <w:t>Arbejdsmarkedets Erhvervssikring</w:t>
      </w:r>
      <w:r>
        <w:tab/>
      </w:r>
      <w:r>
        <w:tab/>
        <w:t xml:space="preserve"> </w:t>
      </w:r>
    </w:p>
    <w:p w14:paraId="19E72C61" w14:textId="2CB9D06F" w:rsidR="00B8310A" w:rsidRDefault="00B8310A" w:rsidP="00B8310A">
      <w:pPr>
        <w:pStyle w:val="BMBullets"/>
      </w:pPr>
      <w:r w:rsidRPr="00A75C83">
        <w:t>Arbejdsmarkedets Tillægspension</w:t>
      </w:r>
      <w:r w:rsidR="00335325">
        <w:tab/>
      </w:r>
      <w:r w:rsidR="00335325">
        <w:tab/>
      </w:r>
    </w:p>
    <w:p w14:paraId="549E35DE" w14:textId="41E4DE3F" w:rsidR="00F17B65" w:rsidRDefault="00F17B65" w:rsidP="00F17B65">
      <w:pPr>
        <w:pStyle w:val="BMBullets"/>
        <w:tabs>
          <w:tab w:val="clear" w:pos="710"/>
        </w:tabs>
        <w:rPr>
          <w:rStyle w:val="Hyperlink"/>
          <w:color w:val="auto"/>
          <w:u w:val="none"/>
          <w:lang w:val="en-US"/>
        </w:rPr>
      </w:pPr>
      <w:r w:rsidRPr="00B776D2">
        <w:rPr>
          <w:lang w:val="en-US"/>
        </w:rPr>
        <w:t>Business Danmark</w:t>
      </w:r>
      <w:r w:rsidRPr="00B776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B0377B7" w14:textId="1CF3C40D" w:rsidR="00F17B65" w:rsidRPr="00F17B65" w:rsidRDefault="00F17B65" w:rsidP="00F17B65">
      <w:pPr>
        <w:pStyle w:val="BMBullets"/>
      </w:pPr>
      <w:r w:rsidRPr="00B776D2">
        <w:t>Dahlberg</w:t>
      </w:r>
      <w:r w:rsidRPr="00B776D2">
        <w:tab/>
      </w:r>
      <w:r>
        <w:tab/>
      </w:r>
      <w:r>
        <w:tab/>
      </w:r>
    </w:p>
    <w:p w14:paraId="6F146777" w14:textId="40E69241" w:rsidR="00D21449" w:rsidRPr="00335325" w:rsidRDefault="00D21449" w:rsidP="00D21449">
      <w:pPr>
        <w:pStyle w:val="BMBullets"/>
        <w:rPr>
          <w:rStyle w:val="Hyperlink"/>
          <w:color w:val="auto"/>
          <w:u w:val="none"/>
        </w:rPr>
      </w:pPr>
      <w:r w:rsidRPr="00F17B65">
        <w:t>Danmarks Frie Fagforening</w:t>
      </w:r>
      <w:r w:rsidRPr="00F17B65">
        <w:tab/>
      </w:r>
      <w:r w:rsidRPr="00F17B65">
        <w:tab/>
      </w:r>
    </w:p>
    <w:p w14:paraId="7CD24513" w14:textId="67CC8E59" w:rsidR="00D21449" w:rsidRPr="005C1E93" w:rsidRDefault="00D21449" w:rsidP="00D21449">
      <w:pPr>
        <w:pStyle w:val="BMBullets"/>
        <w:rPr>
          <w:rStyle w:val="Hyperlink"/>
          <w:color w:val="auto"/>
          <w:u w:val="none"/>
        </w:rPr>
      </w:pPr>
      <w:r w:rsidRPr="00F17B65">
        <w:rPr>
          <w:lang w:val="en-US"/>
        </w:rPr>
        <w:t xml:space="preserve">Danmarks Rederier </w:t>
      </w:r>
      <w:r w:rsidRPr="00F17B65">
        <w:rPr>
          <w:lang w:val="en-US"/>
        </w:rPr>
        <w:tab/>
      </w:r>
      <w:r w:rsidRPr="00F17B65">
        <w:rPr>
          <w:lang w:val="en-US"/>
        </w:rPr>
        <w:tab/>
      </w:r>
      <w:r w:rsidRPr="00F17B65">
        <w:rPr>
          <w:lang w:val="en-US"/>
        </w:rPr>
        <w:tab/>
      </w:r>
    </w:p>
    <w:p w14:paraId="29B0EC0E" w14:textId="5BF54298" w:rsidR="00B8310A" w:rsidRDefault="00B8310A" w:rsidP="00B8310A">
      <w:pPr>
        <w:pStyle w:val="BMBullets"/>
      </w:pPr>
      <w:r>
        <w:t>Dansk Arbejdsgiverforening</w:t>
      </w:r>
      <w:r w:rsidR="00335325">
        <w:tab/>
      </w:r>
      <w:r w:rsidR="00335325">
        <w:tab/>
        <w:t xml:space="preserve"> </w:t>
      </w:r>
    </w:p>
    <w:p w14:paraId="035C9C32" w14:textId="489E3327" w:rsidR="00B8310A" w:rsidRPr="00A75C83" w:rsidRDefault="00B8310A" w:rsidP="00B8310A">
      <w:pPr>
        <w:pStyle w:val="BMBullets"/>
      </w:pPr>
      <w:r w:rsidRPr="00A75C83">
        <w:t>Dansk Byggeri</w:t>
      </w:r>
      <w:r>
        <w:t xml:space="preserve">  </w:t>
      </w:r>
      <w:r>
        <w:tab/>
      </w:r>
      <w:r>
        <w:tab/>
      </w:r>
      <w:r>
        <w:tab/>
      </w:r>
      <w:r>
        <w:rPr>
          <w:rFonts w:ascii="Arial" w:hAnsi="Arial" w:cs="Arial"/>
          <w:color w:val="879294"/>
          <w:sz w:val="23"/>
          <w:szCs w:val="23"/>
        </w:rPr>
        <w:t xml:space="preserve"> </w:t>
      </w:r>
    </w:p>
    <w:p w14:paraId="12E0EC1B" w14:textId="7C099DD6" w:rsidR="00B8310A" w:rsidRPr="00A75C83" w:rsidRDefault="00B8310A" w:rsidP="00B8310A">
      <w:pPr>
        <w:pStyle w:val="BMBullets"/>
      </w:pPr>
      <w:r w:rsidRPr="00A75C83">
        <w:t xml:space="preserve">Dansk Erhverv </w:t>
      </w:r>
      <w:r>
        <w:t xml:space="preserve"> </w:t>
      </w:r>
      <w:r>
        <w:tab/>
      </w:r>
      <w:r>
        <w:tab/>
      </w:r>
      <w:r>
        <w:tab/>
        <w:t xml:space="preserve"> </w:t>
      </w:r>
    </w:p>
    <w:p w14:paraId="59CE754A" w14:textId="785D4F84" w:rsidR="00D21449" w:rsidRPr="00D21449" w:rsidRDefault="00D21449" w:rsidP="00B8310A">
      <w:pPr>
        <w:pStyle w:val="BMBullets"/>
        <w:rPr>
          <w:rStyle w:val="Hyperlink"/>
          <w:color w:val="auto"/>
          <w:u w:val="none"/>
        </w:rPr>
      </w:pPr>
      <w:r>
        <w:t>Dansk Industri</w:t>
      </w:r>
      <w:r>
        <w:tab/>
      </w:r>
      <w:r>
        <w:tab/>
      </w:r>
      <w:r>
        <w:tab/>
      </w:r>
    </w:p>
    <w:p w14:paraId="60767B89" w14:textId="715D5E87" w:rsidR="00D21449" w:rsidRPr="00C81ED2" w:rsidRDefault="00D21449" w:rsidP="00D21449">
      <w:pPr>
        <w:pStyle w:val="BMBullets"/>
        <w:rPr>
          <w:rStyle w:val="Hyperlink"/>
          <w:color w:val="auto"/>
          <w:u w:val="none"/>
        </w:rPr>
      </w:pPr>
      <w:r w:rsidRPr="00A75C83">
        <w:t>Dansk Metal</w:t>
      </w:r>
      <w:r>
        <w:t xml:space="preserve"> </w:t>
      </w:r>
      <w:r>
        <w:tab/>
      </w:r>
      <w:r>
        <w:tab/>
      </w:r>
      <w:r>
        <w:tab/>
      </w:r>
    </w:p>
    <w:p w14:paraId="3C6E26F0" w14:textId="1A011AF7" w:rsidR="00B8310A" w:rsidRDefault="00D21449" w:rsidP="00B8310A">
      <w:pPr>
        <w:pStyle w:val="BMBullets"/>
      </w:pPr>
      <w:r>
        <w:t xml:space="preserve">Danske Regioner </w:t>
      </w:r>
      <w:r>
        <w:tab/>
      </w:r>
      <w:r>
        <w:tab/>
      </w:r>
      <w:r>
        <w:tab/>
      </w:r>
      <w:r w:rsidR="00B8310A">
        <w:tab/>
      </w:r>
      <w:r w:rsidR="00B8310A">
        <w:tab/>
      </w:r>
    </w:p>
    <w:p w14:paraId="58DE06C6" w14:textId="11C7A542" w:rsidR="00D21449" w:rsidRDefault="00D21449" w:rsidP="00D21449">
      <w:pPr>
        <w:pStyle w:val="BMBullets"/>
        <w:rPr>
          <w:rStyle w:val="Hyperlink"/>
          <w:color w:val="auto"/>
          <w:u w:val="none"/>
        </w:rPr>
      </w:pPr>
      <w:r w:rsidRPr="00F41A55">
        <w:t xml:space="preserve">Det Faglige Hus </w:t>
      </w:r>
      <w:r>
        <w:tab/>
      </w:r>
      <w:r>
        <w:tab/>
      </w:r>
      <w:r>
        <w:tab/>
      </w:r>
    </w:p>
    <w:p w14:paraId="58B6CB12" w14:textId="64CCC3A8" w:rsidR="00B8310A" w:rsidRDefault="00B8310A" w:rsidP="006F4772">
      <w:pPr>
        <w:pStyle w:val="BMBullets"/>
      </w:pPr>
      <w:r>
        <w:t>Erhvervsstyrelsen</w:t>
      </w:r>
      <w:r>
        <w:tab/>
      </w:r>
      <w:r>
        <w:tab/>
      </w:r>
      <w:r>
        <w:tab/>
        <w:t xml:space="preserve"> </w:t>
      </w:r>
    </w:p>
    <w:p w14:paraId="77995604" w14:textId="3D18D528" w:rsidR="00B8310A" w:rsidRDefault="00B8310A" w:rsidP="00335325">
      <w:pPr>
        <w:pStyle w:val="BMBullets"/>
      </w:pPr>
      <w:r>
        <w:t>Fagbevægelsens Hovedorganisation</w:t>
      </w:r>
      <w:r w:rsidR="00335325">
        <w:tab/>
      </w:r>
      <w:r w:rsidR="00335325">
        <w:tab/>
        <w:t xml:space="preserve"> </w:t>
      </w:r>
    </w:p>
    <w:p w14:paraId="5085C78C" w14:textId="6F880794" w:rsidR="00F17B65" w:rsidRDefault="00D21449" w:rsidP="00F17B65">
      <w:pPr>
        <w:pStyle w:val="BMBullets"/>
        <w:tabs>
          <w:tab w:val="clear" w:pos="710"/>
        </w:tabs>
      </w:pPr>
      <w:r w:rsidRPr="00A75C83">
        <w:t>Fagligt Fælles Forbund</w:t>
      </w:r>
      <w:r>
        <w:t xml:space="preserve"> </w:t>
      </w:r>
      <w:r>
        <w:tab/>
      </w:r>
      <w:r>
        <w:tab/>
      </w:r>
    </w:p>
    <w:p w14:paraId="28C23383" w14:textId="2CC4A0B2" w:rsidR="00D718C7" w:rsidRDefault="00D21449" w:rsidP="00F17B65">
      <w:pPr>
        <w:pStyle w:val="BMBullets"/>
        <w:tabs>
          <w:tab w:val="clear" w:pos="710"/>
        </w:tabs>
      </w:pPr>
      <w:r w:rsidRPr="00A75C83">
        <w:t>Finansforbundet</w:t>
      </w:r>
      <w:r>
        <w:t xml:space="preserve"> </w:t>
      </w:r>
      <w:r w:rsidR="00F17B65">
        <w:tab/>
      </w:r>
      <w:r w:rsidR="003F26E0">
        <w:tab/>
      </w:r>
      <w:r w:rsidR="003F26E0">
        <w:tab/>
      </w:r>
    </w:p>
    <w:p w14:paraId="7056F949" w14:textId="15139B9C" w:rsidR="003F26E0" w:rsidRDefault="003F26E0" w:rsidP="003F26E0">
      <w:pPr>
        <w:pStyle w:val="BMBullets"/>
      </w:pPr>
      <w:r w:rsidRPr="00A75C83">
        <w:t>Finanssektorens Arbejdsgiverforening</w:t>
      </w:r>
      <w:r>
        <w:t xml:space="preserve"> </w:t>
      </w:r>
      <w:r>
        <w:tab/>
      </w:r>
    </w:p>
    <w:p w14:paraId="53A65649" w14:textId="41D43CC2" w:rsidR="00F17B65" w:rsidRDefault="003F26E0" w:rsidP="00F17B65">
      <w:pPr>
        <w:pStyle w:val="BMBullets"/>
        <w:tabs>
          <w:tab w:val="clear" w:pos="710"/>
        </w:tabs>
      </w:pPr>
      <w:r w:rsidRPr="00A75C83">
        <w:t>Finanstilsynet</w:t>
      </w:r>
      <w:r>
        <w:tab/>
      </w:r>
      <w:r>
        <w:tab/>
      </w:r>
      <w:r>
        <w:tab/>
        <w:t xml:space="preserve"> </w:t>
      </w:r>
    </w:p>
    <w:p w14:paraId="2F491699" w14:textId="2601F6C3" w:rsidR="00D21449" w:rsidRPr="001D343F" w:rsidRDefault="00D21449" w:rsidP="00F17B65">
      <w:pPr>
        <w:pStyle w:val="BMBullets"/>
        <w:tabs>
          <w:tab w:val="clear" w:pos="710"/>
        </w:tabs>
      </w:pPr>
      <w:r w:rsidRPr="00F17B65">
        <w:rPr>
          <w:rStyle w:val="Hyperlink"/>
          <w:color w:val="auto"/>
          <w:u w:val="none"/>
        </w:rPr>
        <w:t xml:space="preserve">FOA </w:t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  <w:r w:rsidRPr="00F17B65">
        <w:rPr>
          <w:rStyle w:val="Hyperlink"/>
          <w:color w:val="auto"/>
          <w:u w:val="none"/>
        </w:rPr>
        <w:tab/>
      </w:r>
    </w:p>
    <w:p w14:paraId="21F4AA86" w14:textId="63E71B13" w:rsidR="00D21449" w:rsidRDefault="00D21449" w:rsidP="00D21449">
      <w:pPr>
        <w:pStyle w:val="BMBullets"/>
        <w:rPr>
          <w:rStyle w:val="Hyperlink"/>
        </w:rPr>
      </w:pPr>
      <w:r w:rsidRPr="00C739CF">
        <w:t>Forhandlin</w:t>
      </w:r>
      <w:r w:rsidRPr="00E716B8">
        <w:t>gsfællesskabet</w:t>
      </w:r>
      <w:r>
        <w:t xml:space="preserve"> </w:t>
      </w:r>
      <w:r>
        <w:tab/>
      </w:r>
      <w:r>
        <w:tab/>
      </w:r>
    </w:p>
    <w:p w14:paraId="423EA056" w14:textId="4B7EB416" w:rsidR="003F26E0" w:rsidRDefault="003F26E0" w:rsidP="003F26E0">
      <w:pPr>
        <w:pStyle w:val="BMBullets"/>
      </w:pPr>
      <w:r>
        <w:t>Forsikring &amp; Pension</w:t>
      </w:r>
      <w:r w:rsidR="00D718C7">
        <w:tab/>
      </w:r>
      <w:r w:rsidR="00D718C7">
        <w:tab/>
      </w:r>
      <w:r w:rsidR="00D718C7">
        <w:tab/>
      </w:r>
    </w:p>
    <w:p w14:paraId="7799CBEB" w14:textId="13045D52" w:rsidR="00D21449" w:rsidRPr="00A75C83" w:rsidRDefault="00D21449" w:rsidP="00D21449">
      <w:pPr>
        <w:pStyle w:val="BMBullets"/>
      </w:pPr>
      <w:r w:rsidRPr="00A75C83">
        <w:lastRenderedPageBreak/>
        <w:t>Forsikringsforbundet</w:t>
      </w:r>
      <w:r>
        <w:tab/>
      </w:r>
      <w:r>
        <w:tab/>
      </w:r>
      <w:r>
        <w:tab/>
      </w:r>
    </w:p>
    <w:p w14:paraId="6230FDEA" w14:textId="6106DF8C" w:rsidR="00D21449" w:rsidRDefault="00D21449" w:rsidP="00D21449">
      <w:pPr>
        <w:pStyle w:val="BMBullets"/>
      </w:pPr>
      <w:r w:rsidRPr="00A75C83">
        <w:t>Frie Funktionærer</w:t>
      </w:r>
      <w:r>
        <w:t xml:space="preserve"> </w:t>
      </w:r>
      <w:r>
        <w:tab/>
      </w:r>
      <w:r>
        <w:tab/>
      </w:r>
      <w:r>
        <w:tab/>
        <w:t xml:space="preserve"> </w:t>
      </w:r>
    </w:p>
    <w:p w14:paraId="0C89EA7B" w14:textId="48402CE3" w:rsidR="003F26E0" w:rsidRDefault="003F26E0" w:rsidP="003F26E0">
      <w:pPr>
        <w:pStyle w:val="BMBullets"/>
      </w:pPr>
      <w:r>
        <w:t>Garantifonden for Skadesforsikringsselskaber</w:t>
      </w:r>
      <w:r w:rsidR="00D718C7">
        <w:tab/>
      </w:r>
    </w:p>
    <w:p w14:paraId="21F51673" w14:textId="4A99BEDD" w:rsidR="003F26E0" w:rsidRDefault="00D718C7" w:rsidP="003F26E0">
      <w:pPr>
        <w:pStyle w:val="BMBullets"/>
      </w:pPr>
      <w:r>
        <w:t>GLS-A</w:t>
      </w:r>
      <w:r>
        <w:tab/>
      </w:r>
      <w:r>
        <w:tab/>
      </w:r>
      <w:r>
        <w:tab/>
      </w:r>
    </w:p>
    <w:p w14:paraId="526B023B" w14:textId="5F7CB24A" w:rsidR="00D21449" w:rsidRPr="00A75C83" w:rsidRDefault="00D21449" w:rsidP="00D21449">
      <w:pPr>
        <w:pStyle w:val="BMBullets"/>
      </w:pPr>
      <w:r w:rsidRPr="00A75C83">
        <w:t>HK</w:t>
      </w:r>
      <w:r>
        <w:tab/>
      </w:r>
      <w:r>
        <w:tab/>
      </w:r>
      <w:r>
        <w:tab/>
      </w:r>
      <w:r>
        <w:tab/>
        <w:t xml:space="preserve"> </w:t>
      </w:r>
    </w:p>
    <w:p w14:paraId="6E418412" w14:textId="2790D8C5" w:rsidR="00D21449" w:rsidRPr="00A75C83" w:rsidRDefault="00D21449" w:rsidP="00D21449">
      <w:pPr>
        <w:pStyle w:val="BMBullets"/>
      </w:pPr>
      <w:r>
        <w:t>IDA</w:t>
      </w:r>
      <w:r>
        <w:tab/>
      </w:r>
      <w:r>
        <w:tab/>
      </w:r>
      <w:r>
        <w:tab/>
      </w:r>
      <w:r>
        <w:tab/>
        <w:t xml:space="preserve"> </w:t>
      </w:r>
    </w:p>
    <w:p w14:paraId="6274A34B" w14:textId="713693EF" w:rsidR="00D21449" w:rsidRPr="003F26E0" w:rsidRDefault="00D21449" w:rsidP="00D21449">
      <w:pPr>
        <w:pStyle w:val="BMBullets"/>
        <w:rPr>
          <w:rStyle w:val="Hyperlink"/>
          <w:color w:val="auto"/>
          <w:u w:val="none"/>
        </w:rPr>
      </w:pPr>
      <w:r>
        <w:t xml:space="preserve">KL </w:t>
      </w:r>
      <w:r>
        <w:tab/>
      </w:r>
      <w:r>
        <w:tab/>
      </w:r>
      <w:r>
        <w:tab/>
      </w:r>
      <w:r>
        <w:tab/>
      </w:r>
    </w:p>
    <w:p w14:paraId="2FA95EB8" w14:textId="7598A36C" w:rsidR="003F26E0" w:rsidRPr="001645B9" w:rsidRDefault="003F26E0" w:rsidP="00D21449">
      <w:pPr>
        <w:pStyle w:val="BMBullets"/>
        <w:rPr>
          <w:rStyle w:val="Hyperlink"/>
          <w:color w:val="auto"/>
          <w:u w:val="none"/>
        </w:rPr>
      </w:pPr>
      <w:r w:rsidRPr="00A75C83">
        <w:t>Kooperationen</w:t>
      </w:r>
      <w:r>
        <w:t xml:space="preserve"> </w:t>
      </w:r>
      <w:r>
        <w:tab/>
      </w:r>
      <w:r>
        <w:tab/>
      </w:r>
      <w:r>
        <w:tab/>
      </w:r>
    </w:p>
    <w:p w14:paraId="0FA396F5" w14:textId="0B7B0ED5" w:rsidR="00D21449" w:rsidRPr="003F26E0" w:rsidRDefault="00D21449" w:rsidP="00D21449">
      <w:pPr>
        <w:pStyle w:val="BMBullets"/>
      </w:pPr>
      <w:r>
        <w:t xml:space="preserve">Kristelig Arbejdsgiverforening </w:t>
      </w:r>
      <w:r>
        <w:tab/>
      </w:r>
      <w:r>
        <w:tab/>
      </w:r>
      <w:r>
        <w:rPr>
          <w:rFonts w:ascii="Arial" w:hAnsi="Arial" w:cs="Arial"/>
        </w:rPr>
        <w:t xml:space="preserve"> </w:t>
      </w:r>
    </w:p>
    <w:p w14:paraId="49CC7F0B" w14:textId="2FA5B8C8" w:rsidR="00F17B65" w:rsidRPr="00A75C83" w:rsidRDefault="003F26E0" w:rsidP="006E4C5B">
      <w:pPr>
        <w:pStyle w:val="BMBullets"/>
        <w:numPr>
          <w:ilvl w:val="0"/>
          <w:numId w:val="0"/>
        </w:numPr>
        <w:ind w:left="710"/>
      </w:pPr>
      <w:r w:rsidRPr="00F41A55">
        <w:t>Kristelig Fagforening</w:t>
      </w:r>
      <w:r>
        <w:t xml:space="preserve"> (krifa)</w:t>
      </w:r>
      <w:r w:rsidRPr="00F41A55">
        <w:t xml:space="preserve"> </w:t>
      </w:r>
      <w:r w:rsidR="00F17B65">
        <w:tab/>
      </w:r>
    </w:p>
    <w:p w14:paraId="4532AC93" w14:textId="50E2DE4B" w:rsidR="00D21449" w:rsidRPr="003F26E0" w:rsidRDefault="00D21449" w:rsidP="00D21449">
      <w:pPr>
        <w:pStyle w:val="BMBullets"/>
        <w:rPr>
          <w:rStyle w:val="Hyperlink"/>
          <w:color w:val="auto"/>
          <w:u w:val="none"/>
        </w:rPr>
      </w:pPr>
      <w:r w:rsidRPr="00A75C83">
        <w:t>Lederne</w:t>
      </w:r>
      <w:r>
        <w:t xml:space="preserve"> </w:t>
      </w:r>
      <w:r>
        <w:tab/>
      </w:r>
      <w:r>
        <w:tab/>
      </w:r>
      <w:r>
        <w:tab/>
      </w:r>
    </w:p>
    <w:p w14:paraId="44136C9A" w14:textId="7F43387C" w:rsidR="003F26E0" w:rsidRPr="001D343F" w:rsidRDefault="003F26E0" w:rsidP="003F26E0">
      <w:pPr>
        <w:pStyle w:val="BMBullets"/>
      </w:pPr>
      <w:r w:rsidRPr="00A75C83">
        <w:t>Lærernes Centralorganisation</w:t>
      </w:r>
      <w:r>
        <w:t xml:space="preserve"> </w:t>
      </w:r>
      <w:r>
        <w:tab/>
      </w:r>
      <w:r>
        <w:tab/>
      </w:r>
      <w:r w:rsidR="00A873D3">
        <w:t xml:space="preserve">  </w:t>
      </w:r>
    </w:p>
    <w:p w14:paraId="383A2AAF" w14:textId="0E3D7259" w:rsidR="00B8310A" w:rsidRDefault="00B8310A" w:rsidP="00B8310A">
      <w:pPr>
        <w:pStyle w:val="BMBullets"/>
      </w:pPr>
      <w:r>
        <w:t>Medarbejder- og Kompetencestyrelsen</w:t>
      </w:r>
      <w:r w:rsidR="00D718C7">
        <w:tab/>
      </w:r>
    </w:p>
    <w:p w14:paraId="2A845424" w14:textId="727BC96E" w:rsidR="00F17B65" w:rsidRDefault="003F26E0" w:rsidP="00F17B65">
      <w:pPr>
        <w:pStyle w:val="BMBullets"/>
        <w:tabs>
          <w:tab w:val="clear" w:pos="710"/>
        </w:tabs>
        <w:rPr>
          <w:rStyle w:val="Hyperlink"/>
          <w:color w:val="auto"/>
          <w:u w:val="none"/>
        </w:rPr>
      </w:pPr>
      <w:r w:rsidRPr="00A75C83">
        <w:t>Offentligt Ansattes Organisationer</w:t>
      </w:r>
      <w:r>
        <w:t xml:space="preserve"> </w:t>
      </w:r>
      <w:r>
        <w:tab/>
      </w:r>
      <w:r>
        <w:tab/>
      </w:r>
    </w:p>
    <w:p w14:paraId="319CB761" w14:textId="5EEB64A6" w:rsidR="00F17B65" w:rsidRPr="00335325" w:rsidRDefault="00F17B65" w:rsidP="00D718C7">
      <w:pPr>
        <w:pStyle w:val="BMBullets"/>
        <w:rPr>
          <w:lang w:val="en-US"/>
        </w:rPr>
      </w:pPr>
      <w:r w:rsidRPr="00335325">
        <w:rPr>
          <w:lang w:val="en-US"/>
        </w:rPr>
        <w:t xml:space="preserve">Sedgwick </w:t>
      </w:r>
      <w:r w:rsidR="00A873D3">
        <w:rPr>
          <w:lang w:val="en-US"/>
        </w:rPr>
        <w:t>Danmark</w:t>
      </w:r>
      <w:r w:rsidR="00A873D3">
        <w:rPr>
          <w:lang w:val="en-US"/>
        </w:rPr>
        <w:tab/>
      </w:r>
      <w:r w:rsidRPr="00335325">
        <w:rPr>
          <w:lang w:val="en-US"/>
        </w:rPr>
        <w:tab/>
      </w:r>
      <w:r w:rsidRPr="00335325">
        <w:rPr>
          <w:lang w:val="en-US"/>
        </w:rPr>
        <w:tab/>
      </w:r>
      <w:r w:rsidR="00D718C7">
        <w:rPr>
          <w:lang w:val="en-US"/>
        </w:rPr>
        <w:t xml:space="preserve"> </w:t>
      </w:r>
    </w:p>
    <w:p w14:paraId="27D6DDC7" w14:textId="77777777" w:rsidR="00B405A9" w:rsidRDefault="00D21449" w:rsidP="00B8310A">
      <w:pPr>
        <w:pStyle w:val="BMBullets"/>
      </w:pPr>
      <w:r w:rsidRPr="00A75C83">
        <w:t>SMVdanmark</w:t>
      </w:r>
      <w:r>
        <w:t xml:space="preserve"> </w:t>
      </w:r>
    </w:p>
    <w:p w14:paraId="6433D6F5" w14:textId="3B64EE77" w:rsidR="00D21449" w:rsidRPr="003F26E0" w:rsidRDefault="00B405A9" w:rsidP="00B8310A">
      <w:pPr>
        <w:pStyle w:val="BMBullets"/>
        <w:rPr>
          <w:rStyle w:val="Hyperlink"/>
          <w:color w:val="auto"/>
          <w:u w:val="none"/>
        </w:rPr>
      </w:pPr>
      <w:r>
        <w:t>Social</w:t>
      </w:r>
      <w:r w:rsidR="00C374EB">
        <w:t>-, Bolig- og Æ</w:t>
      </w:r>
      <w:r>
        <w:t>ldreministeriet</w:t>
      </w:r>
      <w:r w:rsidR="00D21449">
        <w:tab/>
      </w:r>
      <w:r w:rsidR="00D21449">
        <w:tab/>
      </w:r>
      <w:r w:rsidR="00D21449">
        <w:tab/>
      </w:r>
    </w:p>
    <w:p w14:paraId="33CA6339" w14:textId="5C3640EA" w:rsidR="00F17B65" w:rsidRDefault="003F26E0" w:rsidP="00F17B65">
      <w:pPr>
        <w:pStyle w:val="BMBullets"/>
        <w:tabs>
          <w:tab w:val="clear" w:pos="710"/>
        </w:tabs>
      </w:pPr>
      <w:r w:rsidRPr="00814D53">
        <w:t>Socialpædagogerne</w:t>
      </w:r>
      <w:r>
        <w:t>s Landsfor</w:t>
      </w:r>
      <w:r w:rsidR="00F17B65">
        <w:t>b</w:t>
      </w:r>
      <w:r>
        <w:t>und</w:t>
      </w:r>
      <w:r w:rsidR="00A873D3">
        <w:tab/>
      </w:r>
      <w:r w:rsidR="00A873D3">
        <w:tab/>
        <w:t xml:space="preserve"> </w:t>
      </w:r>
    </w:p>
    <w:p w14:paraId="11DA6EBB" w14:textId="569A8110" w:rsidR="00B8310A" w:rsidRPr="00EC6A0A" w:rsidRDefault="00F17B65" w:rsidP="00716DD8">
      <w:pPr>
        <w:pStyle w:val="BMBullets"/>
        <w:tabs>
          <w:tab w:val="clear" w:pos="710"/>
        </w:tabs>
        <w:rPr>
          <w:lang w:val="en-US"/>
        </w:rPr>
      </w:pPr>
      <w:r w:rsidRPr="00EC6A0A">
        <w:rPr>
          <w:lang w:val="en-US"/>
        </w:rPr>
        <w:t>Willis Towers Watson</w:t>
      </w:r>
      <w:r w:rsidRPr="00EC6A0A">
        <w:rPr>
          <w:lang w:val="en-US"/>
        </w:rPr>
        <w:tab/>
      </w:r>
      <w:r w:rsidRPr="00EC6A0A">
        <w:rPr>
          <w:lang w:val="en-US"/>
        </w:rPr>
        <w:tab/>
      </w:r>
    </w:p>
    <w:sectPr w:rsidR="00B8310A" w:rsidRPr="00EC6A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25FD"/>
    <w:multiLevelType w:val="hybridMultilevel"/>
    <w:tmpl w:val="83665C12"/>
    <w:lvl w:ilvl="0" w:tplc="2D488B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24B"/>
    <w:multiLevelType w:val="hybridMultilevel"/>
    <w:tmpl w:val="70EEC42A"/>
    <w:lvl w:ilvl="0" w:tplc="1EBC5550">
      <w:start w:val="1"/>
      <w:numFmt w:val="bullet"/>
      <w:pStyle w:val="BMBullets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auto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A"/>
    <w:rsid w:val="000D2B92"/>
    <w:rsid w:val="000D7CEB"/>
    <w:rsid w:val="00126758"/>
    <w:rsid w:val="00335325"/>
    <w:rsid w:val="003F26E0"/>
    <w:rsid w:val="00496674"/>
    <w:rsid w:val="004B4C1E"/>
    <w:rsid w:val="00632348"/>
    <w:rsid w:val="00A82A58"/>
    <w:rsid w:val="00A873D3"/>
    <w:rsid w:val="00B405A9"/>
    <w:rsid w:val="00B8310A"/>
    <w:rsid w:val="00BB27C0"/>
    <w:rsid w:val="00BB506F"/>
    <w:rsid w:val="00C374EB"/>
    <w:rsid w:val="00CC1E44"/>
    <w:rsid w:val="00D21449"/>
    <w:rsid w:val="00D718C7"/>
    <w:rsid w:val="00EC6A0A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559"/>
  <w15:chartTrackingRefBased/>
  <w15:docId w15:val="{452E30B1-B196-487A-A96B-A20141D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B65"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MBullets">
    <w:name w:val="BMBullets"/>
    <w:basedOn w:val="Normal"/>
    <w:qFormat/>
    <w:rsid w:val="00B8310A"/>
    <w:pPr>
      <w:numPr>
        <w:numId w:val="1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8310A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8310A"/>
    <w:rPr>
      <w:b/>
      <w:bCs/>
    </w:rPr>
  </w:style>
  <w:style w:type="paragraph" w:styleId="Listeafsnit">
    <w:name w:val="List Paragraph"/>
    <w:basedOn w:val="Normal"/>
    <w:uiPriority w:val="34"/>
    <w:qFormat/>
    <w:rsid w:val="003F26E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7B65"/>
    <w:rPr>
      <w:rFonts w:ascii="Verdana" w:eastAsiaTheme="majorEastAsia" w:hAnsi="Verdana" w:cstheme="majorBidi"/>
      <w:b/>
      <w:sz w:val="20"/>
      <w:szCs w:val="32"/>
    </w:rPr>
  </w:style>
  <w:style w:type="paragraph" w:customStyle="1" w:styleId="titel2">
    <w:name w:val="titel2"/>
    <w:basedOn w:val="Normal"/>
    <w:rsid w:val="000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397EDC2D54269943EF6664DC31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1314D-55BD-48FD-A6C7-45D10CFA657B}"/>
      </w:docPartPr>
      <w:docPartBody>
        <w:p w:rsidR="001E2B4A" w:rsidRDefault="00E952F5" w:rsidP="00E952F5">
          <w:pPr>
            <w:pStyle w:val="A9B397EDC2D54269943EF6664DC31F9C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5"/>
    <w:rsid w:val="000557AF"/>
    <w:rsid w:val="001E2B4A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952F5"/>
    <w:rPr>
      <w:color w:val="808080"/>
    </w:rPr>
  </w:style>
  <w:style w:type="paragraph" w:customStyle="1" w:styleId="A9B397EDC2D54269943EF6664DC31F9C">
    <w:name w:val="A9B397EDC2D54269943EF6664DC31F9C"/>
    <w:rsid w:val="00E95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 Even Münter</DisplayName>
        <AccountId>154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2023-09-21T09:10:27+00:00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20235001336</CCMVisualId>
    <Finalized xmlns="http://schemas.microsoft.com/sharepoint/v3">false</Finalized>
    <DocID xmlns="http://schemas.microsoft.com/sharepoint/v3">7034592</DocID>
    <CaseRecordNumber xmlns="http://schemas.microsoft.com/sharepoint/v3">0</CaseRecordNumber>
    <CaseID xmlns="http://schemas.microsoft.com/sharepoint/v3">20235001336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  <BatchId xmlns="29EBACDC-026A-470F-A186-0C66D66130A6" xsi:nil="true"/>
    <CCMDescription xmlns="29EBACDC-026A-470F-A186-0C66D66130A6" xsi:nil="true"/>
    <TaxCatchAll xmlns="a07d34ed-eea0-4fa7-9901-2f82d3057bcb">
      <Value>2</Value>
    </TaxCatchAll>
    <Beskrivelse xmlns="29EBACDC-026A-470F-A186-0C66D66130A6" xsi:nil="true"/>
    <Arkiveringsform xmlns="29EBACDC-026A-470F-A186-0C66D66130A6">01 Lagret fuldt elektronisk i GO</Arkiveringsfor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D7923F7B9208A4F9CB247BD68B24136" ma:contentTypeVersion="0" ma:contentTypeDescription="GetOrganized dokument" ma:contentTypeScope="" ma:versionID="a4681d2bc050963d7a00ed305e5abeee">
  <xsd:schema xmlns:xsd="http://www.w3.org/2001/XMLSchema" xmlns:xs="http://www.w3.org/2001/XMLSchema" xmlns:p="http://schemas.microsoft.com/office/2006/metadata/properties" xmlns:ns1="http://schemas.microsoft.com/sharepoint/v3" xmlns:ns2="29EBACDC-026A-470F-A186-0C66D66130A6" xmlns:ns3="a07d34ed-eea0-4fa7-9901-2f82d3057bcb" targetNamespace="http://schemas.microsoft.com/office/2006/metadata/properties" ma:root="true" ma:fieldsID="68663d11e941f568c734fb34f55ed720" ns1:_="" ns2:_="" ns3:_="">
    <xsd:import namespace="http://schemas.microsoft.com/sharepoint/v3"/>
    <xsd:import namespace="29EBACDC-026A-470F-A186-0C66D66130A6"/>
    <xsd:import namespace="a07d34ed-eea0-4fa7-9901-2f82d3057bcb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DDD3814-E730-4070-875D-9D44A77BD3B7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DDD3814-E730-4070-875D-9D44A77BD3B7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9EBACDC-026A-470F-A186-0C66D66130A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ACDC-026A-470F-A186-0C66D66130A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34ed-eea0-4fa7-9901-2f82d3057bcb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2f49870e-29a1-4e87-af91-59cf2e53d43f}" ma:internalName="TaxCatchAll" ma:showField="CatchAllData" ma:web="a07d34ed-eea0-4fa7-9901-2f82d305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14471-23FF-4B10-A503-ECFC06092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8496-7264-4E3E-B0D7-50109595A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BACDC-026A-470F-A186-0C66D66130A6"/>
    <ds:schemaRef ds:uri="a07d34ed-eea0-4fa7-9901-2f82d3057bcb"/>
  </ds:schemaRefs>
</ds:datastoreItem>
</file>

<file path=customXml/itemProps3.xml><?xml version="1.0" encoding="utf-8"?>
<ds:datastoreItem xmlns:ds="http://schemas.openxmlformats.org/officeDocument/2006/customXml" ds:itemID="{DCD85A5F-5280-48E9-AFF3-6475AEAF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ACDC-026A-470F-A186-0C66D66130A6"/>
    <ds:schemaRef ds:uri="a07d34ed-eea0-4fa7-9901-2f82d305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Høringsliste - bkg om takster DK</vt:lpstr>
    </vt:vector>
  </TitlesOfParts>
  <Company>Statens 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 - bkg om takster DK</dc:title>
  <dc:subject/>
  <dc:creator>Tor Even Münter</dc:creator>
  <cp:keywords/>
  <dc:description/>
  <cp:lastModifiedBy>Laila Damtoft Pedersen</cp:lastModifiedBy>
  <cp:revision>2</cp:revision>
  <dcterms:created xsi:type="dcterms:W3CDTF">2023-10-30T10:43:00Z</dcterms:created>
  <dcterms:modified xsi:type="dcterms:W3CDTF">2023-10-30T10:43:00Z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0x010100AC085CFC53BC46CEA2EADE194AD9D482002D7923F7B9208A4F9CB247BD68B24136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69</vt:lpwstr>
  </property>
  <property fmtid="{D5CDD505-2E9C-101B-9397-08002B2CF9AE}" pid="8" name="Dokumenttype2">
    <vt:lpwstr>2;#Notat|91120ae2-a3c6-48b2-91f1-5d58ffc23d4e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CCMReplyToDocCacheId_AA145BE6-B859-401A-B2E0-03BB3E7048FC_04960595-ad5f-431d-b979-68ed1d85177e</vt:lpwstr>
  </property>
  <property fmtid="{D5CDD505-2E9C-101B-9397-08002B2CF9AE}" pid="11" name="CCMEventContext">
    <vt:lpwstr>4878b995-2a36-41ab-a44f-20d33863ea0e</vt:lpwstr>
  </property>
  <property fmtid="{D5CDD505-2E9C-101B-9397-08002B2CF9AE}" pid="12" name="kFormat">
    <vt:i4>0</vt:i4>
  </property>
</Properties>
</file>