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0FB" w:rsidRPr="00FC5C80" w:rsidRDefault="009060FB" w:rsidP="0067227D">
      <w:pPr>
        <w:jc w:val="center"/>
        <w:rPr>
          <w:rFonts w:ascii="Times New Roman" w:hAnsi="Times New Roman" w:cs="Times New Roman"/>
          <w:i/>
          <w:sz w:val="20"/>
          <w:szCs w:val="20"/>
        </w:rPr>
      </w:pPr>
      <w:bookmarkStart w:id="0" w:name="_GoBack"/>
      <w:bookmarkEnd w:id="0"/>
      <w:r w:rsidRPr="00FC5C80">
        <w:rPr>
          <w:rFonts w:ascii="Times New Roman" w:hAnsi="Times New Roman" w:cs="Times New Roman"/>
          <w:i/>
          <w:sz w:val="20"/>
          <w:szCs w:val="20"/>
        </w:rPr>
        <w:t>Udkast</w:t>
      </w:r>
    </w:p>
    <w:p w:rsidR="009060FB" w:rsidRDefault="009060FB" w:rsidP="0067227D">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Bekendtgørelse om tilskud </w:t>
      </w:r>
      <w:r w:rsidRPr="003F11F6">
        <w:rPr>
          <w:rFonts w:ascii="Times New Roman" w:hAnsi="Times New Roman" w:cs="Times New Roman"/>
          <w:sz w:val="32"/>
          <w:szCs w:val="32"/>
        </w:rPr>
        <w:t>til</w:t>
      </w:r>
      <w:r>
        <w:rPr>
          <w:rFonts w:ascii="Times New Roman" w:hAnsi="Times New Roman" w:cs="Times New Roman"/>
          <w:sz w:val="32"/>
          <w:szCs w:val="32"/>
        </w:rPr>
        <w:t xml:space="preserve"> initiativer, der fremmer integrationen mellem forskellige forsyningssektorer</w:t>
      </w:r>
    </w:p>
    <w:p w:rsidR="009060FB" w:rsidRDefault="009060FB" w:rsidP="0067227D">
      <w:pPr>
        <w:autoSpaceDE w:val="0"/>
        <w:autoSpaceDN w:val="0"/>
        <w:adjustRightInd w:val="0"/>
        <w:spacing w:after="0" w:line="240" w:lineRule="auto"/>
        <w:jc w:val="center"/>
        <w:rPr>
          <w:rFonts w:ascii="Times New Roman" w:hAnsi="Times New Roman" w:cs="Times New Roman"/>
          <w:sz w:val="32"/>
          <w:szCs w:val="32"/>
        </w:rPr>
      </w:pPr>
      <w:r>
        <w:rPr>
          <w:rFonts w:ascii="Times New Roman" w:hAnsi="Times New Roman" w:cs="Times New Roman"/>
          <w:sz w:val="32"/>
          <w:szCs w:val="32"/>
        </w:rPr>
        <w:t>(Smart energi bekendtgørelsen)</w:t>
      </w:r>
    </w:p>
    <w:p w:rsidR="009060FB" w:rsidRDefault="009060FB" w:rsidP="009060FB">
      <w:pPr>
        <w:autoSpaceDE w:val="0"/>
        <w:autoSpaceDN w:val="0"/>
        <w:adjustRightInd w:val="0"/>
        <w:spacing w:after="0" w:line="240" w:lineRule="auto"/>
        <w:rPr>
          <w:rFonts w:ascii="Times New Roman" w:hAnsi="Times New Roman" w:cs="Times New Roman"/>
          <w:sz w:val="32"/>
          <w:szCs w:val="32"/>
        </w:rPr>
      </w:pPr>
    </w:p>
    <w:p w:rsidR="009060FB" w:rsidRDefault="009060FB" w:rsidP="009060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 medfør af tekstanmærkning 120 på Finanslov for finansåret 2017 fastsættes:</w:t>
      </w:r>
    </w:p>
    <w:p w:rsidR="009060FB" w:rsidRDefault="009060FB" w:rsidP="009060FB">
      <w:pPr>
        <w:autoSpaceDE w:val="0"/>
        <w:autoSpaceDN w:val="0"/>
        <w:adjustRightInd w:val="0"/>
        <w:spacing w:after="0" w:line="240" w:lineRule="auto"/>
        <w:jc w:val="center"/>
        <w:rPr>
          <w:rFonts w:ascii="Times New Roman" w:hAnsi="Times New Roman" w:cs="Times New Roman"/>
          <w:sz w:val="20"/>
          <w:szCs w:val="20"/>
        </w:rPr>
      </w:pPr>
    </w:p>
    <w:p w:rsidR="009060FB" w:rsidRDefault="009060FB" w:rsidP="009060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Kapitel 1</w:t>
      </w:r>
    </w:p>
    <w:p w:rsidR="009060FB" w:rsidRDefault="009060FB" w:rsidP="009060FB">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Formål og anvendelsesområde</w:t>
      </w:r>
    </w:p>
    <w:p w:rsidR="009060FB" w:rsidRDefault="009060FB" w:rsidP="009060FB">
      <w:pPr>
        <w:autoSpaceDE w:val="0"/>
        <w:autoSpaceDN w:val="0"/>
        <w:adjustRightInd w:val="0"/>
        <w:spacing w:after="0" w:line="240" w:lineRule="auto"/>
        <w:jc w:val="center"/>
        <w:rPr>
          <w:rFonts w:ascii="Times New Roman" w:hAnsi="Times New Roman" w:cs="Times New Roman"/>
          <w:i/>
          <w:iCs/>
          <w:sz w:val="20"/>
          <w:szCs w:val="20"/>
        </w:rPr>
      </w:pPr>
    </w:p>
    <w:p w:rsidR="009060FB" w:rsidRDefault="009060FB" w:rsidP="009060FB">
      <w:pPr>
        <w:autoSpaceDE w:val="0"/>
        <w:autoSpaceDN w:val="0"/>
        <w:adjustRightInd w:val="0"/>
        <w:spacing w:after="0" w:line="240" w:lineRule="auto"/>
        <w:rPr>
          <w:rFonts w:ascii="Times New Roman" w:hAnsi="Times New Roman" w:cs="Times New Roman"/>
          <w:bCs/>
          <w:sz w:val="20"/>
          <w:szCs w:val="20"/>
        </w:rPr>
      </w:pPr>
      <w:r w:rsidRPr="00E71488">
        <w:rPr>
          <w:rFonts w:ascii="Times New Roman" w:hAnsi="Times New Roman" w:cs="Times New Roman"/>
          <w:b/>
          <w:bCs/>
          <w:sz w:val="20"/>
          <w:szCs w:val="20"/>
        </w:rPr>
        <w:t>§ 1</w:t>
      </w:r>
      <w:r w:rsidRPr="00C156CA">
        <w:rPr>
          <w:rFonts w:ascii="Times New Roman" w:hAnsi="Times New Roman" w:cs="Times New Roman"/>
          <w:bCs/>
          <w:sz w:val="20"/>
          <w:szCs w:val="20"/>
        </w:rPr>
        <w:t xml:space="preserve">. </w:t>
      </w:r>
      <w:r>
        <w:rPr>
          <w:rFonts w:ascii="Times New Roman" w:hAnsi="Times New Roman" w:cs="Times New Roman"/>
          <w:bCs/>
          <w:sz w:val="20"/>
          <w:szCs w:val="20"/>
        </w:rPr>
        <w:t>Energi-, Forsynings-, og Klimaministeriet kan efter ansøgning yde tilskud til initiativer til fremme af et smart energisystem.</w:t>
      </w:r>
    </w:p>
    <w:p w:rsidR="009A0CA0" w:rsidRDefault="009A0CA0" w:rsidP="009060FB">
      <w:pPr>
        <w:autoSpaceDE w:val="0"/>
        <w:autoSpaceDN w:val="0"/>
        <w:adjustRightInd w:val="0"/>
        <w:spacing w:after="0" w:line="240" w:lineRule="auto"/>
        <w:rPr>
          <w:rFonts w:ascii="Times New Roman" w:hAnsi="Times New Roman" w:cs="Times New Roman"/>
          <w:bCs/>
          <w:i/>
          <w:sz w:val="20"/>
          <w:szCs w:val="20"/>
        </w:rPr>
      </w:pPr>
    </w:p>
    <w:p w:rsidR="009060FB" w:rsidRDefault="009060FB" w:rsidP="009060FB">
      <w:pPr>
        <w:autoSpaceDE w:val="0"/>
        <w:autoSpaceDN w:val="0"/>
        <w:adjustRightInd w:val="0"/>
        <w:spacing w:after="0" w:line="240" w:lineRule="auto"/>
        <w:rPr>
          <w:rFonts w:ascii="Times New Roman" w:hAnsi="Times New Roman" w:cs="Times New Roman"/>
          <w:bCs/>
          <w:color w:val="FF0000"/>
          <w:sz w:val="20"/>
          <w:szCs w:val="20"/>
        </w:rPr>
      </w:pPr>
      <w:r w:rsidRPr="00BF2224">
        <w:rPr>
          <w:rFonts w:ascii="Times New Roman" w:hAnsi="Times New Roman" w:cs="Times New Roman"/>
          <w:bCs/>
          <w:i/>
          <w:sz w:val="20"/>
          <w:szCs w:val="20"/>
        </w:rPr>
        <w:t>Stk. 2.</w:t>
      </w:r>
      <w:r>
        <w:rPr>
          <w:rFonts w:ascii="Times New Roman" w:hAnsi="Times New Roman" w:cs="Times New Roman"/>
          <w:bCs/>
          <w:sz w:val="20"/>
          <w:szCs w:val="20"/>
        </w:rPr>
        <w:t xml:space="preserve"> Initiativer efter stk.1 kan omfatte udvikling af forretningsmodne løsninger, der fremmer integrationen mellem to eller flere forsyningssektorer (et smart energisystem), </w:t>
      </w:r>
      <w:r>
        <w:rPr>
          <w:rFonts w:ascii="Times New Roman" w:hAnsi="Times New Roman" w:cs="Times New Roman"/>
          <w:sz w:val="20"/>
          <w:szCs w:val="20"/>
        </w:rPr>
        <w:t>samtidig med at udnyttelsen af de stigende mængder af fluktuerende vedvarende energi forbedres</w:t>
      </w:r>
      <w:r>
        <w:rPr>
          <w:rFonts w:ascii="Times New Roman" w:hAnsi="Times New Roman" w:cs="Times New Roman"/>
          <w:bCs/>
          <w:sz w:val="20"/>
          <w:szCs w:val="20"/>
        </w:rPr>
        <w:t xml:space="preserve">. </w:t>
      </w:r>
    </w:p>
    <w:p w:rsidR="009A0CA0" w:rsidRDefault="009A0CA0" w:rsidP="009060FB">
      <w:pPr>
        <w:autoSpaceDE w:val="0"/>
        <w:autoSpaceDN w:val="0"/>
        <w:adjustRightInd w:val="0"/>
        <w:spacing w:after="0" w:line="240" w:lineRule="auto"/>
        <w:rPr>
          <w:rFonts w:ascii="Times New Roman" w:hAnsi="Times New Roman" w:cs="Times New Roman"/>
          <w:bCs/>
          <w:i/>
          <w:color w:val="000000" w:themeColor="text1"/>
          <w:sz w:val="20"/>
          <w:szCs w:val="20"/>
        </w:rPr>
      </w:pPr>
    </w:p>
    <w:p w:rsidR="009060FB" w:rsidRPr="009060FB" w:rsidRDefault="009060FB" w:rsidP="009060FB">
      <w:pPr>
        <w:autoSpaceDE w:val="0"/>
        <w:autoSpaceDN w:val="0"/>
        <w:adjustRightInd w:val="0"/>
        <w:spacing w:after="0" w:line="240" w:lineRule="auto"/>
        <w:rPr>
          <w:rFonts w:ascii="Times New Roman" w:hAnsi="Times New Roman" w:cs="Times New Roman"/>
          <w:bCs/>
          <w:color w:val="000000" w:themeColor="text1"/>
          <w:sz w:val="20"/>
          <w:szCs w:val="20"/>
        </w:rPr>
      </w:pPr>
      <w:r w:rsidRPr="009060FB">
        <w:rPr>
          <w:rFonts w:ascii="Times New Roman" w:hAnsi="Times New Roman" w:cs="Times New Roman"/>
          <w:bCs/>
          <w:i/>
          <w:color w:val="000000" w:themeColor="text1"/>
          <w:sz w:val="20"/>
          <w:szCs w:val="20"/>
        </w:rPr>
        <w:t xml:space="preserve">Stk. 3. </w:t>
      </w:r>
      <w:r w:rsidRPr="009060FB">
        <w:rPr>
          <w:rFonts w:ascii="Times New Roman" w:hAnsi="Times New Roman" w:cs="Times New Roman"/>
          <w:bCs/>
          <w:color w:val="000000" w:themeColor="text1"/>
          <w:sz w:val="20"/>
          <w:szCs w:val="20"/>
        </w:rPr>
        <w:t>Ydelse af tilskud er omfattet af Kommissionens forordning (EU) nr. 1407/2013 af 18. december 2013 om anvendelse af artikel 107 og 108 i traktaten om Den Europæiske Unions funktionsmåde på de minimis-støtte (De-minimis-forordningen).</w:t>
      </w:r>
    </w:p>
    <w:p w:rsidR="009A0CA0" w:rsidRDefault="009A0CA0" w:rsidP="009060FB">
      <w:pPr>
        <w:autoSpaceDE w:val="0"/>
        <w:autoSpaceDN w:val="0"/>
        <w:adjustRightInd w:val="0"/>
        <w:spacing w:after="0" w:line="240" w:lineRule="auto"/>
        <w:rPr>
          <w:rFonts w:ascii="Times New Roman" w:hAnsi="Times New Roman" w:cs="Times New Roman"/>
          <w:i/>
          <w:sz w:val="20"/>
          <w:szCs w:val="20"/>
        </w:rPr>
      </w:pPr>
    </w:p>
    <w:p w:rsidR="002C5BFD" w:rsidRPr="001B056C" w:rsidRDefault="002C5BFD" w:rsidP="009060FB">
      <w:pPr>
        <w:autoSpaceDE w:val="0"/>
        <w:autoSpaceDN w:val="0"/>
        <w:adjustRightInd w:val="0"/>
        <w:spacing w:after="0" w:line="240" w:lineRule="auto"/>
        <w:rPr>
          <w:rFonts w:ascii="Times New Roman" w:hAnsi="Times New Roman" w:cs="Times New Roman"/>
          <w:bCs/>
          <w:color w:val="FF0000"/>
          <w:sz w:val="20"/>
          <w:szCs w:val="20"/>
        </w:rPr>
      </w:pPr>
    </w:p>
    <w:p w:rsidR="009060FB" w:rsidRPr="00DA3206" w:rsidRDefault="009060FB" w:rsidP="009060FB">
      <w:pPr>
        <w:autoSpaceDE w:val="0"/>
        <w:autoSpaceDN w:val="0"/>
        <w:adjustRightInd w:val="0"/>
        <w:spacing w:after="0" w:line="240" w:lineRule="auto"/>
        <w:jc w:val="center"/>
        <w:rPr>
          <w:rFonts w:ascii="Times New Roman" w:hAnsi="Times New Roman" w:cs="Times New Roman"/>
          <w:bCs/>
          <w:sz w:val="20"/>
          <w:szCs w:val="20"/>
        </w:rPr>
      </w:pPr>
      <w:r w:rsidRPr="00DA3206">
        <w:rPr>
          <w:rFonts w:ascii="Times New Roman" w:hAnsi="Times New Roman" w:cs="Times New Roman"/>
          <w:bCs/>
          <w:sz w:val="20"/>
          <w:szCs w:val="20"/>
        </w:rPr>
        <w:t>Kapitel 2</w:t>
      </w:r>
    </w:p>
    <w:p w:rsidR="009060FB" w:rsidRPr="00DA3206" w:rsidRDefault="009060FB" w:rsidP="009060FB">
      <w:pPr>
        <w:autoSpaceDE w:val="0"/>
        <w:autoSpaceDN w:val="0"/>
        <w:adjustRightInd w:val="0"/>
        <w:spacing w:after="0" w:line="240" w:lineRule="auto"/>
        <w:jc w:val="center"/>
        <w:rPr>
          <w:rFonts w:ascii="Times New Roman" w:hAnsi="Times New Roman" w:cs="Times New Roman"/>
          <w:bCs/>
          <w:i/>
          <w:sz w:val="20"/>
          <w:szCs w:val="20"/>
        </w:rPr>
      </w:pPr>
      <w:r w:rsidRPr="00DA3206">
        <w:rPr>
          <w:rFonts w:ascii="Times New Roman" w:hAnsi="Times New Roman" w:cs="Times New Roman"/>
          <w:bCs/>
          <w:i/>
          <w:sz w:val="20"/>
          <w:szCs w:val="20"/>
        </w:rPr>
        <w:t>Definitioner</w:t>
      </w:r>
    </w:p>
    <w:p w:rsidR="009060FB" w:rsidRDefault="009060FB" w:rsidP="009060FB">
      <w:pPr>
        <w:autoSpaceDE w:val="0"/>
        <w:autoSpaceDN w:val="0"/>
        <w:adjustRightInd w:val="0"/>
        <w:spacing w:after="0" w:line="240" w:lineRule="auto"/>
        <w:rPr>
          <w:rFonts w:ascii="Times New Roman" w:hAnsi="Times New Roman" w:cs="Times New Roman"/>
          <w:b/>
          <w:bCs/>
          <w:sz w:val="20"/>
          <w:szCs w:val="20"/>
        </w:rPr>
      </w:pPr>
    </w:p>
    <w:p w:rsidR="009060FB" w:rsidRDefault="009060FB" w:rsidP="009060FB">
      <w:pPr>
        <w:autoSpaceDE w:val="0"/>
        <w:autoSpaceDN w:val="0"/>
        <w:adjustRightInd w:val="0"/>
        <w:spacing w:after="0" w:line="240" w:lineRule="auto"/>
        <w:rPr>
          <w:rFonts w:ascii="Times New Roman" w:hAnsi="Times New Roman" w:cs="Times New Roman"/>
          <w:bCs/>
          <w:sz w:val="20"/>
          <w:szCs w:val="20"/>
        </w:rPr>
      </w:pPr>
      <w:r w:rsidRPr="00BF2224">
        <w:rPr>
          <w:rFonts w:ascii="Times New Roman" w:hAnsi="Times New Roman" w:cs="Times New Roman"/>
          <w:b/>
          <w:bCs/>
          <w:sz w:val="20"/>
          <w:szCs w:val="20"/>
        </w:rPr>
        <w:t>§ 2.</w:t>
      </w:r>
      <w:r w:rsidRPr="005727C5">
        <w:rPr>
          <w:rFonts w:ascii="Times New Roman" w:hAnsi="Times New Roman" w:cs="Times New Roman"/>
          <w:bCs/>
          <w:sz w:val="20"/>
          <w:szCs w:val="20"/>
        </w:rPr>
        <w:t xml:space="preserve"> I denne bekendtgørelse forstås ved</w:t>
      </w:r>
    </w:p>
    <w:p w:rsidR="00907CCC" w:rsidRPr="005727C5" w:rsidRDefault="00907CCC" w:rsidP="009060FB">
      <w:pPr>
        <w:autoSpaceDE w:val="0"/>
        <w:autoSpaceDN w:val="0"/>
        <w:adjustRightInd w:val="0"/>
        <w:spacing w:after="0" w:line="240" w:lineRule="auto"/>
        <w:rPr>
          <w:rFonts w:ascii="Times New Roman" w:hAnsi="Times New Roman" w:cs="Times New Roman"/>
          <w:bCs/>
          <w:sz w:val="20"/>
          <w:szCs w:val="20"/>
        </w:rPr>
      </w:pPr>
    </w:p>
    <w:p w:rsidR="009060FB" w:rsidRDefault="009060FB" w:rsidP="009060FB">
      <w:pPr>
        <w:pStyle w:val="Listeafsnit"/>
        <w:numPr>
          <w:ilvl w:val="0"/>
          <w:numId w:val="1"/>
        </w:numPr>
        <w:autoSpaceDE w:val="0"/>
        <w:autoSpaceDN w:val="0"/>
        <w:adjustRightInd w:val="0"/>
        <w:spacing w:after="0" w:line="240" w:lineRule="auto"/>
        <w:rPr>
          <w:rFonts w:ascii="Times New Roman" w:hAnsi="Times New Roman" w:cs="Times New Roman"/>
          <w:bCs/>
          <w:sz w:val="20"/>
          <w:szCs w:val="20"/>
        </w:rPr>
      </w:pPr>
      <w:r w:rsidRPr="005727C5">
        <w:rPr>
          <w:rFonts w:ascii="Times New Roman" w:hAnsi="Times New Roman" w:cs="Times New Roman"/>
          <w:bCs/>
          <w:sz w:val="20"/>
          <w:szCs w:val="20"/>
        </w:rPr>
        <w:t xml:space="preserve">Smart energi system: </w:t>
      </w:r>
      <w:r w:rsidR="004D33DB">
        <w:rPr>
          <w:rFonts w:ascii="Times New Roman" w:hAnsi="Times New Roman" w:cs="Times New Roman"/>
          <w:bCs/>
          <w:sz w:val="20"/>
          <w:szCs w:val="20"/>
        </w:rPr>
        <w:t>Et omkostningseffektivt, bæredygtigt og sikkert energisystem, hvor vedvarende energiproduktion, infrastrukturer og forbrug integreres og koordineres gennem energitjenester, aktive aktører og nye teknologier.</w:t>
      </w:r>
    </w:p>
    <w:p w:rsidR="004E573B" w:rsidRPr="00273E41" w:rsidRDefault="004E573B" w:rsidP="00273E41">
      <w:pPr>
        <w:pStyle w:val="Listeafsnit"/>
        <w:rPr>
          <w:rFonts w:ascii="Times New Roman" w:hAnsi="Times New Roman" w:cs="Times New Roman"/>
          <w:bCs/>
          <w:sz w:val="20"/>
          <w:szCs w:val="20"/>
        </w:rPr>
      </w:pPr>
    </w:p>
    <w:p w:rsidR="004E573B" w:rsidRDefault="004E573B" w:rsidP="009060FB">
      <w:pPr>
        <w:pStyle w:val="Listeafsnit"/>
        <w:numPr>
          <w:ilvl w:val="0"/>
          <w:numId w:val="1"/>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Forsyningssektor</w:t>
      </w:r>
      <w:r w:rsidR="00D712E7">
        <w:rPr>
          <w:rFonts w:ascii="Times New Roman" w:hAnsi="Times New Roman" w:cs="Times New Roman"/>
          <w:bCs/>
          <w:sz w:val="20"/>
          <w:szCs w:val="20"/>
        </w:rPr>
        <w:t xml:space="preserve">: </w:t>
      </w:r>
      <w:r w:rsidR="002B32A1">
        <w:rPr>
          <w:rFonts w:ascii="Times New Roman" w:hAnsi="Times New Roman" w:cs="Times New Roman"/>
          <w:bCs/>
          <w:sz w:val="20"/>
          <w:szCs w:val="20"/>
        </w:rPr>
        <w:t>En eller flere juridisk enheder</w:t>
      </w:r>
      <w:r w:rsidR="00B15E66">
        <w:rPr>
          <w:rFonts w:ascii="Times New Roman" w:hAnsi="Times New Roman" w:cs="Times New Roman"/>
          <w:bCs/>
          <w:sz w:val="20"/>
          <w:szCs w:val="20"/>
        </w:rPr>
        <w:t xml:space="preserve"> </w:t>
      </w:r>
      <w:r w:rsidR="0073500A">
        <w:rPr>
          <w:rFonts w:ascii="Times New Roman" w:hAnsi="Times New Roman" w:cs="Times New Roman"/>
          <w:bCs/>
          <w:sz w:val="20"/>
          <w:szCs w:val="20"/>
        </w:rPr>
        <w:t>inden</w:t>
      </w:r>
      <w:r w:rsidR="002B32A1">
        <w:rPr>
          <w:rFonts w:ascii="Times New Roman" w:hAnsi="Times New Roman" w:cs="Times New Roman"/>
          <w:bCs/>
          <w:sz w:val="20"/>
          <w:szCs w:val="20"/>
        </w:rPr>
        <w:t>for én bestemt forsyningsart som forbruges af offentligheden</w:t>
      </w:r>
      <w:r w:rsidR="00D712E7">
        <w:rPr>
          <w:rFonts w:ascii="Times New Roman" w:hAnsi="Times New Roman" w:cs="Times New Roman"/>
          <w:bCs/>
          <w:sz w:val="20"/>
          <w:szCs w:val="20"/>
        </w:rPr>
        <w:t xml:space="preserve">. </w:t>
      </w:r>
    </w:p>
    <w:p w:rsidR="004E573B" w:rsidRPr="00273E41" w:rsidRDefault="004E573B" w:rsidP="00273E41">
      <w:pPr>
        <w:pStyle w:val="Listeafsnit"/>
        <w:rPr>
          <w:rFonts w:ascii="Times New Roman" w:hAnsi="Times New Roman" w:cs="Times New Roman"/>
          <w:bCs/>
          <w:sz w:val="20"/>
          <w:szCs w:val="20"/>
        </w:rPr>
      </w:pPr>
    </w:p>
    <w:p w:rsidR="004E573B" w:rsidRDefault="004E573B" w:rsidP="009060FB">
      <w:pPr>
        <w:pStyle w:val="Listeafsnit"/>
        <w:numPr>
          <w:ilvl w:val="0"/>
          <w:numId w:val="1"/>
        </w:num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Cs/>
          <w:sz w:val="20"/>
          <w:szCs w:val="20"/>
        </w:rPr>
        <w:t>Forsyningsart:</w:t>
      </w:r>
      <w:r w:rsidR="002B32A1">
        <w:rPr>
          <w:rFonts w:ascii="Times New Roman" w:hAnsi="Times New Roman" w:cs="Times New Roman"/>
          <w:bCs/>
          <w:sz w:val="20"/>
          <w:szCs w:val="20"/>
        </w:rPr>
        <w:t xml:space="preserve"> En afgrænset art hvor offentligheden forsynes med en art, fx el, varme, spildevand og naturgas. </w:t>
      </w:r>
    </w:p>
    <w:p w:rsidR="00907CCC" w:rsidRPr="00907CCC" w:rsidRDefault="00907CCC" w:rsidP="00907CCC">
      <w:pPr>
        <w:autoSpaceDE w:val="0"/>
        <w:autoSpaceDN w:val="0"/>
        <w:adjustRightInd w:val="0"/>
        <w:spacing w:after="0" w:line="240" w:lineRule="auto"/>
        <w:rPr>
          <w:rFonts w:ascii="Times New Roman" w:hAnsi="Times New Roman" w:cs="Times New Roman"/>
          <w:bCs/>
          <w:sz w:val="20"/>
          <w:szCs w:val="20"/>
        </w:rPr>
      </w:pPr>
    </w:p>
    <w:p w:rsidR="009060FB" w:rsidRDefault="009060FB" w:rsidP="009060FB">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Kapitel 3</w:t>
      </w:r>
    </w:p>
    <w:p w:rsidR="009060FB" w:rsidRDefault="009060FB" w:rsidP="009060FB">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Puljen</w:t>
      </w:r>
    </w:p>
    <w:p w:rsidR="009060FB" w:rsidRPr="00BF2224" w:rsidRDefault="009060FB" w:rsidP="009060FB">
      <w:pPr>
        <w:autoSpaceDE w:val="0"/>
        <w:autoSpaceDN w:val="0"/>
        <w:adjustRightInd w:val="0"/>
        <w:spacing w:after="0" w:line="240" w:lineRule="auto"/>
        <w:jc w:val="center"/>
        <w:rPr>
          <w:rFonts w:ascii="Times New Roman" w:hAnsi="Times New Roman" w:cs="Times New Roman"/>
          <w:i/>
          <w:iCs/>
          <w:sz w:val="20"/>
          <w:szCs w:val="20"/>
        </w:rPr>
      </w:pPr>
    </w:p>
    <w:p w:rsidR="009060FB" w:rsidRDefault="009060FB" w:rsidP="009060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sz w:val="20"/>
          <w:szCs w:val="20"/>
        </w:rPr>
        <w:t>§ 3.</w:t>
      </w:r>
      <w:r>
        <w:rPr>
          <w:rFonts w:ascii="Times New Roman" w:hAnsi="Times New Roman" w:cs="Times New Roman"/>
          <w:sz w:val="20"/>
          <w:szCs w:val="20"/>
        </w:rPr>
        <w:t xml:space="preserve">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fastsætter ved indkaldelsen af ansøgninger tilsagnsrammen, der er til rådighed til støtte af projekter til fremme af initiativer i smart energi systemet. Tilsagnsrammen offentliggøres ved indkaldelsen af projekter.</w:t>
      </w:r>
    </w:p>
    <w:p w:rsidR="009A0CA0" w:rsidRDefault="009A0CA0" w:rsidP="009060FB">
      <w:pPr>
        <w:autoSpaceDE w:val="0"/>
        <w:autoSpaceDN w:val="0"/>
        <w:adjustRightInd w:val="0"/>
        <w:spacing w:after="0" w:line="240" w:lineRule="auto"/>
        <w:rPr>
          <w:rFonts w:ascii="Times New Roman" w:hAnsi="Times New Roman" w:cs="Times New Roman"/>
          <w:i/>
          <w:iCs/>
          <w:sz w:val="20"/>
          <w:szCs w:val="20"/>
        </w:rPr>
      </w:pPr>
    </w:p>
    <w:p w:rsidR="009060FB" w:rsidRDefault="009060FB" w:rsidP="009060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2. </w:t>
      </w:r>
      <w:r>
        <w:rPr>
          <w:rFonts w:ascii="Times New Roman" w:hAnsi="Times New Roman" w:cs="Times New Roman"/>
          <w:sz w:val="20"/>
          <w:szCs w:val="20"/>
        </w:rPr>
        <w:t>Tilsagnsrammen fastsættes indenfor den på finansloven afsatte bevilling i året for indkaldelsen og den forventede bevilling i det følgende år.</w:t>
      </w:r>
    </w:p>
    <w:p w:rsidR="009A0CA0" w:rsidRDefault="009A0CA0" w:rsidP="009060FB">
      <w:pPr>
        <w:autoSpaceDE w:val="0"/>
        <w:autoSpaceDN w:val="0"/>
        <w:adjustRightInd w:val="0"/>
        <w:spacing w:after="0" w:line="240" w:lineRule="auto"/>
        <w:rPr>
          <w:rFonts w:ascii="Times New Roman" w:hAnsi="Times New Roman" w:cs="Times New Roman"/>
          <w:i/>
          <w:sz w:val="20"/>
          <w:szCs w:val="20"/>
        </w:rPr>
      </w:pPr>
    </w:p>
    <w:p w:rsidR="002E4DD1" w:rsidRPr="009F3F38" w:rsidRDefault="00EA5B89" w:rsidP="00926240">
      <w:pPr>
        <w:autoSpaceDE w:val="0"/>
        <w:autoSpaceDN w:val="0"/>
        <w:adjustRightInd w:val="0"/>
        <w:spacing w:after="0" w:line="240" w:lineRule="auto"/>
        <w:ind w:left="284" w:hanging="284"/>
        <w:rPr>
          <w:rFonts w:ascii="Times New Roman" w:hAnsi="Times New Roman" w:cs="Times New Roman"/>
          <w:bCs/>
          <w:sz w:val="20"/>
          <w:szCs w:val="20"/>
        </w:rPr>
      </w:pPr>
      <w:r>
        <w:rPr>
          <w:rFonts w:ascii="Times New Roman" w:hAnsi="Times New Roman" w:cs="Times New Roman"/>
          <w:i/>
          <w:sz w:val="20"/>
          <w:szCs w:val="20"/>
        </w:rPr>
        <w:t>Stk. 3</w:t>
      </w:r>
      <w:r w:rsidR="009060FB">
        <w:rPr>
          <w:rFonts w:ascii="Times New Roman" w:hAnsi="Times New Roman" w:cs="Times New Roman"/>
          <w:i/>
          <w:sz w:val="20"/>
          <w:szCs w:val="20"/>
        </w:rPr>
        <w:t xml:space="preserve">. </w:t>
      </w:r>
      <w:r w:rsidR="002E4DD1">
        <w:rPr>
          <w:rFonts w:ascii="Times New Roman" w:hAnsi="Times New Roman" w:cs="Times New Roman"/>
          <w:sz w:val="20"/>
          <w:szCs w:val="20"/>
        </w:rPr>
        <w:t>Den tildelte støtte ydes inklusiv</w:t>
      </w:r>
      <w:r w:rsidR="001A74ED">
        <w:rPr>
          <w:rFonts w:ascii="Times New Roman" w:hAnsi="Times New Roman" w:cs="Times New Roman"/>
          <w:sz w:val="20"/>
          <w:szCs w:val="20"/>
        </w:rPr>
        <w:t>e</w:t>
      </w:r>
      <w:r w:rsidR="002E4DD1">
        <w:rPr>
          <w:rFonts w:ascii="Times New Roman" w:hAnsi="Times New Roman" w:cs="Times New Roman"/>
          <w:sz w:val="20"/>
          <w:szCs w:val="20"/>
        </w:rPr>
        <w:t xml:space="preserve"> moms. </w:t>
      </w:r>
    </w:p>
    <w:p w:rsidR="009A0CA0" w:rsidRDefault="009A0CA0" w:rsidP="009060FB">
      <w:pPr>
        <w:autoSpaceDE w:val="0"/>
        <w:autoSpaceDN w:val="0"/>
        <w:adjustRightInd w:val="0"/>
        <w:spacing w:after="0" w:line="240" w:lineRule="auto"/>
        <w:rPr>
          <w:rFonts w:ascii="Times New Roman" w:hAnsi="Times New Roman" w:cs="Times New Roman"/>
          <w:i/>
          <w:sz w:val="20"/>
          <w:szCs w:val="20"/>
        </w:rPr>
      </w:pPr>
    </w:p>
    <w:p w:rsidR="009060FB" w:rsidRDefault="00EA5B89" w:rsidP="009060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Stk. 4</w:t>
      </w:r>
      <w:r w:rsidR="009060FB">
        <w:rPr>
          <w:rFonts w:ascii="Times New Roman" w:hAnsi="Times New Roman" w:cs="Times New Roman"/>
          <w:sz w:val="20"/>
          <w:szCs w:val="20"/>
        </w:rPr>
        <w:t xml:space="preserve">. </w:t>
      </w:r>
      <w:r w:rsidR="009060FB" w:rsidRPr="007C6565">
        <w:rPr>
          <w:rFonts w:ascii="Times New Roman" w:hAnsi="Times New Roman" w:cs="Times New Roman"/>
          <w:sz w:val="20"/>
          <w:szCs w:val="20"/>
        </w:rPr>
        <w:t xml:space="preserve">Der </w:t>
      </w:r>
      <w:r w:rsidR="0067227D">
        <w:rPr>
          <w:rFonts w:ascii="Times New Roman" w:hAnsi="Times New Roman" w:cs="Times New Roman"/>
          <w:sz w:val="20"/>
          <w:szCs w:val="20"/>
        </w:rPr>
        <w:t xml:space="preserve">vil ved </w:t>
      </w:r>
      <w:r w:rsidR="001A74ED">
        <w:rPr>
          <w:rFonts w:ascii="Times New Roman" w:hAnsi="Times New Roman" w:cs="Times New Roman"/>
          <w:sz w:val="20"/>
          <w:szCs w:val="20"/>
        </w:rPr>
        <w:t xml:space="preserve">udbetaling </w:t>
      </w:r>
      <w:r w:rsidR="0067227D">
        <w:rPr>
          <w:rFonts w:ascii="Times New Roman" w:hAnsi="Times New Roman" w:cs="Times New Roman"/>
          <w:sz w:val="20"/>
          <w:szCs w:val="20"/>
        </w:rPr>
        <w:t xml:space="preserve">af </w:t>
      </w:r>
      <w:r w:rsidR="001A74ED">
        <w:rPr>
          <w:rFonts w:ascii="Times New Roman" w:hAnsi="Times New Roman" w:cs="Times New Roman"/>
          <w:sz w:val="20"/>
          <w:szCs w:val="20"/>
        </w:rPr>
        <w:t xml:space="preserve">støtte </w:t>
      </w:r>
      <w:r w:rsidR="003F157F">
        <w:rPr>
          <w:rFonts w:ascii="Times New Roman" w:hAnsi="Times New Roman" w:cs="Times New Roman"/>
          <w:sz w:val="20"/>
          <w:szCs w:val="20"/>
        </w:rPr>
        <w:t xml:space="preserve">maksimalt kunne tildeles støtte til </w:t>
      </w:r>
      <w:r w:rsidR="009060FB" w:rsidRPr="007C6565">
        <w:rPr>
          <w:rFonts w:ascii="Times New Roman" w:hAnsi="Times New Roman" w:cs="Times New Roman"/>
          <w:sz w:val="20"/>
          <w:szCs w:val="20"/>
        </w:rPr>
        <w:t xml:space="preserve">50 </w:t>
      </w:r>
      <w:r w:rsidR="009060FB" w:rsidRPr="00335679">
        <w:rPr>
          <w:rFonts w:ascii="Times New Roman" w:hAnsi="Times New Roman" w:cs="Times New Roman"/>
          <w:sz w:val="20"/>
          <w:szCs w:val="20"/>
        </w:rPr>
        <w:t>pct. af de tilskudsberettigede</w:t>
      </w:r>
      <w:r w:rsidR="009060FB">
        <w:rPr>
          <w:rFonts w:ascii="Times New Roman" w:hAnsi="Times New Roman" w:cs="Times New Roman"/>
          <w:sz w:val="20"/>
          <w:szCs w:val="20"/>
        </w:rPr>
        <w:t xml:space="preserve"> </w:t>
      </w:r>
      <w:r w:rsidR="009060FB" w:rsidRPr="00335679">
        <w:rPr>
          <w:rFonts w:ascii="Times New Roman" w:hAnsi="Times New Roman" w:cs="Times New Roman"/>
          <w:sz w:val="20"/>
          <w:szCs w:val="20"/>
        </w:rPr>
        <w:t>omkostninger</w:t>
      </w:r>
      <w:r w:rsidR="009060FB">
        <w:rPr>
          <w:rFonts w:ascii="Times New Roman" w:hAnsi="Times New Roman" w:cs="Times New Roman"/>
          <w:sz w:val="20"/>
          <w:szCs w:val="20"/>
        </w:rPr>
        <w:t xml:space="preserve">. </w:t>
      </w:r>
    </w:p>
    <w:p w:rsidR="009A0CA0" w:rsidRDefault="009A0CA0" w:rsidP="009060FB">
      <w:pPr>
        <w:autoSpaceDE w:val="0"/>
        <w:autoSpaceDN w:val="0"/>
        <w:adjustRightInd w:val="0"/>
        <w:spacing w:after="0" w:line="240" w:lineRule="auto"/>
        <w:rPr>
          <w:rFonts w:ascii="Times New Roman" w:hAnsi="Times New Roman" w:cs="Times New Roman"/>
          <w:i/>
          <w:sz w:val="20"/>
          <w:szCs w:val="20"/>
        </w:rPr>
      </w:pPr>
    </w:p>
    <w:p w:rsidR="009060FB" w:rsidRDefault="00EA5B89" w:rsidP="009060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Stk. 5</w:t>
      </w:r>
      <w:r w:rsidR="009060FB">
        <w:rPr>
          <w:rFonts w:ascii="Times New Roman" w:hAnsi="Times New Roman" w:cs="Times New Roman"/>
          <w:i/>
          <w:sz w:val="20"/>
          <w:szCs w:val="20"/>
        </w:rPr>
        <w:t>.</w:t>
      </w:r>
      <w:r w:rsidR="009060FB">
        <w:rPr>
          <w:rFonts w:ascii="Times New Roman" w:hAnsi="Times New Roman" w:cs="Times New Roman"/>
          <w:sz w:val="20"/>
          <w:szCs w:val="20"/>
        </w:rPr>
        <w:t xml:space="preserve"> Der kan kun ydes tilskud til projekter, hvor der ikke er indgået aftaler om arbejder eller leverancer mv. eller påbegyndt arbejder mv. vedrørende det tilskudsberettigede projekt inden modtagelse af skriftligt tilsagn.</w:t>
      </w:r>
    </w:p>
    <w:p w:rsidR="009A0CA0" w:rsidRDefault="009A0CA0" w:rsidP="009060FB">
      <w:pPr>
        <w:autoSpaceDE w:val="0"/>
        <w:autoSpaceDN w:val="0"/>
        <w:adjustRightInd w:val="0"/>
        <w:spacing w:after="0" w:line="240" w:lineRule="auto"/>
        <w:rPr>
          <w:rFonts w:ascii="Times New Roman" w:hAnsi="Times New Roman" w:cs="Times New Roman"/>
          <w:i/>
          <w:sz w:val="20"/>
          <w:szCs w:val="20"/>
        </w:rPr>
      </w:pPr>
    </w:p>
    <w:p w:rsidR="009060FB" w:rsidRPr="00A73383" w:rsidRDefault="009060FB" w:rsidP="009060FB">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lastRenderedPageBreak/>
        <w:t xml:space="preserve">Stk. </w:t>
      </w:r>
      <w:r w:rsidR="00EA5B89">
        <w:rPr>
          <w:rFonts w:ascii="Times New Roman" w:hAnsi="Times New Roman" w:cs="Times New Roman"/>
          <w:i/>
          <w:sz w:val="20"/>
          <w:szCs w:val="20"/>
        </w:rPr>
        <w:t>6</w:t>
      </w:r>
      <w:r>
        <w:rPr>
          <w:rFonts w:ascii="Times New Roman" w:hAnsi="Times New Roman" w:cs="Times New Roman"/>
          <w:i/>
          <w:sz w:val="20"/>
          <w:szCs w:val="20"/>
        </w:rPr>
        <w:t>.</w:t>
      </w:r>
      <w:r>
        <w:rPr>
          <w:rFonts w:ascii="Times New Roman" w:hAnsi="Times New Roman" w:cs="Times New Roman"/>
          <w:sz w:val="20"/>
          <w:szCs w:val="20"/>
        </w:rPr>
        <w:t xml:space="preserve"> </w:t>
      </w:r>
      <w:r>
        <w:rPr>
          <w:rFonts w:ascii="Times New Roman" w:hAnsi="Times New Roman" w:cs="Times New Roman"/>
          <w:iCs/>
          <w:sz w:val="20"/>
          <w:szCs w:val="20"/>
        </w:rPr>
        <w:t xml:space="preserve">Ansøgere, der har fået tilsagn om tilskud, skal inden en af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fastsat frist meddele, om tilsagnet vil blive udnyttet. Såfremt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ikke inden for den fastsatte frist modtager meddelelse om, at tilsagnet vil blive udnyttet, bortfalder tilsagnet.</w:t>
      </w:r>
    </w:p>
    <w:p w:rsidR="009060FB" w:rsidRDefault="009060FB" w:rsidP="009060FB">
      <w:pPr>
        <w:autoSpaceDE w:val="0"/>
        <w:autoSpaceDN w:val="0"/>
        <w:adjustRightInd w:val="0"/>
        <w:spacing w:after="0" w:line="240" w:lineRule="auto"/>
        <w:rPr>
          <w:rFonts w:ascii="Times New Roman" w:hAnsi="Times New Roman" w:cs="Times New Roman"/>
          <w:sz w:val="20"/>
          <w:szCs w:val="20"/>
        </w:rPr>
      </w:pPr>
    </w:p>
    <w:p w:rsidR="009060FB" w:rsidRDefault="009060FB" w:rsidP="009060FB">
      <w:pPr>
        <w:autoSpaceDE w:val="0"/>
        <w:autoSpaceDN w:val="0"/>
        <w:adjustRightInd w:val="0"/>
        <w:spacing w:after="0" w:line="240" w:lineRule="auto"/>
        <w:rPr>
          <w:rFonts w:ascii="Times New Roman" w:hAnsi="Times New Roman" w:cs="Times New Roman"/>
          <w:sz w:val="20"/>
          <w:szCs w:val="20"/>
        </w:rPr>
      </w:pPr>
      <w:r w:rsidRPr="004A59AC">
        <w:rPr>
          <w:rFonts w:ascii="Times New Roman" w:hAnsi="Times New Roman" w:cs="Times New Roman"/>
          <w:b/>
          <w:bCs/>
          <w:sz w:val="20"/>
          <w:szCs w:val="20"/>
        </w:rPr>
        <w:t xml:space="preserve">§ </w:t>
      </w:r>
      <w:r>
        <w:rPr>
          <w:rFonts w:ascii="Times New Roman" w:hAnsi="Times New Roman" w:cs="Times New Roman"/>
          <w:b/>
          <w:bCs/>
          <w:sz w:val="20"/>
          <w:szCs w:val="20"/>
        </w:rPr>
        <w:t>4</w:t>
      </w:r>
      <w:r w:rsidRPr="00101696">
        <w:rPr>
          <w:rFonts w:ascii="Times New Roman" w:hAnsi="Times New Roman" w:cs="Times New Roman"/>
          <w:bCs/>
          <w:sz w:val="20"/>
          <w:szCs w:val="20"/>
        </w:rPr>
        <w:t xml:space="preserve">. </w:t>
      </w:r>
      <w:r>
        <w:rPr>
          <w:rFonts w:ascii="Times New Roman" w:hAnsi="Times New Roman" w:cs="Times New Roman"/>
          <w:sz w:val="20"/>
          <w:szCs w:val="20"/>
        </w:rPr>
        <w:t>Der kan ydes tilskud til</w:t>
      </w:r>
      <w:r w:rsidR="003F157F">
        <w:rPr>
          <w:rFonts w:ascii="Times New Roman" w:hAnsi="Times New Roman" w:cs="Times New Roman"/>
          <w:sz w:val="20"/>
          <w:szCs w:val="20"/>
        </w:rPr>
        <w:t xml:space="preserve"> rimelige</w:t>
      </w:r>
      <w:r>
        <w:rPr>
          <w:rFonts w:ascii="Times New Roman" w:hAnsi="Times New Roman" w:cs="Times New Roman"/>
          <w:sz w:val="20"/>
          <w:szCs w:val="20"/>
        </w:rPr>
        <w:t xml:space="preserve"> udgifter til initiativer</w:t>
      </w:r>
      <w:r w:rsidR="00A77A0C">
        <w:rPr>
          <w:rFonts w:ascii="Times New Roman" w:hAnsi="Times New Roman" w:cs="Times New Roman"/>
          <w:sz w:val="20"/>
          <w:szCs w:val="20"/>
        </w:rPr>
        <w:t>, som fremmer integration af forsyningssektorerne</w:t>
      </w:r>
      <w:r>
        <w:rPr>
          <w:rFonts w:ascii="Times New Roman" w:hAnsi="Times New Roman" w:cs="Times New Roman"/>
          <w:sz w:val="20"/>
          <w:szCs w:val="20"/>
        </w:rPr>
        <w:t xml:space="preserve">, jf. § </w:t>
      </w:r>
      <w:r w:rsidR="00607DAE">
        <w:rPr>
          <w:rFonts w:ascii="Times New Roman" w:hAnsi="Times New Roman" w:cs="Times New Roman"/>
          <w:sz w:val="20"/>
          <w:szCs w:val="20"/>
        </w:rPr>
        <w:t>3</w:t>
      </w:r>
      <w:r>
        <w:rPr>
          <w:rFonts w:ascii="Times New Roman" w:hAnsi="Times New Roman" w:cs="Times New Roman"/>
          <w:sz w:val="20"/>
          <w:szCs w:val="20"/>
        </w:rPr>
        <w:t xml:space="preserve">, herunder: </w:t>
      </w:r>
    </w:p>
    <w:p w:rsidR="00907CCC" w:rsidRDefault="00907CCC" w:rsidP="009060FB">
      <w:pPr>
        <w:autoSpaceDE w:val="0"/>
        <w:autoSpaceDN w:val="0"/>
        <w:adjustRightInd w:val="0"/>
        <w:spacing w:after="0" w:line="240" w:lineRule="auto"/>
        <w:rPr>
          <w:rFonts w:ascii="Times New Roman" w:hAnsi="Times New Roman" w:cs="Times New Roman"/>
          <w:sz w:val="20"/>
          <w:szCs w:val="20"/>
        </w:rPr>
      </w:pPr>
    </w:p>
    <w:p w:rsidR="009060FB" w:rsidRDefault="009060FB" w:rsidP="009060FB">
      <w:pPr>
        <w:pStyle w:val="Listeafsnit"/>
        <w:numPr>
          <w:ilvl w:val="0"/>
          <w:numId w:val="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Udgifter</w:t>
      </w:r>
      <w:r w:rsidRPr="003B366B">
        <w:rPr>
          <w:rFonts w:ascii="Times New Roman" w:hAnsi="Times New Roman" w:cs="Times New Roman"/>
          <w:sz w:val="20"/>
          <w:szCs w:val="20"/>
        </w:rPr>
        <w:t xml:space="preserve"> til personale, der er beskæftiget med projektet, samt </w:t>
      </w:r>
      <w:r>
        <w:rPr>
          <w:rFonts w:ascii="Times New Roman" w:hAnsi="Times New Roman" w:cs="Times New Roman"/>
          <w:sz w:val="20"/>
          <w:szCs w:val="20"/>
        </w:rPr>
        <w:t>omkostninger</w:t>
      </w:r>
      <w:r w:rsidRPr="003B366B">
        <w:rPr>
          <w:rFonts w:ascii="Times New Roman" w:hAnsi="Times New Roman" w:cs="Times New Roman"/>
          <w:sz w:val="20"/>
          <w:szCs w:val="20"/>
        </w:rPr>
        <w:t xml:space="preserve"> </w:t>
      </w:r>
      <w:r w:rsidR="00607DAE">
        <w:rPr>
          <w:rFonts w:ascii="Times New Roman" w:hAnsi="Times New Roman" w:cs="Times New Roman"/>
          <w:sz w:val="20"/>
          <w:szCs w:val="20"/>
        </w:rPr>
        <w:t xml:space="preserve">afledt direkte af projektet bl.a. </w:t>
      </w:r>
      <w:r w:rsidRPr="003B366B">
        <w:rPr>
          <w:rFonts w:ascii="Times New Roman" w:hAnsi="Times New Roman" w:cs="Times New Roman"/>
          <w:sz w:val="20"/>
          <w:szCs w:val="20"/>
        </w:rPr>
        <w:t xml:space="preserve">til sekretariatsbistand til projektstyring </w:t>
      </w:r>
      <w:r>
        <w:rPr>
          <w:rFonts w:ascii="Times New Roman" w:hAnsi="Times New Roman" w:cs="Times New Roman"/>
          <w:sz w:val="20"/>
          <w:szCs w:val="20"/>
        </w:rPr>
        <w:t>o</w:t>
      </w:r>
      <w:r w:rsidRPr="003B366B">
        <w:rPr>
          <w:rFonts w:ascii="Times New Roman" w:hAnsi="Times New Roman" w:cs="Times New Roman"/>
          <w:sz w:val="20"/>
          <w:szCs w:val="20"/>
        </w:rPr>
        <w:t>g regnskabsaflæggelse</w:t>
      </w:r>
      <w:r w:rsidR="008B51D2">
        <w:rPr>
          <w:rFonts w:ascii="Times New Roman" w:hAnsi="Times New Roman" w:cs="Times New Roman"/>
          <w:sz w:val="20"/>
          <w:szCs w:val="20"/>
        </w:rPr>
        <w:t>, herunder udgifter til revision af projektomkostninger</w:t>
      </w:r>
      <w:r w:rsidRPr="003B366B">
        <w:rPr>
          <w:rFonts w:ascii="Times New Roman" w:hAnsi="Times New Roman" w:cs="Times New Roman"/>
          <w:sz w:val="20"/>
          <w:szCs w:val="20"/>
        </w:rPr>
        <w:t>.</w:t>
      </w:r>
    </w:p>
    <w:p w:rsidR="00907CCC" w:rsidRPr="003B366B" w:rsidRDefault="00907CCC" w:rsidP="00907CCC">
      <w:pPr>
        <w:pStyle w:val="Listeafsnit"/>
        <w:autoSpaceDE w:val="0"/>
        <w:autoSpaceDN w:val="0"/>
        <w:adjustRightInd w:val="0"/>
        <w:spacing w:after="0" w:line="240" w:lineRule="auto"/>
        <w:ind w:left="360"/>
        <w:rPr>
          <w:rFonts w:ascii="Times New Roman" w:hAnsi="Times New Roman" w:cs="Times New Roman"/>
          <w:sz w:val="20"/>
          <w:szCs w:val="20"/>
        </w:rPr>
      </w:pPr>
    </w:p>
    <w:p w:rsidR="009060FB" w:rsidRDefault="002F4FB4" w:rsidP="009060FB">
      <w:pPr>
        <w:pStyle w:val="Listeafsnit"/>
        <w:numPr>
          <w:ilvl w:val="0"/>
          <w:numId w:val="3"/>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U</w:t>
      </w:r>
      <w:r w:rsidR="009060FB" w:rsidRPr="0072086B">
        <w:rPr>
          <w:rFonts w:ascii="Times New Roman" w:hAnsi="Times New Roman" w:cs="Times New Roman"/>
          <w:sz w:val="20"/>
          <w:szCs w:val="20"/>
        </w:rPr>
        <w:t xml:space="preserve">dgifter til </w:t>
      </w:r>
      <w:r w:rsidR="00A92DA1">
        <w:rPr>
          <w:rFonts w:ascii="Times New Roman" w:hAnsi="Times New Roman" w:cs="Times New Roman"/>
          <w:sz w:val="20"/>
          <w:szCs w:val="20"/>
        </w:rPr>
        <w:t xml:space="preserve">ekstern </w:t>
      </w:r>
      <w:r w:rsidR="009060FB" w:rsidRPr="0072086B">
        <w:rPr>
          <w:rFonts w:ascii="Times New Roman" w:hAnsi="Times New Roman" w:cs="Times New Roman"/>
          <w:sz w:val="20"/>
          <w:szCs w:val="20"/>
        </w:rPr>
        <w:t xml:space="preserve">konsulentbistand og tilsvarende tjenester til brug for projektets aktiviteter eller formidling af projektets resultater. </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9A0CA0" w:rsidRDefault="009A0CA0" w:rsidP="009060FB">
      <w:pPr>
        <w:autoSpaceDE w:val="0"/>
        <w:autoSpaceDN w:val="0"/>
        <w:adjustRightInd w:val="0"/>
        <w:spacing w:after="0" w:line="240" w:lineRule="auto"/>
        <w:rPr>
          <w:rFonts w:ascii="Times New Roman" w:hAnsi="Times New Roman" w:cs="Times New Roman"/>
          <w:i/>
          <w:sz w:val="20"/>
          <w:szCs w:val="20"/>
        </w:rPr>
      </w:pPr>
    </w:p>
    <w:p w:rsidR="00907CCC" w:rsidRDefault="009060FB" w:rsidP="009060FB">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i/>
          <w:sz w:val="20"/>
          <w:szCs w:val="20"/>
        </w:rPr>
        <w:t>Stk. 2.</w:t>
      </w:r>
      <w:r w:rsidRPr="005E6D1E">
        <w:rPr>
          <w:rFonts w:ascii="Times New Roman" w:hAnsi="Times New Roman" w:cs="Times New Roman"/>
          <w:sz w:val="20"/>
          <w:szCs w:val="20"/>
        </w:rPr>
        <w:t xml:space="preserve"> </w:t>
      </w:r>
      <w:r>
        <w:rPr>
          <w:rFonts w:ascii="Times New Roman" w:hAnsi="Times New Roman" w:cs="Times New Roman"/>
          <w:bCs/>
          <w:sz w:val="20"/>
          <w:szCs w:val="20"/>
        </w:rPr>
        <w:t>Der kan</w:t>
      </w:r>
      <w:r w:rsidR="00C24A7C">
        <w:rPr>
          <w:rFonts w:ascii="Times New Roman" w:hAnsi="Times New Roman" w:cs="Times New Roman"/>
          <w:bCs/>
          <w:sz w:val="20"/>
          <w:szCs w:val="20"/>
        </w:rPr>
        <w:t xml:space="preserve"> endvidere</w:t>
      </w:r>
      <w:r>
        <w:rPr>
          <w:rFonts w:ascii="Times New Roman" w:hAnsi="Times New Roman" w:cs="Times New Roman"/>
          <w:bCs/>
          <w:sz w:val="20"/>
          <w:szCs w:val="20"/>
        </w:rPr>
        <w:t xml:space="preserve"> </w:t>
      </w:r>
      <w:r w:rsidR="00C24A7C">
        <w:rPr>
          <w:rFonts w:ascii="Times New Roman" w:hAnsi="Times New Roman" w:cs="Times New Roman"/>
          <w:bCs/>
          <w:sz w:val="20"/>
          <w:szCs w:val="20"/>
        </w:rPr>
        <w:t xml:space="preserve">ydes tilskud til </w:t>
      </w:r>
      <w:r w:rsidR="00FC4B92">
        <w:rPr>
          <w:rFonts w:ascii="Times New Roman" w:hAnsi="Times New Roman" w:cs="Times New Roman"/>
          <w:bCs/>
          <w:sz w:val="20"/>
          <w:szCs w:val="20"/>
        </w:rPr>
        <w:t xml:space="preserve">rimelige </w:t>
      </w:r>
      <w:r w:rsidR="00C24A7C">
        <w:rPr>
          <w:rFonts w:ascii="Times New Roman" w:hAnsi="Times New Roman" w:cs="Times New Roman"/>
          <w:bCs/>
          <w:sz w:val="20"/>
          <w:szCs w:val="20"/>
        </w:rPr>
        <w:t xml:space="preserve">udgifter, der </w:t>
      </w:r>
      <w:r w:rsidR="003F157F">
        <w:rPr>
          <w:rFonts w:ascii="Times New Roman" w:hAnsi="Times New Roman" w:cs="Times New Roman"/>
          <w:bCs/>
          <w:sz w:val="20"/>
          <w:szCs w:val="20"/>
        </w:rPr>
        <w:t xml:space="preserve">bl.a. </w:t>
      </w:r>
      <w:r w:rsidR="00C24A7C">
        <w:rPr>
          <w:rFonts w:ascii="Times New Roman" w:hAnsi="Times New Roman" w:cs="Times New Roman"/>
          <w:bCs/>
          <w:sz w:val="20"/>
          <w:szCs w:val="20"/>
        </w:rPr>
        <w:t>er forbundet med følgende</w:t>
      </w:r>
      <w:r w:rsidR="00B31630">
        <w:rPr>
          <w:rFonts w:ascii="Times New Roman" w:hAnsi="Times New Roman" w:cs="Times New Roman"/>
          <w:bCs/>
          <w:sz w:val="20"/>
          <w:szCs w:val="20"/>
        </w:rPr>
        <w:t xml:space="preserve"> aktiviteter</w:t>
      </w:r>
      <w:r w:rsidR="00FC4B92">
        <w:rPr>
          <w:rFonts w:ascii="Times New Roman" w:hAnsi="Times New Roman" w:cs="Times New Roman"/>
          <w:bCs/>
          <w:sz w:val="20"/>
          <w:szCs w:val="20"/>
        </w:rPr>
        <w:t xml:space="preserve"> til de i stk. 1 anførte udgifter</w:t>
      </w:r>
      <w:r>
        <w:rPr>
          <w:rFonts w:ascii="Times New Roman" w:hAnsi="Times New Roman" w:cs="Times New Roman"/>
          <w:bCs/>
          <w:sz w:val="20"/>
          <w:szCs w:val="20"/>
        </w:rPr>
        <w:t>:</w:t>
      </w:r>
    </w:p>
    <w:p w:rsidR="00907CCC" w:rsidRPr="00907CCC" w:rsidRDefault="00907CCC" w:rsidP="009060FB">
      <w:pPr>
        <w:autoSpaceDE w:val="0"/>
        <w:autoSpaceDN w:val="0"/>
        <w:adjustRightInd w:val="0"/>
        <w:spacing w:after="0" w:line="240" w:lineRule="auto"/>
        <w:rPr>
          <w:rFonts w:ascii="Times New Roman" w:hAnsi="Times New Roman" w:cs="Times New Roman"/>
          <w:bCs/>
          <w:sz w:val="20"/>
          <w:szCs w:val="20"/>
        </w:rPr>
      </w:pPr>
    </w:p>
    <w:p w:rsidR="00B31630" w:rsidRDefault="00B31630" w:rsidP="00B31630">
      <w:pPr>
        <w:pStyle w:val="Listeafsnit"/>
        <w:numPr>
          <w:ilvl w:val="0"/>
          <w:numId w:val="2"/>
        </w:numPr>
        <w:autoSpaceDE w:val="0"/>
        <w:autoSpaceDN w:val="0"/>
        <w:adjustRightInd w:val="0"/>
        <w:spacing w:after="0" w:line="240" w:lineRule="auto"/>
        <w:rPr>
          <w:rFonts w:ascii="Times" w:hAnsi="Times" w:cs="Times New Roman"/>
          <w:color w:val="000000" w:themeColor="text1"/>
          <w:sz w:val="20"/>
          <w:szCs w:val="20"/>
        </w:rPr>
      </w:pPr>
      <w:r w:rsidRPr="009A0CA0">
        <w:rPr>
          <w:rFonts w:ascii="Times" w:hAnsi="Times" w:cs="Times New Roman"/>
          <w:color w:val="000000" w:themeColor="text1"/>
          <w:sz w:val="20"/>
          <w:szCs w:val="20"/>
        </w:rPr>
        <w:t xml:space="preserve">Udvikling </w:t>
      </w:r>
      <w:r>
        <w:rPr>
          <w:rFonts w:ascii="Times" w:hAnsi="Times" w:cs="Times New Roman"/>
          <w:color w:val="000000" w:themeColor="text1"/>
          <w:sz w:val="20"/>
          <w:szCs w:val="20"/>
        </w:rPr>
        <w:t>eller</w:t>
      </w:r>
      <w:r w:rsidRPr="009A0CA0">
        <w:rPr>
          <w:rFonts w:ascii="Times" w:hAnsi="Times" w:cs="Times New Roman"/>
          <w:color w:val="000000" w:themeColor="text1"/>
          <w:sz w:val="20"/>
          <w:szCs w:val="20"/>
        </w:rPr>
        <w:t xml:space="preserve"> udrulning af </w:t>
      </w:r>
      <w:r w:rsidR="00A92DA1">
        <w:rPr>
          <w:rFonts w:ascii="Times" w:hAnsi="Times" w:cs="Times New Roman"/>
          <w:color w:val="000000" w:themeColor="text1"/>
          <w:sz w:val="20"/>
          <w:szCs w:val="20"/>
        </w:rPr>
        <w:t>markeds</w:t>
      </w:r>
      <w:r w:rsidRPr="009A0CA0">
        <w:rPr>
          <w:rFonts w:ascii="Times" w:hAnsi="Times" w:cs="Times New Roman"/>
          <w:color w:val="000000" w:themeColor="text1"/>
          <w:sz w:val="20"/>
          <w:szCs w:val="20"/>
        </w:rPr>
        <w:t>modne løsninger</w:t>
      </w:r>
      <w:r>
        <w:rPr>
          <w:rFonts w:ascii="Times" w:hAnsi="Times" w:cs="Times New Roman"/>
          <w:color w:val="000000" w:themeColor="text1"/>
          <w:sz w:val="20"/>
          <w:szCs w:val="20"/>
        </w:rPr>
        <w:t>, der</w:t>
      </w:r>
      <w:r w:rsidR="002D2B6C">
        <w:rPr>
          <w:rFonts w:ascii="Times" w:hAnsi="Times" w:cs="Times New Roman"/>
          <w:color w:val="000000" w:themeColor="text1"/>
          <w:sz w:val="20"/>
          <w:szCs w:val="20"/>
        </w:rPr>
        <w:t xml:space="preserve"> kan fremme integration mellem forsyningssektorer</w:t>
      </w:r>
      <w:r w:rsidRPr="009A0CA0">
        <w:rPr>
          <w:rFonts w:ascii="Times" w:hAnsi="Times" w:cs="Times New Roman"/>
          <w:color w:val="000000" w:themeColor="text1"/>
          <w:sz w:val="20"/>
          <w:szCs w:val="20"/>
        </w:rPr>
        <w:t>.</w:t>
      </w:r>
    </w:p>
    <w:p w:rsidR="002D2B6C" w:rsidRPr="009A0CA0" w:rsidRDefault="002D2B6C" w:rsidP="002D2B6C">
      <w:pPr>
        <w:pStyle w:val="Listeafsnit"/>
        <w:autoSpaceDE w:val="0"/>
        <w:autoSpaceDN w:val="0"/>
        <w:adjustRightInd w:val="0"/>
        <w:spacing w:after="0" w:line="240" w:lineRule="auto"/>
        <w:ind w:left="360"/>
        <w:rPr>
          <w:rFonts w:ascii="Times" w:hAnsi="Times" w:cs="Times New Roman"/>
          <w:color w:val="000000" w:themeColor="text1"/>
          <w:sz w:val="20"/>
          <w:szCs w:val="20"/>
        </w:rPr>
      </w:pPr>
    </w:p>
    <w:p w:rsidR="000366EF" w:rsidRDefault="00A92DA1" w:rsidP="000366EF">
      <w:pPr>
        <w:pStyle w:val="Listeafsnit"/>
        <w:numPr>
          <w:ilvl w:val="0"/>
          <w:numId w:val="2"/>
        </w:numPr>
        <w:autoSpaceDE w:val="0"/>
        <w:autoSpaceDN w:val="0"/>
        <w:adjustRightInd w:val="0"/>
        <w:spacing w:after="0" w:line="240" w:lineRule="auto"/>
        <w:rPr>
          <w:rFonts w:ascii="Times" w:hAnsi="Times" w:cs="Times New Roman"/>
          <w:sz w:val="20"/>
          <w:szCs w:val="20"/>
        </w:rPr>
      </w:pPr>
      <w:r>
        <w:rPr>
          <w:rFonts w:ascii="Times" w:hAnsi="Times" w:cs="Times New Roman"/>
          <w:sz w:val="20"/>
          <w:szCs w:val="20"/>
        </w:rPr>
        <w:t>Modning af projekter til fremme af integration mellem forsyningssektorer samt k</w:t>
      </w:r>
      <w:r w:rsidR="000366EF">
        <w:rPr>
          <w:rFonts w:ascii="Times" w:hAnsi="Times" w:cs="Times New Roman"/>
          <w:sz w:val="20"/>
          <w:szCs w:val="20"/>
        </w:rPr>
        <w:t xml:space="preserve">onkretisering af </w:t>
      </w:r>
      <w:proofErr w:type="spellStart"/>
      <w:r w:rsidR="000366EF">
        <w:rPr>
          <w:rFonts w:ascii="Times" w:hAnsi="Times" w:cs="Times New Roman"/>
          <w:sz w:val="20"/>
          <w:szCs w:val="20"/>
        </w:rPr>
        <w:t>f</w:t>
      </w:r>
      <w:r w:rsidR="000366EF" w:rsidRPr="009A0CA0">
        <w:rPr>
          <w:rFonts w:ascii="Times" w:hAnsi="Times" w:cs="Times New Roman"/>
          <w:sz w:val="20"/>
          <w:szCs w:val="20"/>
        </w:rPr>
        <w:t>orprojekter</w:t>
      </w:r>
      <w:proofErr w:type="spellEnd"/>
      <w:r w:rsidR="000366EF" w:rsidRPr="009A0CA0">
        <w:rPr>
          <w:rFonts w:ascii="Times" w:hAnsi="Times" w:cs="Times New Roman"/>
          <w:sz w:val="20"/>
          <w:szCs w:val="20"/>
        </w:rPr>
        <w:t xml:space="preserve"> til fx testcentre, platform </w:t>
      </w:r>
      <w:r w:rsidR="000366EF">
        <w:rPr>
          <w:rFonts w:ascii="Times" w:hAnsi="Times" w:cs="Times New Roman"/>
          <w:sz w:val="20"/>
          <w:szCs w:val="20"/>
        </w:rPr>
        <w:t>mv</w:t>
      </w:r>
      <w:r w:rsidR="001422C8">
        <w:rPr>
          <w:rFonts w:ascii="Times" w:hAnsi="Times" w:cs="Times New Roman"/>
          <w:sz w:val="20"/>
          <w:szCs w:val="20"/>
        </w:rPr>
        <w:t>.</w:t>
      </w:r>
      <w:r w:rsidR="000366EF" w:rsidRPr="009A0CA0">
        <w:rPr>
          <w:rFonts w:ascii="Times" w:hAnsi="Times" w:cs="Times New Roman"/>
          <w:sz w:val="20"/>
          <w:szCs w:val="20"/>
        </w:rPr>
        <w:t>, herunder indsamling af viden</w:t>
      </w:r>
      <w:r w:rsidR="000366EF">
        <w:rPr>
          <w:rFonts w:ascii="Times" w:hAnsi="Times" w:cs="Times New Roman"/>
          <w:sz w:val="20"/>
          <w:szCs w:val="20"/>
        </w:rPr>
        <w:t xml:space="preserve"> og</w:t>
      </w:r>
      <w:r w:rsidR="000366EF" w:rsidRPr="009A0CA0">
        <w:rPr>
          <w:rFonts w:ascii="Times" w:hAnsi="Times" w:cs="Times New Roman"/>
          <w:sz w:val="20"/>
          <w:szCs w:val="20"/>
        </w:rPr>
        <w:t xml:space="preserve"> analyse</w:t>
      </w:r>
      <w:r w:rsidR="000366EF">
        <w:rPr>
          <w:rFonts w:ascii="Times" w:hAnsi="Times" w:cs="Times New Roman"/>
          <w:sz w:val="20"/>
          <w:szCs w:val="20"/>
        </w:rPr>
        <w:t>.</w:t>
      </w:r>
    </w:p>
    <w:p w:rsidR="00907CCC" w:rsidRPr="009A0CA0" w:rsidRDefault="00907CCC" w:rsidP="00907CCC">
      <w:pPr>
        <w:pStyle w:val="Listeafsnit"/>
        <w:autoSpaceDE w:val="0"/>
        <w:autoSpaceDN w:val="0"/>
        <w:adjustRightInd w:val="0"/>
        <w:spacing w:after="0" w:line="240" w:lineRule="auto"/>
        <w:ind w:left="360"/>
        <w:rPr>
          <w:rFonts w:ascii="Times" w:hAnsi="Times" w:cs="Times New Roman"/>
          <w:sz w:val="20"/>
          <w:szCs w:val="20"/>
        </w:rPr>
      </w:pPr>
    </w:p>
    <w:p w:rsidR="009060FB" w:rsidRDefault="009060FB" w:rsidP="009060FB">
      <w:pPr>
        <w:pStyle w:val="Listeafsnit"/>
        <w:numPr>
          <w:ilvl w:val="0"/>
          <w:numId w:val="2"/>
        </w:numPr>
        <w:autoSpaceDE w:val="0"/>
        <w:autoSpaceDN w:val="0"/>
        <w:adjustRightInd w:val="0"/>
        <w:spacing w:after="0" w:line="240" w:lineRule="auto"/>
        <w:rPr>
          <w:rFonts w:ascii="Times" w:hAnsi="Times" w:cs="Times New Roman"/>
          <w:sz w:val="20"/>
          <w:szCs w:val="20"/>
        </w:rPr>
      </w:pPr>
      <w:r w:rsidRPr="009A0CA0">
        <w:rPr>
          <w:rFonts w:ascii="Times" w:hAnsi="Times" w:cs="Times New Roman"/>
          <w:sz w:val="20"/>
          <w:szCs w:val="20"/>
        </w:rPr>
        <w:t xml:space="preserve">Indsamling af data, evaluering og formidling af løsninger, der optimerer, udnytter eller øger fleksibilitet mellem forsyningssektorer </w:t>
      </w:r>
      <w:r w:rsidR="00FC4B92">
        <w:rPr>
          <w:rFonts w:ascii="Times" w:hAnsi="Times" w:cs="Times New Roman"/>
          <w:sz w:val="20"/>
          <w:szCs w:val="20"/>
        </w:rPr>
        <w:t>og</w:t>
      </w:r>
      <w:r w:rsidR="00FC4B92" w:rsidRPr="009A0CA0">
        <w:rPr>
          <w:rFonts w:ascii="Times" w:hAnsi="Times" w:cs="Times New Roman"/>
          <w:sz w:val="20"/>
          <w:szCs w:val="20"/>
        </w:rPr>
        <w:t xml:space="preserve"> </w:t>
      </w:r>
      <w:r w:rsidRPr="009A0CA0">
        <w:rPr>
          <w:rFonts w:ascii="Times" w:hAnsi="Times" w:cs="Times New Roman"/>
          <w:sz w:val="20"/>
          <w:szCs w:val="20"/>
        </w:rPr>
        <w:t xml:space="preserve">energiforbrug </w:t>
      </w:r>
      <w:r w:rsidR="000366EF">
        <w:rPr>
          <w:rFonts w:ascii="Times" w:hAnsi="Times" w:cs="Times New Roman"/>
          <w:sz w:val="20"/>
          <w:szCs w:val="20"/>
        </w:rPr>
        <w:t>mv</w:t>
      </w:r>
      <w:r w:rsidRPr="009A0CA0">
        <w:rPr>
          <w:rFonts w:ascii="Times" w:hAnsi="Times" w:cs="Times New Roman"/>
          <w:sz w:val="20"/>
          <w:szCs w:val="20"/>
        </w:rPr>
        <w:t xml:space="preserve">.  </w:t>
      </w:r>
    </w:p>
    <w:p w:rsidR="00907CCC" w:rsidRPr="00907CCC" w:rsidRDefault="00907CCC" w:rsidP="00907CCC">
      <w:pPr>
        <w:autoSpaceDE w:val="0"/>
        <w:autoSpaceDN w:val="0"/>
        <w:adjustRightInd w:val="0"/>
        <w:spacing w:after="0" w:line="240" w:lineRule="auto"/>
        <w:rPr>
          <w:rFonts w:ascii="Times" w:hAnsi="Times" w:cs="Times New Roman"/>
          <w:sz w:val="20"/>
          <w:szCs w:val="20"/>
        </w:rPr>
      </w:pPr>
    </w:p>
    <w:p w:rsidR="009060FB" w:rsidRDefault="009060FB" w:rsidP="009060FB">
      <w:pPr>
        <w:pStyle w:val="Listeafsnit"/>
        <w:numPr>
          <w:ilvl w:val="0"/>
          <w:numId w:val="2"/>
        </w:numPr>
        <w:autoSpaceDE w:val="0"/>
        <w:autoSpaceDN w:val="0"/>
        <w:adjustRightInd w:val="0"/>
        <w:spacing w:after="0" w:line="240" w:lineRule="auto"/>
        <w:rPr>
          <w:rFonts w:ascii="Times" w:hAnsi="Times" w:cs="Times New Roman"/>
          <w:sz w:val="20"/>
          <w:szCs w:val="20"/>
        </w:rPr>
      </w:pPr>
      <w:r w:rsidRPr="009A0CA0">
        <w:rPr>
          <w:rFonts w:ascii="Times" w:hAnsi="Times" w:cs="Times New Roman"/>
          <w:sz w:val="20"/>
          <w:szCs w:val="20"/>
        </w:rPr>
        <w:t xml:space="preserve">Udarbejdelse af vurdering eller beregning af konsekvenser ved teknologiskift, udnyttelse af fleksibilitet i energiforbrug </w:t>
      </w:r>
      <w:r w:rsidR="000366EF">
        <w:rPr>
          <w:rFonts w:ascii="Times" w:hAnsi="Times" w:cs="Times New Roman"/>
          <w:sz w:val="20"/>
          <w:szCs w:val="20"/>
        </w:rPr>
        <w:t>mv</w:t>
      </w:r>
      <w:r w:rsidRPr="009A0CA0">
        <w:rPr>
          <w:rFonts w:ascii="Times" w:hAnsi="Times" w:cs="Times New Roman"/>
          <w:sz w:val="20"/>
          <w:szCs w:val="20"/>
        </w:rPr>
        <w:t>.</w:t>
      </w:r>
      <w:r w:rsidR="00FC4B92">
        <w:rPr>
          <w:rFonts w:ascii="Times" w:hAnsi="Times" w:cs="Times New Roman"/>
          <w:sz w:val="20"/>
          <w:szCs w:val="20"/>
        </w:rPr>
        <w:t>, herunder rådgivning.</w:t>
      </w:r>
      <w:r w:rsidRPr="009A0CA0">
        <w:rPr>
          <w:rFonts w:ascii="Times" w:hAnsi="Times" w:cs="Times New Roman"/>
          <w:sz w:val="20"/>
          <w:szCs w:val="20"/>
        </w:rPr>
        <w:t xml:space="preserve"> </w:t>
      </w:r>
    </w:p>
    <w:p w:rsidR="008B51D2" w:rsidRPr="00A92DA1" w:rsidRDefault="008B51D2" w:rsidP="00A92DA1">
      <w:pPr>
        <w:pStyle w:val="Listeafsnit"/>
        <w:rPr>
          <w:rFonts w:ascii="Times" w:hAnsi="Times" w:cs="Times New Roman"/>
          <w:sz w:val="20"/>
          <w:szCs w:val="20"/>
        </w:rPr>
      </w:pPr>
    </w:p>
    <w:p w:rsidR="008B51D2" w:rsidRPr="008B51D2" w:rsidRDefault="008B51D2" w:rsidP="008B51D2">
      <w:pPr>
        <w:pStyle w:val="Listeafsnit"/>
        <w:numPr>
          <w:ilvl w:val="0"/>
          <w:numId w:val="2"/>
        </w:numPr>
        <w:rPr>
          <w:rFonts w:ascii="Times" w:hAnsi="Times" w:cs="Times New Roman"/>
          <w:sz w:val="20"/>
          <w:szCs w:val="20"/>
        </w:rPr>
      </w:pPr>
      <w:r w:rsidRPr="008B51D2">
        <w:rPr>
          <w:rFonts w:ascii="Times" w:hAnsi="Times" w:cs="Times New Roman"/>
          <w:sz w:val="20"/>
          <w:szCs w:val="20"/>
        </w:rPr>
        <w:t xml:space="preserve"> U</w:t>
      </w:r>
      <w:r w:rsidR="00A92DA1">
        <w:rPr>
          <w:rFonts w:ascii="Times" w:hAnsi="Times" w:cs="Times New Roman"/>
          <w:sz w:val="20"/>
          <w:szCs w:val="20"/>
        </w:rPr>
        <w:t xml:space="preserve">darbejdelse af </w:t>
      </w:r>
      <w:r w:rsidRPr="008B51D2">
        <w:rPr>
          <w:rFonts w:ascii="Times" w:hAnsi="Times" w:cs="Times New Roman"/>
          <w:sz w:val="20"/>
          <w:szCs w:val="20"/>
        </w:rPr>
        <w:t xml:space="preserve">information om og rapportering af projektets resultater. </w:t>
      </w:r>
    </w:p>
    <w:p w:rsidR="00C24A7C" w:rsidRDefault="00C24A7C" w:rsidP="00C24A7C">
      <w:pPr>
        <w:autoSpaceDE w:val="0"/>
        <w:autoSpaceDN w:val="0"/>
        <w:adjustRightInd w:val="0"/>
        <w:spacing w:after="0" w:line="240" w:lineRule="auto"/>
        <w:rPr>
          <w:rFonts w:ascii="Times" w:hAnsi="Times" w:cs="Times New Roman"/>
          <w:sz w:val="20"/>
          <w:szCs w:val="20"/>
        </w:rPr>
      </w:pPr>
      <w:r w:rsidRPr="009A0CA0">
        <w:rPr>
          <w:rFonts w:ascii="Times" w:hAnsi="Times"/>
          <w:i/>
          <w:sz w:val="20"/>
          <w:szCs w:val="20"/>
        </w:rPr>
        <w:t xml:space="preserve">Stk. 3. </w:t>
      </w:r>
      <w:r w:rsidRPr="009A0CA0">
        <w:rPr>
          <w:rFonts w:ascii="Times" w:hAnsi="Times" w:cs="Times New Roman"/>
          <w:sz w:val="20"/>
          <w:szCs w:val="20"/>
        </w:rPr>
        <w:t>Der ydes</w:t>
      </w:r>
      <w:r w:rsidR="003F157F">
        <w:rPr>
          <w:rFonts w:ascii="Times" w:hAnsi="Times" w:cs="Times New Roman"/>
          <w:sz w:val="20"/>
          <w:szCs w:val="20"/>
        </w:rPr>
        <w:t xml:space="preserve"> ikke</w:t>
      </w:r>
      <w:r w:rsidRPr="009A0CA0">
        <w:rPr>
          <w:rFonts w:ascii="Times" w:hAnsi="Times" w:cs="Times New Roman"/>
          <w:sz w:val="20"/>
          <w:szCs w:val="20"/>
        </w:rPr>
        <w:t xml:space="preserve"> tilskud til ikke-økonomiske aktiviteter.</w:t>
      </w:r>
    </w:p>
    <w:p w:rsidR="009A0CA0" w:rsidRPr="009A0CA0" w:rsidRDefault="009A0CA0" w:rsidP="00C24A7C">
      <w:pPr>
        <w:autoSpaceDE w:val="0"/>
        <w:autoSpaceDN w:val="0"/>
        <w:adjustRightInd w:val="0"/>
        <w:spacing w:after="0" w:line="240" w:lineRule="auto"/>
        <w:rPr>
          <w:rFonts w:ascii="Times" w:hAnsi="Times" w:cs="Times New Roman"/>
          <w:sz w:val="20"/>
          <w:szCs w:val="20"/>
        </w:rPr>
      </w:pPr>
    </w:p>
    <w:p w:rsidR="00C24A7C" w:rsidRPr="009A0CA0" w:rsidRDefault="00C24A7C" w:rsidP="00C24A7C">
      <w:pPr>
        <w:autoSpaceDE w:val="0"/>
        <w:autoSpaceDN w:val="0"/>
        <w:adjustRightInd w:val="0"/>
        <w:spacing w:after="0" w:line="240" w:lineRule="auto"/>
        <w:jc w:val="center"/>
        <w:rPr>
          <w:rFonts w:ascii="Times" w:hAnsi="Times" w:cs="Times New Roman"/>
          <w:sz w:val="20"/>
          <w:szCs w:val="20"/>
        </w:rPr>
      </w:pPr>
      <w:r w:rsidRPr="009A0CA0">
        <w:rPr>
          <w:rFonts w:ascii="Times" w:hAnsi="Times" w:cs="Times New Roman"/>
          <w:sz w:val="20"/>
          <w:szCs w:val="20"/>
        </w:rPr>
        <w:t>Kapitel 4</w:t>
      </w:r>
    </w:p>
    <w:p w:rsidR="00C24A7C" w:rsidRPr="009A0CA0" w:rsidRDefault="00C24A7C" w:rsidP="00C24A7C">
      <w:pPr>
        <w:autoSpaceDE w:val="0"/>
        <w:autoSpaceDN w:val="0"/>
        <w:adjustRightInd w:val="0"/>
        <w:spacing w:after="0" w:line="240" w:lineRule="auto"/>
        <w:jc w:val="center"/>
        <w:rPr>
          <w:rFonts w:ascii="Times" w:hAnsi="Times" w:cs="Times New Roman"/>
          <w:i/>
          <w:iCs/>
          <w:sz w:val="20"/>
          <w:szCs w:val="20"/>
        </w:rPr>
      </w:pPr>
      <w:r w:rsidRPr="009A0CA0">
        <w:rPr>
          <w:rFonts w:ascii="Times" w:hAnsi="Times" w:cs="Times New Roman"/>
          <w:i/>
          <w:iCs/>
          <w:sz w:val="20"/>
          <w:szCs w:val="20"/>
        </w:rPr>
        <w:t>Ansøgning om tilskud</w:t>
      </w:r>
    </w:p>
    <w:p w:rsidR="00C24A7C" w:rsidRPr="009A0CA0" w:rsidRDefault="00C24A7C" w:rsidP="00C24A7C">
      <w:pPr>
        <w:autoSpaceDE w:val="0"/>
        <w:autoSpaceDN w:val="0"/>
        <w:adjustRightInd w:val="0"/>
        <w:spacing w:after="0" w:line="240" w:lineRule="auto"/>
        <w:rPr>
          <w:rFonts w:ascii="Times" w:hAnsi="Times" w:cs="Times New Roman"/>
          <w:sz w:val="20"/>
          <w:szCs w:val="20"/>
        </w:rPr>
      </w:pPr>
    </w:p>
    <w:p w:rsidR="009A0CA0" w:rsidRDefault="00C24A7C" w:rsidP="00C24A7C">
      <w:pPr>
        <w:autoSpaceDE w:val="0"/>
        <w:autoSpaceDN w:val="0"/>
        <w:adjustRightInd w:val="0"/>
        <w:spacing w:after="0" w:line="240" w:lineRule="auto"/>
        <w:rPr>
          <w:rFonts w:ascii="Times New Roman" w:hAnsi="Times New Roman" w:cs="Times New Roman"/>
          <w:sz w:val="20"/>
          <w:szCs w:val="20"/>
        </w:rPr>
      </w:pPr>
      <w:r w:rsidRPr="009A0CA0">
        <w:rPr>
          <w:rFonts w:ascii="Times" w:hAnsi="Times" w:cs="Times New Roman"/>
          <w:b/>
          <w:bCs/>
          <w:sz w:val="20"/>
          <w:szCs w:val="20"/>
        </w:rPr>
        <w:t xml:space="preserve">§ </w:t>
      </w:r>
      <w:r w:rsidR="00907CCC">
        <w:rPr>
          <w:rFonts w:ascii="Times" w:hAnsi="Times" w:cs="Times New Roman"/>
          <w:b/>
          <w:bCs/>
          <w:sz w:val="20"/>
          <w:szCs w:val="20"/>
        </w:rPr>
        <w:t>5</w:t>
      </w:r>
      <w:r w:rsidRPr="009A0CA0">
        <w:rPr>
          <w:rFonts w:ascii="Times" w:hAnsi="Times" w:cs="Times New Roman"/>
          <w:b/>
          <w:bCs/>
          <w:sz w:val="20"/>
          <w:szCs w:val="20"/>
        </w:rPr>
        <w:t xml:space="preserve">. </w:t>
      </w:r>
      <w:r w:rsidRPr="009A0CA0">
        <w:rPr>
          <w:rFonts w:ascii="Times" w:hAnsi="Times" w:cs="Times New Roman"/>
          <w:sz w:val="20"/>
          <w:szCs w:val="20"/>
        </w:rPr>
        <w:t>Energi-, Forsynings</w:t>
      </w:r>
      <w:r w:rsidRPr="00AC0381">
        <w:rPr>
          <w:rFonts w:ascii="Times New Roman" w:hAnsi="Times New Roman" w:cs="Times New Roman"/>
          <w:sz w:val="20"/>
          <w:szCs w:val="20"/>
        </w:rPr>
        <w:t xml:space="preserve">- og Klimaministeriet </w:t>
      </w:r>
      <w:r>
        <w:rPr>
          <w:rFonts w:ascii="Times New Roman" w:hAnsi="Times New Roman" w:cs="Times New Roman"/>
          <w:sz w:val="20"/>
          <w:szCs w:val="20"/>
        </w:rPr>
        <w:t xml:space="preserve">foretager en offentlig indkaldelse af ansøgninger om tilskud til projekter. </w:t>
      </w:r>
    </w:p>
    <w:p w:rsidR="004622FC" w:rsidRDefault="004622FC" w:rsidP="00C24A7C">
      <w:pPr>
        <w:autoSpaceDE w:val="0"/>
        <w:autoSpaceDN w:val="0"/>
        <w:adjustRightInd w:val="0"/>
        <w:spacing w:after="0" w:line="240" w:lineRule="auto"/>
        <w:rPr>
          <w:rFonts w:ascii="Times New Roman" w:hAnsi="Times New Roman" w:cs="Times New Roman"/>
          <w:i/>
          <w:iCs/>
          <w:sz w:val="20"/>
          <w:szCs w:val="20"/>
        </w:rPr>
      </w:pPr>
    </w:p>
    <w:p w:rsidR="00907CCC" w:rsidRDefault="00C24A7C" w:rsidP="00C24A7C">
      <w:p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
          <w:iCs/>
          <w:sz w:val="20"/>
          <w:szCs w:val="20"/>
        </w:rPr>
        <w:t>Stk.</w:t>
      </w:r>
      <w:r w:rsidR="00411D9A">
        <w:rPr>
          <w:rFonts w:ascii="Times New Roman" w:hAnsi="Times New Roman" w:cs="Times New Roman"/>
          <w:i/>
          <w:iCs/>
          <w:sz w:val="20"/>
          <w:szCs w:val="20"/>
        </w:rPr>
        <w:t xml:space="preserve"> </w:t>
      </w:r>
      <w:r>
        <w:rPr>
          <w:rFonts w:ascii="Times New Roman" w:hAnsi="Times New Roman" w:cs="Times New Roman"/>
          <w:i/>
          <w:iCs/>
          <w:sz w:val="20"/>
          <w:szCs w:val="20"/>
        </w:rPr>
        <w:t>2.</w:t>
      </w:r>
      <w:r>
        <w:rPr>
          <w:rFonts w:ascii="Times New Roman" w:hAnsi="Times New Roman" w:cs="Times New Roman"/>
          <w:iCs/>
          <w:sz w:val="20"/>
          <w:szCs w:val="20"/>
        </w:rPr>
        <w:t xml:space="preserve"> Ansøgningen skal som minimum indeholde følgende oplysninger: </w:t>
      </w:r>
    </w:p>
    <w:p w:rsidR="00907CCC" w:rsidRDefault="00907CCC" w:rsidP="00C24A7C">
      <w:pPr>
        <w:autoSpaceDE w:val="0"/>
        <w:autoSpaceDN w:val="0"/>
        <w:adjustRightInd w:val="0"/>
        <w:spacing w:after="0" w:line="240" w:lineRule="auto"/>
        <w:rPr>
          <w:rFonts w:ascii="Times New Roman" w:hAnsi="Times New Roman" w:cs="Times New Roman"/>
          <w:iCs/>
          <w:sz w:val="20"/>
          <w:szCs w:val="20"/>
        </w:rPr>
      </w:pPr>
    </w:p>
    <w:p w:rsidR="00C24A7C" w:rsidRPr="00907CCC" w:rsidRDefault="00C24A7C" w:rsidP="00C24A7C">
      <w:pPr>
        <w:pStyle w:val="Listeafsnit"/>
        <w:numPr>
          <w:ilvl w:val="0"/>
          <w:numId w:val="4"/>
        </w:numPr>
        <w:autoSpaceDE w:val="0"/>
        <w:autoSpaceDN w:val="0"/>
        <w:adjustRightInd w:val="0"/>
        <w:spacing w:after="0" w:line="240" w:lineRule="auto"/>
        <w:rPr>
          <w:rFonts w:ascii="Times New Roman" w:hAnsi="Times New Roman" w:cs="Times New Roman"/>
          <w:sz w:val="20"/>
          <w:szCs w:val="20"/>
        </w:rPr>
      </w:pPr>
      <w:r w:rsidRPr="00C24A7C">
        <w:rPr>
          <w:rFonts w:ascii="Times New Roman" w:hAnsi="Times New Roman" w:cs="Times New Roman"/>
          <w:iCs/>
          <w:sz w:val="20"/>
          <w:szCs w:val="20"/>
        </w:rPr>
        <w:t xml:space="preserve">Navn på </w:t>
      </w:r>
      <w:r w:rsidR="001A74ED">
        <w:rPr>
          <w:rFonts w:ascii="Times New Roman" w:hAnsi="Times New Roman" w:cs="Times New Roman"/>
          <w:iCs/>
          <w:sz w:val="20"/>
          <w:szCs w:val="20"/>
        </w:rPr>
        <w:t>ansøgeren</w:t>
      </w:r>
      <w:r w:rsidRPr="00C24A7C">
        <w:rPr>
          <w:rFonts w:ascii="Times New Roman" w:hAnsi="Times New Roman" w:cs="Times New Roman"/>
          <w:iCs/>
          <w:sz w:val="20"/>
          <w:szCs w:val="20"/>
        </w:rPr>
        <w: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C24A7C" w:rsidRPr="00907CCC" w:rsidRDefault="00C24A7C" w:rsidP="00C24A7C">
      <w:pPr>
        <w:pStyle w:val="Listeafsnit"/>
        <w:numPr>
          <w:ilvl w:val="0"/>
          <w:numId w:val="4"/>
        </w:numPr>
        <w:autoSpaceDE w:val="0"/>
        <w:autoSpaceDN w:val="0"/>
        <w:adjustRightInd w:val="0"/>
        <w:spacing w:after="0" w:line="240" w:lineRule="auto"/>
        <w:rPr>
          <w:rFonts w:ascii="Times New Roman" w:hAnsi="Times New Roman" w:cs="Times New Roman"/>
          <w:sz w:val="20"/>
          <w:szCs w:val="20"/>
        </w:rPr>
      </w:pPr>
      <w:r w:rsidRPr="00FF3C6C">
        <w:rPr>
          <w:rFonts w:ascii="Times New Roman" w:hAnsi="Times New Roman" w:cs="Times New Roman"/>
          <w:iCs/>
          <w:sz w:val="20"/>
          <w:szCs w:val="20"/>
        </w:rPr>
        <w:t>CVR-</w:t>
      </w:r>
      <w:proofErr w:type="spellStart"/>
      <w:r w:rsidRPr="00FF3C6C">
        <w:rPr>
          <w:rFonts w:ascii="Times New Roman" w:hAnsi="Times New Roman" w:cs="Times New Roman"/>
          <w:iCs/>
          <w:sz w:val="20"/>
          <w:szCs w:val="20"/>
        </w:rPr>
        <w:t>nr</w:t>
      </w:r>
      <w:proofErr w:type="spellEnd"/>
      <w:r w:rsidR="001A74ED">
        <w:rPr>
          <w:rFonts w:ascii="Times New Roman" w:hAnsi="Times New Roman" w:cs="Times New Roman"/>
          <w:iCs/>
          <w:sz w:val="20"/>
          <w:szCs w:val="20"/>
        </w:rPr>
        <w:t>, CPR-nr. eller andet tilsvarende identifikationsnummer</w:t>
      </w:r>
      <w:r w:rsidRPr="00FF3C6C">
        <w:rPr>
          <w:rFonts w:ascii="Times New Roman" w:hAnsi="Times New Roman" w:cs="Times New Roman"/>
          <w:iCs/>
          <w:sz w:val="20"/>
          <w:szCs w:val="20"/>
        </w:rPr>
        <w: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C24A7C" w:rsidRPr="00907CCC" w:rsidRDefault="00C24A7C" w:rsidP="00C24A7C">
      <w:pPr>
        <w:pStyle w:val="Listeafsnit"/>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Beskrivelse af projektet.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C24A7C" w:rsidRPr="00907CCC" w:rsidRDefault="00C24A7C" w:rsidP="00C24A7C">
      <w:pPr>
        <w:pStyle w:val="Listeafsnit"/>
        <w:numPr>
          <w:ilvl w:val="0"/>
          <w:numId w:val="4"/>
        </w:numPr>
        <w:autoSpaceDE w:val="0"/>
        <w:autoSpaceDN w:val="0"/>
        <w:adjustRightInd w:val="0"/>
        <w:spacing w:after="0" w:line="240" w:lineRule="auto"/>
        <w:rPr>
          <w:rFonts w:ascii="Times New Roman" w:hAnsi="Times New Roman" w:cs="Times New Roman"/>
          <w:sz w:val="20"/>
          <w:szCs w:val="20"/>
        </w:rPr>
      </w:pPr>
      <w:r w:rsidRPr="00FF3C6C">
        <w:rPr>
          <w:rFonts w:ascii="Times New Roman" w:hAnsi="Times New Roman" w:cs="Times New Roman"/>
          <w:iCs/>
          <w:sz w:val="20"/>
          <w:szCs w:val="20"/>
        </w:rPr>
        <w:t xml:space="preserve">En bekræftelse på, at </w:t>
      </w:r>
      <w:r>
        <w:rPr>
          <w:rFonts w:ascii="Times New Roman" w:hAnsi="Times New Roman" w:cs="Times New Roman"/>
          <w:iCs/>
          <w:sz w:val="20"/>
          <w:szCs w:val="20"/>
        </w:rPr>
        <w:t>projektet ikke er igangsat</w:t>
      </w:r>
      <w:r w:rsidRPr="00FF3C6C">
        <w:rPr>
          <w:rFonts w:ascii="Times New Roman" w:hAnsi="Times New Roman" w:cs="Times New Roman"/>
          <w:iCs/>
          <w:sz w:val="20"/>
          <w:szCs w:val="20"/>
        </w:rPr>
        <w:t>.</w:t>
      </w:r>
    </w:p>
    <w:p w:rsidR="00907CCC" w:rsidRPr="00907CCC" w:rsidRDefault="003F157F" w:rsidP="00907CC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Cs/>
          <w:sz w:val="20"/>
          <w:szCs w:val="20"/>
        </w:rPr>
        <w:t xml:space="preserve"> </w:t>
      </w:r>
    </w:p>
    <w:p w:rsidR="00C24A7C" w:rsidRDefault="00C24A7C" w:rsidP="00C24A7C">
      <w:pPr>
        <w:pStyle w:val="Listeafsnit"/>
        <w:numPr>
          <w:ilvl w:val="0"/>
          <w:numId w:val="4"/>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E</w:t>
      </w:r>
      <w:r w:rsidRPr="00A67A75">
        <w:rPr>
          <w:rFonts w:ascii="Times New Roman" w:hAnsi="Times New Roman" w:cs="Times New Roman"/>
          <w:sz w:val="20"/>
          <w:szCs w:val="20"/>
        </w:rPr>
        <w:t xml:space="preserve">rklæring om overholdelse af Kommissionens regler for de minimis-støtte. </w:t>
      </w:r>
      <w:r>
        <w:rPr>
          <w:rFonts w:ascii="Times New Roman" w:hAnsi="Times New Roman" w:cs="Times New Roman"/>
          <w:sz w:val="20"/>
          <w:szCs w:val="20"/>
        </w:rPr>
        <w:t>Ansøgeren</w:t>
      </w:r>
      <w:r w:rsidRPr="00A67A75">
        <w:rPr>
          <w:rFonts w:ascii="Times New Roman" w:hAnsi="Times New Roman" w:cs="Times New Roman"/>
          <w:sz w:val="20"/>
          <w:szCs w:val="20"/>
        </w:rPr>
        <w:t xml:space="preserve"> skal desuden oplyse det samlede de minimis-støttebeløb, som </w:t>
      </w:r>
      <w:r>
        <w:rPr>
          <w:rFonts w:ascii="Times New Roman" w:hAnsi="Times New Roman" w:cs="Times New Roman"/>
          <w:sz w:val="20"/>
          <w:szCs w:val="20"/>
        </w:rPr>
        <w:t>denne</w:t>
      </w:r>
      <w:r w:rsidRPr="00A67A75">
        <w:rPr>
          <w:rFonts w:ascii="Times New Roman" w:hAnsi="Times New Roman" w:cs="Times New Roman"/>
          <w:sz w:val="20"/>
          <w:szCs w:val="20"/>
        </w:rPr>
        <w:t xml:space="preserve"> har modtaget fra offentlige myndigheder i de seneste 3 år.</w:t>
      </w:r>
      <w:r w:rsidR="009A0CA0">
        <w:rPr>
          <w:rFonts w:ascii="Times New Roman" w:hAnsi="Times New Roman" w:cs="Times New Roman"/>
          <w:sz w:val="20"/>
          <w:szCs w:val="20"/>
        </w:rPr>
        <w:t xml:space="preserve"> </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C24A7C" w:rsidRDefault="00C24A7C" w:rsidP="00C24A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3. </w:t>
      </w:r>
      <w:r>
        <w:rPr>
          <w:rFonts w:ascii="Times New Roman" w:hAnsi="Times New Roman" w:cs="Times New Roman"/>
          <w:sz w:val="20"/>
          <w:szCs w:val="20"/>
        </w:rPr>
        <w:t xml:space="preserve">Ansøgninger skal indsendes til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på særlige skemaer, som kan rekvireres hos </w:t>
      </w:r>
      <w:r w:rsidRPr="00AC0381">
        <w:rPr>
          <w:rFonts w:ascii="Times New Roman" w:hAnsi="Times New Roman" w:cs="Times New Roman"/>
          <w:sz w:val="20"/>
          <w:szCs w:val="20"/>
        </w:rPr>
        <w:t>Energi-, Forsynings- og Klimaministeriet</w:t>
      </w:r>
      <w:r w:rsidRPr="00C24A7C">
        <w:rPr>
          <w:rFonts w:ascii="Times New Roman" w:hAnsi="Times New Roman" w:cs="Times New Roman"/>
          <w:sz w:val="20"/>
          <w:szCs w:val="20"/>
        </w:rPr>
        <w:t xml:space="preserve"> </w:t>
      </w:r>
      <w:r>
        <w:rPr>
          <w:rFonts w:ascii="Times New Roman" w:hAnsi="Times New Roman" w:cs="Times New Roman"/>
          <w:sz w:val="20"/>
          <w:szCs w:val="20"/>
        </w:rPr>
        <w:t xml:space="preserve">ved skriftlig henvendelse.   </w:t>
      </w:r>
    </w:p>
    <w:p w:rsidR="009A0CA0" w:rsidRDefault="009A0CA0" w:rsidP="00C24A7C">
      <w:pPr>
        <w:autoSpaceDE w:val="0"/>
        <w:autoSpaceDN w:val="0"/>
        <w:adjustRightInd w:val="0"/>
        <w:spacing w:after="0" w:line="240" w:lineRule="auto"/>
        <w:rPr>
          <w:rFonts w:ascii="Times New Roman" w:hAnsi="Times New Roman" w:cs="Times New Roman"/>
          <w:i/>
          <w:sz w:val="20"/>
          <w:szCs w:val="20"/>
        </w:rPr>
      </w:pPr>
    </w:p>
    <w:p w:rsidR="00C24A7C" w:rsidRPr="00797951" w:rsidRDefault="009A0CA0" w:rsidP="00C24A7C">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Stk. 4</w:t>
      </w:r>
      <w:r w:rsidR="00C24A7C">
        <w:rPr>
          <w:rFonts w:ascii="Times New Roman" w:hAnsi="Times New Roman" w:cs="Times New Roman"/>
          <w:i/>
          <w:sz w:val="20"/>
          <w:szCs w:val="20"/>
        </w:rPr>
        <w:t>.</w:t>
      </w:r>
      <w:r w:rsidR="00C24A7C">
        <w:rPr>
          <w:rFonts w:ascii="Times New Roman" w:hAnsi="Times New Roman" w:cs="Times New Roman"/>
          <w:sz w:val="20"/>
          <w:szCs w:val="20"/>
        </w:rPr>
        <w:t xml:space="preserve"> Frist for ansøgning om tilskud fra puljen er </w:t>
      </w:r>
      <w:r w:rsidR="00FC4B92">
        <w:rPr>
          <w:rFonts w:ascii="Times New Roman" w:hAnsi="Times New Roman" w:cs="Times New Roman"/>
          <w:sz w:val="20"/>
          <w:szCs w:val="20"/>
        </w:rPr>
        <w:t>25</w:t>
      </w:r>
      <w:r w:rsidR="00C24A7C">
        <w:rPr>
          <w:rFonts w:ascii="Times New Roman" w:hAnsi="Times New Roman" w:cs="Times New Roman"/>
          <w:sz w:val="20"/>
          <w:szCs w:val="20"/>
        </w:rPr>
        <w:t>.</w:t>
      </w:r>
      <w:r w:rsidR="00FC4B92">
        <w:rPr>
          <w:rFonts w:ascii="Times New Roman" w:hAnsi="Times New Roman" w:cs="Times New Roman"/>
          <w:sz w:val="20"/>
          <w:szCs w:val="20"/>
        </w:rPr>
        <w:t>oktober</w:t>
      </w:r>
      <w:r w:rsidR="00C24A7C">
        <w:rPr>
          <w:rFonts w:ascii="Times New Roman" w:hAnsi="Times New Roman" w:cs="Times New Roman"/>
          <w:sz w:val="20"/>
          <w:szCs w:val="20"/>
        </w:rPr>
        <w:t xml:space="preserve"> 2017. </w:t>
      </w:r>
      <w:r w:rsidR="00C24A7C">
        <w:rPr>
          <w:rFonts w:ascii="Times New Roman" w:hAnsi="Times New Roman" w:cs="Times New Roman"/>
          <w:iCs/>
          <w:sz w:val="20"/>
          <w:szCs w:val="20"/>
        </w:rPr>
        <w:t xml:space="preserve">Ansøgninger til puljen modtaget inden for ansøgningsfristen bortfalder dog, hvis ikke </w:t>
      </w:r>
      <w:r w:rsidR="00C24A7C" w:rsidRPr="00AC0381">
        <w:rPr>
          <w:rFonts w:ascii="Times New Roman" w:hAnsi="Times New Roman" w:cs="Times New Roman"/>
          <w:sz w:val="20"/>
          <w:szCs w:val="20"/>
        </w:rPr>
        <w:t>Energi-, Forsynings- og Klimaministeriet</w:t>
      </w:r>
      <w:r w:rsidR="00C24A7C">
        <w:rPr>
          <w:rFonts w:ascii="Times New Roman" w:hAnsi="Times New Roman" w:cs="Times New Roman"/>
          <w:sz w:val="20"/>
          <w:szCs w:val="20"/>
        </w:rPr>
        <w:t xml:space="preserve"> har truffet afgørelse om tildeling af tilskud inden udgangen af 2017.</w:t>
      </w:r>
      <w:r w:rsidR="00C24A7C">
        <w:rPr>
          <w:rFonts w:ascii="Times New Roman" w:hAnsi="Times New Roman" w:cs="Times New Roman"/>
          <w:iCs/>
          <w:sz w:val="20"/>
          <w:szCs w:val="20"/>
        </w:rPr>
        <w:t xml:space="preserve"> </w:t>
      </w:r>
    </w:p>
    <w:p w:rsidR="00C24A7C" w:rsidRDefault="00C24A7C" w:rsidP="00C24A7C">
      <w:pPr>
        <w:autoSpaceDE w:val="0"/>
        <w:autoSpaceDN w:val="0"/>
        <w:adjustRightInd w:val="0"/>
        <w:spacing w:after="0" w:line="240" w:lineRule="auto"/>
        <w:rPr>
          <w:rFonts w:ascii="Times New Roman" w:hAnsi="Times New Roman" w:cs="Times New Roman"/>
          <w:iCs/>
          <w:sz w:val="20"/>
          <w:szCs w:val="20"/>
        </w:rPr>
      </w:pPr>
    </w:p>
    <w:p w:rsidR="001F1128" w:rsidRDefault="001F1128" w:rsidP="00C24A7C">
      <w:pPr>
        <w:autoSpaceDE w:val="0"/>
        <w:autoSpaceDN w:val="0"/>
        <w:adjustRightInd w:val="0"/>
        <w:spacing w:after="0" w:line="240" w:lineRule="auto"/>
        <w:rPr>
          <w:rFonts w:ascii="Times New Roman" w:hAnsi="Times New Roman" w:cs="Times New Roman"/>
          <w:iCs/>
          <w:sz w:val="20"/>
          <w:szCs w:val="20"/>
        </w:rPr>
      </w:pPr>
    </w:p>
    <w:p w:rsidR="009A0CA0" w:rsidRDefault="009A0CA0" w:rsidP="009A0CA0">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lastRenderedPageBreak/>
        <w:t>Kapitel 5</w:t>
      </w:r>
    </w:p>
    <w:p w:rsidR="009A0CA0" w:rsidRDefault="009A0CA0" w:rsidP="009A0CA0">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Tilsagn om tilskud</w:t>
      </w:r>
    </w:p>
    <w:p w:rsidR="009A0CA0" w:rsidRPr="00CF066D" w:rsidRDefault="009A0CA0" w:rsidP="009A0CA0">
      <w:pPr>
        <w:autoSpaceDE w:val="0"/>
        <w:autoSpaceDN w:val="0"/>
        <w:adjustRightInd w:val="0"/>
        <w:spacing w:after="0" w:line="240" w:lineRule="auto"/>
        <w:rPr>
          <w:rFonts w:ascii="Times New Roman" w:hAnsi="Times New Roman" w:cs="Times New Roman"/>
          <w:iCs/>
          <w:sz w:val="20"/>
          <w:szCs w:val="20"/>
        </w:rPr>
      </w:pPr>
    </w:p>
    <w:p w:rsidR="009A0CA0" w:rsidRDefault="00907CCC" w:rsidP="009A0C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iCs/>
          <w:sz w:val="20"/>
          <w:szCs w:val="20"/>
        </w:rPr>
        <w:t>§ 6</w:t>
      </w:r>
      <w:r w:rsidR="009A0CA0">
        <w:rPr>
          <w:rFonts w:ascii="Times New Roman" w:hAnsi="Times New Roman" w:cs="Times New Roman"/>
          <w:b/>
          <w:iCs/>
          <w:sz w:val="20"/>
          <w:szCs w:val="20"/>
        </w:rPr>
        <w:t>.</w:t>
      </w:r>
      <w:r w:rsidR="009A0CA0">
        <w:rPr>
          <w:rFonts w:ascii="Times New Roman" w:hAnsi="Times New Roman" w:cs="Times New Roman"/>
          <w:i/>
          <w:iCs/>
          <w:sz w:val="20"/>
          <w:szCs w:val="20"/>
        </w:rPr>
        <w:t xml:space="preserve"> </w:t>
      </w:r>
      <w:r w:rsidR="009A0CA0">
        <w:rPr>
          <w:rFonts w:ascii="Times New Roman" w:hAnsi="Times New Roman" w:cs="Times New Roman"/>
          <w:sz w:val="20"/>
          <w:szCs w:val="20"/>
        </w:rPr>
        <w:t xml:space="preserve">Indsendte ansøgninger vil blive vurderet og prioriteret af </w:t>
      </w:r>
      <w:r w:rsidR="009A0CA0" w:rsidRPr="00AC0381">
        <w:rPr>
          <w:rFonts w:ascii="Times New Roman" w:hAnsi="Times New Roman" w:cs="Times New Roman"/>
          <w:sz w:val="20"/>
          <w:szCs w:val="20"/>
        </w:rPr>
        <w:t>Energi-, Forsynings- og Klimaministeriet</w:t>
      </w:r>
      <w:r w:rsidR="009A0CA0">
        <w:rPr>
          <w:rFonts w:ascii="Times New Roman" w:hAnsi="Times New Roman" w:cs="Times New Roman"/>
          <w:sz w:val="20"/>
          <w:szCs w:val="20"/>
        </w:rPr>
        <w:t xml:space="preserve">, hvorefter </w:t>
      </w:r>
      <w:r w:rsidR="009A0CA0" w:rsidRPr="00AC0381">
        <w:rPr>
          <w:rFonts w:ascii="Times New Roman" w:hAnsi="Times New Roman" w:cs="Times New Roman"/>
          <w:sz w:val="20"/>
          <w:szCs w:val="20"/>
        </w:rPr>
        <w:t xml:space="preserve">Energi-, Forsynings- og Klimaministeriet </w:t>
      </w:r>
      <w:r w:rsidR="009A0CA0">
        <w:rPr>
          <w:rFonts w:ascii="Times New Roman" w:hAnsi="Times New Roman" w:cs="Times New Roman"/>
          <w:sz w:val="20"/>
          <w:szCs w:val="20"/>
        </w:rPr>
        <w:t>vil meddele tilsagn om tilskud indenfor de midler, der er til rådighed</w:t>
      </w:r>
      <w:r w:rsidR="008E439D">
        <w:rPr>
          <w:rFonts w:ascii="Times New Roman" w:hAnsi="Times New Roman" w:cs="Times New Roman"/>
          <w:sz w:val="20"/>
          <w:szCs w:val="20"/>
        </w:rPr>
        <w:t>,</w:t>
      </w:r>
      <w:r w:rsidR="007755BB">
        <w:rPr>
          <w:rFonts w:ascii="Times New Roman" w:hAnsi="Times New Roman" w:cs="Times New Roman"/>
          <w:sz w:val="20"/>
          <w:szCs w:val="20"/>
        </w:rPr>
        <w:t xml:space="preserve"> jf. § 3.</w:t>
      </w:r>
    </w:p>
    <w:p w:rsidR="009A0CA0" w:rsidRDefault="009A0CA0" w:rsidP="009A0CA0">
      <w:pPr>
        <w:autoSpaceDE w:val="0"/>
        <w:autoSpaceDN w:val="0"/>
        <w:adjustRightInd w:val="0"/>
        <w:spacing w:after="0" w:line="240" w:lineRule="auto"/>
        <w:rPr>
          <w:rFonts w:ascii="Times New Roman" w:hAnsi="Times New Roman" w:cs="Times New Roman"/>
          <w:sz w:val="20"/>
          <w:szCs w:val="20"/>
        </w:rPr>
      </w:pPr>
    </w:p>
    <w:p w:rsidR="003F157F" w:rsidRDefault="009A0CA0" w:rsidP="003F157F">
      <w:pPr>
        <w:autoSpaceDE w:val="0"/>
        <w:autoSpaceDN w:val="0"/>
        <w:adjustRightInd w:val="0"/>
        <w:spacing w:after="0" w:line="240" w:lineRule="auto"/>
        <w:rPr>
          <w:rFonts w:ascii="Times New Roman" w:hAnsi="Times New Roman" w:cs="Times New Roman"/>
          <w:i/>
          <w:iCs/>
          <w:sz w:val="20"/>
          <w:szCs w:val="20"/>
        </w:rPr>
      </w:pPr>
      <w:r w:rsidRPr="00B36362">
        <w:rPr>
          <w:rFonts w:ascii="Times New Roman" w:hAnsi="Times New Roman" w:cs="Times New Roman"/>
          <w:i/>
          <w:sz w:val="20"/>
          <w:szCs w:val="20"/>
        </w:rPr>
        <w:t>Stk.2.</w:t>
      </w:r>
      <w:r>
        <w:rPr>
          <w:rFonts w:ascii="Times New Roman" w:hAnsi="Times New Roman" w:cs="Times New Roman"/>
          <w:i/>
          <w:sz w:val="20"/>
          <w:szCs w:val="20"/>
        </w:rPr>
        <w:t xml:space="preserve"> </w:t>
      </w:r>
      <w:r w:rsidRPr="00F8116D">
        <w:rPr>
          <w:rFonts w:ascii="Times New Roman" w:hAnsi="Times New Roman" w:cs="Times New Roman"/>
          <w:sz w:val="20"/>
          <w:szCs w:val="20"/>
        </w:rPr>
        <w:t xml:space="preserve">Ved meddelelse af tilsagn til projekter, hvor tilsagnsrammen, jf. </w:t>
      </w:r>
      <w:r>
        <w:rPr>
          <w:rFonts w:ascii="Times New Roman" w:hAnsi="Times New Roman" w:cs="Times New Roman"/>
          <w:sz w:val="20"/>
          <w:szCs w:val="20"/>
        </w:rPr>
        <w:t xml:space="preserve">§ </w:t>
      </w:r>
      <w:r w:rsidR="007755BB">
        <w:rPr>
          <w:rFonts w:ascii="Times New Roman" w:hAnsi="Times New Roman" w:cs="Times New Roman"/>
          <w:sz w:val="20"/>
          <w:szCs w:val="20"/>
        </w:rPr>
        <w:t>3</w:t>
      </w:r>
      <w:r>
        <w:rPr>
          <w:rFonts w:ascii="Times New Roman" w:hAnsi="Times New Roman" w:cs="Times New Roman"/>
          <w:sz w:val="20"/>
          <w:szCs w:val="20"/>
        </w:rPr>
        <w:t>, stk. 2</w:t>
      </w:r>
      <w:r w:rsidRPr="00F8116D">
        <w:rPr>
          <w:rFonts w:ascii="Times New Roman" w:hAnsi="Times New Roman" w:cs="Times New Roman"/>
          <w:sz w:val="20"/>
          <w:szCs w:val="20"/>
        </w:rPr>
        <w:t xml:space="preserve">, er fastlagt på grundlag af den forventede finanslovsbevilling i året </w:t>
      </w:r>
      <w:r w:rsidR="00966F3C">
        <w:rPr>
          <w:rFonts w:ascii="Times New Roman" w:hAnsi="Times New Roman" w:cs="Times New Roman"/>
          <w:sz w:val="20"/>
          <w:szCs w:val="20"/>
        </w:rPr>
        <w:t>efter</w:t>
      </w:r>
      <w:r w:rsidR="00966F3C" w:rsidRPr="00F8116D">
        <w:rPr>
          <w:rFonts w:ascii="Times New Roman" w:hAnsi="Times New Roman" w:cs="Times New Roman"/>
          <w:sz w:val="20"/>
          <w:szCs w:val="20"/>
        </w:rPr>
        <w:t xml:space="preserve"> </w:t>
      </w:r>
      <w:r w:rsidRPr="00F8116D">
        <w:rPr>
          <w:rFonts w:ascii="Times New Roman" w:hAnsi="Times New Roman" w:cs="Times New Roman"/>
          <w:sz w:val="20"/>
          <w:szCs w:val="20"/>
        </w:rPr>
        <w:t>meddelelsen af tilsagnet, opdeles tilsagnet i aktiviteter til gennemførelse på grundlag af finanslovsbevillingerne i året for tilsagnet og de</w:t>
      </w:r>
      <w:r w:rsidR="00682AEE">
        <w:rPr>
          <w:rFonts w:ascii="Times New Roman" w:hAnsi="Times New Roman" w:cs="Times New Roman"/>
          <w:sz w:val="20"/>
          <w:szCs w:val="20"/>
        </w:rPr>
        <w:t>t</w:t>
      </w:r>
      <w:r w:rsidRPr="00F8116D">
        <w:rPr>
          <w:rFonts w:ascii="Times New Roman" w:hAnsi="Times New Roman" w:cs="Times New Roman"/>
          <w:sz w:val="20"/>
          <w:szCs w:val="20"/>
        </w:rPr>
        <w:t xml:space="preserve"> efterfølgende år. Tilsagnet for året </w:t>
      </w:r>
      <w:r w:rsidR="00682AEE">
        <w:rPr>
          <w:rFonts w:ascii="Times New Roman" w:hAnsi="Times New Roman" w:cs="Times New Roman"/>
          <w:sz w:val="20"/>
          <w:szCs w:val="20"/>
        </w:rPr>
        <w:t>efter</w:t>
      </w:r>
      <w:r w:rsidR="00682AEE" w:rsidRPr="00F8116D">
        <w:rPr>
          <w:rFonts w:ascii="Times New Roman" w:hAnsi="Times New Roman" w:cs="Times New Roman"/>
          <w:sz w:val="20"/>
          <w:szCs w:val="20"/>
        </w:rPr>
        <w:t xml:space="preserve"> </w:t>
      </w:r>
      <w:r w:rsidRPr="00F8116D">
        <w:rPr>
          <w:rFonts w:ascii="Times New Roman" w:hAnsi="Times New Roman" w:cs="Times New Roman"/>
          <w:sz w:val="20"/>
          <w:szCs w:val="20"/>
        </w:rPr>
        <w:t>meddelelse af tilsagnet er betinget af bevillingsmæssig hjemmel.</w:t>
      </w:r>
      <w:r w:rsidR="003F157F" w:rsidRPr="003F157F">
        <w:rPr>
          <w:rFonts w:ascii="Times New Roman" w:hAnsi="Times New Roman" w:cs="Times New Roman"/>
          <w:i/>
          <w:iCs/>
          <w:sz w:val="20"/>
          <w:szCs w:val="20"/>
        </w:rPr>
        <w:t xml:space="preserve"> </w:t>
      </w:r>
    </w:p>
    <w:p w:rsidR="003F157F" w:rsidRDefault="003F157F" w:rsidP="003F157F">
      <w:pPr>
        <w:autoSpaceDE w:val="0"/>
        <w:autoSpaceDN w:val="0"/>
        <w:adjustRightInd w:val="0"/>
        <w:spacing w:after="0" w:line="240" w:lineRule="auto"/>
        <w:rPr>
          <w:rFonts w:ascii="Times New Roman" w:hAnsi="Times New Roman" w:cs="Times New Roman"/>
          <w:i/>
          <w:iCs/>
          <w:sz w:val="20"/>
          <w:szCs w:val="20"/>
        </w:rPr>
      </w:pPr>
    </w:p>
    <w:p w:rsidR="003F157F" w:rsidRDefault="003F157F" w:rsidP="003F15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3. </w:t>
      </w:r>
      <w:r>
        <w:rPr>
          <w:rFonts w:ascii="Times New Roman" w:hAnsi="Times New Roman" w:cs="Times New Roman"/>
          <w:sz w:val="20"/>
          <w:szCs w:val="20"/>
        </w:rPr>
        <w:t>Der kan ikke ydes tilsagn om tilskud, hvis ansøgeren på ansøgningstidspunktet ikke har efterkommet et krav</w:t>
      </w:r>
    </w:p>
    <w:p w:rsidR="003F157F" w:rsidRDefault="003F157F" w:rsidP="003F157F">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om tilbagebetaling af tilskud, som Europa-Kommissionen tidligere har erklæret ulovlig og uforenelig med statsstøttereglerne. </w:t>
      </w:r>
    </w:p>
    <w:p w:rsidR="003F157F" w:rsidRDefault="003F157F" w:rsidP="003F157F">
      <w:pPr>
        <w:autoSpaceDE w:val="0"/>
        <w:autoSpaceDN w:val="0"/>
        <w:adjustRightInd w:val="0"/>
        <w:spacing w:after="0" w:line="240" w:lineRule="auto"/>
        <w:rPr>
          <w:rFonts w:ascii="Times New Roman" w:hAnsi="Times New Roman" w:cs="Times New Roman"/>
          <w:sz w:val="20"/>
          <w:szCs w:val="20"/>
        </w:rPr>
      </w:pPr>
    </w:p>
    <w:p w:rsidR="009A0CA0" w:rsidRDefault="009A0CA0" w:rsidP="009A0CA0">
      <w:pPr>
        <w:autoSpaceDE w:val="0"/>
        <w:autoSpaceDN w:val="0"/>
        <w:adjustRightInd w:val="0"/>
        <w:spacing w:after="0" w:line="240" w:lineRule="auto"/>
        <w:rPr>
          <w:rFonts w:ascii="Times New Roman" w:hAnsi="Times New Roman" w:cs="Times New Roman"/>
          <w:sz w:val="20"/>
          <w:szCs w:val="20"/>
        </w:rPr>
      </w:pPr>
    </w:p>
    <w:p w:rsidR="009A0CA0" w:rsidRDefault="00907CCC" w:rsidP="009A0CA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7</w:t>
      </w:r>
      <w:r w:rsidR="009A0CA0" w:rsidRPr="003108CA">
        <w:rPr>
          <w:rFonts w:ascii="Times New Roman" w:hAnsi="Times New Roman" w:cs="Times New Roman"/>
          <w:b/>
          <w:bCs/>
          <w:sz w:val="20"/>
          <w:szCs w:val="20"/>
        </w:rPr>
        <w:t xml:space="preserve">. </w:t>
      </w:r>
      <w:r w:rsidR="00B94F9F">
        <w:rPr>
          <w:rFonts w:ascii="Times New Roman" w:hAnsi="Times New Roman" w:cs="Times New Roman"/>
          <w:bCs/>
          <w:sz w:val="20"/>
          <w:szCs w:val="20"/>
        </w:rPr>
        <w:t xml:space="preserve">Der kan kun ydes tilsagn om tilskud, såfremt projektet </w:t>
      </w:r>
      <w:r w:rsidR="00B94F9F">
        <w:rPr>
          <w:rFonts w:ascii="Times New Roman" w:hAnsi="Times New Roman" w:cs="Times New Roman"/>
          <w:sz w:val="20"/>
          <w:szCs w:val="20"/>
        </w:rPr>
        <w:t xml:space="preserve">integrerer </w:t>
      </w:r>
      <w:r w:rsidR="001A74ED">
        <w:rPr>
          <w:rFonts w:ascii="Times New Roman" w:hAnsi="Times New Roman" w:cs="Times New Roman"/>
          <w:sz w:val="20"/>
          <w:szCs w:val="20"/>
        </w:rPr>
        <w:t xml:space="preserve">minimum </w:t>
      </w:r>
      <w:r w:rsidR="00B94F9F">
        <w:rPr>
          <w:rFonts w:ascii="Times New Roman" w:hAnsi="Times New Roman" w:cs="Times New Roman"/>
          <w:sz w:val="20"/>
          <w:szCs w:val="20"/>
        </w:rPr>
        <w:t>to forsyningsarter.</w:t>
      </w:r>
      <w:r w:rsidR="00B94F9F">
        <w:rPr>
          <w:rFonts w:ascii="Times New Roman" w:hAnsi="Times New Roman" w:cs="Times New Roman"/>
          <w:bCs/>
          <w:sz w:val="20"/>
          <w:szCs w:val="20"/>
        </w:rPr>
        <w:t xml:space="preserve"> </w:t>
      </w:r>
      <w:r w:rsidR="009A0CA0" w:rsidRPr="003108CA">
        <w:rPr>
          <w:rFonts w:ascii="Times New Roman" w:hAnsi="Times New Roman" w:cs="Times New Roman"/>
          <w:sz w:val="20"/>
          <w:szCs w:val="20"/>
        </w:rPr>
        <w:t xml:space="preserve">Energi-, Forsynings- og Klimaministeriet </w:t>
      </w:r>
      <w:r w:rsidR="009A0CA0">
        <w:rPr>
          <w:rFonts w:ascii="Times New Roman" w:hAnsi="Times New Roman" w:cs="Times New Roman"/>
          <w:sz w:val="20"/>
          <w:szCs w:val="20"/>
        </w:rPr>
        <w:t xml:space="preserve">vil lægge følgende kriterier til grund for meddelelse om tilsagn: </w:t>
      </w:r>
    </w:p>
    <w:p w:rsidR="00907CCC" w:rsidRDefault="00907CCC" w:rsidP="009A0CA0">
      <w:pPr>
        <w:autoSpaceDE w:val="0"/>
        <w:autoSpaceDN w:val="0"/>
        <w:adjustRightInd w:val="0"/>
        <w:spacing w:after="0" w:line="240" w:lineRule="auto"/>
        <w:rPr>
          <w:rFonts w:ascii="Times New Roman" w:hAnsi="Times New Roman" w:cs="Times New Roman"/>
          <w:sz w:val="20"/>
          <w:szCs w:val="20"/>
        </w:rPr>
      </w:pPr>
    </w:p>
    <w:p w:rsidR="009A0CA0" w:rsidRDefault="009A0CA0" w:rsidP="009A0CA0">
      <w:pPr>
        <w:pStyle w:val="Listeafsnit"/>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projektet indeholder aktiviteter i større tværgående skala, </w:t>
      </w:r>
      <w:r w:rsidR="000366EF">
        <w:rPr>
          <w:rFonts w:ascii="Times New Roman" w:hAnsi="Times New Roman" w:cs="Times New Roman"/>
          <w:sz w:val="20"/>
          <w:szCs w:val="20"/>
        </w:rPr>
        <w:t>fx</w:t>
      </w:r>
      <w:r>
        <w:rPr>
          <w:rFonts w:ascii="Times New Roman" w:hAnsi="Times New Roman" w:cs="Times New Roman"/>
          <w:sz w:val="20"/>
          <w:szCs w:val="20"/>
        </w:rPr>
        <w:t xml:space="preserve"> omfatter et større geografisk område, et større antal aktører</w:t>
      </w:r>
      <w:r w:rsidR="000366EF">
        <w:rPr>
          <w:rFonts w:ascii="Times New Roman" w:hAnsi="Times New Roman" w:cs="Times New Roman"/>
          <w:sz w:val="20"/>
          <w:szCs w:val="20"/>
        </w:rPr>
        <w:t>,</w:t>
      </w:r>
      <w:r>
        <w:rPr>
          <w:rFonts w:ascii="Times New Roman" w:hAnsi="Times New Roman" w:cs="Times New Roman"/>
          <w:sz w:val="20"/>
          <w:szCs w:val="20"/>
        </w:rPr>
        <w:t xml:space="preserve"> eller flere tekniske installationer eller digitale løsninger.</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767E94" w:rsidRDefault="00767E94" w:rsidP="00767E94">
      <w:pPr>
        <w:pStyle w:val="Listeafsnit"/>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projektet har sigte på et </w:t>
      </w:r>
      <w:r w:rsidR="00B94F9F">
        <w:rPr>
          <w:rFonts w:ascii="Times New Roman" w:hAnsi="Times New Roman" w:cs="Times New Roman"/>
          <w:sz w:val="20"/>
          <w:szCs w:val="20"/>
        </w:rPr>
        <w:t>”energi</w:t>
      </w:r>
      <w:r>
        <w:rPr>
          <w:rFonts w:ascii="Times New Roman" w:hAnsi="Times New Roman" w:cs="Times New Roman"/>
          <w:sz w:val="20"/>
          <w:szCs w:val="20"/>
        </w:rPr>
        <w:t>system</w:t>
      </w:r>
      <w:r w:rsidR="00B94F9F">
        <w:rPr>
          <w:rFonts w:ascii="Times New Roman" w:hAnsi="Times New Roman" w:cs="Times New Roman"/>
          <w:sz w:val="20"/>
          <w:szCs w:val="20"/>
        </w:rPr>
        <w:t xml:space="preserve">” </w:t>
      </w:r>
      <w:r>
        <w:rPr>
          <w:rFonts w:ascii="Times New Roman" w:hAnsi="Times New Roman" w:cs="Times New Roman"/>
          <w:sz w:val="20"/>
          <w:szCs w:val="20"/>
        </w:rPr>
        <w:t>perspektiv</w:t>
      </w:r>
      <w:r w:rsidR="00B94F9F">
        <w:rPr>
          <w:rFonts w:ascii="Times New Roman" w:hAnsi="Times New Roman" w:cs="Times New Roman"/>
          <w:sz w:val="20"/>
          <w:szCs w:val="20"/>
        </w:rPr>
        <w:t xml:space="preserve"> fx med fokus på kobling mellem produktion</w:t>
      </w:r>
      <w:r w:rsidR="00F27C1D">
        <w:rPr>
          <w:rFonts w:ascii="Times New Roman" w:hAnsi="Times New Roman" w:cs="Times New Roman"/>
          <w:sz w:val="20"/>
          <w:szCs w:val="20"/>
        </w:rPr>
        <w:t xml:space="preserve"> og forbrug i forskellige sektorer</w:t>
      </w:r>
      <w:r>
        <w:rPr>
          <w:rFonts w:ascii="Times New Roman" w:hAnsi="Times New Roman" w:cs="Times New Roman"/>
          <w:sz w:val="20"/>
          <w:szCs w:val="20"/>
        </w:rPr>
        <w:t>. Projekter alene med henblik på optimering af tekniske komponenter vil ikke kunne komme i betragtning til støtte.</w:t>
      </w:r>
    </w:p>
    <w:p w:rsidR="00767E94" w:rsidRPr="00767E94" w:rsidRDefault="00767E94" w:rsidP="00767E94">
      <w:pPr>
        <w:autoSpaceDE w:val="0"/>
        <w:autoSpaceDN w:val="0"/>
        <w:adjustRightInd w:val="0"/>
        <w:spacing w:after="0" w:line="240" w:lineRule="auto"/>
        <w:rPr>
          <w:rFonts w:ascii="Times New Roman" w:hAnsi="Times New Roman" w:cs="Times New Roman"/>
          <w:sz w:val="20"/>
          <w:szCs w:val="20"/>
        </w:rPr>
      </w:pPr>
      <w:r w:rsidRPr="00767E94">
        <w:rPr>
          <w:rFonts w:ascii="Times New Roman" w:hAnsi="Times New Roman" w:cs="Times New Roman"/>
          <w:sz w:val="20"/>
          <w:szCs w:val="20"/>
        </w:rPr>
        <w:t xml:space="preserve"> </w:t>
      </w:r>
    </w:p>
    <w:p w:rsidR="00AD3D78" w:rsidRDefault="00AD3D78" w:rsidP="00AD3D78">
      <w:pPr>
        <w:pStyle w:val="Listeafsnit"/>
        <w:numPr>
          <w:ilvl w:val="0"/>
          <w:numId w:val="5"/>
        </w:numPr>
        <w:autoSpaceDE w:val="0"/>
        <w:autoSpaceDN w:val="0"/>
        <w:adjustRightInd w:val="0"/>
        <w:spacing w:after="0" w:line="240" w:lineRule="auto"/>
        <w:rPr>
          <w:rFonts w:ascii="Times New Roman" w:hAnsi="Times New Roman" w:cs="Times New Roman"/>
          <w:iCs/>
          <w:sz w:val="20"/>
          <w:szCs w:val="20"/>
        </w:rPr>
      </w:pPr>
      <w:r>
        <w:rPr>
          <w:rFonts w:ascii="Times New Roman" w:hAnsi="Times New Roman" w:cs="Times New Roman"/>
          <w:iCs/>
          <w:sz w:val="20"/>
          <w:szCs w:val="20"/>
        </w:rPr>
        <w:t>At p</w:t>
      </w:r>
      <w:r w:rsidRPr="00F917BC">
        <w:rPr>
          <w:rFonts w:ascii="Times New Roman" w:hAnsi="Times New Roman" w:cs="Times New Roman"/>
          <w:iCs/>
          <w:sz w:val="20"/>
          <w:szCs w:val="20"/>
        </w:rPr>
        <w:t>rojektet</w:t>
      </w:r>
      <w:r>
        <w:rPr>
          <w:rFonts w:ascii="Times New Roman" w:hAnsi="Times New Roman" w:cs="Times New Roman"/>
          <w:iCs/>
          <w:sz w:val="20"/>
          <w:szCs w:val="20"/>
        </w:rPr>
        <w:t>s valg af løsning, teknologi eller forretningsmodel mv.</w:t>
      </w:r>
      <w:r w:rsidRPr="00F917BC">
        <w:rPr>
          <w:rFonts w:ascii="Times New Roman" w:hAnsi="Times New Roman" w:cs="Times New Roman"/>
          <w:iCs/>
          <w:sz w:val="20"/>
          <w:szCs w:val="20"/>
        </w:rPr>
        <w:t xml:space="preserve"> er tæt på at være markedsmodent</w:t>
      </w:r>
      <w:r>
        <w:rPr>
          <w:rFonts w:ascii="Times New Roman" w:hAnsi="Times New Roman" w:cs="Times New Roman"/>
          <w:iCs/>
          <w:sz w:val="20"/>
          <w:szCs w:val="20"/>
        </w:rPr>
        <w:t>.</w:t>
      </w:r>
    </w:p>
    <w:p w:rsidR="00AD3D78" w:rsidRPr="00F917BC" w:rsidRDefault="00AD3D78" w:rsidP="00AD3D78">
      <w:pPr>
        <w:pStyle w:val="Listeafsnit"/>
        <w:autoSpaceDE w:val="0"/>
        <w:autoSpaceDN w:val="0"/>
        <w:adjustRightInd w:val="0"/>
        <w:spacing w:after="0" w:line="240" w:lineRule="auto"/>
        <w:rPr>
          <w:rFonts w:ascii="Times New Roman" w:hAnsi="Times New Roman" w:cs="Times New Roman"/>
          <w:iCs/>
          <w:sz w:val="20"/>
          <w:szCs w:val="20"/>
        </w:rPr>
      </w:pPr>
    </w:p>
    <w:p w:rsidR="009A0CA0" w:rsidRDefault="009A0CA0" w:rsidP="009A0CA0">
      <w:pPr>
        <w:pStyle w:val="Listeafsnit"/>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projektet er </w:t>
      </w:r>
      <w:r w:rsidR="00F27C1D">
        <w:rPr>
          <w:rFonts w:ascii="Times New Roman" w:hAnsi="Times New Roman" w:cs="Times New Roman"/>
          <w:sz w:val="20"/>
          <w:szCs w:val="20"/>
        </w:rPr>
        <w:t xml:space="preserve">nytænkende </w:t>
      </w:r>
      <w:r w:rsidR="00767E94">
        <w:rPr>
          <w:rFonts w:ascii="Times New Roman" w:hAnsi="Times New Roman" w:cs="Times New Roman"/>
          <w:sz w:val="20"/>
          <w:szCs w:val="20"/>
        </w:rPr>
        <w:t>med hensyn til integration mellem forsyningssektorer</w:t>
      </w:r>
      <w:r w:rsidR="00907CCC">
        <w:rPr>
          <w:rFonts w:ascii="Times New Roman" w:hAnsi="Times New Roman" w:cs="Times New Roman"/>
          <w:sz w:val="20"/>
          <w:szCs w:val="20"/>
        </w:rPr>
        <w:t>.</w:t>
      </w:r>
    </w:p>
    <w:p w:rsidR="00AC566B" w:rsidRPr="00AC566B" w:rsidRDefault="00AC566B" w:rsidP="00AC566B">
      <w:pPr>
        <w:pStyle w:val="Listeafsnit"/>
        <w:rPr>
          <w:rFonts w:ascii="Times New Roman" w:hAnsi="Times New Roman" w:cs="Times New Roman"/>
          <w:sz w:val="20"/>
          <w:szCs w:val="20"/>
        </w:rPr>
      </w:pPr>
    </w:p>
    <w:p w:rsidR="00AC566B" w:rsidRDefault="00AC566B" w:rsidP="009A0CA0">
      <w:pPr>
        <w:pStyle w:val="Listeafsnit"/>
        <w:numPr>
          <w:ilvl w:val="0"/>
          <w:numId w:val="5"/>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At projektet kan skaleres eller har </w:t>
      </w:r>
      <w:proofErr w:type="spellStart"/>
      <w:r>
        <w:rPr>
          <w:rFonts w:ascii="Times New Roman" w:hAnsi="Times New Roman" w:cs="Times New Roman"/>
          <w:sz w:val="20"/>
          <w:szCs w:val="20"/>
        </w:rPr>
        <w:t>skaleringspotentiale</w:t>
      </w:r>
      <w:proofErr w:type="spellEnd"/>
      <w:r>
        <w:rPr>
          <w:rFonts w:ascii="Times New Roman" w:hAnsi="Times New Roman" w:cs="Times New Roman"/>
          <w:sz w:val="20"/>
          <w:szCs w:val="20"/>
        </w:rPr>
        <w: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9A0CA0" w:rsidRDefault="009A0CA0" w:rsidP="009A0CA0">
      <w:pPr>
        <w:autoSpaceDE w:val="0"/>
        <w:autoSpaceDN w:val="0"/>
        <w:adjustRightInd w:val="0"/>
        <w:spacing w:after="0" w:line="240" w:lineRule="auto"/>
        <w:rPr>
          <w:rFonts w:ascii="Times New Roman" w:hAnsi="Times New Roman" w:cs="Times New Roman"/>
          <w:sz w:val="20"/>
          <w:szCs w:val="20"/>
        </w:rPr>
      </w:pPr>
      <w:r w:rsidRPr="00FA24CD">
        <w:rPr>
          <w:rFonts w:ascii="Times New Roman" w:hAnsi="Times New Roman" w:cs="Times New Roman"/>
          <w:i/>
          <w:sz w:val="20"/>
          <w:szCs w:val="20"/>
        </w:rPr>
        <w:t>Stk</w:t>
      </w:r>
      <w:r>
        <w:rPr>
          <w:rFonts w:ascii="Times New Roman" w:hAnsi="Times New Roman" w:cs="Times New Roman"/>
          <w:i/>
          <w:sz w:val="20"/>
          <w:szCs w:val="20"/>
        </w:rPr>
        <w:t>.</w:t>
      </w:r>
      <w:r w:rsidRPr="00FA24CD">
        <w:rPr>
          <w:rFonts w:ascii="Times New Roman" w:hAnsi="Times New Roman" w:cs="Times New Roman"/>
          <w:i/>
          <w:sz w:val="20"/>
          <w:szCs w:val="20"/>
        </w:rPr>
        <w:t xml:space="preserve"> </w:t>
      </w:r>
      <w:r>
        <w:rPr>
          <w:rFonts w:ascii="Times New Roman" w:hAnsi="Times New Roman" w:cs="Times New Roman"/>
          <w:i/>
          <w:sz w:val="20"/>
          <w:szCs w:val="20"/>
        </w:rPr>
        <w:t>2</w:t>
      </w:r>
      <w:r>
        <w:rPr>
          <w:rFonts w:ascii="Times New Roman" w:hAnsi="Times New Roman" w:cs="Times New Roman"/>
          <w:sz w:val="20"/>
          <w:szCs w:val="20"/>
        </w:rPr>
        <w:t xml:space="preserve">. </w:t>
      </w:r>
      <w:r w:rsidRPr="006A1D93">
        <w:rPr>
          <w:rFonts w:ascii="Times New Roman" w:hAnsi="Times New Roman" w:cs="Times New Roman"/>
          <w:sz w:val="20"/>
          <w:szCs w:val="20"/>
        </w:rPr>
        <w:t>Energi-, Forsynings- og Klimaministeriet</w:t>
      </w:r>
      <w:r>
        <w:rPr>
          <w:rFonts w:ascii="Times New Roman" w:hAnsi="Times New Roman" w:cs="Times New Roman"/>
          <w:sz w:val="20"/>
          <w:szCs w:val="20"/>
        </w:rPr>
        <w:t xml:space="preserve"> vil prioritere ansøgninger indenfor </w:t>
      </w:r>
      <w:r w:rsidR="00767E94">
        <w:rPr>
          <w:rFonts w:ascii="Times New Roman" w:hAnsi="Times New Roman" w:cs="Times New Roman"/>
          <w:sz w:val="20"/>
          <w:szCs w:val="20"/>
        </w:rPr>
        <w:t xml:space="preserve">nedenstående fire </w:t>
      </w:r>
      <w:r>
        <w:rPr>
          <w:rFonts w:ascii="Times New Roman" w:hAnsi="Times New Roman" w:cs="Times New Roman"/>
          <w:sz w:val="20"/>
          <w:szCs w:val="20"/>
        </w:rPr>
        <w:t xml:space="preserve">fokusområder: </w:t>
      </w:r>
    </w:p>
    <w:p w:rsidR="00907CCC" w:rsidRDefault="00907CCC" w:rsidP="009A0CA0">
      <w:pPr>
        <w:autoSpaceDE w:val="0"/>
        <w:autoSpaceDN w:val="0"/>
        <w:adjustRightInd w:val="0"/>
        <w:spacing w:after="0" w:line="240" w:lineRule="auto"/>
        <w:rPr>
          <w:rFonts w:ascii="Times New Roman" w:hAnsi="Times New Roman" w:cs="Times New Roman"/>
          <w:sz w:val="20"/>
          <w:szCs w:val="20"/>
        </w:rPr>
      </w:pPr>
    </w:p>
    <w:p w:rsidR="00767E94" w:rsidRDefault="00767E94" w:rsidP="00767E94">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Fremme af fleksibilitet, herunder udvikling og udbredelse af forretningsmodeller for fleksibilitet i energiforbruget.</w:t>
      </w:r>
    </w:p>
    <w:p w:rsidR="00767E94" w:rsidRPr="00907CCC" w:rsidRDefault="00767E94" w:rsidP="00767E94">
      <w:pPr>
        <w:autoSpaceDE w:val="0"/>
        <w:autoSpaceDN w:val="0"/>
        <w:adjustRightInd w:val="0"/>
        <w:spacing w:after="0" w:line="240" w:lineRule="auto"/>
        <w:rPr>
          <w:rFonts w:ascii="Times New Roman" w:hAnsi="Times New Roman" w:cs="Times New Roman"/>
          <w:sz w:val="20"/>
          <w:szCs w:val="20"/>
        </w:rPr>
      </w:pPr>
    </w:p>
    <w:p w:rsidR="00767E94" w:rsidRDefault="00007EE8" w:rsidP="00767E94">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w:t>
      </w:r>
      <w:r w:rsidR="00767E94">
        <w:rPr>
          <w:rFonts w:ascii="Times New Roman" w:hAnsi="Times New Roman" w:cs="Times New Roman"/>
          <w:sz w:val="20"/>
          <w:szCs w:val="20"/>
        </w:rPr>
        <w:t>øsninger til</w:t>
      </w:r>
      <w:r w:rsidR="00767E94" w:rsidRPr="00447419">
        <w:rPr>
          <w:rFonts w:ascii="Times New Roman" w:hAnsi="Times New Roman" w:cs="Times New Roman"/>
          <w:sz w:val="20"/>
          <w:szCs w:val="20"/>
        </w:rPr>
        <w:t xml:space="preserve"> udnyttelse af ressourcer i form af overskud, rest- eller affaldsprodukter </w:t>
      </w:r>
      <w:r w:rsidR="00767E94">
        <w:rPr>
          <w:rFonts w:ascii="Times New Roman" w:hAnsi="Times New Roman" w:cs="Times New Roman"/>
          <w:sz w:val="20"/>
          <w:szCs w:val="20"/>
        </w:rPr>
        <w:t>mellem</w:t>
      </w:r>
      <w:r w:rsidR="00767E94" w:rsidRPr="00447419">
        <w:rPr>
          <w:rFonts w:ascii="Times New Roman" w:hAnsi="Times New Roman" w:cs="Times New Roman"/>
          <w:sz w:val="20"/>
          <w:szCs w:val="20"/>
        </w:rPr>
        <w:t xml:space="preserve"> forskellige forsyningssektorer. </w:t>
      </w:r>
    </w:p>
    <w:p w:rsidR="00767E94" w:rsidRPr="00767E94" w:rsidRDefault="00767E94" w:rsidP="00767E94">
      <w:pPr>
        <w:autoSpaceDE w:val="0"/>
        <w:autoSpaceDN w:val="0"/>
        <w:adjustRightInd w:val="0"/>
        <w:spacing w:after="0" w:line="240" w:lineRule="auto"/>
        <w:rPr>
          <w:rFonts w:ascii="Times New Roman" w:hAnsi="Times New Roman" w:cs="Times New Roman"/>
          <w:sz w:val="20"/>
          <w:szCs w:val="20"/>
        </w:rPr>
      </w:pPr>
    </w:p>
    <w:p w:rsidR="009A0CA0" w:rsidRDefault="000C5F2D" w:rsidP="009A0CA0">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w:t>
      </w:r>
      <w:r w:rsidR="009A0CA0">
        <w:rPr>
          <w:rFonts w:ascii="Times New Roman" w:hAnsi="Times New Roman" w:cs="Times New Roman"/>
          <w:sz w:val="20"/>
          <w:szCs w:val="20"/>
        </w:rPr>
        <w:t>øsninger der sammentænker forsyningsarter i ét geografisk område.</w:t>
      </w:r>
    </w:p>
    <w:p w:rsidR="00907CCC" w:rsidRDefault="00907CCC" w:rsidP="00907CCC">
      <w:pPr>
        <w:pStyle w:val="Listeafsnit"/>
        <w:autoSpaceDE w:val="0"/>
        <w:autoSpaceDN w:val="0"/>
        <w:adjustRightInd w:val="0"/>
        <w:spacing w:after="0" w:line="240" w:lineRule="auto"/>
        <w:rPr>
          <w:rFonts w:ascii="Times New Roman" w:hAnsi="Times New Roman" w:cs="Times New Roman"/>
          <w:sz w:val="20"/>
          <w:szCs w:val="20"/>
        </w:rPr>
      </w:pPr>
    </w:p>
    <w:p w:rsidR="009A0CA0" w:rsidRDefault="009A0CA0" w:rsidP="009A0CA0">
      <w:pPr>
        <w:pStyle w:val="Listeafsnit"/>
        <w:numPr>
          <w:ilvl w:val="0"/>
          <w:numId w:val="7"/>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Konsolidering, herunder løsninger, der går på tværs af forsyning</w:t>
      </w:r>
      <w:r w:rsidR="00AD3D78">
        <w:rPr>
          <w:rFonts w:ascii="Times New Roman" w:hAnsi="Times New Roman" w:cs="Times New Roman"/>
          <w:sz w:val="20"/>
          <w:szCs w:val="20"/>
        </w:rPr>
        <w:t>ssektor</w:t>
      </w:r>
      <w:r>
        <w:rPr>
          <w:rFonts w:ascii="Times New Roman" w:hAnsi="Times New Roman" w:cs="Times New Roman"/>
          <w:sz w:val="20"/>
          <w:szCs w:val="20"/>
        </w:rPr>
        <w:t>er og udnytter</w:t>
      </w:r>
      <w:r w:rsidR="00AD3D78">
        <w:rPr>
          <w:rFonts w:ascii="Times New Roman" w:hAnsi="Times New Roman" w:cs="Times New Roman"/>
          <w:sz w:val="20"/>
          <w:szCs w:val="20"/>
        </w:rPr>
        <w:t>, hvis</w:t>
      </w:r>
      <w:r>
        <w:rPr>
          <w:rFonts w:ascii="Times New Roman" w:hAnsi="Times New Roman" w:cs="Times New Roman"/>
          <w:sz w:val="20"/>
          <w:szCs w:val="20"/>
        </w:rPr>
        <w:t xml:space="preserve"> én aktør kan agere samlet på forskellige markeder.</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9A0CA0" w:rsidRPr="00C37F90" w:rsidRDefault="00C37F90" w:rsidP="00C37F90">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sz w:val="20"/>
          <w:szCs w:val="20"/>
        </w:rPr>
        <w:t xml:space="preserve">Stk. 3. </w:t>
      </w:r>
      <w:r w:rsidR="009A0CA0" w:rsidRPr="00C37F90">
        <w:rPr>
          <w:rFonts w:ascii="Times New Roman" w:hAnsi="Times New Roman" w:cs="Times New Roman"/>
          <w:sz w:val="20"/>
          <w:szCs w:val="20"/>
        </w:rPr>
        <w:t>Yderligere vil det blive tilstræbt, at forskellige teknologier er repræsenteret i de ansøgninger, som meddeles tilsagn.</w:t>
      </w:r>
    </w:p>
    <w:p w:rsidR="009A0CA0" w:rsidRDefault="009A0CA0" w:rsidP="009A0CA0">
      <w:pPr>
        <w:autoSpaceDE w:val="0"/>
        <w:autoSpaceDN w:val="0"/>
        <w:adjustRightInd w:val="0"/>
        <w:spacing w:after="0" w:line="240" w:lineRule="auto"/>
        <w:rPr>
          <w:rFonts w:ascii="Times New Roman" w:hAnsi="Times New Roman" w:cs="Times New Roman"/>
          <w:i/>
          <w:iCs/>
          <w:color w:val="FF0000"/>
          <w:sz w:val="20"/>
          <w:szCs w:val="20"/>
        </w:rPr>
      </w:pPr>
    </w:p>
    <w:p w:rsidR="009A0CA0" w:rsidRPr="00DE3915" w:rsidRDefault="00EA5B89" w:rsidP="009A0CA0">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i/>
          <w:iCs/>
          <w:color w:val="000000" w:themeColor="text1"/>
          <w:sz w:val="20"/>
          <w:szCs w:val="20"/>
        </w:rPr>
        <w:t>Stk. 4</w:t>
      </w:r>
      <w:r w:rsidR="009A0CA0" w:rsidRPr="00DE3915">
        <w:rPr>
          <w:rFonts w:ascii="Times New Roman" w:hAnsi="Times New Roman" w:cs="Times New Roman"/>
          <w:i/>
          <w:iCs/>
          <w:color w:val="000000" w:themeColor="text1"/>
          <w:sz w:val="20"/>
          <w:szCs w:val="20"/>
        </w:rPr>
        <w:t xml:space="preserve">. </w:t>
      </w:r>
      <w:r w:rsidR="009A0CA0" w:rsidRPr="00DE3915">
        <w:rPr>
          <w:rFonts w:ascii="Times New Roman" w:hAnsi="Times New Roman" w:cs="Times New Roman"/>
          <w:color w:val="000000" w:themeColor="text1"/>
          <w:sz w:val="20"/>
          <w:szCs w:val="20"/>
        </w:rPr>
        <w:t xml:space="preserve">Energi-, Forsynings- og Klimaministeriet kan fastsætte vilkår for tilsagn om tilskud, herunder justering og afgrænsningen af tilskudsberettigede aktiviteter, tidsplaner for udførelse af aktiviteter, frist for hvornår projektet skal være afsluttet samt offentliggørelse </w:t>
      </w:r>
      <w:r w:rsidR="007755BB">
        <w:rPr>
          <w:rFonts w:ascii="Times New Roman" w:hAnsi="Times New Roman" w:cs="Times New Roman"/>
          <w:color w:val="000000" w:themeColor="text1"/>
          <w:sz w:val="20"/>
          <w:szCs w:val="20"/>
        </w:rPr>
        <w:t>af eventuelle projektresultater.</w:t>
      </w:r>
    </w:p>
    <w:p w:rsidR="009A0CA0" w:rsidRDefault="009A0CA0" w:rsidP="009A0CA0">
      <w:pPr>
        <w:autoSpaceDE w:val="0"/>
        <w:autoSpaceDN w:val="0"/>
        <w:adjustRightInd w:val="0"/>
        <w:spacing w:after="0" w:line="240" w:lineRule="auto"/>
        <w:rPr>
          <w:rFonts w:ascii="Times New Roman" w:hAnsi="Times New Roman" w:cs="Times New Roman"/>
          <w:i/>
          <w:iCs/>
          <w:sz w:val="20"/>
          <w:szCs w:val="20"/>
        </w:rPr>
      </w:pPr>
    </w:p>
    <w:p w:rsidR="009A0CA0" w:rsidRDefault="009A0CA0" w:rsidP="009A0CA0">
      <w:pPr>
        <w:autoSpaceDE w:val="0"/>
        <w:autoSpaceDN w:val="0"/>
        <w:adjustRightInd w:val="0"/>
        <w:spacing w:after="0" w:line="240" w:lineRule="auto"/>
        <w:rPr>
          <w:rFonts w:ascii="Times New Roman" w:hAnsi="Times New Roman" w:cs="Times New Roman"/>
          <w:i/>
          <w:sz w:val="20"/>
          <w:szCs w:val="20"/>
        </w:rPr>
      </w:pPr>
    </w:p>
    <w:p w:rsidR="009A0CA0" w:rsidRDefault="009A0CA0" w:rsidP="009A0CA0">
      <w:pPr>
        <w:autoSpaceDE w:val="0"/>
        <w:autoSpaceDN w:val="0"/>
        <w:adjustRightInd w:val="0"/>
        <w:spacing w:after="0" w:line="240" w:lineRule="auto"/>
        <w:rPr>
          <w:rFonts w:ascii="Times New Roman" w:hAnsi="Times New Roman" w:cs="Times New Roman"/>
          <w:i/>
          <w:iCs/>
          <w:sz w:val="20"/>
          <w:szCs w:val="20"/>
        </w:rPr>
      </w:pPr>
      <w:r w:rsidRPr="00B1270F">
        <w:rPr>
          <w:rFonts w:ascii="Times New Roman" w:hAnsi="Times New Roman" w:cs="Times New Roman"/>
          <w:b/>
          <w:iCs/>
          <w:sz w:val="20"/>
          <w:szCs w:val="20"/>
        </w:rPr>
        <w:t>§</w:t>
      </w:r>
      <w:r w:rsidR="00907CCC">
        <w:rPr>
          <w:rFonts w:ascii="Times New Roman" w:hAnsi="Times New Roman" w:cs="Times New Roman"/>
          <w:b/>
          <w:iCs/>
          <w:sz w:val="20"/>
          <w:szCs w:val="20"/>
        </w:rPr>
        <w:t xml:space="preserve"> 8</w:t>
      </w:r>
      <w:r w:rsidRPr="00B1270F">
        <w:rPr>
          <w:rFonts w:ascii="Times New Roman" w:hAnsi="Times New Roman" w:cs="Times New Roman"/>
          <w:b/>
          <w:iCs/>
          <w:sz w:val="20"/>
          <w:szCs w:val="20"/>
        </w:rPr>
        <w:t>.</w:t>
      </w:r>
      <w:r>
        <w:rPr>
          <w:rFonts w:ascii="Times New Roman" w:hAnsi="Times New Roman" w:cs="Times New Roman"/>
          <w:i/>
          <w:iCs/>
          <w:sz w:val="20"/>
          <w:szCs w:val="20"/>
        </w:rPr>
        <w:t xml:space="preserve"> </w:t>
      </w:r>
      <w:r w:rsidRPr="006A1D93">
        <w:rPr>
          <w:rFonts w:ascii="Times New Roman" w:hAnsi="Times New Roman" w:cs="Times New Roman"/>
          <w:sz w:val="20"/>
          <w:szCs w:val="20"/>
        </w:rPr>
        <w:t>Energi-, Forsynings- og Klimaministeriet</w:t>
      </w:r>
      <w:r>
        <w:rPr>
          <w:rFonts w:ascii="Times New Roman" w:hAnsi="Times New Roman" w:cs="Times New Roman"/>
          <w:sz w:val="20"/>
          <w:szCs w:val="20"/>
        </w:rPr>
        <w:t xml:space="preserve"> kan indhente oplysninger fra og høre relevante myn</w:t>
      </w:r>
      <w:r w:rsidR="00744A1A">
        <w:rPr>
          <w:rFonts w:ascii="Times New Roman" w:hAnsi="Times New Roman" w:cs="Times New Roman"/>
          <w:sz w:val="20"/>
          <w:szCs w:val="20"/>
        </w:rPr>
        <w:t>digheder, fonde og foreninger m</w:t>
      </w:r>
      <w:r>
        <w:rPr>
          <w:rFonts w:ascii="Times New Roman" w:hAnsi="Times New Roman" w:cs="Times New Roman"/>
          <w:sz w:val="20"/>
          <w:szCs w:val="20"/>
        </w:rPr>
        <w:t xml:space="preserve">v., før </w:t>
      </w:r>
      <w:r w:rsidRPr="006A1D93">
        <w:rPr>
          <w:rFonts w:ascii="Times New Roman" w:hAnsi="Times New Roman" w:cs="Times New Roman"/>
          <w:sz w:val="20"/>
          <w:szCs w:val="20"/>
        </w:rPr>
        <w:t>Energi-, Forsynings- og Klimaministeriet</w:t>
      </w:r>
      <w:r>
        <w:rPr>
          <w:rFonts w:ascii="Times New Roman" w:hAnsi="Times New Roman" w:cs="Times New Roman"/>
          <w:sz w:val="20"/>
          <w:szCs w:val="20"/>
        </w:rPr>
        <w:t xml:space="preserve"> træffer afgørelse om tilskud til projekter. </w:t>
      </w:r>
    </w:p>
    <w:p w:rsidR="001F1128" w:rsidRDefault="001F1128">
      <w:pPr>
        <w:rPr>
          <w:rFonts w:ascii="Times New Roman" w:hAnsi="Times New Roman" w:cs="Times New Roman"/>
          <w:b/>
          <w:bCs/>
          <w:sz w:val="20"/>
          <w:szCs w:val="20"/>
        </w:rPr>
      </w:pPr>
      <w:r>
        <w:rPr>
          <w:rFonts w:ascii="Times New Roman" w:hAnsi="Times New Roman" w:cs="Times New Roman"/>
          <w:b/>
          <w:bCs/>
          <w:sz w:val="20"/>
          <w:szCs w:val="20"/>
        </w:rPr>
        <w:br w:type="page"/>
      </w:r>
    </w:p>
    <w:p w:rsidR="009A0CA0" w:rsidRDefault="009A0CA0" w:rsidP="009A0CA0">
      <w:pPr>
        <w:autoSpaceDE w:val="0"/>
        <w:autoSpaceDN w:val="0"/>
        <w:adjustRightInd w:val="0"/>
        <w:spacing w:after="0" w:line="240" w:lineRule="auto"/>
        <w:rPr>
          <w:rFonts w:ascii="Times New Roman" w:hAnsi="Times New Roman" w:cs="Times New Roman"/>
          <w:b/>
          <w:bCs/>
          <w:sz w:val="20"/>
          <w:szCs w:val="20"/>
        </w:rPr>
      </w:pPr>
    </w:p>
    <w:p w:rsidR="00DE3915" w:rsidRDefault="00DE3915" w:rsidP="00DE3915">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Kapitel </w:t>
      </w:r>
      <w:r w:rsidR="00520B03">
        <w:rPr>
          <w:rFonts w:ascii="Times New Roman" w:hAnsi="Times New Roman" w:cs="Times New Roman"/>
          <w:sz w:val="20"/>
          <w:szCs w:val="20"/>
        </w:rPr>
        <w:t>6</w:t>
      </w:r>
    </w:p>
    <w:p w:rsidR="00DE3915" w:rsidRPr="00394257" w:rsidRDefault="00DE3915" w:rsidP="00DE391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Udbetaling af tilskud</w:t>
      </w:r>
    </w:p>
    <w:p w:rsidR="00DE3915" w:rsidRDefault="00DE3915" w:rsidP="00DE3915">
      <w:pPr>
        <w:autoSpaceDE w:val="0"/>
        <w:autoSpaceDN w:val="0"/>
        <w:adjustRightInd w:val="0"/>
        <w:spacing w:after="0" w:line="240" w:lineRule="auto"/>
        <w:rPr>
          <w:rFonts w:ascii="Times New Roman" w:hAnsi="Times New Roman" w:cs="Times New Roman"/>
          <w:b/>
          <w:bCs/>
          <w:sz w:val="20"/>
          <w:szCs w:val="20"/>
        </w:rPr>
      </w:pPr>
    </w:p>
    <w:p w:rsidR="00DE3915" w:rsidRDefault="00907CCC"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9</w:t>
      </w:r>
      <w:r w:rsidR="00DE3915">
        <w:rPr>
          <w:rFonts w:ascii="Times New Roman" w:hAnsi="Times New Roman" w:cs="Times New Roman"/>
          <w:b/>
          <w:bCs/>
          <w:sz w:val="20"/>
          <w:szCs w:val="20"/>
        </w:rPr>
        <w:t xml:space="preserve">. </w:t>
      </w:r>
      <w:r w:rsidR="00DE3915">
        <w:rPr>
          <w:rFonts w:ascii="Times New Roman" w:hAnsi="Times New Roman" w:cs="Times New Roman"/>
          <w:sz w:val="20"/>
          <w:szCs w:val="20"/>
        </w:rPr>
        <w:t>Ansøgning om udbetaling af tilskud skal indsendes af tilsagnsmodtageren til Energi-, Forsynings- og Klimaministeriet på ansøgningsskema, som kan rekvireres hos Energi-, Forsynings- og Klimaministeriet.</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2. </w:t>
      </w:r>
      <w:r w:rsidR="00C15F12">
        <w:rPr>
          <w:rFonts w:ascii="Times New Roman" w:hAnsi="Times New Roman" w:cs="Times New Roman"/>
          <w:sz w:val="20"/>
          <w:szCs w:val="20"/>
        </w:rPr>
        <w:t xml:space="preserve">Ansøgning om udbetaling af tilskud </w:t>
      </w:r>
      <w:r>
        <w:rPr>
          <w:rFonts w:ascii="Times New Roman" w:hAnsi="Times New Roman" w:cs="Times New Roman"/>
          <w:sz w:val="20"/>
          <w:szCs w:val="20"/>
        </w:rPr>
        <w:t xml:space="preserve">skal indsendes til Energi-, Forsynings- og Klimaministeriet senest 31. januar 2021, dog senest </w:t>
      </w:r>
      <w:r w:rsidRPr="00A17FCD">
        <w:rPr>
          <w:rFonts w:ascii="Times New Roman" w:hAnsi="Times New Roman" w:cs="Times New Roman"/>
          <w:sz w:val="20"/>
          <w:szCs w:val="20"/>
        </w:rPr>
        <w:t>30</w:t>
      </w:r>
      <w:r w:rsidR="00CE43D7">
        <w:rPr>
          <w:rFonts w:ascii="Times New Roman" w:hAnsi="Times New Roman" w:cs="Times New Roman"/>
          <w:sz w:val="20"/>
          <w:szCs w:val="20"/>
        </w:rPr>
        <w:t xml:space="preserve"> </w:t>
      </w:r>
      <w:r>
        <w:rPr>
          <w:rFonts w:ascii="Times New Roman" w:hAnsi="Times New Roman" w:cs="Times New Roman"/>
          <w:sz w:val="20"/>
          <w:szCs w:val="20"/>
        </w:rPr>
        <w:t>dage efter projektets afslutning.</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3. </w:t>
      </w:r>
      <w:r>
        <w:rPr>
          <w:rFonts w:ascii="Times New Roman" w:hAnsi="Times New Roman" w:cs="Times New Roman"/>
          <w:sz w:val="20"/>
          <w:szCs w:val="20"/>
        </w:rPr>
        <w:t>Udbetaling er betinget af, at aktiviteterne er udført som fastlagt i tilsagnet om tilskud.</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sidRPr="00EB4AC1">
        <w:rPr>
          <w:rFonts w:ascii="Times New Roman" w:hAnsi="Times New Roman" w:cs="Times New Roman"/>
          <w:bCs/>
          <w:i/>
          <w:sz w:val="20"/>
          <w:szCs w:val="20"/>
        </w:rPr>
        <w:t>Stk.</w:t>
      </w:r>
      <w:r w:rsidR="00E16973">
        <w:rPr>
          <w:rFonts w:ascii="Times New Roman" w:hAnsi="Times New Roman" w:cs="Times New Roman"/>
          <w:bCs/>
          <w:i/>
          <w:sz w:val="20"/>
          <w:szCs w:val="20"/>
        </w:rPr>
        <w:t xml:space="preserve"> </w:t>
      </w:r>
      <w:r w:rsidR="000C5F2D">
        <w:rPr>
          <w:rFonts w:ascii="Times New Roman" w:hAnsi="Times New Roman" w:cs="Times New Roman"/>
          <w:bCs/>
          <w:i/>
          <w:sz w:val="20"/>
          <w:szCs w:val="20"/>
        </w:rPr>
        <w:t>4</w:t>
      </w:r>
      <w:r w:rsidRPr="00EB4AC1">
        <w:rPr>
          <w:rFonts w:ascii="Times New Roman" w:hAnsi="Times New Roman" w:cs="Times New Roman"/>
          <w:bCs/>
          <w:i/>
          <w:sz w:val="20"/>
          <w:szCs w:val="20"/>
        </w:rPr>
        <w:t>.</w:t>
      </w:r>
      <w:r>
        <w:rPr>
          <w:rFonts w:ascii="Times New Roman" w:hAnsi="Times New Roman" w:cs="Times New Roman"/>
          <w:b/>
          <w:bCs/>
          <w:i/>
          <w:sz w:val="20"/>
          <w:szCs w:val="20"/>
        </w:rPr>
        <w:t xml:space="preserve"> </w:t>
      </w:r>
      <w:r w:rsidRPr="00AC0381">
        <w:rPr>
          <w:rFonts w:ascii="Times New Roman" w:hAnsi="Times New Roman" w:cs="Times New Roman"/>
          <w:sz w:val="20"/>
          <w:szCs w:val="20"/>
        </w:rPr>
        <w:t>Energi-, Forsynings- og Klimaministeriet</w:t>
      </w:r>
      <w:r w:rsidRPr="009C3EF9">
        <w:rPr>
          <w:rFonts w:ascii="Times New Roman" w:hAnsi="Times New Roman" w:cs="Times New Roman"/>
          <w:sz w:val="20"/>
          <w:szCs w:val="20"/>
        </w:rPr>
        <w:t xml:space="preserve"> kan forlænge fristen for ansøgning</w:t>
      </w:r>
      <w:r>
        <w:rPr>
          <w:rFonts w:ascii="Times New Roman" w:hAnsi="Times New Roman" w:cs="Times New Roman"/>
          <w:sz w:val="20"/>
          <w:szCs w:val="20"/>
        </w:rPr>
        <w:t xml:space="preserve"> om udbetaling, jf.</w:t>
      </w:r>
      <w:r w:rsidRPr="009C3EF9">
        <w:rPr>
          <w:rFonts w:ascii="Times New Roman" w:hAnsi="Times New Roman" w:cs="Times New Roman"/>
          <w:sz w:val="20"/>
          <w:szCs w:val="20"/>
        </w:rPr>
        <w:t xml:space="preserve"> stk. 2. Forlængelsen kan dog kun</w:t>
      </w:r>
      <w:r>
        <w:rPr>
          <w:rFonts w:ascii="Times New Roman" w:hAnsi="Times New Roman" w:cs="Times New Roman"/>
          <w:sz w:val="20"/>
          <w:szCs w:val="20"/>
        </w:rPr>
        <w:t xml:space="preserve"> </w:t>
      </w:r>
      <w:r w:rsidRPr="009C3EF9">
        <w:rPr>
          <w:rFonts w:ascii="Times New Roman" w:hAnsi="Times New Roman" w:cs="Times New Roman"/>
          <w:sz w:val="20"/>
          <w:szCs w:val="20"/>
        </w:rPr>
        <w:t>ske, hvis projektet er påbegyndt.</w:t>
      </w:r>
    </w:p>
    <w:p w:rsidR="00DE3915" w:rsidRPr="009C3EF9"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Pr="009C3EF9"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w:t>
      </w:r>
      <w:r w:rsidR="000C5F2D">
        <w:rPr>
          <w:rFonts w:ascii="Times New Roman" w:hAnsi="Times New Roman" w:cs="Times New Roman"/>
          <w:i/>
          <w:iCs/>
          <w:sz w:val="20"/>
          <w:szCs w:val="20"/>
        </w:rPr>
        <w:t>5</w:t>
      </w:r>
      <w:r w:rsidRPr="009C3EF9">
        <w:rPr>
          <w:rFonts w:ascii="Times New Roman" w:hAnsi="Times New Roman" w:cs="Times New Roman"/>
          <w:i/>
          <w:iCs/>
          <w:sz w:val="20"/>
          <w:szCs w:val="20"/>
        </w:rPr>
        <w:t xml:space="preserve">. </w:t>
      </w:r>
      <w:r w:rsidRPr="00AC0381">
        <w:rPr>
          <w:rFonts w:ascii="Times New Roman" w:hAnsi="Times New Roman" w:cs="Times New Roman"/>
          <w:sz w:val="20"/>
          <w:szCs w:val="20"/>
        </w:rPr>
        <w:t>Energi-, Forsynings- og Klimaministeriet</w:t>
      </w:r>
      <w:r w:rsidRPr="009C3EF9">
        <w:rPr>
          <w:rFonts w:ascii="Times New Roman" w:hAnsi="Times New Roman" w:cs="Times New Roman"/>
          <w:sz w:val="20"/>
          <w:szCs w:val="20"/>
        </w:rPr>
        <w:t xml:space="preserve"> kan efter begrundet skriftlig ansøgning</w:t>
      </w:r>
      <w:r>
        <w:rPr>
          <w:rFonts w:ascii="Times New Roman" w:hAnsi="Times New Roman" w:cs="Times New Roman"/>
          <w:sz w:val="20"/>
          <w:szCs w:val="20"/>
        </w:rPr>
        <w:t xml:space="preserve"> </w:t>
      </w:r>
      <w:r w:rsidRPr="009C3EF9">
        <w:rPr>
          <w:rFonts w:ascii="Times New Roman" w:hAnsi="Times New Roman" w:cs="Times New Roman"/>
          <w:sz w:val="20"/>
          <w:szCs w:val="20"/>
        </w:rPr>
        <w:t>tillade, at tilskud vedrørende omkostninger til udførte</w:t>
      </w:r>
      <w:r>
        <w:rPr>
          <w:rFonts w:ascii="Times New Roman" w:hAnsi="Times New Roman" w:cs="Times New Roman"/>
          <w:sz w:val="20"/>
          <w:szCs w:val="20"/>
        </w:rPr>
        <w:t xml:space="preserve"> </w:t>
      </w:r>
      <w:r w:rsidRPr="009C3EF9">
        <w:rPr>
          <w:rFonts w:ascii="Times New Roman" w:hAnsi="Times New Roman" w:cs="Times New Roman"/>
          <w:sz w:val="20"/>
          <w:szCs w:val="20"/>
        </w:rPr>
        <w:t>aktiviteter udbetales helt eller delvist, selv om ansøger ikke</w:t>
      </w:r>
      <w:r>
        <w:rPr>
          <w:rFonts w:ascii="Times New Roman" w:hAnsi="Times New Roman" w:cs="Times New Roman"/>
          <w:sz w:val="20"/>
          <w:szCs w:val="20"/>
        </w:rPr>
        <w:t xml:space="preserve"> </w:t>
      </w:r>
      <w:r w:rsidRPr="009C3EF9">
        <w:rPr>
          <w:rFonts w:ascii="Times New Roman" w:hAnsi="Times New Roman" w:cs="Times New Roman"/>
          <w:sz w:val="20"/>
          <w:szCs w:val="20"/>
        </w:rPr>
        <w:t>har gennemført projektet, som det var forudsat i tilsagnet.</w:t>
      </w:r>
      <w:r>
        <w:rPr>
          <w:rFonts w:ascii="Times New Roman" w:hAnsi="Times New Roman" w:cs="Times New Roman"/>
          <w:sz w:val="20"/>
          <w:szCs w:val="20"/>
        </w:rPr>
        <w:t xml:space="preserve"> </w:t>
      </w:r>
      <w:r w:rsidRPr="009C3EF9">
        <w:rPr>
          <w:rFonts w:ascii="Times New Roman" w:hAnsi="Times New Roman" w:cs="Times New Roman"/>
          <w:sz w:val="20"/>
          <w:szCs w:val="20"/>
        </w:rPr>
        <w:t>Ved vurdering af anmodningen lægges vægt på, at projektet</w:t>
      </w:r>
      <w:r>
        <w:rPr>
          <w:rFonts w:ascii="Times New Roman" w:hAnsi="Times New Roman" w:cs="Times New Roman"/>
          <w:sz w:val="20"/>
          <w:szCs w:val="20"/>
        </w:rPr>
        <w:t xml:space="preserve"> </w:t>
      </w:r>
      <w:r w:rsidRPr="009C3EF9">
        <w:rPr>
          <w:rFonts w:ascii="Times New Roman" w:hAnsi="Times New Roman" w:cs="Times New Roman"/>
          <w:sz w:val="20"/>
          <w:szCs w:val="20"/>
        </w:rPr>
        <w:t>i det væsentlige er indeholdt i den oprindelige projektansøgning,</w:t>
      </w:r>
      <w:r>
        <w:rPr>
          <w:rFonts w:ascii="Times New Roman" w:hAnsi="Times New Roman" w:cs="Times New Roman"/>
          <w:sz w:val="20"/>
          <w:szCs w:val="20"/>
        </w:rPr>
        <w:t xml:space="preserve"> </w:t>
      </w:r>
      <w:r w:rsidRPr="009C3EF9">
        <w:rPr>
          <w:rFonts w:ascii="Times New Roman" w:hAnsi="Times New Roman" w:cs="Times New Roman"/>
          <w:sz w:val="20"/>
          <w:szCs w:val="20"/>
        </w:rPr>
        <w:t>at væsentlige dele af projektet er gennemført, eller at</w:t>
      </w:r>
      <w:r>
        <w:rPr>
          <w:rFonts w:ascii="Times New Roman" w:hAnsi="Times New Roman" w:cs="Times New Roman"/>
          <w:sz w:val="20"/>
          <w:szCs w:val="20"/>
        </w:rPr>
        <w:t xml:space="preserve"> </w:t>
      </w:r>
      <w:r w:rsidRPr="009C3EF9">
        <w:rPr>
          <w:rFonts w:ascii="Times New Roman" w:hAnsi="Times New Roman" w:cs="Times New Roman"/>
          <w:sz w:val="20"/>
          <w:szCs w:val="20"/>
        </w:rPr>
        <w:t>en fuldstændig gennemførelse ville være forbundet med betydelige</w:t>
      </w:r>
      <w:r>
        <w:rPr>
          <w:rFonts w:ascii="Times New Roman" w:hAnsi="Times New Roman" w:cs="Times New Roman"/>
          <w:sz w:val="20"/>
          <w:szCs w:val="20"/>
        </w:rPr>
        <w:t xml:space="preserve"> </w:t>
      </w:r>
      <w:r w:rsidRPr="009C3EF9">
        <w:rPr>
          <w:rFonts w:ascii="Times New Roman" w:hAnsi="Times New Roman" w:cs="Times New Roman"/>
          <w:sz w:val="20"/>
          <w:szCs w:val="20"/>
        </w:rPr>
        <w:t>vanskeligheder.</w:t>
      </w:r>
    </w:p>
    <w:p w:rsidR="00DE3915" w:rsidRDefault="00DE3915" w:rsidP="00DE3915">
      <w:pPr>
        <w:autoSpaceDE w:val="0"/>
        <w:autoSpaceDN w:val="0"/>
        <w:adjustRightInd w:val="0"/>
        <w:spacing w:after="0" w:line="240" w:lineRule="auto"/>
        <w:rPr>
          <w:rFonts w:ascii="Times New Roman" w:hAnsi="Times New Roman" w:cs="Times New Roman"/>
          <w:bCs/>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1</w:t>
      </w:r>
      <w:r w:rsidR="00907CCC">
        <w:rPr>
          <w:rFonts w:ascii="Times New Roman" w:hAnsi="Times New Roman" w:cs="Times New Roman"/>
          <w:b/>
          <w:bCs/>
          <w:sz w:val="20"/>
          <w:szCs w:val="20"/>
        </w:rPr>
        <w:t>0</w:t>
      </w:r>
      <w:r>
        <w:rPr>
          <w:rFonts w:ascii="Times New Roman" w:hAnsi="Times New Roman" w:cs="Times New Roman"/>
          <w:b/>
          <w:bCs/>
          <w:sz w:val="20"/>
          <w:szCs w:val="20"/>
        </w:rPr>
        <w:t xml:space="preserve">. </w:t>
      </w:r>
      <w:r>
        <w:rPr>
          <w:rFonts w:ascii="Times New Roman" w:hAnsi="Times New Roman" w:cs="Times New Roman"/>
          <w:sz w:val="20"/>
          <w:szCs w:val="20"/>
        </w:rPr>
        <w:t>Enhver, der søger om udbetaling af tilskud efter denne bekendtgørelse, er forpligtet til efter anmodning fra</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Energi-, Forsynings- og Klimaministeriet at afgive enhver oplysning, der har betydning </w:t>
      </w:r>
      <w:r w:rsidR="00907CCC">
        <w:rPr>
          <w:rFonts w:ascii="Times New Roman" w:hAnsi="Times New Roman" w:cs="Times New Roman"/>
          <w:sz w:val="20"/>
          <w:szCs w:val="20"/>
        </w:rPr>
        <w:t>for udbetaling af tilskud</w:t>
      </w:r>
      <w:r>
        <w:rPr>
          <w:rFonts w:ascii="Times New Roman" w:hAnsi="Times New Roman" w:cs="Times New Roman"/>
          <w:sz w:val="20"/>
          <w:szCs w:val="20"/>
        </w:rPr>
        <w:t>.</w:t>
      </w:r>
    </w:p>
    <w:p w:rsidR="0001168F" w:rsidRDefault="0001168F" w:rsidP="0001168F">
      <w:pPr>
        <w:autoSpaceDE w:val="0"/>
        <w:autoSpaceDN w:val="0"/>
        <w:adjustRightInd w:val="0"/>
        <w:spacing w:after="0" w:line="240" w:lineRule="auto"/>
        <w:rPr>
          <w:rFonts w:ascii="Times New Roman" w:hAnsi="Times New Roman" w:cs="Times New Roman"/>
          <w:b/>
          <w:bCs/>
          <w:color w:val="000000" w:themeColor="text1"/>
          <w:sz w:val="20"/>
          <w:szCs w:val="20"/>
        </w:rPr>
      </w:pPr>
    </w:p>
    <w:p w:rsidR="0001168F" w:rsidRPr="00DE3915" w:rsidRDefault="00E3145B" w:rsidP="0001168F">
      <w:pPr>
        <w:autoSpaceDE w:val="0"/>
        <w:autoSpaceDN w:val="0"/>
        <w:adjustRightInd w:val="0"/>
        <w:spacing w:after="0" w:line="240" w:lineRule="auto"/>
        <w:rPr>
          <w:rFonts w:ascii="Times New Roman" w:hAnsi="Times New Roman" w:cs="Times New Roman"/>
          <w:bCs/>
          <w:sz w:val="20"/>
          <w:szCs w:val="20"/>
        </w:rPr>
      </w:pPr>
      <w:r>
        <w:rPr>
          <w:rFonts w:ascii="Times New Roman" w:hAnsi="Times New Roman" w:cs="Times New Roman"/>
          <w:b/>
          <w:bCs/>
          <w:color w:val="000000" w:themeColor="text1"/>
          <w:sz w:val="20"/>
          <w:szCs w:val="20"/>
        </w:rPr>
        <w:t>§ 11</w:t>
      </w:r>
      <w:r w:rsidR="0001168F" w:rsidRPr="00907CCC">
        <w:rPr>
          <w:rFonts w:ascii="Times New Roman" w:hAnsi="Times New Roman" w:cs="Times New Roman"/>
          <w:b/>
          <w:bCs/>
          <w:color w:val="000000" w:themeColor="text1"/>
          <w:sz w:val="20"/>
          <w:szCs w:val="20"/>
        </w:rPr>
        <w:t xml:space="preserve">. </w:t>
      </w:r>
      <w:r w:rsidR="0001168F" w:rsidRPr="00907CCC">
        <w:rPr>
          <w:rFonts w:ascii="Times New Roman" w:hAnsi="Times New Roman" w:cs="Times New Roman"/>
          <w:bCs/>
          <w:color w:val="000000" w:themeColor="text1"/>
          <w:sz w:val="20"/>
          <w:szCs w:val="20"/>
        </w:rPr>
        <w:t xml:space="preserve">Efter projektets afslutning skal tilskudsmodtager i overensstemmelse med </w:t>
      </w:r>
      <w:r w:rsidR="0001168F" w:rsidRPr="00DE3915">
        <w:rPr>
          <w:rFonts w:ascii="Times New Roman" w:hAnsi="Times New Roman" w:cs="Times New Roman"/>
          <w:sz w:val="20"/>
          <w:szCs w:val="20"/>
        </w:rPr>
        <w:t xml:space="preserve">Energi-, Forsynings- og Klimaministeriets anvisninger give oplysninger om projektets resultater, effekten af projektet samt oplysninger, der giver grundlag for en vurdering af, om forudsætningen for modtagelsen af tilskuddet er opfyldt. </w:t>
      </w:r>
      <w:r w:rsidR="0001168F" w:rsidRPr="00DE3915">
        <w:rPr>
          <w:rFonts w:ascii="Times New Roman" w:hAnsi="Times New Roman" w:cs="Times New Roman"/>
          <w:bCs/>
          <w:sz w:val="20"/>
          <w:szCs w:val="20"/>
        </w:rPr>
        <w:t xml:space="preserve"> </w:t>
      </w:r>
    </w:p>
    <w:p w:rsidR="00DE3915" w:rsidRDefault="00DE3915" w:rsidP="00DE3915">
      <w:pPr>
        <w:autoSpaceDE w:val="0"/>
        <w:autoSpaceDN w:val="0"/>
        <w:adjustRightInd w:val="0"/>
        <w:spacing w:after="0" w:line="240" w:lineRule="auto"/>
        <w:rPr>
          <w:rFonts w:ascii="Times New Roman" w:hAnsi="Times New Roman" w:cs="Times New Roman"/>
          <w:b/>
          <w:bCs/>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1</w:t>
      </w:r>
      <w:r w:rsidR="00E3145B">
        <w:rPr>
          <w:rFonts w:ascii="Times New Roman" w:hAnsi="Times New Roman" w:cs="Times New Roman"/>
          <w:b/>
          <w:bCs/>
          <w:sz w:val="20"/>
          <w:szCs w:val="20"/>
        </w:rPr>
        <w:t>2</w:t>
      </w:r>
      <w:r>
        <w:rPr>
          <w:rFonts w:ascii="Times New Roman" w:hAnsi="Times New Roman" w:cs="Times New Roman"/>
          <w:b/>
          <w:bCs/>
          <w:sz w:val="20"/>
          <w:szCs w:val="20"/>
        </w:rPr>
        <w:t xml:space="preserve">. </w:t>
      </w:r>
      <w:r>
        <w:rPr>
          <w:rFonts w:ascii="Times New Roman" w:hAnsi="Times New Roman" w:cs="Times New Roman"/>
          <w:sz w:val="20"/>
          <w:szCs w:val="20"/>
        </w:rPr>
        <w:t>Ansøgning om udbetaling af tilskud skal indeholde et projektregnskab med oplysninger om størrelsen af de afholdte og betalte tilskudsberettigede omkostninger. Regnskabet skal være underskrevet af tilsagnsmodta</w:t>
      </w:r>
      <w:r w:rsidR="00907CCC">
        <w:rPr>
          <w:rFonts w:ascii="Times New Roman" w:hAnsi="Times New Roman" w:cs="Times New Roman"/>
          <w:sz w:val="20"/>
          <w:szCs w:val="20"/>
        </w:rPr>
        <w:t>geren</w:t>
      </w:r>
      <w:r>
        <w:rPr>
          <w:rFonts w:ascii="Times New Roman" w:hAnsi="Times New Roman" w:cs="Times New Roman"/>
          <w:sz w:val="20"/>
          <w:szCs w:val="20"/>
        </w:rPr>
        <w:t xml:space="preserve"> og skal være vedlagt en liste over regnskabsbilagene.</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w:t>
      </w:r>
      <w:r w:rsidR="00EA5B89">
        <w:rPr>
          <w:rFonts w:ascii="Times New Roman" w:hAnsi="Times New Roman" w:cs="Times New Roman"/>
          <w:i/>
          <w:iCs/>
          <w:sz w:val="20"/>
          <w:szCs w:val="20"/>
        </w:rPr>
        <w:t>2</w:t>
      </w:r>
      <w:r>
        <w:rPr>
          <w:rFonts w:ascii="Times New Roman" w:hAnsi="Times New Roman" w:cs="Times New Roman"/>
          <w:i/>
          <w:iCs/>
          <w:sz w:val="20"/>
          <w:szCs w:val="20"/>
        </w:rPr>
        <w:t xml:space="preserve">. </w:t>
      </w:r>
      <w:r>
        <w:rPr>
          <w:rFonts w:ascii="Times New Roman" w:hAnsi="Times New Roman" w:cs="Times New Roman"/>
          <w:sz w:val="20"/>
          <w:szCs w:val="20"/>
        </w:rPr>
        <w:t xml:space="preserve">Udgør ansøgning om udbetaling af tilskud et beløb under 500.000 kr., skal regnskabet vedlægges kopi af regnskabsbilagene vedrørende de tilskudsberettigede omkostninger og en ansøgererklæring udformet efter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anvisninger. </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Stk.</w:t>
      </w:r>
      <w:r w:rsidR="00EA5B89">
        <w:rPr>
          <w:rFonts w:ascii="Times New Roman" w:hAnsi="Times New Roman" w:cs="Times New Roman"/>
          <w:i/>
          <w:iCs/>
          <w:sz w:val="20"/>
          <w:szCs w:val="20"/>
        </w:rPr>
        <w:t xml:space="preserve"> 3</w:t>
      </w:r>
      <w:r>
        <w:rPr>
          <w:rFonts w:ascii="Times New Roman" w:hAnsi="Times New Roman" w:cs="Times New Roman"/>
          <w:i/>
          <w:iCs/>
          <w:sz w:val="20"/>
          <w:szCs w:val="20"/>
        </w:rPr>
        <w:t xml:space="preserve">. </w:t>
      </w:r>
      <w:r>
        <w:rPr>
          <w:rFonts w:ascii="Times New Roman" w:hAnsi="Times New Roman" w:cs="Times New Roman"/>
          <w:sz w:val="20"/>
          <w:szCs w:val="20"/>
        </w:rPr>
        <w:t xml:space="preserve">Udgør ansøgning om udbetaling af tilskud et beløb på 500.000 kr. eller mere, skal regnskabet vedlægges en ansøgererklæring udformet efter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anvisning samt revideres i overensstemmelse med revisorinstruks udarbejdet af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w:t>
      </w:r>
      <w:r w:rsidR="00EA5B89">
        <w:rPr>
          <w:rFonts w:ascii="Times New Roman" w:hAnsi="Times New Roman" w:cs="Times New Roman"/>
          <w:i/>
          <w:iCs/>
          <w:sz w:val="20"/>
          <w:szCs w:val="20"/>
        </w:rPr>
        <w:t>4</w:t>
      </w:r>
      <w:r>
        <w:rPr>
          <w:rFonts w:ascii="Times New Roman" w:hAnsi="Times New Roman" w:cs="Times New Roman"/>
          <w:i/>
          <w:iCs/>
          <w:sz w:val="20"/>
          <w:szCs w:val="20"/>
        </w:rPr>
        <w:t xml:space="preserve">.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kan bestemme, at oplysningerne i ansøgning og regnskab </w:t>
      </w:r>
      <w:r w:rsidR="00BB0539">
        <w:rPr>
          <w:rFonts w:ascii="Times New Roman" w:hAnsi="Times New Roman" w:cs="Times New Roman"/>
          <w:sz w:val="20"/>
          <w:szCs w:val="20"/>
        </w:rPr>
        <w:t xml:space="preserve">skal </w:t>
      </w:r>
      <w:r>
        <w:rPr>
          <w:rFonts w:ascii="Times New Roman" w:hAnsi="Times New Roman" w:cs="Times New Roman"/>
          <w:sz w:val="20"/>
          <w:szCs w:val="20"/>
        </w:rPr>
        <w:t>bekræftes af en statsautoriseret eller registreret revisor</w:t>
      </w:r>
      <w:r w:rsidR="009C09DF">
        <w:rPr>
          <w:rFonts w:ascii="Times New Roman" w:hAnsi="Times New Roman" w:cs="Times New Roman"/>
          <w:sz w:val="20"/>
          <w:szCs w:val="20"/>
        </w:rPr>
        <w:t>,</w:t>
      </w:r>
      <w:r>
        <w:rPr>
          <w:rFonts w:ascii="Times New Roman" w:hAnsi="Times New Roman" w:cs="Times New Roman"/>
          <w:sz w:val="20"/>
          <w:szCs w:val="20"/>
        </w:rPr>
        <w:t xml:space="preserve"> eller at regnskabet vedlægges en revisorerklæring efter </w:t>
      </w:r>
      <w:r w:rsidRPr="00AC0381">
        <w:rPr>
          <w:rFonts w:ascii="Times New Roman" w:hAnsi="Times New Roman" w:cs="Times New Roman"/>
          <w:sz w:val="20"/>
          <w:szCs w:val="20"/>
        </w:rPr>
        <w:t xml:space="preserve">Energi-, Forsynings- og </w:t>
      </w:r>
      <w:r w:rsidRPr="009C3EF9">
        <w:rPr>
          <w:rFonts w:ascii="Times New Roman" w:hAnsi="Times New Roman" w:cs="Times New Roman"/>
          <w:sz w:val="20"/>
          <w:szCs w:val="20"/>
        </w:rPr>
        <w:t>Klimaministeriets anvisning.</w:t>
      </w:r>
    </w:p>
    <w:p w:rsidR="00DE3915" w:rsidRDefault="00DE3915" w:rsidP="00DE3915">
      <w:pPr>
        <w:autoSpaceDE w:val="0"/>
        <w:autoSpaceDN w:val="0"/>
        <w:adjustRightInd w:val="0"/>
        <w:spacing w:after="0" w:line="240" w:lineRule="auto"/>
        <w:rPr>
          <w:rFonts w:ascii="Times New Roman" w:hAnsi="Times New Roman" w:cs="Times New Roman"/>
          <w:bCs/>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1</w:t>
      </w:r>
      <w:r w:rsidR="00E3145B">
        <w:rPr>
          <w:rFonts w:ascii="Times New Roman" w:hAnsi="Times New Roman" w:cs="Times New Roman"/>
          <w:b/>
          <w:bCs/>
          <w:sz w:val="20"/>
          <w:szCs w:val="20"/>
        </w:rPr>
        <w:t>3</w:t>
      </w:r>
      <w:r>
        <w:rPr>
          <w:rFonts w:ascii="Times New Roman" w:hAnsi="Times New Roman" w:cs="Times New Roman"/>
          <w:b/>
          <w:bCs/>
          <w:sz w:val="20"/>
          <w:szCs w:val="20"/>
        </w:rPr>
        <w:t xml:space="preserve">. </w:t>
      </w:r>
      <w:r>
        <w:rPr>
          <w:rFonts w:ascii="Times New Roman" w:hAnsi="Times New Roman" w:cs="Times New Roman"/>
          <w:sz w:val="20"/>
          <w:szCs w:val="20"/>
        </w:rPr>
        <w:t>Regnskabsbilag, der anvendes som dokumentation for afholdte og betalte tilskudsberettigede omkostninger eller</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lægges til grund for regnskaber herover, skal af tilsagnsmodtageren være påført oplysninger om følgende:</w:t>
      </w:r>
    </w:p>
    <w:p w:rsidR="00907CCC" w:rsidRDefault="00907CCC"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Den udførende parts navn og CVR-nummer.</w:t>
      </w:r>
    </w:p>
    <w:p w:rsidR="00907CCC" w:rsidRDefault="00907CCC" w:rsidP="00907CCC">
      <w:pPr>
        <w:pStyle w:val="Listeafsnit"/>
        <w:autoSpaceDE w:val="0"/>
        <w:autoSpaceDN w:val="0"/>
        <w:adjustRightInd w:val="0"/>
        <w:spacing w:after="0" w:line="240" w:lineRule="auto"/>
        <w:ind w:left="360"/>
        <w:rPr>
          <w:rFonts w:ascii="Times New Roman" w:hAnsi="Times New Roman" w:cs="Times New Roman"/>
          <w:sz w:val="20"/>
          <w:szCs w:val="20"/>
        </w:rPr>
      </w:pPr>
    </w:p>
    <w:p w:rsidR="00DE3915" w:rsidRDefault="00DE3915" w:rsidP="00DE3915">
      <w:pPr>
        <w:pStyle w:val="Listeafsnit"/>
        <w:numPr>
          <w:ilvl w:val="0"/>
          <w:numId w:val="8"/>
        </w:numPr>
        <w:autoSpaceDE w:val="0"/>
        <w:autoSpaceDN w:val="0"/>
        <w:adjustRightInd w:val="0"/>
        <w:spacing w:after="0" w:line="240" w:lineRule="auto"/>
        <w:rPr>
          <w:rFonts w:ascii="Times New Roman" w:hAnsi="Times New Roman" w:cs="Times New Roman"/>
          <w:sz w:val="20"/>
          <w:szCs w:val="20"/>
        </w:rPr>
      </w:pPr>
      <w:r w:rsidRPr="00FF7B43">
        <w:rPr>
          <w:rFonts w:ascii="Times New Roman" w:hAnsi="Times New Roman" w:cs="Times New Roman"/>
          <w:sz w:val="20"/>
          <w:szCs w:val="20"/>
        </w:rPr>
        <w:t>Hvilken aktivitet, der er udført i forhold til det tilskudsberettigede projekt</w:t>
      </w:r>
      <w:r>
        <w:rPr>
          <w:rFonts w:ascii="Times New Roman" w:hAnsi="Times New Roman" w:cs="Times New Roman"/>
          <w:sz w:val="20"/>
          <w:szCs w:val="20"/>
        </w:rPr>
        <w: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Start og slutdato for den tilskudsberettigede aktivitet.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Fakturadato.</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8"/>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Det tilskudsberettigede beløb.</w:t>
      </w:r>
    </w:p>
    <w:p w:rsidR="00DE3915" w:rsidRP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2. </w:t>
      </w:r>
      <w:r>
        <w:rPr>
          <w:rFonts w:ascii="Times New Roman" w:hAnsi="Times New Roman" w:cs="Times New Roman"/>
          <w:sz w:val="20"/>
          <w:szCs w:val="20"/>
        </w:rPr>
        <w:t>Dækker et regnskabsbilag både over tilskudsberettigede og ikke-tilskudsberettigede aktiviteter, skal det fremgå,</w:t>
      </w:r>
    </w:p>
    <w:p w:rsidR="00DE3915" w:rsidRDefault="004A0CE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hvilke dele af regningen</w:t>
      </w:r>
      <w:r w:rsidR="00DE3915">
        <w:rPr>
          <w:rFonts w:ascii="Times New Roman" w:hAnsi="Times New Roman" w:cs="Times New Roman"/>
          <w:sz w:val="20"/>
          <w:szCs w:val="20"/>
        </w:rPr>
        <w:t xml:space="preserve"> der vedrører henholdsvis de tilskudsberettigede og de ikke-tilskudsberettigede aktiviteter.</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3.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skal på forlangende have originale bilag forevist</w:t>
      </w:r>
      <w:r w:rsidR="0001168F">
        <w:rPr>
          <w:rFonts w:ascii="Times New Roman" w:hAnsi="Times New Roman" w:cs="Times New Roman"/>
          <w:sz w:val="20"/>
          <w:szCs w:val="20"/>
        </w:rPr>
        <w:t>,</w:t>
      </w:r>
      <w:r w:rsidR="0001168F" w:rsidRPr="0001168F">
        <w:rPr>
          <w:rFonts w:ascii="Times New Roman" w:hAnsi="Times New Roman" w:cs="Times New Roman"/>
          <w:sz w:val="20"/>
          <w:szCs w:val="20"/>
        </w:rPr>
        <w:t xml:space="preserve"> </w:t>
      </w:r>
      <w:r w:rsidR="0001168F">
        <w:rPr>
          <w:rFonts w:ascii="Times New Roman" w:hAnsi="Times New Roman" w:cs="Times New Roman"/>
          <w:sz w:val="20"/>
          <w:szCs w:val="20"/>
        </w:rPr>
        <w:t>og disse skal opbevares i tre regnskabsår efter, at tilskuddet er blevet tildelt</w:t>
      </w:r>
      <w:r>
        <w:rPr>
          <w:rFonts w:ascii="Times New Roman" w:hAnsi="Times New Roman" w:cs="Times New Roman"/>
          <w:sz w:val="20"/>
          <w:szCs w:val="20"/>
        </w:rPr>
        <w:t>.</w:t>
      </w:r>
    </w:p>
    <w:p w:rsidR="0001168F" w:rsidRDefault="0001168F"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1</w:t>
      </w:r>
      <w:r w:rsidR="000C5F2D">
        <w:rPr>
          <w:rFonts w:ascii="Times New Roman" w:hAnsi="Times New Roman" w:cs="Times New Roman"/>
          <w:b/>
          <w:bCs/>
          <w:sz w:val="20"/>
          <w:szCs w:val="20"/>
        </w:rPr>
        <w:t>4</w:t>
      </w:r>
      <w:r>
        <w:rPr>
          <w:rFonts w:ascii="Times New Roman" w:hAnsi="Times New Roman" w:cs="Times New Roman"/>
          <w:b/>
          <w:bCs/>
          <w:sz w:val="20"/>
          <w:szCs w:val="20"/>
        </w:rPr>
        <w:t xml:space="preserve">. </w:t>
      </w:r>
      <w:r>
        <w:rPr>
          <w:rFonts w:ascii="Times New Roman" w:hAnsi="Times New Roman" w:cs="Times New Roman"/>
          <w:sz w:val="20"/>
          <w:szCs w:val="20"/>
        </w:rPr>
        <w:t>Tilskuddet udbetales til tilskudsmodtagers Nem-Konto.</w:t>
      </w:r>
    </w:p>
    <w:p w:rsidR="00C62491" w:rsidRDefault="00C62491" w:rsidP="00DE3915">
      <w:pPr>
        <w:autoSpaceDE w:val="0"/>
        <w:autoSpaceDN w:val="0"/>
        <w:adjustRightInd w:val="0"/>
        <w:spacing w:after="0" w:line="240" w:lineRule="auto"/>
        <w:rPr>
          <w:rFonts w:ascii="Times New Roman" w:hAnsi="Times New Roman" w:cs="Times New Roman"/>
          <w:sz w:val="20"/>
          <w:szCs w:val="20"/>
        </w:rPr>
      </w:pPr>
    </w:p>
    <w:p w:rsidR="00C62491" w:rsidRDefault="00C62491" w:rsidP="00C62491">
      <w:pPr>
        <w:autoSpaceDE w:val="0"/>
        <w:autoSpaceDN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 xml:space="preserve">Kapitel </w:t>
      </w:r>
      <w:r w:rsidR="00520B03">
        <w:rPr>
          <w:rFonts w:ascii="Times New Roman" w:hAnsi="Times New Roman" w:cs="Times New Roman"/>
          <w:sz w:val="20"/>
          <w:szCs w:val="20"/>
        </w:rPr>
        <w:t>7</w:t>
      </w:r>
    </w:p>
    <w:p w:rsidR="00C62491" w:rsidRDefault="00C62491" w:rsidP="00C62491">
      <w:pPr>
        <w:autoSpaceDE w:val="0"/>
        <w:autoSpaceDN w:val="0"/>
        <w:adjustRightInd w:val="0"/>
        <w:spacing w:after="0" w:line="240" w:lineRule="auto"/>
        <w:jc w:val="center"/>
        <w:rPr>
          <w:rFonts w:ascii="Times New Roman" w:hAnsi="Times New Roman" w:cs="Times New Roman"/>
          <w:i/>
          <w:sz w:val="20"/>
          <w:szCs w:val="20"/>
        </w:rPr>
      </w:pPr>
      <w:r>
        <w:rPr>
          <w:rFonts w:ascii="Times New Roman" w:hAnsi="Times New Roman" w:cs="Times New Roman"/>
          <w:i/>
          <w:sz w:val="20"/>
          <w:szCs w:val="20"/>
        </w:rPr>
        <w:t>Overdragelse</w:t>
      </w:r>
    </w:p>
    <w:p w:rsidR="00C62491" w:rsidRDefault="00C62491" w:rsidP="00C62491">
      <w:pPr>
        <w:autoSpaceDE w:val="0"/>
        <w:autoSpaceDN w:val="0"/>
        <w:adjustRightInd w:val="0"/>
        <w:spacing w:after="0" w:line="240" w:lineRule="auto"/>
        <w:jc w:val="center"/>
        <w:rPr>
          <w:rFonts w:ascii="Times New Roman" w:hAnsi="Times New Roman" w:cs="Times New Roman"/>
          <w:i/>
          <w:sz w:val="20"/>
          <w:szCs w:val="20"/>
        </w:rPr>
      </w:pPr>
    </w:p>
    <w:p w:rsidR="00C62491" w:rsidRDefault="00C62491" w:rsidP="00C62491">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1</w:t>
      </w:r>
      <w:r w:rsidR="000C5F2D">
        <w:rPr>
          <w:rFonts w:ascii="Times New Roman" w:hAnsi="Times New Roman" w:cs="Times New Roman"/>
          <w:b/>
          <w:bCs/>
          <w:sz w:val="20"/>
          <w:szCs w:val="20"/>
        </w:rPr>
        <w:t>5</w:t>
      </w:r>
      <w:r>
        <w:rPr>
          <w:rFonts w:ascii="Times New Roman" w:hAnsi="Times New Roman" w:cs="Times New Roman"/>
          <w:b/>
          <w:bCs/>
          <w:sz w:val="20"/>
          <w:szCs w:val="20"/>
        </w:rPr>
        <w:t xml:space="preserve">. </w:t>
      </w:r>
      <w:r>
        <w:rPr>
          <w:rFonts w:ascii="Times New Roman" w:hAnsi="Times New Roman" w:cs="Times New Roman"/>
          <w:sz w:val="20"/>
          <w:szCs w:val="20"/>
        </w:rPr>
        <w:t xml:space="preserve">Tilskudsmodtager kan ikke uden </w:t>
      </w:r>
      <w:r w:rsidRPr="00AC0381">
        <w:rPr>
          <w:rFonts w:ascii="Times New Roman" w:hAnsi="Times New Roman" w:cs="Times New Roman"/>
          <w:sz w:val="20"/>
          <w:szCs w:val="20"/>
        </w:rPr>
        <w:t>Energi-, Forsynings- og Klimaministeriet</w:t>
      </w:r>
      <w:r>
        <w:rPr>
          <w:rFonts w:ascii="Times New Roman" w:hAnsi="Times New Roman" w:cs="Times New Roman"/>
          <w:sz w:val="20"/>
          <w:szCs w:val="20"/>
        </w:rPr>
        <w:t xml:space="preserve"> skriftlige samtykke overdrage sine rettigheder og pligter vedrørende et tilskud til et projekt til tredjepart. Anmodning om skriftligt samtykke skal være underskrevet af såvel overdrager og erhverver af projektet.</w:t>
      </w:r>
    </w:p>
    <w:p w:rsidR="00C62491" w:rsidRPr="00C62491" w:rsidRDefault="00C62491" w:rsidP="00C62491">
      <w:pPr>
        <w:autoSpaceDE w:val="0"/>
        <w:autoSpaceDN w:val="0"/>
        <w:adjustRightInd w:val="0"/>
        <w:spacing w:after="0" w:line="240" w:lineRule="auto"/>
        <w:rPr>
          <w:rFonts w:ascii="Times New Roman" w:hAnsi="Times New Roman" w:cs="Times New Roman"/>
          <w:i/>
          <w:sz w:val="20"/>
          <w:szCs w:val="20"/>
        </w:rPr>
      </w:pPr>
    </w:p>
    <w:p w:rsidR="00DE3915" w:rsidRPr="0028594E" w:rsidRDefault="00C62491" w:rsidP="00DE391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Kapitel </w:t>
      </w:r>
      <w:r w:rsidR="00520B03">
        <w:rPr>
          <w:rFonts w:ascii="Times New Roman" w:hAnsi="Times New Roman" w:cs="Times New Roman"/>
          <w:iCs/>
          <w:sz w:val="20"/>
          <w:szCs w:val="20"/>
        </w:rPr>
        <w:t>8</w:t>
      </w:r>
    </w:p>
    <w:p w:rsidR="00DE3915" w:rsidRDefault="00DE3915" w:rsidP="00DE391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Tilsyn og kontrol</w:t>
      </w:r>
    </w:p>
    <w:p w:rsidR="00DE3915" w:rsidRPr="00F65030" w:rsidRDefault="00DE3915" w:rsidP="00DE3915">
      <w:pPr>
        <w:autoSpaceDE w:val="0"/>
        <w:autoSpaceDN w:val="0"/>
        <w:adjustRightInd w:val="0"/>
        <w:spacing w:after="0" w:line="240" w:lineRule="auto"/>
        <w:rPr>
          <w:rFonts w:ascii="Times New Roman" w:hAnsi="Times New Roman" w:cs="Times New Roman"/>
          <w:bCs/>
          <w:sz w:val="20"/>
          <w:szCs w:val="20"/>
        </w:rPr>
      </w:pPr>
    </w:p>
    <w:p w:rsidR="00DE3915" w:rsidRDefault="00DE3915" w:rsidP="00DE3915">
      <w:pPr>
        <w:autoSpaceDE w:val="0"/>
        <w:autoSpaceDN w:val="0"/>
        <w:adjustRightInd w:val="0"/>
        <w:spacing w:after="0" w:line="240" w:lineRule="auto"/>
        <w:rPr>
          <w:rFonts w:ascii="Times New Roman" w:hAnsi="Times New Roman" w:cs="Times New Roman"/>
          <w:color w:val="000000" w:themeColor="text1"/>
          <w:sz w:val="20"/>
          <w:szCs w:val="20"/>
        </w:rPr>
      </w:pPr>
      <w:r>
        <w:rPr>
          <w:rFonts w:ascii="Times New Roman" w:hAnsi="Times New Roman" w:cs="Times New Roman"/>
          <w:b/>
          <w:bCs/>
          <w:sz w:val="20"/>
          <w:szCs w:val="20"/>
        </w:rPr>
        <w:t>§ 1</w:t>
      </w:r>
      <w:r w:rsidR="000C5F2D">
        <w:rPr>
          <w:rFonts w:ascii="Times New Roman" w:hAnsi="Times New Roman" w:cs="Times New Roman"/>
          <w:b/>
          <w:bCs/>
          <w:sz w:val="20"/>
          <w:szCs w:val="20"/>
        </w:rPr>
        <w:t>6</w:t>
      </w:r>
      <w:r>
        <w:rPr>
          <w:rFonts w:ascii="Times New Roman" w:hAnsi="Times New Roman" w:cs="Times New Roman"/>
          <w:b/>
          <w:bCs/>
          <w:sz w:val="20"/>
          <w:szCs w:val="20"/>
        </w:rPr>
        <w:t xml:space="preserve">. </w:t>
      </w:r>
      <w:r w:rsidRPr="00AC0381">
        <w:rPr>
          <w:rFonts w:ascii="Times New Roman" w:hAnsi="Times New Roman" w:cs="Times New Roman"/>
          <w:sz w:val="20"/>
          <w:szCs w:val="20"/>
        </w:rPr>
        <w:t xml:space="preserve">Energi-, </w:t>
      </w:r>
      <w:r w:rsidRPr="00907CCC">
        <w:rPr>
          <w:rFonts w:ascii="Times New Roman" w:hAnsi="Times New Roman" w:cs="Times New Roman"/>
          <w:color w:val="000000" w:themeColor="text1"/>
          <w:sz w:val="20"/>
          <w:szCs w:val="20"/>
        </w:rPr>
        <w:t>Forsynings- og Klimaministeriet fører tilsyn og kontrol med, at tilskudsmodtageren overholder vilkårene for tilsagnet.</w:t>
      </w:r>
    </w:p>
    <w:p w:rsidR="00907CCC" w:rsidRPr="00907CCC" w:rsidRDefault="00907CCC" w:rsidP="00DE3915">
      <w:pPr>
        <w:autoSpaceDE w:val="0"/>
        <w:autoSpaceDN w:val="0"/>
        <w:adjustRightInd w:val="0"/>
        <w:spacing w:after="0" w:line="240" w:lineRule="auto"/>
        <w:rPr>
          <w:rFonts w:ascii="Times New Roman" w:hAnsi="Times New Roman" w:cs="Times New Roman"/>
          <w:color w:val="000000" w:themeColor="text1"/>
          <w:sz w:val="20"/>
          <w:szCs w:val="20"/>
        </w:rPr>
      </w:pPr>
    </w:p>
    <w:p w:rsidR="00DE3915" w:rsidRDefault="00DE3915" w:rsidP="00DE3915">
      <w:pPr>
        <w:autoSpaceDE w:val="0"/>
        <w:autoSpaceDN w:val="0"/>
        <w:adjustRightInd w:val="0"/>
        <w:spacing w:after="0" w:line="240" w:lineRule="auto"/>
        <w:rPr>
          <w:rFonts w:ascii="Times New Roman" w:hAnsi="Times New Roman" w:cs="Times New Roman"/>
          <w:color w:val="000000" w:themeColor="text1"/>
          <w:sz w:val="20"/>
          <w:szCs w:val="20"/>
        </w:rPr>
      </w:pPr>
      <w:r w:rsidRPr="00907CCC">
        <w:rPr>
          <w:rFonts w:ascii="Times New Roman" w:hAnsi="Times New Roman" w:cs="Times New Roman"/>
          <w:i/>
          <w:iCs/>
          <w:color w:val="000000" w:themeColor="text1"/>
          <w:sz w:val="20"/>
          <w:szCs w:val="20"/>
        </w:rPr>
        <w:t xml:space="preserve">Stk. 2. </w:t>
      </w:r>
      <w:r w:rsidRPr="00907CCC">
        <w:rPr>
          <w:rFonts w:ascii="Times New Roman" w:hAnsi="Times New Roman" w:cs="Times New Roman"/>
          <w:color w:val="000000" w:themeColor="text1"/>
          <w:sz w:val="20"/>
          <w:szCs w:val="20"/>
        </w:rPr>
        <w:t xml:space="preserve">Energi-, Forsynings- og Klimaministeriet kan foretage regnskabsmæssig stikprøvekontrol af ansøgninger om udbetalinger og afsluttede sager om tilskud. </w:t>
      </w:r>
    </w:p>
    <w:p w:rsidR="00907CCC" w:rsidRPr="00907CCC" w:rsidRDefault="00907CCC" w:rsidP="00DE3915">
      <w:pPr>
        <w:autoSpaceDE w:val="0"/>
        <w:autoSpaceDN w:val="0"/>
        <w:adjustRightInd w:val="0"/>
        <w:spacing w:after="0" w:line="240" w:lineRule="auto"/>
        <w:rPr>
          <w:rFonts w:ascii="Times New Roman" w:hAnsi="Times New Roman" w:cs="Times New Roman"/>
          <w:color w:val="000000" w:themeColor="text1"/>
          <w:sz w:val="20"/>
          <w:szCs w:val="20"/>
        </w:rPr>
      </w:pPr>
    </w:p>
    <w:p w:rsidR="00DE3915" w:rsidRDefault="00DE3915" w:rsidP="00DE3915">
      <w:pPr>
        <w:autoSpaceDE w:val="0"/>
        <w:autoSpaceDN w:val="0"/>
        <w:adjustRightInd w:val="0"/>
        <w:spacing w:after="0" w:line="240" w:lineRule="auto"/>
        <w:rPr>
          <w:rFonts w:ascii="Times New Roman" w:hAnsi="Times New Roman" w:cs="Times New Roman"/>
          <w:color w:val="000000" w:themeColor="text1"/>
          <w:sz w:val="20"/>
          <w:szCs w:val="20"/>
        </w:rPr>
      </w:pPr>
      <w:r w:rsidRPr="00907CCC">
        <w:rPr>
          <w:rFonts w:ascii="Times New Roman" w:hAnsi="Times New Roman" w:cs="Times New Roman"/>
          <w:i/>
          <w:iCs/>
          <w:color w:val="000000" w:themeColor="text1"/>
          <w:sz w:val="20"/>
          <w:szCs w:val="20"/>
        </w:rPr>
        <w:t xml:space="preserve">Stk. 3. </w:t>
      </w:r>
      <w:r w:rsidRPr="00907CCC">
        <w:rPr>
          <w:rFonts w:ascii="Times New Roman" w:hAnsi="Times New Roman" w:cs="Times New Roman"/>
          <w:color w:val="000000" w:themeColor="text1"/>
          <w:sz w:val="20"/>
          <w:szCs w:val="20"/>
        </w:rPr>
        <w:t>Enhver, der modtager tilsagn efter denne bekendtgørelse, er forpligtet til efter anmodning af Energi-, Forsynings- og Klimaministeriet at afgive enhver oplysning, der har betydning for Energi-, Forsynings- og Klimaministeriets tilsyn med, at de fastsatte vilkår overholdes.</w:t>
      </w:r>
    </w:p>
    <w:p w:rsidR="00907CCC" w:rsidRDefault="00907CCC" w:rsidP="00DE3915">
      <w:pPr>
        <w:autoSpaceDE w:val="0"/>
        <w:autoSpaceDN w:val="0"/>
        <w:adjustRightInd w:val="0"/>
        <w:spacing w:after="0" w:line="240" w:lineRule="auto"/>
        <w:rPr>
          <w:rFonts w:ascii="Times New Roman" w:hAnsi="Times New Roman" w:cs="Times New Roman"/>
          <w:color w:val="000000" w:themeColor="text1"/>
          <w:sz w:val="20"/>
          <w:szCs w:val="20"/>
        </w:rPr>
      </w:pPr>
    </w:p>
    <w:p w:rsidR="00C62491" w:rsidRPr="002C5F1A" w:rsidRDefault="00C62491" w:rsidP="00C62491">
      <w:pPr>
        <w:autoSpaceDE w:val="0"/>
        <w:autoSpaceDN w:val="0"/>
        <w:adjustRightInd w:val="0"/>
        <w:spacing w:after="0" w:line="240" w:lineRule="auto"/>
        <w:rPr>
          <w:rFonts w:ascii="Times New Roman" w:hAnsi="Times New Roman" w:cs="Times New Roman"/>
          <w:bCs/>
          <w:sz w:val="20"/>
          <w:szCs w:val="20"/>
        </w:rPr>
      </w:pPr>
      <w:r w:rsidRPr="002C5F1A">
        <w:rPr>
          <w:rFonts w:ascii="Times New Roman" w:hAnsi="Times New Roman" w:cs="Times New Roman"/>
          <w:b/>
          <w:bCs/>
          <w:sz w:val="20"/>
          <w:szCs w:val="20"/>
        </w:rPr>
        <w:t>§</w:t>
      </w:r>
      <w:r w:rsidR="00BB3FEB">
        <w:rPr>
          <w:rFonts w:ascii="Times New Roman" w:hAnsi="Times New Roman" w:cs="Times New Roman"/>
          <w:b/>
          <w:bCs/>
          <w:sz w:val="20"/>
          <w:szCs w:val="20"/>
        </w:rPr>
        <w:t>1</w:t>
      </w:r>
      <w:r w:rsidR="000C5F2D">
        <w:rPr>
          <w:rFonts w:ascii="Times New Roman" w:hAnsi="Times New Roman" w:cs="Times New Roman"/>
          <w:b/>
          <w:bCs/>
          <w:sz w:val="20"/>
          <w:szCs w:val="20"/>
        </w:rPr>
        <w:t>7</w:t>
      </w:r>
      <w:r w:rsidRPr="002C5F1A">
        <w:rPr>
          <w:rFonts w:ascii="Times New Roman" w:hAnsi="Times New Roman" w:cs="Times New Roman"/>
          <w:b/>
          <w:bCs/>
          <w:sz w:val="20"/>
          <w:szCs w:val="20"/>
        </w:rPr>
        <w:t xml:space="preserve">. </w:t>
      </w:r>
      <w:r w:rsidRPr="002C5F1A">
        <w:rPr>
          <w:rFonts w:ascii="Times New Roman" w:hAnsi="Times New Roman" w:cs="Times New Roman"/>
          <w:bCs/>
          <w:sz w:val="20"/>
          <w:szCs w:val="20"/>
        </w:rPr>
        <w:t xml:space="preserve">Tilskudsmodtager skal underrette </w:t>
      </w:r>
      <w:r w:rsidRPr="002C5F1A">
        <w:rPr>
          <w:rFonts w:ascii="Times New Roman" w:hAnsi="Times New Roman" w:cs="Times New Roman"/>
          <w:sz w:val="20"/>
          <w:szCs w:val="20"/>
        </w:rPr>
        <w:t>Energi-, Forsynings- og Klimaministeriet om ethvert forhold, der har betydning for meddelelse af tilsagn og udbetaling af tilskud, og for Energi-, Forsynings- og Klimaministeriets kontrol med, at de fastsatte vilkår overholdes, herunder underrette Energi-, Forsynings- og Klimaministeriet om tilskud modtaget efter anden lovgivning og give Energi-, Forsynings- og Klimaministeriet adgang til kontrol af projektet.</w:t>
      </w:r>
    </w:p>
    <w:p w:rsidR="00C62491" w:rsidRPr="00907CCC" w:rsidRDefault="00C62491" w:rsidP="00DE3915">
      <w:pPr>
        <w:autoSpaceDE w:val="0"/>
        <w:autoSpaceDN w:val="0"/>
        <w:adjustRightInd w:val="0"/>
        <w:spacing w:after="0" w:line="240" w:lineRule="auto"/>
        <w:rPr>
          <w:rFonts w:ascii="Times New Roman" w:hAnsi="Times New Roman" w:cs="Times New Roman"/>
          <w:color w:val="000000" w:themeColor="text1"/>
          <w:sz w:val="20"/>
          <w:szCs w:val="20"/>
        </w:rPr>
      </w:pPr>
    </w:p>
    <w:p w:rsidR="00DE3915" w:rsidRPr="002C5F1A" w:rsidRDefault="00C62491" w:rsidP="00DE3915">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Kapitel </w:t>
      </w:r>
      <w:r w:rsidR="00520B03">
        <w:rPr>
          <w:rFonts w:ascii="Times New Roman" w:hAnsi="Times New Roman" w:cs="Times New Roman"/>
          <w:iCs/>
          <w:sz w:val="20"/>
          <w:szCs w:val="20"/>
        </w:rPr>
        <w:t>9</w:t>
      </w:r>
    </w:p>
    <w:p w:rsidR="00DE3915" w:rsidRDefault="00DE3915" w:rsidP="00DE391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Bortfald og tilbagebetaling af tilskud</w:t>
      </w:r>
    </w:p>
    <w:p w:rsidR="00907CCC" w:rsidRDefault="00907CCC" w:rsidP="00DE3915">
      <w:pPr>
        <w:autoSpaceDE w:val="0"/>
        <w:autoSpaceDN w:val="0"/>
        <w:adjustRightInd w:val="0"/>
        <w:spacing w:after="0" w:line="240" w:lineRule="auto"/>
        <w:jc w:val="center"/>
        <w:rPr>
          <w:rFonts w:ascii="Times New Roman" w:hAnsi="Times New Roman" w:cs="Times New Roman"/>
          <w:i/>
          <w:iCs/>
          <w:sz w:val="20"/>
          <w:szCs w:val="20"/>
        </w:rPr>
      </w:pPr>
    </w:p>
    <w:p w:rsidR="00DE3915" w:rsidRDefault="00907CCC"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1</w:t>
      </w:r>
      <w:r w:rsidR="000C5F2D">
        <w:rPr>
          <w:rFonts w:ascii="Times New Roman" w:hAnsi="Times New Roman" w:cs="Times New Roman"/>
          <w:b/>
          <w:bCs/>
          <w:sz w:val="20"/>
          <w:szCs w:val="20"/>
        </w:rPr>
        <w:t>8</w:t>
      </w:r>
      <w:r w:rsidR="00DE3915">
        <w:rPr>
          <w:rFonts w:ascii="Times New Roman" w:hAnsi="Times New Roman" w:cs="Times New Roman"/>
          <w:b/>
          <w:bCs/>
          <w:sz w:val="20"/>
          <w:szCs w:val="20"/>
        </w:rPr>
        <w:t xml:space="preserve">. </w:t>
      </w:r>
      <w:r w:rsidR="00DE3915" w:rsidRPr="00AC0381">
        <w:rPr>
          <w:rFonts w:ascii="Times New Roman" w:hAnsi="Times New Roman" w:cs="Times New Roman"/>
          <w:sz w:val="20"/>
          <w:szCs w:val="20"/>
        </w:rPr>
        <w:t>Energi-, Forsynings- og Klimaministeriet</w:t>
      </w:r>
      <w:r w:rsidR="00DE3915">
        <w:rPr>
          <w:rFonts w:ascii="Times New Roman" w:hAnsi="Times New Roman" w:cs="Times New Roman"/>
          <w:sz w:val="20"/>
          <w:szCs w:val="20"/>
        </w:rPr>
        <w:t xml:space="preserve"> kan træffe afgørelse om bortfald og t</w:t>
      </w:r>
      <w:r w:rsidR="00ED3179">
        <w:rPr>
          <w:rFonts w:ascii="Times New Roman" w:hAnsi="Times New Roman" w:cs="Times New Roman"/>
          <w:sz w:val="20"/>
          <w:szCs w:val="20"/>
        </w:rPr>
        <w:t>ilbagebetaling af tilskud, hvis</w:t>
      </w:r>
    </w:p>
    <w:p w:rsidR="00907CCC" w:rsidRDefault="00907CCC"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a</w:t>
      </w:r>
      <w:r w:rsidRPr="0076561A">
        <w:rPr>
          <w:rFonts w:ascii="Times New Roman" w:hAnsi="Times New Roman" w:cs="Times New Roman"/>
          <w:sz w:val="20"/>
          <w:szCs w:val="20"/>
        </w:rPr>
        <w:t>nsøger har afgivet urigtige eller vildledende oplysninger eller har fortiet oplysninger af betydning for sagens afgørelse,</w:t>
      </w:r>
    </w:p>
    <w:p w:rsidR="00907CCC" w:rsidRPr="0076561A" w:rsidRDefault="00907CCC" w:rsidP="00907CCC">
      <w:pPr>
        <w:pStyle w:val="Listeafsnit"/>
        <w:autoSpaceDE w:val="0"/>
        <w:autoSpaceDN w:val="0"/>
        <w:adjustRightInd w:val="0"/>
        <w:spacing w:after="0" w:line="240" w:lineRule="auto"/>
        <w:ind w:left="360"/>
        <w:rPr>
          <w:rFonts w:ascii="Times New Roman" w:hAnsi="Times New Roman" w:cs="Times New Roman"/>
          <w:sz w:val="20"/>
          <w:szCs w:val="20"/>
        </w:rPr>
      </w:pPr>
    </w:p>
    <w:p w:rsidR="00DE3915" w:rsidRDefault="00DE3915" w:rsidP="00DE3915">
      <w:pPr>
        <w:pStyle w:val="Listeafsnit"/>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betingelserne for tilsagn om tilskud eller udbetaling af tilskud ikke er opfyldte,</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projektet ikke er gennemført som forudsat i tilsagnet om tilskud</w:t>
      </w:r>
      <w:r w:rsidR="00907CCC">
        <w:rPr>
          <w:rFonts w:ascii="Times New Roman" w:hAnsi="Times New Roman" w:cs="Times New Roman"/>
          <w:sz w:val="20"/>
          <w:szCs w:val="20"/>
        </w:rPr>
        <w:t>,</w:t>
      </w:r>
      <w:r>
        <w:rPr>
          <w:rFonts w:ascii="Times New Roman" w:hAnsi="Times New Roman" w:cs="Times New Roman"/>
          <w:sz w:val="20"/>
          <w:szCs w:val="20"/>
        </w:rPr>
        <w:t xml:space="preserve"> </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den fastsatte frist for projektets gennemførelse i tilsagnet og indsendelse af udbetalingsansøgning overskrides</w:t>
      </w:r>
      <w:r w:rsidR="002528A3">
        <w:rPr>
          <w:rFonts w:ascii="Times New Roman" w:hAnsi="Times New Roman" w:cs="Times New Roman"/>
          <w:sz w:val="20"/>
          <w:szCs w:val="20"/>
        </w:rPr>
        <w:t>, jf. dog § 9</w:t>
      </w:r>
      <w:r>
        <w:rPr>
          <w:rFonts w:ascii="Times New Roman" w:hAnsi="Times New Roman" w:cs="Times New Roman"/>
          <w:sz w:val="20"/>
          <w:szCs w:val="20"/>
        </w:rPr>
        <w:t xml:space="preserve">, stk. </w:t>
      </w:r>
      <w:r w:rsidR="000C5F2D">
        <w:rPr>
          <w:rFonts w:ascii="Times New Roman" w:hAnsi="Times New Roman" w:cs="Times New Roman"/>
          <w:sz w:val="20"/>
          <w:szCs w:val="20"/>
        </w:rPr>
        <w:t>4</w:t>
      </w:r>
      <w:r w:rsidR="00907CCC">
        <w:rPr>
          <w:rFonts w:ascii="Times New Roman" w:hAnsi="Times New Roman" w:cs="Times New Roman"/>
          <w:sz w:val="20"/>
          <w:szCs w:val="20"/>
        </w:rPr>
        <w:t>,</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tilskudsmodtager ikke opfylder de for tilskuddet fastsatte vilkår,</w:t>
      </w:r>
      <w:r w:rsidR="00907CCC">
        <w:rPr>
          <w:rFonts w:ascii="Times New Roman" w:hAnsi="Times New Roman" w:cs="Times New Roman"/>
          <w:sz w:val="20"/>
          <w:szCs w:val="20"/>
        </w:rPr>
        <w:t xml:space="preserve"> jf. § 7</w:t>
      </w:r>
      <w:r>
        <w:rPr>
          <w:rFonts w:ascii="Times New Roman" w:hAnsi="Times New Roman" w:cs="Times New Roman"/>
          <w:sz w:val="20"/>
          <w:szCs w:val="20"/>
        </w:rPr>
        <w:t xml:space="preserve">, stk. </w:t>
      </w:r>
      <w:r w:rsidR="000C5F2D">
        <w:rPr>
          <w:rFonts w:ascii="Times New Roman" w:hAnsi="Times New Roman" w:cs="Times New Roman"/>
          <w:sz w:val="20"/>
          <w:szCs w:val="20"/>
        </w:rPr>
        <w:t>4</w:t>
      </w:r>
      <w:r>
        <w:rPr>
          <w:rFonts w:ascii="Times New Roman" w:hAnsi="Times New Roman" w:cs="Times New Roman"/>
          <w:sz w:val="20"/>
          <w:szCs w:val="20"/>
        </w:rPr>
        <w:t>, eller</w:t>
      </w:r>
    </w:p>
    <w:p w:rsidR="00907CCC" w:rsidRPr="00907CCC" w:rsidRDefault="00907CCC" w:rsidP="00907CCC">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pStyle w:val="Listeafsnit"/>
        <w:numPr>
          <w:ilvl w:val="0"/>
          <w:numId w:val="9"/>
        </w:num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tilskudsmodtager ikke opbevarer informationer om modtagelse af støtte fra denne tilskudsordning i tre regnskabsår efter</w:t>
      </w:r>
      <w:r w:rsidR="00B94611">
        <w:rPr>
          <w:rFonts w:ascii="Times New Roman" w:hAnsi="Times New Roman" w:cs="Times New Roman"/>
          <w:sz w:val="20"/>
          <w:szCs w:val="20"/>
        </w:rPr>
        <w:t>,</w:t>
      </w:r>
      <w:r>
        <w:rPr>
          <w:rFonts w:ascii="Times New Roman" w:hAnsi="Times New Roman" w:cs="Times New Roman"/>
          <w:sz w:val="20"/>
          <w:szCs w:val="20"/>
        </w:rPr>
        <w:t xml:space="preserve"> at tilskuddet et blevet tildelt</w:t>
      </w:r>
      <w:r w:rsidR="0001168F">
        <w:rPr>
          <w:rFonts w:ascii="Times New Roman" w:hAnsi="Times New Roman" w:cs="Times New Roman"/>
          <w:sz w:val="20"/>
          <w:szCs w:val="20"/>
        </w:rPr>
        <w:t>, jf. § 1</w:t>
      </w:r>
      <w:r w:rsidR="000C5F2D">
        <w:rPr>
          <w:rFonts w:ascii="Times New Roman" w:hAnsi="Times New Roman" w:cs="Times New Roman"/>
          <w:sz w:val="20"/>
          <w:szCs w:val="20"/>
        </w:rPr>
        <w:t>3</w:t>
      </w:r>
      <w:r w:rsidR="0001168F">
        <w:rPr>
          <w:rFonts w:ascii="Times New Roman" w:hAnsi="Times New Roman" w:cs="Times New Roman"/>
          <w:sz w:val="20"/>
          <w:szCs w:val="20"/>
        </w:rPr>
        <w:t>, stk. 3</w:t>
      </w:r>
      <w:r w:rsidR="00907CCC">
        <w:rPr>
          <w:rFonts w:ascii="Times New Roman" w:hAnsi="Times New Roman" w:cs="Times New Roman"/>
          <w:sz w:val="20"/>
          <w:szCs w:val="20"/>
        </w:rPr>
        <w:t>.</w:t>
      </w:r>
    </w:p>
    <w:p w:rsidR="00907CCC" w:rsidRDefault="00907CCC" w:rsidP="00907CCC">
      <w:pPr>
        <w:pStyle w:val="Listeafsnit"/>
        <w:autoSpaceDE w:val="0"/>
        <w:autoSpaceDN w:val="0"/>
        <w:adjustRightInd w:val="0"/>
        <w:spacing w:after="0" w:line="240" w:lineRule="auto"/>
        <w:ind w:left="360"/>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t xml:space="preserve">Stk. 2. </w:t>
      </w:r>
      <w:r>
        <w:rPr>
          <w:rFonts w:ascii="Times New Roman" w:hAnsi="Times New Roman" w:cs="Times New Roman"/>
          <w:sz w:val="20"/>
          <w:szCs w:val="20"/>
        </w:rPr>
        <w:t xml:space="preserve">Hvis tilskuddet er udbetalt, kan det kræves helt eller delvist tilbagebetalt i henhold til de i stk. 1 opregnede tilfælde.  </w:t>
      </w:r>
    </w:p>
    <w:p w:rsidR="00907CCC" w:rsidRDefault="00907CCC"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i/>
          <w:iCs/>
          <w:sz w:val="20"/>
          <w:szCs w:val="20"/>
        </w:rPr>
        <w:lastRenderedPageBreak/>
        <w:t xml:space="preserve">Stk. 3. </w:t>
      </w:r>
      <w:r>
        <w:rPr>
          <w:rFonts w:ascii="Times New Roman" w:hAnsi="Times New Roman" w:cs="Times New Roman"/>
          <w:sz w:val="20"/>
          <w:szCs w:val="20"/>
        </w:rPr>
        <w:t xml:space="preserve">Tilbagebetaling af tilskud skal ske senest 14 dage efter påkrav. Tilbagebetales det skyldige beløb ikke rettidigt, tillægges renter efter forfaldsdagen svarende til den rente, der er fastsat i rentelovens § 5. Den tillagte rente udgør dog mindst 50 kr. </w:t>
      </w:r>
    </w:p>
    <w:p w:rsidR="00DE3915" w:rsidRDefault="00DE3915" w:rsidP="00DE3915">
      <w:pPr>
        <w:autoSpaceDE w:val="0"/>
        <w:autoSpaceDN w:val="0"/>
        <w:adjustRightInd w:val="0"/>
        <w:spacing w:after="0" w:line="240" w:lineRule="auto"/>
        <w:rPr>
          <w:rFonts w:ascii="Times New Roman" w:hAnsi="Times New Roman" w:cs="Times New Roman"/>
          <w:i/>
          <w:iCs/>
          <w:sz w:val="20"/>
          <w:szCs w:val="20"/>
        </w:rPr>
      </w:pPr>
    </w:p>
    <w:p w:rsidR="00DE3915" w:rsidRPr="00DF17C7" w:rsidRDefault="00DE3915" w:rsidP="00DE3915">
      <w:pPr>
        <w:autoSpaceDE w:val="0"/>
        <w:autoSpaceDN w:val="0"/>
        <w:adjustRightInd w:val="0"/>
        <w:spacing w:after="0" w:line="240" w:lineRule="auto"/>
        <w:jc w:val="center"/>
        <w:rPr>
          <w:rFonts w:ascii="Times New Roman" w:hAnsi="Times New Roman" w:cs="Times New Roman"/>
          <w:iCs/>
          <w:sz w:val="20"/>
          <w:szCs w:val="20"/>
        </w:rPr>
      </w:pPr>
      <w:r w:rsidRPr="00DF17C7">
        <w:rPr>
          <w:rFonts w:ascii="Times New Roman" w:hAnsi="Times New Roman" w:cs="Times New Roman"/>
          <w:iCs/>
          <w:sz w:val="20"/>
          <w:szCs w:val="20"/>
        </w:rPr>
        <w:t xml:space="preserve">Kapitel </w:t>
      </w:r>
      <w:r w:rsidR="00520B03">
        <w:rPr>
          <w:rFonts w:ascii="Times New Roman" w:hAnsi="Times New Roman" w:cs="Times New Roman"/>
          <w:iCs/>
          <w:sz w:val="20"/>
          <w:szCs w:val="20"/>
        </w:rPr>
        <w:t>10</w:t>
      </w:r>
    </w:p>
    <w:p w:rsidR="00DE3915" w:rsidRDefault="00DE3915" w:rsidP="00DE3915">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Klageadgang</w:t>
      </w:r>
    </w:p>
    <w:p w:rsidR="00BB5E15" w:rsidRDefault="00BB5E15" w:rsidP="00DE3915">
      <w:pPr>
        <w:autoSpaceDE w:val="0"/>
        <w:autoSpaceDN w:val="0"/>
        <w:adjustRightInd w:val="0"/>
        <w:spacing w:after="0" w:line="240" w:lineRule="auto"/>
        <w:jc w:val="center"/>
        <w:rPr>
          <w:rFonts w:ascii="Times New Roman" w:hAnsi="Times New Roman" w:cs="Times New Roman"/>
          <w:i/>
          <w:iCs/>
          <w:sz w:val="20"/>
          <w:szCs w:val="20"/>
        </w:rPr>
      </w:pPr>
    </w:p>
    <w:p w:rsidR="00DE3915" w:rsidRDefault="00907CCC"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 </w:t>
      </w:r>
      <w:r w:rsidR="000C5F2D">
        <w:rPr>
          <w:rFonts w:ascii="Times New Roman" w:hAnsi="Times New Roman" w:cs="Times New Roman"/>
          <w:b/>
          <w:bCs/>
          <w:sz w:val="20"/>
          <w:szCs w:val="20"/>
        </w:rPr>
        <w:t>19</w:t>
      </w:r>
      <w:r w:rsidR="00DE3915">
        <w:rPr>
          <w:rFonts w:ascii="Times New Roman" w:hAnsi="Times New Roman" w:cs="Times New Roman"/>
          <w:b/>
          <w:bCs/>
          <w:sz w:val="20"/>
          <w:szCs w:val="20"/>
        </w:rPr>
        <w:t>.</w:t>
      </w:r>
      <w:r w:rsidR="00DE3915">
        <w:rPr>
          <w:rFonts w:ascii="Times New Roman" w:hAnsi="Times New Roman" w:cs="Times New Roman"/>
          <w:sz w:val="20"/>
          <w:szCs w:val="20"/>
        </w:rPr>
        <w:t xml:space="preserve"> </w:t>
      </w:r>
      <w:r w:rsidR="00DE3915" w:rsidRPr="00AC0381">
        <w:rPr>
          <w:rFonts w:ascii="Times New Roman" w:hAnsi="Times New Roman" w:cs="Times New Roman"/>
          <w:sz w:val="20"/>
          <w:szCs w:val="20"/>
        </w:rPr>
        <w:t>Energi-, Forsynings- og Klimaministeriet</w:t>
      </w:r>
      <w:r w:rsidR="00DE3915">
        <w:rPr>
          <w:rFonts w:ascii="Times New Roman" w:hAnsi="Times New Roman" w:cs="Times New Roman"/>
          <w:sz w:val="20"/>
          <w:szCs w:val="20"/>
        </w:rPr>
        <w:t>s afgørelse efter denne bekendtgørelse kan ikke påklages til anden administrativ myndighed.</w:t>
      </w:r>
    </w:p>
    <w:p w:rsidR="00DE3915" w:rsidRDefault="00DE3915" w:rsidP="00DE3915">
      <w:pPr>
        <w:autoSpaceDE w:val="0"/>
        <w:autoSpaceDN w:val="0"/>
        <w:adjustRightInd w:val="0"/>
        <w:spacing w:after="0" w:line="240" w:lineRule="auto"/>
        <w:rPr>
          <w:rFonts w:ascii="Times New Roman" w:hAnsi="Times New Roman" w:cs="Times New Roman"/>
          <w:i/>
          <w:iCs/>
          <w:sz w:val="20"/>
          <w:szCs w:val="20"/>
        </w:rPr>
      </w:pPr>
    </w:p>
    <w:p w:rsidR="00907CCC" w:rsidRPr="00907CCC" w:rsidRDefault="00907CCC" w:rsidP="00907CCC">
      <w:pPr>
        <w:autoSpaceDE w:val="0"/>
        <w:autoSpaceDN w:val="0"/>
        <w:adjustRightInd w:val="0"/>
        <w:spacing w:after="0" w:line="240" w:lineRule="auto"/>
        <w:jc w:val="center"/>
        <w:rPr>
          <w:rFonts w:ascii="Times New Roman" w:hAnsi="Times New Roman" w:cs="Times New Roman"/>
          <w:iCs/>
          <w:sz w:val="20"/>
          <w:szCs w:val="20"/>
        </w:rPr>
      </w:pPr>
      <w:r>
        <w:rPr>
          <w:rFonts w:ascii="Times New Roman" w:hAnsi="Times New Roman" w:cs="Times New Roman"/>
          <w:iCs/>
          <w:sz w:val="20"/>
          <w:szCs w:val="20"/>
        </w:rPr>
        <w:t xml:space="preserve">Kapitel </w:t>
      </w:r>
      <w:r w:rsidR="00520B03">
        <w:rPr>
          <w:rFonts w:ascii="Times New Roman" w:hAnsi="Times New Roman" w:cs="Times New Roman"/>
          <w:iCs/>
          <w:sz w:val="20"/>
          <w:szCs w:val="20"/>
        </w:rPr>
        <w:t>11</w:t>
      </w:r>
    </w:p>
    <w:p w:rsidR="00DE3915" w:rsidRDefault="00DE3915" w:rsidP="00907CCC">
      <w:pPr>
        <w:autoSpaceDE w:val="0"/>
        <w:autoSpaceDN w:val="0"/>
        <w:adjustRightInd w:val="0"/>
        <w:spacing w:after="0" w:line="240" w:lineRule="auto"/>
        <w:jc w:val="center"/>
        <w:rPr>
          <w:rFonts w:ascii="Times New Roman" w:hAnsi="Times New Roman" w:cs="Times New Roman"/>
          <w:i/>
          <w:iCs/>
          <w:sz w:val="20"/>
          <w:szCs w:val="20"/>
        </w:rPr>
      </w:pPr>
      <w:r>
        <w:rPr>
          <w:rFonts w:ascii="Times New Roman" w:hAnsi="Times New Roman" w:cs="Times New Roman"/>
          <w:i/>
          <w:iCs/>
          <w:sz w:val="20"/>
          <w:szCs w:val="20"/>
        </w:rPr>
        <w:t>Ikrafttrædelse</w:t>
      </w:r>
    </w:p>
    <w:p w:rsidR="00907CCC" w:rsidRDefault="00907CCC" w:rsidP="00DE3915">
      <w:pPr>
        <w:autoSpaceDE w:val="0"/>
        <w:autoSpaceDN w:val="0"/>
        <w:adjustRightInd w:val="0"/>
        <w:spacing w:after="0" w:line="240" w:lineRule="auto"/>
        <w:rPr>
          <w:rFonts w:ascii="Times New Roman" w:hAnsi="Times New Roman" w:cs="Times New Roman"/>
          <w:i/>
          <w:iCs/>
          <w:sz w:val="20"/>
          <w:szCs w:val="20"/>
        </w:rPr>
      </w:pPr>
    </w:p>
    <w:p w:rsidR="00DE3915" w:rsidRDefault="00E3145B" w:rsidP="00DE3915">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b/>
          <w:bCs/>
          <w:sz w:val="20"/>
          <w:szCs w:val="20"/>
        </w:rPr>
        <w:t>§ 2</w:t>
      </w:r>
      <w:r w:rsidR="000C5F2D">
        <w:rPr>
          <w:rFonts w:ascii="Times New Roman" w:hAnsi="Times New Roman" w:cs="Times New Roman"/>
          <w:b/>
          <w:bCs/>
          <w:sz w:val="20"/>
          <w:szCs w:val="20"/>
        </w:rPr>
        <w:t>0</w:t>
      </w:r>
      <w:r w:rsidR="00DE3915">
        <w:rPr>
          <w:rFonts w:ascii="Times New Roman" w:hAnsi="Times New Roman" w:cs="Times New Roman"/>
          <w:b/>
          <w:bCs/>
          <w:sz w:val="20"/>
          <w:szCs w:val="20"/>
        </w:rPr>
        <w:t xml:space="preserve">. </w:t>
      </w:r>
      <w:r w:rsidR="00DE3915">
        <w:rPr>
          <w:rFonts w:ascii="Times New Roman" w:hAnsi="Times New Roman" w:cs="Times New Roman"/>
          <w:sz w:val="20"/>
          <w:szCs w:val="20"/>
        </w:rPr>
        <w:t>Bekendtgørelsen træder i kraft den 1. juli 2017.</w:t>
      </w:r>
    </w:p>
    <w:p w:rsidR="00DE3915" w:rsidRDefault="00DE3915" w:rsidP="00DE3915">
      <w:pPr>
        <w:autoSpaceDE w:val="0"/>
        <w:autoSpaceDN w:val="0"/>
        <w:adjustRightInd w:val="0"/>
        <w:spacing w:after="0" w:line="240" w:lineRule="auto"/>
        <w:rPr>
          <w:rFonts w:ascii="Times New Roman" w:hAnsi="Times New Roman" w:cs="Times New Roman"/>
          <w:sz w:val="20"/>
          <w:szCs w:val="20"/>
        </w:rPr>
      </w:pPr>
    </w:p>
    <w:p w:rsidR="00DE3915" w:rsidRDefault="00DE3915" w:rsidP="00907CCC">
      <w:pPr>
        <w:autoSpaceDE w:val="0"/>
        <w:autoSpaceDN w:val="0"/>
        <w:adjustRightInd w:val="0"/>
        <w:spacing w:after="0" w:line="240" w:lineRule="auto"/>
        <w:jc w:val="center"/>
        <w:rPr>
          <w:rFonts w:ascii="Times New Roman" w:hAnsi="Times New Roman" w:cs="Times New Roman"/>
          <w:i/>
          <w:iCs/>
          <w:sz w:val="20"/>
          <w:szCs w:val="20"/>
        </w:rPr>
      </w:pPr>
      <w:r w:rsidRPr="008E6A20">
        <w:rPr>
          <w:rFonts w:ascii="Times New Roman" w:hAnsi="Times New Roman" w:cs="Times New Roman"/>
          <w:i/>
          <w:iCs/>
          <w:sz w:val="20"/>
          <w:szCs w:val="20"/>
        </w:rPr>
        <w:t>Energi-, Forsynings- og Klimaministeriet, den xx. juni 2017</w:t>
      </w:r>
    </w:p>
    <w:p w:rsidR="00DE3915" w:rsidRDefault="00DE3915" w:rsidP="00907CCC">
      <w:pPr>
        <w:autoSpaceDE w:val="0"/>
        <w:autoSpaceDN w:val="0"/>
        <w:adjustRightInd w:val="0"/>
        <w:spacing w:after="0" w:line="240" w:lineRule="auto"/>
        <w:jc w:val="center"/>
        <w:rPr>
          <w:rFonts w:ascii="Times New Roman" w:hAnsi="Times New Roman" w:cs="Times New Roman"/>
          <w:sz w:val="20"/>
          <w:szCs w:val="20"/>
        </w:rPr>
      </w:pPr>
    </w:p>
    <w:p w:rsidR="00DE3915" w:rsidRPr="00B8066C" w:rsidRDefault="00DE3915" w:rsidP="00907CCC">
      <w:pPr>
        <w:autoSpaceDE w:val="0"/>
        <w:autoSpaceDN w:val="0"/>
        <w:adjustRightInd w:val="0"/>
        <w:spacing w:after="0" w:line="240" w:lineRule="auto"/>
        <w:jc w:val="center"/>
        <w:rPr>
          <w:rFonts w:ascii="Times New Roman" w:hAnsi="Times New Roman" w:cs="Times New Roman"/>
          <w:sz w:val="14"/>
          <w:szCs w:val="14"/>
        </w:rPr>
      </w:pPr>
      <w:r w:rsidRPr="00B8066C">
        <w:rPr>
          <w:rFonts w:ascii="Times New Roman" w:hAnsi="Times New Roman" w:cs="Times New Roman"/>
          <w:sz w:val="20"/>
          <w:szCs w:val="20"/>
        </w:rPr>
        <w:t>L</w:t>
      </w:r>
      <w:r w:rsidRPr="00B8066C">
        <w:rPr>
          <w:rFonts w:ascii="Times New Roman" w:hAnsi="Times New Roman" w:cs="Times New Roman"/>
          <w:sz w:val="14"/>
          <w:szCs w:val="14"/>
        </w:rPr>
        <w:t xml:space="preserve">ARS </w:t>
      </w:r>
      <w:r w:rsidRPr="00B8066C">
        <w:rPr>
          <w:rFonts w:ascii="Times New Roman" w:hAnsi="Times New Roman" w:cs="Times New Roman"/>
          <w:sz w:val="20"/>
          <w:szCs w:val="20"/>
        </w:rPr>
        <w:t>C</w:t>
      </w:r>
      <w:r w:rsidRPr="00B8066C">
        <w:rPr>
          <w:rFonts w:ascii="Times New Roman" w:hAnsi="Times New Roman" w:cs="Times New Roman"/>
          <w:sz w:val="14"/>
          <w:szCs w:val="14"/>
        </w:rPr>
        <w:t xml:space="preserve">HRISTIAN </w:t>
      </w:r>
      <w:r w:rsidRPr="00B8066C">
        <w:rPr>
          <w:rFonts w:ascii="Times New Roman" w:hAnsi="Times New Roman" w:cs="Times New Roman"/>
          <w:sz w:val="20"/>
          <w:szCs w:val="20"/>
        </w:rPr>
        <w:t>L</w:t>
      </w:r>
      <w:r w:rsidRPr="00B8066C">
        <w:rPr>
          <w:rFonts w:ascii="Times New Roman" w:hAnsi="Times New Roman" w:cs="Times New Roman"/>
          <w:sz w:val="14"/>
          <w:szCs w:val="14"/>
        </w:rPr>
        <w:t>ILLEHOLT</w:t>
      </w:r>
    </w:p>
    <w:p w:rsidR="00907CCC" w:rsidRPr="00B8066C" w:rsidRDefault="00907CCC" w:rsidP="00907CCC">
      <w:pPr>
        <w:autoSpaceDE w:val="0"/>
        <w:autoSpaceDN w:val="0"/>
        <w:adjustRightInd w:val="0"/>
        <w:spacing w:after="0" w:line="240" w:lineRule="auto"/>
        <w:ind w:left="2608" w:firstLine="1304"/>
        <w:jc w:val="right"/>
        <w:rPr>
          <w:rFonts w:ascii="Times New Roman" w:hAnsi="Times New Roman" w:cs="Times New Roman"/>
          <w:sz w:val="20"/>
          <w:szCs w:val="20"/>
        </w:rPr>
      </w:pPr>
    </w:p>
    <w:p w:rsidR="00DE3915" w:rsidRPr="00B8066C" w:rsidRDefault="00DE3915" w:rsidP="00907CCC">
      <w:pPr>
        <w:autoSpaceDE w:val="0"/>
        <w:autoSpaceDN w:val="0"/>
        <w:adjustRightInd w:val="0"/>
        <w:spacing w:after="0" w:line="240" w:lineRule="auto"/>
        <w:ind w:left="2608" w:firstLine="1304"/>
        <w:jc w:val="right"/>
        <w:rPr>
          <w:rFonts w:ascii="Times New Roman" w:hAnsi="Times New Roman" w:cs="Times New Roman"/>
          <w:sz w:val="20"/>
          <w:szCs w:val="20"/>
        </w:rPr>
      </w:pPr>
      <w:r w:rsidRPr="00B8066C">
        <w:rPr>
          <w:rFonts w:ascii="Times New Roman" w:hAnsi="Times New Roman" w:cs="Times New Roman"/>
          <w:sz w:val="20"/>
          <w:szCs w:val="20"/>
        </w:rPr>
        <w:t xml:space="preserve">/ </w:t>
      </w:r>
      <w:r w:rsidR="00F27C1D" w:rsidRPr="00B8066C">
        <w:rPr>
          <w:rFonts w:ascii="Times New Roman" w:hAnsi="Times New Roman" w:cs="Times New Roman"/>
          <w:sz w:val="20"/>
          <w:szCs w:val="20"/>
        </w:rPr>
        <w:t>Anders Hoffmann</w:t>
      </w:r>
    </w:p>
    <w:p w:rsidR="00DE3915" w:rsidRPr="00B8066C" w:rsidRDefault="00DE3915" w:rsidP="00907CCC">
      <w:pPr>
        <w:jc w:val="center"/>
      </w:pPr>
    </w:p>
    <w:sectPr w:rsidR="00DE3915" w:rsidRPr="00B8066C">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4E1" w:rsidRDefault="002C04E1" w:rsidP="00907CCC">
      <w:pPr>
        <w:spacing w:after="0" w:line="240" w:lineRule="auto"/>
      </w:pPr>
      <w:r>
        <w:separator/>
      </w:r>
    </w:p>
  </w:endnote>
  <w:endnote w:type="continuationSeparator" w:id="0">
    <w:p w:rsidR="002C04E1" w:rsidRDefault="002C04E1" w:rsidP="00907C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4E1" w:rsidRDefault="002C04E1" w:rsidP="00907CCC">
      <w:pPr>
        <w:spacing w:after="0" w:line="240" w:lineRule="auto"/>
      </w:pPr>
      <w:r>
        <w:separator/>
      </w:r>
    </w:p>
  </w:footnote>
  <w:footnote w:type="continuationSeparator" w:id="0">
    <w:p w:rsidR="002C04E1" w:rsidRDefault="002C04E1" w:rsidP="00907C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03331"/>
    <w:multiLevelType w:val="hybridMultilevel"/>
    <w:tmpl w:val="A7142A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1">
    <w:nsid w:val="094B32F7"/>
    <w:multiLevelType w:val="hybridMultilevel"/>
    <w:tmpl w:val="2D3E1B1C"/>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0EF4500D"/>
    <w:multiLevelType w:val="hybridMultilevel"/>
    <w:tmpl w:val="94D2BA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153C540D"/>
    <w:multiLevelType w:val="hybridMultilevel"/>
    <w:tmpl w:val="A7142A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4">
    <w:nsid w:val="1C994C3A"/>
    <w:multiLevelType w:val="hybridMultilevel"/>
    <w:tmpl w:val="A7142A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5">
    <w:nsid w:val="24F169DE"/>
    <w:multiLevelType w:val="hybridMultilevel"/>
    <w:tmpl w:val="92DEE3C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354301E2"/>
    <w:multiLevelType w:val="hybridMultilevel"/>
    <w:tmpl w:val="A7142A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nsid w:val="3AD77EC3"/>
    <w:multiLevelType w:val="hybridMultilevel"/>
    <w:tmpl w:val="A7142AE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nsid w:val="51AD206B"/>
    <w:multiLevelType w:val="hybridMultilevel"/>
    <w:tmpl w:val="A7142A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9">
    <w:nsid w:val="63562448"/>
    <w:multiLevelType w:val="hybridMultilevel"/>
    <w:tmpl w:val="A7142AE2"/>
    <w:lvl w:ilvl="0" w:tplc="0406000F">
      <w:start w:val="1"/>
      <w:numFmt w:val="decimal"/>
      <w:lvlText w:val="%1."/>
      <w:lvlJc w:val="left"/>
      <w:pPr>
        <w:ind w:left="360" w:hanging="360"/>
      </w:p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num w:numId="1">
    <w:abstractNumId w:val="1"/>
  </w:num>
  <w:num w:numId="2">
    <w:abstractNumId w:val="8"/>
  </w:num>
  <w:num w:numId="3">
    <w:abstractNumId w:val="0"/>
  </w:num>
  <w:num w:numId="4">
    <w:abstractNumId w:val="9"/>
  </w:num>
  <w:num w:numId="5">
    <w:abstractNumId w:val="7"/>
  </w:num>
  <w:num w:numId="6">
    <w:abstractNumId w:val="5"/>
  </w:num>
  <w:num w:numId="7">
    <w:abstractNumId w:val="6"/>
  </w:num>
  <w:num w:numId="8">
    <w:abstractNumId w:val="4"/>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0FB"/>
    <w:rsid w:val="00007EE8"/>
    <w:rsid w:val="0001168F"/>
    <w:rsid w:val="000366EF"/>
    <w:rsid w:val="00057FCA"/>
    <w:rsid w:val="000C5F2D"/>
    <w:rsid w:val="000F00A0"/>
    <w:rsid w:val="001422C8"/>
    <w:rsid w:val="001A74ED"/>
    <w:rsid w:val="001F1128"/>
    <w:rsid w:val="002528A3"/>
    <w:rsid w:val="00273E41"/>
    <w:rsid w:val="002B32A1"/>
    <w:rsid w:val="002C04E1"/>
    <w:rsid w:val="002C5BFD"/>
    <w:rsid w:val="002D2B6C"/>
    <w:rsid w:val="002D75AC"/>
    <w:rsid w:val="002E4DD1"/>
    <w:rsid w:val="002F177B"/>
    <w:rsid w:val="002F296A"/>
    <w:rsid w:val="002F4FB4"/>
    <w:rsid w:val="002F7479"/>
    <w:rsid w:val="00302258"/>
    <w:rsid w:val="003F157F"/>
    <w:rsid w:val="00407823"/>
    <w:rsid w:val="00411D9A"/>
    <w:rsid w:val="00413DF7"/>
    <w:rsid w:val="004622FC"/>
    <w:rsid w:val="004A0CE5"/>
    <w:rsid w:val="004A6667"/>
    <w:rsid w:val="004D33DB"/>
    <w:rsid w:val="004E573B"/>
    <w:rsid w:val="00511886"/>
    <w:rsid w:val="005169C0"/>
    <w:rsid w:val="00520B03"/>
    <w:rsid w:val="00545B5D"/>
    <w:rsid w:val="00582544"/>
    <w:rsid w:val="00607DAE"/>
    <w:rsid w:val="0061118F"/>
    <w:rsid w:val="0067227D"/>
    <w:rsid w:val="00682AEE"/>
    <w:rsid w:val="006D1304"/>
    <w:rsid w:val="0073500A"/>
    <w:rsid w:val="00744A1A"/>
    <w:rsid w:val="0075571D"/>
    <w:rsid w:val="00767E94"/>
    <w:rsid w:val="007755BB"/>
    <w:rsid w:val="007A0BBD"/>
    <w:rsid w:val="007A2B1F"/>
    <w:rsid w:val="007B4F34"/>
    <w:rsid w:val="008118F0"/>
    <w:rsid w:val="0086163C"/>
    <w:rsid w:val="008B51D2"/>
    <w:rsid w:val="008B6635"/>
    <w:rsid w:val="008E439D"/>
    <w:rsid w:val="008F624F"/>
    <w:rsid w:val="009060FB"/>
    <w:rsid w:val="00907CCC"/>
    <w:rsid w:val="00926240"/>
    <w:rsid w:val="00941FD6"/>
    <w:rsid w:val="00966F3C"/>
    <w:rsid w:val="009A0CA0"/>
    <w:rsid w:val="009C09DF"/>
    <w:rsid w:val="00A43C2B"/>
    <w:rsid w:val="00A4711C"/>
    <w:rsid w:val="00A77A0C"/>
    <w:rsid w:val="00A92DA1"/>
    <w:rsid w:val="00AA40FD"/>
    <w:rsid w:val="00AC566B"/>
    <w:rsid w:val="00AD3D78"/>
    <w:rsid w:val="00B15E66"/>
    <w:rsid w:val="00B31630"/>
    <w:rsid w:val="00B739D0"/>
    <w:rsid w:val="00B8066C"/>
    <w:rsid w:val="00B8484B"/>
    <w:rsid w:val="00B94168"/>
    <w:rsid w:val="00B94611"/>
    <w:rsid w:val="00B94F9F"/>
    <w:rsid w:val="00BB0539"/>
    <w:rsid w:val="00BB3FEB"/>
    <w:rsid w:val="00BB5E15"/>
    <w:rsid w:val="00BF6DFF"/>
    <w:rsid w:val="00C15F12"/>
    <w:rsid w:val="00C24A7C"/>
    <w:rsid w:val="00C37F90"/>
    <w:rsid w:val="00C62491"/>
    <w:rsid w:val="00C80EB7"/>
    <w:rsid w:val="00C8608F"/>
    <w:rsid w:val="00C86D26"/>
    <w:rsid w:val="00C90677"/>
    <w:rsid w:val="00CE43D7"/>
    <w:rsid w:val="00CE4C9B"/>
    <w:rsid w:val="00D02365"/>
    <w:rsid w:val="00D15F52"/>
    <w:rsid w:val="00D57FD0"/>
    <w:rsid w:val="00D67183"/>
    <w:rsid w:val="00D712E7"/>
    <w:rsid w:val="00DD402D"/>
    <w:rsid w:val="00DE3915"/>
    <w:rsid w:val="00E16973"/>
    <w:rsid w:val="00E3145B"/>
    <w:rsid w:val="00EA5B89"/>
    <w:rsid w:val="00ED3179"/>
    <w:rsid w:val="00EF66E6"/>
    <w:rsid w:val="00F27C1D"/>
    <w:rsid w:val="00F67E56"/>
    <w:rsid w:val="00FA624B"/>
    <w:rsid w:val="00FB4833"/>
    <w:rsid w:val="00FC4B9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060FB"/>
    <w:rPr>
      <w:sz w:val="16"/>
      <w:szCs w:val="16"/>
    </w:rPr>
  </w:style>
  <w:style w:type="paragraph" w:styleId="Kommentartekst">
    <w:name w:val="annotation text"/>
    <w:basedOn w:val="Normal"/>
    <w:link w:val="KommentartekstTegn"/>
    <w:uiPriority w:val="99"/>
    <w:unhideWhenUsed/>
    <w:rsid w:val="009060FB"/>
    <w:pPr>
      <w:spacing w:line="240" w:lineRule="auto"/>
    </w:pPr>
    <w:rPr>
      <w:sz w:val="20"/>
      <w:szCs w:val="20"/>
    </w:rPr>
  </w:style>
  <w:style w:type="character" w:customStyle="1" w:styleId="KommentartekstTegn">
    <w:name w:val="Kommentartekst Tegn"/>
    <w:basedOn w:val="Standardskrifttypeiafsnit"/>
    <w:link w:val="Kommentartekst"/>
    <w:uiPriority w:val="99"/>
    <w:rsid w:val="009060FB"/>
    <w:rPr>
      <w:sz w:val="20"/>
      <w:szCs w:val="20"/>
    </w:rPr>
  </w:style>
  <w:style w:type="paragraph" w:styleId="Markeringsbobletekst">
    <w:name w:val="Balloon Text"/>
    <w:basedOn w:val="Normal"/>
    <w:link w:val="MarkeringsbobletekstTegn"/>
    <w:uiPriority w:val="99"/>
    <w:semiHidden/>
    <w:unhideWhenUsed/>
    <w:rsid w:val="009060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60FB"/>
    <w:rPr>
      <w:rFonts w:ascii="Tahoma" w:hAnsi="Tahoma" w:cs="Tahoma"/>
      <w:sz w:val="16"/>
      <w:szCs w:val="16"/>
    </w:rPr>
  </w:style>
  <w:style w:type="paragraph" w:styleId="Listeafsnit">
    <w:name w:val="List Paragraph"/>
    <w:basedOn w:val="Normal"/>
    <w:uiPriority w:val="34"/>
    <w:qFormat/>
    <w:rsid w:val="009060FB"/>
    <w:pPr>
      <w:ind w:left="720"/>
      <w:contextualSpacing/>
    </w:pPr>
  </w:style>
  <w:style w:type="paragraph" w:styleId="Kommentaremne">
    <w:name w:val="annotation subject"/>
    <w:basedOn w:val="Kommentartekst"/>
    <w:next w:val="Kommentartekst"/>
    <w:link w:val="KommentaremneTegn"/>
    <w:uiPriority w:val="99"/>
    <w:semiHidden/>
    <w:unhideWhenUsed/>
    <w:rsid w:val="00C24A7C"/>
    <w:rPr>
      <w:b/>
      <w:bCs/>
    </w:rPr>
  </w:style>
  <w:style w:type="character" w:customStyle="1" w:styleId="KommentaremneTegn">
    <w:name w:val="Kommentaremne Tegn"/>
    <w:basedOn w:val="KommentartekstTegn"/>
    <w:link w:val="Kommentaremne"/>
    <w:uiPriority w:val="99"/>
    <w:semiHidden/>
    <w:rsid w:val="00C24A7C"/>
    <w:rPr>
      <w:b/>
      <w:bCs/>
      <w:sz w:val="20"/>
      <w:szCs w:val="20"/>
    </w:rPr>
  </w:style>
  <w:style w:type="paragraph" w:styleId="Fodnotetekst">
    <w:name w:val="footnote text"/>
    <w:basedOn w:val="Normal"/>
    <w:link w:val="FodnotetekstTegn"/>
    <w:uiPriority w:val="99"/>
    <w:semiHidden/>
    <w:unhideWhenUsed/>
    <w:rsid w:val="00907CC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07CCC"/>
    <w:rPr>
      <w:sz w:val="20"/>
      <w:szCs w:val="20"/>
    </w:rPr>
  </w:style>
  <w:style w:type="character" w:styleId="Fodnotehenvisning">
    <w:name w:val="footnote reference"/>
    <w:basedOn w:val="Standardskrifttypeiafsnit"/>
    <w:uiPriority w:val="99"/>
    <w:semiHidden/>
    <w:unhideWhenUsed/>
    <w:rsid w:val="00907CCC"/>
    <w:rPr>
      <w:vertAlign w:val="superscript"/>
    </w:rPr>
  </w:style>
  <w:style w:type="paragraph" w:styleId="Slutnotetekst">
    <w:name w:val="endnote text"/>
    <w:basedOn w:val="Normal"/>
    <w:link w:val="SlutnotetekstTegn"/>
    <w:uiPriority w:val="99"/>
    <w:semiHidden/>
    <w:unhideWhenUsed/>
    <w:rsid w:val="00907CC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07CCC"/>
    <w:rPr>
      <w:sz w:val="20"/>
      <w:szCs w:val="20"/>
    </w:rPr>
  </w:style>
  <w:style w:type="character" w:styleId="Slutnotehenvisning">
    <w:name w:val="endnote reference"/>
    <w:basedOn w:val="Standardskrifttypeiafsnit"/>
    <w:uiPriority w:val="99"/>
    <w:semiHidden/>
    <w:unhideWhenUsed/>
    <w:rsid w:val="00907CC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60FB"/>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9060FB"/>
    <w:rPr>
      <w:sz w:val="16"/>
      <w:szCs w:val="16"/>
    </w:rPr>
  </w:style>
  <w:style w:type="paragraph" w:styleId="Kommentartekst">
    <w:name w:val="annotation text"/>
    <w:basedOn w:val="Normal"/>
    <w:link w:val="KommentartekstTegn"/>
    <w:uiPriority w:val="99"/>
    <w:unhideWhenUsed/>
    <w:rsid w:val="009060FB"/>
    <w:pPr>
      <w:spacing w:line="240" w:lineRule="auto"/>
    </w:pPr>
    <w:rPr>
      <w:sz w:val="20"/>
      <w:szCs w:val="20"/>
    </w:rPr>
  </w:style>
  <w:style w:type="character" w:customStyle="1" w:styleId="KommentartekstTegn">
    <w:name w:val="Kommentartekst Tegn"/>
    <w:basedOn w:val="Standardskrifttypeiafsnit"/>
    <w:link w:val="Kommentartekst"/>
    <w:uiPriority w:val="99"/>
    <w:rsid w:val="009060FB"/>
    <w:rPr>
      <w:sz w:val="20"/>
      <w:szCs w:val="20"/>
    </w:rPr>
  </w:style>
  <w:style w:type="paragraph" w:styleId="Markeringsbobletekst">
    <w:name w:val="Balloon Text"/>
    <w:basedOn w:val="Normal"/>
    <w:link w:val="MarkeringsbobletekstTegn"/>
    <w:uiPriority w:val="99"/>
    <w:semiHidden/>
    <w:unhideWhenUsed/>
    <w:rsid w:val="009060FB"/>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9060FB"/>
    <w:rPr>
      <w:rFonts w:ascii="Tahoma" w:hAnsi="Tahoma" w:cs="Tahoma"/>
      <w:sz w:val="16"/>
      <w:szCs w:val="16"/>
    </w:rPr>
  </w:style>
  <w:style w:type="paragraph" w:styleId="Listeafsnit">
    <w:name w:val="List Paragraph"/>
    <w:basedOn w:val="Normal"/>
    <w:uiPriority w:val="34"/>
    <w:qFormat/>
    <w:rsid w:val="009060FB"/>
    <w:pPr>
      <w:ind w:left="720"/>
      <w:contextualSpacing/>
    </w:pPr>
  </w:style>
  <w:style w:type="paragraph" w:styleId="Kommentaremne">
    <w:name w:val="annotation subject"/>
    <w:basedOn w:val="Kommentartekst"/>
    <w:next w:val="Kommentartekst"/>
    <w:link w:val="KommentaremneTegn"/>
    <w:uiPriority w:val="99"/>
    <w:semiHidden/>
    <w:unhideWhenUsed/>
    <w:rsid w:val="00C24A7C"/>
    <w:rPr>
      <w:b/>
      <w:bCs/>
    </w:rPr>
  </w:style>
  <w:style w:type="character" w:customStyle="1" w:styleId="KommentaremneTegn">
    <w:name w:val="Kommentaremne Tegn"/>
    <w:basedOn w:val="KommentartekstTegn"/>
    <w:link w:val="Kommentaremne"/>
    <w:uiPriority w:val="99"/>
    <w:semiHidden/>
    <w:rsid w:val="00C24A7C"/>
    <w:rPr>
      <w:b/>
      <w:bCs/>
      <w:sz w:val="20"/>
      <w:szCs w:val="20"/>
    </w:rPr>
  </w:style>
  <w:style w:type="paragraph" w:styleId="Fodnotetekst">
    <w:name w:val="footnote text"/>
    <w:basedOn w:val="Normal"/>
    <w:link w:val="FodnotetekstTegn"/>
    <w:uiPriority w:val="99"/>
    <w:semiHidden/>
    <w:unhideWhenUsed/>
    <w:rsid w:val="00907CCC"/>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907CCC"/>
    <w:rPr>
      <w:sz w:val="20"/>
      <w:szCs w:val="20"/>
    </w:rPr>
  </w:style>
  <w:style w:type="character" w:styleId="Fodnotehenvisning">
    <w:name w:val="footnote reference"/>
    <w:basedOn w:val="Standardskrifttypeiafsnit"/>
    <w:uiPriority w:val="99"/>
    <w:semiHidden/>
    <w:unhideWhenUsed/>
    <w:rsid w:val="00907CCC"/>
    <w:rPr>
      <w:vertAlign w:val="superscript"/>
    </w:rPr>
  </w:style>
  <w:style w:type="paragraph" w:styleId="Slutnotetekst">
    <w:name w:val="endnote text"/>
    <w:basedOn w:val="Normal"/>
    <w:link w:val="SlutnotetekstTegn"/>
    <w:uiPriority w:val="99"/>
    <w:semiHidden/>
    <w:unhideWhenUsed/>
    <w:rsid w:val="00907CCC"/>
    <w:pPr>
      <w:spacing w:after="0" w:line="240" w:lineRule="auto"/>
    </w:pPr>
    <w:rPr>
      <w:sz w:val="20"/>
      <w:szCs w:val="20"/>
    </w:rPr>
  </w:style>
  <w:style w:type="character" w:customStyle="1" w:styleId="SlutnotetekstTegn">
    <w:name w:val="Slutnotetekst Tegn"/>
    <w:basedOn w:val="Standardskrifttypeiafsnit"/>
    <w:link w:val="Slutnotetekst"/>
    <w:uiPriority w:val="99"/>
    <w:semiHidden/>
    <w:rsid w:val="00907CCC"/>
    <w:rPr>
      <w:sz w:val="20"/>
      <w:szCs w:val="20"/>
    </w:rPr>
  </w:style>
  <w:style w:type="character" w:styleId="Slutnotehenvisning">
    <w:name w:val="endnote reference"/>
    <w:basedOn w:val="Standardskrifttypeiafsnit"/>
    <w:uiPriority w:val="99"/>
    <w:semiHidden/>
    <w:unhideWhenUsed/>
    <w:rsid w:val="00907C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F41093-0FBD-46BF-AC40-68175D985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2102</Words>
  <Characters>12829</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14902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Will Jørgensen</dc:creator>
  <cp:lastModifiedBy>Mette Vingaard</cp:lastModifiedBy>
  <cp:revision>11</cp:revision>
  <cp:lastPrinted>2017-04-04T11:45:00Z</cp:lastPrinted>
  <dcterms:created xsi:type="dcterms:W3CDTF">2017-04-04T14:58:00Z</dcterms:created>
  <dcterms:modified xsi:type="dcterms:W3CDTF">2017-04-05T13:56:00Z</dcterms:modified>
</cp:coreProperties>
</file>