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</w:p>
    <w:p w:rsidR="0047280C" w:rsidRDefault="0047280C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End w:id="1"/>
    </w:p>
    <w:p w:rsidR="0047280C" w:rsidRDefault="0047280C">
      <w:pPr>
        <w:spacing w:line="200" w:lineRule="exact"/>
      </w:pPr>
      <w:bookmarkStart w:id="2" w:name="adresseET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/>
    <w:p w:rsidR="0047280C" w:rsidRPr="00932FED" w:rsidRDefault="007C0633" w:rsidP="00932FED">
      <w:pPr>
        <w:pStyle w:val="Overskrift1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32FED">
        <w:rPr>
          <w:rFonts w:ascii="Times New Roman" w:hAnsi="Times New Roman" w:cs="Times New Roman"/>
          <w:sz w:val="24"/>
          <w:szCs w:val="24"/>
        </w:rPr>
        <w:t>Høring af forslag om dagbeviser for varebiler</w:t>
      </w:r>
      <w:r w:rsidR="00932FED" w:rsidRPr="00932FED">
        <w:rPr>
          <w:rFonts w:ascii="Times New Roman" w:hAnsi="Times New Roman" w:cs="Times New Roman"/>
          <w:sz w:val="24"/>
          <w:szCs w:val="24"/>
        </w:rPr>
        <w:t xml:space="preserve"> m.v.</w:t>
      </w:r>
      <w:r w:rsidRPr="00932FED">
        <w:rPr>
          <w:rFonts w:ascii="Times New Roman" w:hAnsi="Times New Roman" w:cs="Times New Roman"/>
          <w:sz w:val="24"/>
          <w:szCs w:val="24"/>
        </w:rPr>
        <w:t>, der indgår i lovforslag</w:t>
      </w:r>
      <w:r w:rsidR="002474BF">
        <w:rPr>
          <w:rFonts w:ascii="Times New Roman" w:hAnsi="Times New Roman" w:cs="Times New Roman"/>
          <w:sz w:val="24"/>
          <w:szCs w:val="24"/>
        </w:rPr>
        <w:t xml:space="preserve"> nr. L 52</w:t>
      </w:r>
      <w:r w:rsidRPr="00932FED">
        <w:rPr>
          <w:rFonts w:ascii="Times New Roman" w:hAnsi="Times New Roman" w:cs="Times New Roman"/>
          <w:sz w:val="24"/>
          <w:szCs w:val="24"/>
        </w:rPr>
        <w:t xml:space="preserve">, som er fremsat </w:t>
      </w:r>
      <w:r w:rsidR="00932FED">
        <w:rPr>
          <w:rFonts w:ascii="Times New Roman" w:hAnsi="Times New Roman" w:cs="Times New Roman"/>
          <w:sz w:val="24"/>
          <w:szCs w:val="24"/>
        </w:rPr>
        <w:t xml:space="preserve">den </w:t>
      </w:r>
      <w:r w:rsidRPr="00932FED">
        <w:rPr>
          <w:rFonts w:ascii="Times New Roman" w:hAnsi="Times New Roman" w:cs="Times New Roman"/>
          <w:sz w:val="24"/>
          <w:szCs w:val="24"/>
        </w:rPr>
        <w:t>1</w:t>
      </w:r>
      <w:r w:rsidR="00932FED">
        <w:rPr>
          <w:rFonts w:ascii="Times New Roman" w:hAnsi="Times New Roman" w:cs="Times New Roman"/>
          <w:sz w:val="24"/>
          <w:szCs w:val="24"/>
        </w:rPr>
        <w:t xml:space="preserve">. november </w:t>
      </w:r>
      <w:r w:rsidRPr="00932FED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6F1827" w:rsidRPr="007C0633" w:rsidRDefault="006F1827" w:rsidP="00932FED">
      <w:pPr>
        <w:pStyle w:val="Style0"/>
        <w:jc w:val="both"/>
        <w:rPr>
          <w:rFonts w:ascii="Times New Roman" w:hAnsi="Times New Roman" w:cs="Times New Roman"/>
          <w:color w:val="000000"/>
        </w:rPr>
      </w:pPr>
      <w:r w:rsidRPr="007C0633">
        <w:rPr>
          <w:rFonts w:ascii="Times New Roman" w:hAnsi="Times New Roman" w:cs="Times New Roman"/>
          <w:color w:val="000000"/>
        </w:rPr>
        <w:t>Til høringsparterne</w:t>
      </w:r>
      <w:r w:rsidR="007C0633">
        <w:rPr>
          <w:rFonts w:ascii="Times New Roman" w:hAnsi="Times New Roman" w:cs="Times New Roman"/>
          <w:color w:val="000000"/>
        </w:rPr>
        <w:t xml:space="preserve"> ifølge vedlagte liste</w:t>
      </w:r>
      <w:r w:rsidR="00932FED">
        <w:rPr>
          <w:rFonts w:ascii="Times New Roman" w:hAnsi="Times New Roman" w:cs="Times New Roman"/>
          <w:color w:val="000000"/>
        </w:rPr>
        <w:t>.</w:t>
      </w:r>
    </w:p>
    <w:p w:rsidR="006F1827" w:rsidRPr="007C0633" w:rsidRDefault="006F1827" w:rsidP="006F1827">
      <w:pPr>
        <w:pStyle w:val="Style0"/>
        <w:rPr>
          <w:rFonts w:ascii="Times New Roman" w:hAnsi="Times New Roman" w:cs="Times New Roman"/>
          <w:color w:val="000000"/>
        </w:rPr>
      </w:pPr>
    </w:p>
    <w:p w:rsidR="00932FED" w:rsidRDefault="006F1827" w:rsidP="00932FED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bCs/>
        </w:rPr>
      </w:pPr>
      <w:r w:rsidRPr="007C0633">
        <w:rPr>
          <w:color w:val="000000"/>
        </w:rPr>
        <w:t xml:space="preserve">Vedlagt </w:t>
      </w:r>
      <w:r w:rsidR="00932FED">
        <w:rPr>
          <w:color w:val="000000"/>
        </w:rPr>
        <w:t>sendes</w:t>
      </w:r>
      <w:r w:rsidRPr="007C0633">
        <w:rPr>
          <w:color w:val="000000"/>
        </w:rPr>
        <w:t xml:space="preserve"> </w:t>
      </w:r>
      <w:r w:rsidR="00932FED">
        <w:rPr>
          <w:color w:val="000000"/>
        </w:rPr>
        <w:t xml:space="preserve">i høring </w:t>
      </w:r>
      <w:r w:rsidR="00932FED" w:rsidRPr="00932FED">
        <w:rPr>
          <w:bCs/>
        </w:rPr>
        <w:t>dele af</w:t>
      </w:r>
      <w:r w:rsidR="00932FED">
        <w:rPr>
          <w:bCs/>
        </w:rPr>
        <w:t xml:space="preserve"> </w:t>
      </w:r>
      <w:bookmarkStart w:id="6" w:name="a2"/>
      <w:r w:rsidR="00932FED" w:rsidRPr="00932FED">
        <w:rPr>
          <w:bCs/>
        </w:rPr>
        <w:t xml:space="preserve">lovforslag </w:t>
      </w:r>
      <w:r w:rsidR="002474BF">
        <w:rPr>
          <w:bCs/>
        </w:rPr>
        <w:t xml:space="preserve">L 52 </w:t>
      </w:r>
      <w:r w:rsidR="00932FED" w:rsidRPr="00932FED">
        <w:rPr>
          <w:bCs/>
        </w:rPr>
        <w:t>om ændring af elafgiftsloven og forskellige andre love</w:t>
      </w:r>
      <w:r w:rsidR="00932FED">
        <w:rPr>
          <w:bCs/>
        </w:rPr>
        <w:t>, der angår d</w:t>
      </w:r>
      <w:r w:rsidR="00932FED" w:rsidRPr="00932FED">
        <w:rPr>
          <w:bCs/>
        </w:rPr>
        <w:t xml:space="preserve">agsbeviser for varebiler og </w:t>
      </w:r>
      <w:r w:rsidR="00932FED">
        <w:rPr>
          <w:bCs/>
        </w:rPr>
        <w:t xml:space="preserve">visse </w:t>
      </w:r>
      <w:r w:rsidR="00932FED" w:rsidRPr="00932FED">
        <w:rPr>
          <w:bCs/>
        </w:rPr>
        <w:t>tekniske ændringer</w:t>
      </w:r>
      <w:bookmarkStart w:id="7" w:name="Quickmark"/>
      <w:bookmarkEnd w:id="6"/>
      <w:bookmarkEnd w:id="7"/>
      <w:r w:rsidR="00932FED">
        <w:rPr>
          <w:bCs/>
        </w:rPr>
        <w:t xml:space="preserve">. Det samlede lovforslag er fremsat i dag den 1. november 2012. </w:t>
      </w:r>
    </w:p>
    <w:p w:rsidR="00932FED" w:rsidRDefault="00932FED" w:rsidP="00932FED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rPr>
          <w:bCs/>
        </w:rPr>
      </w:pPr>
    </w:p>
    <w:p w:rsidR="00932FED" w:rsidRPr="00932FED" w:rsidRDefault="00932FED" w:rsidP="00932FED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rPr>
          <w:bCs/>
        </w:rPr>
      </w:pPr>
      <w:r>
        <w:rPr>
          <w:bCs/>
        </w:rPr>
        <w:t>De pågældende dele af lovforslaget angår:</w:t>
      </w:r>
    </w:p>
    <w:p w:rsidR="00932FED" w:rsidRDefault="00932FED" w:rsidP="00932FED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</w:rPr>
      </w:pPr>
    </w:p>
    <w:p w:rsidR="00932FED" w:rsidRPr="00932FED" w:rsidRDefault="00932FED" w:rsidP="00932FED">
      <w:pPr>
        <w:pStyle w:val="Brdtekst"/>
        <w:jc w:val="both"/>
        <w:rPr>
          <w:sz w:val="23"/>
        </w:rPr>
      </w:pPr>
      <w:r>
        <w:rPr>
          <w:i/>
        </w:rPr>
        <w:t>Dagsbeviser for varebiler</w:t>
      </w:r>
      <w:r>
        <w:t>.</w:t>
      </w:r>
      <w:r>
        <w:rPr>
          <w:sz w:val="23"/>
        </w:rPr>
        <w:t xml:space="preserve"> </w:t>
      </w:r>
      <w:r>
        <w:t>I december 2008 vedtog Folketinget at gennemføre dagsbetaling for privat anvendelse af varebiler, hvor momsen vedrørende anska</w:t>
      </w:r>
      <w:r>
        <w:t>f</w:t>
      </w:r>
      <w:r>
        <w:t xml:space="preserve">felsen er fuldt ud fradraget. I forhold til det, som Folketinget vedtog, har </w:t>
      </w:r>
      <w:proofErr w:type="spellStart"/>
      <w:r>
        <w:t>Europa-Kommissionen</w:t>
      </w:r>
      <w:proofErr w:type="spellEnd"/>
      <w:r>
        <w:t xml:space="preserve"> stillet krav om følgende justeringer, som skal gennemføres ved lov:</w:t>
      </w:r>
    </w:p>
    <w:p w:rsidR="00932FED" w:rsidRDefault="00932FED" w:rsidP="00A3794D">
      <w:pPr>
        <w:pStyle w:val="Brdtekst"/>
        <w:numPr>
          <w:ilvl w:val="0"/>
          <w:numId w:val="6"/>
        </w:numPr>
        <w:jc w:val="both"/>
      </w:pPr>
      <w:r>
        <w:t>Beløbet for betaling pr. dag skal splittes i en moms- og en skatte-/afgiftsdel.</w:t>
      </w:r>
    </w:p>
    <w:p w:rsidR="00932FED" w:rsidRDefault="00932FED" w:rsidP="00A3794D">
      <w:pPr>
        <w:pStyle w:val="Brdtekst"/>
        <w:numPr>
          <w:ilvl w:val="0"/>
          <w:numId w:val="6"/>
        </w:numPr>
        <w:jc w:val="both"/>
      </w:pPr>
      <w:r>
        <w:t>Dagsbetaling</w:t>
      </w:r>
      <w:r w:rsidR="00A3794D">
        <w:t>, der angår</w:t>
      </w:r>
      <w:r>
        <w:t xml:space="preserve"> </w:t>
      </w:r>
      <w:r w:rsidR="00A3794D">
        <w:t>mom</w:t>
      </w:r>
      <w:r>
        <w:t>s</w:t>
      </w:r>
      <w:r w:rsidR="00A3794D">
        <w:t>,</w:t>
      </w:r>
      <w:r>
        <w:t xml:space="preserve"> skal kun anvendes for varebiler med tilladt totalvægt indtil 3 tons.</w:t>
      </w:r>
    </w:p>
    <w:p w:rsidR="00932FED" w:rsidRDefault="00932FED" w:rsidP="00A3794D">
      <w:pPr>
        <w:pStyle w:val="Brdtekst"/>
        <w:numPr>
          <w:ilvl w:val="0"/>
          <w:numId w:val="6"/>
        </w:numPr>
        <w:jc w:val="both"/>
      </w:pPr>
      <w:r>
        <w:t>Dagsbetaling</w:t>
      </w:r>
      <w:r w:rsidR="00A3794D">
        <w:t xml:space="preserve">, der angår </w:t>
      </w:r>
      <w:r>
        <w:t>moms skal kun anvendes for varebiler, hvor momsen er fratrukket fuldt ud.</w:t>
      </w:r>
    </w:p>
    <w:p w:rsidR="00932FED" w:rsidRDefault="00932FED" w:rsidP="00932FED">
      <w:pPr>
        <w:pStyle w:val="Brdtekst"/>
        <w:ind w:left="720"/>
        <w:jc w:val="both"/>
      </w:pPr>
    </w:p>
    <w:p w:rsidR="00932FED" w:rsidRPr="00932FED" w:rsidRDefault="00932FED" w:rsidP="00932FED">
      <w:pPr>
        <w:spacing w:after="0"/>
        <w:jc w:val="both"/>
        <w:rPr>
          <w:i/>
        </w:rPr>
      </w:pPr>
      <w:proofErr w:type="spellStart"/>
      <w:r>
        <w:rPr>
          <w:i/>
        </w:rPr>
        <w:t>Inkassobiler</w:t>
      </w:r>
      <w:proofErr w:type="spellEnd"/>
      <w:r>
        <w:rPr>
          <w:i/>
        </w:rPr>
        <w:t xml:space="preserve"> undtages fra krav om mærkning af virksomhedsnavn m.v. </w:t>
      </w:r>
      <w:r w:rsidRPr="00932FED">
        <w:t>Ifølge lov om inkassovirksomhed er det i strid med princippet om, at inkassovir</w:t>
      </w:r>
      <w:r w:rsidRPr="00932FED">
        <w:t>k</w:t>
      </w:r>
      <w:r w:rsidRPr="00932FED">
        <w:t xml:space="preserve">somhed skal udøves i overensstemmelse med ”god inkassoskik”, at der på </w:t>
      </w:r>
      <w:r>
        <w:t>b</w:t>
      </w:r>
      <w:r>
        <w:t>i</w:t>
      </w:r>
      <w:r>
        <w:t>ler</w:t>
      </w:r>
      <w:r w:rsidRPr="00932FED">
        <w:t>, der anvendes til inkassovirksomhed, står ”inkasso” eller lignende. Det f</w:t>
      </w:r>
      <w:r w:rsidRPr="00932FED">
        <w:t>o</w:t>
      </w:r>
      <w:r w:rsidRPr="00932FED">
        <w:t xml:space="preserve">reslås derfor at undtage </w:t>
      </w:r>
      <w:proofErr w:type="spellStart"/>
      <w:r w:rsidRPr="00932FED">
        <w:t>inkassobiler</w:t>
      </w:r>
      <w:proofErr w:type="spellEnd"/>
      <w:r w:rsidRPr="00932FED">
        <w:t xml:space="preserve"> fra kravet om, at der på vare- og lastbiler</w:t>
      </w:r>
      <w:r w:rsidR="00A3794D">
        <w:t xml:space="preserve"> på indtil 4 tons totalvægt og registreret til udelukkende erhvervsmæssig brug </w:t>
      </w:r>
      <w:r w:rsidRPr="00932FED">
        <w:t xml:space="preserve">skal oplyses virksomhedens </w:t>
      </w:r>
      <w:proofErr w:type="spellStart"/>
      <w:r w:rsidRPr="00932FED">
        <w:t>CVR-nr</w:t>
      </w:r>
      <w:proofErr w:type="spellEnd"/>
      <w:r w:rsidR="00A3794D">
        <w:t>.</w:t>
      </w:r>
      <w:r w:rsidRPr="00932FED">
        <w:t xml:space="preserve"> samt virksomhedens navn eller </w:t>
      </w:r>
      <w:r w:rsidR="00A3794D">
        <w:t xml:space="preserve">- </w:t>
      </w:r>
      <w:r w:rsidRPr="00932FED">
        <w:t>logo.</w:t>
      </w:r>
    </w:p>
    <w:p w:rsidR="006F1827" w:rsidRDefault="006F1827" w:rsidP="006F1827">
      <w:pPr>
        <w:pStyle w:val="Style0"/>
        <w:rPr>
          <w:rFonts w:ascii="Times New Roman" w:hAnsi="Times New Roman" w:cs="Times New Roman"/>
          <w:color w:val="000000"/>
        </w:rPr>
      </w:pPr>
    </w:p>
    <w:p w:rsidR="00A3794D" w:rsidRDefault="00A3794D" w:rsidP="00045015">
      <w:pPr>
        <w:jc w:val="both"/>
      </w:pPr>
      <w:r>
        <w:t>H</w:t>
      </w:r>
      <w:r w:rsidR="00045015">
        <w:t xml:space="preserve">øringssvar </w:t>
      </w:r>
      <w:r>
        <w:t xml:space="preserve">skal </w:t>
      </w:r>
      <w:r w:rsidR="00045015">
        <w:t xml:space="preserve">sendes som e-mail til </w:t>
      </w:r>
      <w:hyperlink r:id="rId7" w:history="1">
        <w:r w:rsidR="00045015">
          <w:rPr>
            <w:rStyle w:val="Hyperlink"/>
          </w:rPr>
          <w:t>js@skat.dk</w:t>
        </w:r>
      </w:hyperlink>
      <w:r w:rsidR="00045015">
        <w:t xml:space="preserve"> og med reference til J.nr. 11-0296400</w:t>
      </w:r>
      <w:r>
        <w:t xml:space="preserve">, idet høringsfristen er </w:t>
      </w:r>
      <w:r w:rsidR="00CF6A33" w:rsidRPr="00CF6A33">
        <w:rPr>
          <w:u w:val="single"/>
        </w:rPr>
        <w:t>fre</w:t>
      </w:r>
      <w:r>
        <w:rPr>
          <w:u w:val="single"/>
        </w:rPr>
        <w:t>dag den 9. november 2012, kl. 15.00</w:t>
      </w:r>
      <w:r>
        <w:t>.</w:t>
      </w:r>
    </w:p>
    <w:p w:rsidR="00045015" w:rsidRDefault="00A3794D" w:rsidP="00045015">
      <w:pPr>
        <w:jc w:val="both"/>
      </w:pPr>
      <w:r>
        <w:t>Vi beklager, at h</w:t>
      </w:r>
      <w:r w:rsidR="00045015">
        <w:t xml:space="preserve">øringsfristen er </w:t>
      </w:r>
      <w:r>
        <w:t>kort,</w:t>
      </w:r>
      <w:r w:rsidRPr="00A3794D">
        <w:t xml:space="preserve"> men lovforslaget skal vedtages inden årets udgang</w:t>
      </w:r>
      <w:r>
        <w:t xml:space="preserve"> for at træde i kraft og få virkning fra og med den 1</w:t>
      </w:r>
      <w:r w:rsidRPr="00A3794D">
        <w:t>.</w:t>
      </w:r>
      <w:r>
        <w:t xml:space="preserve"> januar 2013.</w:t>
      </w:r>
      <w:r>
        <w:rPr>
          <w:u w:val="single"/>
        </w:rPr>
        <w:t xml:space="preserve"> </w:t>
      </w:r>
    </w:p>
    <w:p w:rsidR="00045015" w:rsidRDefault="00045015" w:rsidP="00045015">
      <w:pPr>
        <w:pStyle w:val="Style0"/>
        <w:rPr>
          <w:rFonts w:ascii="Times New Roman" w:hAnsi="Times New Roman"/>
          <w:spacing w:val="-5"/>
          <w:lang w:eastAsia="en-US"/>
        </w:rPr>
      </w:pPr>
      <w:r>
        <w:rPr>
          <w:rFonts w:ascii="Times New Roman" w:hAnsi="Times New Roman"/>
          <w:spacing w:val="-5"/>
          <w:lang w:eastAsia="en-US"/>
        </w:rPr>
        <w:t xml:space="preserve">Henvendelser og spørgsmål til forslaget om dagsbeviser for varebiler kan ske til Joel Nielsen, telefon: 72 37 </w:t>
      </w:r>
      <w:r w:rsidR="00A3794D">
        <w:rPr>
          <w:rFonts w:ascii="Times New Roman" w:hAnsi="Times New Roman"/>
          <w:spacing w:val="-5"/>
          <w:lang w:eastAsia="en-US"/>
        </w:rPr>
        <w:t>32</w:t>
      </w:r>
      <w:r>
        <w:rPr>
          <w:rFonts w:ascii="Times New Roman" w:hAnsi="Times New Roman"/>
          <w:spacing w:val="-5"/>
          <w:lang w:eastAsia="en-US"/>
        </w:rPr>
        <w:t xml:space="preserve"> 2</w:t>
      </w:r>
      <w:r w:rsidR="00A3794D">
        <w:rPr>
          <w:rFonts w:ascii="Times New Roman" w:hAnsi="Times New Roman"/>
          <w:spacing w:val="-5"/>
          <w:lang w:eastAsia="en-US"/>
        </w:rPr>
        <w:t>4</w:t>
      </w:r>
      <w:r>
        <w:rPr>
          <w:rFonts w:ascii="Times New Roman" w:hAnsi="Times New Roman"/>
          <w:spacing w:val="-5"/>
          <w:lang w:eastAsia="en-US"/>
        </w:rPr>
        <w:t>, e-mail:</w:t>
      </w:r>
      <w:r w:rsidR="00A3794D">
        <w:rPr>
          <w:rFonts w:ascii="Times New Roman" w:hAnsi="Times New Roman"/>
          <w:spacing w:val="-5"/>
          <w:lang w:eastAsia="en-US"/>
        </w:rPr>
        <w:t xml:space="preserve"> </w:t>
      </w:r>
      <w:hyperlink r:id="rId8" w:history="1">
        <w:r w:rsidR="00A3794D" w:rsidRPr="006D040E">
          <w:rPr>
            <w:rStyle w:val="Hyperlink"/>
            <w:rFonts w:ascii="Times New Roman" w:hAnsi="Times New Roman"/>
            <w:spacing w:val="-5"/>
            <w:lang w:eastAsia="en-US"/>
          </w:rPr>
          <w:t>joel.nielsen@skat.dk</w:t>
        </w:r>
      </w:hyperlink>
      <w:r w:rsidR="00A3794D">
        <w:rPr>
          <w:rFonts w:ascii="Times New Roman" w:hAnsi="Times New Roman"/>
          <w:spacing w:val="-5"/>
          <w:lang w:eastAsia="en-US"/>
        </w:rPr>
        <w:t>.</w:t>
      </w:r>
    </w:p>
    <w:p w:rsidR="00A3794D" w:rsidRDefault="00A3794D" w:rsidP="00045015">
      <w:pPr>
        <w:pStyle w:val="Style0"/>
        <w:rPr>
          <w:rFonts w:ascii="Times New Roman" w:hAnsi="Times New Roman"/>
          <w:spacing w:val="-5"/>
          <w:lang w:eastAsia="en-US"/>
        </w:rPr>
      </w:pPr>
    </w:p>
    <w:p w:rsidR="00045015" w:rsidRDefault="00045015" w:rsidP="00045015">
      <w:pPr>
        <w:pStyle w:val="Styl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pacing w:val="-5"/>
          <w:lang w:eastAsia="en-US"/>
        </w:rPr>
        <w:t xml:space="preserve">Henvendelser og spørgsmål til forslaget om </w:t>
      </w:r>
      <w:proofErr w:type="spellStart"/>
      <w:r>
        <w:rPr>
          <w:rFonts w:ascii="Times New Roman" w:hAnsi="Times New Roman"/>
          <w:spacing w:val="-5"/>
          <w:lang w:eastAsia="en-US"/>
        </w:rPr>
        <w:t>inkassobiler</w:t>
      </w:r>
      <w:proofErr w:type="spellEnd"/>
      <w:r>
        <w:rPr>
          <w:rFonts w:ascii="Times New Roman" w:hAnsi="Times New Roman"/>
          <w:spacing w:val="-5"/>
          <w:lang w:eastAsia="en-US"/>
        </w:rPr>
        <w:t xml:space="preserve"> kan ske til Carl Helman, telefon: 72 37 47 82, e-mail: </w:t>
      </w:r>
      <w:hyperlink r:id="rId9" w:history="1">
        <w:r w:rsidR="00A3794D" w:rsidRPr="006D040E">
          <w:rPr>
            <w:rStyle w:val="Hyperlink"/>
            <w:rFonts w:ascii="Times New Roman" w:hAnsi="Times New Roman"/>
            <w:spacing w:val="-5"/>
            <w:lang w:eastAsia="en-US"/>
          </w:rPr>
          <w:t>carl.helman@skat.dk</w:t>
        </w:r>
      </w:hyperlink>
      <w:r>
        <w:rPr>
          <w:rFonts w:ascii="Times New Roman" w:hAnsi="Times New Roman"/>
        </w:rPr>
        <w:t>.</w:t>
      </w:r>
    </w:p>
    <w:sectPr w:rsidR="00045015" w:rsidSect="00E56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42" w:rsidRDefault="00C32942">
      <w:r>
        <w:separator/>
      </w:r>
    </w:p>
  </w:endnote>
  <w:endnote w:type="continuationSeparator" w:id="0">
    <w:p w:rsidR="00C32942" w:rsidRDefault="00C3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27" w:rsidRDefault="006F182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0C" w:rsidRDefault="0047280C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E56BD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E56BD1">
      <w:rPr>
        <w:rStyle w:val="Sidetal"/>
        <w:rFonts w:ascii="Arial" w:hAnsi="Arial" w:cs="Arial"/>
        <w:sz w:val="14"/>
      </w:rPr>
      <w:fldChar w:fldCharType="separate"/>
    </w:r>
    <w:r w:rsidR="00846E86">
      <w:rPr>
        <w:rStyle w:val="Sidetal"/>
        <w:rFonts w:ascii="Arial" w:hAnsi="Arial" w:cs="Arial"/>
        <w:noProof/>
        <w:sz w:val="14"/>
      </w:rPr>
      <w:t>1</w:t>
    </w:r>
    <w:r w:rsidR="00E56BD1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E56BD1"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 w:rsidR="00E56BD1">
      <w:rPr>
        <w:rStyle w:val="Sidetal"/>
        <w:rFonts w:ascii="Arial" w:hAnsi="Arial" w:cs="Arial"/>
        <w:sz w:val="14"/>
        <w:szCs w:val="24"/>
      </w:rPr>
      <w:fldChar w:fldCharType="separate"/>
    </w:r>
    <w:r w:rsidR="00846E86">
      <w:rPr>
        <w:rStyle w:val="Sidetal"/>
        <w:rFonts w:ascii="Arial" w:hAnsi="Arial" w:cs="Arial"/>
        <w:noProof/>
        <w:sz w:val="14"/>
        <w:szCs w:val="24"/>
      </w:rPr>
      <w:t>1</w:t>
    </w:r>
    <w:r w:rsidR="00E56BD1"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0C" w:rsidRDefault="0047280C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E56BD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E56BD1">
      <w:rPr>
        <w:rStyle w:val="Sidetal"/>
        <w:rFonts w:ascii="Arial" w:hAnsi="Arial" w:cs="Arial"/>
        <w:sz w:val="14"/>
      </w:rPr>
      <w:fldChar w:fldCharType="separate"/>
    </w:r>
    <w:r w:rsidR="00CF6A33">
      <w:rPr>
        <w:rStyle w:val="Sidetal"/>
        <w:rFonts w:ascii="Arial" w:hAnsi="Arial" w:cs="Arial"/>
        <w:noProof/>
        <w:sz w:val="14"/>
      </w:rPr>
      <w:t>1</w:t>
    </w:r>
    <w:r w:rsidR="00E56BD1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E56BD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 w:rsidR="00E56BD1">
      <w:rPr>
        <w:rStyle w:val="Sidetal"/>
        <w:rFonts w:ascii="Arial" w:hAnsi="Arial" w:cs="Arial"/>
        <w:sz w:val="14"/>
      </w:rPr>
      <w:fldChar w:fldCharType="separate"/>
    </w:r>
    <w:r w:rsidR="00CF6A33">
      <w:rPr>
        <w:rStyle w:val="Sidetal"/>
        <w:rFonts w:ascii="Arial" w:hAnsi="Arial" w:cs="Arial"/>
        <w:noProof/>
        <w:sz w:val="14"/>
      </w:rPr>
      <w:t>1</w:t>
    </w:r>
    <w:r w:rsidR="00E56BD1"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42" w:rsidRDefault="00C32942">
      <w:r>
        <w:separator/>
      </w:r>
    </w:p>
  </w:footnote>
  <w:footnote w:type="continuationSeparator" w:id="0">
    <w:p w:rsidR="00C32942" w:rsidRDefault="00C3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27" w:rsidRDefault="006F182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27" w:rsidRDefault="006F1827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47280C">
      <w:trPr>
        <w:trHeight w:val="3129"/>
      </w:trPr>
      <w:tc>
        <w:tcPr>
          <w:tcW w:w="2484" w:type="dxa"/>
        </w:tcPr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Nicolai </w:t>
          </w:r>
          <w:proofErr w:type="spellStart"/>
          <w:r>
            <w:rPr>
              <w:rFonts w:ascii="Arial" w:hAnsi="Arial" w:cs="Arial"/>
              <w:sz w:val="14"/>
              <w:lang w:val="de-DE"/>
            </w:rPr>
            <w:t>Eigtveds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lang w:val="de-DE"/>
            </w:rPr>
            <w:t>Gade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28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proofErr w:type="gramStart"/>
          <w:r>
            <w:rPr>
              <w:rFonts w:ascii="Arial" w:hAnsi="Arial" w:cs="Arial"/>
              <w:sz w:val="14"/>
            </w:rPr>
            <w:t xml:space="preserve">Telefon 3392 </w:t>
          </w:r>
          <w:proofErr w:type="spellStart"/>
          <w:r>
            <w:rPr>
              <w:rFonts w:ascii="Arial" w:hAnsi="Arial" w:cs="Arial"/>
              <w:sz w:val="14"/>
            </w:rPr>
            <w:t>3392</w:t>
          </w:r>
          <w:proofErr w:type="spellEnd"/>
          <w:proofErr w:type="gramEnd"/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47280C" w:rsidRDefault="0047280C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6F1827">
            <w:rPr>
              <w:rFonts w:ascii="Arial" w:hAnsi="Arial" w:cs="Arial"/>
              <w:sz w:val="14"/>
              <w:szCs w:val="14"/>
              <w:lang w:val="en-US"/>
            </w:rPr>
            <w:t>19552101</w:t>
          </w:r>
        </w:p>
        <w:p w:rsidR="0047280C" w:rsidRDefault="0047280C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6F1827">
            <w:rPr>
              <w:rFonts w:ascii="Arial" w:hAnsi="Arial" w:cs="Arial"/>
              <w:sz w:val="14"/>
              <w:szCs w:val="14"/>
              <w:lang w:val="en-US"/>
            </w:rPr>
            <w:t>5798000033788</w:t>
          </w:r>
        </w:p>
        <w:p w:rsidR="0047280C" w:rsidRDefault="0047280C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47280C" w:rsidRDefault="0047280C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47280C" w:rsidRDefault="006F1827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8" w:name="dagsdato_dk"/>
          <w:r>
            <w:rPr>
              <w:rFonts w:ascii="Arial" w:hAnsi="Arial" w:cs="Arial"/>
              <w:sz w:val="14"/>
              <w:lang w:val="de-DE"/>
            </w:rPr>
            <w:t xml:space="preserve">1. </w:t>
          </w:r>
          <w:proofErr w:type="spellStart"/>
          <w:r w:rsidR="007C0633">
            <w:rPr>
              <w:rFonts w:ascii="Arial" w:hAnsi="Arial" w:cs="Arial"/>
              <w:sz w:val="14"/>
              <w:lang w:val="de-DE"/>
            </w:rPr>
            <w:t>n</w:t>
          </w:r>
          <w:r>
            <w:rPr>
              <w:rFonts w:ascii="Arial" w:hAnsi="Arial" w:cs="Arial"/>
              <w:sz w:val="14"/>
              <w:lang w:val="de-DE"/>
            </w:rPr>
            <w:t>o</w:t>
          </w:r>
          <w:r w:rsidR="007C0633">
            <w:rPr>
              <w:rFonts w:ascii="Arial" w:hAnsi="Arial" w:cs="Arial"/>
              <w:sz w:val="14"/>
              <w:lang w:val="de-DE"/>
            </w:rPr>
            <w:t>vem</w:t>
          </w:r>
          <w:r>
            <w:rPr>
              <w:rFonts w:ascii="Arial" w:hAnsi="Arial" w:cs="Arial"/>
              <w:sz w:val="14"/>
              <w:lang w:val="de-DE"/>
            </w:rPr>
            <w:t>ber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2012</w:t>
          </w:r>
          <w:bookmarkEnd w:id="8"/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9" w:name="sagsnr"/>
          <w:r w:rsidR="006F1827">
            <w:rPr>
              <w:rFonts w:ascii="Arial" w:hAnsi="Arial" w:cs="Arial"/>
              <w:sz w:val="14"/>
              <w:lang w:val="de-DE"/>
            </w:rPr>
            <w:t>11-0296400</w:t>
          </w:r>
          <w:bookmarkEnd w:id="9"/>
        </w:p>
        <w:p w:rsidR="0047280C" w:rsidRDefault="0047280C">
          <w:pPr>
            <w:pStyle w:val="Departementtekst"/>
            <w:ind w:right="-105"/>
            <w:rPr>
              <w:sz w:val="14"/>
              <w:lang w:val="de-DE"/>
            </w:rPr>
          </w:pPr>
        </w:p>
        <w:p w:rsidR="0047280C" w:rsidRDefault="0047280C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47280C" w:rsidRDefault="0047280C">
          <w:pPr>
            <w:pStyle w:val="Departementtekst"/>
            <w:rPr>
              <w:lang w:val="de-DE"/>
            </w:rPr>
          </w:pPr>
        </w:p>
      </w:tc>
    </w:tr>
  </w:tbl>
  <w:p w:rsidR="0047280C" w:rsidRDefault="0047280C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 w:rsidR="00E56B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Beskrivelse: SKM" style="width:225pt;height:66pt;visibility:visible">
          <v:imagedata r:id="rId1" o:title="SK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D69"/>
    <w:multiLevelType w:val="multilevel"/>
    <w:tmpl w:val="A7B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C38EF"/>
    <w:multiLevelType w:val="hybridMultilevel"/>
    <w:tmpl w:val="C17C3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3E90"/>
    <w:multiLevelType w:val="hybridMultilevel"/>
    <w:tmpl w:val="AF305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BD4"/>
    <w:multiLevelType w:val="multilevel"/>
    <w:tmpl w:val="956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77579"/>
    <w:multiLevelType w:val="multilevel"/>
    <w:tmpl w:val="F4C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045015"/>
    <w:rsid w:val="00164376"/>
    <w:rsid w:val="001E2BF8"/>
    <w:rsid w:val="002474BF"/>
    <w:rsid w:val="00421C83"/>
    <w:rsid w:val="0047280C"/>
    <w:rsid w:val="004878FE"/>
    <w:rsid w:val="006F1827"/>
    <w:rsid w:val="007C0633"/>
    <w:rsid w:val="00842BA6"/>
    <w:rsid w:val="00846E86"/>
    <w:rsid w:val="00881705"/>
    <w:rsid w:val="00932FED"/>
    <w:rsid w:val="00A3794D"/>
    <w:rsid w:val="00BA4345"/>
    <w:rsid w:val="00C32942"/>
    <w:rsid w:val="00CF6A33"/>
    <w:rsid w:val="00E56BD1"/>
    <w:rsid w:val="00EA011F"/>
    <w:rsid w:val="00E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BD1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E56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6BD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6BD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56BD1"/>
  </w:style>
  <w:style w:type="paragraph" w:styleId="Markeringsbobletekst">
    <w:name w:val="Balloon Text"/>
    <w:basedOn w:val="Normal"/>
    <w:link w:val="MarkeringsbobletekstTegn"/>
    <w:rsid w:val="00EA011F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E56BD1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rsid w:val="00E56BD1"/>
    <w:rPr>
      <w:color w:val="0000FF"/>
      <w:u w:val="single"/>
    </w:rPr>
  </w:style>
  <w:style w:type="paragraph" w:customStyle="1" w:styleId="Adressat">
    <w:name w:val="Adressat"/>
    <w:rsid w:val="00E56BD1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E56BD1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E56BD1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E56BD1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link w:val="Markeringsbobletekst"/>
    <w:rsid w:val="00EA011F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"/>
    <w:rsid w:val="006F1827"/>
    <w:pPr>
      <w:autoSpaceDE w:val="0"/>
      <w:autoSpaceDN w:val="0"/>
      <w:spacing w:after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nielsen@skat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s@skat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.helman@ska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0</TotalTime>
  <Pages>1</Pages>
  <Words>327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2281</CharactersWithSpaces>
  <SharedDoc>false</SharedDoc>
  <HLinks>
    <vt:vector size="18" baseType="variant">
      <vt:variant>
        <vt:i4>7077913</vt:i4>
      </vt:variant>
      <vt:variant>
        <vt:i4>6</vt:i4>
      </vt:variant>
      <vt:variant>
        <vt:i4>0</vt:i4>
      </vt:variant>
      <vt:variant>
        <vt:i4>5</vt:i4>
      </vt:variant>
      <vt:variant>
        <vt:lpwstr>mailto:carl.helman@skat.dk</vt:lpwstr>
      </vt:variant>
      <vt:variant>
        <vt:lpwstr/>
      </vt:variant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mailto:joel.nielsen@skat.dk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mailto:js@skat.dk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Susanne Poulsen</dc:creator>
  <cp:keywords/>
  <dc:description/>
  <cp:lastModifiedBy>Susanne Poulsen</cp:lastModifiedBy>
  <cp:revision>3</cp:revision>
  <cp:lastPrinted>2012-10-31T14:14:00Z</cp:lastPrinted>
  <dcterms:created xsi:type="dcterms:W3CDTF">2012-11-01T12:24:00Z</dcterms:created>
  <dcterms:modified xsi:type="dcterms:W3CDTF">2012-11-02T09:47:00Z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C:\Users\w16088\AppData\Local\Temp\SJ20121101111726712 [DOK11343288].DOC</vt:lpwstr>
  </property>
  <property fmtid="{D5CDD505-2E9C-101B-9397-08002B2CF9AE}" pid="6" name="title">
    <vt:lpwstr>Høringsbrev ved høring af dele af fremsat lovforslag nr. L 52 af 01-11-2012 (Dagsbeviser for varebiler) (DOK11343288)</vt:lpwstr>
  </property>
  <property fmtid="{D5CDD505-2E9C-101B-9397-08002B2CF9AE}" pid="7" name="command">
    <vt:lpwstr>&amp;x_infomerge=1</vt:lpwstr>
  </property>
</Properties>
</file>