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RPr="008A082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Pr="008A0829" w:rsidRDefault="00447719" w:rsidP="005452B1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58" w:type="dxa"/>
          </w:tcPr>
          <w:p w:rsidR="00447719" w:rsidRPr="008A0829" w:rsidRDefault="00447719" w:rsidP="005452B1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RPr="008A0829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486B5A" w:rsidRDefault="00486B5A" w:rsidP="005452B1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  <w:p w:rsidR="00FF7F66" w:rsidRPr="00486B5A" w:rsidRDefault="00486B5A" w:rsidP="005452B1">
            <w:pPr>
              <w:tabs>
                <w:tab w:val="left" w:pos="4290"/>
              </w:tabs>
            </w:pPr>
            <w:r>
              <w:tab/>
            </w:r>
          </w:p>
        </w:tc>
        <w:tc>
          <w:tcPr>
            <w:tcW w:w="3458" w:type="dxa"/>
          </w:tcPr>
          <w:p w:rsidR="00FF7F66" w:rsidRPr="008A0829" w:rsidRDefault="00FF7F66" w:rsidP="005452B1">
            <w:pPr>
              <w:pStyle w:val="Template-Adresse"/>
            </w:pPr>
          </w:p>
        </w:tc>
      </w:tr>
    </w:tbl>
    <w:p w:rsidR="008D52BC" w:rsidRPr="008418DF" w:rsidRDefault="002A621E" w:rsidP="005452B1">
      <w:pPr>
        <w:pStyle w:val="Overskrift1"/>
      </w:pPr>
      <w:bookmarkStart w:id="3" w:name="Overskrift1"/>
      <w:bookmarkEnd w:id="1"/>
      <w:bookmarkEnd w:id="2"/>
      <w:r w:rsidRPr="008A0829">
        <w:t>Høringsliste</w:t>
      </w:r>
      <w:bookmarkEnd w:id="3"/>
    </w:p>
    <w:tbl>
      <w:tblPr>
        <w:tblStyle w:val="Tabel-Gitt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2D203B" w:rsidRPr="008A0829" w:rsidTr="002D2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b/>
              </w:rPr>
            </w:pPr>
            <w:r w:rsidRPr="008A0829">
              <w:rPr>
                <w:b/>
              </w:rPr>
              <w:t>Høringsparter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AdvoNordic</w:t>
            </w:r>
            <w:proofErr w:type="spellEnd"/>
            <w:r w:rsidRPr="008A0829">
              <w:rPr>
                <w:rFonts w:eastAsia="Times New Roman"/>
              </w:rPr>
              <w:t xml:space="preserve"> Advokatfirma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Air Greenland A/S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Ankenævnet for Bus, Tog og Metro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AOPA</w:t>
            </w:r>
            <w:r>
              <w:rPr>
                <w:rFonts w:eastAsia="Times New Roman"/>
              </w:rPr>
              <w:t xml:space="preserve"> DMU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Arbejderbevægelsens Erhvervsråd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Arbejdsmiljørådet for Luftfart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Arriva Danmark A/S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Atlantic Airways A/S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ATP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8A0829" w:rsidRDefault="002D203B" w:rsidP="005452B1">
            <w:pPr>
              <w:pStyle w:val="Normaludenluft"/>
            </w:pPr>
            <w:r w:rsidRPr="008A0829">
              <w:t>ATP-ejendomme</w:t>
            </w:r>
          </w:p>
        </w:tc>
        <w:bookmarkStart w:id="4" w:name="_GoBack"/>
        <w:bookmarkEnd w:id="4"/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Billund Lufthavn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Brancheforeningen Dansk Luftfart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Cabin</w:t>
            </w:r>
            <w:proofErr w:type="spellEnd"/>
            <w:r w:rsidRPr="008A0829">
              <w:rPr>
                <w:rFonts w:eastAsia="Times New Roman"/>
              </w:rPr>
              <w:t xml:space="preserve"> </w:t>
            </w:r>
            <w:proofErr w:type="spellStart"/>
            <w:r w:rsidRPr="008A0829">
              <w:rPr>
                <w:rFonts w:eastAsia="Times New Roman"/>
              </w:rPr>
              <w:t>Attendants</w:t>
            </w:r>
            <w:proofErr w:type="spellEnd"/>
            <w:r w:rsidRPr="008A0829">
              <w:rPr>
                <w:rFonts w:eastAsia="Times New Roman"/>
              </w:rPr>
              <w:t xml:space="preserve"> Union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Centralorganisationernes Fællesudvalg (CFU)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CFL </w:t>
            </w:r>
            <w:proofErr w:type="spellStart"/>
            <w:r w:rsidRPr="008A0829">
              <w:rPr>
                <w:rFonts w:eastAsia="Times New Roman"/>
              </w:rPr>
              <w:t>Cargo</w:t>
            </w:r>
            <w:proofErr w:type="spellEnd"/>
            <w:r w:rsidRPr="008A0829">
              <w:rPr>
                <w:rFonts w:eastAsia="Times New Roman"/>
              </w:rPr>
              <w:t xml:space="preserve"> Danmark ApS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COWI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Dalpa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Danmarks Meteorologiske Institut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Danmarks Rejsebureau Forening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Danmarks Statistik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Arbejdsgiverforening (DA)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Dansk Erhverv – Høringssager 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Erhvervsfremme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2024F4" w:rsidRDefault="002D203B" w:rsidP="005452B1">
            <w:pPr>
              <w:spacing w:after="120" w:line="240" w:lineRule="auto"/>
            </w:pPr>
            <w:r w:rsidRPr="002024F4">
              <w:t>Dansk Faldskærms</w:t>
            </w:r>
            <w:r>
              <w:t xml:space="preserve"> U</w:t>
            </w:r>
            <w:r w:rsidRPr="002024F4">
              <w:t>nion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Flyvelederforening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Handicap Forbund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2024F4" w:rsidRDefault="002D203B" w:rsidP="005452B1">
            <w:pPr>
              <w:spacing w:after="120" w:line="240" w:lineRule="auto"/>
            </w:pPr>
            <w:r w:rsidRPr="002024F4">
              <w:t xml:space="preserve">Dansk </w:t>
            </w:r>
            <w:proofErr w:type="spellStart"/>
            <w:r w:rsidRPr="002024F4">
              <w:t>Hanggliding</w:t>
            </w:r>
            <w:proofErr w:type="spellEnd"/>
            <w:r w:rsidRPr="002024F4">
              <w:t xml:space="preserve"> og </w:t>
            </w:r>
            <w:proofErr w:type="spellStart"/>
            <w:r w:rsidRPr="002024F4">
              <w:t>Paragliding</w:t>
            </w:r>
            <w:proofErr w:type="spellEnd"/>
            <w:r w:rsidRPr="002024F4">
              <w:t xml:space="preserve"> Union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Industri (DI)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Motorflyverunion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Ornitologisk Forening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Dansk Transport og Logistik – DTL 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UL Flyver Union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Danske Handicaporganisationer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Danske Regioner 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 Mobilitet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lastRenderedPageBreak/>
              <w:t>Dansk Svæveflyver</w:t>
            </w:r>
            <w:r>
              <w:rPr>
                <w:rFonts w:eastAsia="Times New Roman"/>
              </w:rPr>
              <w:t xml:space="preserve"> U</w:t>
            </w:r>
            <w:r w:rsidRPr="008A0829">
              <w:rPr>
                <w:rFonts w:eastAsia="Times New Roman"/>
              </w:rPr>
              <w:t>nion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Dataetisk Råd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Det Centrale Handicapråd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512688" w:rsidRDefault="002D203B" w:rsidP="005452B1">
            <w:pPr>
              <w:pStyle w:val="Normaludenluft"/>
            </w:pPr>
            <w:r w:rsidRPr="00512688">
              <w:t>Digitaliserings</w:t>
            </w:r>
            <w:r>
              <w:t>- og Ligestillings</w:t>
            </w:r>
            <w:r w:rsidRPr="00512688">
              <w:t>ministeriet</w:t>
            </w:r>
          </w:p>
          <w:p w:rsidR="002D203B" w:rsidRPr="008A0829" w:rsidRDefault="002D203B" w:rsidP="005452B1">
            <w:pPr>
              <w:pStyle w:val="Normaludenluft"/>
            </w:pP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  <w:lang w:val="en-US"/>
              </w:rPr>
              <w:t>DI Transport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2024F4" w:rsidRDefault="002D203B" w:rsidP="005452B1">
            <w:pPr>
              <w:spacing w:after="120" w:line="240" w:lineRule="auto"/>
            </w:pPr>
            <w:proofErr w:type="spellStart"/>
            <w:r>
              <w:t>DroneDanmark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DTU Transport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Erhvervsstyrelsen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Erhvervsflyvningens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Sammenslutning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512688" w:rsidRDefault="002D203B" w:rsidP="005452B1">
            <w:pPr>
              <w:pStyle w:val="Normaludenluft"/>
            </w:pPr>
            <w:r w:rsidRPr="008A0829">
              <w:t>Erhvervsministeriet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  <w:lang w:val="en-US"/>
              </w:rPr>
              <w:t xml:space="preserve">Esbjerg </w:t>
            </w:r>
            <w:proofErr w:type="spellStart"/>
            <w:r w:rsidRPr="008A0829">
              <w:rPr>
                <w:rFonts w:eastAsia="Times New Roman"/>
                <w:lang w:val="en-US"/>
              </w:rPr>
              <w:t>Lufthavn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Fagligt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Fælles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Forbund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– 3F 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8A0829" w:rsidRDefault="002D203B" w:rsidP="005452B1">
            <w:pPr>
              <w:pStyle w:val="Normaludenluft"/>
              <w:rPr>
                <w:color w:val="FF0000"/>
              </w:rPr>
            </w:pPr>
            <w:r w:rsidRPr="008A0829">
              <w:t>Finansministeriet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Flyvebranchens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Personaleunion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Flyvertaktisk</w:t>
            </w:r>
            <w:proofErr w:type="spellEnd"/>
            <w:r w:rsidRPr="008A082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A0829">
              <w:rPr>
                <w:rFonts w:eastAsia="Times New Roman"/>
                <w:lang w:val="en-US"/>
              </w:rPr>
              <w:t>Kommando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  <w:lang w:val="en-US"/>
              </w:rPr>
              <w:t>Forbrugerrådet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Foreningen af Rejsearrangører i Danmark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8A0829" w:rsidRDefault="002D203B" w:rsidP="005452B1">
            <w:pPr>
              <w:pStyle w:val="Normaludenluft"/>
              <w:rPr>
                <w:color w:val="FF0000"/>
              </w:rPr>
            </w:pPr>
            <w:r w:rsidRPr="008A0829">
              <w:t>Forsvarsministeriet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Friluftsrådet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Fritidshusejernes Landsforening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Grønlands Lufthavnsvæsen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Havarikommissionen for Civil Luftfart og Jernbane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HK Trafik og Jernbane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8A0829" w:rsidRDefault="002D203B" w:rsidP="005452B1">
            <w:pPr>
              <w:pStyle w:val="Normaludenluft"/>
            </w:pPr>
            <w:r>
              <w:t xml:space="preserve">Indenrigs- og </w:t>
            </w:r>
            <w:r w:rsidRPr="008A0829">
              <w:t>Sundhedsministeriet</w:t>
            </w:r>
          </w:p>
        </w:tc>
      </w:tr>
      <w:tr w:rsidR="002D203B" w:rsidRPr="002D203B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3B" w:rsidRPr="00F15FDF" w:rsidRDefault="002D203B" w:rsidP="005452B1">
            <w:pPr>
              <w:pStyle w:val="Normaludenluft"/>
              <w:rPr>
                <w:rFonts w:eastAsia="Times New Roman"/>
                <w:lang w:val="en-US"/>
              </w:rPr>
            </w:pPr>
            <w:r w:rsidRPr="00F15FDF">
              <w:rPr>
                <w:rFonts w:eastAsia="Times New Roman"/>
                <w:lang w:val="en-US"/>
              </w:rPr>
              <w:t xml:space="preserve">International Air Transport Association </w:t>
            </w:r>
            <w:r>
              <w:rPr>
                <w:rFonts w:eastAsia="Times New Roman"/>
                <w:lang w:val="en-US"/>
              </w:rPr>
              <w:t>(</w:t>
            </w:r>
            <w:r w:rsidRPr="00F15FDF">
              <w:rPr>
                <w:rFonts w:eastAsia="Times New Roman"/>
                <w:lang w:val="en-US"/>
              </w:rPr>
              <w:t>IATA)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Ingeniørforeningen (IDA)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Institut for Menneskerettigheder</w:t>
            </w:r>
          </w:p>
        </w:tc>
      </w:tr>
      <w:tr w:rsidR="002D203B" w:rsidRPr="005452B1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Institut for miljø, samfund og rumlig forandring – Roskilde Universitet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Institut for planlægning – Aalborg Universitet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ITD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Jettime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8A0829" w:rsidRDefault="002D203B" w:rsidP="005452B1">
            <w:pPr>
              <w:pStyle w:val="Normaludenluft"/>
              <w:rPr>
                <w:color w:val="FF0000"/>
              </w:rPr>
            </w:pPr>
            <w:r w:rsidRPr="008A0829">
              <w:t>Justitsministeriet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Karup Lufthavn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Kommunal Teknisk Chefforening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Kommunernes Landsforening – KL 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Kongelig Dansk </w:t>
            </w:r>
            <w:proofErr w:type="spellStart"/>
            <w:r w:rsidRPr="008A0829">
              <w:rPr>
                <w:rFonts w:eastAsia="Times New Roman"/>
              </w:rPr>
              <w:t>Aeroklub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Konkurrence- og Forbrugerstyrelsen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Kort- og Matrikelstyrelsen (nu </w:t>
            </w:r>
            <w:proofErr w:type="spellStart"/>
            <w:r w:rsidRPr="008A0829">
              <w:rPr>
                <w:rFonts w:eastAsia="Times New Roman"/>
              </w:rPr>
              <w:t>Geodatastyrelsen</w:t>
            </w:r>
            <w:proofErr w:type="spellEnd"/>
            <w:r w:rsidRPr="008A0829">
              <w:rPr>
                <w:rFonts w:eastAsia="Times New Roman"/>
              </w:rPr>
              <w:t>)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KZ &amp; Veteranfly Klubben</w:t>
            </w:r>
          </w:p>
        </w:tc>
      </w:tr>
      <w:tr w:rsidR="002D203B" w:rsidRPr="008A0829" w:rsidTr="002D203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Københavns Kommune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lastRenderedPageBreak/>
              <w:t>Københavns Lufthavne A/S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Københavns Universitet – Institut for Geovidenskab og Naturforvaltning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Landdistrikternes Fællesråd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Landsforeningen Landsbyerne i Danmark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Landsorganisationen i Danmark (LO)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Ledernes Hovedorganisation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Livet med Handicap (LEV)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Midttrafik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Movia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2024F4" w:rsidRDefault="002D203B" w:rsidP="005452B1">
            <w:pPr>
              <w:spacing w:after="120" w:line="240" w:lineRule="auto"/>
            </w:pPr>
            <w:r w:rsidRPr="002024F4">
              <w:t>Modelflyvning Danmark (MDK)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8A0829" w:rsidRDefault="002D203B" w:rsidP="005452B1">
            <w:pPr>
              <w:pStyle w:val="Normaludenluft"/>
            </w:pPr>
            <w:proofErr w:type="spellStart"/>
            <w:r w:rsidRPr="008A0829">
              <w:t>Naviair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NOAH-Trafik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Nordjyllands Trafikselskab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Offentligt Ansattes Organisationer (OAO)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Rambøll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Rådet for Bæredygtig Trafik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Rådet for Sikker Trafik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Sammenslutning af Danske Småøer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SAS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Serviceforbundet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SLD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Starair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Sun Air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Sundhedskartellet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Sydtrafik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Sønderborg Lufthavn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Teknisk Landsforbund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Teknologisk Institut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Trafikforbundet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Trafikselskaberne i Danmark </w:t>
            </w:r>
          </w:p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Kontaktperson: </w:t>
            </w:r>
          </w:p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Lone Rasmussen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Trafikstyrelsen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Transporterhvervets uddannelser, TUR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2024F4" w:rsidRDefault="002D203B" w:rsidP="005452B1">
            <w:pPr>
              <w:spacing w:after="120" w:line="240" w:lineRule="auto"/>
            </w:pPr>
            <w:r w:rsidRPr="002024F4">
              <w:t>UAS Danmark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8A0829" w:rsidRDefault="002D203B" w:rsidP="005452B1">
            <w:pPr>
              <w:pStyle w:val="Normaludenluft"/>
            </w:pPr>
            <w:r w:rsidRPr="008A0829">
              <w:t>Uddannelses- og Forskningsministeriet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3B" w:rsidRPr="008A0829" w:rsidRDefault="002D203B" w:rsidP="005452B1">
            <w:pPr>
              <w:pStyle w:val="Normaludenluft"/>
              <w:rPr>
                <w:color w:val="FF0000"/>
              </w:rPr>
            </w:pPr>
            <w:r w:rsidRPr="008A0829">
              <w:t>Udenrigsministeriet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proofErr w:type="spellStart"/>
            <w:r w:rsidRPr="008A0829">
              <w:rPr>
                <w:rFonts w:eastAsia="Times New Roman"/>
              </w:rPr>
              <w:t>UlykkesPatientForeningen</w:t>
            </w:r>
            <w:proofErr w:type="spellEnd"/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Aalborg Lufthavn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Aalborg Universitet – Sektion for Geoinformatik og Arealforvaltning</w:t>
            </w:r>
          </w:p>
        </w:tc>
      </w:tr>
      <w:tr w:rsidR="002D203B" w:rsidRPr="008A0829" w:rsidTr="002D20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3B" w:rsidRPr="008A0829" w:rsidRDefault="002D203B" w:rsidP="005452B1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Aarhus Lufthavn</w:t>
            </w:r>
          </w:p>
        </w:tc>
      </w:tr>
    </w:tbl>
    <w:p w:rsidR="008D52BC" w:rsidRPr="008A0829" w:rsidRDefault="008D52BC" w:rsidP="005452B1">
      <w:pPr>
        <w:rPr>
          <w:lang w:eastAsia="da-DK"/>
        </w:rPr>
      </w:pPr>
    </w:p>
    <w:p w:rsidR="00B85E8E" w:rsidRDefault="00B85E8E" w:rsidP="005452B1"/>
    <w:sectPr w:rsidR="00B85E8E" w:rsidSect="00C93D2C">
      <w:headerReference w:type="default" r:id="rId8"/>
      <w:headerReference w:type="first" r:id="rId9"/>
      <w:pgSz w:w="11906" w:h="16838" w:code="9"/>
      <w:pgMar w:top="1418" w:right="4309" w:bottom="709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69" w:rsidRDefault="00787069" w:rsidP="00A56EBB">
      <w:pPr>
        <w:spacing w:line="240" w:lineRule="auto"/>
      </w:pPr>
      <w:r>
        <w:separator/>
      </w:r>
    </w:p>
  </w:endnote>
  <w:endnote w:type="continuationSeparator" w:id="0">
    <w:p w:rsidR="00787069" w:rsidRDefault="00787069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69" w:rsidRDefault="00787069" w:rsidP="00A56EBB">
      <w:pPr>
        <w:spacing w:line="240" w:lineRule="auto"/>
      </w:pPr>
      <w:r>
        <w:separator/>
      </w:r>
    </w:p>
  </w:footnote>
  <w:footnote w:type="continuationSeparator" w:id="0">
    <w:p w:rsidR="00787069" w:rsidRDefault="00787069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8418DF" w:rsidTr="00A32AD7">
      <w:trPr>
        <w:trHeight w:hRule="exact" w:val="794"/>
      </w:trPr>
      <w:tc>
        <w:tcPr>
          <w:tcW w:w="6521" w:type="dxa"/>
        </w:tcPr>
        <w:p w:rsidR="008418DF" w:rsidRDefault="008418DF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8418DF" w:rsidRDefault="008418DF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18" name="Billed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18DF" w:rsidTr="00B06CE9">
      <w:trPr>
        <w:trHeight w:hRule="exact" w:val="680"/>
      </w:trPr>
      <w:tc>
        <w:tcPr>
          <w:tcW w:w="6521" w:type="dxa"/>
          <w:vAlign w:val="bottom"/>
        </w:tcPr>
        <w:p w:rsidR="008418DF" w:rsidRDefault="008418DF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8418DF" w:rsidRPr="00B06CE9" w:rsidRDefault="008418DF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2D203B">
            <w:t>3</w:t>
          </w:r>
          <w:r w:rsidRPr="00B06CE9">
            <w:fldChar w:fldCharType="end"/>
          </w:r>
          <w:r w:rsidRPr="00B06CE9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D203B">
            <w:t>3</w:t>
          </w:r>
          <w:r>
            <w:fldChar w:fldCharType="end"/>
          </w:r>
        </w:p>
      </w:tc>
    </w:tr>
    <w:tr w:rsidR="008418DF" w:rsidTr="00B06CE9">
      <w:trPr>
        <w:trHeight w:hRule="exact" w:val="397"/>
      </w:trPr>
      <w:tc>
        <w:tcPr>
          <w:tcW w:w="6521" w:type="dxa"/>
          <w:vAlign w:val="bottom"/>
        </w:tcPr>
        <w:p w:rsidR="008418DF" w:rsidRDefault="008418DF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8418DF" w:rsidRPr="00B06CE9" w:rsidRDefault="008418DF" w:rsidP="0027154C">
          <w:pPr>
            <w:pStyle w:val="Sidenummerering"/>
          </w:pPr>
        </w:p>
      </w:tc>
    </w:tr>
    <w:bookmarkEnd w:id="7"/>
  </w:tbl>
  <w:p w:rsidR="008418DF" w:rsidRPr="00B06CE9" w:rsidRDefault="008418DF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8418DF" w:rsidTr="00213607">
      <w:trPr>
        <w:trHeight w:hRule="exact" w:val="794"/>
      </w:trPr>
      <w:tc>
        <w:tcPr>
          <w:tcW w:w="6520" w:type="dxa"/>
        </w:tcPr>
        <w:p w:rsidR="008418DF" w:rsidRPr="00630E97" w:rsidRDefault="008418DF" w:rsidP="00486B5A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8418DF" w:rsidRPr="00630E97" w:rsidRDefault="008418DF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19" name="Billed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8418DF" w:rsidRPr="00B06CE9" w:rsidRDefault="008418DF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8418DF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8418DF" w:rsidRPr="00447719" w:rsidRDefault="008418DF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8418DF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418DF" w:rsidRDefault="008418DF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418DF" w:rsidRDefault="008418DF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8418DF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418DF" w:rsidRDefault="008418DF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:rsidR="008418DF" w:rsidRDefault="008418DF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8418DF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8418DF" w:rsidRPr="00447719" w:rsidRDefault="008418DF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8418DF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418DF" w:rsidRDefault="008418DF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418DF" w:rsidRDefault="008418DF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8418DF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418DF" w:rsidRDefault="008418DF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:rsidR="008418DF" w:rsidRDefault="008418DF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Times New Roman"/>
      </w:rPr>
    </w:lvl>
  </w:abstractNum>
  <w:abstractNum w:abstractNumId="2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016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DDD2511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C"/>
    <w:rsid w:val="00016421"/>
    <w:rsid w:val="00021748"/>
    <w:rsid w:val="000338F8"/>
    <w:rsid w:val="00034F5F"/>
    <w:rsid w:val="00055044"/>
    <w:rsid w:val="00061AE8"/>
    <w:rsid w:val="00061E5F"/>
    <w:rsid w:val="000A32C9"/>
    <w:rsid w:val="000A414C"/>
    <w:rsid w:val="000B02E8"/>
    <w:rsid w:val="000D6EFE"/>
    <w:rsid w:val="000E3193"/>
    <w:rsid w:val="000E3C87"/>
    <w:rsid w:val="000F3CD3"/>
    <w:rsid w:val="00107FA5"/>
    <w:rsid w:val="00124F93"/>
    <w:rsid w:val="00145BE3"/>
    <w:rsid w:val="00166E12"/>
    <w:rsid w:val="001750F2"/>
    <w:rsid w:val="001A1309"/>
    <w:rsid w:val="001C2216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A2EE0"/>
    <w:rsid w:val="002A621E"/>
    <w:rsid w:val="002D203B"/>
    <w:rsid w:val="002F4BFB"/>
    <w:rsid w:val="00301122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3F1488"/>
    <w:rsid w:val="004002F2"/>
    <w:rsid w:val="00421E8A"/>
    <w:rsid w:val="00441A40"/>
    <w:rsid w:val="00447719"/>
    <w:rsid w:val="004639E2"/>
    <w:rsid w:val="00486B5A"/>
    <w:rsid w:val="004C570F"/>
    <w:rsid w:val="004F5D4A"/>
    <w:rsid w:val="00512688"/>
    <w:rsid w:val="00530A37"/>
    <w:rsid w:val="005425FF"/>
    <w:rsid w:val="005452B1"/>
    <w:rsid w:val="00551CE4"/>
    <w:rsid w:val="00556EF0"/>
    <w:rsid w:val="0057698F"/>
    <w:rsid w:val="00597619"/>
    <w:rsid w:val="005B126C"/>
    <w:rsid w:val="005B5B0B"/>
    <w:rsid w:val="005C484C"/>
    <w:rsid w:val="005D173D"/>
    <w:rsid w:val="005E0353"/>
    <w:rsid w:val="005E394C"/>
    <w:rsid w:val="005E4A2D"/>
    <w:rsid w:val="005E5363"/>
    <w:rsid w:val="005F2863"/>
    <w:rsid w:val="00616D97"/>
    <w:rsid w:val="00617895"/>
    <w:rsid w:val="00630E97"/>
    <w:rsid w:val="00640F19"/>
    <w:rsid w:val="00664DF1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353BB"/>
    <w:rsid w:val="00752F78"/>
    <w:rsid w:val="00766FAD"/>
    <w:rsid w:val="00787069"/>
    <w:rsid w:val="007A42D1"/>
    <w:rsid w:val="007B7B63"/>
    <w:rsid w:val="007C0F16"/>
    <w:rsid w:val="007C3067"/>
    <w:rsid w:val="007D6203"/>
    <w:rsid w:val="007D7CE2"/>
    <w:rsid w:val="007F48D0"/>
    <w:rsid w:val="008418DF"/>
    <w:rsid w:val="00885CFB"/>
    <w:rsid w:val="008912FD"/>
    <w:rsid w:val="008953D3"/>
    <w:rsid w:val="00895578"/>
    <w:rsid w:val="008A0829"/>
    <w:rsid w:val="008A4BF1"/>
    <w:rsid w:val="008A5EAA"/>
    <w:rsid w:val="008B04D1"/>
    <w:rsid w:val="008B2837"/>
    <w:rsid w:val="008B58A4"/>
    <w:rsid w:val="008D292D"/>
    <w:rsid w:val="008D52BC"/>
    <w:rsid w:val="008F79D5"/>
    <w:rsid w:val="008F7E27"/>
    <w:rsid w:val="0090472D"/>
    <w:rsid w:val="00935DD1"/>
    <w:rsid w:val="00936696"/>
    <w:rsid w:val="00984F4A"/>
    <w:rsid w:val="009978E9"/>
    <w:rsid w:val="00997E41"/>
    <w:rsid w:val="009A3416"/>
    <w:rsid w:val="009A37B2"/>
    <w:rsid w:val="009A50E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AB6474"/>
    <w:rsid w:val="00AB78F9"/>
    <w:rsid w:val="00AC5D67"/>
    <w:rsid w:val="00AE0A76"/>
    <w:rsid w:val="00AE4C8C"/>
    <w:rsid w:val="00B06CE9"/>
    <w:rsid w:val="00B13569"/>
    <w:rsid w:val="00B22A5F"/>
    <w:rsid w:val="00B24EB5"/>
    <w:rsid w:val="00B7452A"/>
    <w:rsid w:val="00B85E8E"/>
    <w:rsid w:val="00BE543C"/>
    <w:rsid w:val="00BF4BF7"/>
    <w:rsid w:val="00C0593A"/>
    <w:rsid w:val="00C21C9A"/>
    <w:rsid w:val="00C34A5A"/>
    <w:rsid w:val="00C63F4E"/>
    <w:rsid w:val="00C671D3"/>
    <w:rsid w:val="00C736C6"/>
    <w:rsid w:val="00C93D2C"/>
    <w:rsid w:val="00CA0161"/>
    <w:rsid w:val="00CC4256"/>
    <w:rsid w:val="00D0532D"/>
    <w:rsid w:val="00D23007"/>
    <w:rsid w:val="00D237AE"/>
    <w:rsid w:val="00D56605"/>
    <w:rsid w:val="00D567DB"/>
    <w:rsid w:val="00D639CF"/>
    <w:rsid w:val="00D64AC7"/>
    <w:rsid w:val="00D84AC5"/>
    <w:rsid w:val="00D946E8"/>
    <w:rsid w:val="00D94B80"/>
    <w:rsid w:val="00DB558C"/>
    <w:rsid w:val="00DC5B8A"/>
    <w:rsid w:val="00E43B5C"/>
    <w:rsid w:val="00E56E39"/>
    <w:rsid w:val="00E74E0F"/>
    <w:rsid w:val="00E90EFC"/>
    <w:rsid w:val="00EA2DFA"/>
    <w:rsid w:val="00EC7CF6"/>
    <w:rsid w:val="00F15FDF"/>
    <w:rsid w:val="00F47FD8"/>
    <w:rsid w:val="00F96D54"/>
    <w:rsid w:val="00FA6734"/>
    <w:rsid w:val="00FD4B9D"/>
    <w:rsid w:val="00FE6F16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AA06"/>
  <w15:docId w15:val="{5027D2B4-EF26-42D2-B40F-8D8E0AD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rsid w:val="00021748"/>
    <w:rPr>
      <w:i/>
      <w:iCs/>
    </w:rPr>
  </w:style>
  <w:style w:type="character" w:styleId="Hyperlink">
    <w:name w:val="Hyperlink"/>
    <w:basedOn w:val="Standardskrifttypeiafsnit"/>
    <w:uiPriority w:val="99"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qFormat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qFormat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qFormat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qFormat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paragraph" w:customStyle="1" w:styleId="DokOverskrift">
    <w:name w:val="DokOverskrift"/>
    <w:basedOn w:val="Normal"/>
    <w:next w:val="Normal"/>
    <w:qFormat/>
    <w:rsid w:val="008D52BC"/>
    <w:rPr>
      <w:rFonts w:ascii="Georgia" w:hAnsi="Georgia"/>
      <w:b/>
      <w:szCs w:val="20"/>
      <w:lang w:eastAsia="da-DK"/>
    </w:rPr>
  </w:style>
  <w:style w:type="character" w:styleId="Kraftighenvisning">
    <w:name w:val="Intense Reference"/>
    <w:basedOn w:val="Standardskrifttypeiafsnit"/>
    <w:uiPriority w:val="32"/>
    <w:qFormat/>
    <w:rsid w:val="008D52BC"/>
    <w:rPr>
      <w:b/>
      <w:bCs/>
      <w:smallCaps/>
      <w:color w:val="F9BA04" w:themeColor="accent2"/>
      <w:spacing w:val="5"/>
      <w:u w:val="single"/>
    </w:rPr>
  </w:style>
  <w:style w:type="paragraph" w:customStyle="1" w:styleId="Normal-medluft">
    <w:name w:val="Normal - med luft"/>
    <w:basedOn w:val="Normal"/>
    <w:qFormat/>
    <w:rsid w:val="008D52BC"/>
    <w:rPr>
      <w:rFonts w:ascii="Georgia" w:hAnsi="Georgia"/>
    </w:rPr>
  </w:style>
  <w:style w:type="character" w:styleId="Svaghenvisning">
    <w:name w:val="Subtle Reference"/>
    <w:basedOn w:val="Standardskrifttypeiafsnit"/>
    <w:uiPriority w:val="31"/>
    <w:qFormat/>
    <w:rsid w:val="008D52BC"/>
    <w:rPr>
      <w:smallCaps/>
      <w:color w:val="F9BA04" w:themeColor="accent2"/>
      <w:u w:val="single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8D52BC"/>
    <w:pPr>
      <w:spacing w:before="40" w:after="0" w:line="400" w:lineRule="atLeast"/>
    </w:pPr>
    <w:rPr>
      <w:rFonts w:ascii="Georgia" w:hAnsi="Georgia"/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D52BC"/>
    <w:rPr>
      <w:rFonts w:ascii="Georgia" w:eastAsiaTheme="minorEastAsia" w:hAnsi="Georgia" w:cs="Georgia"/>
      <w:caps/>
      <w:sz w:val="24"/>
      <w:szCs w:val="21"/>
    </w:rPr>
  </w:style>
  <w:style w:type="paragraph" w:styleId="Ingenafstand">
    <w:name w:val="No Spacing"/>
    <w:uiPriority w:val="1"/>
    <w:rsid w:val="008D52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8D52BC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ascii="Georgia" w:eastAsia="Times New Roman" w:hAnsi="Georgia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8D52BC"/>
    <w:pPr>
      <w:spacing w:line="220" w:lineRule="atLeast"/>
      <w:contextualSpacing/>
    </w:pPr>
    <w:rPr>
      <w:rFonts w:ascii="Georgia" w:eastAsia="Times New Roman" w:hAnsi="Georgia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8D52BC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210"/>
    </w:pPr>
    <w:rPr>
      <w:rFonts w:ascii="Georgia" w:hAnsi="Georgia"/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420"/>
    </w:pPr>
    <w:rPr>
      <w:rFonts w:ascii="Georgia" w:hAnsi="Georgia"/>
      <w:noProof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52BC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52BC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52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52BC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paragraph" w:customStyle="1" w:styleId="Sluthilsen1">
    <w:name w:val="Sluthilsen1"/>
    <w:basedOn w:val="Normal"/>
    <w:rsid w:val="008D52BC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  <w:style w:type="paragraph" w:customStyle="1" w:styleId="Standard">
    <w:name w:val="Standard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Calibri"/>
      <w:color w:val="00000A"/>
    </w:rPr>
  </w:style>
  <w:style w:type="paragraph" w:customStyle="1" w:styleId="Liste1">
    <w:name w:val="Liste1"/>
    <w:basedOn w:val="Brdtekst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Mangal"/>
      <w:color w:val="00000A"/>
      <w:sz w:val="22"/>
      <w:szCs w:val="22"/>
    </w:rPr>
  </w:style>
  <w:style w:type="paragraph" w:customStyle="1" w:styleId="Indeks">
    <w:name w:val="Indeks"/>
    <w:basedOn w:val="Standard"/>
    <w:rsid w:val="008D52BC"/>
    <w:pPr>
      <w:suppressLineNumbers/>
    </w:pPr>
    <w:rPr>
      <w:rFonts w:cs="Mang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52BC"/>
    <w:rPr>
      <w:sz w:val="16"/>
      <w:szCs w:val="16"/>
    </w:rPr>
  </w:style>
  <w:style w:type="character" w:styleId="Bogenstitel">
    <w:name w:val="Book Title"/>
    <w:basedOn w:val="Standardskrifttypeiafsnit"/>
    <w:uiPriority w:val="33"/>
    <w:qFormat/>
    <w:rsid w:val="008D52BC"/>
    <w:rPr>
      <w:b/>
      <w:bCs/>
      <w:smallCaps/>
      <w:spacing w:val="5"/>
    </w:rPr>
  </w:style>
  <w:style w:type="character" w:customStyle="1" w:styleId="WW8Num6z0">
    <w:name w:val="WW8Num6z0"/>
    <w:rsid w:val="008D52BC"/>
    <w:rPr>
      <w:rFonts w:ascii="Garamond" w:eastAsia="Times New Roman" w:hAnsi="Garamond" w:cs="Times New Roman" w:hint="default"/>
    </w:rPr>
  </w:style>
  <w:style w:type="character" w:customStyle="1" w:styleId="tekst1">
    <w:name w:val="tekst1"/>
    <w:basedOn w:val="Standardskrifttypeiafsnit"/>
    <w:rsid w:val="008D52BC"/>
    <w:rPr>
      <w:rFonts w:ascii="Trebuchet MS" w:hAnsi="Trebuchet MS" w:hint="default"/>
      <w:color w:val="666666"/>
      <w:sz w:val="14"/>
      <w:szCs w:val="14"/>
    </w:rPr>
  </w:style>
  <w:style w:type="character" w:customStyle="1" w:styleId="plain">
    <w:name w:val="plain"/>
    <w:basedOn w:val="Standardskrifttypeiafsnit"/>
    <w:rsid w:val="008D52BC"/>
  </w:style>
  <w:style w:type="character" w:customStyle="1" w:styleId="clsteaserboxbody1">
    <w:name w:val="clsteaserboxbody1"/>
    <w:basedOn w:val="Standardskrifttypeiafsnit"/>
    <w:rsid w:val="008D52BC"/>
    <w:rPr>
      <w:b w:val="0"/>
      <w:bCs w:val="0"/>
      <w:color w:val="333333"/>
      <w:sz w:val="18"/>
      <w:szCs w:val="18"/>
    </w:rPr>
  </w:style>
  <w:style w:type="character" w:customStyle="1" w:styleId="hilite">
    <w:name w:val="hilite"/>
    <w:basedOn w:val="Standardskrifttypeiafsnit"/>
    <w:rsid w:val="008D52BC"/>
  </w:style>
  <w:style w:type="character" w:customStyle="1" w:styleId="email2">
    <w:name w:val="email2"/>
    <w:basedOn w:val="Standardskrifttypeiafsnit"/>
    <w:rsid w:val="008D52BC"/>
  </w:style>
  <w:style w:type="table" w:customStyle="1" w:styleId="Trngselskommissionen">
    <w:name w:val="Trængselskommissionen"/>
    <w:basedOn w:val="Tabel-Normal"/>
    <w:uiPriority w:val="99"/>
    <w:rsid w:val="008D52BC"/>
    <w:pPr>
      <w:spacing w:after="0" w:line="240" w:lineRule="auto"/>
    </w:pPr>
    <w:rPr>
      <w:rFonts w:ascii="Georgia" w:hAnsi="Georgia"/>
      <w:sz w:val="21"/>
    </w:rPr>
    <w:tblPr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4CCF-A80E-4615-BE77-9881FAD0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419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TRM Tanja Skocajic</cp:lastModifiedBy>
  <cp:revision>7</cp:revision>
  <dcterms:created xsi:type="dcterms:W3CDTF">2023-02-20T13:59:00Z</dcterms:created>
  <dcterms:modified xsi:type="dcterms:W3CDTF">2023-07-07T10:48:00Z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