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8983F" w14:textId="77777777" w:rsidR="00A97B78" w:rsidRPr="00481026" w:rsidRDefault="00A84A6C" w:rsidP="00A84A6C">
      <w:pPr>
        <w:tabs>
          <w:tab w:val="left" w:pos="1793"/>
          <w:tab w:val="center" w:pos="4904"/>
        </w:tabs>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b/>
          <w:bCs/>
          <w:i/>
          <w:iCs/>
          <w:color w:val="000000"/>
          <w:sz w:val="24"/>
          <w:szCs w:val="24"/>
          <w:lang w:eastAsia="da-DK"/>
        </w:rPr>
        <w:tab/>
      </w:r>
      <w:r>
        <w:rPr>
          <w:rFonts w:ascii="Times New Roman" w:eastAsia="Times New Roman" w:hAnsi="Times New Roman" w:cs="Times New Roman"/>
          <w:b/>
          <w:bCs/>
          <w:i/>
          <w:iCs/>
          <w:color w:val="000000"/>
          <w:sz w:val="24"/>
          <w:szCs w:val="24"/>
          <w:lang w:eastAsia="da-DK"/>
        </w:rPr>
        <w:tab/>
      </w:r>
      <w:r w:rsidR="00A97B78" w:rsidRPr="00481026">
        <w:rPr>
          <w:rFonts w:ascii="Times New Roman" w:eastAsia="Times New Roman" w:hAnsi="Times New Roman" w:cs="Times New Roman"/>
          <w:b/>
          <w:bCs/>
          <w:i/>
          <w:iCs/>
          <w:color w:val="000000"/>
          <w:sz w:val="24"/>
          <w:szCs w:val="24"/>
          <w:lang w:eastAsia="da-DK"/>
        </w:rPr>
        <w:t>UDKAST</w:t>
      </w:r>
    </w:p>
    <w:p w14:paraId="4445A305" w14:textId="77777777" w:rsidR="00A97B78" w:rsidRPr="00481026"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000000"/>
          <w:sz w:val="24"/>
          <w:szCs w:val="24"/>
          <w:lang w:eastAsia="da-DK"/>
        </w:rPr>
        <w:t>til</w:t>
      </w:r>
    </w:p>
    <w:p w14:paraId="3E8BD381" w14:textId="77777777" w:rsidR="00A97B78" w:rsidRPr="00481026"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481026">
        <w:rPr>
          <w:rFonts w:ascii="Times New Roman" w:eastAsia="Times New Roman" w:hAnsi="Times New Roman" w:cs="Times New Roman"/>
          <w:b/>
          <w:color w:val="000000"/>
          <w:sz w:val="24"/>
          <w:szCs w:val="24"/>
          <w:lang w:eastAsia="da-DK"/>
        </w:rPr>
        <w:t>Forslag</w:t>
      </w:r>
    </w:p>
    <w:p w14:paraId="153DC9CB" w14:textId="77777777" w:rsidR="00A97B78" w:rsidRPr="00481026"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000000"/>
          <w:sz w:val="24"/>
          <w:szCs w:val="24"/>
          <w:lang w:eastAsia="da-DK"/>
        </w:rPr>
        <w:t>til</w:t>
      </w:r>
    </w:p>
    <w:p w14:paraId="7E73209F" w14:textId="665A9284" w:rsidR="00A97B78" w:rsidRPr="00481026" w:rsidRDefault="00A97B78" w:rsidP="00A97B78">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 xml:space="preserve">Lov om ændring af lov </w:t>
      </w:r>
      <w:r w:rsidR="004269EF" w:rsidRPr="00481026">
        <w:rPr>
          <w:rFonts w:ascii="Times New Roman" w:eastAsia="Times New Roman" w:hAnsi="Times New Roman" w:cs="Times New Roman"/>
          <w:color w:val="000000"/>
          <w:sz w:val="24"/>
          <w:szCs w:val="24"/>
          <w:lang w:eastAsia="da-DK"/>
        </w:rPr>
        <w:t xml:space="preserve">om </w:t>
      </w:r>
      <w:r w:rsidR="007B103F">
        <w:rPr>
          <w:rFonts w:ascii="Times New Roman" w:eastAsia="Times New Roman" w:hAnsi="Times New Roman" w:cs="Times New Roman"/>
          <w:color w:val="000000"/>
          <w:sz w:val="24"/>
          <w:szCs w:val="24"/>
          <w:lang w:eastAsia="da-DK"/>
        </w:rPr>
        <w:t>leje</w:t>
      </w:r>
      <w:r w:rsidR="00C615DB">
        <w:rPr>
          <w:rFonts w:ascii="Times New Roman" w:eastAsia="Times New Roman" w:hAnsi="Times New Roman" w:cs="Times New Roman"/>
          <w:color w:val="000000"/>
          <w:sz w:val="24"/>
          <w:szCs w:val="24"/>
          <w:lang w:eastAsia="da-DK"/>
        </w:rPr>
        <w:t xml:space="preserve"> og lov om midlertidig regulering af boligforholdene</w:t>
      </w:r>
      <w:bookmarkStart w:id="0" w:name="_GoBack"/>
      <w:bookmarkEnd w:id="0"/>
    </w:p>
    <w:p w14:paraId="21B77697" w14:textId="5C7263F7" w:rsidR="00A97B78" w:rsidRPr="00481026" w:rsidRDefault="007B103F"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7B103F">
        <w:rPr>
          <w:rFonts w:ascii="Times New Roman" w:eastAsia="Times New Roman" w:hAnsi="Times New Roman" w:cs="Times New Roman"/>
          <w:color w:val="000000"/>
          <w:sz w:val="24"/>
          <w:szCs w:val="24"/>
          <w:lang w:eastAsia="da-DK"/>
        </w:rPr>
        <w:t>(S</w:t>
      </w:r>
      <w:r w:rsidR="00606846">
        <w:rPr>
          <w:rFonts w:ascii="Times New Roman" w:eastAsia="Times New Roman" w:hAnsi="Times New Roman" w:cs="Times New Roman"/>
          <w:color w:val="000000"/>
          <w:sz w:val="24"/>
          <w:szCs w:val="24"/>
          <w:lang w:eastAsia="da-DK"/>
        </w:rPr>
        <w:t>tyrkelse</w:t>
      </w:r>
      <w:r w:rsidRPr="007B103F">
        <w:rPr>
          <w:rFonts w:ascii="Times New Roman" w:eastAsia="Times New Roman" w:hAnsi="Times New Roman" w:cs="Times New Roman"/>
          <w:color w:val="000000"/>
          <w:sz w:val="24"/>
          <w:szCs w:val="24"/>
          <w:lang w:eastAsia="da-DK"/>
        </w:rPr>
        <w:t xml:space="preserve"> af fremlejetager</w:t>
      </w:r>
      <w:r w:rsidR="00606846">
        <w:rPr>
          <w:rFonts w:ascii="Times New Roman" w:eastAsia="Times New Roman" w:hAnsi="Times New Roman" w:cs="Times New Roman"/>
          <w:color w:val="000000"/>
          <w:sz w:val="24"/>
          <w:szCs w:val="24"/>
          <w:lang w:eastAsia="da-DK"/>
        </w:rPr>
        <w:t>n</w:t>
      </w:r>
      <w:r w:rsidRPr="007B103F">
        <w:rPr>
          <w:rFonts w:ascii="Times New Roman" w:eastAsia="Times New Roman" w:hAnsi="Times New Roman" w:cs="Times New Roman"/>
          <w:color w:val="000000"/>
          <w:sz w:val="24"/>
          <w:szCs w:val="24"/>
          <w:lang w:eastAsia="da-DK"/>
        </w:rPr>
        <w:t>es retssikkerhed)</w:t>
      </w:r>
      <w:r w:rsidRPr="007B103F" w:rsidDel="007B103F">
        <w:rPr>
          <w:rFonts w:ascii="Times New Roman" w:eastAsia="Times New Roman" w:hAnsi="Times New Roman" w:cs="Times New Roman"/>
          <w:color w:val="000000"/>
          <w:sz w:val="24"/>
          <w:szCs w:val="24"/>
          <w:lang w:eastAsia="da-DK"/>
        </w:rPr>
        <w:t xml:space="preserve"> </w:t>
      </w:r>
    </w:p>
    <w:p w14:paraId="164D3807" w14:textId="77777777" w:rsidR="00D02B99" w:rsidRPr="00481026" w:rsidRDefault="00D02B99" w:rsidP="00D02B99">
      <w:pPr>
        <w:spacing w:before="100" w:beforeAutospacing="1" w:line="240" w:lineRule="auto"/>
        <w:ind w:firstLine="170"/>
        <w:jc w:val="center"/>
        <w:rPr>
          <w:rFonts w:ascii="Times New Roman" w:eastAsia="Times New Roman" w:hAnsi="Times New Roman" w:cs="Times New Roman"/>
          <w:b/>
          <w:iCs/>
          <w:color w:val="000000"/>
          <w:sz w:val="24"/>
          <w:szCs w:val="24"/>
          <w:lang w:eastAsia="da-DK"/>
        </w:rPr>
      </w:pPr>
      <w:r w:rsidRPr="00481026">
        <w:rPr>
          <w:rFonts w:ascii="Times New Roman" w:eastAsia="Times New Roman" w:hAnsi="Times New Roman" w:cs="Times New Roman"/>
          <w:b/>
          <w:iCs/>
          <w:color w:val="000000"/>
          <w:sz w:val="24"/>
          <w:szCs w:val="24"/>
          <w:lang w:eastAsia="da-DK"/>
        </w:rPr>
        <w:t>§ 1</w:t>
      </w:r>
    </w:p>
    <w:p w14:paraId="2B6B2EB9" w14:textId="4334E404" w:rsidR="0057110C" w:rsidRPr="00481026" w:rsidRDefault="0057110C" w:rsidP="0057110C">
      <w:pPr>
        <w:spacing w:before="100" w:beforeAutospacing="1" w:line="240" w:lineRule="auto"/>
        <w:rPr>
          <w:rFonts w:ascii="Times New Roman" w:eastAsia="Times New Roman" w:hAnsi="Times New Roman" w:cs="Times New Roman"/>
          <w:iCs/>
          <w:color w:val="FF0000"/>
          <w:sz w:val="24"/>
          <w:szCs w:val="24"/>
          <w:lang w:eastAsia="da-DK"/>
        </w:rPr>
      </w:pPr>
      <w:r w:rsidRPr="00481026">
        <w:rPr>
          <w:rFonts w:ascii="Times New Roman" w:eastAsia="Times New Roman" w:hAnsi="Times New Roman" w:cs="Times New Roman"/>
          <w:iCs/>
          <w:color w:val="000000"/>
          <w:sz w:val="24"/>
          <w:szCs w:val="24"/>
          <w:lang w:eastAsia="da-DK"/>
        </w:rPr>
        <w:t xml:space="preserve">I lov om </w:t>
      </w:r>
      <w:r w:rsidR="007B103F">
        <w:rPr>
          <w:rFonts w:ascii="Times New Roman" w:eastAsia="Times New Roman" w:hAnsi="Times New Roman" w:cs="Times New Roman"/>
          <w:iCs/>
          <w:color w:val="000000"/>
          <w:sz w:val="24"/>
          <w:szCs w:val="24"/>
          <w:lang w:eastAsia="da-DK"/>
        </w:rPr>
        <w:t xml:space="preserve">leje, jf. lovbekendtgørelse nr. 927 af 4. september 2019, som ændret </w:t>
      </w:r>
      <w:r w:rsidR="002331BE">
        <w:rPr>
          <w:rFonts w:ascii="Times New Roman" w:eastAsia="Times New Roman" w:hAnsi="Times New Roman" w:cs="Times New Roman"/>
          <w:iCs/>
          <w:color w:val="000000"/>
          <w:sz w:val="24"/>
          <w:szCs w:val="24"/>
          <w:lang w:eastAsia="da-DK"/>
        </w:rPr>
        <w:t xml:space="preserve">senest ved </w:t>
      </w:r>
      <w:r w:rsidR="007B103F">
        <w:rPr>
          <w:rFonts w:ascii="Times New Roman" w:eastAsia="Times New Roman" w:hAnsi="Times New Roman" w:cs="Times New Roman"/>
          <w:iCs/>
          <w:color w:val="000000"/>
          <w:sz w:val="24"/>
          <w:szCs w:val="24"/>
          <w:lang w:eastAsia="da-DK"/>
        </w:rPr>
        <w:t>§ 1 i lov nr. 529 af 27. marts</w:t>
      </w:r>
      <w:r w:rsidR="00EA1684">
        <w:rPr>
          <w:rFonts w:ascii="Times New Roman" w:eastAsia="Times New Roman" w:hAnsi="Times New Roman" w:cs="Times New Roman"/>
          <w:iCs/>
          <w:color w:val="000000"/>
          <w:sz w:val="24"/>
          <w:szCs w:val="24"/>
          <w:lang w:eastAsia="da-DK"/>
        </w:rPr>
        <w:t xml:space="preserve"> 2021</w:t>
      </w:r>
      <w:r w:rsidRPr="00481026">
        <w:rPr>
          <w:rFonts w:ascii="Times New Roman" w:eastAsia="Times New Roman" w:hAnsi="Times New Roman" w:cs="Times New Roman"/>
          <w:iCs/>
          <w:color w:val="000000"/>
          <w:sz w:val="24"/>
          <w:szCs w:val="24"/>
          <w:lang w:eastAsia="da-DK"/>
        </w:rPr>
        <w:t>, foretages følgende ændring:</w:t>
      </w:r>
    </w:p>
    <w:p w14:paraId="49EC424D" w14:textId="5F1C408C" w:rsidR="00324317" w:rsidRDefault="007B103F" w:rsidP="005C34F0">
      <w:pPr>
        <w:pStyle w:val="Listeafsnit"/>
        <w:numPr>
          <w:ilvl w:val="0"/>
          <w:numId w:val="7"/>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 </w:t>
      </w:r>
      <w:r w:rsidRPr="00ED7449">
        <w:rPr>
          <w:rFonts w:ascii="Times New Roman" w:eastAsia="Times New Roman" w:hAnsi="Times New Roman" w:cs="Times New Roman"/>
          <w:i/>
          <w:iCs/>
          <w:color w:val="auto"/>
          <w:sz w:val="24"/>
          <w:szCs w:val="24"/>
          <w:lang w:eastAsia="da-DK"/>
        </w:rPr>
        <w:t>34, stk. 1, 4. pkt.</w:t>
      </w:r>
      <w:r>
        <w:rPr>
          <w:rFonts w:ascii="Times New Roman" w:eastAsia="Times New Roman" w:hAnsi="Times New Roman" w:cs="Times New Roman"/>
          <w:iCs/>
          <w:color w:val="auto"/>
          <w:sz w:val="24"/>
          <w:szCs w:val="24"/>
          <w:lang w:eastAsia="da-DK"/>
        </w:rPr>
        <w:t xml:space="preserve">, indsættes efter </w:t>
      </w:r>
      <w:r w:rsidRPr="007B103F">
        <w:rPr>
          <w:rFonts w:ascii="Times New Roman" w:eastAsia="Times New Roman" w:hAnsi="Times New Roman" w:cs="Times New Roman"/>
          <w:iCs/>
          <w:color w:val="auto"/>
          <w:sz w:val="24"/>
          <w:szCs w:val="24"/>
          <w:lang w:eastAsia="da-DK"/>
        </w:rPr>
        <w:t xml:space="preserve">»3 måneder«: », når </w:t>
      </w:r>
      <w:r w:rsidR="00855C12">
        <w:rPr>
          <w:rFonts w:ascii="Times New Roman" w:eastAsia="Times New Roman" w:hAnsi="Times New Roman" w:cs="Times New Roman"/>
          <w:iCs/>
          <w:color w:val="auto"/>
          <w:sz w:val="24"/>
          <w:szCs w:val="24"/>
          <w:lang w:eastAsia="da-DK"/>
        </w:rPr>
        <w:t>den forudbetalte leje</w:t>
      </w:r>
      <w:r w:rsidRPr="007B103F">
        <w:rPr>
          <w:rFonts w:ascii="Times New Roman" w:eastAsia="Times New Roman" w:hAnsi="Times New Roman" w:cs="Times New Roman"/>
          <w:iCs/>
          <w:color w:val="auto"/>
          <w:sz w:val="24"/>
          <w:szCs w:val="24"/>
          <w:lang w:eastAsia="da-DK"/>
        </w:rPr>
        <w:t xml:space="preserve"> samtidig ikke overstiger den leje, som skal betales i perioden fra lejemålet opsiges</w:t>
      </w:r>
      <w:r w:rsidR="00FB02F3">
        <w:rPr>
          <w:rFonts w:ascii="Times New Roman" w:eastAsia="Times New Roman" w:hAnsi="Times New Roman" w:cs="Times New Roman"/>
          <w:iCs/>
          <w:color w:val="auto"/>
          <w:sz w:val="24"/>
          <w:szCs w:val="24"/>
          <w:lang w:eastAsia="da-DK"/>
        </w:rPr>
        <w:t xml:space="preserve"> af lejeren</w:t>
      </w:r>
      <w:r w:rsidR="00DC76D3">
        <w:rPr>
          <w:rFonts w:ascii="Times New Roman" w:eastAsia="Times New Roman" w:hAnsi="Times New Roman" w:cs="Times New Roman"/>
          <w:iCs/>
          <w:color w:val="auto"/>
          <w:sz w:val="24"/>
          <w:szCs w:val="24"/>
          <w:lang w:eastAsia="da-DK"/>
        </w:rPr>
        <w:t>,</w:t>
      </w:r>
      <w:r w:rsidR="00FB02F3">
        <w:rPr>
          <w:rFonts w:ascii="Times New Roman" w:eastAsia="Times New Roman" w:hAnsi="Times New Roman" w:cs="Times New Roman"/>
          <w:iCs/>
          <w:color w:val="auto"/>
          <w:sz w:val="24"/>
          <w:szCs w:val="24"/>
          <w:lang w:eastAsia="da-DK"/>
        </w:rPr>
        <w:t xml:space="preserve"> ind</w:t>
      </w:r>
      <w:r w:rsidRPr="007B103F">
        <w:rPr>
          <w:rFonts w:ascii="Times New Roman" w:eastAsia="Times New Roman" w:hAnsi="Times New Roman" w:cs="Times New Roman"/>
          <w:iCs/>
          <w:color w:val="auto"/>
          <w:sz w:val="24"/>
          <w:szCs w:val="24"/>
          <w:lang w:eastAsia="da-DK"/>
        </w:rPr>
        <w:t>til lejeforholdet ophører«</w:t>
      </w:r>
      <w:r>
        <w:rPr>
          <w:rFonts w:ascii="Times New Roman" w:eastAsia="Times New Roman" w:hAnsi="Times New Roman" w:cs="Times New Roman"/>
          <w:iCs/>
          <w:color w:val="auto"/>
          <w:sz w:val="24"/>
          <w:szCs w:val="24"/>
          <w:lang w:eastAsia="da-DK"/>
        </w:rPr>
        <w:t>.</w:t>
      </w:r>
      <w:r w:rsidR="00023636">
        <w:rPr>
          <w:rFonts w:ascii="Times New Roman" w:eastAsia="Times New Roman" w:hAnsi="Times New Roman" w:cs="Times New Roman"/>
          <w:iCs/>
          <w:color w:val="auto"/>
          <w:sz w:val="24"/>
          <w:szCs w:val="24"/>
          <w:lang w:eastAsia="da-DK"/>
        </w:rPr>
        <w:br/>
      </w:r>
    </w:p>
    <w:p w14:paraId="07B86EAD" w14:textId="77777777" w:rsidR="00324317" w:rsidRDefault="00324317" w:rsidP="005C34F0">
      <w:pPr>
        <w:pStyle w:val="Listeafsnit"/>
        <w:numPr>
          <w:ilvl w:val="0"/>
          <w:numId w:val="7"/>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ED7449">
        <w:rPr>
          <w:rFonts w:ascii="Times New Roman" w:eastAsia="Times New Roman" w:hAnsi="Times New Roman" w:cs="Times New Roman"/>
          <w:i/>
          <w:iCs/>
          <w:color w:val="auto"/>
          <w:sz w:val="24"/>
          <w:szCs w:val="24"/>
          <w:lang w:eastAsia="da-DK"/>
        </w:rPr>
        <w:t>§ 34</w:t>
      </w:r>
      <w:r>
        <w:rPr>
          <w:rFonts w:ascii="Times New Roman" w:eastAsia="Times New Roman" w:hAnsi="Times New Roman" w:cs="Times New Roman"/>
          <w:iCs/>
          <w:color w:val="auto"/>
          <w:sz w:val="24"/>
          <w:szCs w:val="24"/>
          <w:lang w:eastAsia="da-DK"/>
        </w:rPr>
        <w:t xml:space="preserve"> indsættes efter stk. 6, som et nyt stykke:</w:t>
      </w:r>
    </w:p>
    <w:p w14:paraId="497A8923" w14:textId="263F607B" w:rsidR="00324317" w:rsidRDefault="00324317" w:rsidP="005C34F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324317">
        <w:rPr>
          <w:rFonts w:ascii="Times New Roman" w:eastAsia="Times New Roman" w:hAnsi="Times New Roman" w:cs="Times New Roman"/>
          <w:i/>
          <w:iCs/>
          <w:color w:val="auto"/>
          <w:sz w:val="24"/>
          <w:szCs w:val="24"/>
          <w:lang w:eastAsia="da-DK"/>
        </w:rPr>
        <w:t xml:space="preserve">»Stk. </w:t>
      </w:r>
      <w:r>
        <w:rPr>
          <w:rFonts w:ascii="Times New Roman" w:eastAsia="Times New Roman" w:hAnsi="Times New Roman" w:cs="Times New Roman"/>
          <w:i/>
          <w:iCs/>
          <w:color w:val="auto"/>
          <w:sz w:val="24"/>
          <w:szCs w:val="24"/>
          <w:lang w:eastAsia="da-DK"/>
        </w:rPr>
        <w:t>7</w:t>
      </w:r>
      <w:r w:rsidRPr="00324317">
        <w:rPr>
          <w:rFonts w:ascii="Times New Roman" w:eastAsia="Times New Roman" w:hAnsi="Times New Roman" w:cs="Times New Roman"/>
          <w:i/>
          <w:iCs/>
          <w:color w:val="auto"/>
          <w:sz w:val="24"/>
          <w:szCs w:val="24"/>
          <w:lang w:eastAsia="da-DK"/>
        </w:rPr>
        <w:t xml:space="preserve">. </w:t>
      </w:r>
      <w:r w:rsidRPr="005C34F0">
        <w:rPr>
          <w:rFonts w:ascii="Times New Roman" w:eastAsia="Times New Roman" w:hAnsi="Times New Roman" w:cs="Times New Roman"/>
          <w:iCs/>
          <w:color w:val="auto"/>
          <w:sz w:val="24"/>
          <w:szCs w:val="24"/>
          <w:lang w:eastAsia="da-DK"/>
        </w:rPr>
        <w:t xml:space="preserve">Med bøde eller fængsel indtil 4 måneder straffes den lejer, som </w:t>
      </w:r>
      <w:r w:rsidR="007D4FDD">
        <w:rPr>
          <w:rFonts w:ascii="Times New Roman" w:eastAsia="Times New Roman" w:hAnsi="Times New Roman" w:cs="Times New Roman"/>
          <w:iCs/>
          <w:color w:val="auto"/>
          <w:sz w:val="24"/>
          <w:szCs w:val="24"/>
          <w:lang w:eastAsia="da-DK"/>
        </w:rPr>
        <w:t xml:space="preserve">har </w:t>
      </w:r>
      <w:r w:rsidR="00062EFD">
        <w:rPr>
          <w:rFonts w:ascii="Times New Roman" w:eastAsia="Times New Roman" w:hAnsi="Times New Roman" w:cs="Times New Roman"/>
          <w:iCs/>
          <w:color w:val="auto"/>
          <w:sz w:val="24"/>
          <w:szCs w:val="24"/>
          <w:lang w:eastAsia="da-DK"/>
        </w:rPr>
        <w:t>foretaget</w:t>
      </w:r>
      <w:r w:rsidR="006372DA">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fremleje</w:t>
      </w:r>
      <w:r w:rsidR="007D4FDD">
        <w:rPr>
          <w:rFonts w:ascii="Times New Roman" w:eastAsia="Times New Roman" w:hAnsi="Times New Roman" w:cs="Times New Roman"/>
          <w:iCs/>
          <w:color w:val="auto"/>
          <w:sz w:val="24"/>
          <w:szCs w:val="24"/>
          <w:lang w:eastAsia="da-DK"/>
        </w:rPr>
        <w:t xml:space="preserve"> og</w:t>
      </w:r>
      <w:r w:rsidR="007C583B">
        <w:rPr>
          <w:rFonts w:ascii="Times New Roman" w:eastAsia="Times New Roman" w:hAnsi="Times New Roman" w:cs="Times New Roman"/>
          <w:iCs/>
          <w:color w:val="auto"/>
          <w:sz w:val="24"/>
          <w:szCs w:val="24"/>
          <w:lang w:eastAsia="da-DK"/>
        </w:rPr>
        <w:t xml:space="preserve"> disponere</w:t>
      </w:r>
      <w:r w:rsidR="007D4FDD">
        <w:rPr>
          <w:rFonts w:ascii="Times New Roman" w:eastAsia="Times New Roman" w:hAnsi="Times New Roman" w:cs="Times New Roman"/>
          <w:iCs/>
          <w:color w:val="auto"/>
          <w:sz w:val="24"/>
          <w:szCs w:val="24"/>
          <w:lang w:eastAsia="da-DK"/>
        </w:rPr>
        <w:t>t</w:t>
      </w:r>
      <w:r w:rsidR="007C583B">
        <w:rPr>
          <w:rFonts w:ascii="Times New Roman" w:eastAsia="Times New Roman" w:hAnsi="Times New Roman" w:cs="Times New Roman"/>
          <w:iCs/>
          <w:color w:val="auto"/>
          <w:sz w:val="24"/>
          <w:szCs w:val="24"/>
          <w:lang w:eastAsia="da-DK"/>
        </w:rPr>
        <w:t xml:space="preserve"> over </w:t>
      </w:r>
      <w:r w:rsidR="00062EFD">
        <w:rPr>
          <w:rFonts w:ascii="Times New Roman" w:eastAsia="Times New Roman" w:hAnsi="Times New Roman" w:cs="Times New Roman"/>
          <w:iCs/>
          <w:color w:val="auto"/>
          <w:sz w:val="24"/>
          <w:szCs w:val="24"/>
          <w:lang w:eastAsia="da-DK"/>
        </w:rPr>
        <w:t xml:space="preserve">det indbetalte </w:t>
      </w:r>
      <w:r w:rsidR="007C583B">
        <w:rPr>
          <w:rFonts w:ascii="Times New Roman" w:eastAsia="Times New Roman" w:hAnsi="Times New Roman" w:cs="Times New Roman"/>
          <w:iCs/>
          <w:color w:val="auto"/>
          <w:sz w:val="24"/>
          <w:szCs w:val="24"/>
          <w:lang w:eastAsia="da-DK"/>
        </w:rPr>
        <w:t xml:space="preserve">depositum </w:t>
      </w:r>
      <w:r w:rsidR="0097659E">
        <w:rPr>
          <w:rFonts w:ascii="Times New Roman" w:eastAsia="Times New Roman" w:hAnsi="Times New Roman" w:cs="Times New Roman"/>
          <w:iCs/>
          <w:color w:val="auto"/>
          <w:sz w:val="24"/>
          <w:szCs w:val="24"/>
          <w:lang w:eastAsia="da-DK"/>
        </w:rPr>
        <w:t xml:space="preserve">og forudbetalt leje </w:t>
      </w:r>
      <w:r w:rsidR="007C583B">
        <w:rPr>
          <w:rFonts w:ascii="Times New Roman" w:eastAsia="Times New Roman" w:hAnsi="Times New Roman" w:cs="Times New Roman"/>
          <w:iCs/>
          <w:color w:val="auto"/>
          <w:sz w:val="24"/>
          <w:szCs w:val="24"/>
          <w:lang w:eastAsia="da-DK"/>
        </w:rPr>
        <w:t>på en måde</w:t>
      </w:r>
      <w:r w:rsidR="00016F7E">
        <w:rPr>
          <w:rFonts w:ascii="Times New Roman" w:eastAsia="Times New Roman" w:hAnsi="Times New Roman" w:cs="Times New Roman"/>
          <w:iCs/>
          <w:color w:val="auto"/>
          <w:sz w:val="24"/>
          <w:szCs w:val="24"/>
          <w:lang w:eastAsia="da-DK"/>
        </w:rPr>
        <w:t>, som</w:t>
      </w:r>
      <w:r w:rsidR="007C583B">
        <w:rPr>
          <w:rFonts w:ascii="Times New Roman" w:eastAsia="Times New Roman" w:hAnsi="Times New Roman" w:cs="Times New Roman"/>
          <w:iCs/>
          <w:color w:val="auto"/>
          <w:sz w:val="24"/>
          <w:szCs w:val="24"/>
          <w:lang w:eastAsia="da-DK"/>
        </w:rPr>
        <w:t xml:space="preserve"> fører til tab for </w:t>
      </w:r>
      <w:r w:rsidR="00855C12">
        <w:rPr>
          <w:rFonts w:ascii="Times New Roman" w:eastAsia="Times New Roman" w:hAnsi="Times New Roman" w:cs="Times New Roman"/>
          <w:iCs/>
          <w:color w:val="auto"/>
          <w:sz w:val="24"/>
          <w:szCs w:val="24"/>
          <w:lang w:eastAsia="da-DK"/>
        </w:rPr>
        <w:t xml:space="preserve">dennes </w:t>
      </w:r>
      <w:r w:rsidR="007C583B">
        <w:rPr>
          <w:rFonts w:ascii="Times New Roman" w:eastAsia="Times New Roman" w:hAnsi="Times New Roman" w:cs="Times New Roman"/>
          <w:iCs/>
          <w:color w:val="auto"/>
          <w:sz w:val="24"/>
          <w:szCs w:val="24"/>
          <w:lang w:eastAsia="da-DK"/>
        </w:rPr>
        <w:t>lejer</w:t>
      </w:r>
      <w:r w:rsidR="00945935">
        <w:rPr>
          <w:rFonts w:ascii="Times New Roman" w:eastAsia="Times New Roman" w:hAnsi="Times New Roman" w:cs="Times New Roman"/>
          <w:iCs/>
          <w:color w:val="auto"/>
          <w:sz w:val="24"/>
          <w:szCs w:val="24"/>
          <w:lang w:eastAsia="da-DK"/>
        </w:rPr>
        <w:t>, ved ikke inden 6 uger fra fremlejeforholdets ophør eller endelig huslejenævnsafgørelse</w:t>
      </w:r>
      <w:r w:rsidR="00231007">
        <w:rPr>
          <w:rFonts w:ascii="Times New Roman" w:eastAsia="Times New Roman" w:hAnsi="Times New Roman" w:cs="Times New Roman"/>
          <w:iCs/>
          <w:color w:val="auto"/>
          <w:sz w:val="24"/>
          <w:szCs w:val="24"/>
          <w:lang w:eastAsia="da-DK"/>
        </w:rPr>
        <w:t>, hvis sag herom er indbragt for huslejenævnet,</w:t>
      </w:r>
      <w:r w:rsidR="00945935">
        <w:rPr>
          <w:rFonts w:ascii="Times New Roman" w:eastAsia="Times New Roman" w:hAnsi="Times New Roman" w:cs="Times New Roman"/>
          <w:iCs/>
          <w:color w:val="auto"/>
          <w:sz w:val="24"/>
          <w:szCs w:val="24"/>
          <w:lang w:eastAsia="da-DK"/>
        </w:rPr>
        <w:t xml:space="preserve"> at have foretaget endelig afregning og tilbagebetaling af overskydende depositum og forudbetalt leje</w:t>
      </w:r>
      <w:r w:rsidR="007C583B">
        <w:rPr>
          <w:rFonts w:ascii="Times New Roman" w:eastAsia="Times New Roman" w:hAnsi="Times New Roman" w:cs="Times New Roman"/>
          <w:iCs/>
          <w:color w:val="auto"/>
          <w:sz w:val="24"/>
          <w:szCs w:val="24"/>
          <w:lang w:eastAsia="da-DK"/>
        </w:rPr>
        <w:t>.</w:t>
      </w:r>
      <w:r w:rsidRPr="00324317">
        <w:rPr>
          <w:rFonts w:ascii="Times New Roman" w:eastAsia="Times New Roman" w:hAnsi="Times New Roman" w:cs="Times New Roman"/>
          <w:iCs/>
          <w:color w:val="auto"/>
          <w:sz w:val="24"/>
          <w:szCs w:val="24"/>
          <w:lang w:eastAsia="da-DK"/>
        </w:rPr>
        <w:t>«</w:t>
      </w:r>
      <w:r w:rsidR="00023636">
        <w:rPr>
          <w:rFonts w:ascii="Times New Roman" w:eastAsia="Times New Roman" w:hAnsi="Times New Roman" w:cs="Times New Roman"/>
          <w:iCs/>
          <w:color w:val="auto"/>
          <w:sz w:val="24"/>
          <w:szCs w:val="24"/>
          <w:lang w:eastAsia="da-DK"/>
        </w:rPr>
        <w:br/>
      </w:r>
    </w:p>
    <w:p w14:paraId="7CEBD695" w14:textId="3CF042D4" w:rsidR="00016F7E" w:rsidRDefault="004073DB" w:rsidP="005C34F0">
      <w:pPr>
        <w:pStyle w:val="Listeafsnit"/>
        <w:numPr>
          <w:ilvl w:val="0"/>
          <w:numId w:val="7"/>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ED7449">
        <w:rPr>
          <w:rFonts w:ascii="Times New Roman" w:eastAsia="Times New Roman" w:hAnsi="Times New Roman" w:cs="Times New Roman"/>
          <w:i/>
          <w:iCs/>
          <w:color w:val="auto"/>
          <w:sz w:val="24"/>
          <w:szCs w:val="24"/>
          <w:lang w:eastAsia="da-DK"/>
        </w:rPr>
        <w:t xml:space="preserve">§ </w:t>
      </w:r>
      <w:r w:rsidR="00855C12" w:rsidRPr="00ED7449">
        <w:rPr>
          <w:rFonts w:ascii="Times New Roman" w:eastAsia="Times New Roman" w:hAnsi="Times New Roman" w:cs="Times New Roman"/>
          <w:i/>
          <w:iCs/>
          <w:color w:val="auto"/>
          <w:sz w:val="24"/>
          <w:szCs w:val="24"/>
          <w:lang w:eastAsia="da-DK"/>
        </w:rPr>
        <w:t>8</w:t>
      </w:r>
      <w:r w:rsidR="00855C12">
        <w:rPr>
          <w:rFonts w:ascii="Times New Roman" w:eastAsia="Times New Roman" w:hAnsi="Times New Roman" w:cs="Times New Roman"/>
          <w:i/>
          <w:iCs/>
          <w:color w:val="auto"/>
          <w:sz w:val="24"/>
          <w:szCs w:val="24"/>
          <w:lang w:eastAsia="da-DK"/>
        </w:rPr>
        <w:t>3, stk. 1,</w:t>
      </w:r>
      <w:r w:rsidR="00855C12">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indsættes efter litra </w:t>
      </w:r>
      <w:r w:rsidR="00855C12">
        <w:rPr>
          <w:rFonts w:ascii="Times New Roman" w:eastAsia="Times New Roman" w:hAnsi="Times New Roman" w:cs="Times New Roman"/>
          <w:iCs/>
          <w:color w:val="auto"/>
          <w:sz w:val="24"/>
          <w:szCs w:val="24"/>
          <w:lang w:eastAsia="da-DK"/>
        </w:rPr>
        <w:t>d</w:t>
      </w:r>
      <w:r>
        <w:rPr>
          <w:rFonts w:ascii="Times New Roman" w:eastAsia="Times New Roman" w:hAnsi="Times New Roman" w:cs="Times New Roman"/>
          <w:iCs/>
          <w:color w:val="auto"/>
          <w:sz w:val="24"/>
          <w:szCs w:val="24"/>
          <w:lang w:eastAsia="da-DK"/>
        </w:rPr>
        <w:t>, som et nyt litra:</w:t>
      </w:r>
    </w:p>
    <w:p w14:paraId="7E940E48" w14:textId="74F59ABF" w:rsidR="004073DB" w:rsidRDefault="004073DB" w:rsidP="005C34F0">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r w:rsidRPr="00324317">
        <w:rPr>
          <w:rFonts w:ascii="Times New Roman" w:eastAsia="Times New Roman" w:hAnsi="Times New Roman" w:cs="Times New Roman"/>
          <w:i/>
          <w:iCs/>
          <w:color w:val="auto"/>
          <w:sz w:val="24"/>
          <w:szCs w:val="24"/>
          <w:lang w:eastAsia="da-DK"/>
        </w:rPr>
        <w:t>»</w:t>
      </w:r>
      <w:r w:rsidR="00855C12">
        <w:rPr>
          <w:rFonts w:ascii="Times New Roman" w:eastAsia="Times New Roman" w:hAnsi="Times New Roman" w:cs="Times New Roman"/>
          <w:i/>
          <w:iCs/>
          <w:color w:val="auto"/>
          <w:sz w:val="24"/>
          <w:szCs w:val="24"/>
          <w:lang w:eastAsia="da-DK"/>
        </w:rPr>
        <w:t>e</w:t>
      </w:r>
      <w:r>
        <w:rPr>
          <w:rFonts w:ascii="Times New Roman" w:eastAsia="Times New Roman" w:hAnsi="Times New Roman" w:cs="Times New Roman"/>
          <w:i/>
          <w:iCs/>
          <w:color w:val="auto"/>
          <w:sz w:val="24"/>
          <w:szCs w:val="24"/>
          <w:lang w:eastAsia="da-DK"/>
        </w:rPr>
        <w:t xml:space="preserve">) </w:t>
      </w:r>
      <w:r w:rsidR="00855C12" w:rsidRPr="00ED7449">
        <w:rPr>
          <w:rFonts w:ascii="Times New Roman" w:eastAsia="Times New Roman" w:hAnsi="Times New Roman" w:cs="Times New Roman"/>
          <w:iCs/>
          <w:color w:val="auto"/>
          <w:sz w:val="24"/>
          <w:szCs w:val="24"/>
          <w:lang w:eastAsia="da-DK"/>
        </w:rPr>
        <w:t>Når udlejeren to eller flere gange</w:t>
      </w:r>
      <w:r w:rsidR="00855C12">
        <w:rPr>
          <w:rFonts w:ascii="Times New Roman" w:eastAsia="Times New Roman" w:hAnsi="Times New Roman" w:cs="Times New Roman"/>
          <w:i/>
          <w:iCs/>
          <w:color w:val="auto"/>
          <w:sz w:val="24"/>
          <w:szCs w:val="24"/>
          <w:lang w:eastAsia="da-DK"/>
        </w:rPr>
        <w:t xml:space="preserve"> </w:t>
      </w:r>
      <w:r w:rsidR="00023636" w:rsidRPr="005C34F0">
        <w:rPr>
          <w:rFonts w:ascii="Times New Roman" w:eastAsia="Times New Roman" w:hAnsi="Times New Roman" w:cs="Times New Roman"/>
          <w:iCs/>
          <w:color w:val="auto"/>
          <w:sz w:val="24"/>
          <w:szCs w:val="24"/>
          <w:lang w:eastAsia="da-DK"/>
        </w:rPr>
        <w:t>i henhold til § 42, stk.</w:t>
      </w:r>
      <w:r w:rsidR="00023636">
        <w:rPr>
          <w:rFonts w:ascii="Times New Roman" w:eastAsia="Times New Roman" w:hAnsi="Times New Roman" w:cs="Times New Roman"/>
          <w:iCs/>
          <w:color w:val="auto"/>
          <w:sz w:val="24"/>
          <w:szCs w:val="24"/>
          <w:lang w:eastAsia="da-DK"/>
        </w:rPr>
        <w:t xml:space="preserve"> 7,</w:t>
      </w:r>
      <w:r w:rsidRPr="005C34F0">
        <w:rPr>
          <w:rFonts w:ascii="Times New Roman" w:eastAsia="Times New Roman" w:hAnsi="Times New Roman" w:cs="Times New Roman"/>
          <w:iCs/>
          <w:color w:val="auto"/>
          <w:sz w:val="24"/>
          <w:szCs w:val="24"/>
          <w:lang w:eastAsia="da-DK"/>
        </w:rPr>
        <w:t xml:space="preserve"> i lov om midlertidig regulering af boligforholdene</w:t>
      </w:r>
      <w:r w:rsidR="00855C12">
        <w:rPr>
          <w:rFonts w:ascii="Times New Roman" w:eastAsia="Times New Roman" w:hAnsi="Times New Roman" w:cs="Times New Roman"/>
          <w:iCs/>
          <w:color w:val="auto"/>
          <w:sz w:val="24"/>
          <w:szCs w:val="24"/>
          <w:lang w:eastAsia="da-DK"/>
        </w:rPr>
        <w:t xml:space="preserve"> har fået meddelelse om lejerens manglende efterlevelse af huslejenævnsafgørelser</w:t>
      </w:r>
      <w:r w:rsidRPr="00324317">
        <w:rPr>
          <w:rFonts w:ascii="Times New Roman" w:eastAsia="Times New Roman" w:hAnsi="Times New Roman" w:cs="Times New Roman"/>
          <w:i/>
          <w:iCs/>
          <w:color w:val="auto"/>
          <w:sz w:val="24"/>
          <w:szCs w:val="24"/>
          <w:lang w:eastAsia="da-DK"/>
        </w:rPr>
        <w:t>.</w:t>
      </w:r>
    </w:p>
    <w:p w14:paraId="10F4DF9D" w14:textId="336FCAAC" w:rsidR="004073DB" w:rsidRPr="005C34F0" w:rsidRDefault="004073DB" w:rsidP="005C34F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5C34F0">
        <w:rPr>
          <w:rFonts w:ascii="Times New Roman" w:eastAsia="Times New Roman" w:hAnsi="Times New Roman" w:cs="Times New Roman"/>
          <w:iCs/>
          <w:color w:val="auto"/>
          <w:sz w:val="24"/>
          <w:szCs w:val="24"/>
          <w:lang w:eastAsia="da-DK"/>
        </w:rPr>
        <w:t xml:space="preserve">Litra </w:t>
      </w:r>
      <w:r w:rsidR="00F573AE">
        <w:rPr>
          <w:rFonts w:ascii="Times New Roman" w:eastAsia="Times New Roman" w:hAnsi="Times New Roman" w:cs="Times New Roman"/>
          <w:iCs/>
          <w:color w:val="auto"/>
          <w:sz w:val="24"/>
          <w:szCs w:val="24"/>
          <w:lang w:eastAsia="da-DK"/>
        </w:rPr>
        <w:t>e-g</w:t>
      </w:r>
      <w:r w:rsidR="00855C12" w:rsidRPr="005C34F0">
        <w:rPr>
          <w:rFonts w:ascii="Times New Roman" w:eastAsia="Times New Roman" w:hAnsi="Times New Roman" w:cs="Times New Roman"/>
          <w:iCs/>
          <w:color w:val="auto"/>
          <w:sz w:val="24"/>
          <w:szCs w:val="24"/>
          <w:lang w:eastAsia="da-DK"/>
        </w:rPr>
        <w:t xml:space="preserve"> </w:t>
      </w:r>
      <w:r w:rsidRPr="005C34F0">
        <w:rPr>
          <w:rFonts w:ascii="Times New Roman" w:eastAsia="Times New Roman" w:hAnsi="Times New Roman" w:cs="Times New Roman"/>
          <w:iCs/>
          <w:color w:val="auto"/>
          <w:sz w:val="24"/>
          <w:szCs w:val="24"/>
          <w:lang w:eastAsia="da-DK"/>
        </w:rPr>
        <w:t xml:space="preserve">bliver herefter litra </w:t>
      </w:r>
      <w:r w:rsidR="00855C12">
        <w:rPr>
          <w:rFonts w:ascii="Times New Roman" w:eastAsia="Times New Roman" w:hAnsi="Times New Roman" w:cs="Times New Roman"/>
          <w:iCs/>
          <w:color w:val="auto"/>
          <w:sz w:val="24"/>
          <w:szCs w:val="24"/>
          <w:lang w:eastAsia="da-DK"/>
        </w:rPr>
        <w:t>f</w:t>
      </w:r>
      <w:r w:rsidR="00F573AE">
        <w:rPr>
          <w:rFonts w:ascii="Times New Roman" w:eastAsia="Times New Roman" w:hAnsi="Times New Roman" w:cs="Times New Roman"/>
          <w:iCs/>
          <w:color w:val="auto"/>
          <w:sz w:val="24"/>
          <w:szCs w:val="24"/>
          <w:lang w:eastAsia="da-DK"/>
        </w:rPr>
        <w:t>-h</w:t>
      </w:r>
      <w:r w:rsidRPr="005C34F0">
        <w:rPr>
          <w:rFonts w:ascii="Times New Roman" w:eastAsia="Times New Roman" w:hAnsi="Times New Roman" w:cs="Times New Roman"/>
          <w:iCs/>
          <w:color w:val="auto"/>
          <w:sz w:val="24"/>
          <w:szCs w:val="24"/>
          <w:lang w:eastAsia="da-DK"/>
        </w:rPr>
        <w:t>.</w:t>
      </w:r>
      <w:r w:rsidR="00023636">
        <w:rPr>
          <w:rFonts w:ascii="Times New Roman" w:eastAsia="Times New Roman" w:hAnsi="Times New Roman" w:cs="Times New Roman"/>
          <w:iCs/>
          <w:color w:val="auto"/>
          <w:sz w:val="24"/>
          <w:szCs w:val="24"/>
          <w:lang w:eastAsia="da-DK"/>
        </w:rPr>
        <w:br/>
      </w:r>
    </w:p>
    <w:p w14:paraId="1D333C77" w14:textId="62BEEE77" w:rsidR="004073DB" w:rsidRPr="005C34F0" w:rsidRDefault="004073DB" w:rsidP="005C34F0">
      <w:pPr>
        <w:pStyle w:val="Listeafsnit"/>
        <w:numPr>
          <w:ilvl w:val="0"/>
          <w:numId w:val="7"/>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I § 8</w:t>
      </w:r>
      <w:r w:rsidR="00F573AE">
        <w:rPr>
          <w:rFonts w:ascii="Times New Roman" w:eastAsia="Times New Roman" w:hAnsi="Times New Roman" w:cs="Times New Roman"/>
          <w:i/>
          <w:iCs/>
          <w:color w:val="auto"/>
          <w:sz w:val="24"/>
          <w:szCs w:val="24"/>
          <w:lang w:eastAsia="da-DK"/>
        </w:rPr>
        <w:t>3</w:t>
      </w:r>
      <w:r>
        <w:rPr>
          <w:rFonts w:ascii="Times New Roman" w:eastAsia="Times New Roman" w:hAnsi="Times New Roman" w:cs="Times New Roman"/>
          <w:i/>
          <w:iCs/>
          <w:color w:val="auto"/>
          <w:sz w:val="24"/>
          <w:szCs w:val="24"/>
          <w:lang w:eastAsia="da-DK"/>
        </w:rPr>
        <w:t xml:space="preserve"> </w:t>
      </w:r>
      <w:r w:rsidRPr="005C34F0">
        <w:rPr>
          <w:rFonts w:ascii="Times New Roman" w:eastAsia="Times New Roman" w:hAnsi="Times New Roman" w:cs="Times New Roman"/>
          <w:iCs/>
          <w:color w:val="auto"/>
          <w:sz w:val="24"/>
          <w:szCs w:val="24"/>
          <w:lang w:eastAsia="da-DK"/>
        </w:rPr>
        <w:t>indsættes efter stk. 1 som et nyt stykke:</w:t>
      </w:r>
    </w:p>
    <w:p w14:paraId="51A35E12" w14:textId="0A45E46C" w:rsidR="004073DB" w:rsidRDefault="004073DB" w:rsidP="005C34F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324317">
        <w:rPr>
          <w:rFonts w:ascii="Times New Roman" w:eastAsia="Times New Roman" w:hAnsi="Times New Roman" w:cs="Times New Roman"/>
          <w:i/>
          <w:iCs/>
          <w:color w:val="auto"/>
          <w:sz w:val="24"/>
          <w:szCs w:val="24"/>
          <w:lang w:eastAsia="da-DK"/>
        </w:rPr>
        <w:t xml:space="preserve">»Stk. </w:t>
      </w:r>
      <w:r>
        <w:rPr>
          <w:rFonts w:ascii="Times New Roman" w:eastAsia="Times New Roman" w:hAnsi="Times New Roman" w:cs="Times New Roman"/>
          <w:i/>
          <w:iCs/>
          <w:color w:val="auto"/>
          <w:sz w:val="24"/>
          <w:szCs w:val="24"/>
          <w:lang w:eastAsia="da-DK"/>
        </w:rPr>
        <w:t>3</w:t>
      </w:r>
      <w:r w:rsidRPr="00324317">
        <w:rPr>
          <w:rFonts w:ascii="Times New Roman" w:eastAsia="Times New Roman" w:hAnsi="Times New Roman" w:cs="Times New Roman"/>
          <w:i/>
          <w:iCs/>
          <w:color w:val="auto"/>
          <w:sz w:val="24"/>
          <w:szCs w:val="24"/>
          <w:lang w:eastAsia="da-DK"/>
        </w:rPr>
        <w:t xml:space="preserve">. </w:t>
      </w:r>
      <w:r w:rsidRPr="005C34F0">
        <w:rPr>
          <w:rFonts w:ascii="Times New Roman" w:eastAsia="Times New Roman" w:hAnsi="Times New Roman" w:cs="Times New Roman"/>
          <w:iCs/>
          <w:color w:val="auto"/>
          <w:sz w:val="24"/>
          <w:szCs w:val="24"/>
          <w:lang w:eastAsia="da-DK"/>
        </w:rPr>
        <w:t>Har en udlejer i henh</w:t>
      </w:r>
      <w:r w:rsidR="00023636" w:rsidRPr="005C34F0">
        <w:rPr>
          <w:rFonts w:ascii="Times New Roman" w:eastAsia="Times New Roman" w:hAnsi="Times New Roman" w:cs="Times New Roman"/>
          <w:iCs/>
          <w:color w:val="auto"/>
          <w:sz w:val="24"/>
          <w:szCs w:val="24"/>
          <w:lang w:eastAsia="da-DK"/>
        </w:rPr>
        <w:t>old til § 42, stk.</w:t>
      </w:r>
      <w:r w:rsidR="00023636">
        <w:rPr>
          <w:rFonts w:ascii="Times New Roman" w:eastAsia="Times New Roman" w:hAnsi="Times New Roman" w:cs="Times New Roman"/>
          <w:iCs/>
          <w:color w:val="auto"/>
          <w:sz w:val="24"/>
          <w:szCs w:val="24"/>
          <w:lang w:eastAsia="da-DK"/>
        </w:rPr>
        <w:t xml:space="preserve"> 7,</w:t>
      </w:r>
      <w:r w:rsidRPr="005C34F0">
        <w:rPr>
          <w:rFonts w:ascii="Times New Roman" w:eastAsia="Times New Roman" w:hAnsi="Times New Roman" w:cs="Times New Roman"/>
          <w:iCs/>
          <w:color w:val="auto"/>
          <w:sz w:val="24"/>
          <w:szCs w:val="24"/>
          <w:lang w:eastAsia="da-DK"/>
        </w:rPr>
        <w:t xml:space="preserve"> i lov om midlertidig regulering af</w:t>
      </w:r>
      <w:r w:rsidR="00023636" w:rsidRPr="005C34F0">
        <w:rPr>
          <w:rFonts w:ascii="Times New Roman" w:eastAsia="Times New Roman" w:hAnsi="Times New Roman" w:cs="Times New Roman"/>
          <w:iCs/>
          <w:color w:val="auto"/>
          <w:sz w:val="24"/>
          <w:szCs w:val="24"/>
          <w:lang w:eastAsia="da-DK"/>
        </w:rPr>
        <w:t xml:space="preserve"> boligforholdene modtaget meddelelse</w:t>
      </w:r>
      <w:r w:rsidRPr="005C34F0">
        <w:rPr>
          <w:rFonts w:ascii="Times New Roman" w:eastAsia="Times New Roman" w:hAnsi="Times New Roman" w:cs="Times New Roman"/>
          <w:iCs/>
          <w:color w:val="auto"/>
          <w:sz w:val="24"/>
          <w:szCs w:val="24"/>
          <w:lang w:eastAsia="da-DK"/>
        </w:rPr>
        <w:t xml:space="preserve"> tre eller flere gange, og har udlejeren ikke i henhold til stk. 1, litra </w:t>
      </w:r>
      <w:r w:rsidR="00F573AE">
        <w:rPr>
          <w:rFonts w:ascii="Times New Roman" w:eastAsia="Times New Roman" w:hAnsi="Times New Roman" w:cs="Times New Roman"/>
          <w:iCs/>
          <w:color w:val="auto"/>
          <w:sz w:val="24"/>
          <w:szCs w:val="24"/>
          <w:lang w:eastAsia="da-DK"/>
        </w:rPr>
        <w:t>e</w:t>
      </w:r>
      <w:r w:rsidRPr="005C34F0">
        <w:rPr>
          <w:rFonts w:ascii="Times New Roman" w:eastAsia="Times New Roman" w:hAnsi="Times New Roman" w:cs="Times New Roman"/>
          <w:iCs/>
          <w:color w:val="auto"/>
          <w:sz w:val="24"/>
          <w:szCs w:val="24"/>
          <w:lang w:eastAsia="da-DK"/>
        </w:rPr>
        <w:t>, opsagt leje</w:t>
      </w:r>
      <w:r w:rsidR="00A971B5">
        <w:rPr>
          <w:rFonts w:ascii="Times New Roman" w:eastAsia="Times New Roman" w:hAnsi="Times New Roman" w:cs="Times New Roman"/>
          <w:iCs/>
          <w:color w:val="auto"/>
          <w:sz w:val="24"/>
          <w:szCs w:val="24"/>
          <w:lang w:eastAsia="da-DK"/>
        </w:rPr>
        <w:t>aftalen</w:t>
      </w:r>
      <w:r w:rsidRPr="005C34F0">
        <w:rPr>
          <w:rFonts w:ascii="Times New Roman" w:eastAsia="Times New Roman" w:hAnsi="Times New Roman" w:cs="Times New Roman"/>
          <w:iCs/>
          <w:color w:val="auto"/>
          <w:sz w:val="24"/>
          <w:szCs w:val="24"/>
          <w:lang w:eastAsia="da-DK"/>
        </w:rPr>
        <w:t>, kan lejere i fremlejeforhold gøre krav</w:t>
      </w:r>
      <w:r w:rsidR="007C6288">
        <w:rPr>
          <w:rFonts w:ascii="Times New Roman" w:eastAsia="Times New Roman" w:hAnsi="Times New Roman" w:cs="Times New Roman"/>
          <w:iCs/>
          <w:color w:val="auto"/>
          <w:sz w:val="24"/>
          <w:szCs w:val="24"/>
          <w:lang w:eastAsia="da-DK"/>
        </w:rPr>
        <w:t>,</w:t>
      </w:r>
      <w:r w:rsidRPr="005C34F0">
        <w:rPr>
          <w:rFonts w:ascii="Times New Roman" w:eastAsia="Times New Roman" w:hAnsi="Times New Roman" w:cs="Times New Roman"/>
          <w:iCs/>
          <w:color w:val="auto"/>
          <w:sz w:val="24"/>
          <w:szCs w:val="24"/>
          <w:lang w:eastAsia="da-DK"/>
        </w:rPr>
        <w:t xml:space="preserve"> </w:t>
      </w:r>
      <w:r w:rsidR="0097659E">
        <w:rPr>
          <w:rFonts w:ascii="Times New Roman" w:eastAsia="Times New Roman" w:hAnsi="Times New Roman" w:cs="Times New Roman"/>
          <w:iCs/>
          <w:color w:val="auto"/>
          <w:sz w:val="24"/>
          <w:szCs w:val="24"/>
          <w:lang w:eastAsia="da-DK"/>
        </w:rPr>
        <w:t xml:space="preserve">som er opstået efter tredje meddelelse er kommet frem til udlejeren, </w:t>
      </w:r>
      <w:r w:rsidRPr="005C34F0">
        <w:rPr>
          <w:rFonts w:ascii="Times New Roman" w:eastAsia="Times New Roman" w:hAnsi="Times New Roman" w:cs="Times New Roman"/>
          <w:iCs/>
          <w:color w:val="auto"/>
          <w:sz w:val="24"/>
          <w:szCs w:val="24"/>
          <w:lang w:eastAsia="da-DK"/>
        </w:rPr>
        <w:t xml:space="preserve">gældende over for udlejeren, som </w:t>
      </w:r>
      <w:r>
        <w:rPr>
          <w:rFonts w:ascii="Times New Roman" w:eastAsia="Times New Roman" w:hAnsi="Times New Roman" w:cs="Times New Roman"/>
          <w:iCs/>
          <w:color w:val="auto"/>
          <w:sz w:val="24"/>
          <w:szCs w:val="24"/>
          <w:lang w:eastAsia="da-DK"/>
        </w:rPr>
        <w:t>var lejeforholdet indgået direkte med denne.</w:t>
      </w:r>
      <w:r w:rsidRPr="00324317">
        <w:rPr>
          <w:rFonts w:ascii="Times New Roman" w:eastAsia="Times New Roman" w:hAnsi="Times New Roman" w:cs="Times New Roman"/>
          <w:iCs/>
          <w:color w:val="auto"/>
          <w:sz w:val="24"/>
          <w:szCs w:val="24"/>
          <w:lang w:eastAsia="da-DK"/>
        </w:rPr>
        <w:t>«</w:t>
      </w:r>
    </w:p>
    <w:p w14:paraId="5F75D573" w14:textId="479E5B86" w:rsidR="00F573AE" w:rsidRDefault="00F573AE" w:rsidP="005C34F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ED7449">
        <w:rPr>
          <w:rFonts w:ascii="Times New Roman" w:eastAsia="Times New Roman" w:hAnsi="Times New Roman" w:cs="Times New Roman"/>
          <w:iCs/>
          <w:color w:val="auto"/>
          <w:sz w:val="24"/>
          <w:szCs w:val="24"/>
          <w:lang w:eastAsia="da-DK"/>
        </w:rPr>
        <w:t>Stk.</w:t>
      </w:r>
      <w:r w:rsidRPr="00F573AE">
        <w:rPr>
          <w:rFonts w:ascii="Times New Roman" w:eastAsia="Times New Roman" w:hAnsi="Times New Roman" w:cs="Times New Roman"/>
          <w:iCs/>
          <w:color w:val="auto"/>
          <w:sz w:val="24"/>
          <w:szCs w:val="24"/>
          <w:lang w:eastAsia="da-DK"/>
        </w:rPr>
        <w:t xml:space="preserve"> 2</w:t>
      </w:r>
      <w:r>
        <w:rPr>
          <w:rFonts w:ascii="Times New Roman" w:eastAsia="Times New Roman" w:hAnsi="Times New Roman" w:cs="Times New Roman"/>
          <w:iCs/>
          <w:color w:val="auto"/>
          <w:sz w:val="24"/>
          <w:szCs w:val="24"/>
          <w:lang w:eastAsia="da-DK"/>
        </w:rPr>
        <w:t xml:space="preserve"> bliver herefter til stk. 3.</w:t>
      </w:r>
    </w:p>
    <w:p w14:paraId="035CC544" w14:textId="77777777" w:rsidR="004073DB" w:rsidRPr="00324317" w:rsidRDefault="004073DB" w:rsidP="005C34F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9086453" w14:textId="77777777" w:rsidR="00527EE1" w:rsidRPr="00481026" w:rsidRDefault="0057110C" w:rsidP="005C34F0">
      <w:pPr>
        <w:ind w:left="170"/>
        <w:rPr>
          <w:rFonts w:eastAsia="Times New Roman"/>
          <w:lang w:eastAsia="da-DK"/>
        </w:rPr>
      </w:pPr>
      <w:r w:rsidRPr="00481026">
        <w:rPr>
          <w:rFonts w:eastAsia="Times New Roman"/>
          <w:i/>
          <w:lang w:eastAsia="da-DK"/>
        </w:rPr>
        <w:t xml:space="preserve"> </w:t>
      </w:r>
    </w:p>
    <w:p w14:paraId="71FD747A" w14:textId="77777777" w:rsidR="00D07BC6" w:rsidRPr="00481026" w:rsidRDefault="00D07BC6" w:rsidP="00D07BC6">
      <w:pPr>
        <w:spacing w:before="100" w:beforeAutospacing="1" w:line="240" w:lineRule="auto"/>
        <w:ind w:firstLine="170"/>
        <w:jc w:val="center"/>
        <w:rPr>
          <w:rFonts w:ascii="Times New Roman" w:eastAsia="Times New Roman" w:hAnsi="Times New Roman" w:cs="Times New Roman"/>
          <w:b/>
          <w:iCs/>
          <w:color w:val="000000"/>
          <w:sz w:val="24"/>
          <w:szCs w:val="24"/>
          <w:lang w:eastAsia="da-DK"/>
        </w:rPr>
      </w:pPr>
      <w:r w:rsidRPr="00481026">
        <w:rPr>
          <w:rFonts w:ascii="Times New Roman" w:eastAsia="Times New Roman" w:hAnsi="Times New Roman" w:cs="Times New Roman"/>
          <w:b/>
          <w:iCs/>
          <w:color w:val="000000"/>
          <w:sz w:val="24"/>
          <w:szCs w:val="24"/>
          <w:lang w:eastAsia="da-DK"/>
        </w:rPr>
        <w:t xml:space="preserve">§ </w:t>
      </w:r>
      <w:r w:rsidR="00671A8A">
        <w:rPr>
          <w:rFonts w:ascii="Times New Roman" w:eastAsia="Times New Roman" w:hAnsi="Times New Roman" w:cs="Times New Roman"/>
          <w:b/>
          <w:iCs/>
          <w:color w:val="000000"/>
          <w:sz w:val="24"/>
          <w:szCs w:val="24"/>
          <w:lang w:eastAsia="da-DK"/>
        </w:rPr>
        <w:t>2</w:t>
      </w:r>
    </w:p>
    <w:p w14:paraId="236A7298" w14:textId="0A105CDE" w:rsidR="00F677B4" w:rsidRPr="005C34F0" w:rsidRDefault="00F677B4" w:rsidP="005C34F0">
      <w:pPr>
        <w:spacing w:before="100" w:beforeAutospacing="1" w:line="240" w:lineRule="auto"/>
        <w:rPr>
          <w:rFonts w:ascii="Times New Roman" w:eastAsia="Times New Roman" w:hAnsi="Times New Roman" w:cs="Times New Roman"/>
          <w:iCs/>
          <w:color w:val="FF0000"/>
          <w:sz w:val="24"/>
          <w:szCs w:val="24"/>
          <w:lang w:eastAsia="da-DK"/>
        </w:rPr>
      </w:pPr>
      <w:r w:rsidRPr="005C34F0">
        <w:rPr>
          <w:rFonts w:ascii="Times New Roman" w:eastAsia="Times New Roman" w:hAnsi="Times New Roman" w:cs="Times New Roman"/>
          <w:iCs/>
          <w:color w:val="000000"/>
          <w:sz w:val="24"/>
          <w:szCs w:val="24"/>
          <w:lang w:eastAsia="da-DK"/>
        </w:rPr>
        <w:t xml:space="preserve">I lov om midlertidig regulering af boligforholdene, jf. lovbekendtgørelse nr. 929 af 4. september 2019, som ændret </w:t>
      </w:r>
      <w:r w:rsidR="00855C12">
        <w:rPr>
          <w:rFonts w:ascii="Times New Roman" w:eastAsia="Times New Roman" w:hAnsi="Times New Roman" w:cs="Times New Roman"/>
          <w:iCs/>
          <w:color w:val="000000"/>
          <w:sz w:val="24"/>
          <w:szCs w:val="24"/>
          <w:lang w:eastAsia="da-DK"/>
        </w:rPr>
        <w:t xml:space="preserve">senest </w:t>
      </w:r>
      <w:r w:rsidRPr="005C34F0">
        <w:rPr>
          <w:rFonts w:ascii="Times New Roman" w:eastAsia="Times New Roman" w:hAnsi="Times New Roman" w:cs="Times New Roman"/>
          <w:iCs/>
          <w:color w:val="000000"/>
          <w:sz w:val="24"/>
          <w:szCs w:val="24"/>
          <w:lang w:eastAsia="da-DK"/>
        </w:rPr>
        <w:t>ved § 2 i lov nr. 2077 af 21. december 2020 foretages følgende ændringer:</w:t>
      </w:r>
    </w:p>
    <w:p w14:paraId="45BAF7E0" w14:textId="4423360A" w:rsidR="00F82036" w:rsidRDefault="00F82036" w:rsidP="0057110C">
      <w:pPr>
        <w:pStyle w:val="Listeafsnit"/>
        <w:numPr>
          <w:ilvl w:val="0"/>
          <w:numId w:val="8"/>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000000"/>
          <w:sz w:val="24"/>
          <w:szCs w:val="24"/>
          <w:lang w:eastAsia="da-DK"/>
        </w:rPr>
        <w:t xml:space="preserve">I </w:t>
      </w:r>
      <w:r w:rsidR="00D07BC6" w:rsidRPr="00481026">
        <w:rPr>
          <w:rFonts w:ascii="Times New Roman" w:eastAsia="Times New Roman" w:hAnsi="Times New Roman" w:cs="Times New Roman"/>
          <w:i/>
          <w:iCs/>
          <w:color w:val="auto"/>
          <w:sz w:val="24"/>
          <w:szCs w:val="24"/>
          <w:lang w:eastAsia="da-DK"/>
        </w:rPr>
        <w:t xml:space="preserve">§ </w:t>
      </w:r>
      <w:r w:rsidR="00F677B4">
        <w:rPr>
          <w:rFonts w:ascii="Times New Roman" w:eastAsia="Times New Roman" w:hAnsi="Times New Roman" w:cs="Times New Roman"/>
          <w:i/>
          <w:iCs/>
          <w:color w:val="auto"/>
          <w:sz w:val="24"/>
          <w:szCs w:val="24"/>
          <w:lang w:eastAsia="da-DK"/>
        </w:rPr>
        <w:t>42</w:t>
      </w:r>
      <w:r w:rsidR="00B26CFE">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indsættes efter </w:t>
      </w:r>
      <w:r w:rsidR="00C62086">
        <w:rPr>
          <w:rFonts w:ascii="Times New Roman" w:eastAsia="Times New Roman" w:hAnsi="Times New Roman" w:cs="Times New Roman"/>
          <w:iCs/>
          <w:color w:val="auto"/>
          <w:sz w:val="24"/>
          <w:szCs w:val="24"/>
          <w:lang w:eastAsia="da-DK"/>
        </w:rPr>
        <w:t xml:space="preserve">stk. </w:t>
      </w:r>
      <w:r w:rsidR="00C16821">
        <w:rPr>
          <w:rFonts w:ascii="Times New Roman" w:eastAsia="Times New Roman" w:hAnsi="Times New Roman" w:cs="Times New Roman"/>
          <w:iCs/>
          <w:color w:val="auto"/>
          <w:sz w:val="24"/>
          <w:szCs w:val="24"/>
          <w:lang w:eastAsia="da-DK"/>
        </w:rPr>
        <w:t>5</w:t>
      </w:r>
      <w:r>
        <w:rPr>
          <w:rFonts w:ascii="Times New Roman" w:eastAsia="Times New Roman" w:hAnsi="Times New Roman" w:cs="Times New Roman"/>
          <w:iCs/>
          <w:color w:val="auto"/>
          <w:sz w:val="24"/>
          <w:szCs w:val="24"/>
          <w:lang w:eastAsia="da-DK"/>
        </w:rPr>
        <w:t xml:space="preserve"> som et ny</w:t>
      </w:r>
      <w:r w:rsidR="00C62086">
        <w:rPr>
          <w:rFonts w:ascii="Times New Roman" w:eastAsia="Times New Roman" w:hAnsi="Times New Roman" w:cs="Times New Roman"/>
          <w:iCs/>
          <w:color w:val="auto"/>
          <w:sz w:val="24"/>
          <w:szCs w:val="24"/>
          <w:lang w:eastAsia="da-DK"/>
        </w:rPr>
        <w:t>e</w:t>
      </w:r>
      <w:r>
        <w:rPr>
          <w:rFonts w:ascii="Times New Roman" w:eastAsia="Times New Roman" w:hAnsi="Times New Roman" w:cs="Times New Roman"/>
          <w:iCs/>
          <w:color w:val="auto"/>
          <w:sz w:val="24"/>
          <w:szCs w:val="24"/>
          <w:lang w:eastAsia="da-DK"/>
        </w:rPr>
        <w:t xml:space="preserve"> </w:t>
      </w:r>
      <w:r w:rsidR="00C62086">
        <w:rPr>
          <w:rFonts w:ascii="Times New Roman" w:eastAsia="Times New Roman" w:hAnsi="Times New Roman" w:cs="Times New Roman"/>
          <w:iCs/>
          <w:color w:val="auto"/>
          <w:sz w:val="24"/>
          <w:szCs w:val="24"/>
          <w:lang w:eastAsia="da-DK"/>
        </w:rPr>
        <w:t>stykker</w:t>
      </w:r>
      <w:r>
        <w:rPr>
          <w:rFonts w:ascii="Times New Roman" w:eastAsia="Times New Roman" w:hAnsi="Times New Roman" w:cs="Times New Roman"/>
          <w:iCs/>
          <w:color w:val="auto"/>
          <w:sz w:val="24"/>
          <w:szCs w:val="24"/>
          <w:lang w:eastAsia="da-DK"/>
        </w:rPr>
        <w:t>:</w:t>
      </w:r>
    </w:p>
    <w:p w14:paraId="30C4313B" w14:textId="6E836F08" w:rsidR="00C62086" w:rsidRDefault="00F82036" w:rsidP="005C34F0">
      <w:pPr>
        <w:pStyle w:val="Listeafsnit"/>
        <w:spacing w:before="100" w:beforeAutospacing="1" w:line="240" w:lineRule="auto"/>
        <w:ind w:left="720"/>
        <w:rPr>
          <w:rFonts w:ascii="Times New Roman" w:eastAsia="Times New Roman" w:hAnsi="Times New Roman" w:cs="Times New Roman"/>
          <w:iCs/>
          <w:color w:val="auto"/>
          <w:sz w:val="24"/>
          <w:szCs w:val="24"/>
          <w:lang w:eastAsia="da-DK"/>
        </w:rPr>
      </w:pPr>
      <w:r w:rsidRPr="005C34F0">
        <w:rPr>
          <w:rFonts w:ascii="Times New Roman" w:eastAsia="Times New Roman" w:hAnsi="Times New Roman" w:cs="Times New Roman"/>
          <w:iCs/>
          <w:color w:val="auto"/>
          <w:sz w:val="24"/>
          <w:szCs w:val="24"/>
          <w:lang w:eastAsia="da-DK"/>
        </w:rPr>
        <w:lastRenderedPageBreak/>
        <w:t>»</w:t>
      </w:r>
      <w:r w:rsidR="00C62086">
        <w:rPr>
          <w:rFonts w:ascii="Times New Roman" w:eastAsia="Times New Roman" w:hAnsi="Times New Roman" w:cs="Times New Roman"/>
          <w:i/>
          <w:iCs/>
          <w:color w:val="auto"/>
          <w:sz w:val="24"/>
          <w:szCs w:val="24"/>
          <w:lang w:eastAsia="da-DK"/>
        </w:rPr>
        <w:t xml:space="preserve">Stk. </w:t>
      </w:r>
      <w:r w:rsidR="00C16821">
        <w:rPr>
          <w:rFonts w:ascii="Times New Roman" w:eastAsia="Times New Roman" w:hAnsi="Times New Roman" w:cs="Times New Roman"/>
          <w:i/>
          <w:iCs/>
          <w:color w:val="auto"/>
          <w:sz w:val="24"/>
          <w:szCs w:val="24"/>
          <w:lang w:eastAsia="da-DK"/>
        </w:rPr>
        <w:t>6</w:t>
      </w:r>
      <w:r w:rsidR="00C62086">
        <w:rPr>
          <w:rFonts w:ascii="Times New Roman" w:eastAsia="Times New Roman" w:hAnsi="Times New Roman" w:cs="Times New Roman"/>
          <w:i/>
          <w:iCs/>
          <w:color w:val="auto"/>
          <w:sz w:val="24"/>
          <w:szCs w:val="24"/>
          <w:lang w:eastAsia="da-DK"/>
        </w:rPr>
        <w:t>.</w:t>
      </w:r>
      <w:r w:rsidR="00C62086">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Angår </w:t>
      </w:r>
      <w:r w:rsidR="003A1892">
        <w:rPr>
          <w:rFonts w:ascii="Times New Roman" w:eastAsia="Times New Roman" w:hAnsi="Times New Roman" w:cs="Times New Roman"/>
          <w:iCs/>
          <w:color w:val="auto"/>
          <w:sz w:val="24"/>
          <w:szCs w:val="24"/>
          <w:lang w:eastAsia="da-DK"/>
        </w:rPr>
        <w:t xml:space="preserve">nævnets </w:t>
      </w:r>
      <w:r>
        <w:rPr>
          <w:rFonts w:ascii="Times New Roman" w:eastAsia="Times New Roman" w:hAnsi="Times New Roman" w:cs="Times New Roman"/>
          <w:iCs/>
          <w:color w:val="auto"/>
          <w:sz w:val="24"/>
          <w:szCs w:val="24"/>
          <w:lang w:eastAsia="da-DK"/>
        </w:rPr>
        <w:t>afgørelse et fremlejeforhold og pålægger afgørelsen lejeren</w:t>
      </w:r>
      <w:r w:rsidR="00855C12">
        <w:rPr>
          <w:rFonts w:ascii="Times New Roman" w:eastAsia="Times New Roman" w:hAnsi="Times New Roman" w:cs="Times New Roman"/>
          <w:iCs/>
          <w:color w:val="auto"/>
          <w:sz w:val="24"/>
          <w:szCs w:val="24"/>
          <w:lang w:eastAsia="da-DK"/>
        </w:rPr>
        <w:t>, som har foretaget fremleje,</w:t>
      </w:r>
      <w:r>
        <w:rPr>
          <w:rFonts w:ascii="Times New Roman" w:eastAsia="Times New Roman" w:hAnsi="Times New Roman" w:cs="Times New Roman"/>
          <w:iCs/>
          <w:color w:val="auto"/>
          <w:sz w:val="24"/>
          <w:szCs w:val="24"/>
          <w:lang w:eastAsia="da-DK"/>
        </w:rPr>
        <w:t xml:space="preserve"> en eller flere forpligtelser, skal parterne ligeledes gøres bekendt med, at manglende overholdelse af </w:t>
      </w:r>
      <w:r w:rsidR="00C16821">
        <w:rPr>
          <w:rFonts w:ascii="Times New Roman" w:eastAsia="Times New Roman" w:hAnsi="Times New Roman" w:cs="Times New Roman"/>
          <w:iCs/>
          <w:color w:val="auto"/>
          <w:sz w:val="24"/>
          <w:szCs w:val="24"/>
          <w:lang w:eastAsia="da-DK"/>
        </w:rPr>
        <w:t xml:space="preserve">afgørelsen </w:t>
      </w:r>
      <w:r>
        <w:rPr>
          <w:rFonts w:ascii="Times New Roman" w:eastAsia="Times New Roman" w:hAnsi="Times New Roman" w:cs="Times New Roman"/>
          <w:iCs/>
          <w:color w:val="auto"/>
          <w:sz w:val="24"/>
          <w:szCs w:val="24"/>
          <w:lang w:eastAsia="da-DK"/>
        </w:rPr>
        <w:t xml:space="preserve">kan have konsekvenser for </w:t>
      </w:r>
      <w:r w:rsidR="003A1892">
        <w:rPr>
          <w:rFonts w:ascii="Times New Roman" w:eastAsia="Times New Roman" w:hAnsi="Times New Roman" w:cs="Times New Roman"/>
          <w:iCs/>
          <w:color w:val="auto"/>
          <w:sz w:val="24"/>
          <w:szCs w:val="24"/>
          <w:lang w:eastAsia="da-DK"/>
        </w:rPr>
        <w:t>lejerens</w:t>
      </w:r>
      <w:r w:rsidR="00C16821">
        <w:rPr>
          <w:rFonts w:ascii="Times New Roman" w:eastAsia="Times New Roman" w:hAnsi="Times New Roman" w:cs="Times New Roman"/>
          <w:iCs/>
          <w:color w:val="auto"/>
          <w:sz w:val="24"/>
          <w:szCs w:val="24"/>
          <w:lang w:eastAsia="da-DK"/>
        </w:rPr>
        <w:t xml:space="preserve"> lejeforhold</w:t>
      </w:r>
      <w:r w:rsidR="00023636">
        <w:rPr>
          <w:rFonts w:ascii="Times New Roman" w:eastAsia="Times New Roman" w:hAnsi="Times New Roman" w:cs="Times New Roman"/>
          <w:iCs/>
          <w:color w:val="auto"/>
          <w:sz w:val="24"/>
          <w:szCs w:val="24"/>
          <w:lang w:eastAsia="da-DK"/>
        </w:rPr>
        <w:t xml:space="preserve">, jf. § </w:t>
      </w:r>
      <w:r w:rsidR="00855C12">
        <w:rPr>
          <w:rFonts w:ascii="Times New Roman" w:eastAsia="Times New Roman" w:hAnsi="Times New Roman" w:cs="Times New Roman"/>
          <w:iCs/>
          <w:color w:val="auto"/>
          <w:sz w:val="24"/>
          <w:szCs w:val="24"/>
          <w:lang w:eastAsia="da-DK"/>
        </w:rPr>
        <w:t>83</w:t>
      </w:r>
      <w:r w:rsidR="00023636">
        <w:rPr>
          <w:rFonts w:ascii="Times New Roman" w:eastAsia="Times New Roman" w:hAnsi="Times New Roman" w:cs="Times New Roman"/>
          <w:iCs/>
          <w:color w:val="auto"/>
          <w:sz w:val="24"/>
          <w:szCs w:val="24"/>
          <w:lang w:eastAsia="da-DK"/>
        </w:rPr>
        <w:t xml:space="preserve">, stk. 1, litra </w:t>
      </w:r>
      <w:r w:rsidR="00855C12">
        <w:rPr>
          <w:rFonts w:ascii="Times New Roman" w:eastAsia="Times New Roman" w:hAnsi="Times New Roman" w:cs="Times New Roman"/>
          <w:iCs/>
          <w:color w:val="auto"/>
          <w:sz w:val="24"/>
          <w:szCs w:val="24"/>
          <w:lang w:eastAsia="da-DK"/>
        </w:rPr>
        <w:t>e</w:t>
      </w:r>
      <w:r w:rsidR="00023636">
        <w:rPr>
          <w:rFonts w:ascii="Times New Roman" w:eastAsia="Times New Roman" w:hAnsi="Times New Roman" w:cs="Times New Roman"/>
          <w:iCs/>
          <w:color w:val="auto"/>
          <w:sz w:val="24"/>
          <w:szCs w:val="24"/>
          <w:lang w:eastAsia="da-DK"/>
        </w:rPr>
        <w:t>, i lov om leje</w:t>
      </w:r>
      <w:r>
        <w:rPr>
          <w:rFonts w:ascii="Times New Roman" w:eastAsia="Times New Roman" w:hAnsi="Times New Roman" w:cs="Times New Roman"/>
          <w:iCs/>
          <w:color w:val="auto"/>
          <w:sz w:val="24"/>
          <w:szCs w:val="24"/>
          <w:lang w:eastAsia="da-DK"/>
        </w:rPr>
        <w:t xml:space="preserve">, samt </w:t>
      </w:r>
      <w:r w:rsidR="00C16821">
        <w:rPr>
          <w:rFonts w:ascii="Times New Roman" w:eastAsia="Times New Roman" w:hAnsi="Times New Roman" w:cs="Times New Roman"/>
          <w:iCs/>
          <w:color w:val="auto"/>
          <w:sz w:val="24"/>
          <w:szCs w:val="24"/>
          <w:lang w:eastAsia="da-DK"/>
        </w:rPr>
        <w:t xml:space="preserve">at </w:t>
      </w:r>
      <w:r>
        <w:rPr>
          <w:rFonts w:ascii="Times New Roman" w:eastAsia="Times New Roman" w:hAnsi="Times New Roman" w:cs="Times New Roman"/>
          <w:iCs/>
          <w:color w:val="auto"/>
          <w:sz w:val="24"/>
          <w:szCs w:val="24"/>
          <w:lang w:eastAsia="da-DK"/>
        </w:rPr>
        <w:t>såfremt afgørelsen ikke</w:t>
      </w:r>
      <w:r w:rsidR="007C628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inden den i afgørelsen fastsatte frist</w:t>
      </w:r>
      <w:r w:rsidR="007C628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er efterlevet</w:t>
      </w:r>
      <w:r w:rsidR="00BA7627">
        <w:rPr>
          <w:rFonts w:ascii="Times New Roman" w:eastAsia="Times New Roman" w:hAnsi="Times New Roman" w:cs="Times New Roman"/>
          <w:iCs/>
          <w:color w:val="auto"/>
          <w:sz w:val="24"/>
          <w:szCs w:val="24"/>
          <w:lang w:eastAsia="da-DK"/>
        </w:rPr>
        <w:t>,</w:t>
      </w:r>
      <w:r w:rsidR="00C16821">
        <w:rPr>
          <w:rFonts w:ascii="Times New Roman" w:eastAsia="Times New Roman" w:hAnsi="Times New Roman" w:cs="Times New Roman"/>
          <w:iCs/>
          <w:color w:val="auto"/>
          <w:sz w:val="24"/>
          <w:szCs w:val="24"/>
          <w:lang w:eastAsia="da-DK"/>
        </w:rPr>
        <w:t xml:space="preserve"> </w:t>
      </w:r>
      <w:r w:rsidR="00ED7449">
        <w:rPr>
          <w:rFonts w:ascii="Times New Roman" w:eastAsia="Times New Roman" w:hAnsi="Times New Roman" w:cs="Times New Roman"/>
          <w:iCs/>
          <w:color w:val="auto"/>
          <w:sz w:val="24"/>
          <w:szCs w:val="24"/>
          <w:lang w:eastAsia="da-DK"/>
        </w:rPr>
        <w:t>skal</w:t>
      </w:r>
      <w:r w:rsidR="00C16821">
        <w:rPr>
          <w:rFonts w:ascii="Times New Roman" w:eastAsia="Times New Roman" w:hAnsi="Times New Roman" w:cs="Times New Roman"/>
          <w:iCs/>
          <w:color w:val="auto"/>
          <w:sz w:val="24"/>
          <w:szCs w:val="24"/>
          <w:lang w:eastAsia="da-DK"/>
        </w:rPr>
        <w:t xml:space="preserve"> </w:t>
      </w:r>
      <w:r w:rsidR="00855C12">
        <w:rPr>
          <w:rFonts w:ascii="Times New Roman" w:eastAsia="Times New Roman" w:hAnsi="Times New Roman" w:cs="Times New Roman"/>
          <w:iCs/>
          <w:color w:val="auto"/>
          <w:sz w:val="24"/>
          <w:szCs w:val="24"/>
          <w:lang w:eastAsia="da-DK"/>
        </w:rPr>
        <w:t xml:space="preserve">der gives </w:t>
      </w:r>
      <w:r w:rsidR="00C16821">
        <w:rPr>
          <w:rFonts w:ascii="Times New Roman" w:eastAsia="Times New Roman" w:hAnsi="Times New Roman" w:cs="Times New Roman"/>
          <w:iCs/>
          <w:color w:val="auto"/>
          <w:sz w:val="24"/>
          <w:szCs w:val="24"/>
          <w:lang w:eastAsia="da-DK"/>
        </w:rPr>
        <w:t xml:space="preserve">huslejenævnet </w:t>
      </w:r>
      <w:r w:rsidR="00855C12">
        <w:rPr>
          <w:rFonts w:ascii="Times New Roman" w:eastAsia="Times New Roman" w:hAnsi="Times New Roman" w:cs="Times New Roman"/>
          <w:iCs/>
          <w:color w:val="auto"/>
          <w:sz w:val="24"/>
          <w:szCs w:val="24"/>
          <w:lang w:eastAsia="da-DK"/>
        </w:rPr>
        <w:t>meddelelse</w:t>
      </w:r>
      <w:r w:rsidR="00C16821">
        <w:rPr>
          <w:rFonts w:ascii="Times New Roman" w:eastAsia="Times New Roman" w:hAnsi="Times New Roman" w:cs="Times New Roman"/>
          <w:iCs/>
          <w:color w:val="auto"/>
          <w:sz w:val="24"/>
          <w:szCs w:val="24"/>
          <w:lang w:eastAsia="da-DK"/>
        </w:rPr>
        <w:t xml:space="preserve"> herom</w:t>
      </w:r>
      <w:r>
        <w:rPr>
          <w:rFonts w:ascii="Times New Roman" w:eastAsia="Times New Roman" w:hAnsi="Times New Roman" w:cs="Times New Roman"/>
          <w:iCs/>
          <w:color w:val="auto"/>
          <w:sz w:val="24"/>
          <w:szCs w:val="24"/>
          <w:lang w:eastAsia="da-DK"/>
        </w:rPr>
        <w:t>.</w:t>
      </w:r>
    </w:p>
    <w:p w14:paraId="4FEE867B" w14:textId="77777777" w:rsidR="00ED7449" w:rsidRDefault="00ED7449" w:rsidP="005C34F0">
      <w:pPr>
        <w:pStyle w:val="Listeafsnit"/>
        <w:spacing w:before="100" w:beforeAutospacing="1" w:line="240" w:lineRule="auto"/>
        <w:ind w:left="720"/>
        <w:rPr>
          <w:rFonts w:ascii="Times New Roman" w:eastAsia="Times New Roman" w:hAnsi="Times New Roman" w:cs="Times New Roman"/>
          <w:iCs/>
          <w:color w:val="auto"/>
          <w:sz w:val="24"/>
          <w:szCs w:val="24"/>
          <w:lang w:eastAsia="da-DK"/>
        </w:rPr>
      </w:pPr>
    </w:p>
    <w:p w14:paraId="71A16AA4" w14:textId="27DBECAC" w:rsidR="00C16821" w:rsidRDefault="00C62086" w:rsidP="005C34F0">
      <w:pPr>
        <w:pStyle w:val="Listeafsnit"/>
        <w:spacing w:before="100" w:beforeAutospacing="1" w:line="240" w:lineRule="auto"/>
        <w:ind w:left="720"/>
        <w:rPr>
          <w:rFonts w:ascii="Times New Roman" w:eastAsia="Times New Roman" w:hAnsi="Times New Roman" w:cs="Times New Roman"/>
          <w:iCs/>
          <w:color w:val="auto"/>
          <w:sz w:val="24"/>
          <w:szCs w:val="24"/>
          <w:lang w:eastAsia="da-DK"/>
        </w:rPr>
      </w:pPr>
      <w:r w:rsidRPr="005C34F0">
        <w:rPr>
          <w:rFonts w:ascii="Times New Roman" w:eastAsia="Times New Roman" w:hAnsi="Times New Roman" w:cs="Times New Roman"/>
          <w:i/>
          <w:iCs/>
          <w:color w:val="auto"/>
          <w:sz w:val="24"/>
          <w:szCs w:val="24"/>
          <w:lang w:eastAsia="da-DK"/>
        </w:rPr>
        <w:t xml:space="preserve">Stk. </w:t>
      </w:r>
      <w:r w:rsidR="00C16821" w:rsidRPr="005C34F0">
        <w:rPr>
          <w:rFonts w:ascii="Times New Roman" w:eastAsia="Times New Roman" w:hAnsi="Times New Roman" w:cs="Times New Roman"/>
          <w:i/>
          <w:iCs/>
          <w:color w:val="auto"/>
          <w:sz w:val="24"/>
          <w:szCs w:val="24"/>
          <w:lang w:eastAsia="da-DK"/>
        </w:rPr>
        <w:t>7</w:t>
      </w:r>
      <w:r w:rsidRPr="005C34F0">
        <w:rPr>
          <w:rFonts w:ascii="Times New Roman" w:eastAsia="Times New Roman" w:hAnsi="Times New Roman" w:cs="Times New Roman"/>
          <w:i/>
          <w:iCs/>
          <w:color w:val="auto"/>
          <w:sz w:val="24"/>
          <w:szCs w:val="24"/>
          <w:lang w:eastAsia="da-DK"/>
        </w:rPr>
        <w:t>.</w:t>
      </w:r>
      <w:r>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Får huslejenævnet meddelelse efter stk. </w:t>
      </w:r>
      <w:r w:rsidR="00FC1244">
        <w:rPr>
          <w:rFonts w:ascii="Times New Roman" w:eastAsia="Times New Roman" w:hAnsi="Times New Roman" w:cs="Times New Roman"/>
          <w:iCs/>
          <w:color w:val="auto"/>
          <w:sz w:val="24"/>
          <w:szCs w:val="24"/>
          <w:lang w:eastAsia="da-DK"/>
        </w:rPr>
        <w:t>6</w:t>
      </w:r>
      <w:r>
        <w:rPr>
          <w:rFonts w:ascii="Times New Roman" w:eastAsia="Times New Roman" w:hAnsi="Times New Roman" w:cs="Times New Roman"/>
          <w:iCs/>
          <w:color w:val="auto"/>
          <w:sz w:val="24"/>
          <w:szCs w:val="24"/>
          <w:lang w:eastAsia="da-DK"/>
        </w:rPr>
        <w:t xml:space="preserve">, skal huslejenævnet </w:t>
      </w:r>
      <w:r w:rsidR="00C16821">
        <w:rPr>
          <w:rFonts w:ascii="Times New Roman" w:eastAsia="Times New Roman" w:hAnsi="Times New Roman" w:cs="Times New Roman"/>
          <w:iCs/>
          <w:color w:val="auto"/>
          <w:sz w:val="24"/>
          <w:szCs w:val="24"/>
          <w:lang w:eastAsia="da-DK"/>
        </w:rPr>
        <w:t>fra lejeren</w:t>
      </w:r>
      <w:r w:rsidR="00FC1244">
        <w:rPr>
          <w:rFonts w:ascii="Times New Roman" w:eastAsia="Times New Roman" w:hAnsi="Times New Roman" w:cs="Times New Roman"/>
          <w:iCs/>
          <w:color w:val="auto"/>
          <w:sz w:val="24"/>
          <w:szCs w:val="24"/>
          <w:lang w:eastAsia="da-DK"/>
        </w:rPr>
        <w:t>, som har foretaget fremleje,</w:t>
      </w:r>
      <w:r w:rsidR="00C16821">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bede </w:t>
      </w:r>
      <w:r w:rsidR="00FC1244">
        <w:rPr>
          <w:rFonts w:ascii="Times New Roman" w:eastAsia="Times New Roman" w:hAnsi="Times New Roman" w:cs="Times New Roman"/>
          <w:iCs/>
          <w:color w:val="auto"/>
          <w:sz w:val="24"/>
          <w:szCs w:val="24"/>
          <w:lang w:eastAsia="da-DK"/>
        </w:rPr>
        <w:t xml:space="preserve">om </w:t>
      </w:r>
      <w:r>
        <w:rPr>
          <w:rFonts w:ascii="Times New Roman" w:eastAsia="Times New Roman" w:hAnsi="Times New Roman" w:cs="Times New Roman"/>
          <w:iCs/>
          <w:color w:val="auto"/>
          <w:sz w:val="24"/>
          <w:szCs w:val="24"/>
          <w:lang w:eastAsia="da-DK"/>
        </w:rPr>
        <w:t xml:space="preserve">dokumentation </w:t>
      </w:r>
      <w:r w:rsidR="00C16821">
        <w:rPr>
          <w:rFonts w:ascii="Times New Roman" w:eastAsia="Times New Roman" w:hAnsi="Times New Roman" w:cs="Times New Roman"/>
          <w:iCs/>
          <w:color w:val="auto"/>
          <w:sz w:val="24"/>
          <w:szCs w:val="24"/>
          <w:lang w:eastAsia="da-DK"/>
        </w:rPr>
        <w:t>for</w:t>
      </w:r>
      <w:r w:rsidR="00FC1244">
        <w:rPr>
          <w:rFonts w:ascii="Times New Roman" w:eastAsia="Times New Roman" w:hAnsi="Times New Roman" w:cs="Times New Roman"/>
          <w:iCs/>
          <w:color w:val="auto"/>
          <w:sz w:val="24"/>
          <w:szCs w:val="24"/>
          <w:lang w:eastAsia="da-DK"/>
        </w:rPr>
        <w:t>,</w:t>
      </w:r>
      <w:r w:rsidR="00C16821">
        <w:rPr>
          <w:rFonts w:ascii="Times New Roman" w:eastAsia="Times New Roman" w:hAnsi="Times New Roman" w:cs="Times New Roman"/>
          <w:iCs/>
          <w:color w:val="auto"/>
          <w:sz w:val="24"/>
          <w:szCs w:val="24"/>
          <w:lang w:eastAsia="da-DK"/>
        </w:rPr>
        <w:t xml:space="preserve"> at</w:t>
      </w:r>
      <w:r>
        <w:rPr>
          <w:rFonts w:ascii="Times New Roman" w:eastAsia="Times New Roman" w:hAnsi="Times New Roman" w:cs="Times New Roman"/>
          <w:iCs/>
          <w:color w:val="auto"/>
          <w:sz w:val="24"/>
          <w:szCs w:val="24"/>
          <w:lang w:eastAsia="da-DK"/>
        </w:rPr>
        <w:t xml:space="preserve"> afgørelsen</w:t>
      </w:r>
      <w:r w:rsidR="007C628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inden den i afgørelsen fastsatte frist</w:t>
      </w:r>
      <w:r w:rsidR="007C628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er efterlevet. Har lejer</w:t>
      </w:r>
      <w:r w:rsidR="00C16821">
        <w:rPr>
          <w:rFonts w:ascii="Times New Roman" w:eastAsia="Times New Roman" w:hAnsi="Times New Roman" w:cs="Times New Roman"/>
          <w:iCs/>
          <w:color w:val="auto"/>
          <w:sz w:val="24"/>
          <w:szCs w:val="24"/>
          <w:lang w:eastAsia="da-DK"/>
        </w:rPr>
        <w:t>en</w:t>
      </w:r>
      <w:r w:rsidR="00FC1244">
        <w:rPr>
          <w:rFonts w:ascii="Times New Roman" w:eastAsia="Times New Roman" w:hAnsi="Times New Roman" w:cs="Times New Roman"/>
          <w:iCs/>
          <w:color w:val="auto"/>
          <w:sz w:val="24"/>
          <w:szCs w:val="24"/>
          <w:lang w:eastAsia="da-DK"/>
        </w:rPr>
        <w:t>, som har foretaget fremleje,</w:t>
      </w:r>
      <w:r>
        <w:rPr>
          <w:rFonts w:ascii="Times New Roman" w:eastAsia="Times New Roman" w:hAnsi="Times New Roman" w:cs="Times New Roman"/>
          <w:iCs/>
          <w:color w:val="auto"/>
          <w:sz w:val="24"/>
          <w:szCs w:val="24"/>
          <w:lang w:eastAsia="da-DK"/>
        </w:rPr>
        <w:t xml:space="preserve"> ikke</w:t>
      </w:r>
      <w:r w:rsidR="007C628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inden 7 dage efter </w:t>
      </w:r>
      <w:r w:rsidR="00473113">
        <w:rPr>
          <w:rFonts w:ascii="Times New Roman" w:eastAsia="Times New Roman" w:hAnsi="Times New Roman" w:cs="Times New Roman"/>
          <w:iCs/>
          <w:color w:val="auto"/>
          <w:sz w:val="24"/>
          <w:szCs w:val="24"/>
          <w:lang w:eastAsia="da-DK"/>
        </w:rPr>
        <w:t xml:space="preserve">modtagelsen af </w:t>
      </w:r>
      <w:r>
        <w:rPr>
          <w:rFonts w:ascii="Times New Roman" w:eastAsia="Times New Roman" w:hAnsi="Times New Roman" w:cs="Times New Roman"/>
          <w:iCs/>
          <w:color w:val="auto"/>
          <w:sz w:val="24"/>
          <w:szCs w:val="24"/>
          <w:lang w:eastAsia="da-DK"/>
        </w:rPr>
        <w:t xml:space="preserve">huslejenævnets </w:t>
      </w:r>
      <w:r w:rsidR="007C6288">
        <w:rPr>
          <w:rFonts w:ascii="Times New Roman" w:eastAsia="Times New Roman" w:hAnsi="Times New Roman" w:cs="Times New Roman"/>
          <w:iCs/>
          <w:color w:val="auto"/>
          <w:sz w:val="24"/>
          <w:szCs w:val="24"/>
          <w:lang w:eastAsia="da-DK"/>
        </w:rPr>
        <w:t xml:space="preserve">anmodning, </w:t>
      </w:r>
      <w:r>
        <w:rPr>
          <w:rFonts w:ascii="Times New Roman" w:eastAsia="Times New Roman" w:hAnsi="Times New Roman" w:cs="Times New Roman"/>
          <w:iCs/>
          <w:color w:val="auto"/>
          <w:sz w:val="24"/>
          <w:szCs w:val="24"/>
          <w:lang w:eastAsia="da-DK"/>
        </w:rPr>
        <w:t>f</w:t>
      </w:r>
      <w:r w:rsidR="00FC1244">
        <w:rPr>
          <w:rFonts w:ascii="Times New Roman" w:eastAsia="Times New Roman" w:hAnsi="Times New Roman" w:cs="Times New Roman"/>
          <w:iCs/>
          <w:color w:val="auto"/>
          <w:sz w:val="24"/>
          <w:szCs w:val="24"/>
          <w:lang w:eastAsia="da-DK"/>
        </w:rPr>
        <w:t>rem</w:t>
      </w:r>
      <w:r>
        <w:rPr>
          <w:rFonts w:ascii="Times New Roman" w:eastAsia="Times New Roman" w:hAnsi="Times New Roman" w:cs="Times New Roman"/>
          <w:iCs/>
          <w:color w:val="auto"/>
          <w:sz w:val="24"/>
          <w:szCs w:val="24"/>
          <w:lang w:eastAsia="da-DK"/>
        </w:rPr>
        <w:t xml:space="preserve">lagt </w:t>
      </w:r>
      <w:r w:rsidR="00C16821">
        <w:rPr>
          <w:rFonts w:ascii="Times New Roman" w:eastAsia="Times New Roman" w:hAnsi="Times New Roman" w:cs="Times New Roman"/>
          <w:iCs/>
          <w:color w:val="auto"/>
          <w:sz w:val="24"/>
          <w:szCs w:val="24"/>
          <w:lang w:eastAsia="da-DK"/>
        </w:rPr>
        <w:t xml:space="preserve">fornøden </w:t>
      </w:r>
      <w:r>
        <w:rPr>
          <w:rFonts w:ascii="Times New Roman" w:eastAsia="Times New Roman" w:hAnsi="Times New Roman" w:cs="Times New Roman"/>
          <w:iCs/>
          <w:color w:val="auto"/>
          <w:sz w:val="24"/>
          <w:szCs w:val="24"/>
          <w:lang w:eastAsia="da-DK"/>
        </w:rPr>
        <w:t xml:space="preserve">dokumentation for huslejenævnet, skal huslejenævnet </w:t>
      </w:r>
      <w:r w:rsidR="00C16821">
        <w:rPr>
          <w:rFonts w:ascii="Times New Roman" w:eastAsia="Times New Roman" w:hAnsi="Times New Roman" w:cs="Times New Roman"/>
          <w:iCs/>
          <w:color w:val="auto"/>
          <w:sz w:val="24"/>
          <w:szCs w:val="24"/>
          <w:lang w:eastAsia="da-DK"/>
        </w:rPr>
        <w:t xml:space="preserve">meddele </w:t>
      </w:r>
      <w:r>
        <w:rPr>
          <w:rFonts w:ascii="Times New Roman" w:eastAsia="Times New Roman" w:hAnsi="Times New Roman" w:cs="Times New Roman"/>
          <w:iCs/>
          <w:color w:val="auto"/>
          <w:sz w:val="24"/>
          <w:szCs w:val="24"/>
          <w:lang w:eastAsia="da-DK"/>
        </w:rPr>
        <w:t>udlejeren i det</w:t>
      </w:r>
      <w:r w:rsidR="00C16821">
        <w:rPr>
          <w:rFonts w:ascii="Times New Roman" w:eastAsia="Times New Roman" w:hAnsi="Times New Roman" w:cs="Times New Roman"/>
          <w:iCs/>
          <w:color w:val="auto"/>
          <w:sz w:val="24"/>
          <w:szCs w:val="24"/>
          <w:lang w:eastAsia="da-DK"/>
        </w:rPr>
        <w:t xml:space="preserve"> lejeforhold</w:t>
      </w:r>
      <w:r>
        <w:rPr>
          <w:rFonts w:ascii="Times New Roman" w:eastAsia="Times New Roman" w:hAnsi="Times New Roman" w:cs="Times New Roman"/>
          <w:iCs/>
          <w:color w:val="auto"/>
          <w:sz w:val="24"/>
          <w:szCs w:val="24"/>
          <w:lang w:eastAsia="da-DK"/>
        </w:rPr>
        <w:t>, hvor lejeren</w:t>
      </w:r>
      <w:r w:rsidR="00FC1244">
        <w:rPr>
          <w:rFonts w:ascii="Times New Roman" w:eastAsia="Times New Roman" w:hAnsi="Times New Roman" w:cs="Times New Roman"/>
          <w:iCs/>
          <w:color w:val="auto"/>
          <w:sz w:val="24"/>
          <w:szCs w:val="24"/>
          <w:lang w:eastAsia="da-DK"/>
        </w:rPr>
        <w:t>, som har foretaget fremleje,</w:t>
      </w:r>
      <w:r>
        <w:rPr>
          <w:rFonts w:ascii="Times New Roman" w:eastAsia="Times New Roman" w:hAnsi="Times New Roman" w:cs="Times New Roman"/>
          <w:iCs/>
          <w:color w:val="auto"/>
          <w:sz w:val="24"/>
          <w:szCs w:val="24"/>
          <w:lang w:eastAsia="da-DK"/>
        </w:rPr>
        <w:t xml:space="preserve"> er lejer</w:t>
      </w:r>
      <w:r w:rsidR="00C16821">
        <w:rPr>
          <w:rFonts w:ascii="Times New Roman" w:eastAsia="Times New Roman" w:hAnsi="Times New Roman" w:cs="Times New Roman"/>
          <w:iCs/>
          <w:color w:val="auto"/>
          <w:sz w:val="24"/>
          <w:szCs w:val="24"/>
          <w:lang w:eastAsia="da-DK"/>
        </w:rPr>
        <w:t>, om, at den pågældende afgørelse ikke er efterlevet</w:t>
      </w:r>
      <w:r>
        <w:rPr>
          <w:rFonts w:ascii="Times New Roman" w:eastAsia="Times New Roman" w:hAnsi="Times New Roman" w:cs="Times New Roman"/>
          <w:iCs/>
          <w:color w:val="auto"/>
          <w:sz w:val="24"/>
          <w:szCs w:val="24"/>
          <w:lang w:eastAsia="da-DK"/>
        </w:rPr>
        <w:t>.</w:t>
      </w:r>
      <w:r w:rsidRPr="00324317">
        <w:rPr>
          <w:rFonts w:ascii="Times New Roman" w:eastAsia="Times New Roman" w:hAnsi="Times New Roman" w:cs="Times New Roman"/>
          <w:iCs/>
          <w:color w:val="auto"/>
          <w:sz w:val="24"/>
          <w:szCs w:val="24"/>
          <w:lang w:eastAsia="da-DK"/>
        </w:rPr>
        <w:t>«</w:t>
      </w:r>
    </w:p>
    <w:p w14:paraId="5884F6FC" w14:textId="77777777" w:rsidR="00D07BC6" w:rsidRPr="005C34F0" w:rsidRDefault="00C16821" w:rsidP="005C34F0">
      <w:pPr>
        <w:pStyle w:val="Listeafsnit"/>
        <w:spacing w:before="100" w:beforeAutospacing="1" w:line="240" w:lineRule="auto"/>
        <w:ind w:left="720"/>
        <w:rPr>
          <w:rFonts w:ascii="Times New Roman" w:eastAsia="Times New Roman" w:hAnsi="Times New Roman" w:cs="Times New Roman"/>
          <w:iCs/>
          <w:color w:val="auto"/>
          <w:sz w:val="24"/>
          <w:szCs w:val="24"/>
          <w:lang w:eastAsia="da-DK"/>
        </w:rPr>
      </w:pPr>
      <w:r w:rsidRPr="005C34F0">
        <w:rPr>
          <w:rFonts w:ascii="Times New Roman" w:eastAsia="Times New Roman" w:hAnsi="Times New Roman" w:cs="Times New Roman"/>
          <w:iCs/>
          <w:color w:val="auto"/>
          <w:sz w:val="24"/>
          <w:szCs w:val="24"/>
          <w:lang w:eastAsia="da-DK"/>
        </w:rPr>
        <w:t>Stk. 6 bliver herefter stk. 8.</w:t>
      </w:r>
    </w:p>
    <w:p w14:paraId="0004007C" w14:textId="77777777" w:rsidR="00366CE1" w:rsidRPr="00481026" w:rsidRDefault="00366CE1" w:rsidP="00366CE1">
      <w:pPr>
        <w:rPr>
          <w:rFonts w:ascii="Times New Roman" w:eastAsia="Times New Roman" w:hAnsi="Times New Roman" w:cs="Times New Roman"/>
          <w:sz w:val="24"/>
          <w:szCs w:val="24"/>
          <w:lang w:eastAsia="da-DK"/>
        </w:rPr>
      </w:pPr>
    </w:p>
    <w:p w14:paraId="34934DD8" w14:textId="77777777" w:rsidR="0011487E" w:rsidRPr="00481026" w:rsidRDefault="009B0FD2" w:rsidP="0011487E">
      <w:pPr>
        <w:jc w:val="center"/>
        <w:rPr>
          <w:rFonts w:ascii="Times New Roman" w:eastAsia="Times New Roman" w:hAnsi="Times New Roman" w:cs="Times New Roman"/>
          <w:sz w:val="24"/>
          <w:szCs w:val="24"/>
          <w:lang w:eastAsia="da-DK"/>
        </w:rPr>
      </w:pPr>
      <w:r w:rsidRPr="00481026">
        <w:rPr>
          <w:rFonts w:ascii="Times New Roman" w:eastAsia="Times New Roman" w:hAnsi="Times New Roman" w:cs="Times New Roman"/>
          <w:b/>
          <w:sz w:val="24"/>
          <w:szCs w:val="24"/>
          <w:lang w:eastAsia="da-DK"/>
        </w:rPr>
        <w:t xml:space="preserve">§ </w:t>
      </w:r>
      <w:r w:rsidR="00671A8A">
        <w:rPr>
          <w:rFonts w:ascii="Times New Roman" w:eastAsia="Times New Roman" w:hAnsi="Times New Roman" w:cs="Times New Roman"/>
          <w:b/>
          <w:sz w:val="24"/>
          <w:szCs w:val="24"/>
          <w:lang w:eastAsia="da-DK"/>
        </w:rPr>
        <w:t>3</w:t>
      </w:r>
    </w:p>
    <w:p w14:paraId="121E252D" w14:textId="77777777" w:rsidR="0011487E" w:rsidRPr="00481026" w:rsidRDefault="0011487E" w:rsidP="0011487E">
      <w:pPr>
        <w:jc w:val="center"/>
        <w:rPr>
          <w:rFonts w:ascii="Times New Roman" w:eastAsia="Times New Roman" w:hAnsi="Times New Roman" w:cs="Times New Roman"/>
          <w:sz w:val="24"/>
          <w:szCs w:val="24"/>
          <w:lang w:eastAsia="da-DK"/>
        </w:rPr>
      </w:pPr>
    </w:p>
    <w:p w14:paraId="2984D826" w14:textId="77777777" w:rsidR="007A4C16" w:rsidRDefault="0011487E" w:rsidP="00911860">
      <w:pPr>
        <w:rPr>
          <w:rFonts w:ascii="Times New Roman" w:eastAsia="Times New Roman" w:hAnsi="Times New Roman" w:cs="Times New Roman"/>
          <w:i/>
          <w:sz w:val="24"/>
          <w:szCs w:val="24"/>
          <w:lang w:eastAsia="da-DK"/>
        </w:rPr>
      </w:pPr>
      <w:r w:rsidRPr="00481026">
        <w:rPr>
          <w:rFonts w:ascii="Times New Roman" w:eastAsia="Times New Roman" w:hAnsi="Times New Roman" w:cs="Times New Roman"/>
          <w:sz w:val="24"/>
          <w:szCs w:val="24"/>
          <w:lang w:eastAsia="da-DK"/>
        </w:rPr>
        <w:t xml:space="preserve">Loven træder i kraft den 1. </w:t>
      </w:r>
      <w:r w:rsidR="00A46159">
        <w:rPr>
          <w:rFonts w:ascii="Times New Roman" w:eastAsia="Times New Roman" w:hAnsi="Times New Roman" w:cs="Times New Roman"/>
          <w:sz w:val="24"/>
          <w:szCs w:val="24"/>
          <w:lang w:eastAsia="da-DK"/>
        </w:rPr>
        <w:t xml:space="preserve">juli </w:t>
      </w:r>
      <w:r w:rsidR="00395748" w:rsidRPr="00481026">
        <w:rPr>
          <w:rFonts w:ascii="Times New Roman" w:eastAsia="Times New Roman" w:hAnsi="Times New Roman" w:cs="Times New Roman"/>
          <w:sz w:val="24"/>
          <w:szCs w:val="24"/>
          <w:lang w:eastAsia="da-DK"/>
        </w:rPr>
        <w:t>202</w:t>
      </w:r>
      <w:r w:rsidR="00A46159">
        <w:rPr>
          <w:rFonts w:ascii="Times New Roman" w:eastAsia="Times New Roman" w:hAnsi="Times New Roman" w:cs="Times New Roman"/>
          <w:sz w:val="24"/>
          <w:szCs w:val="24"/>
          <w:lang w:eastAsia="da-DK"/>
        </w:rPr>
        <w:t>2</w:t>
      </w:r>
      <w:r w:rsidR="007A4C16">
        <w:rPr>
          <w:rFonts w:ascii="Times New Roman" w:eastAsia="Times New Roman" w:hAnsi="Times New Roman" w:cs="Times New Roman"/>
          <w:i/>
          <w:sz w:val="24"/>
          <w:szCs w:val="24"/>
          <w:lang w:eastAsia="da-DK"/>
        </w:rPr>
        <w:t>.</w:t>
      </w:r>
    </w:p>
    <w:p w14:paraId="6864ECC0" w14:textId="77777777" w:rsidR="00A97B78" w:rsidRPr="00481026" w:rsidRDefault="00A97B78" w:rsidP="00911860">
      <w:pPr>
        <w:rPr>
          <w:rFonts w:ascii="Times New Roman" w:eastAsia="Times New Roman" w:hAnsi="Times New Roman" w:cs="Times New Roman"/>
          <w:color w:val="000000"/>
          <w:sz w:val="24"/>
          <w:szCs w:val="24"/>
          <w:lang w:eastAsia="da-DK"/>
        </w:rPr>
      </w:pPr>
    </w:p>
    <w:p w14:paraId="02DB7A20" w14:textId="77777777" w:rsidR="00A97B78" w:rsidRPr="00481026" w:rsidRDefault="00A97B78" w:rsidP="00A97B78">
      <w:pPr>
        <w:spacing w:before="100" w:beforeAutospacing="1" w:line="240" w:lineRule="auto"/>
        <w:jc w:val="center"/>
        <w:rPr>
          <w:rFonts w:ascii="Times New Roman" w:eastAsia="Times New Roman" w:hAnsi="Times New Roman" w:cs="Times New Roman"/>
          <w:i/>
          <w:color w:val="auto"/>
          <w:sz w:val="32"/>
          <w:szCs w:val="32"/>
          <w:lang w:eastAsia="da-DK"/>
        </w:rPr>
      </w:pPr>
      <w:r w:rsidRPr="00481026">
        <w:rPr>
          <w:rFonts w:ascii="Times New Roman" w:eastAsia="Times New Roman" w:hAnsi="Times New Roman" w:cs="Times New Roman"/>
          <w:i/>
          <w:color w:val="auto"/>
          <w:sz w:val="32"/>
          <w:szCs w:val="32"/>
          <w:lang w:eastAsia="da-DK"/>
        </w:rPr>
        <w:t>Bemærkninger til ændringslovforslaget</w:t>
      </w:r>
    </w:p>
    <w:p w14:paraId="38E8DCDE" w14:textId="77777777" w:rsidR="00A97B78" w:rsidRPr="00481026"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i/>
          <w:iCs/>
          <w:color w:val="000000"/>
          <w:sz w:val="24"/>
          <w:szCs w:val="24"/>
          <w:lang w:eastAsia="da-DK"/>
        </w:rPr>
        <w:t>Almindelige bemærkninger</w:t>
      </w:r>
    </w:p>
    <w:p w14:paraId="586DEFD0" w14:textId="77777777" w:rsidR="00A97B78" w:rsidRPr="00481026" w:rsidRDefault="00A97B78" w:rsidP="00A97B78">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481026">
        <w:rPr>
          <w:rFonts w:ascii="Times New Roman" w:eastAsia="Times New Roman" w:hAnsi="Times New Roman" w:cs="Times New Roman"/>
          <w:i/>
          <w:iCs/>
          <w:color w:val="000000"/>
          <w:sz w:val="24"/>
          <w:szCs w:val="24"/>
          <w:lang w:eastAsia="da-DK"/>
        </w:rPr>
        <w:t>Indholdsfortegnelse</w:t>
      </w:r>
    </w:p>
    <w:p w14:paraId="0C95F421" w14:textId="77777777" w:rsidR="00A97B78" w:rsidRPr="00481026"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Indledning</w:t>
      </w:r>
    </w:p>
    <w:p w14:paraId="6FC3493D" w14:textId="77777777" w:rsidR="00A97B78" w:rsidRPr="00481026"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Lovforslagets hovedpunkter</w:t>
      </w:r>
    </w:p>
    <w:p w14:paraId="31DD8C4B" w14:textId="77777777" w:rsidR="00A97B78" w:rsidRPr="00481026" w:rsidRDefault="00A97B78"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1</w:t>
      </w:r>
      <w:r w:rsidR="00504ECC" w:rsidRPr="00481026">
        <w:rPr>
          <w:rFonts w:ascii="Times New Roman" w:eastAsia="Times New Roman" w:hAnsi="Times New Roman" w:cs="Times New Roman"/>
          <w:i/>
          <w:color w:val="auto"/>
          <w:sz w:val="24"/>
          <w:szCs w:val="24"/>
          <w:lang w:eastAsia="da-DK"/>
        </w:rPr>
        <w:t>.</w:t>
      </w:r>
      <w:r w:rsidRPr="00481026">
        <w:rPr>
          <w:rFonts w:ascii="Times New Roman" w:eastAsia="Times New Roman" w:hAnsi="Times New Roman" w:cs="Times New Roman"/>
          <w:i/>
          <w:color w:val="auto"/>
          <w:sz w:val="24"/>
          <w:szCs w:val="24"/>
          <w:lang w:eastAsia="da-DK"/>
        </w:rPr>
        <w:t xml:space="preserve"> </w:t>
      </w:r>
      <w:r w:rsidR="00504ECC" w:rsidRPr="00481026">
        <w:rPr>
          <w:rFonts w:ascii="Times New Roman" w:eastAsia="Times New Roman" w:hAnsi="Times New Roman" w:cs="Times New Roman"/>
          <w:i/>
          <w:color w:val="auto"/>
          <w:sz w:val="24"/>
          <w:szCs w:val="24"/>
          <w:lang w:eastAsia="da-DK"/>
        </w:rPr>
        <w:tab/>
      </w:r>
      <w:r w:rsidR="00A46159">
        <w:rPr>
          <w:rFonts w:ascii="Times New Roman" w:eastAsia="Times New Roman" w:hAnsi="Times New Roman" w:cs="Times New Roman"/>
          <w:i/>
          <w:color w:val="auto"/>
          <w:sz w:val="24"/>
          <w:szCs w:val="24"/>
          <w:lang w:eastAsia="da-DK"/>
        </w:rPr>
        <w:t>Begrænsning i størrelsen af den forudbetalte leje</w:t>
      </w:r>
    </w:p>
    <w:p w14:paraId="1B5BD8B7" w14:textId="77777777" w:rsidR="001D2D04" w:rsidRPr="00481026" w:rsidRDefault="001D2D04"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1</w:t>
      </w:r>
      <w:r w:rsidRPr="00481026">
        <w:rPr>
          <w:rFonts w:ascii="Times New Roman" w:eastAsia="Times New Roman" w:hAnsi="Times New Roman" w:cs="Times New Roman"/>
          <w:i/>
          <w:color w:val="auto"/>
          <w:sz w:val="24"/>
          <w:szCs w:val="24"/>
          <w:lang w:eastAsia="da-DK"/>
        </w:rPr>
        <w:t>.1</w:t>
      </w:r>
      <w:r w:rsidR="00504ECC" w:rsidRPr="00481026">
        <w:rPr>
          <w:rFonts w:ascii="Times New Roman" w:eastAsia="Times New Roman" w:hAnsi="Times New Roman" w:cs="Times New Roman"/>
          <w:i/>
          <w:color w:val="auto"/>
          <w:sz w:val="24"/>
          <w:szCs w:val="24"/>
          <w:lang w:eastAsia="da-DK"/>
        </w:rPr>
        <w:t>.</w:t>
      </w:r>
      <w:r w:rsidRPr="00481026">
        <w:rPr>
          <w:rFonts w:ascii="Times New Roman" w:eastAsia="Times New Roman" w:hAnsi="Times New Roman" w:cs="Times New Roman"/>
          <w:i/>
          <w:color w:val="auto"/>
          <w:sz w:val="24"/>
          <w:szCs w:val="24"/>
          <w:lang w:eastAsia="da-DK"/>
        </w:rPr>
        <w:t xml:space="preserve"> </w:t>
      </w:r>
      <w:r w:rsidR="00504ECC" w:rsidRPr="00481026">
        <w:rPr>
          <w:rFonts w:ascii="Times New Roman" w:eastAsia="Times New Roman" w:hAnsi="Times New Roman" w:cs="Times New Roman"/>
          <w:i/>
          <w:color w:val="auto"/>
          <w:sz w:val="24"/>
          <w:szCs w:val="24"/>
          <w:lang w:eastAsia="da-DK"/>
        </w:rPr>
        <w:tab/>
      </w:r>
      <w:r w:rsidRPr="00481026">
        <w:rPr>
          <w:rFonts w:ascii="Times New Roman" w:eastAsia="Times New Roman" w:hAnsi="Times New Roman" w:cs="Times New Roman"/>
          <w:i/>
          <w:color w:val="auto"/>
          <w:sz w:val="24"/>
          <w:szCs w:val="24"/>
          <w:lang w:eastAsia="da-DK"/>
        </w:rPr>
        <w:t>Gældende ret</w:t>
      </w:r>
    </w:p>
    <w:p w14:paraId="2D959230" w14:textId="598D4829" w:rsidR="001D2D04" w:rsidRPr="00481026" w:rsidRDefault="001D2D04"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1</w:t>
      </w:r>
      <w:r w:rsidRPr="00481026">
        <w:rPr>
          <w:rFonts w:ascii="Times New Roman" w:eastAsia="Times New Roman" w:hAnsi="Times New Roman" w:cs="Times New Roman"/>
          <w:i/>
          <w:color w:val="auto"/>
          <w:sz w:val="24"/>
          <w:szCs w:val="24"/>
          <w:lang w:eastAsia="da-DK"/>
        </w:rPr>
        <w:t>.2</w:t>
      </w:r>
      <w:r w:rsidR="00504ECC" w:rsidRPr="00481026">
        <w:rPr>
          <w:rFonts w:ascii="Times New Roman" w:eastAsia="Times New Roman" w:hAnsi="Times New Roman" w:cs="Times New Roman"/>
          <w:i/>
          <w:color w:val="auto"/>
          <w:sz w:val="24"/>
          <w:szCs w:val="24"/>
          <w:lang w:eastAsia="da-DK"/>
        </w:rPr>
        <w:t>.</w:t>
      </w:r>
      <w:r w:rsidRPr="00481026">
        <w:rPr>
          <w:rFonts w:ascii="Times New Roman" w:eastAsia="Times New Roman" w:hAnsi="Times New Roman" w:cs="Times New Roman"/>
          <w:i/>
          <w:color w:val="auto"/>
          <w:sz w:val="24"/>
          <w:szCs w:val="24"/>
          <w:lang w:eastAsia="da-DK"/>
        </w:rPr>
        <w:t xml:space="preserve"> </w:t>
      </w:r>
      <w:r w:rsidR="00504ECC" w:rsidRPr="00481026">
        <w:rPr>
          <w:rFonts w:ascii="Times New Roman" w:eastAsia="Times New Roman" w:hAnsi="Times New Roman" w:cs="Times New Roman"/>
          <w:i/>
          <w:color w:val="auto"/>
          <w:sz w:val="24"/>
          <w:szCs w:val="24"/>
          <w:lang w:eastAsia="da-DK"/>
        </w:rPr>
        <w:tab/>
      </w:r>
      <w:r w:rsidR="00EC0FC1">
        <w:rPr>
          <w:rFonts w:ascii="Times New Roman" w:eastAsia="Times New Roman" w:hAnsi="Times New Roman" w:cs="Times New Roman"/>
          <w:i/>
          <w:color w:val="auto"/>
          <w:sz w:val="24"/>
          <w:szCs w:val="24"/>
          <w:lang w:eastAsia="da-DK"/>
        </w:rPr>
        <w:t>Indenrigs</w:t>
      </w:r>
      <w:r w:rsidRPr="00481026">
        <w:rPr>
          <w:rFonts w:ascii="Times New Roman" w:eastAsia="Times New Roman" w:hAnsi="Times New Roman" w:cs="Times New Roman"/>
          <w:i/>
          <w:color w:val="auto"/>
          <w:sz w:val="24"/>
          <w:szCs w:val="24"/>
          <w:lang w:eastAsia="da-DK"/>
        </w:rPr>
        <w:t>- og Boligministeriets overvejelser</w:t>
      </w:r>
      <w:r w:rsidR="00274C1A" w:rsidRPr="00481026">
        <w:rPr>
          <w:rFonts w:ascii="Times New Roman" w:eastAsia="Times New Roman" w:hAnsi="Times New Roman" w:cs="Times New Roman"/>
          <w:i/>
          <w:color w:val="auto"/>
          <w:sz w:val="24"/>
          <w:szCs w:val="24"/>
          <w:lang w:eastAsia="da-DK"/>
        </w:rPr>
        <w:t xml:space="preserve"> og den foreslåede ordning</w:t>
      </w:r>
    </w:p>
    <w:p w14:paraId="5E160DA2" w14:textId="77777777" w:rsidR="00274C1A" w:rsidRPr="00481026" w:rsidRDefault="00504ECC"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2</w:t>
      </w:r>
      <w:r w:rsidRPr="00481026">
        <w:rPr>
          <w:rFonts w:ascii="Times New Roman" w:eastAsia="Times New Roman" w:hAnsi="Times New Roman" w:cs="Times New Roman"/>
          <w:i/>
          <w:color w:val="auto"/>
          <w:sz w:val="24"/>
          <w:szCs w:val="24"/>
          <w:lang w:eastAsia="da-DK"/>
        </w:rPr>
        <w:t>.</w:t>
      </w:r>
      <w:r w:rsidR="00274C1A" w:rsidRPr="00481026">
        <w:rPr>
          <w:rFonts w:ascii="Times New Roman" w:eastAsia="Times New Roman" w:hAnsi="Times New Roman" w:cs="Times New Roman"/>
          <w:i/>
          <w:color w:val="auto"/>
          <w:sz w:val="24"/>
          <w:szCs w:val="24"/>
          <w:lang w:eastAsia="da-DK"/>
        </w:rPr>
        <w:t xml:space="preserve"> </w:t>
      </w:r>
      <w:r w:rsidRPr="00481026">
        <w:rPr>
          <w:rFonts w:ascii="Times New Roman" w:eastAsia="Times New Roman" w:hAnsi="Times New Roman" w:cs="Times New Roman"/>
          <w:i/>
          <w:color w:val="auto"/>
          <w:sz w:val="24"/>
          <w:szCs w:val="24"/>
          <w:lang w:eastAsia="da-DK"/>
        </w:rPr>
        <w:tab/>
      </w:r>
      <w:r w:rsidR="00A46159">
        <w:rPr>
          <w:rFonts w:ascii="Times New Roman" w:eastAsia="Times New Roman" w:hAnsi="Times New Roman" w:cs="Times New Roman"/>
          <w:i/>
          <w:color w:val="auto"/>
          <w:sz w:val="24"/>
          <w:szCs w:val="24"/>
          <w:lang w:eastAsia="da-DK"/>
        </w:rPr>
        <w:t>Sanktion for utilbørlig disponering over depositum</w:t>
      </w:r>
    </w:p>
    <w:p w14:paraId="0F15E3A9" w14:textId="77777777" w:rsidR="00274C1A" w:rsidRPr="00481026" w:rsidRDefault="00274C1A"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2</w:t>
      </w:r>
      <w:r w:rsidRPr="00481026">
        <w:rPr>
          <w:rFonts w:ascii="Times New Roman" w:eastAsia="Times New Roman" w:hAnsi="Times New Roman" w:cs="Times New Roman"/>
          <w:i/>
          <w:color w:val="auto"/>
          <w:sz w:val="24"/>
          <w:szCs w:val="24"/>
          <w:lang w:eastAsia="da-DK"/>
        </w:rPr>
        <w:t>.1</w:t>
      </w:r>
      <w:r w:rsidR="00504ECC" w:rsidRPr="00481026">
        <w:rPr>
          <w:rFonts w:ascii="Times New Roman" w:eastAsia="Times New Roman" w:hAnsi="Times New Roman" w:cs="Times New Roman"/>
          <w:i/>
          <w:color w:val="auto"/>
          <w:sz w:val="24"/>
          <w:szCs w:val="24"/>
          <w:lang w:eastAsia="da-DK"/>
        </w:rPr>
        <w:t>.</w:t>
      </w:r>
      <w:r w:rsidRPr="00481026">
        <w:rPr>
          <w:rFonts w:ascii="Times New Roman" w:eastAsia="Times New Roman" w:hAnsi="Times New Roman" w:cs="Times New Roman"/>
          <w:i/>
          <w:color w:val="auto"/>
          <w:sz w:val="24"/>
          <w:szCs w:val="24"/>
          <w:lang w:eastAsia="da-DK"/>
        </w:rPr>
        <w:t xml:space="preserve"> </w:t>
      </w:r>
      <w:r w:rsidR="00504ECC" w:rsidRPr="00481026">
        <w:rPr>
          <w:rFonts w:ascii="Times New Roman" w:eastAsia="Times New Roman" w:hAnsi="Times New Roman" w:cs="Times New Roman"/>
          <w:i/>
          <w:color w:val="auto"/>
          <w:sz w:val="24"/>
          <w:szCs w:val="24"/>
          <w:lang w:eastAsia="da-DK"/>
        </w:rPr>
        <w:tab/>
      </w:r>
      <w:r w:rsidRPr="00481026">
        <w:rPr>
          <w:rFonts w:ascii="Times New Roman" w:eastAsia="Times New Roman" w:hAnsi="Times New Roman" w:cs="Times New Roman"/>
          <w:i/>
          <w:color w:val="auto"/>
          <w:sz w:val="24"/>
          <w:szCs w:val="24"/>
          <w:lang w:eastAsia="da-DK"/>
        </w:rPr>
        <w:t>Gældende ret</w:t>
      </w:r>
    </w:p>
    <w:p w14:paraId="55CB7BC5" w14:textId="14D653A4" w:rsidR="00274C1A" w:rsidRPr="00481026" w:rsidRDefault="00274C1A"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2</w:t>
      </w:r>
      <w:r w:rsidRPr="00481026">
        <w:rPr>
          <w:rFonts w:ascii="Times New Roman" w:eastAsia="Times New Roman" w:hAnsi="Times New Roman" w:cs="Times New Roman"/>
          <w:i/>
          <w:color w:val="auto"/>
          <w:sz w:val="24"/>
          <w:szCs w:val="24"/>
          <w:lang w:eastAsia="da-DK"/>
        </w:rPr>
        <w:t xml:space="preserve">.2. </w:t>
      </w:r>
      <w:r w:rsidR="00504ECC" w:rsidRPr="00481026">
        <w:rPr>
          <w:rFonts w:ascii="Times New Roman" w:eastAsia="Times New Roman" w:hAnsi="Times New Roman" w:cs="Times New Roman"/>
          <w:i/>
          <w:color w:val="auto"/>
          <w:sz w:val="24"/>
          <w:szCs w:val="24"/>
          <w:lang w:eastAsia="da-DK"/>
        </w:rPr>
        <w:tab/>
      </w:r>
      <w:r w:rsidR="00EC0FC1">
        <w:rPr>
          <w:rFonts w:ascii="Times New Roman" w:eastAsia="Times New Roman" w:hAnsi="Times New Roman" w:cs="Times New Roman"/>
          <w:i/>
          <w:color w:val="auto"/>
          <w:sz w:val="24"/>
          <w:szCs w:val="24"/>
          <w:lang w:eastAsia="da-DK"/>
        </w:rPr>
        <w:t>Indenrigs</w:t>
      </w:r>
      <w:r w:rsidRPr="00481026">
        <w:rPr>
          <w:rFonts w:ascii="Times New Roman" w:eastAsia="Times New Roman" w:hAnsi="Times New Roman" w:cs="Times New Roman"/>
          <w:i/>
          <w:color w:val="auto"/>
          <w:sz w:val="24"/>
          <w:szCs w:val="24"/>
          <w:lang w:eastAsia="da-DK"/>
        </w:rPr>
        <w:t>- og Boligministeriets overvejelser og den foreslåede ordning</w:t>
      </w:r>
    </w:p>
    <w:p w14:paraId="7A58294D" w14:textId="77777777" w:rsidR="00274C1A" w:rsidRPr="00481026" w:rsidRDefault="00274C1A"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3</w:t>
      </w:r>
      <w:r w:rsidRPr="00481026">
        <w:rPr>
          <w:rFonts w:ascii="Times New Roman" w:eastAsia="Times New Roman" w:hAnsi="Times New Roman" w:cs="Times New Roman"/>
          <w:i/>
          <w:color w:val="auto"/>
          <w:sz w:val="24"/>
          <w:szCs w:val="24"/>
          <w:lang w:eastAsia="da-DK"/>
        </w:rPr>
        <w:t xml:space="preserve">. </w:t>
      </w:r>
      <w:r w:rsidR="00504ECC" w:rsidRPr="00481026">
        <w:rPr>
          <w:rFonts w:ascii="Times New Roman" w:eastAsia="Times New Roman" w:hAnsi="Times New Roman" w:cs="Times New Roman"/>
          <w:i/>
          <w:color w:val="auto"/>
          <w:sz w:val="24"/>
          <w:szCs w:val="24"/>
          <w:lang w:eastAsia="da-DK"/>
        </w:rPr>
        <w:tab/>
      </w:r>
      <w:r w:rsidR="00A46159">
        <w:rPr>
          <w:rFonts w:ascii="Times New Roman" w:eastAsia="Times New Roman" w:hAnsi="Times New Roman" w:cs="Times New Roman"/>
          <w:i/>
          <w:color w:val="auto"/>
          <w:sz w:val="24"/>
          <w:szCs w:val="24"/>
          <w:lang w:eastAsia="da-DK"/>
        </w:rPr>
        <w:t>Opsigelsesadgang over for lejere, der misligholder fremlejeforhold</w:t>
      </w:r>
    </w:p>
    <w:p w14:paraId="23356F07" w14:textId="77777777" w:rsidR="00274C1A" w:rsidRPr="00481026" w:rsidRDefault="00274C1A"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3</w:t>
      </w:r>
      <w:r w:rsidRPr="00481026">
        <w:rPr>
          <w:rFonts w:ascii="Times New Roman" w:eastAsia="Times New Roman" w:hAnsi="Times New Roman" w:cs="Times New Roman"/>
          <w:i/>
          <w:color w:val="auto"/>
          <w:sz w:val="24"/>
          <w:szCs w:val="24"/>
          <w:lang w:eastAsia="da-DK"/>
        </w:rPr>
        <w:t xml:space="preserve">.1. </w:t>
      </w:r>
      <w:r w:rsidR="00504ECC" w:rsidRPr="00481026">
        <w:rPr>
          <w:rFonts w:ascii="Times New Roman" w:eastAsia="Times New Roman" w:hAnsi="Times New Roman" w:cs="Times New Roman"/>
          <w:i/>
          <w:color w:val="auto"/>
          <w:sz w:val="24"/>
          <w:szCs w:val="24"/>
          <w:lang w:eastAsia="da-DK"/>
        </w:rPr>
        <w:tab/>
      </w:r>
      <w:r w:rsidRPr="00481026">
        <w:rPr>
          <w:rFonts w:ascii="Times New Roman" w:eastAsia="Times New Roman" w:hAnsi="Times New Roman" w:cs="Times New Roman"/>
          <w:i/>
          <w:color w:val="auto"/>
          <w:sz w:val="24"/>
          <w:szCs w:val="24"/>
          <w:lang w:eastAsia="da-DK"/>
        </w:rPr>
        <w:t>Gældende ret</w:t>
      </w:r>
    </w:p>
    <w:p w14:paraId="53F1235A" w14:textId="54692A1B" w:rsidR="00274C1A" w:rsidRPr="00481026" w:rsidRDefault="00274C1A" w:rsidP="00504ECC">
      <w:pPr>
        <w:tabs>
          <w:tab w:val="left" w:pos="1701"/>
        </w:tabs>
        <w:spacing w:line="240" w:lineRule="auto"/>
        <w:ind w:left="1080"/>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3</w:t>
      </w:r>
      <w:r w:rsidRPr="00481026">
        <w:rPr>
          <w:rFonts w:ascii="Times New Roman" w:eastAsia="Times New Roman" w:hAnsi="Times New Roman" w:cs="Times New Roman"/>
          <w:i/>
          <w:color w:val="auto"/>
          <w:sz w:val="24"/>
          <w:szCs w:val="24"/>
          <w:lang w:eastAsia="da-DK"/>
        </w:rPr>
        <w:t xml:space="preserve">.2. </w:t>
      </w:r>
      <w:r w:rsidR="00504ECC" w:rsidRPr="00481026">
        <w:rPr>
          <w:rFonts w:ascii="Times New Roman" w:eastAsia="Times New Roman" w:hAnsi="Times New Roman" w:cs="Times New Roman"/>
          <w:i/>
          <w:color w:val="auto"/>
          <w:sz w:val="24"/>
          <w:szCs w:val="24"/>
          <w:lang w:eastAsia="da-DK"/>
        </w:rPr>
        <w:tab/>
      </w:r>
      <w:r w:rsidR="00EC0FC1">
        <w:rPr>
          <w:rFonts w:ascii="Times New Roman" w:eastAsia="Times New Roman" w:hAnsi="Times New Roman" w:cs="Times New Roman"/>
          <w:i/>
          <w:color w:val="auto"/>
          <w:sz w:val="24"/>
          <w:szCs w:val="24"/>
          <w:lang w:eastAsia="da-DK"/>
        </w:rPr>
        <w:t>Indenrigs</w:t>
      </w:r>
      <w:r w:rsidRPr="00481026">
        <w:rPr>
          <w:rFonts w:ascii="Times New Roman" w:eastAsia="Times New Roman" w:hAnsi="Times New Roman" w:cs="Times New Roman"/>
          <w:i/>
          <w:color w:val="auto"/>
          <w:sz w:val="24"/>
          <w:szCs w:val="24"/>
          <w:lang w:eastAsia="da-DK"/>
        </w:rPr>
        <w:t>- og Boligministeriets overvejelser og den foreslåede ordning</w:t>
      </w:r>
    </w:p>
    <w:p w14:paraId="64E61C4B" w14:textId="77777777" w:rsidR="00A97B78" w:rsidRPr="00481026"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Økonomiske</w:t>
      </w:r>
      <w:r w:rsidR="000F5C66">
        <w:rPr>
          <w:rFonts w:ascii="Times New Roman" w:eastAsia="Times New Roman" w:hAnsi="Times New Roman" w:cs="Times New Roman"/>
          <w:i/>
          <w:color w:val="000000"/>
          <w:sz w:val="24"/>
          <w:szCs w:val="24"/>
          <w:lang w:eastAsia="da-DK"/>
        </w:rPr>
        <w:t xml:space="preserve"> </w:t>
      </w:r>
      <w:r w:rsidRPr="00481026">
        <w:rPr>
          <w:rFonts w:ascii="Times New Roman" w:eastAsia="Times New Roman" w:hAnsi="Times New Roman" w:cs="Times New Roman"/>
          <w:i/>
          <w:color w:val="000000"/>
          <w:sz w:val="24"/>
          <w:szCs w:val="24"/>
          <w:lang w:eastAsia="da-DK"/>
        </w:rPr>
        <w:t xml:space="preserve">konsekvenser </w:t>
      </w:r>
      <w:r w:rsidR="000F5C66">
        <w:rPr>
          <w:rFonts w:ascii="Times New Roman" w:eastAsia="Times New Roman" w:hAnsi="Times New Roman" w:cs="Times New Roman"/>
          <w:i/>
          <w:color w:val="000000"/>
          <w:sz w:val="24"/>
          <w:szCs w:val="24"/>
          <w:lang w:eastAsia="da-DK"/>
        </w:rPr>
        <w:t xml:space="preserve">og implementeringskonsekvenser </w:t>
      </w:r>
      <w:r w:rsidRPr="00481026">
        <w:rPr>
          <w:rFonts w:ascii="Times New Roman" w:eastAsia="Times New Roman" w:hAnsi="Times New Roman" w:cs="Times New Roman"/>
          <w:i/>
          <w:color w:val="000000"/>
          <w:sz w:val="24"/>
          <w:szCs w:val="24"/>
          <w:lang w:eastAsia="da-DK"/>
        </w:rPr>
        <w:t>for det offentlige</w:t>
      </w:r>
    </w:p>
    <w:p w14:paraId="6AD858F6" w14:textId="77777777" w:rsidR="00A97B78" w:rsidRPr="00481026" w:rsidRDefault="000F5C66" w:rsidP="00A97B78">
      <w:pPr>
        <w:numPr>
          <w:ilvl w:val="0"/>
          <w:numId w:val="3"/>
        </w:num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Økonomiske og a</w:t>
      </w:r>
      <w:r w:rsidR="00A97B78" w:rsidRPr="00481026">
        <w:rPr>
          <w:rFonts w:ascii="Times New Roman" w:eastAsia="Times New Roman" w:hAnsi="Times New Roman" w:cs="Times New Roman"/>
          <w:i/>
          <w:color w:val="000000"/>
          <w:sz w:val="24"/>
          <w:szCs w:val="24"/>
          <w:lang w:eastAsia="da-DK"/>
        </w:rPr>
        <w:t>dministrative konsekvenser for erhvervslivet m.v.</w:t>
      </w:r>
    </w:p>
    <w:p w14:paraId="08D9CEE8" w14:textId="77777777" w:rsidR="00A97B78" w:rsidRPr="00481026"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Administrative konsekvenser for borgerne</w:t>
      </w:r>
    </w:p>
    <w:p w14:paraId="26E33F5F" w14:textId="77777777" w:rsidR="00A97B78" w:rsidRPr="00481026" w:rsidRDefault="008E20CA"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Klima- og m</w:t>
      </w:r>
      <w:r w:rsidR="00A97B78" w:rsidRPr="00481026">
        <w:rPr>
          <w:rFonts w:ascii="Times New Roman" w:eastAsia="Times New Roman" w:hAnsi="Times New Roman" w:cs="Times New Roman"/>
          <w:i/>
          <w:color w:val="000000"/>
          <w:sz w:val="24"/>
          <w:szCs w:val="24"/>
          <w:lang w:eastAsia="da-DK"/>
        </w:rPr>
        <w:t>iljømæssige konsekvenser</w:t>
      </w:r>
    </w:p>
    <w:p w14:paraId="7702F5FA" w14:textId="77777777" w:rsidR="00A97B78" w:rsidRPr="00481026"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Forholdet til EU-retten</w:t>
      </w:r>
    </w:p>
    <w:p w14:paraId="47A36930" w14:textId="77777777" w:rsidR="00A97B78" w:rsidRPr="00481026"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Hørte myndigheder og organisationer</w:t>
      </w:r>
    </w:p>
    <w:p w14:paraId="63072988" w14:textId="77777777" w:rsidR="00A97B78" w:rsidRPr="00481026"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000000"/>
          <w:sz w:val="24"/>
          <w:szCs w:val="24"/>
          <w:lang w:eastAsia="da-DK"/>
        </w:rPr>
        <w:t>Sammenfattende skema</w:t>
      </w:r>
    </w:p>
    <w:p w14:paraId="24D1311B" w14:textId="77777777" w:rsidR="00A97B78" w:rsidRPr="00481026" w:rsidRDefault="00A97B78" w:rsidP="00A97B78">
      <w:pPr>
        <w:spacing w:before="100" w:beforeAutospacing="1" w:line="240" w:lineRule="auto"/>
        <w:rPr>
          <w:rFonts w:ascii="Times New Roman" w:eastAsia="Times New Roman" w:hAnsi="Times New Roman" w:cs="Times New Roman"/>
          <w:i/>
          <w:color w:val="FF0000"/>
          <w:sz w:val="24"/>
          <w:szCs w:val="24"/>
          <w:lang w:eastAsia="da-DK"/>
        </w:rPr>
      </w:pPr>
      <w:r w:rsidRPr="00481026">
        <w:rPr>
          <w:rFonts w:ascii="Times New Roman" w:eastAsia="Times New Roman" w:hAnsi="Times New Roman" w:cs="Times New Roman"/>
          <w:i/>
          <w:iCs/>
          <w:color w:val="000000"/>
          <w:sz w:val="24"/>
          <w:szCs w:val="24"/>
          <w:lang w:eastAsia="da-DK"/>
        </w:rPr>
        <w:t>1. Indledning</w:t>
      </w:r>
    </w:p>
    <w:p w14:paraId="0855A577" w14:textId="77777777" w:rsidR="004C6804" w:rsidRDefault="004C6804" w:rsidP="00A97B78">
      <w:pPr>
        <w:spacing w:line="240" w:lineRule="auto"/>
        <w:rPr>
          <w:rFonts w:ascii="Times New Roman" w:eastAsia="Times New Roman" w:hAnsi="Times New Roman" w:cs="Times New Roman"/>
          <w:iCs/>
          <w:color w:val="000000"/>
          <w:sz w:val="24"/>
          <w:szCs w:val="24"/>
          <w:lang w:eastAsia="da-DK"/>
        </w:rPr>
      </w:pPr>
    </w:p>
    <w:p w14:paraId="58B972BD" w14:textId="2378FB71" w:rsidR="0080086A" w:rsidRDefault="0080086A" w:rsidP="005C34F0">
      <w:pPr>
        <w:spacing w:line="240" w:lineRule="auto"/>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Lovforslaget er et udtryk for, at der fra politisk side har været et ønske om at sikre retssikkerheden for lejere i fremlejeforhold </w:t>
      </w:r>
      <w:r w:rsidR="00B26CFE">
        <w:rPr>
          <w:rFonts w:ascii="Times New Roman" w:eastAsia="Times New Roman" w:hAnsi="Times New Roman" w:cs="Times New Roman"/>
          <w:iCs/>
          <w:color w:val="000000"/>
          <w:sz w:val="24"/>
          <w:szCs w:val="24"/>
          <w:lang w:eastAsia="da-DK"/>
        </w:rPr>
        <w:t>(</w:t>
      </w:r>
      <w:r w:rsidR="0097659E">
        <w:rPr>
          <w:rFonts w:ascii="Times New Roman" w:eastAsia="Times New Roman" w:hAnsi="Times New Roman" w:cs="Times New Roman"/>
          <w:iCs/>
          <w:color w:val="000000"/>
          <w:sz w:val="24"/>
          <w:szCs w:val="24"/>
          <w:lang w:eastAsia="da-DK"/>
        </w:rPr>
        <w:t xml:space="preserve">herefter </w:t>
      </w:r>
      <w:r w:rsidR="00B26CFE">
        <w:rPr>
          <w:rFonts w:ascii="Times New Roman" w:eastAsia="Times New Roman" w:hAnsi="Times New Roman" w:cs="Times New Roman"/>
          <w:iCs/>
          <w:color w:val="000000"/>
          <w:sz w:val="24"/>
          <w:szCs w:val="24"/>
          <w:lang w:eastAsia="da-DK"/>
        </w:rPr>
        <w:t xml:space="preserve">fremlejetagere) </w:t>
      </w:r>
      <w:r>
        <w:rPr>
          <w:rFonts w:ascii="Times New Roman" w:eastAsia="Times New Roman" w:hAnsi="Times New Roman" w:cs="Times New Roman"/>
          <w:iCs/>
          <w:color w:val="000000"/>
          <w:sz w:val="24"/>
          <w:szCs w:val="24"/>
          <w:lang w:eastAsia="da-DK"/>
        </w:rPr>
        <w:t xml:space="preserve">i højere grad end i dag. </w:t>
      </w:r>
      <w:r w:rsidR="00945935">
        <w:rPr>
          <w:rFonts w:ascii="Times New Roman" w:eastAsia="Times New Roman" w:hAnsi="Times New Roman" w:cs="Times New Roman"/>
          <w:iCs/>
          <w:color w:val="000000"/>
          <w:sz w:val="24"/>
          <w:szCs w:val="24"/>
          <w:lang w:eastAsia="da-DK"/>
        </w:rPr>
        <w:t>Fremlejetagere</w:t>
      </w:r>
      <w:r>
        <w:rPr>
          <w:rFonts w:ascii="Times New Roman" w:eastAsia="Times New Roman" w:hAnsi="Times New Roman" w:cs="Times New Roman"/>
          <w:iCs/>
          <w:color w:val="000000"/>
          <w:sz w:val="24"/>
          <w:szCs w:val="24"/>
          <w:lang w:eastAsia="da-DK"/>
        </w:rPr>
        <w:t xml:space="preserve"> nyder ikke samme sikkerhed for </w:t>
      </w:r>
      <w:r w:rsidR="00543AED">
        <w:rPr>
          <w:rFonts w:ascii="Times New Roman" w:eastAsia="Times New Roman" w:hAnsi="Times New Roman" w:cs="Times New Roman"/>
          <w:iCs/>
          <w:color w:val="000000"/>
          <w:sz w:val="24"/>
          <w:szCs w:val="24"/>
          <w:lang w:eastAsia="da-DK"/>
        </w:rPr>
        <w:t xml:space="preserve">ved lejeforholdets ophør </w:t>
      </w:r>
      <w:r>
        <w:rPr>
          <w:rFonts w:ascii="Times New Roman" w:eastAsia="Times New Roman" w:hAnsi="Times New Roman" w:cs="Times New Roman"/>
          <w:iCs/>
          <w:color w:val="000000"/>
          <w:sz w:val="24"/>
          <w:szCs w:val="24"/>
          <w:lang w:eastAsia="da-DK"/>
        </w:rPr>
        <w:t xml:space="preserve">at få </w:t>
      </w:r>
      <w:r w:rsidR="00543AED">
        <w:rPr>
          <w:rFonts w:ascii="Times New Roman" w:eastAsia="Times New Roman" w:hAnsi="Times New Roman" w:cs="Times New Roman"/>
          <w:iCs/>
          <w:color w:val="000000"/>
          <w:sz w:val="24"/>
          <w:szCs w:val="24"/>
          <w:lang w:eastAsia="da-DK"/>
        </w:rPr>
        <w:t xml:space="preserve">overskydende </w:t>
      </w:r>
      <w:r>
        <w:rPr>
          <w:rFonts w:ascii="Times New Roman" w:eastAsia="Times New Roman" w:hAnsi="Times New Roman" w:cs="Times New Roman"/>
          <w:iCs/>
          <w:color w:val="000000"/>
          <w:sz w:val="24"/>
          <w:szCs w:val="24"/>
          <w:lang w:eastAsia="da-DK"/>
        </w:rPr>
        <w:t xml:space="preserve">depositum og forudbetalt </w:t>
      </w:r>
      <w:r>
        <w:rPr>
          <w:rFonts w:ascii="Times New Roman" w:eastAsia="Times New Roman" w:hAnsi="Times New Roman" w:cs="Times New Roman"/>
          <w:iCs/>
          <w:color w:val="000000"/>
          <w:sz w:val="24"/>
          <w:szCs w:val="24"/>
          <w:lang w:eastAsia="da-DK"/>
        </w:rPr>
        <w:lastRenderedPageBreak/>
        <w:t>leje tilbage</w:t>
      </w:r>
      <w:r w:rsidR="00543AED">
        <w:rPr>
          <w:rFonts w:ascii="Times New Roman" w:eastAsia="Times New Roman" w:hAnsi="Times New Roman" w:cs="Times New Roman"/>
          <w:iCs/>
          <w:color w:val="000000"/>
          <w:sz w:val="24"/>
          <w:szCs w:val="24"/>
          <w:lang w:eastAsia="da-DK"/>
        </w:rPr>
        <w:t>betalt</w:t>
      </w:r>
      <w:r>
        <w:rPr>
          <w:rFonts w:ascii="Times New Roman" w:eastAsia="Times New Roman" w:hAnsi="Times New Roman" w:cs="Times New Roman"/>
          <w:iCs/>
          <w:color w:val="000000"/>
          <w:sz w:val="24"/>
          <w:szCs w:val="24"/>
          <w:lang w:eastAsia="da-DK"/>
        </w:rPr>
        <w:t xml:space="preserve">, som lejere i almindelige lejeforhold gør, da </w:t>
      </w:r>
      <w:r w:rsidR="00945935">
        <w:rPr>
          <w:rFonts w:ascii="Times New Roman" w:eastAsia="Times New Roman" w:hAnsi="Times New Roman" w:cs="Times New Roman"/>
          <w:iCs/>
          <w:color w:val="000000"/>
          <w:sz w:val="24"/>
          <w:szCs w:val="24"/>
          <w:lang w:eastAsia="da-DK"/>
        </w:rPr>
        <w:t>fremlejetagere</w:t>
      </w:r>
      <w:r>
        <w:rPr>
          <w:rFonts w:ascii="Times New Roman" w:eastAsia="Times New Roman" w:hAnsi="Times New Roman" w:cs="Times New Roman"/>
          <w:iCs/>
          <w:color w:val="000000"/>
          <w:sz w:val="24"/>
          <w:szCs w:val="24"/>
          <w:lang w:eastAsia="da-DK"/>
        </w:rPr>
        <w:t xml:space="preserve"> ikke har </w:t>
      </w:r>
      <w:r w:rsidR="00543AED">
        <w:rPr>
          <w:rFonts w:ascii="Times New Roman" w:eastAsia="Times New Roman" w:hAnsi="Times New Roman" w:cs="Times New Roman"/>
          <w:iCs/>
          <w:color w:val="000000"/>
          <w:sz w:val="24"/>
          <w:szCs w:val="24"/>
          <w:lang w:eastAsia="da-DK"/>
        </w:rPr>
        <w:t xml:space="preserve">samme </w:t>
      </w:r>
      <w:r>
        <w:rPr>
          <w:rFonts w:ascii="Times New Roman" w:eastAsia="Times New Roman" w:hAnsi="Times New Roman" w:cs="Times New Roman"/>
          <w:iCs/>
          <w:color w:val="000000"/>
          <w:sz w:val="24"/>
          <w:szCs w:val="24"/>
          <w:lang w:eastAsia="da-DK"/>
        </w:rPr>
        <w:t>sikkerhed i den faste ejendom for deres krav</w:t>
      </w:r>
      <w:r w:rsidR="00543AED">
        <w:rPr>
          <w:rFonts w:ascii="Times New Roman" w:eastAsia="Times New Roman" w:hAnsi="Times New Roman" w:cs="Times New Roman"/>
          <w:iCs/>
          <w:color w:val="000000"/>
          <w:sz w:val="24"/>
          <w:szCs w:val="24"/>
          <w:lang w:eastAsia="da-DK"/>
        </w:rPr>
        <w:t>.</w:t>
      </w:r>
    </w:p>
    <w:p w14:paraId="5D739274" w14:textId="77777777" w:rsidR="00A71FF8" w:rsidRDefault="00A71FF8" w:rsidP="005C34F0">
      <w:pPr>
        <w:spacing w:line="240" w:lineRule="auto"/>
        <w:rPr>
          <w:rFonts w:ascii="Times New Roman" w:eastAsia="Times New Roman" w:hAnsi="Times New Roman" w:cs="Times New Roman"/>
          <w:iCs/>
          <w:color w:val="000000"/>
          <w:sz w:val="24"/>
          <w:szCs w:val="24"/>
          <w:lang w:eastAsia="da-DK"/>
        </w:rPr>
      </w:pPr>
    </w:p>
    <w:p w14:paraId="35C64528" w14:textId="4D7EBFB8" w:rsidR="00A71FF8" w:rsidRDefault="00A71FF8" w:rsidP="00A97B78">
      <w:pPr>
        <w:spacing w:line="240" w:lineRule="auto"/>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Derfor foreslås retssikkerheden for </w:t>
      </w:r>
      <w:r w:rsidR="00945935">
        <w:rPr>
          <w:rFonts w:ascii="Times New Roman" w:eastAsia="Times New Roman" w:hAnsi="Times New Roman" w:cs="Times New Roman"/>
          <w:iCs/>
          <w:color w:val="000000"/>
          <w:sz w:val="24"/>
          <w:szCs w:val="24"/>
          <w:lang w:eastAsia="da-DK"/>
        </w:rPr>
        <w:t>fremlejetagere</w:t>
      </w:r>
      <w:r w:rsidR="00543AED">
        <w:rPr>
          <w:rFonts w:ascii="Times New Roman" w:eastAsia="Times New Roman" w:hAnsi="Times New Roman" w:cs="Times New Roman"/>
          <w:iCs/>
          <w:color w:val="000000"/>
          <w:sz w:val="24"/>
          <w:szCs w:val="24"/>
          <w:lang w:eastAsia="da-DK"/>
        </w:rPr>
        <w:t xml:space="preserve"> </w:t>
      </w:r>
      <w:r>
        <w:rPr>
          <w:rFonts w:ascii="Times New Roman" w:eastAsia="Times New Roman" w:hAnsi="Times New Roman" w:cs="Times New Roman"/>
          <w:iCs/>
          <w:color w:val="000000"/>
          <w:sz w:val="24"/>
          <w:szCs w:val="24"/>
          <w:lang w:eastAsia="da-DK"/>
        </w:rPr>
        <w:t>styrket ved lovforslaget, som består af tre dele.</w:t>
      </w:r>
    </w:p>
    <w:p w14:paraId="1257E148" w14:textId="77777777" w:rsidR="00543AED" w:rsidRDefault="00543AED" w:rsidP="00A97B78">
      <w:pPr>
        <w:spacing w:line="240" w:lineRule="auto"/>
        <w:rPr>
          <w:rFonts w:ascii="Times New Roman" w:eastAsia="Times New Roman" w:hAnsi="Times New Roman" w:cs="Times New Roman"/>
          <w:iCs/>
          <w:color w:val="000000"/>
          <w:sz w:val="24"/>
          <w:szCs w:val="24"/>
          <w:lang w:eastAsia="da-DK"/>
        </w:rPr>
      </w:pPr>
    </w:p>
    <w:p w14:paraId="506A4126" w14:textId="582E31F8" w:rsidR="00C9404A" w:rsidRDefault="00DD6BBE" w:rsidP="00A97B78">
      <w:pPr>
        <w:spacing w:line="240" w:lineRule="auto"/>
        <w:rPr>
          <w:rFonts w:ascii="Times New Roman" w:eastAsia="Times New Roman" w:hAnsi="Times New Roman" w:cs="Times New Roman"/>
          <w:iCs/>
          <w:color w:val="000000"/>
          <w:sz w:val="24"/>
          <w:szCs w:val="24"/>
          <w:lang w:eastAsia="da-DK"/>
        </w:rPr>
      </w:pPr>
      <w:r w:rsidRPr="00481026">
        <w:rPr>
          <w:rFonts w:ascii="Times New Roman" w:eastAsia="Times New Roman" w:hAnsi="Times New Roman" w:cs="Times New Roman"/>
          <w:iCs/>
          <w:color w:val="000000"/>
          <w:sz w:val="24"/>
          <w:szCs w:val="24"/>
          <w:lang w:eastAsia="da-DK"/>
        </w:rPr>
        <w:t xml:space="preserve">Den </w:t>
      </w:r>
      <w:r w:rsidR="004F57C0" w:rsidRPr="00481026">
        <w:rPr>
          <w:rFonts w:ascii="Times New Roman" w:eastAsia="Times New Roman" w:hAnsi="Times New Roman" w:cs="Times New Roman"/>
          <w:iCs/>
          <w:color w:val="000000"/>
          <w:sz w:val="24"/>
          <w:szCs w:val="24"/>
          <w:lang w:eastAsia="da-DK"/>
        </w:rPr>
        <w:t>første</w:t>
      </w:r>
      <w:r w:rsidRPr="00481026">
        <w:rPr>
          <w:rFonts w:ascii="Times New Roman" w:eastAsia="Times New Roman" w:hAnsi="Times New Roman" w:cs="Times New Roman"/>
          <w:iCs/>
          <w:color w:val="000000"/>
          <w:sz w:val="24"/>
          <w:szCs w:val="24"/>
          <w:lang w:eastAsia="da-DK"/>
        </w:rPr>
        <w:t xml:space="preserve"> del </w:t>
      </w:r>
      <w:r w:rsidR="00A46159">
        <w:rPr>
          <w:rFonts w:ascii="Times New Roman" w:eastAsia="Times New Roman" w:hAnsi="Times New Roman" w:cs="Times New Roman"/>
          <w:iCs/>
          <w:color w:val="000000"/>
          <w:sz w:val="24"/>
          <w:szCs w:val="24"/>
          <w:lang w:eastAsia="da-DK"/>
        </w:rPr>
        <w:t>begrænser størrelsen af den forudbetalte leje, så den ikke kan overstige et beløb svarende til den leje, som skal betales fra lejer opsiger leje</w:t>
      </w:r>
      <w:r w:rsidR="00543AED">
        <w:rPr>
          <w:rFonts w:ascii="Times New Roman" w:eastAsia="Times New Roman" w:hAnsi="Times New Roman" w:cs="Times New Roman"/>
          <w:iCs/>
          <w:color w:val="000000"/>
          <w:sz w:val="24"/>
          <w:szCs w:val="24"/>
          <w:lang w:eastAsia="da-DK"/>
        </w:rPr>
        <w:t>aftalen</w:t>
      </w:r>
      <w:r w:rsidR="00A46159">
        <w:rPr>
          <w:rFonts w:ascii="Times New Roman" w:eastAsia="Times New Roman" w:hAnsi="Times New Roman" w:cs="Times New Roman"/>
          <w:iCs/>
          <w:color w:val="000000"/>
          <w:sz w:val="24"/>
          <w:szCs w:val="24"/>
          <w:lang w:eastAsia="da-DK"/>
        </w:rPr>
        <w:t>, til lejeforholdet ophører</w:t>
      </w:r>
      <w:r w:rsidR="00E908B8">
        <w:rPr>
          <w:rFonts w:ascii="Times New Roman" w:eastAsia="Times New Roman" w:hAnsi="Times New Roman" w:cs="Times New Roman"/>
          <w:iCs/>
          <w:color w:val="000000"/>
          <w:sz w:val="24"/>
          <w:szCs w:val="24"/>
          <w:lang w:eastAsia="da-DK"/>
        </w:rPr>
        <w:t xml:space="preserve">. Efter gældende regler i lejeloven kan </w:t>
      </w:r>
      <w:r w:rsidR="00C9404A">
        <w:rPr>
          <w:rFonts w:ascii="Times New Roman" w:eastAsia="Times New Roman" w:hAnsi="Times New Roman" w:cs="Times New Roman"/>
          <w:iCs/>
          <w:color w:val="000000"/>
          <w:sz w:val="24"/>
          <w:szCs w:val="24"/>
          <w:lang w:eastAsia="da-DK"/>
        </w:rPr>
        <w:t>udlejer altid opkræve 3 måneders husleje uanset opsigelsesvarslets længde</w:t>
      </w:r>
      <w:r w:rsidR="00A46159">
        <w:rPr>
          <w:rFonts w:ascii="Times New Roman" w:eastAsia="Times New Roman" w:hAnsi="Times New Roman" w:cs="Times New Roman"/>
          <w:iCs/>
          <w:color w:val="000000"/>
          <w:sz w:val="24"/>
          <w:szCs w:val="24"/>
          <w:lang w:eastAsia="da-DK"/>
        </w:rPr>
        <w:t>.</w:t>
      </w:r>
      <w:r w:rsidR="00E908B8">
        <w:rPr>
          <w:rFonts w:ascii="Times New Roman" w:eastAsia="Times New Roman" w:hAnsi="Times New Roman" w:cs="Times New Roman"/>
          <w:iCs/>
          <w:color w:val="000000"/>
          <w:sz w:val="24"/>
          <w:szCs w:val="24"/>
          <w:lang w:eastAsia="da-DK"/>
        </w:rPr>
        <w:t xml:space="preserve"> I nogle lejeaftaler</w:t>
      </w:r>
      <w:r w:rsidR="00DC76D3">
        <w:rPr>
          <w:rFonts w:ascii="Times New Roman" w:eastAsia="Times New Roman" w:hAnsi="Times New Roman" w:cs="Times New Roman"/>
          <w:iCs/>
          <w:color w:val="000000"/>
          <w:sz w:val="24"/>
          <w:szCs w:val="24"/>
          <w:lang w:eastAsia="da-DK"/>
        </w:rPr>
        <w:t>, fx ved udleje af accessoriske enkeltværelser, gælde</w:t>
      </w:r>
      <w:r w:rsidR="00E908B8">
        <w:rPr>
          <w:rFonts w:ascii="Times New Roman" w:eastAsia="Times New Roman" w:hAnsi="Times New Roman" w:cs="Times New Roman"/>
          <w:iCs/>
          <w:color w:val="000000"/>
          <w:sz w:val="24"/>
          <w:szCs w:val="24"/>
          <w:lang w:eastAsia="da-DK"/>
        </w:rPr>
        <w:t>r et opsigelsesvarsel på 1 måned.</w:t>
      </w:r>
    </w:p>
    <w:p w14:paraId="17523F46" w14:textId="77777777" w:rsidR="00467B4A" w:rsidRDefault="00C9404A" w:rsidP="00A97B78">
      <w:pPr>
        <w:spacing w:line="240" w:lineRule="auto"/>
        <w:rPr>
          <w:rFonts w:ascii="Times New Roman" w:eastAsia="Times New Roman" w:hAnsi="Times New Roman" w:cs="Times New Roman"/>
          <w:iCs/>
          <w:color w:val="000000"/>
          <w:sz w:val="24"/>
          <w:szCs w:val="24"/>
          <w:lang w:eastAsia="da-DK"/>
        </w:rPr>
      </w:pPr>
      <w:r w:rsidRPr="00481026" w:rsidDel="00C9404A">
        <w:rPr>
          <w:rFonts w:ascii="Times New Roman" w:eastAsia="Times New Roman" w:hAnsi="Times New Roman" w:cs="Times New Roman"/>
          <w:iCs/>
          <w:color w:val="000000"/>
          <w:sz w:val="24"/>
          <w:szCs w:val="24"/>
          <w:lang w:eastAsia="da-DK"/>
        </w:rPr>
        <w:t xml:space="preserve"> </w:t>
      </w:r>
    </w:p>
    <w:p w14:paraId="70843267" w14:textId="22CC0EE3" w:rsidR="00467B4A" w:rsidRDefault="004F57C0" w:rsidP="00A97B78">
      <w:pPr>
        <w:spacing w:line="240" w:lineRule="auto"/>
        <w:rPr>
          <w:rFonts w:ascii="Times New Roman" w:eastAsia="Times New Roman" w:hAnsi="Times New Roman" w:cs="Times New Roman"/>
          <w:iCs/>
          <w:color w:val="000000"/>
          <w:sz w:val="24"/>
          <w:szCs w:val="24"/>
          <w:lang w:eastAsia="da-DK"/>
        </w:rPr>
      </w:pPr>
      <w:r w:rsidRPr="00481026">
        <w:rPr>
          <w:rFonts w:ascii="Times New Roman" w:eastAsia="Times New Roman" w:hAnsi="Times New Roman" w:cs="Times New Roman"/>
          <w:iCs/>
          <w:color w:val="000000"/>
          <w:sz w:val="24"/>
          <w:szCs w:val="24"/>
          <w:lang w:eastAsia="da-DK"/>
        </w:rPr>
        <w:t xml:space="preserve">Den </w:t>
      </w:r>
      <w:r w:rsidR="00671A8A">
        <w:rPr>
          <w:rFonts w:ascii="Times New Roman" w:eastAsia="Times New Roman" w:hAnsi="Times New Roman" w:cs="Times New Roman"/>
          <w:iCs/>
          <w:color w:val="000000"/>
          <w:sz w:val="24"/>
          <w:szCs w:val="24"/>
          <w:lang w:eastAsia="da-DK"/>
        </w:rPr>
        <w:t>anden</w:t>
      </w:r>
      <w:r w:rsidR="00671A8A" w:rsidRPr="00481026">
        <w:rPr>
          <w:rFonts w:ascii="Times New Roman" w:eastAsia="Times New Roman" w:hAnsi="Times New Roman" w:cs="Times New Roman"/>
          <w:iCs/>
          <w:color w:val="000000"/>
          <w:sz w:val="24"/>
          <w:szCs w:val="24"/>
          <w:lang w:eastAsia="da-DK"/>
        </w:rPr>
        <w:t xml:space="preserve"> </w:t>
      </w:r>
      <w:r w:rsidRPr="00481026">
        <w:rPr>
          <w:rFonts w:ascii="Times New Roman" w:eastAsia="Times New Roman" w:hAnsi="Times New Roman" w:cs="Times New Roman"/>
          <w:iCs/>
          <w:color w:val="000000"/>
          <w:sz w:val="24"/>
          <w:szCs w:val="24"/>
          <w:lang w:eastAsia="da-DK"/>
        </w:rPr>
        <w:t xml:space="preserve">del vedrører </w:t>
      </w:r>
      <w:r w:rsidR="00C9404A">
        <w:rPr>
          <w:rFonts w:ascii="Times New Roman" w:eastAsia="Times New Roman" w:hAnsi="Times New Roman" w:cs="Times New Roman"/>
          <w:iCs/>
          <w:color w:val="000000"/>
          <w:sz w:val="24"/>
          <w:szCs w:val="24"/>
          <w:lang w:eastAsia="da-DK"/>
        </w:rPr>
        <w:t xml:space="preserve">etablering af en </w:t>
      </w:r>
      <w:r w:rsidR="00E908B8">
        <w:rPr>
          <w:rFonts w:ascii="Times New Roman" w:eastAsia="Times New Roman" w:hAnsi="Times New Roman" w:cs="Times New Roman"/>
          <w:iCs/>
          <w:color w:val="000000"/>
          <w:sz w:val="24"/>
          <w:szCs w:val="24"/>
          <w:lang w:eastAsia="da-DK"/>
        </w:rPr>
        <w:t xml:space="preserve">strafferetlig </w:t>
      </w:r>
      <w:r w:rsidR="00C9404A">
        <w:rPr>
          <w:rFonts w:ascii="Times New Roman" w:eastAsia="Times New Roman" w:hAnsi="Times New Roman" w:cs="Times New Roman"/>
          <w:iCs/>
          <w:color w:val="000000"/>
          <w:sz w:val="24"/>
          <w:szCs w:val="24"/>
          <w:lang w:eastAsia="da-DK"/>
        </w:rPr>
        <w:t>sanktion for lejeren</w:t>
      </w:r>
      <w:r w:rsidR="00E908B8">
        <w:rPr>
          <w:rFonts w:ascii="Times New Roman" w:eastAsia="Times New Roman" w:hAnsi="Times New Roman" w:cs="Times New Roman"/>
          <w:iCs/>
          <w:color w:val="000000"/>
          <w:sz w:val="24"/>
          <w:szCs w:val="24"/>
          <w:lang w:eastAsia="da-DK"/>
        </w:rPr>
        <w:t xml:space="preserve">, som foretager fremleje og </w:t>
      </w:r>
      <w:r w:rsidR="00C9404A">
        <w:rPr>
          <w:rFonts w:ascii="Times New Roman" w:eastAsia="Times New Roman" w:hAnsi="Times New Roman" w:cs="Times New Roman"/>
          <w:iCs/>
          <w:color w:val="000000"/>
          <w:sz w:val="24"/>
          <w:szCs w:val="24"/>
          <w:lang w:eastAsia="da-DK"/>
        </w:rPr>
        <w:t xml:space="preserve">disponerer over </w:t>
      </w:r>
      <w:r w:rsidR="00E908B8">
        <w:rPr>
          <w:rFonts w:ascii="Times New Roman" w:eastAsia="Times New Roman" w:hAnsi="Times New Roman" w:cs="Times New Roman"/>
          <w:iCs/>
          <w:color w:val="000000"/>
          <w:sz w:val="24"/>
          <w:szCs w:val="24"/>
          <w:lang w:eastAsia="da-DK"/>
        </w:rPr>
        <w:t xml:space="preserve">det af fremlejetageren indbetalte </w:t>
      </w:r>
      <w:r w:rsidR="00C9404A">
        <w:rPr>
          <w:rFonts w:ascii="Times New Roman" w:eastAsia="Times New Roman" w:hAnsi="Times New Roman" w:cs="Times New Roman"/>
          <w:iCs/>
          <w:color w:val="000000"/>
          <w:sz w:val="24"/>
          <w:szCs w:val="24"/>
          <w:lang w:eastAsia="da-DK"/>
        </w:rPr>
        <w:t>depositum</w:t>
      </w:r>
      <w:r w:rsidR="00945935">
        <w:rPr>
          <w:rFonts w:ascii="Times New Roman" w:eastAsia="Times New Roman" w:hAnsi="Times New Roman" w:cs="Times New Roman"/>
          <w:iCs/>
          <w:color w:val="000000"/>
          <w:sz w:val="24"/>
          <w:szCs w:val="24"/>
          <w:lang w:eastAsia="da-DK"/>
        </w:rPr>
        <w:t xml:space="preserve"> og forudbetalte leje</w:t>
      </w:r>
      <w:r w:rsidR="00C9404A">
        <w:rPr>
          <w:rFonts w:ascii="Times New Roman" w:eastAsia="Times New Roman" w:hAnsi="Times New Roman" w:cs="Times New Roman"/>
          <w:iCs/>
          <w:color w:val="000000"/>
          <w:sz w:val="24"/>
          <w:szCs w:val="24"/>
          <w:lang w:eastAsia="da-DK"/>
        </w:rPr>
        <w:t xml:space="preserve"> på en måde, som medfører tab for lejeren</w:t>
      </w:r>
      <w:r w:rsidR="00945935">
        <w:rPr>
          <w:rFonts w:ascii="Times New Roman" w:eastAsia="Times New Roman" w:hAnsi="Times New Roman" w:cs="Times New Roman"/>
          <w:iCs/>
          <w:color w:val="000000"/>
          <w:sz w:val="24"/>
          <w:szCs w:val="24"/>
          <w:lang w:eastAsia="da-DK"/>
        </w:rPr>
        <w:t xml:space="preserve">, </w:t>
      </w:r>
      <w:r w:rsidR="00945935">
        <w:rPr>
          <w:rFonts w:ascii="Times New Roman" w:eastAsia="Times New Roman" w:hAnsi="Times New Roman" w:cs="Times New Roman"/>
          <w:iCs/>
          <w:color w:val="auto"/>
          <w:sz w:val="24"/>
          <w:szCs w:val="24"/>
          <w:lang w:eastAsia="da-DK"/>
        </w:rPr>
        <w:t>ved ikke inden 6 uger fra fremlejeforholdets ophør eller, hvis sag herom er indbragt for huslejenævnet, endelig huslejenævnsafgørelse herom at have foretaget endelig afregning og tilbagebetaling af overskydende depositum og forudbetalt leje.</w:t>
      </w:r>
      <w:r w:rsidR="00945935">
        <w:rPr>
          <w:rFonts w:ascii="Times New Roman" w:eastAsia="Times New Roman" w:hAnsi="Times New Roman" w:cs="Times New Roman"/>
          <w:iCs/>
          <w:color w:val="auto"/>
          <w:sz w:val="24"/>
          <w:szCs w:val="24"/>
          <w:lang w:eastAsia="da-DK"/>
        </w:rPr>
        <w:br/>
      </w:r>
    </w:p>
    <w:p w14:paraId="1A8E8C10" w14:textId="10432828" w:rsidR="00C517D0" w:rsidRDefault="00D57D92" w:rsidP="005C34F0">
      <w:pPr>
        <w:spacing w:line="240" w:lineRule="auto"/>
        <w:rPr>
          <w:rFonts w:ascii="Times New Roman" w:eastAsia="Times New Roman" w:hAnsi="Times New Roman" w:cs="Times New Roman"/>
          <w:iCs/>
          <w:color w:val="000000"/>
          <w:sz w:val="24"/>
          <w:szCs w:val="24"/>
          <w:lang w:eastAsia="da-DK"/>
        </w:rPr>
      </w:pPr>
      <w:r w:rsidRPr="00481026">
        <w:rPr>
          <w:rFonts w:ascii="Times New Roman" w:eastAsia="Times New Roman" w:hAnsi="Times New Roman" w:cs="Times New Roman"/>
          <w:iCs/>
          <w:color w:val="000000"/>
          <w:sz w:val="24"/>
          <w:szCs w:val="24"/>
          <w:lang w:eastAsia="da-DK"/>
        </w:rPr>
        <w:t xml:space="preserve">Den </w:t>
      </w:r>
      <w:r w:rsidR="00671A8A">
        <w:rPr>
          <w:rFonts w:ascii="Times New Roman" w:eastAsia="Times New Roman" w:hAnsi="Times New Roman" w:cs="Times New Roman"/>
          <w:iCs/>
          <w:color w:val="000000"/>
          <w:sz w:val="24"/>
          <w:szCs w:val="24"/>
          <w:lang w:eastAsia="da-DK"/>
        </w:rPr>
        <w:t>tredje</w:t>
      </w:r>
      <w:r w:rsidR="00671A8A" w:rsidRPr="00481026">
        <w:rPr>
          <w:rFonts w:ascii="Times New Roman" w:eastAsia="Times New Roman" w:hAnsi="Times New Roman" w:cs="Times New Roman"/>
          <w:iCs/>
          <w:color w:val="000000"/>
          <w:sz w:val="24"/>
          <w:szCs w:val="24"/>
          <w:lang w:eastAsia="da-DK"/>
        </w:rPr>
        <w:t xml:space="preserve"> </w:t>
      </w:r>
      <w:r w:rsidRPr="00481026">
        <w:rPr>
          <w:rFonts w:ascii="Times New Roman" w:eastAsia="Times New Roman" w:hAnsi="Times New Roman" w:cs="Times New Roman"/>
          <w:iCs/>
          <w:color w:val="000000"/>
          <w:sz w:val="24"/>
          <w:szCs w:val="24"/>
          <w:lang w:eastAsia="da-DK"/>
        </w:rPr>
        <w:t xml:space="preserve">del indfører en </w:t>
      </w:r>
      <w:r w:rsidR="00BF6C56">
        <w:rPr>
          <w:rFonts w:ascii="Times New Roman" w:eastAsia="Times New Roman" w:hAnsi="Times New Roman" w:cs="Times New Roman"/>
          <w:iCs/>
          <w:color w:val="000000"/>
          <w:sz w:val="24"/>
          <w:szCs w:val="24"/>
          <w:lang w:eastAsia="da-DK"/>
        </w:rPr>
        <w:t xml:space="preserve">opsigelsesadgang for udlejere over for lejere, som gentagne gange misligholder deres </w:t>
      </w:r>
      <w:r w:rsidR="00504F0B">
        <w:rPr>
          <w:rFonts w:ascii="Times New Roman" w:eastAsia="Times New Roman" w:hAnsi="Times New Roman" w:cs="Times New Roman"/>
          <w:iCs/>
          <w:color w:val="000000"/>
          <w:sz w:val="24"/>
          <w:szCs w:val="24"/>
          <w:lang w:eastAsia="da-DK"/>
        </w:rPr>
        <w:t>forpligtelser over for en fremlejetager</w:t>
      </w:r>
      <w:r w:rsidR="00BF6C56">
        <w:rPr>
          <w:rFonts w:ascii="Times New Roman" w:eastAsia="Times New Roman" w:hAnsi="Times New Roman" w:cs="Times New Roman"/>
          <w:iCs/>
          <w:color w:val="000000"/>
          <w:sz w:val="24"/>
          <w:szCs w:val="24"/>
          <w:lang w:eastAsia="da-DK"/>
        </w:rPr>
        <w:t xml:space="preserve">. </w:t>
      </w:r>
      <w:r w:rsidR="00606846">
        <w:rPr>
          <w:rFonts w:ascii="Times New Roman" w:eastAsia="Times New Roman" w:hAnsi="Times New Roman" w:cs="Times New Roman"/>
          <w:iCs/>
          <w:color w:val="000000"/>
          <w:sz w:val="24"/>
          <w:szCs w:val="24"/>
          <w:lang w:eastAsia="da-DK"/>
        </w:rPr>
        <w:t xml:space="preserve">Ved misligholdelse forstås enhver form for misligholdelse i fremlejeforholdet, og det er således ikke begrænset til betalingsforpligtelser, men kan også omfatte fx vedligeholdelsesforpligtelser og lignende. </w:t>
      </w:r>
      <w:r w:rsidR="00BF6C56">
        <w:rPr>
          <w:rFonts w:ascii="Times New Roman" w:eastAsia="Times New Roman" w:hAnsi="Times New Roman" w:cs="Times New Roman"/>
          <w:iCs/>
          <w:color w:val="000000"/>
          <w:sz w:val="24"/>
          <w:szCs w:val="24"/>
          <w:lang w:eastAsia="da-DK"/>
        </w:rPr>
        <w:t xml:space="preserve">Herudover indføres en pligt for udlejere til at opsige lejere, som tre eller flere gange har misligholdt deres </w:t>
      </w:r>
      <w:r w:rsidR="00E908B8">
        <w:rPr>
          <w:rFonts w:ascii="Times New Roman" w:eastAsia="Times New Roman" w:hAnsi="Times New Roman" w:cs="Times New Roman"/>
          <w:iCs/>
          <w:color w:val="000000"/>
          <w:sz w:val="24"/>
          <w:szCs w:val="24"/>
          <w:lang w:eastAsia="da-DK"/>
        </w:rPr>
        <w:t xml:space="preserve">forpligtelser i </w:t>
      </w:r>
      <w:r w:rsidR="00BF6C56">
        <w:rPr>
          <w:rFonts w:ascii="Times New Roman" w:eastAsia="Times New Roman" w:hAnsi="Times New Roman" w:cs="Times New Roman"/>
          <w:iCs/>
          <w:color w:val="000000"/>
          <w:sz w:val="24"/>
          <w:szCs w:val="24"/>
          <w:lang w:eastAsia="da-DK"/>
        </w:rPr>
        <w:t>fremlejeforhold</w:t>
      </w:r>
      <w:r w:rsidR="002C4333">
        <w:rPr>
          <w:rFonts w:ascii="Times New Roman" w:eastAsia="Times New Roman" w:hAnsi="Times New Roman" w:cs="Times New Roman"/>
          <w:iCs/>
          <w:color w:val="000000"/>
          <w:sz w:val="24"/>
          <w:szCs w:val="24"/>
          <w:lang w:eastAsia="da-DK"/>
        </w:rPr>
        <w:t xml:space="preserve">. Iagttager udlejeren ikke denne pligt, risikerer udlejeren </w:t>
      </w:r>
      <w:r w:rsidR="00BF6C56">
        <w:rPr>
          <w:rFonts w:ascii="Times New Roman" w:eastAsia="Times New Roman" w:hAnsi="Times New Roman" w:cs="Times New Roman"/>
          <w:iCs/>
          <w:color w:val="000000"/>
          <w:sz w:val="24"/>
          <w:szCs w:val="24"/>
          <w:lang w:eastAsia="da-DK"/>
        </w:rPr>
        <w:t xml:space="preserve">selv at </w:t>
      </w:r>
      <w:r w:rsidR="002C4333">
        <w:rPr>
          <w:rFonts w:ascii="Times New Roman" w:eastAsia="Times New Roman" w:hAnsi="Times New Roman" w:cs="Times New Roman"/>
          <w:iCs/>
          <w:color w:val="000000"/>
          <w:sz w:val="24"/>
          <w:szCs w:val="24"/>
          <w:lang w:eastAsia="da-DK"/>
        </w:rPr>
        <w:t xml:space="preserve">komme til at </w:t>
      </w:r>
      <w:r w:rsidR="00BF6C56">
        <w:rPr>
          <w:rFonts w:ascii="Times New Roman" w:eastAsia="Times New Roman" w:hAnsi="Times New Roman" w:cs="Times New Roman"/>
          <w:iCs/>
          <w:color w:val="000000"/>
          <w:sz w:val="24"/>
          <w:szCs w:val="24"/>
          <w:lang w:eastAsia="da-DK"/>
        </w:rPr>
        <w:t xml:space="preserve">hæfte </w:t>
      </w:r>
      <w:r w:rsidR="0080086A">
        <w:rPr>
          <w:rFonts w:ascii="Times New Roman" w:eastAsia="Times New Roman" w:hAnsi="Times New Roman" w:cs="Times New Roman"/>
          <w:iCs/>
          <w:color w:val="000000"/>
          <w:sz w:val="24"/>
          <w:szCs w:val="24"/>
          <w:lang w:eastAsia="da-DK"/>
        </w:rPr>
        <w:t xml:space="preserve">direkte </w:t>
      </w:r>
      <w:r w:rsidR="00BF6C56">
        <w:rPr>
          <w:rFonts w:ascii="Times New Roman" w:eastAsia="Times New Roman" w:hAnsi="Times New Roman" w:cs="Times New Roman"/>
          <w:iCs/>
          <w:color w:val="000000"/>
          <w:sz w:val="24"/>
          <w:szCs w:val="24"/>
          <w:lang w:eastAsia="da-DK"/>
        </w:rPr>
        <w:t xml:space="preserve">for </w:t>
      </w:r>
      <w:r w:rsidR="002C4333">
        <w:rPr>
          <w:rFonts w:ascii="Times New Roman" w:eastAsia="Times New Roman" w:hAnsi="Times New Roman" w:cs="Times New Roman"/>
          <w:iCs/>
          <w:color w:val="000000"/>
          <w:sz w:val="24"/>
          <w:szCs w:val="24"/>
          <w:lang w:eastAsia="da-DK"/>
        </w:rPr>
        <w:t xml:space="preserve">fremlejetagerens </w:t>
      </w:r>
      <w:r w:rsidR="00BF6C56">
        <w:rPr>
          <w:rFonts w:ascii="Times New Roman" w:eastAsia="Times New Roman" w:hAnsi="Times New Roman" w:cs="Times New Roman"/>
          <w:iCs/>
          <w:color w:val="000000"/>
          <w:sz w:val="24"/>
          <w:szCs w:val="24"/>
          <w:lang w:eastAsia="da-DK"/>
        </w:rPr>
        <w:t xml:space="preserve">krav. </w:t>
      </w:r>
    </w:p>
    <w:p w14:paraId="00935296" w14:textId="4A37507B" w:rsidR="00606846" w:rsidRDefault="00606846" w:rsidP="005C34F0">
      <w:pPr>
        <w:spacing w:line="240" w:lineRule="auto"/>
        <w:rPr>
          <w:rFonts w:ascii="Times New Roman" w:eastAsia="Times New Roman" w:hAnsi="Times New Roman" w:cs="Times New Roman"/>
          <w:iCs/>
          <w:color w:val="000000"/>
          <w:sz w:val="24"/>
          <w:szCs w:val="24"/>
          <w:lang w:eastAsia="da-DK"/>
        </w:rPr>
      </w:pPr>
    </w:p>
    <w:p w14:paraId="47176A95" w14:textId="77777777" w:rsidR="00606846" w:rsidRPr="00481026" w:rsidRDefault="00606846" w:rsidP="005C34F0">
      <w:pPr>
        <w:spacing w:line="240" w:lineRule="auto"/>
        <w:rPr>
          <w:rFonts w:ascii="Times New Roman" w:eastAsia="Times New Roman" w:hAnsi="Times New Roman" w:cs="Times New Roman"/>
          <w:iCs/>
          <w:color w:val="000000"/>
          <w:sz w:val="24"/>
          <w:szCs w:val="24"/>
          <w:lang w:eastAsia="da-DK"/>
        </w:rPr>
      </w:pPr>
    </w:p>
    <w:p w14:paraId="699FF1FD" w14:textId="77777777" w:rsidR="006842AE" w:rsidRPr="00481026" w:rsidRDefault="006842AE" w:rsidP="006842AE">
      <w:pPr>
        <w:spacing w:line="240" w:lineRule="auto"/>
        <w:rPr>
          <w:rFonts w:ascii="Times New Roman" w:eastAsia="Times New Roman" w:hAnsi="Times New Roman" w:cs="Times New Roman"/>
          <w:iCs/>
          <w:color w:val="000000"/>
          <w:sz w:val="24"/>
          <w:szCs w:val="24"/>
          <w:lang w:eastAsia="da-DK"/>
        </w:rPr>
      </w:pPr>
    </w:p>
    <w:p w14:paraId="38136F3F" w14:textId="77777777" w:rsidR="00A97B78" w:rsidRPr="00481026" w:rsidRDefault="00A97B78" w:rsidP="00A84A6C">
      <w:pPr>
        <w:spacing w:after="200" w:line="276"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 xml:space="preserve">2. </w:t>
      </w:r>
      <w:r w:rsidRPr="00481026">
        <w:rPr>
          <w:rFonts w:ascii="Times New Roman" w:eastAsia="Times New Roman" w:hAnsi="Times New Roman" w:cs="Times New Roman"/>
          <w:i/>
          <w:color w:val="000000"/>
          <w:sz w:val="24"/>
          <w:szCs w:val="24"/>
          <w:lang w:eastAsia="da-DK"/>
        </w:rPr>
        <w:t>Lovforslagets hovedpunkter</w:t>
      </w:r>
    </w:p>
    <w:p w14:paraId="5C9F92C9" w14:textId="77777777" w:rsidR="00A97B78" w:rsidRPr="00481026" w:rsidRDefault="00A97B78" w:rsidP="002B41DA">
      <w:pPr>
        <w:spacing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1.</w:t>
      </w:r>
      <w:r w:rsidRPr="00481026">
        <w:rPr>
          <w:rFonts w:ascii="Times New Roman" w:eastAsia="Times New Roman" w:hAnsi="Times New Roman" w:cs="Times New Roman"/>
          <w:i/>
          <w:color w:val="auto"/>
          <w:sz w:val="24"/>
          <w:szCs w:val="24"/>
          <w:lang w:eastAsia="da-DK"/>
        </w:rPr>
        <w:t xml:space="preserve"> </w:t>
      </w:r>
      <w:r w:rsidR="00A71FF8">
        <w:rPr>
          <w:rFonts w:ascii="Times New Roman" w:eastAsia="Times New Roman" w:hAnsi="Times New Roman" w:cs="Times New Roman"/>
          <w:i/>
          <w:color w:val="auto"/>
          <w:sz w:val="24"/>
          <w:szCs w:val="24"/>
          <w:lang w:eastAsia="da-DK"/>
        </w:rPr>
        <w:t>Begrænsning i størrelsen af den forudbetalte leje</w:t>
      </w:r>
    </w:p>
    <w:p w14:paraId="70CF0D1F" w14:textId="77777777" w:rsidR="00A97B78" w:rsidRPr="00481026" w:rsidRDefault="00A97B78" w:rsidP="002B41DA">
      <w:pPr>
        <w:spacing w:line="240" w:lineRule="auto"/>
        <w:rPr>
          <w:rFonts w:ascii="Times New Roman" w:eastAsia="Times New Roman" w:hAnsi="Times New Roman" w:cs="Times New Roman"/>
          <w:color w:val="auto"/>
          <w:sz w:val="24"/>
          <w:szCs w:val="24"/>
          <w:lang w:eastAsia="da-DK"/>
        </w:rPr>
      </w:pPr>
    </w:p>
    <w:p w14:paraId="523751E0" w14:textId="77777777" w:rsidR="00800D9B" w:rsidRPr="00481026" w:rsidRDefault="00800D9B" w:rsidP="002B41DA">
      <w:p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1</w:t>
      </w:r>
      <w:r w:rsidRPr="00481026">
        <w:rPr>
          <w:rFonts w:ascii="Times New Roman" w:eastAsia="Times New Roman" w:hAnsi="Times New Roman" w:cs="Times New Roman"/>
          <w:i/>
          <w:color w:val="auto"/>
          <w:sz w:val="24"/>
          <w:szCs w:val="24"/>
          <w:lang w:eastAsia="da-DK"/>
        </w:rPr>
        <w:t>.1</w:t>
      </w:r>
      <w:r w:rsidR="00671A8A">
        <w:rPr>
          <w:rFonts w:ascii="Times New Roman" w:eastAsia="Times New Roman" w:hAnsi="Times New Roman" w:cs="Times New Roman"/>
          <w:i/>
          <w:color w:val="auto"/>
          <w:sz w:val="24"/>
          <w:szCs w:val="24"/>
          <w:lang w:eastAsia="da-DK"/>
        </w:rPr>
        <w:t>.</w:t>
      </w:r>
      <w:r w:rsidRPr="00481026">
        <w:rPr>
          <w:rFonts w:ascii="Times New Roman" w:eastAsia="Times New Roman" w:hAnsi="Times New Roman" w:cs="Times New Roman"/>
          <w:i/>
          <w:color w:val="auto"/>
          <w:sz w:val="24"/>
          <w:szCs w:val="24"/>
          <w:lang w:eastAsia="da-DK"/>
        </w:rPr>
        <w:t xml:space="preserve"> Gældende ret</w:t>
      </w:r>
    </w:p>
    <w:p w14:paraId="2F4CE2B5" w14:textId="77777777" w:rsidR="004C6804" w:rsidRDefault="004C6804" w:rsidP="00411057">
      <w:pPr>
        <w:spacing w:line="240" w:lineRule="auto"/>
        <w:rPr>
          <w:rFonts w:ascii="Times New Roman" w:eastAsia="Times New Roman" w:hAnsi="Times New Roman" w:cs="Times New Roman"/>
          <w:color w:val="auto"/>
          <w:sz w:val="24"/>
          <w:szCs w:val="24"/>
          <w:lang w:eastAsia="da-DK"/>
        </w:rPr>
      </w:pPr>
    </w:p>
    <w:p w14:paraId="33A1F58C" w14:textId="6AF2ADFB" w:rsidR="000C6324" w:rsidRDefault="00A71FF8" w:rsidP="0041105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Efter </w:t>
      </w:r>
      <w:r w:rsidR="0028023F">
        <w:rPr>
          <w:rFonts w:ascii="Times New Roman" w:eastAsia="Times New Roman" w:hAnsi="Times New Roman" w:cs="Times New Roman"/>
          <w:color w:val="auto"/>
          <w:sz w:val="24"/>
          <w:szCs w:val="24"/>
          <w:lang w:eastAsia="da-DK"/>
        </w:rPr>
        <w:t xml:space="preserve">§ 34, stk. 1, 4. pkt., </w:t>
      </w:r>
      <w:r w:rsidR="00945935">
        <w:rPr>
          <w:rFonts w:ascii="Times New Roman" w:eastAsia="Times New Roman" w:hAnsi="Times New Roman" w:cs="Times New Roman"/>
          <w:color w:val="auto"/>
          <w:sz w:val="24"/>
          <w:szCs w:val="24"/>
          <w:lang w:eastAsia="da-DK"/>
        </w:rPr>
        <w:t xml:space="preserve">i </w:t>
      </w:r>
      <w:r w:rsidR="008D0E6F">
        <w:rPr>
          <w:rFonts w:ascii="Times New Roman" w:eastAsia="Times New Roman" w:hAnsi="Times New Roman" w:cs="Times New Roman"/>
          <w:color w:val="auto"/>
          <w:sz w:val="24"/>
          <w:szCs w:val="24"/>
          <w:lang w:eastAsia="da-DK"/>
        </w:rPr>
        <w:t xml:space="preserve">lov om leje (herefter </w:t>
      </w:r>
      <w:r>
        <w:rPr>
          <w:rFonts w:ascii="Times New Roman" w:eastAsia="Times New Roman" w:hAnsi="Times New Roman" w:cs="Times New Roman"/>
          <w:color w:val="auto"/>
          <w:sz w:val="24"/>
          <w:szCs w:val="24"/>
          <w:lang w:eastAsia="da-DK"/>
        </w:rPr>
        <w:t>lejeloven</w:t>
      </w:r>
      <w:r w:rsidR="008D0E6F">
        <w:rPr>
          <w:rFonts w:ascii="Times New Roman" w:eastAsia="Times New Roman" w:hAnsi="Times New Roman" w:cs="Times New Roman"/>
          <w:color w:val="auto"/>
          <w:sz w:val="24"/>
          <w:szCs w:val="24"/>
          <w:lang w:eastAsia="da-DK"/>
        </w:rPr>
        <w:t>)</w:t>
      </w:r>
      <w:r w:rsidR="000C6324">
        <w:rPr>
          <w:rFonts w:ascii="Times New Roman" w:eastAsia="Times New Roman" w:hAnsi="Times New Roman" w:cs="Times New Roman"/>
          <w:color w:val="auto"/>
          <w:sz w:val="24"/>
          <w:szCs w:val="24"/>
          <w:lang w:eastAsia="da-DK"/>
        </w:rPr>
        <w:t xml:space="preserve">, kan udlejere kræve lejen forudbetalt for et tidsrum på op til 3 måneder. </w:t>
      </w:r>
    </w:p>
    <w:p w14:paraId="6755D3C0" w14:textId="77777777" w:rsidR="000C6324" w:rsidRDefault="000C6324" w:rsidP="00411057">
      <w:pPr>
        <w:spacing w:line="240" w:lineRule="auto"/>
        <w:rPr>
          <w:rFonts w:ascii="Times New Roman" w:eastAsia="Times New Roman" w:hAnsi="Times New Roman" w:cs="Times New Roman"/>
          <w:color w:val="auto"/>
          <w:sz w:val="24"/>
          <w:szCs w:val="24"/>
          <w:lang w:eastAsia="da-DK"/>
        </w:rPr>
      </w:pPr>
    </w:p>
    <w:p w14:paraId="62A9490F" w14:textId="2E8220B7" w:rsidR="00411057" w:rsidRDefault="000C6324" w:rsidP="005C34F0">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Efter de gældende regler </w:t>
      </w:r>
      <w:r w:rsidR="0028023F">
        <w:rPr>
          <w:rFonts w:ascii="Times New Roman" w:eastAsia="Times New Roman" w:hAnsi="Times New Roman" w:cs="Times New Roman"/>
          <w:color w:val="auto"/>
          <w:sz w:val="24"/>
          <w:szCs w:val="24"/>
          <w:lang w:eastAsia="da-DK"/>
        </w:rPr>
        <w:t xml:space="preserve">skeles </w:t>
      </w:r>
      <w:r>
        <w:rPr>
          <w:rFonts w:ascii="Times New Roman" w:eastAsia="Times New Roman" w:hAnsi="Times New Roman" w:cs="Times New Roman"/>
          <w:color w:val="auto"/>
          <w:sz w:val="24"/>
          <w:szCs w:val="24"/>
          <w:lang w:eastAsia="da-DK"/>
        </w:rPr>
        <w:t xml:space="preserve">der ikke </w:t>
      </w:r>
      <w:r w:rsidR="0028023F">
        <w:rPr>
          <w:rFonts w:ascii="Times New Roman" w:eastAsia="Times New Roman" w:hAnsi="Times New Roman" w:cs="Times New Roman"/>
          <w:color w:val="auto"/>
          <w:sz w:val="24"/>
          <w:szCs w:val="24"/>
          <w:lang w:eastAsia="da-DK"/>
        </w:rPr>
        <w:t>til,</w:t>
      </w:r>
      <w:r>
        <w:rPr>
          <w:rFonts w:ascii="Times New Roman" w:eastAsia="Times New Roman" w:hAnsi="Times New Roman" w:cs="Times New Roman"/>
          <w:color w:val="auto"/>
          <w:sz w:val="24"/>
          <w:szCs w:val="24"/>
          <w:lang w:eastAsia="da-DK"/>
        </w:rPr>
        <w:t xml:space="preserve"> hvorvidt opsigelsesvarslet og dermed perioden fra lejer</w:t>
      </w:r>
      <w:r w:rsidR="0028023F">
        <w:rPr>
          <w:rFonts w:ascii="Times New Roman" w:eastAsia="Times New Roman" w:hAnsi="Times New Roman" w:cs="Times New Roman"/>
          <w:color w:val="auto"/>
          <w:sz w:val="24"/>
          <w:szCs w:val="24"/>
          <w:lang w:eastAsia="da-DK"/>
        </w:rPr>
        <w:t>ens</w:t>
      </w:r>
      <w:r>
        <w:rPr>
          <w:rFonts w:ascii="Times New Roman" w:eastAsia="Times New Roman" w:hAnsi="Times New Roman" w:cs="Times New Roman"/>
          <w:color w:val="auto"/>
          <w:sz w:val="24"/>
          <w:szCs w:val="24"/>
          <w:lang w:eastAsia="da-DK"/>
        </w:rPr>
        <w:t xml:space="preserve"> opsige</w:t>
      </w:r>
      <w:r w:rsidR="0028023F">
        <w:rPr>
          <w:rFonts w:ascii="Times New Roman" w:eastAsia="Times New Roman" w:hAnsi="Times New Roman" w:cs="Times New Roman"/>
          <w:color w:val="auto"/>
          <w:sz w:val="24"/>
          <w:szCs w:val="24"/>
          <w:lang w:eastAsia="da-DK"/>
        </w:rPr>
        <w:t>lse</w:t>
      </w:r>
      <w:r>
        <w:rPr>
          <w:rFonts w:ascii="Times New Roman" w:eastAsia="Times New Roman" w:hAnsi="Times New Roman" w:cs="Times New Roman"/>
          <w:color w:val="auto"/>
          <w:sz w:val="24"/>
          <w:szCs w:val="24"/>
          <w:lang w:eastAsia="da-DK"/>
        </w:rPr>
        <w:t xml:space="preserve"> til lejeforholdet</w:t>
      </w:r>
      <w:r w:rsidR="0028023F">
        <w:rPr>
          <w:rFonts w:ascii="Times New Roman" w:eastAsia="Times New Roman" w:hAnsi="Times New Roman" w:cs="Times New Roman"/>
          <w:color w:val="auto"/>
          <w:sz w:val="24"/>
          <w:szCs w:val="24"/>
          <w:lang w:eastAsia="da-DK"/>
        </w:rPr>
        <w:t>s ophør</w:t>
      </w:r>
      <w:r>
        <w:rPr>
          <w:rFonts w:ascii="Times New Roman" w:eastAsia="Times New Roman" w:hAnsi="Times New Roman" w:cs="Times New Roman"/>
          <w:color w:val="auto"/>
          <w:sz w:val="24"/>
          <w:szCs w:val="24"/>
          <w:lang w:eastAsia="da-DK"/>
        </w:rPr>
        <w:t xml:space="preserve"> er kortere end 3 måneder. Dette medfører, at lejere</w:t>
      </w:r>
      <w:r w:rsidR="0028023F">
        <w:rPr>
          <w:rFonts w:ascii="Times New Roman" w:eastAsia="Times New Roman" w:hAnsi="Times New Roman" w:cs="Times New Roman"/>
          <w:color w:val="auto"/>
          <w:sz w:val="24"/>
          <w:szCs w:val="24"/>
          <w:lang w:eastAsia="da-DK"/>
        </w:rPr>
        <w:t>n</w:t>
      </w:r>
      <w:r>
        <w:rPr>
          <w:rFonts w:ascii="Times New Roman" w:eastAsia="Times New Roman" w:hAnsi="Times New Roman" w:cs="Times New Roman"/>
          <w:color w:val="auto"/>
          <w:sz w:val="24"/>
          <w:szCs w:val="24"/>
          <w:lang w:eastAsia="da-DK"/>
        </w:rPr>
        <w:t xml:space="preserve"> kan opkræves forudbetalt leje for en periode, som er længere end </w:t>
      </w:r>
      <w:r w:rsidR="0028023F">
        <w:rPr>
          <w:rFonts w:ascii="Times New Roman" w:eastAsia="Times New Roman" w:hAnsi="Times New Roman" w:cs="Times New Roman"/>
          <w:color w:val="auto"/>
          <w:sz w:val="24"/>
          <w:szCs w:val="24"/>
          <w:lang w:eastAsia="da-DK"/>
        </w:rPr>
        <w:t xml:space="preserve">den </w:t>
      </w:r>
      <w:r>
        <w:rPr>
          <w:rFonts w:ascii="Times New Roman" w:eastAsia="Times New Roman" w:hAnsi="Times New Roman" w:cs="Times New Roman"/>
          <w:color w:val="auto"/>
          <w:sz w:val="24"/>
          <w:szCs w:val="24"/>
          <w:lang w:eastAsia="da-DK"/>
        </w:rPr>
        <w:t xml:space="preserve">periode, som </w:t>
      </w:r>
      <w:r w:rsidR="0028023F">
        <w:rPr>
          <w:rFonts w:ascii="Times New Roman" w:eastAsia="Times New Roman" w:hAnsi="Times New Roman" w:cs="Times New Roman"/>
          <w:color w:val="auto"/>
          <w:sz w:val="24"/>
          <w:szCs w:val="24"/>
          <w:lang w:eastAsia="da-DK"/>
        </w:rPr>
        <w:t>lejeren kan modregne i ved at bo den forudbetalte leje op i slutningen af lejeperioden, jf. lejelovens</w:t>
      </w:r>
      <w:r>
        <w:rPr>
          <w:rFonts w:ascii="Times New Roman" w:eastAsia="Times New Roman" w:hAnsi="Times New Roman" w:cs="Times New Roman"/>
          <w:color w:val="auto"/>
          <w:sz w:val="24"/>
          <w:szCs w:val="24"/>
          <w:lang w:eastAsia="da-DK"/>
        </w:rPr>
        <w:t xml:space="preserve"> § 34, stk. 1, 6. pkt.</w:t>
      </w:r>
    </w:p>
    <w:p w14:paraId="1364BC43" w14:textId="77777777" w:rsidR="00467B4A" w:rsidRDefault="00467B4A" w:rsidP="00411057">
      <w:pPr>
        <w:spacing w:line="240" w:lineRule="auto"/>
        <w:rPr>
          <w:rFonts w:ascii="Times New Roman" w:eastAsia="Times New Roman" w:hAnsi="Times New Roman" w:cs="Times New Roman"/>
          <w:color w:val="auto"/>
          <w:sz w:val="24"/>
          <w:szCs w:val="24"/>
          <w:lang w:eastAsia="da-DK"/>
        </w:rPr>
      </w:pPr>
    </w:p>
    <w:p w14:paraId="1A971AD4" w14:textId="647F50C3" w:rsidR="00411057" w:rsidRPr="00481026" w:rsidRDefault="00411057" w:rsidP="00411057">
      <w:pPr>
        <w:spacing w:after="200" w:line="276"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1</w:t>
      </w:r>
      <w:r w:rsidRPr="00481026">
        <w:rPr>
          <w:rFonts w:ascii="Times New Roman" w:eastAsia="Times New Roman" w:hAnsi="Times New Roman" w:cs="Times New Roman"/>
          <w:i/>
          <w:color w:val="auto"/>
          <w:sz w:val="24"/>
          <w:szCs w:val="24"/>
          <w:lang w:eastAsia="da-DK"/>
        </w:rPr>
        <w:t xml:space="preserve">.2. </w:t>
      </w:r>
      <w:r w:rsidR="00EC0FC1">
        <w:rPr>
          <w:rFonts w:ascii="Times New Roman" w:eastAsia="Times New Roman" w:hAnsi="Times New Roman" w:cs="Times New Roman"/>
          <w:i/>
          <w:color w:val="auto"/>
          <w:sz w:val="24"/>
          <w:szCs w:val="24"/>
          <w:lang w:eastAsia="da-DK"/>
        </w:rPr>
        <w:t>Indenrigs</w:t>
      </w:r>
      <w:r w:rsidRPr="00481026">
        <w:rPr>
          <w:rFonts w:ascii="Times New Roman" w:eastAsia="Times New Roman" w:hAnsi="Times New Roman" w:cs="Times New Roman"/>
          <w:i/>
          <w:color w:val="auto"/>
          <w:sz w:val="24"/>
          <w:szCs w:val="24"/>
          <w:lang w:eastAsia="da-DK"/>
        </w:rPr>
        <w:t>- og Boligministeriets overvejelser og den foreslåede ordning</w:t>
      </w:r>
    </w:p>
    <w:p w14:paraId="69097426" w14:textId="45413201" w:rsidR="008719DD" w:rsidRDefault="008719DD" w:rsidP="00DC76D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har været observeret tilfælde hvor </w:t>
      </w:r>
      <w:r w:rsidR="00231007">
        <w:rPr>
          <w:rFonts w:ascii="Times New Roman" w:eastAsia="Times New Roman" w:hAnsi="Times New Roman" w:cs="Times New Roman"/>
          <w:color w:val="auto"/>
          <w:sz w:val="24"/>
          <w:szCs w:val="24"/>
          <w:lang w:eastAsia="da-DK"/>
        </w:rPr>
        <w:t>en lejer, som har foretaget fremleje (herefter fremlejegiver)</w:t>
      </w:r>
      <w:r>
        <w:rPr>
          <w:rFonts w:ascii="Times New Roman" w:eastAsia="Times New Roman" w:hAnsi="Times New Roman" w:cs="Times New Roman"/>
          <w:color w:val="auto"/>
          <w:sz w:val="24"/>
          <w:szCs w:val="24"/>
          <w:lang w:eastAsia="da-DK"/>
        </w:rPr>
        <w:t xml:space="preserve"> i fremlejeforhold gentagende gange har undladt at tilbagebetale indskud, trods en forpligtelse hertil. Dette har bragt opmærksomhed på forskellen i sikkerhed for sine krav som lejer og som fremlejetager, og det er derfor blevet ønsket at se nærmere på muligheder for at styrke fremlejetageres rettigheder</w:t>
      </w:r>
      <w:r w:rsidR="004E170E">
        <w:rPr>
          <w:rFonts w:ascii="Times New Roman" w:eastAsia="Times New Roman" w:hAnsi="Times New Roman" w:cs="Times New Roman"/>
          <w:color w:val="auto"/>
          <w:sz w:val="24"/>
          <w:szCs w:val="24"/>
          <w:lang w:eastAsia="da-DK"/>
        </w:rPr>
        <w:t>.</w:t>
      </w:r>
    </w:p>
    <w:p w14:paraId="2AB9D2B6" w14:textId="77777777" w:rsidR="004E170E" w:rsidRDefault="004E170E" w:rsidP="00DC76D3">
      <w:pPr>
        <w:spacing w:line="240" w:lineRule="auto"/>
        <w:rPr>
          <w:rFonts w:ascii="Times New Roman" w:eastAsia="Times New Roman" w:hAnsi="Times New Roman" w:cs="Times New Roman"/>
          <w:color w:val="auto"/>
          <w:sz w:val="24"/>
          <w:szCs w:val="24"/>
          <w:lang w:eastAsia="da-DK"/>
        </w:rPr>
      </w:pPr>
    </w:p>
    <w:p w14:paraId="35D56217" w14:textId="7D6D99FD" w:rsidR="004E170E" w:rsidRPr="00481026" w:rsidRDefault="004E170E" w:rsidP="00DC76D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Det er i den forbindelse vurderet hensigtsmæssi</w:t>
      </w:r>
      <w:r w:rsidR="007C6288">
        <w:rPr>
          <w:rFonts w:ascii="Times New Roman" w:eastAsia="Times New Roman" w:hAnsi="Times New Roman" w:cs="Times New Roman"/>
          <w:color w:val="auto"/>
          <w:sz w:val="24"/>
          <w:szCs w:val="24"/>
          <w:lang w:eastAsia="da-DK"/>
        </w:rPr>
        <w:t>gt</w:t>
      </w:r>
      <w:r>
        <w:rPr>
          <w:rFonts w:ascii="Times New Roman" w:eastAsia="Times New Roman" w:hAnsi="Times New Roman" w:cs="Times New Roman"/>
          <w:color w:val="auto"/>
          <w:sz w:val="24"/>
          <w:szCs w:val="24"/>
          <w:lang w:eastAsia="da-DK"/>
        </w:rPr>
        <w:t xml:space="preserve"> at se nærmere på størrelsen af den forudbetalte leje, som kan opkræves ved indgåelsen af lejeaftaler.</w:t>
      </w:r>
    </w:p>
    <w:p w14:paraId="5620DB41" w14:textId="77777777" w:rsidR="00DC76D3" w:rsidRDefault="00DC76D3" w:rsidP="00411057">
      <w:pPr>
        <w:spacing w:line="240" w:lineRule="auto"/>
        <w:rPr>
          <w:rFonts w:ascii="Times New Roman" w:eastAsia="Times New Roman" w:hAnsi="Times New Roman" w:cs="Times New Roman"/>
          <w:color w:val="auto"/>
          <w:sz w:val="24"/>
          <w:szCs w:val="24"/>
          <w:lang w:eastAsia="da-DK"/>
        </w:rPr>
      </w:pPr>
    </w:p>
    <w:p w14:paraId="458830B8" w14:textId="71283224" w:rsidR="008C6780" w:rsidRDefault="000C6324" w:rsidP="0041105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 gældende regler for størrelsen af den forudbetalte leje blev indført ved lov nr. </w:t>
      </w:r>
      <w:r w:rsidR="008C6780">
        <w:rPr>
          <w:rFonts w:ascii="Times New Roman" w:eastAsia="Times New Roman" w:hAnsi="Times New Roman" w:cs="Times New Roman"/>
          <w:color w:val="auto"/>
          <w:sz w:val="24"/>
          <w:szCs w:val="24"/>
          <w:lang w:eastAsia="da-DK"/>
        </w:rPr>
        <w:t xml:space="preserve">416 af 1. juni 1994. Af forarbejderne hertil </w:t>
      </w:r>
      <w:r w:rsidR="00FE3A22">
        <w:rPr>
          <w:rFonts w:ascii="Times New Roman" w:eastAsia="Times New Roman" w:hAnsi="Times New Roman" w:cs="Times New Roman"/>
          <w:color w:val="auto"/>
          <w:sz w:val="24"/>
          <w:szCs w:val="24"/>
          <w:lang w:eastAsia="da-DK"/>
        </w:rPr>
        <w:t>vurderes d</w:t>
      </w:r>
      <w:r w:rsidR="008C6780">
        <w:rPr>
          <w:rFonts w:ascii="Times New Roman" w:eastAsia="Times New Roman" w:hAnsi="Times New Roman" w:cs="Times New Roman"/>
          <w:color w:val="auto"/>
          <w:sz w:val="24"/>
          <w:szCs w:val="24"/>
          <w:lang w:eastAsia="da-DK"/>
        </w:rPr>
        <w:t>et forudsat, at den forudbetalte leje alene har til formål at sikre udlejeren lejebetaling i perioden efter, at leje</w:t>
      </w:r>
      <w:r w:rsidR="00FE3A22">
        <w:rPr>
          <w:rFonts w:ascii="Times New Roman" w:eastAsia="Times New Roman" w:hAnsi="Times New Roman" w:cs="Times New Roman"/>
          <w:color w:val="auto"/>
          <w:sz w:val="24"/>
          <w:szCs w:val="24"/>
          <w:lang w:eastAsia="da-DK"/>
        </w:rPr>
        <w:t>aftalen</w:t>
      </w:r>
      <w:r w:rsidR="008C6780">
        <w:rPr>
          <w:rFonts w:ascii="Times New Roman" w:eastAsia="Times New Roman" w:hAnsi="Times New Roman" w:cs="Times New Roman"/>
          <w:color w:val="auto"/>
          <w:sz w:val="24"/>
          <w:szCs w:val="24"/>
          <w:lang w:eastAsia="da-DK"/>
        </w:rPr>
        <w:t xml:space="preserve"> er opsagt.</w:t>
      </w:r>
    </w:p>
    <w:p w14:paraId="14C1D019" w14:textId="77777777" w:rsidR="008C6780" w:rsidRDefault="008C6780" w:rsidP="00411057">
      <w:pPr>
        <w:spacing w:line="240" w:lineRule="auto"/>
        <w:rPr>
          <w:rFonts w:ascii="Times New Roman" w:eastAsia="Times New Roman" w:hAnsi="Times New Roman" w:cs="Times New Roman"/>
          <w:color w:val="auto"/>
          <w:sz w:val="24"/>
          <w:szCs w:val="24"/>
          <w:lang w:eastAsia="da-DK"/>
        </w:rPr>
      </w:pPr>
    </w:p>
    <w:p w14:paraId="755387A4" w14:textId="424990EE" w:rsidR="008C6780" w:rsidRDefault="000C6324" w:rsidP="0041105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w:t>
      </w:r>
      <w:r w:rsidR="008C6780">
        <w:rPr>
          <w:rFonts w:ascii="Times New Roman" w:eastAsia="Times New Roman" w:hAnsi="Times New Roman" w:cs="Times New Roman"/>
          <w:color w:val="auto"/>
          <w:sz w:val="24"/>
          <w:szCs w:val="24"/>
          <w:lang w:eastAsia="da-DK"/>
        </w:rPr>
        <w:t xml:space="preserve">vurderes derfor </w:t>
      </w:r>
      <w:r>
        <w:rPr>
          <w:rFonts w:ascii="Times New Roman" w:eastAsia="Times New Roman" w:hAnsi="Times New Roman" w:cs="Times New Roman"/>
          <w:color w:val="auto"/>
          <w:sz w:val="24"/>
          <w:szCs w:val="24"/>
          <w:lang w:eastAsia="da-DK"/>
        </w:rPr>
        <w:t>uhensigtsmæssigt, at lejer</w:t>
      </w:r>
      <w:r w:rsidR="00594003">
        <w:rPr>
          <w:rFonts w:ascii="Times New Roman" w:eastAsia="Times New Roman" w:hAnsi="Times New Roman" w:cs="Times New Roman"/>
          <w:color w:val="auto"/>
          <w:sz w:val="24"/>
          <w:szCs w:val="24"/>
          <w:lang w:eastAsia="da-DK"/>
        </w:rPr>
        <w:t xml:space="preserve">en </w:t>
      </w:r>
      <w:r>
        <w:rPr>
          <w:rFonts w:ascii="Times New Roman" w:eastAsia="Times New Roman" w:hAnsi="Times New Roman" w:cs="Times New Roman"/>
          <w:color w:val="auto"/>
          <w:sz w:val="24"/>
          <w:szCs w:val="24"/>
          <w:lang w:eastAsia="da-DK"/>
        </w:rPr>
        <w:t xml:space="preserve">skal kunne opkræves forudbetalt leje, som dækker en periode, der er længere end </w:t>
      </w:r>
      <w:r w:rsidR="00594003">
        <w:rPr>
          <w:rFonts w:ascii="Times New Roman" w:eastAsia="Times New Roman" w:hAnsi="Times New Roman" w:cs="Times New Roman"/>
          <w:color w:val="auto"/>
          <w:sz w:val="24"/>
          <w:szCs w:val="24"/>
          <w:lang w:eastAsia="da-DK"/>
        </w:rPr>
        <w:t>opsigelses</w:t>
      </w:r>
      <w:r>
        <w:rPr>
          <w:rFonts w:ascii="Times New Roman" w:eastAsia="Times New Roman" w:hAnsi="Times New Roman" w:cs="Times New Roman"/>
          <w:color w:val="auto"/>
          <w:sz w:val="24"/>
          <w:szCs w:val="24"/>
          <w:lang w:eastAsia="da-DK"/>
        </w:rPr>
        <w:t>periode</w:t>
      </w:r>
      <w:r w:rsidR="00594003">
        <w:rPr>
          <w:rFonts w:ascii="Times New Roman" w:eastAsia="Times New Roman" w:hAnsi="Times New Roman" w:cs="Times New Roman"/>
          <w:color w:val="auto"/>
          <w:sz w:val="24"/>
          <w:szCs w:val="24"/>
          <w:lang w:eastAsia="da-DK"/>
        </w:rPr>
        <w:t>n,</w:t>
      </w:r>
      <w:r>
        <w:rPr>
          <w:rFonts w:ascii="Times New Roman" w:eastAsia="Times New Roman" w:hAnsi="Times New Roman" w:cs="Times New Roman"/>
          <w:color w:val="auto"/>
          <w:sz w:val="24"/>
          <w:szCs w:val="24"/>
          <w:lang w:eastAsia="da-DK"/>
        </w:rPr>
        <w:t xml:space="preserve"> </w:t>
      </w:r>
      <w:r w:rsidR="00594003">
        <w:rPr>
          <w:rFonts w:ascii="Times New Roman" w:eastAsia="Times New Roman" w:hAnsi="Times New Roman" w:cs="Times New Roman"/>
          <w:color w:val="auto"/>
          <w:sz w:val="24"/>
          <w:szCs w:val="24"/>
          <w:lang w:eastAsia="da-DK"/>
        </w:rPr>
        <w:t xml:space="preserve">det vil sige den periode, </w:t>
      </w:r>
      <w:r>
        <w:rPr>
          <w:rFonts w:ascii="Times New Roman" w:eastAsia="Times New Roman" w:hAnsi="Times New Roman" w:cs="Times New Roman"/>
          <w:color w:val="auto"/>
          <w:sz w:val="24"/>
          <w:szCs w:val="24"/>
          <w:lang w:eastAsia="da-DK"/>
        </w:rPr>
        <w:t>hvor forudbetalt leje kan modregnes</w:t>
      </w:r>
      <w:r w:rsidR="00594003">
        <w:rPr>
          <w:rFonts w:ascii="Times New Roman" w:eastAsia="Times New Roman" w:hAnsi="Times New Roman" w:cs="Times New Roman"/>
          <w:color w:val="auto"/>
          <w:sz w:val="24"/>
          <w:szCs w:val="24"/>
          <w:lang w:eastAsia="da-DK"/>
        </w:rPr>
        <w:t>, ved at den bos op</w:t>
      </w:r>
      <w:r>
        <w:rPr>
          <w:rFonts w:ascii="Times New Roman" w:eastAsia="Times New Roman" w:hAnsi="Times New Roman" w:cs="Times New Roman"/>
          <w:color w:val="auto"/>
          <w:sz w:val="24"/>
          <w:szCs w:val="24"/>
          <w:lang w:eastAsia="da-DK"/>
        </w:rPr>
        <w:t xml:space="preserve">. </w:t>
      </w:r>
    </w:p>
    <w:p w14:paraId="0E368C95" w14:textId="77777777" w:rsidR="008C6780" w:rsidRDefault="008C6780" w:rsidP="00411057">
      <w:pPr>
        <w:spacing w:line="240" w:lineRule="auto"/>
        <w:rPr>
          <w:rFonts w:ascii="Times New Roman" w:eastAsia="Times New Roman" w:hAnsi="Times New Roman" w:cs="Times New Roman"/>
          <w:color w:val="auto"/>
          <w:sz w:val="24"/>
          <w:szCs w:val="24"/>
          <w:lang w:eastAsia="da-DK"/>
        </w:rPr>
      </w:pPr>
    </w:p>
    <w:p w14:paraId="5DBBDEBC" w14:textId="4533B191" w:rsidR="00594003" w:rsidRDefault="000C6324" w:rsidP="0041105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Dette bevirker, at udlejere, navnlig i fremlejeforhold</w:t>
      </w:r>
      <w:r w:rsidR="008719DD">
        <w:rPr>
          <w:rFonts w:ascii="Times New Roman" w:eastAsia="Times New Roman" w:hAnsi="Times New Roman" w:cs="Times New Roman"/>
          <w:color w:val="auto"/>
          <w:sz w:val="24"/>
          <w:szCs w:val="24"/>
          <w:lang w:eastAsia="da-DK"/>
        </w:rPr>
        <w:t xml:space="preserve"> om accessoriske enkeltværelser, hvor opsigelsesvarslet som udgangspunkt er 1 måned</w:t>
      </w:r>
      <w:r>
        <w:rPr>
          <w:rFonts w:ascii="Times New Roman" w:eastAsia="Times New Roman" w:hAnsi="Times New Roman" w:cs="Times New Roman"/>
          <w:color w:val="auto"/>
          <w:sz w:val="24"/>
          <w:szCs w:val="24"/>
          <w:lang w:eastAsia="da-DK"/>
        </w:rPr>
        <w:t>, kan opkræve større forudbetalt leje end nødvendigt</w:t>
      </w:r>
      <w:r w:rsidR="007C6288">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for at sikre</w:t>
      </w:r>
      <w:r w:rsidR="00594003">
        <w:rPr>
          <w:rFonts w:ascii="Times New Roman" w:eastAsia="Times New Roman" w:hAnsi="Times New Roman" w:cs="Times New Roman"/>
          <w:color w:val="auto"/>
          <w:sz w:val="24"/>
          <w:szCs w:val="24"/>
          <w:lang w:eastAsia="da-DK"/>
        </w:rPr>
        <w:t xml:space="preserve"> lejebetalingen i slutningen af lejeperioden.</w:t>
      </w:r>
      <w:r>
        <w:rPr>
          <w:rFonts w:ascii="Times New Roman" w:eastAsia="Times New Roman" w:hAnsi="Times New Roman" w:cs="Times New Roman"/>
          <w:color w:val="auto"/>
          <w:sz w:val="24"/>
          <w:szCs w:val="24"/>
          <w:lang w:eastAsia="da-DK"/>
        </w:rPr>
        <w:t xml:space="preserve"> </w:t>
      </w:r>
    </w:p>
    <w:p w14:paraId="0B5CAB64" w14:textId="77777777" w:rsidR="008719DD" w:rsidRDefault="008719DD" w:rsidP="00411057">
      <w:pPr>
        <w:spacing w:line="240" w:lineRule="auto"/>
        <w:rPr>
          <w:rFonts w:ascii="Times New Roman" w:eastAsia="Times New Roman" w:hAnsi="Times New Roman" w:cs="Times New Roman"/>
          <w:color w:val="auto"/>
          <w:sz w:val="24"/>
          <w:szCs w:val="24"/>
          <w:lang w:eastAsia="da-DK"/>
        </w:rPr>
      </w:pPr>
    </w:p>
    <w:p w14:paraId="7D27CDAD" w14:textId="77777777" w:rsidR="008719DD" w:rsidRDefault="008719DD" w:rsidP="0041105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vurderingen, at når udlejer opkræver forudbetalt leje for et tidsrum, som overstiger opsigelsesvarslets længde</w:t>
      </w:r>
      <w:r w:rsidR="000D4670">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sikrer det ikke udlejeren lejebetaling i perioden efter at lejeforholdet er opsagt</w:t>
      </w:r>
      <w:r w:rsidR="000D4670">
        <w:rPr>
          <w:rFonts w:ascii="Times New Roman" w:eastAsia="Times New Roman" w:hAnsi="Times New Roman" w:cs="Times New Roman"/>
          <w:color w:val="auto"/>
          <w:sz w:val="24"/>
          <w:szCs w:val="24"/>
          <w:lang w:eastAsia="da-DK"/>
        </w:rPr>
        <w:t xml:space="preserve"> mere</w:t>
      </w:r>
      <w:r>
        <w:rPr>
          <w:rFonts w:ascii="Times New Roman" w:eastAsia="Times New Roman" w:hAnsi="Times New Roman" w:cs="Times New Roman"/>
          <w:color w:val="auto"/>
          <w:sz w:val="24"/>
          <w:szCs w:val="24"/>
          <w:lang w:eastAsia="da-DK"/>
        </w:rPr>
        <w:t>, end hvis den forudbetalte leje alene var for et tidsrum svarende til opsigelsesvarslet. I stedet får eventuelt overskydende forudbetalt leje virkning som ekstra depositum, hvilket ikke er hensigten med den forudbetalte leje.</w:t>
      </w:r>
    </w:p>
    <w:p w14:paraId="4BD96287" w14:textId="24828CF8" w:rsidR="00411057" w:rsidRPr="00481026" w:rsidRDefault="00411057" w:rsidP="00411057">
      <w:pPr>
        <w:spacing w:line="240" w:lineRule="auto"/>
        <w:rPr>
          <w:rFonts w:ascii="Times New Roman" w:eastAsia="Times New Roman" w:hAnsi="Times New Roman" w:cs="Times New Roman"/>
          <w:color w:val="auto"/>
          <w:sz w:val="24"/>
          <w:szCs w:val="24"/>
          <w:lang w:eastAsia="da-DK"/>
        </w:rPr>
      </w:pPr>
    </w:p>
    <w:p w14:paraId="6DA5B21A" w14:textId="17B8E44F" w:rsidR="008C6780" w:rsidRDefault="00DC76D3" w:rsidP="008C6780">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w:t>
      </w:r>
      <w:r w:rsidR="008C6780" w:rsidRPr="00481026">
        <w:rPr>
          <w:rFonts w:ascii="Times New Roman" w:eastAsia="Times New Roman" w:hAnsi="Times New Roman" w:cs="Times New Roman"/>
          <w:color w:val="auto"/>
          <w:sz w:val="24"/>
          <w:szCs w:val="24"/>
          <w:lang w:eastAsia="da-DK"/>
        </w:rPr>
        <w:t xml:space="preserve">et foreslås derfor at </w:t>
      </w:r>
      <w:r w:rsidR="008C6780">
        <w:rPr>
          <w:rFonts w:ascii="Times New Roman" w:eastAsia="Times New Roman" w:hAnsi="Times New Roman" w:cs="Times New Roman"/>
          <w:color w:val="auto"/>
          <w:sz w:val="24"/>
          <w:szCs w:val="24"/>
          <w:lang w:eastAsia="da-DK"/>
        </w:rPr>
        <w:t xml:space="preserve">begrænse udlejeres ret til at opkræve </w:t>
      </w:r>
      <w:r>
        <w:rPr>
          <w:rFonts w:ascii="Times New Roman" w:eastAsia="Times New Roman" w:hAnsi="Times New Roman" w:cs="Times New Roman"/>
          <w:color w:val="auto"/>
          <w:sz w:val="24"/>
          <w:szCs w:val="24"/>
          <w:lang w:eastAsia="da-DK"/>
        </w:rPr>
        <w:t xml:space="preserve">forudbetalt leje </w:t>
      </w:r>
      <w:r w:rsidR="008C6780">
        <w:rPr>
          <w:rFonts w:ascii="Times New Roman" w:eastAsia="Times New Roman" w:hAnsi="Times New Roman" w:cs="Times New Roman"/>
          <w:color w:val="auto"/>
          <w:sz w:val="24"/>
          <w:szCs w:val="24"/>
          <w:lang w:eastAsia="da-DK"/>
        </w:rPr>
        <w:t xml:space="preserve">til et beløb, som ikke overstiger den leje, som skal betales i perioden fra lejer opsiger lejeforholdet til lejeforholdet ophører. </w:t>
      </w:r>
      <w:r w:rsidR="006E08CA">
        <w:rPr>
          <w:rFonts w:ascii="Times New Roman" w:eastAsia="Times New Roman" w:hAnsi="Times New Roman" w:cs="Times New Roman"/>
          <w:color w:val="auto"/>
          <w:sz w:val="24"/>
          <w:szCs w:val="24"/>
          <w:lang w:eastAsia="da-DK"/>
        </w:rPr>
        <w:t xml:space="preserve">Denne begrænsning vil </w:t>
      </w:r>
      <w:r w:rsidR="002064DC">
        <w:rPr>
          <w:rFonts w:ascii="Times New Roman" w:eastAsia="Times New Roman" w:hAnsi="Times New Roman" w:cs="Times New Roman"/>
          <w:color w:val="auto"/>
          <w:sz w:val="24"/>
          <w:szCs w:val="24"/>
          <w:lang w:eastAsia="da-DK"/>
        </w:rPr>
        <w:t xml:space="preserve">efter forslaget </w:t>
      </w:r>
      <w:r w:rsidR="006E08CA">
        <w:rPr>
          <w:rFonts w:ascii="Times New Roman" w:eastAsia="Times New Roman" w:hAnsi="Times New Roman" w:cs="Times New Roman"/>
          <w:color w:val="auto"/>
          <w:sz w:val="24"/>
          <w:szCs w:val="24"/>
          <w:lang w:eastAsia="da-DK"/>
        </w:rPr>
        <w:t xml:space="preserve">få tilsvarende virkning i fremlejeforhold.  </w:t>
      </w:r>
    </w:p>
    <w:p w14:paraId="08AE8037" w14:textId="77777777" w:rsidR="00050E64" w:rsidRDefault="00050E64" w:rsidP="002B41DA">
      <w:pPr>
        <w:spacing w:line="240" w:lineRule="auto"/>
        <w:rPr>
          <w:rFonts w:ascii="Times New Roman" w:eastAsia="Times New Roman" w:hAnsi="Times New Roman" w:cs="Times New Roman"/>
          <w:color w:val="auto"/>
          <w:sz w:val="24"/>
          <w:szCs w:val="24"/>
          <w:lang w:eastAsia="da-DK"/>
        </w:rPr>
      </w:pPr>
    </w:p>
    <w:p w14:paraId="29797FB2" w14:textId="77777777" w:rsidR="00A97B78" w:rsidRPr="00481026" w:rsidRDefault="00254344" w:rsidP="002B41DA">
      <w:p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sidR="00671A8A">
        <w:rPr>
          <w:rFonts w:ascii="Times New Roman" w:eastAsia="Times New Roman" w:hAnsi="Times New Roman" w:cs="Times New Roman"/>
          <w:i/>
          <w:color w:val="auto"/>
          <w:sz w:val="24"/>
          <w:szCs w:val="24"/>
          <w:lang w:eastAsia="da-DK"/>
        </w:rPr>
        <w:t>2.</w:t>
      </w:r>
      <w:r w:rsidRPr="00481026">
        <w:rPr>
          <w:rFonts w:ascii="Times New Roman" w:eastAsia="Times New Roman" w:hAnsi="Times New Roman" w:cs="Times New Roman"/>
          <w:i/>
          <w:color w:val="auto"/>
          <w:sz w:val="24"/>
          <w:szCs w:val="24"/>
          <w:lang w:eastAsia="da-DK"/>
        </w:rPr>
        <w:t xml:space="preserve"> </w:t>
      </w:r>
      <w:r w:rsidR="008C6780">
        <w:rPr>
          <w:rFonts w:ascii="Times New Roman" w:eastAsia="Times New Roman" w:hAnsi="Times New Roman" w:cs="Times New Roman"/>
          <w:i/>
          <w:color w:val="auto"/>
          <w:sz w:val="24"/>
          <w:szCs w:val="24"/>
          <w:lang w:eastAsia="da-DK"/>
        </w:rPr>
        <w:t>Sanktion for utilbørlig disponering over depositum</w:t>
      </w:r>
      <w:r w:rsidR="0030235A">
        <w:rPr>
          <w:rFonts w:ascii="Times New Roman" w:eastAsia="Times New Roman" w:hAnsi="Times New Roman" w:cs="Times New Roman"/>
          <w:i/>
          <w:color w:val="auto"/>
          <w:sz w:val="24"/>
          <w:szCs w:val="24"/>
          <w:lang w:eastAsia="da-DK"/>
        </w:rPr>
        <w:t xml:space="preserve"> i fremlejeforhold</w:t>
      </w:r>
    </w:p>
    <w:p w14:paraId="35248E9B" w14:textId="77777777" w:rsidR="00254344" w:rsidRPr="00481026" w:rsidRDefault="00254344" w:rsidP="002B41DA">
      <w:pPr>
        <w:spacing w:line="240" w:lineRule="auto"/>
        <w:ind w:left="-1080" w:firstLine="1080"/>
        <w:rPr>
          <w:rFonts w:ascii="Times New Roman" w:eastAsia="Times New Roman" w:hAnsi="Times New Roman" w:cs="Times New Roman"/>
          <w:i/>
          <w:color w:val="auto"/>
          <w:sz w:val="24"/>
          <w:szCs w:val="24"/>
          <w:lang w:eastAsia="da-DK"/>
        </w:rPr>
      </w:pPr>
    </w:p>
    <w:p w14:paraId="567F99F6" w14:textId="77777777" w:rsidR="00254344" w:rsidRPr="00481026" w:rsidRDefault="00254344" w:rsidP="002B41DA">
      <w:pPr>
        <w:rPr>
          <w:rFonts w:ascii="Times New Roman" w:eastAsia="Times New Roman" w:hAnsi="Times New Roman" w:cs="Times New Roman"/>
          <w:i/>
          <w:sz w:val="24"/>
          <w:szCs w:val="24"/>
          <w:lang w:eastAsia="da-DK"/>
        </w:rPr>
      </w:pPr>
      <w:r w:rsidRPr="00481026">
        <w:rPr>
          <w:rFonts w:ascii="Times New Roman" w:eastAsia="Times New Roman" w:hAnsi="Times New Roman" w:cs="Times New Roman"/>
          <w:i/>
          <w:sz w:val="24"/>
          <w:szCs w:val="24"/>
          <w:lang w:eastAsia="da-DK"/>
        </w:rPr>
        <w:t>2.</w:t>
      </w:r>
      <w:r w:rsidR="00671A8A">
        <w:rPr>
          <w:rFonts w:ascii="Times New Roman" w:eastAsia="Times New Roman" w:hAnsi="Times New Roman" w:cs="Times New Roman"/>
          <w:i/>
          <w:sz w:val="24"/>
          <w:szCs w:val="24"/>
          <w:lang w:eastAsia="da-DK"/>
        </w:rPr>
        <w:t>2</w:t>
      </w:r>
      <w:r w:rsidRPr="00481026">
        <w:rPr>
          <w:rFonts w:ascii="Times New Roman" w:eastAsia="Times New Roman" w:hAnsi="Times New Roman" w:cs="Times New Roman"/>
          <w:i/>
          <w:sz w:val="24"/>
          <w:szCs w:val="24"/>
          <w:lang w:eastAsia="da-DK"/>
        </w:rPr>
        <w:t>.1</w:t>
      </w:r>
      <w:r w:rsidR="00671A8A">
        <w:rPr>
          <w:rFonts w:ascii="Times New Roman" w:eastAsia="Times New Roman" w:hAnsi="Times New Roman" w:cs="Times New Roman"/>
          <w:i/>
          <w:sz w:val="24"/>
          <w:szCs w:val="24"/>
          <w:lang w:eastAsia="da-DK"/>
        </w:rPr>
        <w:t>.</w:t>
      </w:r>
      <w:r w:rsidRPr="00481026">
        <w:rPr>
          <w:rFonts w:ascii="Times New Roman" w:eastAsia="Times New Roman" w:hAnsi="Times New Roman" w:cs="Times New Roman"/>
          <w:i/>
          <w:sz w:val="24"/>
          <w:szCs w:val="24"/>
          <w:lang w:eastAsia="da-DK"/>
        </w:rPr>
        <w:t xml:space="preserve"> Gældende ret</w:t>
      </w:r>
    </w:p>
    <w:p w14:paraId="78426168" w14:textId="77777777" w:rsidR="007F3F17" w:rsidRDefault="007F3F17" w:rsidP="00C517D0">
      <w:pPr>
        <w:rPr>
          <w:rFonts w:ascii="Times New Roman" w:eastAsia="Times New Roman" w:hAnsi="Times New Roman" w:cs="Times New Roman"/>
          <w:sz w:val="24"/>
          <w:szCs w:val="24"/>
          <w:lang w:eastAsia="da-DK"/>
        </w:rPr>
      </w:pPr>
    </w:p>
    <w:p w14:paraId="259FDA54" w14:textId="77777777" w:rsidR="008D0E6F" w:rsidRDefault="008D0E6F"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er ikke i den gældende lejelovgivning regler for, hvordan udlejer</w:t>
      </w:r>
      <w:r w:rsidR="0030235A">
        <w:rPr>
          <w:rFonts w:ascii="Times New Roman" w:eastAsia="Times New Roman" w:hAnsi="Times New Roman" w:cs="Times New Roman"/>
          <w:sz w:val="24"/>
          <w:szCs w:val="24"/>
          <w:lang w:eastAsia="da-DK"/>
        </w:rPr>
        <w:t>, herunder en lejer som fremlejer et værelse eller en lejlighed,</w:t>
      </w:r>
      <w:r>
        <w:rPr>
          <w:rFonts w:ascii="Times New Roman" w:eastAsia="Times New Roman" w:hAnsi="Times New Roman" w:cs="Times New Roman"/>
          <w:sz w:val="24"/>
          <w:szCs w:val="24"/>
          <w:lang w:eastAsia="da-DK"/>
        </w:rPr>
        <w:t xml:space="preserve"> må disponere over </w:t>
      </w:r>
      <w:r w:rsidR="00725D2A">
        <w:rPr>
          <w:rFonts w:ascii="Times New Roman" w:eastAsia="Times New Roman" w:hAnsi="Times New Roman" w:cs="Times New Roman"/>
          <w:sz w:val="24"/>
          <w:szCs w:val="24"/>
          <w:lang w:eastAsia="da-DK"/>
        </w:rPr>
        <w:t xml:space="preserve">indbetalt </w:t>
      </w:r>
      <w:r>
        <w:rPr>
          <w:rFonts w:ascii="Times New Roman" w:eastAsia="Times New Roman" w:hAnsi="Times New Roman" w:cs="Times New Roman"/>
          <w:sz w:val="24"/>
          <w:szCs w:val="24"/>
          <w:lang w:eastAsia="da-DK"/>
        </w:rPr>
        <w:t>depositum under lejeforholdets beståen.</w:t>
      </w:r>
    </w:p>
    <w:p w14:paraId="008792A0" w14:textId="77777777" w:rsidR="008D0E6F" w:rsidRDefault="008D0E6F" w:rsidP="00C517D0">
      <w:pPr>
        <w:rPr>
          <w:rFonts w:ascii="Times New Roman" w:eastAsia="Times New Roman" w:hAnsi="Times New Roman" w:cs="Times New Roman"/>
          <w:sz w:val="24"/>
          <w:szCs w:val="24"/>
          <w:lang w:eastAsia="da-DK"/>
        </w:rPr>
      </w:pPr>
    </w:p>
    <w:p w14:paraId="6C10A9E3" w14:textId="5A125AEC" w:rsidR="005774DA" w:rsidRDefault="008D0E6F"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Efter lejelovens § 34, stk. 1, 2. pkt., fremgår dog, at beløb opkrævet </w:t>
      </w:r>
      <w:r w:rsidR="00725D2A">
        <w:rPr>
          <w:rFonts w:ascii="Times New Roman" w:eastAsia="Times New Roman" w:hAnsi="Times New Roman" w:cs="Times New Roman"/>
          <w:sz w:val="24"/>
          <w:szCs w:val="24"/>
          <w:lang w:eastAsia="da-DK"/>
        </w:rPr>
        <w:t>som</w:t>
      </w:r>
      <w:r>
        <w:rPr>
          <w:rFonts w:ascii="Times New Roman" w:eastAsia="Times New Roman" w:hAnsi="Times New Roman" w:cs="Times New Roman"/>
          <w:sz w:val="24"/>
          <w:szCs w:val="24"/>
          <w:lang w:eastAsia="da-DK"/>
        </w:rPr>
        <w:t xml:space="preserve"> depositum henstår til sikkerhed for lejerens forpligtelser ved fraflytnin</w:t>
      </w:r>
      <w:r w:rsidR="005774DA">
        <w:rPr>
          <w:rFonts w:ascii="Times New Roman" w:eastAsia="Times New Roman" w:hAnsi="Times New Roman" w:cs="Times New Roman"/>
          <w:sz w:val="24"/>
          <w:szCs w:val="24"/>
          <w:lang w:eastAsia="da-DK"/>
        </w:rPr>
        <w:t>g</w:t>
      </w:r>
      <w:r w:rsidR="00725D2A">
        <w:rPr>
          <w:rFonts w:ascii="Times New Roman" w:eastAsia="Times New Roman" w:hAnsi="Times New Roman" w:cs="Times New Roman"/>
          <w:sz w:val="24"/>
          <w:szCs w:val="24"/>
          <w:lang w:eastAsia="da-DK"/>
        </w:rPr>
        <w:t>. Af</w:t>
      </w:r>
      <w:r w:rsidR="005774DA">
        <w:rPr>
          <w:rFonts w:ascii="Times New Roman" w:eastAsia="Times New Roman" w:hAnsi="Times New Roman" w:cs="Times New Roman"/>
          <w:sz w:val="24"/>
          <w:szCs w:val="24"/>
          <w:lang w:eastAsia="da-DK"/>
        </w:rPr>
        <w:t xml:space="preserve"> lejelovens § 98, stk. 1, 2. og 3. pkt., fremgår, at lejeren ved fraflytning er forpligtet til at aflevere det lejede i samme stand som ved overleveringen med undtagelse af den forringelse som skyldes slid og ælde og som ikke er omfattet af lejerens vedligeholdelsespligt, samt mangler, som det påhviler udlejeren at udbedre, ligesom at det ikke kan pålægges lejeren at bringe det lejede i bedre stand end den, hvori lejeren overtog det.</w:t>
      </w:r>
    </w:p>
    <w:p w14:paraId="56525849" w14:textId="77777777" w:rsidR="005774DA" w:rsidRDefault="005774DA" w:rsidP="00C517D0">
      <w:pPr>
        <w:rPr>
          <w:rFonts w:ascii="Times New Roman" w:eastAsia="Times New Roman" w:hAnsi="Times New Roman" w:cs="Times New Roman"/>
          <w:sz w:val="24"/>
          <w:szCs w:val="24"/>
          <w:lang w:eastAsia="da-DK"/>
        </w:rPr>
      </w:pPr>
    </w:p>
    <w:p w14:paraId="3011C069" w14:textId="696C4390" w:rsidR="005774DA" w:rsidRDefault="00725D2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Af de to bestemmelser </w:t>
      </w:r>
      <w:r w:rsidR="005774DA">
        <w:rPr>
          <w:rFonts w:ascii="Times New Roman" w:eastAsia="Times New Roman" w:hAnsi="Times New Roman" w:cs="Times New Roman"/>
          <w:sz w:val="24"/>
          <w:szCs w:val="24"/>
          <w:lang w:eastAsia="da-DK"/>
        </w:rPr>
        <w:t>kan det altså udledes, at lejeren efter fraflytning har krav på at få tilbagebetalt depositum i det omfang</w:t>
      </w:r>
      <w:r>
        <w:rPr>
          <w:rFonts w:ascii="Times New Roman" w:eastAsia="Times New Roman" w:hAnsi="Times New Roman" w:cs="Times New Roman"/>
          <w:sz w:val="24"/>
          <w:szCs w:val="24"/>
          <w:lang w:eastAsia="da-DK"/>
        </w:rPr>
        <w:t>,</w:t>
      </w:r>
      <w:r w:rsidR="005774DA">
        <w:rPr>
          <w:rFonts w:ascii="Times New Roman" w:eastAsia="Times New Roman" w:hAnsi="Times New Roman" w:cs="Times New Roman"/>
          <w:sz w:val="24"/>
          <w:szCs w:val="24"/>
          <w:lang w:eastAsia="da-DK"/>
        </w:rPr>
        <w:t xml:space="preserve"> det ikke bruges til at indfri lejerens forpligtelser </w:t>
      </w:r>
      <w:r>
        <w:rPr>
          <w:rFonts w:ascii="Times New Roman" w:eastAsia="Times New Roman" w:hAnsi="Times New Roman" w:cs="Times New Roman"/>
          <w:sz w:val="24"/>
          <w:szCs w:val="24"/>
          <w:lang w:eastAsia="da-DK"/>
        </w:rPr>
        <w:t xml:space="preserve">ved fraflytning </w:t>
      </w:r>
      <w:r w:rsidR="005774DA">
        <w:rPr>
          <w:rFonts w:ascii="Times New Roman" w:eastAsia="Times New Roman" w:hAnsi="Times New Roman" w:cs="Times New Roman"/>
          <w:sz w:val="24"/>
          <w:szCs w:val="24"/>
          <w:lang w:eastAsia="da-DK"/>
        </w:rPr>
        <w:t>i henhold til</w:t>
      </w:r>
      <w:r w:rsidR="007C6288">
        <w:rPr>
          <w:rFonts w:ascii="Times New Roman" w:eastAsia="Times New Roman" w:hAnsi="Times New Roman" w:cs="Times New Roman"/>
          <w:sz w:val="24"/>
          <w:szCs w:val="24"/>
          <w:lang w:eastAsia="da-DK"/>
        </w:rPr>
        <w:t xml:space="preserve"> lejelovens</w:t>
      </w:r>
      <w:r w:rsidR="005774DA">
        <w:rPr>
          <w:rFonts w:ascii="Times New Roman" w:eastAsia="Times New Roman" w:hAnsi="Times New Roman" w:cs="Times New Roman"/>
          <w:sz w:val="24"/>
          <w:szCs w:val="24"/>
          <w:lang w:eastAsia="da-DK"/>
        </w:rPr>
        <w:t xml:space="preserve"> § 98.</w:t>
      </w:r>
    </w:p>
    <w:p w14:paraId="340F5875" w14:textId="77777777" w:rsidR="005774DA" w:rsidRDefault="005774DA" w:rsidP="00C517D0">
      <w:pPr>
        <w:rPr>
          <w:rFonts w:ascii="Times New Roman" w:eastAsia="Times New Roman" w:hAnsi="Times New Roman" w:cs="Times New Roman"/>
          <w:sz w:val="24"/>
          <w:szCs w:val="24"/>
          <w:lang w:eastAsia="da-DK"/>
        </w:rPr>
      </w:pPr>
    </w:p>
    <w:p w14:paraId="4BC151F3" w14:textId="365E71D3" w:rsidR="005774DA" w:rsidRDefault="005774D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Udlejeren må således gerne disponere over depositum under lejeforholdets beståen, men har en forpligtelse til at tilbagebetale dette ved fraflytning, når det ikke </w:t>
      </w:r>
      <w:r w:rsidR="00725D2A">
        <w:rPr>
          <w:rFonts w:ascii="Times New Roman" w:eastAsia="Times New Roman" w:hAnsi="Times New Roman" w:cs="Times New Roman"/>
          <w:sz w:val="24"/>
          <w:szCs w:val="24"/>
          <w:lang w:eastAsia="da-DK"/>
        </w:rPr>
        <w:t xml:space="preserve">går til dækning </w:t>
      </w:r>
      <w:r w:rsidR="007C6288">
        <w:rPr>
          <w:rFonts w:ascii="Times New Roman" w:eastAsia="Times New Roman" w:hAnsi="Times New Roman" w:cs="Times New Roman"/>
          <w:sz w:val="24"/>
          <w:szCs w:val="24"/>
          <w:lang w:eastAsia="da-DK"/>
        </w:rPr>
        <w:t>af</w:t>
      </w:r>
      <w:r w:rsidR="00725D2A">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krav </w:t>
      </w:r>
      <w:r w:rsidR="00725D2A">
        <w:rPr>
          <w:rFonts w:ascii="Times New Roman" w:eastAsia="Times New Roman" w:hAnsi="Times New Roman" w:cs="Times New Roman"/>
          <w:sz w:val="24"/>
          <w:szCs w:val="24"/>
          <w:lang w:eastAsia="da-DK"/>
        </w:rPr>
        <w:t xml:space="preserve">til istandsættelse m.v. </w:t>
      </w:r>
      <w:r>
        <w:rPr>
          <w:rFonts w:ascii="Times New Roman" w:eastAsia="Times New Roman" w:hAnsi="Times New Roman" w:cs="Times New Roman"/>
          <w:sz w:val="24"/>
          <w:szCs w:val="24"/>
          <w:lang w:eastAsia="da-DK"/>
        </w:rPr>
        <w:t>mod lejer ved fraflytningen.</w:t>
      </w:r>
    </w:p>
    <w:p w14:paraId="5271C220" w14:textId="77777777" w:rsidR="005774DA" w:rsidRDefault="005774DA" w:rsidP="00C517D0">
      <w:pPr>
        <w:rPr>
          <w:rFonts w:ascii="Times New Roman" w:eastAsia="Times New Roman" w:hAnsi="Times New Roman" w:cs="Times New Roman"/>
          <w:sz w:val="24"/>
          <w:szCs w:val="24"/>
          <w:lang w:eastAsia="da-DK"/>
        </w:rPr>
      </w:pPr>
    </w:p>
    <w:p w14:paraId="71312036" w14:textId="0A8ADDCC" w:rsidR="005774DA" w:rsidRDefault="00725D2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Lejeren er sikret tilbagebetaling ved, at </w:t>
      </w:r>
      <w:r w:rsidR="005774DA">
        <w:rPr>
          <w:rFonts w:ascii="Times New Roman" w:eastAsia="Times New Roman" w:hAnsi="Times New Roman" w:cs="Times New Roman"/>
          <w:sz w:val="24"/>
          <w:szCs w:val="24"/>
          <w:lang w:eastAsia="da-DK"/>
        </w:rPr>
        <w:t xml:space="preserve">kravet, ligesom øvrige krav efter lejelovens almindelige regler, i henhold til lejelovens § 7, stk. 1, </w:t>
      </w:r>
      <w:r>
        <w:rPr>
          <w:rFonts w:ascii="Times New Roman" w:eastAsia="Times New Roman" w:hAnsi="Times New Roman" w:cs="Times New Roman"/>
          <w:sz w:val="24"/>
          <w:szCs w:val="24"/>
          <w:lang w:eastAsia="da-DK"/>
        </w:rPr>
        <w:t xml:space="preserve">er </w:t>
      </w:r>
      <w:r w:rsidR="005774DA">
        <w:rPr>
          <w:rFonts w:ascii="Times New Roman" w:eastAsia="Times New Roman" w:hAnsi="Times New Roman" w:cs="Times New Roman"/>
          <w:sz w:val="24"/>
          <w:szCs w:val="24"/>
          <w:lang w:eastAsia="da-DK"/>
        </w:rPr>
        <w:t>sikret mod enhver uden tinglysning, hvilket medfører, at lejeren fx kan få sikkerhed i den faste ejendom foran allerede tinglyste krav. Dette giver generelt lejere en meget høj grad af sikkerhed for at få indfriet sit krav.</w:t>
      </w:r>
    </w:p>
    <w:p w14:paraId="04ADA89D" w14:textId="77777777" w:rsidR="005774DA" w:rsidRDefault="005774DA" w:rsidP="00C517D0">
      <w:pPr>
        <w:rPr>
          <w:rFonts w:ascii="Times New Roman" w:eastAsia="Times New Roman" w:hAnsi="Times New Roman" w:cs="Times New Roman"/>
          <w:sz w:val="24"/>
          <w:szCs w:val="24"/>
          <w:lang w:eastAsia="da-DK"/>
        </w:rPr>
      </w:pPr>
    </w:p>
    <w:p w14:paraId="152A3F38" w14:textId="614950E2" w:rsidR="005774DA" w:rsidRDefault="005774D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Denne sikkerhed har </w:t>
      </w:r>
      <w:r w:rsidR="000D4670">
        <w:rPr>
          <w:rFonts w:ascii="Times New Roman" w:eastAsia="Times New Roman" w:hAnsi="Times New Roman" w:cs="Times New Roman"/>
          <w:sz w:val="24"/>
          <w:szCs w:val="24"/>
          <w:lang w:eastAsia="da-DK"/>
        </w:rPr>
        <w:t>fremlejetagere ikke</w:t>
      </w:r>
      <w:r>
        <w:rPr>
          <w:rFonts w:ascii="Times New Roman" w:eastAsia="Times New Roman" w:hAnsi="Times New Roman" w:cs="Times New Roman"/>
          <w:sz w:val="24"/>
          <w:szCs w:val="24"/>
          <w:lang w:eastAsia="da-DK"/>
        </w:rPr>
        <w:t xml:space="preserve">, da </w:t>
      </w:r>
      <w:r w:rsidR="000D4670">
        <w:rPr>
          <w:rFonts w:ascii="Times New Roman" w:eastAsia="Times New Roman" w:hAnsi="Times New Roman" w:cs="Times New Roman"/>
          <w:sz w:val="24"/>
          <w:szCs w:val="24"/>
          <w:lang w:eastAsia="da-DK"/>
        </w:rPr>
        <w:t>fremlejegiveren</w:t>
      </w:r>
      <w:r>
        <w:rPr>
          <w:rFonts w:ascii="Times New Roman" w:eastAsia="Times New Roman" w:hAnsi="Times New Roman" w:cs="Times New Roman"/>
          <w:sz w:val="24"/>
          <w:szCs w:val="24"/>
          <w:lang w:eastAsia="da-DK"/>
        </w:rPr>
        <w:t xml:space="preserve"> ikke ejer den faste ejendom.</w:t>
      </w:r>
    </w:p>
    <w:p w14:paraId="10C7F2F5" w14:textId="77777777" w:rsidR="005774DA" w:rsidRDefault="005774DA" w:rsidP="00C517D0">
      <w:pPr>
        <w:rPr>
          <w:rFonts w:ascii="Times New Roman" w:eastAsia="Times New Roman" w:hAnsi="Times New Roman" w:cs="Times New Roman"/>
          <w:sz w:val="24"/>
          <w:szCs w:val="24"/>
          <w:lang w:eastAsia="da-DK"/>
        </w:rPr>
      </w:pPr>
    </w:p>
    <w:p w14:paraId="61C0498A" w14:textId="109F2938" w:rsidR="00C517D0" w:rsidRPr="00481026" w:rsidRDefault="00C517D0" w:rsidP="00C517D0">
      <w:pPr>
        <w:spacing w:after="200" w:line="276" w:lineRule="auto"/>
        <w:rPr>
          <w:rFonts w:ascii="Times New Roman" w:eastAsia="Times New Roman" w:hAnsi="Times New Roman" w:cs="Times New Roman"/>
          <w:i/>
          <w:sz w:val="24"/>
          <w:szCs w:val="24"/>
          <w:lang w:eastAsia="da-DK"/>
        </w:rPr>
      </w:pPr>
      <w:r w:rsidRPr="00481026">
        <w:rPr>
          <w:rFonts w:ascii="Times New Roman" w:eastAsia="Times New Roman" w:hAnsi="Times New Roman" w:cs="Times New Roman"/>
          <w:i/>
          <w:sz w:val="24"/>
          <w:szCs w:val="24"/>
          <w:lang w:eastAsia="da-DK"/>
        </w:rPr>
        <w:t>2.</w:t>
      </w:r>
      <w:r>
        <w:rPr>
          <w:rFonts w:ascii="Times New Roman" w:eastAsia="Times New Roman" w:hAnsi="Times New Roman" w:cs="Times New Roman"/>
          <w:i/>
          <w:sz w:val="24"/>
          <w:szCs w:val="24"/>
          <w:lang w:eastAsia="da-DK"/>
        </w:rPr>
        <w:t>2</w:t>
      </w:r>
      <w:r w:rsidRPr="00481026">
        <w:rPr>
          <w:rFonts w:ascii="Times New Roman" w:eastAsia="Times New Roman" w:hAnsi="Times New Roman" w:cs="Times New Roman"/>
          <w:i/>
          <w:sz w:val="24"/>
          <w:szCs w:val="24"/>
          <w:lang w:eastAsia="da-DK"/>
        </w:rPr>
        <w:t>.2</w:t>
      </w:r>
      <w:r>
        <w:rPr>
          <w:rFonts w:ascii="Times New Roman" w:eastAsia="Times New Roman" w:hAnsi="Times New Roman" w:cs="Times New Roman"/>
          <w:i/>
          <w:sz w:val="24"/>
          <w:szCs w:val="24"/>
          <w:lang w:eastAsia="da-DK"/>
        </w:rPr>
        <w:t>.</w:t>
      </w:r>
      <w:r w:rsidRPr="00481026">
        <w:rPr>
          <w:rFonts w:ascii="Times New Roman" w:eastAsia="Times New Roman" w:hAnsi="Times New Roman" w:cs="Times New Roman"/>
          <w:i/>
          <w:sz w:val="24"/>
          <w:szCs w:val="24"/>
          <w:lang w:eastAsia="da-DK"/>
        </w:rPr>
        <w:t xml:space="preserve"> </w:t>
      </w:r>
      <w:r w:rsidR="00EC0FC1">
        <w:rPr>
          <w:rFonts w:ascii="Times New Roman" w:eastAsia="Times New Roman" w:hAnsi="Times New Roman" w:cs="Times New Roman"/>
          <w:i/>
          <w:sz w:val="24"/>
          <w:szCs w:val="24"/>
          <w:lang w:eastAsia="da-DK"/>
        </w:rPr>
        <w:t>Indenrigs</w:t>
      </w:r>
      <w:r w:rsidRPr="00481026">
        <w:rPr>
          <w:rFonts w:ascii="Times New Roman" w:eastAsia="Times New Roman" w:hAnsi="Times New Roman" w:cs="Times New Roman"/>
          <w:i/>
          <w:sz w:val="24"/>
          <w:szCs w:val="24"/>
          <w:lang w:eastAsia="da-DK"/>
        </w:rPr>
        <w:t>- og Boligministeriets overvejelser og den foreslåede ordning</w:t>
      </w:r>
    </w:p>
    <w:p w14:paraId="719F638F" w14:textId="77777777" w:rsidR="00606846" w:rsidRDefault="00606846" w:rsidP="0060684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har været observeret tilfælde hvor en lejer, som har foretaget fremleje (herefter fremlejegiver) i fremlejeforhold gentagende gange har undladt at tilbagebetale indskud, trods en forpligtelse hertil. Dette har bragt opmærksomhed på forskellen i sikkerhed for sine krav som lejer og som fremlejetager, og det er derfor blevet ønsket at se nærmere på muligheder for at styrke fremlejetageres rettigheder.</w:t>
      </w:r>
    </w:p>
    <w:p w14:paraId="0ABB557F" w14:textId="77777777" w:rsidR="00606846" w:rsidRDefault="00606846" w:rsidP="00606846">
      <w:pPr>
        <w:spacing w:line="240" w:lineRule="auto"/>
        <w:rPr>
          <w:rFonts w:ascii="Times New Roman" w:eastAsia="Times New Roman" w:hAnsi="Times New Roman" w:cs="Times New Roman"/>
          <w:color w:val="auto"/>
          <w:sz w:val="24"/>
          <w:szCs w:val="24"/>
          <w:lang w:eastAsia="da-DK"/>
        </w:rPr>
      </w:pPr>
    </w:p>
    <w:p w14:paraId="4FCB9605" w14:textId="1F305EED" w:rsidR="00606846" w:rsidRDefault="00606846" w:rsidP="0060684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i den forbi</w:t>
      </w:r>
      <w:r w:rsidR="006650E8">
        <w:rPr>
          <w:rFonts w:ascii="Times New Roman" w:eastAsia="Times New Roman" w:hAnsi="Times New Roman" w:cs="Times New Roman"/>
          <w:color w:val="auto"/>
          <w:sz w:val="24"/>
          <w:szCs w:val="24"/>
          <w:lang w:eastAsia="da-DK"/>
        </w:rPr>
        <w:t>ndelse vurderet hensigtsmæssigt</w:t>
      </w:r>
      <w:r>
        <w:rPr>
          <w:rFonts w:ascii="Times New Roman" w:eastAsia="Times New Roman" w:hAnsi="Times New Roman" w:cs="Times New Roman"/>
          <w:color w:val="auto"/>
          <w:sz w:val="24"/>
          <w:szCs w:val="24"/>
          <w:lang w:eastAsia="da-DK"/>
        </w:rPr>
        <w:t xml:space="preserve"> at se nærmere på indgreb, som i større grad sikrer, at fremlejegiver ikke disponerer over depositum og forudbetalt husleje på en sådan måde, at fremlejetager påføres tab.</w:t>
      </w:r>
    </w:p>
    <w:p w14:paraId="3B9B2B64" w14:textId="77777777" w:rsidR="00606846" w:rsidRPr="00481026" w:rsidRDefault="00606846" w:rsidP="00606846">
      <w:pPr>
        <w:spacing w:line="240" w:lineRule="auto"/>
        <w:rPr>
          <w:rFonts w:ascii="Times New Roman" w:eastAsia="Times New Roman" w:hAnsi="Times New Roman" w:cs="Times New Roman"/>
          <w:color w:val="auto"/>
          <w:sz w:val="24"/>
          <w:szCs w:val="24"/>
          <w:lang w:eastAsia="da-DK"/>
        </w:rPr>
      </w:pPr>
    </w:p>
    <w:p w14:paraId="28D2173D" w14:textId="3A37C27E" w:rsidR="00937025" w:rsidRDefault="005774D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Eftersom </w:t>
      </w:r>
      <w:r w:rsidR="000D4670">
        <w:rPr>
          <w:rFonts w:ascii="Times New Roman" w:eastAsia="Times New Roman" w:hAnsi="Times New Roman" w:cs="Times New Roman"/>
          <w:sz w:val="24"/>
          <w:szCs w:val="24"/>
          <w:lang w:eastAsia="da-DK"/>
        </w:rPr>
        <w:t>fremlejetagere</w:t>
      </w:r>
      <w:r w:rsidR="00937025">
        <w:rPr>
          <w:rFonts w:ascii="Times New Roman" w:eastAsia="Times New Roman" w:hAnsi="Times New Roman" w:cs="Times New Roman"/>
          <w:sz w:val="24"/>
          <w:szCs w:val="24"/>
          <w:lang w:eastAsia="da-DK"/>
        </w:rPr>
        <w:t xml:space="preserve"> ikke på samme måde </w:t>
      </w:r>
      <w:r w:rsidR="0038609D">
        <w:rPr>
          <w:rFonts w:ascii="Times New Roman" w:eastAsia="Times New Roman" w:hAnsi="Times New Roman" w:cs="Times New Roman"/>
          <w:sz w:val="24"/>
          <w:szCs w:val="24"/>
          <w:lang w:eastAsia="da-DK"/>
        </w:rPr>
        <w:t xml:space="preserve">som andre lejere </w:t>
      </w:r>
      <w:r w:rsidR="00937025">
        <w:rPr>
          <w:rFonts w:ascii="Times New Roman" w:eastAsia="Times New Roman" w:hAnsi="Times New Roman" w:cs="Times New Roman"/>
          <w:sz w:val="24"/>
          <w:szCs w:val="24"/>
          <w:lang w:eastAsia="da-DK"/>
        </w:rPr>
        <w:t xml:space="preserve">er sikret indfrielse af deres krav, </w:t>
      </w:r>
      <w:r w:rsidR="0038609D">
        <w:rPr>
          <w:rFonts w:ascii="Times New Roman" w:eastAsia="Times New Roman" w:hAnsi="Times New Roman" w:cs="Times New Roman"/>
          <w:sz w:val="24"/>
          <w:szCs w:val="24"/>
          <w:lang w:eastAsia="da-DK"/>
        </w:rPr>
        <w:t xml:space="preserve">er der alt andet lige en risiko for, at </w:t>
      </w:r>
      <w:r w:rsidR="000D4670">
        <w:rPr>
          <w:rFonts w:ascii="Times New Roman" w:eastAsia="Times New Roman" w:hAnsi="Times New Roman" w:cs="Times New Roman"/>
          <w:sz w:val="24"/>
          <w:szCs w:val="24"/>
          <w:lang w:eastAsia="da-DK"/>
        </w:rPr>
        <w:t>fremlejegivere</w:t>
      </w:r>
      <w:r w:rsidR="0038609D">
        <w:rPr>
          <w:rFonts w:ascii="Times New Roman" w:eastAsia="Times New Roman" w:hAnsi="Times New Roman" w:cs="Times New Roman"/>
          <w:sz w:val="24"/>
          <w:szCs w:val="24"/>
          <w:lang w:eastAsia="da-DK"/>
        </w:rPr>
        <w:t xml:space="preserve">, som fremlejer et værelse eller en lejlighed, spekulerer i ikke at </w:t>
      </w:r>
      <w:r w:rsidR="00937025">
        <w:rPr>
          <w:rFonts w:ascii="Times New Roman" w:eastAsia="Times New Roman" w:hAnsi="Times New Roman" w:cs="Times New Roman"/>
          <w:sz w:val="24"/>
          <w:szCs w:val="24"/>
          <w:lang w:eastAsia="da-DK"/>
        </w:rPr>
        <w:t>tilbagebetal</w:t>
      </w:r>
      <w:r w:rsidR="0038609D">
        <w:rPr>
          <w:rFonts w:ascii="Times New Roman" w:eastAsia="Times New Roman" w:hAnsi="Times New Roman" w:cs="Times New Roman"/>
          <w:sz w:val="24"/>
          <w:szCs w:val="24"/>
          <w:lang w:eastAsia="da-DK"/>
        </w:rPr>
        <w:t xml:space="preserve">e </w:t>
      </w:r>
      <w:r w:rsidR="00D86969">
        <w:rPr>
          <w:rFonts w:ascii="Times New Roman" w:eastAsia="Times New Roman" w:hAnsi="Times New Roman" w:cs="Times New Roman"/>
          <w:sz w:val="24"/>
          <w:szCs w:val="24"/>
          <w:lang w:eastAsia="da-DK"/>
        </w:rPr>
        <w:t xml:space="preserve">skyldigt </w:t>
      </w:r>
      <w:r w:rsidR="00937025">
        <w:rPr>
          <w:rFonts w:ascii="Times New Roman" w:eastAsia="Times New Roman" w:hAnsi="Times New Roman" w:cs="Times New Roman"/>
          <w:sz w:val="24"/>
          <w:szCs w:val="24"/>
          <w:lang w:eastAsia="da-DK"/>
        </w:rPr>
        <w:t>depositum</w:t>
      </w:r>
      <w:r w:rsidR="0038609D">
        <w:rPr>
          <w:rFonts w:ascii="Times New Roman" w:eastAsia="Times New Roman" w:hAnsi="Times New Roman" w:cs="Times New Roman"/>
          <w:sz w:val="24"/>
          <w:szCs w:val="24"/>
          <w:lang w:eastAsia="da-DK"/>
        </w:rPr>
        <w:t xml:space="preserve"> ved lejeforholdets ophør</w:t>
      </w:r>
      <w:r w:rsidR="00937025">
        <w:rPr>
          <w:rFonts w:ascii="Times New Roman" w:eastAsia="Times New Roman" w:hAnsi="Times New Roman" w:cs="Times New Roman"/>
          <w:sz w:val="24"/>
          <w:szCs w:val="24"/>
          <w:lang w:eastAsia="da-DK"/>
        </w:rPr>
        <w:t>.</w:t>
      </w:r>
    </w:p>
    <w:p w14:paraId="1ED24C6A" w14:textId="77777777" w:rsidR="00937025" w:rsidRDefault="00937025" w:rsidP="00C517D0">
      <w:pPr>
        <w:rPr>
          <w:rFonts w:ascii="Times New Roman" w:eastAsia="Times New Roman" w:hAnsi="Times New Roman" w:cs="Times New Roman"/>
          <w:sz w:val="24"/>
          <w:szCs w:val="24"/>
          <w:lang w:eastAsia="da-DK"/>
        </w:rPr>
      </w:pPr>
    </w:p>
    <w:p w14:paraId="04CA3C67" w14:textId="77777777" w:rsidR="004E170E" w:rsidRDefault="00937025" w:rsidP="00C517D0">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sz w:val="24"/>
          <w:szCs w:val="24"/>
          <w:lang w:eastAsia="da-DK"/>
        </w:rPr>
        <w:t xml:space="preserve">Derfor foreslås det, at der indføres en </w:t>
      </w:r>
      <w:r w:rsidR="00D86969">
        <w:rPr>
          <w:rFonts w:ascii="Times New Roman" w:eastAsia="Times New Roman" w:hAnsi="Times New Roman" w:cs="Times New Roman"/>
          <w:sz w:val="24"/>
          <w:szCs w:val="24"/>
          <w:lang w:eastAsia="da-DK"/>
        </w:rPr>
        <w:t xml:space="preserve">mulighed for at straffe den lejer, som har fremlejet et værelse eller en lejlighed, med bøde eller fængsel i 4 måneder, hvis lejeren </w:t>
      </w:r>
      <w:r w:rsidR="004E170E">
        <w:rPr>
          <w:rFonts w:ascii="Times New Roman" w:eastAsia="Times New Roman" w:hAnsi="Times New Roman" w:cs="Times New Roman"/>
          <w:sz w:val="24"/>
          <w:szCs w:val="24"/>
          <w:lang w:eastAsia="da-DK"/>
        </w:rPr>
        <w:t xml:space="preserve">har disponeret over depositum på en sådan måde, at </w:t>
      </w:r>
      <w:r w:rsidR="00231007">
        <w:rPr>
          <w:rFonts w:ascii="Times New Roman" w:eastAsia="Times New Roman" w:hAnsi="Times New Roman" w:cs="Times New Roman"/>
          <w:sz w:val="24"/>
          <w:szCs w:val="24"/>
          <w:lang w:eastAsia="da-DK"/>
        </w:rPr>
        <w:t>fremlejetageren</w:t>
      </w:r>
      <w:r w:rsidR="004E170E">
        <w:rPr>
          <w:rFonts w:ascii="Times New Roman" w:eastAsia="Times New Roman" w:hAnsi="Times New Roman" w:cs="Times New Roman"/>
          <w:sz w:val="24"/>
          <w:szCs w:val="24"/>
          <w:lang w:eastAsia="da-DK"/>
        </w:rPr>
        <w:t xml:space="preserve"> påføres tab, </w:t>
      </w:r>
      <w:r w:rsidR="004E170E">
        <w:rPr>
          <w:rFonts w:ascii="Times New Roman" w:eastAsia="Times New Roman" w:hAnsi="Times New Roman" w:cs="Times New Roman"/>
          <w:iCs/>
          <w:color w:val="auto"/>
          <w:sz w:val="24"/>
          <w:szCs w:val="24"/>
          <w:lang w:eastAsia="da-DK"/>
        </w:rPr>
        <w:t>når der ikke inden 6 uger fra fremlejeforholdets ophør eller</w:t>
      </w:r>
      <w:r w:rsidR="00231007">
        <w:rPr>
          <w:rFonts w:ascii="Times New Roman" w:eastAsia="Times New Roman" w:hAnsi="Times New Roman" w:cs="Times New Roman"/>
          <w:iCs/>
          <w:color w:val="auto"/>
          <w:sz w:val="24"/>
          <w:szCs w:val="24"/>
          <w:lang w:eastAsia="da-DK"/>
        </w:rPr>
        <w:t xml:space="preserve"> </w:t>
      </w:r>
      <w:r w:rsidR="004E170E">
        <w:rPr>
          <w:rFonts w:ascii="Times New Roman" w:eastAsia="Times New Roman" w:hAnsi="Times New Roman" w:cs="Times New Roman"/>
          <w:iCs/>
          <w:color w:val="auto"/>
          <w:sz w:val="24"/>
          <w:szCs w:val="24"/>
          <w:lang w:eastAsia="da-DK"/>
        </w:rPr>
        <w:t>endelig huslejenævnsafgørelse</w:t>
      </w:r>
      <w:r w:rsidR="00231007">
        <w:rPr>
          <w:rFonts w:ascii="Times New Roman" w:eastAsia="Times New Roman" w:hAnsi="Times New Roman" w:cs="Times New Roman"/>
          <w:iCs/>
          <w:color w:val="auto"/>
          <w:sz w:val="24"/>
          <w:szCs w:val="24"/>
          <w:lang w:eastAsia="da-DK"/>
        </w:rPr>
        <w:t>, hvis sag herom er indbragt for huslejenævnet, er</w:t>
      </w:r>
      <w:r w:rsidR="004E170E">
        <w:rPr>
          <w:rFonts w:ascii="Times New Roman" w:eastAsia="Times New Roman" w:hAnsi="Times New Roman" w:cs="Times New Roman"/>
          <w:iCs/>
          <w:color w:val="auto"/>
          <w:sz w:val="24"/>
          <w:szCs w:val="24"/>
          <w:lang w:eastAsia="da-DK"/>
        </w:rPr>
        <w:t xml:space="preserve"> foretaget endelig afregning og tilbagebetaling af overskydende depositum og forudbetalt leje.</w:t>
      </w:r>
    </w:p>
    <w:p w14:paraId="76BC5688" w14:textId="4F5CE8EF" w:rsidR="006372DA" w:rsidRDefault="006372DA" w:rsidP="00C517D0">
      <w:pPr>
        <w:rPr>
          <w:rFonts w:ascii="Times New Roman" w:eastAsia="Times New Roman" w:hAnsi="Times New Roman" w:cs="Times New Roman"/>
          <w:sz w:val="24"/>
          <w:szCs w:val="24"/>
          <w:lang w:eastAsia="da-DK"/>
        </w:rPr>
      </w:pPr>
    </w:p>
    <w:p w14:paraId="3250A1B5" w14:textId="7965CCE1" w:rsidR="006372DA" w:rsidRDefault="006372D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Forslaget vurderes på den måde at øge incitamentet for </w:t>
      </w:r>
      <w:r w:rsidR="00231007">
        <w:rPr>
          <w:rFonts w:ascii="Times New Roman" w:eastAsia="Times New Roman" w:hAnsi="Times New Roman" w:cs="Times New Roman"/>
          <w:sz w:val="24"/>
          <w:szCs w:val="24"/>
          <w:lang w:eastAsia="da-DK"/>
        </w:rPr>
        <w:t>fremlejegivere</w:t>
      </w:r>
      <w:r>
        <w:rPr>
          <w:rFonts w:ascii="Times New Roman" w:eastAsia="Times New Roman" w:hAnsi="Times New Roman" w:cs="Times New Roman"/>
          <w:sz w:val="24"/>
          <w:szCs w:val="24"/>
          <w:lang w:eastAsia="da-DK"/>
        </w:rPr>
        <w:t xml:space="preserve"> i fremlejeforhold til at sikre tilbagebetaling til </w:t>
      </w:r>
      <w:r w:rsidR="00231007">
        <w:rPr>
          <w:rFonts w:ascii="Times New Roman" w:eastAsia="Times New Roman" w:hAnsi="Times New Roman" w:cs="Times New Roman"/>
          <w:sz w:val="24"/>
          <w:szCs w:val="24"/>
          <w:lang w:eastAsia="da-DK"/>
        </w:rPr>
        <w:t>fremlejetager</w:t>
      </w:r>
      <w:r>
        <w:rPr>
          <w:rFonts w:ascii="Times New Roman" w:eastAsia="Times New Roman" w:hAnsi="Times New Roman" w:cs="Times New Roman"/>
          <w:sz w:val="24"/>
          <w:szCs w:val="24"/>
          <w:lang w:eastAsia="da-DK"/>
        </w:rPr>
        <w:t xml:space="preserve">, uden </w:t>
      </w:r>
      <w:r w:rsidR="004E170E">
        <w:rPr>
          <w:rFonts w:ascii="Times New Roman" w:eastAsia="Times New Roman" w:hAnsi="Times New Roman" w:cs="Times New Roman"/>
          <w:sz w:val="24"/>
          <w:szCs w:val="24"/>
          <w:lang w:eastAsia="da-DK"/>
        </w:rPr>
        <w:t xml:space="preserve">samtidig </w:t>
      </w:r>
      <w:r>
        <w:rPr>
          <w:rFonts w:ascii="Times New Roman" w:eastAsia="Times New Roman" w:hAnsi="Times New Roman" w:cs="Times New Roman"/>
          <w:sz w:val="24"/>
          <w:szCs w:val="24"/>
          <w:lang w:eastAsia="da-DK"/>
        </w:rPr>
        <w:t xml:space="preserve">at </w:t>
      </w:r>
      <w:r w:rsidR="00E91E04">
        <w:rPr>
          <w:rFonts w:ascii="Times New Roman" w:eastAsia="Times New Roman" w:hAnsi="Times New Roman" w:cs="Times New Roman"/>
          <w:sz w:val="24"/>
          <w:szCs w:val="24"/>
          <w:lang w:eastAsia="da-DK"/>
        </w:rPr>
        <w:t>forhindre fremlejegiver i at foretage de</w:t>
      </w:r>
      <w:r>
        <w:rPr>
          <w:rFonts w:ascii="Times New Roman" w:eastAsia="Times New Roman" w:hAnsi="Times New Roman" w:cs="Times New Roman"/>
          <w:sz w:val="24"/>
          <w:szCs w:val="24"/>
          <w:lang w:eastAsia="da-DK"/>
        </w:rPr>
        <w:t xml:space="preserve"> dispositioner, som kan ske uden at påføre </w:t>
      </w:r>
      <w:r w:rsidR="00231007">
        <w:rPr>
          <w:rFonts w:ascii="Times New Roman" w:eastAsia="Times New Roman" w:hAnsi="Times New Roman" w:cs="Times New Roman"/>
          <w:sz w:val="24"/>
          <w:szCs w:val="24"/>
          <w:lang w:eastAsia="da-DK"/>
        </w:rPr>
        <w:t xml:space="preserve">fremlejetager </w:t>
      </w:r>
      <w:r>
        <w:rPr>
          <w:rFonts w:ascii="Times New Roman" w:eastAsia="Times New Roman" w:hAnsi="Times New Roman" w:cs="Times New Roman"/>
          <w:sz w:val="24"/>
          <w:szCs w:val="24"/>
          <w:lang w:eastAsia="da-DK"/>
        </w:rPr>
        <w:t>tab.</w:t>
      </w:r>
    </w:p>
    <w:p w14:paraId="5A5871CC" w14:textId="77777777" w:rsidR="006372DA" w:rsidRDefault="006372DA" w:rsidP="00C517D0">
      <w:pPr>
        <w:rPr>
          <w:rFonts w:ascii="Times New Roman" w:eastAsia="Times New Roman" w:hAnsi="Times New Roman" w:cs="Times New Roman"/>
          <w:sz w:val="24"/>
          <w:szCs w:val="24"/>
          <w:lang w:eastAsia="da-DK"/>
        </w:rPr>
      </w:pPr>
    </w:p>
    <w:p w14:paraId="0E127F2C" w14:textId="77777777" w:rsidR="00C517D0" w:rsidRPr="00481026" w:rsidRDefault="00C517D0" w:rsidP="00C517D0">
      <w:p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3.</w:t>
      </w:r>
      <w:r w:rsidRPr="00481026">
        <w:rPr>
          <w:rFonts w:ascii="Times New Roman" w:eastAsia="Times New Roman" w:hAnsi="Times New Roman" w:cs="Times New Roman"/>
          <w:i/>
          <w:color w:val="auto"/>
          <w:sz w:val="24"/>
          <w:szCs w:val="24"/>
          <w:lang w:eastAsia="da-DK"/>
        </w:rPr>
        <w:t xml:space="preserve"> </w:t>
      </w:r>
      <w:r w:rsidR="006372DA">
        <w:rPr>
          <w:rFonts w:ascii="Times New Roman" w:eastAsia="Times New Roman" w:hAnsi="Times New Roman" w:cs="Times New Roman"/>
          <w:i/>
          <w:color w:val="auto"/>
          <w:sz w:val="24"/>
          <w:szCs w:val="24"/>
          <w:lang w:eastAsia="da-DK"/>
        </w:rPr>
        <w:t>Opsigelsesadgang over for lejere, der misligholder fremlejeforhold</w:t>
      </w:r>
    </w:p>
    <w:p w14:paraId="76A56936" w14:textId="77777777" w:rsidR="00C517D0" w:rsidRPr="00481026" w:rsidRDefault="00C517D0" w:rsidP="00C517D0">
      <w:pPr>
        <w:spacing w:line="240" w:lineRule="auto"/>
        <w:ind w:left="-1080" w:firstLine="1080"/>
        <w:rPr>
          <w:rFonts w:ascii="Times New Roman" w:eastAsia="Times New Roman" w:hAnsi="Times New Roman" w:cs="Times New Roman"/>
          <w:i/>
          <w:color w:val="auto"/>
          <w:sz w:val="24"/>
          <w:szCs w:val="24"/>
          <w:lang w:eastAsia="da-DK"/>
        </w:rPr>
      </w:pPr>
    </w:p>
    <w:p w14:paraId="42C23F98" w14:textId="77777777" w:rsidR="00C517D0" w:rsidRPr="00481026" w:rsidRDefault="00C517D0" w:rsidP="00C517D0">
      <w:pPr>
        <w:rPr>
          <w:rFonts w:ascii="Times New Roman" w:eastAsia="Times New Roman" w:hAnsi="Times New Roman" w:cs="Times New Roman"/>
          <w:i/>
          <w:sz w:val="24"/>
          <w:szCs w:val="24"/>
          <w:lang w:eastAsia="da-DK"/>
        </w:rPr>
      </w:pPr>
      <w:r w:rsidRPr="00481026">
        <w:rPr>
          <w:rFonts w:ascii="Times New Roman" w:eastAsia="Times New Roman" w:hAnsi="Times New Roman" w:cs="Times New Roman"/>
          <w:i/>
          <w:sz w:val="24"/>
          <w:szCs w:val="24"/>
          <w:lang w:eastAsia="da-DK"/>
        </w:rPr>
        <w:t>2.</w:t>
      </w:r>
      <w:r>
        <w:rPr>
          <w:rFonts w:ascii="Times New Roman" w:eastAsia="Times New Roman" w:hAnsi="Times New Roman" w:cs="Times New Roman"/>
          <w:i/>
          <w:sz w:val="24"/>
          <w:szCs w:val="24"/>
          <w:lang w:eastAsia="da-DK"/>
        </w:rPr>
        <w:t>3</w:t>
      </w:r>
      <w:r w:rsidRPr="00481026">
        <w:rPr>
          <w:rFonts w:ascii="Times New Roman" w:eastAsia="Times New Roman" w:hAnsi="Times New Roman" w:cs="Times New Roman"/>
          <w:i/>
          <w:sz w:val="24"/>
          <w:szCs w:val="24"/>
          <w:lang w:eastAsia="da-DK"/>
        </w:rPr>
        <w:t>.1</w:t>
      </w:r>
      <w:r>
        <w:rPr>
          <w:rFonts w:ascii="Times New Roman" w:eastAsia="Times New Roman" w:hAnsi="Times New Roman" w:cs="Times New Roman"/>
          <w:i/>
          <w:sz w:val="24"/>
          <w:szCs w:val="24"/>
          <w:lang w:eastAsia="da-DK"/>
        </w:rPr>
        <w:t>.</w:t>
      </w:r>
      <w:r w:rsidRPr="00481026">
        <w:rPr>
          <w:rFonts w:ascii="Times New Roman" w:eastAsia="Times New Roman" w:hAnsi="Times New Roman" w:cs="Times New Roman"/>
          <w:i/>
          <w:sz w:val="24"/>
          <w:szCs w:val="24"/>
          <w:lang w:eastAsia="da-DK"/>
        </w:rPr>
        <w:t xml:space="preserve"> Gældende ret</w:t>
      </w:r>
    </w:p>
    <w:p w14:paraId="310E712D" w14:textId="77777777" w:rsidR="00AE224E" w:rsidRDefault="00AE224E" w:rsidP="00C517D0">
      <w:pPr>
        <w:rPr>
          <w:rFonts w:ascii="Times New Roman" w:eastAsia="Times New Roman" w:hAnsi="Times New Roman" w:cs="Times New Roman"/>
          <w:sz w:val="24"/>
          <w:szCs w:val="24"/>
          <w:lang w:eastAsia="da-DK"/>
        </w:rPr>
      </w:pPr>
    </w:p>
    <w:p w14:paraId="1218A5B7" w14:textId="4A3B887A" w:rsidR="006372DA" w:rsidRDefault="006372D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Udlejer</w:t>
      </w:r>
      <w:r w:rsidR="005477FA">
        <w:rPr>
          <w:rFonts w:ascii="Times New Roman" w:eastAsia="Times New Roman" w:hAnsi="Times New Roman" w:cs="Times New Roman"/>
          <w:sz w:val="24"/>
          <w:szCs w:val="24"/>
          <w:lang w:eastAsia="da-DK"/>
        </w:rPr>
        <w:t>en</w:t>
      </w:r>
      <w:r>
        <w:rPr>
          <w:rFonts w:ascii="Times New Roman" w:eastAsia="Times New Roman" w:hAnsi="Times New Roman" w:cs="Times New Roman"/>
          <w:sz w:val="24"/>
          <w:szCs w:val="24"/>
          <w:lang w:eastAsia="da-DK"/>
        </w:rPr>
        <w:t xml:space="preserve">s adgang til at opsige </w:t>
      </w:r>
      <w:r w:rsidR="005477FA">
        <w:rPr>
          <w:rFonts w:ascii="Times New Roman" w:eastAsia="Times New Roman" w:hAnsi="Times New Roman" w:cs="Times New Roman"/>
          <w:sz w:val="24"/>
          <w:szCs w:val="24"/>
          <w:lang w:eastAsia="da-DK"/>
        </w:rPr>
        <w:t xml:space="preserve">en </w:t>
      </w:r>
      <w:r>
        <w:rPr>
          <w:rFonts w:ascii="Times New Roman" w:eastAsia="Times New Roman" w:hAnsi="Times New Roman" w:cs="Times New Roman"/>
          <w:sz w:val="24"/>
          <w:szCs w:val="24"/>
          <w:lang w:eastAsia="da-DK"/>
        </w:rPr>
        <w:t>lejer oplistes udtømmende i lejelovens kapitel XIII</w:t>
      </w:r>
      <w:r w:rsidR="005477FA">
        <w:rPr>
          <w:rFonts w:ascii="Times New Roman" w:eastAsia="Times New Roman" w:hAnsi="Times New Roman" w:cs="Times New Roman"/>
          <w:sz w:val="24"/>
          <w:szCs w:val="24"/>
          <w:lang w:eastAsia="da-DK"/>
        </w:rPr>
        <w:t xml:space="preserve">. Efter de gældende regler er </w:t>
      </w:r>
      <w:r>
        <w:rPr>
          <w:rFonts w:ascii="Times New Roman" w:eastAsia="Times New Roman" w:hAnsi="Times New Roman" w:cs="Times New Roman"/>
          <w:sz w:val="24"/>
          <w:szCs w:val="24"/>
          <w:lang w:eastAsia="da-DK"/>
        </w:rPr>
        <w:t xml:space="preserve">der ikke adgang til at opsige en lejer, som </w:t>
      </w:r>
      <w:r w:rsidR="006A4C52">
        <w:rPr>
          <w:rFonts w:ascii="Times New Roman" w:eastAsia="Times New Roman" w:hAnsi="Times New Roman" w:cs="Times New Roman"/>
          <w:sz w:val="24"/>
          <w:szCs w:val="24"/>
          <w:lang w:eastAsia="da-DK"/>
        </w:rPr>
        <w:t xml:space="preserve">foretager fremleje og </w:t>
      </w:r>
      <w:r>
        <w:rPr>
          <w:rFonts w:ascii="Times New Roman" w:eastAsia="Times New Roman" w:hAnsi="Times New Roman" w:cs="Times New Roman"/>
          <w:sz w:val="24"/>
          <w:szCs w:val="24"/>
          <w:lang w:eastAsia="da-DK"/>
        </w:rPr>
        <w:t>misligholde</w:t>
      </w:r>
      <w:r w:rsidR="005477FA">
        <w:rPr>
          <w:rFonts w:ascii="Times New Roman" w:eastAsia="Times New Roman" w:hAnsi="Times New Roman" w:cs="Times New Roman"/>
          <w:sz w:val="24"/>
          <w:szCs w:val="24"/>
          <w:lang w:eastAsia="da-DK"/>
        </w:rPr>
        <w:t xml:space="preserve">r sine forpligtelser i </w:t>
      </w:r>
      <w:r>
        <w:rPr>
          <w:rFonts w:ascii="Times New Roman" w:eastAsia="Times New Roman" w:hAnsi="Times New Roman" w:cs="Times New Roman"/>
          <w:sz w:val="24"/>
          <w:szCs w:val="24"/>
          <w:lang w:eastAsia="da-DK"/>
        </w:rPr>
        <w:t>fremlejeforhold</w:t>
      </w:r>
      <w:r w:rsidR="006A4C52">
        <w:rPr>
          <w:rFonts w:ascii="Times New Roman" w:eastAsia="Times New Roman" w:hAnsi="Times New Roman" w:cs="Times New Roman"/>
          <w:sz w:val="24"/>
          <w:szCs w:val="24"/>
          <w:lang w:eastAsia="da-DK"/>
        </w:rPr>
        <w:t>et</w:t>
      </w:r>
      <w:r>
        <w:rPr>
          <w:rFonts w:ascii="Times New Roman" w:eastAsia="Times New Roman" w:hAnsi="Times New Roman" w:cs="Times New Roman"/>
          <w:sz w:val="24"/>
          <w:szCs w:val="24"/>
          <w:lang w:eastAsia="da-DK"/>
        </w:rPr>
        <w:t>.</w:t>
      </w:r>
    </w:p>
    <w:p w14:paraId="569A1334" w14:textId="77777777" w:rsidR="007D14EE" w:rsidRDefault="007D14EE" w:rsidP="00C517D0">
      <w:pPr>
        <w:rPr>
          <w:rFonts w:ascii="Times New Roman" w:eastAsia="Times New Roman" w:hAnsi="Times New Roman" w:cs="Times New Roman"/>
          <w:sz w:val="24"/>
          <w:szCs w:val="24"/>
          <w:lang w:eastAsia="da-DK"/>
        </w:rPr>
      </w:pPr>
    </w:p>
    <w:p w14:paraId="6FDF94CB" w14:textId="03A11813" w:rsidR="000A55DD" w:rsidRDefault="00DC38AA"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484A7A">
        <w:rPr>
          <w:rFonts w:ascii="Times New Roman" w:eastAsia="Times New Roman" w:hAnsi="Times New Roman" w:cs="Times New Roman"/>
          <w:sz w:val="24"/>
          <w:szCs w:val="24"/>
          <w:lang w:eastAsia="da-DK"/>
        </w:rPr>
        <w:t>D</w:t>
      </w:r>
      <w:r>
        <w:rPr>
          <w:rFonts w:ascii="Times New Roman" w:eastAsia="Times New Roman" w:hAnsi="Times New Roman" w:cs="Times New Roman"/>
          <w:sz w:val="24"/>
          <w:szCs w:val="24"/>
          <w:lang w:eastAsia="da-DK"/>
        </w:rPr>
        <w:t xml:space="preserve">er </w:t>
      </w:r>
      <w:r w:rsidR="00484A7A">
        <w:rPr>
          <w:rFonts w:ascii="Times New Roman" w:eastAsia="Times New Roman" w:hAnsi="Times New Roman" w:cs="Times New Roman"/>
          <w:sz w:val="24"/>
          <w:szCs w:val="24"/>
          <w:lang w:eastAsia="da-DK"/>
        </w:rPr>
        <w:t>er</w:t>
      </w:r>
      <w:r>
        <w:rPr>
          <w:rFonts w:ascii="Times New Roman" w:eastAsia="Times New Roman" w:hAnsi="Times New Roman" w:cs="Times New Roman"/>
          <w:sz w:val="24"/>
          <w:szCs w:val="24"/>
          <w:lang w:eastAsia="da-DK"/>
        </w:rPr>
        <w:t xml:space="preserve"> således begrænsede muligheder for at sankti</w:t>
      </w:r>
      <w:r w:rsidR="000A55DD">
        <w:rPr>
          <w:rFonts w:ascii="Times New Roman" w:eastAsia="Times New Roman" w:hAnsi="Times New Roman" w:cs="Times New Roman"/>
          <w:sz w:val="24"/>
          <w:szCs w:val="24"/>
          <w:lang w:eastAsia="da-DK"/>
        </w:rPr>
        <w:t xml:space="preserve">onere lejere, der som </w:t>
      </w:r>
      <w:r w:rsidR="00231007">
        <w:rPr>
          <w:rFonts w:ascii="Times New Roman" w:eastAsia="Times New Roman" w:hAnsi="Times New Roman" w:cs="Times New Roman"/>
          <w:sz w:val="24"/>
          <w:szCs w:val="24"/>
          <w:lang w:eastAsia="da-DK"/>
        </w:rPr>
        <w:t xml:space="preserve">fremlejegiver </w:t>
      </w:r>
      <w:r w:rsidR="000A55DD">
        <w:rPr>
          <w:rFonts w:ascii="Times New Roman" w:eastAsia="Times New Roman" w:hAnsi="Times New Roman" w:cs="Times New Roman"/>
          <w:sz w:val="24"/>
          <w:szCs w:val="24"/>
          <w:lang w:eastAsia="da-DK"/>
        </w:rPr>
        <w:t>misligholder deres forpligtelser.</w:t>
      </w:r>
    </w:p>
    <w:p w14:paraId="6F5C26F4" w14:textId="77777777" w:rsidR="00C517D0" w:rsidRPr="00481026" w:rsidRDefault="00C517D0" w:rsidP="00C517D0">
      <w:pPr>
        <w:rPr>
          <w:rFonts w:ascii="Times New Roman" w:eastAsia="Times New Roman" w:hAnsi="Times New Roman" w:cs="Times New Roman"/>
          <w:sz w:val="24"/>
          <w:szCs w:val="24"/>
          <w:lang w:eastAsia="da-DK"/>
        </w:rPr>
      </w:pPr>
    </w:p>
    <w:p w14:paraId="3D4F5E8B" w14:textId="2B72AD3D" w:rsidR="00C517D0" w:rsidRPr="00481026" w:rsidRDefault="00C517D0" w:rsidP="00C517D0">
      <w:pPr>
        <w:rPr>
          <w:rFonts w:ascii="Times New Roman" w:eastAsia="Times New Roman" w:hAnsi="Times New Roman" w:cs="Times New Roman"/>
          <w:i/>
          <w:sz w:val="24"/>
          <w:szCs w:val="24"/>
          <w:lang w:eastAsia="da-DK"/>
        </w:rPr>
      </w:pPr>
      <w:r w:rsidRPr="00481026">
        <w:rPr>
          <w:rFonts w:ascii="Times New Roman" w:eastAsia="Times New Roman" w:hAnsi="Times New Roman" w:cs="Times New Roman"/>
          <w:i/>
          <w:sz w:val="24"/>
          <w:szCs w:val="24"/>
          <w:lang w:eastAsia="da-DK"/>
        </w:rPr>
        <w:t>2.</w:t>
      </w:r>
      <w:r>
        <w:rPr>
          <w:rFonts w:ascii="Times New Roman" w:eastAsia="Times New Roman" w:hAnsi="Times New Roman" w:cs="Times New Roman"/>
          <w:i/>
          <w:sz w:val="24"/>
          <w:szCs w:val="24"/>
          <w:lang w:eastAsia="da-DK"/>
        </w:rPr>
        <w:t>3</w:t>
      </w:r>
      <w:r w:rsidRPr="00481026">
        <w:rPr>
          <w:rFonts w:ascii="Times New Roman" w:eastAsia="Times New Roman" w:hAnsi="Times New Roman" w:cs="Times New Roman"/>
          <w:i/>
          <w:sz w:val="24"/>
          <w:szCs w:val="24"/>
          <w:lang w:eastAsia="da-DK"/>
        </w:rPr>
        <w:t>.2</w:t>
      </w:r>
      <w:r>
        <w:rPr>
          <w:rFonts w:ascii="Times New Roman" w:eastAsia="Times New Roman" w:hAnsi="Times New Roman" w:cs="Times New Roman"/>
          <w:i/>
          <w:sz w:val="24"/>
          <w:szCs w:val="24"/>
          <w:lang w:eastAsia="da-DK"/>
        </w:rPr>
        <w:t>.</w:t>
      </w:r>
      <w:r w:rsidRPr="00481026">
        <w:rPr>
          <w:rFonts w:ascii="Times New Roman" w:eastAsia="Times New Roman" w:hAnsi="Times New Roman" w:cs="Times New Roman"/>
          <w:i/>
          <w:sz w:val="24"/>
          <w:szCs w:val="24"/>
          <w:lang w:eastAsia="da-DK"/>
        </w:rPr>
        <w:t xml:space="preserve"> </w:t>
      </w:r>
      <w:r w:rsidR="00EC0FC1">
        <w:rPr>
          <w:rFonts w:ascii="Times New Roman" w:eastAsia="Times New Roman" w:hAnsi="Times New Roman" w:cs="Times New Roman"/>
          <w:i/>
          <w:sz w:val="24"/>
          <w:szCs w:val="24"/>
          <w:lang w:eastAsia="da-DK"/>
        </w:rPr>
        <w:t>Indenrigs</w:t>
      </w:r>
      <w:r w:rsidRPr="00481026">
        <w:rPr>
          <w:rFonts w:ascii="Times New Roman" w:eastAsia="Times New Roman" w:hAnsi="Times New Roman" w:cs="Times New Roman"/>
          <w:i/>
          <w:sz w:val="24"/>
          <w:szCs w:val="24"/>
          <w:lang w:eastAsia="da-DK"/>
        </w:rPr>
        <w:t>- og Boligministeriets overvejelser og den foreslåede ordning</w:t>
      </w:r>
    </w:p>
    <w:p w14:paraId="28EAD6BC" w14:textId="77777777" w:rsidR="009032E7" w:rsidRDefault="009032E7" w:rsidP="00C517D0">
      <w:pPr>
        <w:rPr>
          <w:rFonts w:ascii="Times New Roman" w:eastAsia="Times New Roman" w:hAnsi="Times New Roman" w:cs="Times New Roman"/>
          <w:sz w:val="24"/>
          <w:szCs w:val="24"/>
          <w:lang w:eastAsia="da-DK"/>
        </w:rPr>
      </w:pPr>
    </w:p>
    <w:p w14:paraId="04CD79F1" w14:textId="77777777" w:rsidR="00606846" w:rsidRDefault="00606846" w:rsidP="0060684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har været observeret tilfælde hvor en lejer, som har foretaget fremleje (herefter fremlejegiver) i fremlejeforhold gentagende gange har undladt at tilbagebetale indskud, trods en forpligtelse hertil. Dette har bragt opmærksomhed på forskellen i sikkerhed for sine krav som lejer og som </w:t>
      </w:r>
      <w:r>
        <w:rPr>
          <w:rFonts w:ascii="Times New Roman" w:eastAsia="Times New Roman" w:hAnsi="Times New Roman" w:cs="Times New Roman"/>
          <w:color w:val="auto"/>
          <w:sz w:val="24"/>
          <w:szCs w:val="24"/>
          <w:lang w:eastAsia="da-DK"/>
        </w:rPr>
        <w:lastRenderedPageBreak/>
        <w:t>fremlejetager, og det er derfor blevet ønsket at se nærmere på muligheder for at styrke fremlejetageres rettigheder.</w:t>
      </w:r>
    </w:p>
    <w:p w14:paraId="59CBB371" w14:textId="77777777" w:rsidR="00606846" w:rsidRDefault="00606846" w:rsidP="00606846">
      <w:pPr>
        <w:spacing w:line="240" w:lineRule="auto"/>
        <w:rPr>
          <w:rFonts w:ascii="Times New Roman" w:eastAsia="Times New Roman" w:hAnsi="Times New Roman" w:cs="Times New Roman"/>
          <w:color w:val="auto"/>
          <w:sz w:val="24"/>
          <w:szCs w:val="24"/>
          <w:lang w:eastAsia="da-DK"/>
        </w:rPr>
      </w:pPr>
    </w:p>
    <w:p w14:paraId="76AFEC49" w14:textId="3424D436" w:rsidR="00606846" w:rsidRDefault="00606846" w:rsidP="0060684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i den forbi</w:t>
      </w:r>
      <w:r w:rsidR="006650E8">
        <w:rPr>
          <w:rFonts w:ascii="Times New Roman" w:eastAsia="Times New Roman" w:hAnsi="Times New Roman" w:cs="Times New Roman"/>
          <w:color w:val="auto"/>
          <w:sz w:val="24"/>
          <w:szCs w:val="24"/>
          <w:lang w:eastAsia="da-DK"/>
        </w:rPr>
        <w:t>ndelse vurderet hensigtsmæssigt</w:t>
      </w:r>
      <w:r>
        <w:rPr>
          <w:rFonts w:ascii="Times New Roman" w:eastAsia="Times New Roman" w:hAnsi="Times New Roman" w:cs="Times New Roman"/>
          <w:color w:val="auto"/>
          <w:sz w:val="24"/>
          <w:szCs w:val="24"/>
          <w:lang w:eastAsia="da-DK"/>
        </w:rPr>
        <w:t xml:space="preserve"> at se nærmere på indgreb, som i større grad sanktionerer lejere, der som fremlejegiver gentagende gange misligholder deres forpligtelser i fremlejeforholdet.</w:t>
      </w:r>
    </w:p>
    <w:p w14:paraId="70FBA980" w14:textId="77777777" w:rsidR="00606846" w:rsidRDefault="00606846" w:rsidP="00C517D0">
      <w:pPr>
        <w:rPr>
          <w:rFonts w:ascii="Times New Roman" w:eastAsia="Times New Roman" w:hAnsi="Times New Roman" w:cs="Times New Roman"/>
          <w:sz w:val="24"/>
          <w:szCs w:val="24"/>
          <w:lang w:eastAsia="da-DK"/>
        </w:rPr>
      </w:pPr>
    </w:p>
    <w:p w14:paraId="543CB4C6" w14:textId="11C5CDC9" w:rsidR="000A55DD" w:rsidRDefault="00C517D0" w:rsidP="00C517D0">
      <w:pPr>
        <w:rPr>
          <w:rFonts w:ascii="Times New Roman" w:eastAsia="Times New Roman" w:hAnsi="Times New Roman" w:cs="Times New Roman"/>
          <w:sz w:val="24"/>
          <w:szCs w:val="24"/>
          <w:lang w:eastAsia="da-DK"/>
        </w:rPr>
      </w:pPr>
      <w:r w:rsidRPr="00481026">
        <w:rPr>
          <w:rFonts w:ascii="Times New Roman" w:eastAsia="Times New Roman" w:hAnsi="Times New Roman" w:cs="Times New Roman"/>
          <w:sz w:val="24"/>
          <w:szCs w:val="24"/>
          <w:lang w:eastAsia="da-DK"/>
        </w:rPr>
        <w:t xml:space="preserve">Det foreslås med lovforslaget, at der som et led i </w:t>
      </w:r>
      <w:r w:rsidR="000A55DD">
        <w:rPr>
          <w:rFonts w:ascii="Times New Roman" w:eastAsia="Times New Roman" w:hAnsi="Times New Roman" w:cs="Times New Roman"/>
          <w:sz w:val="24"/>
          <w:szCs w:val="24"/>
          <w:lang w:eastAsia="da-DK"/>
        </w:rPr>
        <w:t xml:space="preserve">at øge retssikkerheden for </w:t>
      </w:r>
      <w:r w:rsidR="00231007">
        <w:rPr>
          <w:rFonts w:ascii="Times New Roman" w:eastAsia="Times New Roman" w:hAnsi="Times New Roman" w:cs="Times New Roman"/>
          <w:sz w:val="24"/>
          <w:szCs w:val="24"/>
          <w:lang w:eastAsia="da-DK"/>
        </w:rPr>
        <w:t>fremlejetagere</w:t>
      </w:r>
      <w:r w:rsidR="000A55DD">
        <w:rPr>
          <w:rFonts w:ascii="Times New Roman" w:eastAsia="Times New Roman" w:hAnsi="Times New Roman" w:cs="Times New Roman"/>
          <w:sz w:val="24"/>
          <w:szCs w:val="24"/>
          <w:lang w:eastAsia="da-DK"/>
        </w:rPr>
        <w:t xml:space="preserve"> som noget nyt indsættes bestemmelser om udlejerens mulighed for at opsige</w:t>
      </w:r>
      <w:r w:rsidR="00EA354A">
        <w:rPr>
          <w:rFonts w:ascii="Times New Roman" w:eastAsia="Times New Roman" w:hAnsi="Times New Roman" w:cs="Times New Roman"/>
          <w:sz w:val="24"/>
          <w:szCs w:val="24"/>
          <w:lang w:eastAsia="da-DK"/>
        </w:rPr>
        <w:t xml:space="preserve"> lejeforholdet med en lejer (herefter hovedlejeforholdet), der som</w:t>
      </w:r>
      <w:r w:rsidR="000A55DD">
        <w:rPr>
          <w:rFonts w:ascii="Times New Roman" w:eastAsia="Times New Roman" w:hAnsi="Times New Roman" w:cs="Times New Roman"/>
          <w:sz w:val="24"/>
          <w:szCs w:val="24"/>
          <w:lang w:eastAsia="da-DK"/>
        </w:rPr>
        <w:t xml:space="preserve"> </w:t>
      </w:r>
      <w:r w:rsidR="00BA769C">
        <w:rPr>
          <w:rFonts w:ascii="Times New Roman" w:eastAsia="Times New Roman" w:hAnsi="Times New Roman" w:cs="Times New Roman"/>
          <w:sz w:val="24"/>
          <w:szCs w:val="24"/>
          <w:lang w:eastAsia="da-DK"/>
        </w:rPr>
        <w:t>fremlejegiver</w:t>
      </w:r>
      <w:r w:rsidR="000A55DD">
        <w:rPr>
          <w:rFonts w:ascii="Times New Roman" w:eastAsia="Times New Roman" w:hAnsi="Times New Roman" w:cs="Times New Roman"/>
          <w:sz w:val="24"/>
          <w:szCs w:val="24"/>
          <w:lang w:eastAsia="da-DK"/>
        </w:rPr>
        <w:t xml:space="preserve"> g</w:t>
      </w:r>
      <w:r w:rsidR="006650E8">
        <w:rPr>
          <w:rFonts w:ascii="Times New Roman" w:eastAsia="Times New Roman" w:hAnsi="Times New Roman" w:cs="Times New Roman"/>
          <w:sz w:val="24"/>
          <w:szCs w:val="24"/>
          <w:lang w:eastAsia="da-DK"/>
        </w:rPr>
        <w:t>entagne gange misligholder dennes</w:t>
      </w:r>
      <w:r w:rsidR="000A55DD">
        <w:rPr>
          <w:rFonts w:ascii="Times New Roman" w:eastAsia="Times New Roman" w:hAnsi="Times New Roman" w:cs="Times New Roman"/>
          <w:sz w:val="24"/>
          <w:szCs w:val="24"/>
          <w:lang w:eastAsia="da-DK"/>
        </w:rPr>
        <w:t xml:space="preserve"> forpligtelse i fremlejeforhold. </w:t>
      </w:r>
    </w:p>
    <w:p w14:paraId="37EFFEE6" w14:textId="77777777" w:rsidR="006A136E" w:rsidRDefault="006A136E" w:rsidP="00C517D0">
      <w:pPr>
        <w:rPr>
          <w:rFonts w:ascii="Times New Roman" w:eastAsia="Times New Roman" w:hAnsi="Times New Roman" w:cs="Times New Roman"/>
          <w:sz w:val="24"/>
          <w:szCs w:val="24"/>
          <w:lang w:eastAsia="da-DK"/>
        </w:rPr>
      </w:pPr>
    </w:p>
    <w:p w14:paraId="0D1297C6" w14:textId="77777777" w:rsidR="006A136E" w:rsidRDefault="006A136E"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Bestemmelsen har til formål at sikre</w:t>
      </w:r>
      <w:r w:rsidR="00BA7627">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lejere har tilstrækkeligt incitament til at overholde gældende lovgivning, når de er </w:t>
      </w:r>
      <w:r w:rsidR="00BA769C">
        <w:rPr>
          <w:rFonts w:ascii="Times New Roman" w:eastAsia="Times New Roman" w:hAnsi="Times New Roman" w:cs="Times New Roman"/>
          <w:sz w:val="24"/>
          <w:szCs w:val="24"/>
          <w:lang w:eastAsia="da-DK"/>
        </w:rPr>
        <w:t>fremlejegivere</w:t>
      </w:r>
      <w:r>
        <w:rPr>
          <w:rFonts w:ascii="Times New Roman" w:eastAsia="Times New Roman" w:hAnsi="Times New Roman" w:cs="Times New Roman"/>
          <w:sz w:val="24"/>
          <w:szCs w:val="24"/>
          <w:lang w:eastAsia="da-DK"/>
        </w:rPr>
        <w:t>, ligesom det skal sikre udlejere medindflydelse i overholdelsen af lejer</w:t>
      </w:r>
      <w:r w:rsidR="00BA769C">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ns forpligtelser i fremlejeforhold.</w:t>
      </w:r>
    </w:p>
    <w:p w14:paraId="1D552EB8" w14:textId="77777777" w:rsidR="000A55DD" w:rsidRDefault="000A55DD" w:rsidP="00C517D0">
      <w:pPr>
        <w:rPr>
          <w:rFonts w:ascii="Times New Roman" w:eastAsia="Times New Roman" w:hAnsi="Times New Roman" w:cs="Times New Roman"/>
          <w:sz w:val="24"/>
          <w:szCs w:val="24"/>
          <w:lang w:eastAsia="da-DK"/>
        </w:rPr>
      </w:pPr>
    </w:p>
    <w:p w14:paraId="67EE0DA0" w14:textId="7D5C773B" w:rsidR="00576DAF" w:rsidRDefault="00576DAF"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Herudover foreslås der som en ny bestemmelse indsat en forpligtelse for huslejenævnene til at op</w:t>
      </w:r>
      <w:r w:rsidR="00EC2D37">
        <w:rPr>
          <w:rFonts w:ascii="Times New Roman" w:eastAsia="Times New Roman" w:hAnsi="Times New Roman" w:cs="Times New Roman"/>
          <w:sz w:val="24"/>
          <w:szCs w:val="24"/>
          <w:lang w:eastAsia="da-DK"/>
        </w:rPr>
        <w:t>lyse parterne i sager, som</w:t>
      </w:r>
      <w:r>
        <w:rPr>
          <w:rFonts w:ascii="Times New Roman" w:eastAsia="Times New Roman" w:hAnsi="Times New Roman" w:cs="Times New Roman"/>
          <w:sz w:val="24"/>
          <w:szCs w:val="24"/>
          <w:lang w:eastAsia="da-DK"/>
        </w:rPr>
        <w:t xml:space="preserve"> angår fremlejeforhold</w:t>
      </w:r>
      <w:r w:rsidR="00EC2D37">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og </w:t>
      </w:r>
      <w:r w:rsidR="00231007">
        <w:rPr>
          <w:rFonts w:ascii="Times New Roman" w:eastAsia="Times New Roman" w:hAnsi="Times New Roman" w:cs="Times New Roman"/>
          <w:sz w:val="24"/>
          <w:szCs w:val="24"/>
          <w:lang w:eastAsia="da-DK"/>
        </w:rPr>
        <w:t>fremlejegiver</w:t>
      </w:r>
      <w:r>
        <w:rPr>
          <w:rFonts w:ascii="Times New Roman" w:eastAsia="Times New Roman" w:hAnsi="Times New Roman" w:cs="Times New Roman"/>
          <w:sz w:val="24"/>
          <w:szCs w:val="24"/>
          <w:lang w:eastAsia="da-DK"/>
        </w:rPr>
        <w:t xml:space="preserve"> i afgørelsen pålægges forpligtelser, </w:t>
      </w:r>
      <w:r w:rsidR="005E342B">
        <w:rPr>
          <w:rFonts w:ascii="Times New Roman" w:eastAsia="Times New Roman" w:hAnsi="Times New Roman" w:cs="Times New Roman"/>
          <w:sz w:val="24"/>
          <w:szCs w:val="24"/>
          <w:lang w:eastAsia="da-DK"/>
        </w:rPr>
        <w:t xml:space="preserve">om </w:t>
      </w:r>
      <w:r>
        <w:rPr>
          <w:rFonts w:ascii="Times New Roman" w:eastAsia="Times New Roman" w:hAnsi="Times New Roman" w:cs="Times New Roman"/>
          <w:sz w:val="24"/>
          <w:szCs w:val="24"/>
          <w:lang w:eastAsia="da-DK"/>
        </w:rPr>
        <w:t xml:space="preserve">at manglende efterlevelse af afgørelsen kan have betydning for det lejeforhold, hvor </w:t>
      </w:r>
      <w:r w:rsidR="00BA769C">
        <w:rPr>
          <w:rFonts w:ascii="Times New Roman" w:eastAsia="Times New Roman" w:hAnsi="Times New Roman" w:cs="Times New Roman"/>
          <w:sz w:val="24"/>
          <w:szCs w:val="24"/>
          <w:lang w:eastAsia="da-DK"/>
        </w:rPr>
        <w:t>fremlejegiveren</w:t>
      </w:r>
      <w:r>
        <w:rPr>
          <w:rFonts w:ascii="Times New Roman" w:eastAsia="Times New Roman" w:hAnsi="Times New Roman" w:cs="Times New Roman"/>
          <w:sz w:val="24"/>
          <w:szCs w:val="24"/>
          <w:lang w:eastAsia="da-DK"/>
        </w:rPr>
        <w:t xml:space="preserve"> selv er lejer. Ligeledes foreslås huslejenævnet forpligtet til at opfordre parterne til at oplyse huslejenævnet, såfremt en sådan afgørelse ikke efterleves.</w:t>
      </w:r>
    </w:p>
    <w:p w14:paraId="328DA996" w14:textId="77777777" w:rsidR="00576DAF" w:rsidRDefault="00576DAF" w:rsidP="00C517D0">
      <w:pPr>
        <w:rPr>
          <w:rFonts w:ascii="Times New Roman" w:eastAsia="Times New Roman" w:hAnsi="Times New Roman" w:cs="Times New Roman"/>
          <w:sz w:val="24"/>
          <w:szCs w:val="24"/>
          <w:lang w:eastAsia="da-DK"/>
        </w:rPr>
      </w:pPr>
    </w:p>
    <w:p w14:paraId="7FAFBFFF" w14:textId="43393510" w:rsidR="007B7915" w:rsidRDefault="00576DAF"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Ydermere foreslås som en ny </w:t>
      </w:r>
      <w:r w:rsidR="007B7915">
        <w:rPr>
          <w:rFonts w:ascii="Times New Roman" w:eastAsia="Times New Roman" w:hAnsi="Times New Roman" w:cs="Times New Roman"/>
          <w:sz w:val="24"/>
          <w:szCs w:val="24"/>
          <w:lang w:eastAsia="da-DK"/>
        </w:rPr>
        <w:t xml:space="preserve">bestemmelse en forpligtelse for huslejenævnet til at afkræve </w:t>
      </w:r>
      <w:r w:rsidR="005E342B">
        <w:rPr>
          <w:rFonts w:ascii="Times New Roman" w:eastAsia="Times New Roman" w:hAnsi="Times New Roman" w:cs="Times New Roman"/>
          <w:sz w:val="24"/>
          <w:szCs w:val="24"/>
          <w:lang w:eastAsia="da-DK"/>
        </w:rPr>
        <w:t xml:space="preserve">fremlejegiveren </w:t>
      </w:r>
      <w:r w:rsidR="007B7915">
        <w:rPr>
          <w:rFonts w:ascii="Times New Roman" w:eastAsia="Times New Roman" w:hAnsi="Times New Roman" w:cs="Times New Roman"/>
          <w:sz w:val="24"/>
          <w:szCs w:val="24"/>
          <w:lang w:eastAsia="da-DK"/>
        </w:rPr>
        <w:t>dokumentation for</w:t>
      </w:r>
      <w:r w:rsidR="005E342B">
        <w:rPr>
          <w:rFonts w:ascii="Times New Roman" w:eastAsia="Times New Roman" w:hAnsi="Times New Roman" w:cs="Times New Roman"/>
          <w:sz w:val="24"/>
          <w:szCs w:val="24"/>
          <w:lang w:eastAsia="da-DK"/>
        </w:rPr>
        <w:t xml:space="preserve">, at </w:t>
      </w:r>
      <w:r w:rsidR="007B7915">
        <w:rPr>
          <w:rFonts w:ascii="Times New Roman" w:eastAsia="Times New Roman" w:hAnsi="Times New Roman" w:cs="Times New Roman"/>
          <w:sz w:val="24"/>
          <w:szCs w:val="24"/>
          <w:lang w:eastAsia="da-DK"/>
        </w:rPr>
        <w:t>afgørelsen</w:t>
      </w:r>
      <w:r w:rsidR="005E342B">
        <w:rPr>
          <w:rFonts w:ascii="Times New Roman" w:eastAsia="Times New Roman" w:hAnsi="Times New Roman" w:cs="Times New Roman"/>
          <w:sz w:val="24"/>
          <w:szCs w:val="24"/>
          <w:lang w:eastAsia="da-DK"/>
        </w:rPr>
        <w:t xml:space="preserve"> er efterlevet</w:t>
      </w:r>
      <w:r w:rsidR="007B7915">
        <w:rPr>
          <w:rFonts w:ascii="Times New Roman" w:eastAsia="Times New Roman" w:hAnsi="Times New Roman" w:cs="Times New Roman"/>
          <w:sz w:val="24"/>
          <w:szCs w:val="24"/>
          <w:lang w:eastAsia="da-DK"/>
        </w:rPr>
        <w:t xml:space="preserve">, hvis </w:t>
      </w:r>
      <w:r w:rsidR="005E342B">
        <w:rPr>
          <w:rFonts w:ascii="Times New Roman" w:eastAsia="Times New Roman" w:hAnsi="Times New Roman" w:cs="Times New Roman"/>
          <w:sz w:val="24"/>
          <w:szCs w:val="24"/>
          <w:lang w:eastAsia="da-DK"/>
        </w:rPr>
        <w:t>huslejenævnet</w:t>
      </w:r>
      <w:r w:rsidR="007B7915">
        <w:rPr>
          <w:rFonts w:ascii="Times New Roman" w:eastAsia="Times New Roman" w:hAnsi="Times New Roman" w:cs="Times New Roman"/>
          <w:sz w:val="24"/>
          <w:szCs w:val="24"/>
          <w:lang w:eastAsia="da-DK"/>
        </w:rPr>
        <w:t xml:space="preserve"> får besked om, at den ikke er efterlevet, og i tilfælde af manglende efterlevelse orientere udlejeren i </w:t>
      </w:r>
      <w:r w:rsidR="005E342B">
        <w:rPr>
          <w:rFonts w:ascii="Times New Roman" w:eastAsia="Times New Roman" w:hAnsi="Times New Roman" w:cs="Times New Roman"/>
          <w:sz w:val="24"/>
          <w:szCs w:val="24"/>
          <w:lang w:eastAsia="da-DK"/>
        </w:rPr>
        <w:t>hoved</w:t>
      </w:r>
      <w:r w:rsidR="007B7915">
        <w:rPr>
          <w:rFonts w:ascii="Times New Roman" w:eastAsia="Times New Roman" w:hAnsi="Times New Roman" w:cs="Times New Roman"/>
          <w:sz w:val="24"/>
          <w:szCs w:val="24"/>
          <w:lang w:eastAsia="da-DK"/>
        </w:rPr>
        <w:t>lejeforholdet</w:t>
      </w:r>
      <w:r w:rsidR="005E342B">
        <w:rPr>
          <w:rFonts w:ascii="Times New Roman" w:eastAsia="Times New Roman" w:hAnsi="Times New Roman" w:cs="Times New Roman"/>
          <w:sz w:val="24"/>
          <w:szCs w:val="24"/>
          <w:lang w:eastAsia="da-DK"/>
        </w:rPr>
        <w:t xml:space="preserve"> </w:t>
      </w:r>
      <w:r w:rsidR="007B7915">
        <w:rPr>
          <w:rFonts w:ascii="Times New Roman" w:eastAsia="Times New Roman" w:hAnsi="Times New Roman" w:cs="Times New Roman"/>
          <w:sz w:val="24"/>
          <w:szCs w:val="24"/>
          <w:lang w:eastAsia="da-DK"/>
        </w:rPr>
        <w:t>om den manglende efterlevelse.</w:t>
      </w:r>
    </w:p>
    <w:p w14:paraId="1465980B" w14:textId="77777777" w:rsidR="006A136E" w:rsidRDefault="006A136E" w:rsidP="00C517D0">
      <w:pPr>
        <w:rPr>
          <w:rFonts w:ascii="Times New Roman" w:eastAsia="Times New Roman" w:hAnsi="Times New Roman" w:cs="Times New Roman"/>
          <w:sz w:val="24"/>
          <w:szCs w:val="24"/>
          <w:lang w:eastAsia="da-DK"/>
        </w:rPr>
      </w:pPr>
    </w:p>
    <w:p w14:paraId="1886A1F5" w14:textId="7659AA09" w:rsidR="006A136E" w:rsidRDefault="006A136E"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 to bestemmelser skal </w:t>
      </w:r>
      <w:r w:rsidR="00EC2D37">
        <w:rPr>
          <w:rFonts w:ascii="Times New Roman" w:eastAsia="Times New Roman" w:hAnsi="Times New Roman" w:cs="Times New Roman"/>
          <w:sz w:val="24"/>
          <w:szCs w:val="24"/>
          <w:lang w:eastAsia="da-DK"/>
        </w:rPr>
        <w:t>for det første sikre</w:t>
      </w:r>
      <w:r>
        <w:rPr>
          <w:rFonts w:ascii="Times New Roman" w:eastAsia="Times New Roman" w:hAnsi="Times New Roman" w:cs="Times New Roman"/>
          <w:sz w:val="24"/>
          <w:szCs w:val="24"/>
          <w:lang w:eastAsia="da-DK"/>
        </w:rPr>
        <w:t xml:space="preserve"> parternes oplysning</w:t>
      </w:r>
      <w:r w:rsidR="00231007">
        <w:rPr>
          <w:rFonts w:ascii="Times New Roman" w:eastAsia="Times New Roman" w:hAnsi="Times New Roman" w:cs="Times New Roman"/>
          <w:sz w:val="24"/>
          <w:szCs w:val="24"/>
          <w:lang w:eastAsia="da-DK"/>
        </w:rPr>
        <w:t xml:space="preserve"> om, at det kan have konsekvenser for det lejeforhold, hvor fremlejegiver er lejer samt at huslejenævnet skal meddeles, hvis afgørelsen ikke efterleves</w:t>
      </w:r>
      <w:r w:rsidR="00EC2D37">
        <w:rPr>
          <w:rFonts w:ascii="Times New Roman" w:eastAsia="Times New Roman" w:hAnsi="Times New Roman" w:cs="Times New Roman"/>
          <w:sz w:val="24"/>
          <w:szCs w:val="24"/>
          <w:lang w:eastAsia="da-DK"/>
        </w:rPr>
        <w:t>. Herudover skal det</w:t>
      </w:r>
      <w:r>
        <w:rPr>
          <w:rFonts w:ascii="Times New Roman" w:eastAsia="Times New Roman" w:hAnsi="Times New Roman" w:cs="Times New Roman"/>
          <w:sz w:val="24"/>
          <w:szCs w:val="24"/>
          <w:lang w:eastAsia="da-DK"/>
        </w:rPr>
        <w:t xml:space="preserve"> sikre, at udlejeren i </w:t>
      </w:r>
      <w:r w:rsidR="00C84478">
        <w:rPr>
          <w:rFonts w:ascii="Times New Roman" w:eastAsia="Times New Roman" w:hAnsi="Times New Roman" w:cs="Times New Roman"/>
          <w:sz w:val="24"/>
          <w:szCs w:val="24"/>
          <w:lang w:eastAsia="da-DK"/>
        </w:rPr>
        <w:t>hoved</w:t>
      </w:r>
      <w:r w:rsidR="00EC2D37">
        <w:rPr>
          <w:rFonts w:ascii="Times New Roman" w:eastAsia="Times New Roman" w:hAnsi="Times New Roman" w:cs="Times New Roman"/>
          <w:sz w:val="24"/>
          <w:szCs w:val="24"/>
          <w:lang w:eastAsia="da-DK"/>
        </w:rPr>
        <w:t>lejeforholdet</w:t>
      </w:r>
      <w:r>
        <w:rPr>
          <w:rFonts w:ascii="Times New Roman" w:eastAsia="Times New Roman" w:hAnsi="Times New Roman" w:cs="Times New Roman"/>
          <w:sz w:val="24"/>
          <w:szCs w:val="24"/>
          <w:lang w:eastAsia="da-DK"/>
        </w:rPr>
        <w:t xml:space="preserve"> får meddelelse om den manglende </w:t>
      </w:r>
      <w:r w:rsidR="00FE581D">
        <w:rPr>
          <w:rFonts w:ascii="Times New Roman" w:eastAsia="Times New Roman" w:hAnsi="Times New Roman" w:cs="Times New Roman"/>
          <w:sz w:val="24"/>
          <w:szCs w:val="24"/>
          <w:lang w:eastAsia="da-DK"/>
        </w:rPr>
        <w:t>overholdelse af huslejenævnets afgørelse</w:t>
      </w:r>
      <w:r>
        <w:rPr>
          <w:rFonts w:ascii="Times New Roman" w:eastAsia="Times New Roman" w:hAnsi="Times New Roman" w:cs="Times New Roman"/>
          <w:sz w:val="24"/>
          <w:szCs w:val="24"/>
          <w:lang w:eastAsia="da-DK"/>
        </w:rPr>
        <w:t xml:space="preserve">, så </w:t>
      </w:r>
      <w:r w:rsidR="00FE581D">
        <w:rPr>
          <w:rFonts w:ascii="Times New Roman" w:eastAsia="Times New Roman" w:hAnsi="Times New Roman" w:cs="Times New Roman"/>
          <w:sz w:val="24"/>
          <w:szCs w:val="24"/>
          <w:lang w:eastAsia="da-DK"/>
        </w:rPr>
        <w:t>udlejeren</w:t>
      </w:r>
      <w:r>
        <w:rPr>
          <w:rFonts w:ascii="Times New Roman" w:eastAsia="Times New Roman" w:hAnsi="Times New Roman" w:cs="Times New Roman"/>
          <w:sz w:val="24"/>
          <w:szCs w:val="24"/>
          <w:lang w:eastAsia="da-DK"/>
        </w:rPr>
        <w:t xml:space="preserve"> bliver bekendt med muligheden for at opsige lejeren.</w:t>
      </w:r>
    </w:p>
    <w:p w14:paraId="0000042E" w14:textId="77777777" w:rsidR="007B7915" w:rsidRDefault="007B7915" w:rsidP="00C517D0">
      <w:pPr>
        <w:rPr>
          <w:rFonts w:ascii="Times New Roman" w:eastAsia="Times New Roman" w:hAnsi="Times New Roman" w:cs="Times New Roman"/>
          <w:sz w:val="24"/>
          <w:szCs w:val="24"/>
          <w:lang w:eastAsia="da-DK"/>
        </w:rPr>
      </w:pPr>
    </w:p>
    <w:p w14:paraId="1BAD19D3" w14:textId="0F6ADAF6" w:rsidR="007B7915" w:rsidRDefault="007B7915"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Slutteligt foreslås det som en ny bestemmelse, at udlejeren i </w:t>
      </w:r>
      <w:r w:rsidR="002404FF">
        <w:rPr>
          <w:rFonts w:ascii="Times New Roman" w:eastAsia="Times New Roman" w:hAnsi="Times New Roman" w:cs="Times New Roman"/>
          <w:sz w:val="24"/>
          <w:szCs w:val="24"/>
          <w:lang w:eastAsia="da-DK"/>
        </w:rPr>
        <w:t>hoved</w:t>
      </w:r>
      <w:r>
        <w:rPr>
          <w:rFonts w:ascii="Times New Roman" w:eastAsia="Times New Roman" w:hAnsi="Times New Roman" w:cs="Times New Roman"/>
          <w:sz w:val="24"/>
          <w:szCs w:val="24"/>
          <w:lang w:eastAsia="da-DK"/>
        </w:rPr>
        <w:t>lejeforholdet</w:t>
      </w:r>
      <w:r w:rsidR="002404FF">
        <w:rPr>
          <w:rFonts w:ascii="Times New Roman" w:eastAsia="Times New Roman" w:hAnsi="Times New Roman" w:cs="Times New Roman"/>
          <w:sz w:val="24"/>
          <w:szCs w:val="24"/>
          <w:lang w:eastAsia="da-DK"/>
        </w:rPr>
        <w:t xml:space="preserve"> </w:t>
      </w:r>
      <w:r w:rsidR="00377ED7">
        <w:rPr>
          <w:rFonts w:ascii="Times New Roman" w:eastAsia="Times New Roman" w:hAnsi="Times New Roman" w:cs="Times New Roman"/>
          <w:sz w:val="24"/>
          <w:szCs w:val="24"/>
          <w:lang w:eastAsia="da-DK"/>
        </w:rPr>
        <w:t>kan gøres til genstand</w:t>
      </w:r>
      <w:r>
        <w:rPr>
          <w:rFonts w:ascii="Times New Roman" w:eastAsia="Times New Roman" w:hAnsi="Times New Roman" w:cs="Times New Roman"/>
          <w:sz w:val="24"/>
          <w:szCs w:val="24"/>
          <w:lang w:eastAsia="da-DK"/>
        </w:rPr>
        <w:t xml:space="preserve"> for krav </w:t>
      </w:r>
      <w:r w:rsidR="00377ED7">
        <w:rPr>
          <w:rFonts w:ascii="Times New Roman" w:eastAsia="Times New Roman" w:hAnsi="Times New Roman" w:cs="Times New Roman"/>
          <w:sz w:val="24"/>
          <w:szCs w:val="24"/>
          <w:lang w:eastAsia="da-DK"/>
        </w:rPr>
        <w:t xml:space="preserve">fra </w:t>
      </w:r>
      <w:r w:rsidR="00BA769C">
        <w:rPr>
          <w:rFonts w:ascii="Times New Roman" w:eastAsia="Times New Roman" w:hAnsi="Times New Roman" w:cs="Times New Roman"/>
          <w:sz w:val="24"/>
          <w:szCs w:val="24"/>
          <w:lang w:eastAsia="da-DK"/>
        </w:rPr>
        <w:t>fremlejetagere</w:t>
      </w:r>
      <w:r>
        <w:rPr>
          <w:rFonts w:ascii="Times New Roman" w:eastAsia="Times New Roman" w:hAnsi="Times New Roman" w:cs="Times New Roman"/>
          <w:sz w:val="24"/>
          <w:szCs w:val="24"/>
          <w:lang w:eastAsia="da-DK"/>
        </w:rPr>
        <w:t xml:space="preserve">, hvis ikke </w:t>
      </w:r>
      <w:r w:rsidR="00550122">
        <w:rPr>
          <w:rFonts w:ascii="Times New Roman" w:eastAsia="Times New Roman" w:hAnsi="Times New Roman" w:cs="Times New Roman"/>
          <w:sz w:val="24"/>
          <w:szCs w:val="24"/>
          <w:lang w:eastAsia="da-DK"/>
        </w:rPr>
        <w:t>udlejeren</w:t>
      </w:r>
      <w:r>
        <w:rPr>
          <w:rFonts w:ascii="Times New Roman" w:eastAsia="Times New Roman" w:hAnsi="Times New Roman" w:cs="Times New Roman"/>
          <w:sz w:val="24"/>
          <w:szCs w:val="24"/>
          <w:lang w:eastAsia="da-DK"/>
        </w:rPr>
        <w:t xml:space="preserve"> opsiger lejeforholdet </w:t>
      </w:r>
      <w:r w:rsidR="00377ED7">
        <w:rPr>
          <w:rFonts w:ascii="Times New Roman" w:eastAsia="Times New Roman" w:hAnsi="Times New Roman" w:cs="Times New Roman"/>
          <w:sz w:val="24"/>
          <w:szCs w:val="24"/>
          <w:lang w:eastAsia="da-DK"/>
        </w:rPr>
        <w:t xml:space="preserve">med sin lejer </w:t>
      </w:r>
      <w:r>
        <w:rPr>
          <w:rFonts w:ascii="Times New Roman" w:eastAsia="Times New Roman" w:hAnsi="Times New Roman" w:cs="Times New Roman"/>
          <w:sz w:val="24"/>
          <w:szCs w:val="24"/>
          <w:lang w:eastAsia="da-DK"/>
        </w:rPr>
        <w:t xml:space="preserve">senest efter at have modtaget </w:t>
      </w:r>
      <w:r w:rsidR="00377ED7">
        <w:rPr>
          <w:rFonts w:ascii="Times New Roman" w:eastAsia="Times New Roman" w:hAnsi="Times New Roman" w:cs="Times New Roman"/>
          <w:sz w:val="24"/>
          <w:szCs w:val="24"/>
          <w:lang w:eastAsia="da-DK"/>
        </w:rPr>
        <w:t>tredje</w:t>
      </w:r>
      <w:r>
        <w:rPr>
          <w:rFonts w:ascii="Times New Roman" w:eastAsia="Times New Roman" w:hAnsi="Times New Roman" w:cs="Times New Roman"/>
          <w:sz w:val="24"/>
          <w:szCs w:val="24"/>
          <w:lang w:eastAsia="da-DK"/>
        </w:rPr>
        <w:t xml:space="preserve"> meddelelse om, at lejeren som </w:t>
      </w:r>
      <w:r w:rsidR="00377ED7">
        <w:rPr>
          <w:rFonts w:ascii="Times New Roman" w:eastAsia="Times New Roman" w:hAnsi="Times New Roman" w:cs="Times New Roman"/>
          <w:sz w:val="24"/>
          <w:szCs w:val="24"/>
          <w:lang w:eastAsia="da-DK"/>
        </w:rPr>
        <w:t>fremlejegiver</w:t>
      </w:r>
      <w:r>
        <w:rPr>
          <w:rFonts w:ascii="Times New Roman" w:eastAsia="Times New Roman" w:hAnsi="Times New Roman" w:cs="Times New Roman"/>
          <w:sz w:val="24"/>
          <w:szCs w:val="24"/>
          <w:lang w:eastAsia="da-DK"/>
        </w:rPr>
        <w:t xml:space="preserve"> ikke har efterlevet </w:t>
      </w:r>
      <w:r w:rsidR="00377ED7">
        <w:rPr>
          <w:rFonts w:ascii="Times New Roman" w:eastAsia="Times New Roman" w:hAnsi="Times New Roman" w:cs="Times New Roman"/>
          <w:sz w:val="24"/>
          <w:szCs w:val="24"/>
          <w:lang w:eastAsia="da-DK"/>
        </w:rPr>
        <w:t xml:space="preserve">en </w:t>
      </w:r>
      <w:r>
        <w:rPr>
          <w:rFonts w:ascii="Times New Roman" w:eastAsia="Times New Roman" w:hAnsi="Times New Roman" w:cs="Times New Roman"/>
          <w:sz w:val="24"/>
          <w:szCs w:val="24"/>
          <w:lang w:eastAsia="da-DK"/>
        </w:rPr>
        <w:t>huslejenævnsafgørelse.</w:t>
      </w:r>
    </w:p>
    <w:p w14:paraId="5AC48792" w14:textId="77777777" w:rsidR="007B7915" w:rsidRDefault="007B7915" w:rsidP="00C517D0">
      <w:pPr>
        <w:rPr>
          <w:rFonts w:ascii="Times New Roman" w:eastAsia="Times New Roman" w:hAnsi="Times New Roman" w:cs="Times New Roman"/>
          <w:sz w:val="24"/>
          <w:szCs w:val="24"/>
          <w:lang w:eastAsia="da-DK"/>
        </w:rPr>
      </w:pPr>
    </w:p>
    <w:p w14:paraId="4091E473" w14:textId="76925419" w:rsidR="006A136E" w:rsidRDefault="006A136E"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Bestemmelsen har til formål at sikre, at udlejeren i lejeforholdet, hvor </w:t>
      </w:r>
      <w:r w:rsidR="00377ED7">
        <w:rPr>
          <w:rFonts w:ascii="Times New Roman" w:eastAsia="Times New Roman" w:hAnsi="Times New Roman" w:cs="Times New Roman"/>
          <w:sz w:val="24"/>
          <w:szCs w:val="24"/>
          <w:lang w:eastAsia="da-DK"/>
        </w:rPr>
        <w:t>fremlejegiver</w:t>
      </w:r>
      <w:r>
        <w:rPr>
          <w:rFonts w:ascii="Times New Roman" w:eastAsia="Times New Roman" w:hAnsi="Times New Roman" w:cs="Times New Roman"/>
          <w:sz w:val="24"/>
          <w:szCs w:val="24"/>
          <w:lang w:eastAsia="da-DK"/>
        </w:rPr>
        <w:t xml:space="preserve"> er lejer, </w:t>
      </w:r>
      <w:r w:rsidR="0009091B">
        <w:rPr>
          <w:rFonts w:ascii="Times New Roman" w:eastAsia="Times New Roman" w:hAnsi="Times New Roman" w:cs="Times New Roman"/>
          <w:sz w:val="24"/>
          <w:szCs w:val="24"/>
          <w:lang w:eastAsia="da-DK"/>
        </w:rPr>
        <w:t>har incitament til at opsige lejeren</w:t>
      </w:r>
      <w:r>
        <w:rPr>
          <w:rFonts w:ascii="Times New Roman" w:eastAsia="Times New Roman" w:hAnsi="Times New Roman" w:cs="Times New Roman"/>
          <w:sz w:val="24"/>
          <w:szCs w:val="24"/>
          <w:lang w:eastAsia="da-DK"/>
        </w:rPr>
        <w:t xml:space="preserve">, </w:t>
      </w:r>
      <w:r w:rsidR="0009091B">
        <w:rPr>
          <w:rFonts w:ascii="Times New Roman" w:eastAsia="Times New Roman" w:hAnsi="Times New Roman" w:cs="Times New Roman"/>
          <w:sz w:val="24"/>
          <w:szCs w:val="24"/>
          <w:lang w:eastAsia="da-DK"/>
        </w:rPr>
        <w:t>hvis</w:t>
      </w:r>
      <w:r>
        <w:rPr>
          <w:rFonts w:ascii="Times New Roman" w:eastAsia="Times New Roman" w:hAnsi="Times New Roman" w:cs="Times New Roman"/>
          <w:sz w:val="24"/>
          <w:szCs w:val="24"/>
          <w:lang w:eastAsia="da-DK"/>
        </w:rPr>
        <w:t xml:space="preserve"> lejeren som </w:t>
      </w:r>
      <w:r w:rsidR="00377ED7">
        <w:rPr>
          <w:rFonts w:ascii="Times New Roman" w:eastAsia="Times New Roman" w:hAnsi="Times New Roman" w:cs="Times New Roman"/>
          <w:sz w:val="24"/>
          <w:szCs w:val="24"/>
          <w:lang w:eastAsia="da-DK"/>
        </w:rPr>
        <w:t>fremlejegiver</w:t>
      </w:r>
      <w:r>
        <w:rPr>
          <w:rFonts w:ascii="Times New Roman" w:eastAsia="Times New Roman" w:hAnsi="Times New Roman" w:cs="Times New Roman"/>
          <w:sz w:val="24"/>
          <w:szCs w:val="24"/>
          <w:lang w:eastAsia="da-DK"/>
        </w:rPr>
        <w:t xml:space="preserve"> misligholder reglerne i lejelovgivningen til skade for fremlejetager.</w:t>
      </w:r>
    </w:p>
    <w:p w14:paraId="37F5E5A5" w14:textId="77777777" w:rsidR="006A136E" w:rsidRDefault="006A136E" w:rsidP="00C517D0">
      <w:pPr>
        <w:rPr>
          <w:rFonts w:ascii="Times New Roman" w:eastAsia="Times New Roman" w:hAnsi="Times New Roman" w:cs="Times New Roman"/>
          <w:sz w:val="24"/>
          <w:szCs w:val="24"/>
          <w:lang w:eastAsia="da-DK"/>
        </w:rPr>
      </w:pPr>
    </w:p>
    <w:p w14:paraId="6F77CAEC" w14:textId="77777777" w:rsidR="006A136E" w:rsidRDefault="006A136E" w:rsidP="00C517D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Hvor det således er valgfrit for udlejeren, der har modtaget anden meddelelse om lejerens manglende efterlevelse af huslejenævnsafgørelser som </w:t>
      </w:r>
      <w:r w:rsidR="00377ED7">
        <w:rPr>
          <w:rFonts w:ascii="Times New Roman" w:eastAsia="Times New Roman" w:hAnsi="Times New Roman" w:cs="Times New Roman"/>
          <w:sz w:val="24"/>
          <w:szCs w:val="24"/>
          <w:lang w:eastAsia="da-DK"/>
        </w:rPr>
        <w:t>fremlejegiver</w:t>
      </w:r>
      <w:r>
        <w:rPr>
          <w:rFonts w:ascii="Times New Roman" w:eastAsia="Times New Roman" w:hAnsi="Times New Roman" w:cs="Times New Roman"/>
          <w:sz w:val="24"/>
          <w:szCs w:val="24"/>
          <w:lang w:eastAsia="da-DK"/>
        </w:rPr>
        <w:t xml:space="preserve">, </w:t>
      </w:r>
      <w:r w:rsidR="002C6F08">
        <w:rPr>
          <w:rFonts w:ascii="Times New Roman" w:eastAsia="Times New Roman" w:hAnsi="Times New Roman" w:cs="Times New Roman"/>
          <w:sz w:val="24"/>
          <w:szCs w:val="24"/>
          <w:lang w:eastAsia="da-DK"/>
        </w:rPr>
        <w:t xml:space="preserve">at opsige lejeren, </w:t>
      </w:r>
      <w:r>
        <w:rPr>
          <w:rFonts w:ascii="Times New Roman" w:eastAsia="Times New Roman" w:hAnsi="Times New Roman" w:cs="Times New Roman"/>
          <w:sz w:val="24"/>
          <w:szCs w:val="24"/>
          <w:lang w:eastAsia="da-DK"/>
        </w:rPr>
        <w:t xml:space="preserve">vil udlejeren være nødsaget til at opsige lejeren efter tredje meddelelse, for ikke selv at </w:t>
      </w:r>
      <w:r w:rsidR="00377ED7">
        <w:rPr>
          <w:rFonts w:ascii="Times New Roman" w:eastAsia="Times New Roman" w:hAnsi="Times New Roman" w:cs="Times New Roman"/>
          <w:sz w:val="24"/>
          <w:szCs w:val="24"/>
          <w:lang w:eastAsia="da-DK"/>
        </w:rPr>
        <w:t xml:space="preserve">kunne gøres til genstand </w:t>
      </w:r>
      <w:r>
        <w:rPr>
          <w:rFonts w:ascii="Times New Roman" w:eastAsia="Times New Roman" w:hAnsi="Times New Roman" w:cs="Times New Roman"/>
          <w:sz w:val="24"/>
          <w:szCs w:val="24"/>
          <w:lang w:eastAsia="da-DK"/>
        </w:rPr>
        <w:t xml:space="preserve">for krav fra </w:t>
      </w:r>
      <w:r w:rsidR="00377ED7">
        <w:rPr>
          <w:rFonts w:ascii="Times New Roman" w:eastAsia="Times New Roman" w:hAnsi="Times New Roman" w:cs="Times New Roman"/>
          <w:sz w:val="24"/>
          <w:szCs w:val="24"/>
          <w:lang w:eastAsia="da-DK"/>
        </w:rPr>
        <w:t>fremlejetagere</w:t>
      </w:r>
      <w:r>
        <w:rPr>
          <w:rFonts w:ascii="Times New Roman" w:eastAsia="Times New Roman" w:hAnsi="Times New Roman" w:cs="Times New Roman"/>
          <w:sz w:val="24"/>
          <w:szCs w:val="24"/>
          <w:lang w:eastAsia="da-DK"/>
        </w:rPr>
        <w:t>.</w:t>
      </w:r>
    </w:p>
    <w:p w14:paraId="61B0B3B9" w14:textId="77777777" w:rsidR="00A97B78" w:rsidRPr="00481026" w:rsidRDefault="00A97B78" w:rsidP="002B41DA">
      <w:pPr>
        <w:spacing w:line="240" w:lineRule="auto"/>
        <w:rPr>
          <w:rFonts w:ascii="Times New Roman" w:eastAsia="Times New Roman" w:hAnsi="Times New Roman" w:cs="Times New Roman"/>
          <w:color w:val="auto"/>
          <w:sz w:val="24"/>
          <w:szCs w:val="24"/>
          <w:lang w:eastAsia="da-DK"/>
        </w:rPr>
      </w:pPr>
    </w:p>
    <w:p w14:paraId="52EBA0F0" w14:textId="77777777" w:rsidR="00A97B78" w:rsidRPr="00481026" w:rsidRDefault="00A97B78" w:rsidP="00A97B78">
      <w:p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 xml:space="preserve">3. </w:t>
      </w:r>
      <w:r w:rsidRPr="00481026">
        <w:rPr>
          <w:rFonts w:ascii="Times New Roman" w:eastAsia="Times New Roman" w:hAnsi="Times New Roman" w:cs="Times New Roman"/>
          <w:i/>
          <w:color w:val="000000"/>
          <w:sz w:val="24"/>
          <w:szCs w:val="24"/>
          <w:lang w:eastAsia="da-DK"/>
        </w:rPr>
        <w:t xml:space="preserve">Økonomiske konsekvenser </w:t>
      </w:r>
      <w:r w:rsidR="00CD6A3F">
        <w:rPr>
          <w:rFonts w:ascii="Times New Roman" w:eastAsia="Times New Roman" w:hAnsi="Times New Roman" w:cs="Times New Roman"/>
          <w:i/>
          <w:color w:val="000000"/>
          <w:sz w:val="24"/>
          <w:szCs w:val="24"/>
          <w:lang w:eastAsia="da-DK"/>
        </w:rPr>
        <w:t xml:space="preserve">og implementeringskonsekvenser </w:t>
      </w:r>
      <w:r w:rsidRPr="00481026">
        <w:rPr>
          <w:rFonts w:ascii="Times New Roman" w:eastAsia="Times New Roman" w:hAnsi="Times New Roman" w:cs="Times New Roman"/>
          <w:i/>
          <w:color w:val="000000"/>
          <w:sz w:val="24"/>
          <w:szCs w:val="24"/>
          <w:lang w:eastAsia="da-DK"/>
        </w:rPr>
        <w:t>for det offentlige</w:t>
      </w:r>
    </w:p>
    <w:p w14:paraId="348A0422" w14:textId="77777777" w:rsidR="002B41DA" w:rsidRPr="00481026" w:rsidRDefault="002B41DA" w:rsidP="00A97B78">
      <w:pPr>
        <w:spacing w:line="240" w:lineRule="auto"/>
        <w:rPr>
          <w:rFonts w:ascii="Times New Roman" w:eastAsia="Times New Roman" w:hAnsi="Times New Roman" w:cs="Times New Roman"/>
          <w:color w:val="auto"/>
          <w:sz w:val="24"/>
          <w:szCs w:val="24"/>
          <w:lang w:eastAsia="da-DK"/>
        </w:rPr>
      </w:pPr>
    </w:p>
    <w:p w14:paraId="2DCD6A3D" w14:textId="77777777" w:rsidR="00A97B78" w:rsidRPr="00481026" w:rsidRDefault="002B41DA" w:rsidP="00A97B78">
      <w:pPr>
        <w:spacing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auto"/>
          <w:sz w:val="24"/>
          <w:szCs w:val="24"/>
          <w:lang w:eastAsia="da-DK"/>
        </w:rPr>
        <w:lastRenderedPageBreak/>
        <w:t xml:space="preserve">Lovforslaget vurderes ikke at have </w:t>
      </w:r>
      <w:r w:rsidR="006A136E">
        <w:rPr>
          <w:rFonts w:ascii="Times New Roman" w:eastAsia="Times New Roman" w:hAnsi="Times New Roman" w:cs="Times New Roman"/>
          <w:color w:val="auto"/>
          <w:sz w:val="24"/>
          <w:szCs w:val="24"/>
          <w:lang w:eastAsia="da-DK"/>
        </w:rPr>
        <w:t xml:space="preserve">nævneværdige </w:t>
      </w:r>
      <w:r w:rsidRPr="00481026">
        <w:rPr>
          <w:rFonts w:ascii="Times New Roman" w:eastAsia="Times New Roman" w:hAnsi="Times New Roman" w:cs="Times New Roman"/>
          <w:color w:val="auto"/>
          <w:sz w:val="24"/>
          <w:szCs w:val="24"/>
          <w:lang w:eastAsia="da-DK"/>
        </w:rPr>
        <w:t xml:space="preserve">økonomiske konsekvenser </w:t>
      </w:r>
      <w:r w:rsidR="00E94EC7">
        <w:rPr>
          <w:rFonts w:ascii="Times New Roman" w:eastAsia="Times New Roman" w:hAnsi="Times New Roman" w:cs="Times New Roman"/>
          <w:color w:val="auto"/>
          <w:sz w:val="24"/>
          <w:szCs w:val="24"/>
          <w:lang w:eastAsia="da-DK"/>
        </w:rPr>
        <w:t xml:space="preserve">eller implementeringskonsekvenser </w:t>
      </w:r>
      <w:r w:rsidRPr="00481026">
        <w:rPr>
          <w:rFonts w:ascii="Times New Roman" w:eastAsia="Times New Roman" w:hAnsi="Times New Roman" w:cs="Times New Roman"/>
          <w:color w:val="auto"/>
          <w:sz w:val="24"/>
          <w:szCs w:val="24"/>
          <w:lang w:eastAsia="da-DK"/>
        </w:rPr>
        <w:t>for stat, regioner og kommuner.</w:t>
      </w:r>
    </w:p>
    <w:p w14:paraId="3C71707D" w14:textId="77777777" w:rsidR="002B41DA" w:rsidRPr="00481026" w:rsidRDefault="002B41DA" w:rsidP="00A97B78">
      <w:pPr>
        <w:spacing w:line="240" w:lineRule="auto"/>
        <w:rPr>
          <w:rFonts w:ascii="Times New Roman" w:eastAsia="Times New Roman" w:hAnsi="Times New Roman" w:cs="Times New Roman"/>
          <w:i/>
          <w:color w:val="auto"/>
          <w:sz w:val="24"/>
          <w:szCs w:val="24"/>
          <w:lang w:eastAsia="da-DK"/>
        </w:rPr>
      </w:pPr>
    </w:p>
    <w:p w14:paraId="66F54C71" w14:textId="77777777" w:rsidR="00A97B78" w:rsidRPr="00481026" w:rsidRDefault="00A97B78" w:rsidP="00A97B78">
      <w:pPr>
        <w:spacing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color w:val="auto"/>
          <w:sz w:val="24"/>
          <w:szCs w:val="24"/>
          <w:lang w:eastAsia="da-DK"/>
        </w:rPr>
        <w:t xml:space="preserve">4. </w:t>
      </w:r>
      <w:r w:rsidRPr="00481026">
        <w:rPr>
          <w:rFonts w:ascii="Times New Roman" w:eastAsia="Times New Roman" w:hAnsi="Times New Roman" w:cs="Times New Roman"/>
          <w:i/>
          <w:color w:val="000000"/>
          <w:sz w:val="24"/>
          <w:szCs w:val="24"/>
          <w:lang w:eastAsia="da-DK"/>
        </w:rPr>
        <w:t xml:space="preserve">Økonomiske </w:t>
      </w:r>
      <w:r w:rsidR="00CD6A3F">
        <w:rPr>
          <w:rFonts w:ascii="Times New Roman" w:eastAsia="Times New Roman" w:hAnsi="Times New Roman" w:cs="Times New Roman"/>
          <w:i/>
          <w:color w:val="000000"/>
          <w:sz w:val="24"/>
          <w:szCs w:val="24"/>
          <w:lang w:eastAsia="da-DK"/>
        </w:rPr>
        <w:t xml:space="preserve">og administrative </w:t>
      </w:r>
      <w:r w:rsidRPr="00481026">
        <w:rPr>
          <w:rFonts w:ascii="Times New Roman" w:eastAsia="Times New Roman" w:hAnsi="Times New Roman" w:cs="Times New Roman"/>
          <w:i/>
          <w:color w:val="000000"/>
          <w:sz w:val="24"/>
          <w:szCs w:val="24"/>
          <w:lang w:eastAsia="da-DK"/>
        </w:rPr>
        <w:t>konsekvenser for erhvervslivet m.v.</w:t>
      </w:r>
    </w:p>
    <w:p w14:paraId="6B826D81" w14:textId="77777777" w:rsidR="002B41DA" w:rsidRPr="00481026" w:rsidRDefault="002B41DA" w:rsidP="002B41DA">
      <w:pPr>
        <w:spacing w:line="240" w:lineRule="auto"/>
        <w:rPr>
          <w:rFonts w:ascii="Times New Roman" w:eastAsia="Times New Roman" w:hAnsi="Times New Roman" w:cs="Times New Roman"/>
          <w:color w:val="auto"/>
          <w:sz w:val="24"/>
          <w:szCs w:val="24"/>
          <w:lang w:eastAsia="da-DK"/>
        </w:rPr>
      </w:pPr>
    </w:p>
    <w:p w14:paraId="05AFE1A2" w14:textId="77777777" w:rsidR="002B41DA" w:rsidRPr="00481026" w:rsidRDefault="002B41DA" w:rsidP="002B41DA">
      <w:pPr>
        <w:spacing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auto"/>
          <w:sz w:val="24"/>
          <w:szCs w:val="24"/>
          <w:lang w:eastAsia="da-DK"/>
        </w:rPr>
        <w:t>Lovforslaget vurderes</w:t>
      </w:r>
      <w:r w:rsidR="006370CE" w:rsidRPr="00481026">
        <w:rPr>
          <w:rFonts w:ascii="Times New Roman" w:eastAsia="Times New Roman" w:hAnsi="Times New Roman" w:cs="Times New Roman"/>
          <w:color w:val="auto"/>
          <w:sz w:val="24"/>
          <w:szCs w:val="24"/>
          <w:lang w:eastAsia="da-DK"/>
        </w:rPr>
        <w:t xml:space="preserve"> </w:t>
      </w:r>
      <w:r w:rsidRPr="00481026">
        <w:rPr>
          <w:rFonts w:ascii="Times New Roman" w:eastAsia="Times New Roman" w:hAnsi="Times New Roman" w:cs="Times New Roman"/>
          <w:color w:val="auto"/>
          <w:sz w:val="24"/>
          <w:szCs w:val="24"/>
          <w:lang w:eastAsia="da-DK"/>
        </w:rPr>
        <w:t xml:space="preserve">ikke at have </w:t>
      </w:r>
      <w:r w:rsidR="006A136E">
        <w:rPr>
          <w:rFonts w:ascii="Times New Roman" w:eastAsia="Times New Roman" w:hAnsi="Times New Roman" w:cs="Times New Roman"/>
          <w:color w:val="auto"/>
          <w:sz w:val="24"/>
          <w:szCs w:val="24"/>
          <w:lang w:eastAsia="da-DK"/>
        </w:rPr>
        <w:t xml:space="preserve">nævneværdige </w:t>
      </w:r>
      <w:r w:rsidRPr="00481026">
        <w:rPr>
          <w:rFonts w:ascii="Times New Roman" w:eastAsia="Times New Roman" w:hAnsi="Times New Roman" w:cs="Times New Roman"/>
          <w:color w:val="auto"/>
          <w:sz w:val="24"/>
          <w:szCs w:val="24"/>
          <w:lang w:eastAsia="da-DK"/>
        </w:rPr>
        <w:t>økonomiske konsekvenser for erhvervslivet.</w:t>
      </w:r>
    </w:p>
    <w:p w14:paraId="476FA964" w14:textId="77777777" w:rsidR="00A97B78" w:rsidRPr="00481026" w:rsidRDefault="00A97B78" w:rsidP="00A97B78">
      <w:pPr>
        <w:spacing w:before="100" w:beforeAutospacing="1" w:line="240" w:lineRule="auto"/>
        <w:rPr>
          <w:rFonts w:ascii="Times New Roman" w:eastAsia="Times New Roman" w:hAnsi="Times New Roman" w:cs="Times New Roman"/>
          <w:i/>
          <w:color w:val="auto"/>
          <w:sz w:val="24"/>
          <w:szCs w:val="24"/>
          <w:lang w:eastAsia="da-DK"/>
        </w:rPr>
      </w:pPr>
      <w:r w:rsidRPr="00481026">
        <w:rPr>
          <w:rFonts w:ascii="Times New Roman" w:eastAsia="Times New Roman" w:hAnsi="Times New Roman" w:cs="Times New Roman"/>
          <w:i/>
          <w:iCs/>
          <w:color w:val="auto"/>
          <w:sz w:val="24"/>
          <w:szCs w:val="24"/>
          <w:lang w:eastAsia="da-DK"/>
        </w:rPr>
        <w:t>5.</w:t>
      </w:r>
      <w:r w:rsidRPr="00481026">
        <w:rPr>
          <w:rFonts w:ascii="Times New Roman" w:eastAsia="Times New Roman" w:hAnsi="Times New Roman" w:cs="Times New Roman"/>
          <w:i/>
          <w:color w:val="auto"/>
          <w:sz w:val="24"/>
          <w:szCs w:val="24"/>
          <w:lang w:eastAsia="da-DK"/>
        </w:rPr>
        <w:t xml:space="preserve"> </w:t>
      </w:r>
      <w:r w:rsidRPr="00481026">
        <w:rPr>
          <w:rFonts w:ascii="Times New Roman" w:eastAsia="Times New Roman" w:hAnsi="Times New Roman" w:cs="Times New Roman"/>
          <w:i/>
          <w:color w:val="000000"/>
          <w:sz w:val="24"/>
          <w:szCs w:val="24"/>
          <w:lang w:eastAsia="da-DK"/>
        </w:rPr>
        <w:t>Administrative konsekvenser for borgerne</w:t>
      </w:r>
    </w:p>
    <w:p w14:paraId="21C23B3F" w14:textId="77777777" w:rsidR="00BE1696" w:rsidRPr="00481026" w:rsidRDefault="006A136E" w:rsidP="005C34F0">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vurderes ikke at have nævneværdige administrative konsekvenser for borgerne.</w:t>
      </w:r>
    </w:p>
    <w:p w14:paraId="3367922A" w14:textId="77777777" w:rsidR="00A97B78" w:rsidRPr="00481026" w:rsidRDefault="00A97B78" w:rsidP="00A97B78">
      <w:pPr>
        <w:spacing w:before="100" w:beforeAutospacing="1" w:line="240" w:lineRule="auto"/>
        <w:rPr>
          <w:rFonts w:ascii="Times New Roman" w:eastAsia="Times New Roman" w:hAnsi="Times New Roman" w:cs="Times New Roman"/>
          <w:i/>
          <w:iCs/>
          <w:color w:val="auto"/>
          <w:sz w:val="24"/>
          <w:szCs w:val="24"/>
          <w:lang w:eastAsia="da-DK"/>
        </w:rPr>
      </w:pPr>
      <w:r w:rsidRPr="00481026">
        <w:rPr>
          <w:rFonts w:ascii="Times New Roman" w:eastAsia="Times New Roman" w:hAnsi="Times New Roman" w:cs="Times New Roman"/>
          <w:i/>
          <w:iCs/>
          <w:color w:val="auto"/>
          <w:sz w:val="24"/>
          <w:szCs w:val="24"/>
          <w:lang w:eastAsia="da-DK"/>
        </w:rPr>
        <w:t xml:space="preserve">6. </w:t>
      </w:r>
      <w:r w:rsidR="00982038">
        <w:rPr>
          <w:rFonts w:ascii="Times New Roman" w:eastAsia="Times New Roman" w:hAnsi="Times New Roman" w:cs="Times New Roman"/>
          <w:i/>
          <w:iCs/>
          <w:color w:val="auto"/>
          <w:sz w:val="24"/>
          <w:szCs w:val="24"/>
          <w:lang w:eastAsia="da-DK"/>
        </w:rPr>
        <w:t>Klima- og m</w:t>
      </w:r>
      <w:r w:rsidRPr="00481026">
        <w:rPr>
          <w:rFonts w:ascii="Times New Roman" w:eastAsia="Times New Roman" w:hAnsi="Times New Roman" w:cs="Times New Roman"/>
          <w:i/>
          <w:iCs/>
          <w:color w:val="auto"/>
          <w:sz w:val="24"/>
          <w:szCs w:val="24"/>
          <w:lang w:eastAsia="da-DK"/>
        </w:rPr>
        <w:t>iljømæssige konsekvenser</w:t>
      </w:r>
    </w:p>
    <w:p w14:paraId="275F2A87" w14:textId="77777777" w:rsidR="006370CE" w:rsidRPr="00481026" w:rsidRDefault="006370CE" w:rsidP="00A97B78">
      <w:pPr>
        <w:spacing w:before="100" w:beforeAutospacing="1"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auto"/>
          <w:sz w:val="24"/>
          <w:szCs w:val="24"/>
          <w:lang w:eastAsia="da-DK"/>
        </w:rPr>
        <w:t>Lovforslaget vurderes ikke at have klima- og miljømæssige konsekvenser.</w:t>
      </w:r>
    </w:p>
    <w:p w14:paraId="08EF4BA5" w14:textId="77777777" w:rsidR="00A97B78" w:rsidRPr="00481026" w:rsidRDefault="006370CE" w:rsidP="00A97B78">
      <w:pPr>
        <w:spacing w:before="100" w:beforeAutospacing="1" w:line="240" w:lineRule="auto"/>
        <w:rPr>
          <w:rFonts w:ascii="Times New Roman" w:eastAsia="Times New Roman" w:hAnsi="Times New Roman" w:cs="Times New Roman"/>
          <w:i/>
          <w:iCs/>
          <w:color w:val="auto"/>
          <w:sz w:val="24"/>
          <w:szCs w:val="24"/>
          <w:lang w:eastAsia="da-DK"/>
        </w:rPr>
      </w:pPr>
      <w:r w:rsidRPr="00481026">
        <w:rPr>
          <w:rFonts w:ascii="Times New Roman" w:eastAsia="Times New Roman" w:hAnsi="Times New Roman" w:cs="Times New Roman"/>
          <w:i/>
          <w:iCs/>
          <w:color w:val="auto"/>
          <w:sz w:val="24"/>
          <w:szCs w:val="24"/>
          <w:lang w:eastAsia="da-DK"/>
        </w:rPr>
        <w:t>7</w:t>
      </w:r>
      <w:r w:rsidR="00A97B78" w:rsidRPr="00481026">
        <w:rPr>
          <w:rFonts w:ascii="Times New Roman" w:eastAsia="Times New Roman" w:hAnsi="Times New Roman" w:cs="Times New Roman"/>
          <w:i/>
          <w:iCs/>
          <w:color w:val="auto"/>
          <w:sz w:val="24"/>
          <w:szCs w:val="24"/>
          <w:lang w:eastAsia="da-DK"/>
        </w:rPr>
        <w:t>. Forholdet til EU-retten</w:t>
      </w:r>
    </w:p>
    <w:p w14:paraId="5F35C12C" w14:textId="77777777" w:rsidR="002A2631" w:rsidRDefault="002A2631" w:rsidP="00A97B78">
      <w:pPr>
        <w:spacing w:before="100" w:beforeAutospacing="1"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auto"/>
          <w:sz w:val="24"/>
          <w:szCs w:val="24"/>
          <w:lang w:eastAsia="da-DK"/>
        </w:rPr>
        <w:t>Der er ingen relevante EU-retlige aspekter forbundet med lovforslaget.</w:t>
      </w:r>
    </w:p>
    <w:p w14:paraId="2C4092B9" w14:textId="77777777" w:rsidR="00876E64" w:rsidRPr="00481026" w:rsidRDefault="00876E64" w:rsidP="00A84A6C">
      <w:pPr>
        <w:spacing w:after="200" w:line="276"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color w:val="auto"/>
          <w:sz w:val="24"/>
          <w:szCs w:val="24"/>
          <w:lang w:eastAsia="da-DK"/>
        </w:rPr>
        <w:br/>
      </w:r>
      <w:r w:rsidR="006370CE" w:rsidRPr="00481026">
        <w:rPr>
          <w:rFonts w:ascii="Times New Roman" w:eastAsia="Times New Roman" w:hAnsi="Times New Roman" w:cs="Times New Roman"/>
          <w:i/>
          <w:iCs/>
          <w:color w:val="auto"/>
          <w:sz w:val="24"/>
          <w:szCs w:val="24"/>
          <w:lang w:eastAsia="da-DK"/>
        </w:rPr>
        <w:t>8</w:t>
      </w:r>
      <w:r w:rsidR="00A97B78" w:rsidRPr="00481026">
        <w:rPr>
          <w:rFonts w:ascii="Times New Roman" w:eastAsia="Times New Roman" w:hAnsi="Times New Roman" w:cs="Times New Roman"/>
          <w:i/>
          <w:iCs/>
          <w:color w:val="auto"/>
          <w:sz w:val="24"/>
          <w:szCs w:val="24"/>
          <w:lang w:eastAsia="da-DK"/>
        </w:rPr>
        <w:t xml:space="preserve">. </w:t>
      </w:r>
      <w:r w:rsidR="00A97B78" w:rsidRPr="00481026">
        <w:rPr>
          <w:rFonts w:ascii="Times New Roman" w:eastAsia="Times New Roman" w:hAnsi="Times New Roman" w:cs="Times New Roman"/>
          <w:i/>
          <w:color w:val="auto"/>
          <w:sz w:val="24"/>
          <w:szCs w:val="24"/>
          <w:lang w:eastAsia="da-DK"/>
        </w:rPr>
        <w:t>Hørte myndigheder og organisationer</w:t>
      </w:r>
    </w:p>
    <w:p w14:paraId="44497F99" w14:textId="653CD73F" w:rsidR="00876E64" w:rsidRDefault="00CD6A3F" w:rsidP="00A84A6C">
      <w:pPr>
        <w:spacing w:after="200"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t>Et udkast til lovforslaget</w:t>
      </w:r>
      <w:r w:rsidRPr="00840E5A">
        <w:rPr>
          <w:rFonts w:ascii="Times New Roman" w:eastAsia="Times New Roman" w:hAnsi="Times New Roman" w:cs="Times New Roman"/>
          <w:color w:val="000000"/>
          <w:sz w:val="24"/>
          <w:szCs w:val="24"/>
        </w:rPr>
        <w:t xml:space="preserve"> </w:t>
      </w:r>
      <w:r w:rsidRPr="00A2489E">
        <w:rPr>
          <w:rFonts w:ascii="Times New Roman" w:eastAsia="Times New Roman" w:hAnsi="Times New Roman" w:cs="Times New Roman"/>
          <w:color w:val="auto"/>
          <w:sz w:val="24"/>
          <w:szCs w:val="24"/>
          <w:lang w:eastAsia="da-DK"/>
        </w:rPr>
        <w:t>har i pe</w:t>
      </w:r>
      <w:r>
        <w:rPr>
          <w:rFonts w:ascii="Times New Roman" w:eastAsia="Times New Roman" w:hAnsi="Times New Roman" w:cs="Times New Roman"/>
          <w:color w:val="auto"/>
          <w:sz w:val="24"/>
          <w:szCs w:val="24"/>
          <w:lang w:eastAsia="da-DK"/>
        </w:rPr>
        <w:t xml:space="preserve">rioden fra </w:t>
      </w:r>
      <w:r w:rsidR="00A97B78" w:rsidRPr="00481026">
        <w:rPr>
          <w:rFonts w:ascii="Times New Roman" w:eastAsia="Times New Roman" w:hAnsi="Times New Roman" w:cs="Times New Roman"/>
          <w:color w:val="000000"/>
          <w:sz w:val="24"/>
          <w:szCs w:val="24"/>
        </w:rPr>
        <w:t xml:space="preserve">den </w:t>
      </w:r>
      <w:r w:rsidR="008B50F3">
        <w:rPr>
          <w:rFonts w:ascii="Times New Roman" w:eastAsia="Times New Roman" w:hAnsi="Times New Roman" w:cs="Times New Roman"/>
          <w:color w:val="000000"/>
          <w:sz w:val="24"/>
          <w:szCs w:val="24"/>
        </w:rPr>
        <w:t>6</w:t>
      </w:r>
      <w:r w:rsidR="00900333">
        <w:rPr>
          <w:rFonts w:ascii="Times New Roman" w:eastAsia="Times New Roman" w:hAnsi="Times New Roman" w:cs="Times New Roman"/>
          <w:color w:val="000000"/>
          <w:sz w:val="24"/>
          <w:szCs w:val="24"/>
        </w:rPr>
        <w:t xml:space="preserve">. </w:t>
      </w:r>
      <w:r w:rsidR="008B50F3">
        <w:rPr>
          <w:rFonts w:ascii="Times New Roman" w:eastAsia="Times New Roman" w:hAnsi="Times New Roman" w:cs="Times New Roman"/>
          <w:color w:val="000000"/>
          <w:sz w:val="24"/>
          <w:szCs w:val="24"/>
        </w:rPr>
        <w:t>maj 2021 til 8. juni</w:t>
      </w:r>
      <w:r w:rsidR="00900333">
        <w:rPr>
          <w:rFonts w:ascii="Times New Roman" w:eastAsia="Times New Roman" w:hAnsi="Times New Roman" w:cs="Times New Roman"/>
          <w:color w:val="000000"/>
          <w:sz w:val="24"/>
          <w:szCs w:val="24"/>
        </w:rPr>
        <w:t xml:space="preserve"> 202</w:t>
      </w:r>
      <w:r w:rsidR="008B50F3">
        <w:rPr>
          <w:rFonts w:ascii="Times New Roman" w:eastAsia="Times New Roman" w:hAnsi="Times New Roman" w:cs="Times New Roman"/>
          <w:color w:val="000000"/>
          <w:sz w:val="24"/>
          <w:szCs w:val="24"/>
        </w:rPr>
        <w:t>1</w:t>
      </w:r>
      <w:r w:rsidR="009003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været sendt i høring </w:t>
      </w:r>
      <w:r w:rsidR="00900333">
        <w:rPr>
          <w:rFonts w:ascii="Times New Roman" w:eastAsia="Times New Roman" w:hAnsi="Times New Roman" w:cs="Times New Roman"/>
          <w:color w:val="000000"/>
          <w:sz w:val="24"/>
          <w:szCs w:val="24"/>
        </w:rPr>
        <w:t>hos følgende myndigheder og organisationer m</w:t>
      </w:r>
      <w:r w:rsidR="00890579">
        <w:rPr>
          <w:rFonts w:ascii="Times New Roman" w:eastAsia="Times New Roman" w:hAnsi="Times New Roman" w:cs="Times New Roman"/>
          <w:color w:val="000000"/>
          <w:sz w:val="24"/>
          <w:szCs w:val="24"/>
        </w:rPr>
        <w:t>.</w:t>
      </w:r>
      <w:r w:rsidR="00900333">
        <w:rPr>
          <w:rFonts w:ascii="Times New Roman" w:eastAsia="Times New Roman" w:hAnsi="Times New Roman" w:cs="Times New Roman"/>
          <w:color w:val="000000"/>
          <w:sz w:val="24"/>
          <w:szCs w:val="24"/>
        </w:rPr>
        <w:t>v.:</w:t>
      </w:r>
    </w:p>
    <w:p w14:paraId="52B0F9DB" w14:textId="77777777" w:rsidR="00900333" w:rsidRDefault="00BB45AB" w:rsidP="00A84A6C">
      <w:pPr>
        <w:spacing w:after="200"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Aarhus Kommune, </w:t>
      </w:r>
      <w:r w:rsidR="00900333" w:rsidRPr="00900333">
        <w:rPr>
          <w:rFonts w:ascii="Times New Roman" w:eastAsia="Times New Roman" w:hAnsi="Times New Roman" w:cs="Times New Roman"/>
          <w:color w:val="auto"/>
          <w:sz w:val="24"/>
          <w:szCs w:val="24"/>
          <w:lang w:eastAsia="da-DK"/>
        </w:rPr>
        <w:t xml:space="preserve">Advokatrådet, Advokatsamfundet, Andelsboligernes Fællesrepræsentation, BL – Danmarks Almene Boliger, </w:t>
      </w:r>
      <w:r>
        <w:rPr>
          <w:rFonts w:ascii="Times New Roman" w:eastAsia="Times New Roman" w:hAnsi="Times New Roman" w:cs="Times New Roman"/>
          <w:color w:val="auto"/>
          <w:sz w:val="24"/>
          <w:szCs w:val="24"/>
          <w:lang w:eastAsia="da-DK"/>
        </w:rPr>
        <w:t xml:space="preserve">Bornholms Regionskommune, </w:t>
      </w:r>
      <w:r w:rsidR="00900333" w:rsidRPr="00900333">
        <w:rPr>
          <w:rFonts w:ascii="Times New Roman" w:eastAsia="Times New Roman" w:hAnsi="Times New Roman" w:cs="Times New Roman"/>
          <w:color w:val="auto"/>
          <w:sz w:val="24"/>
          <w:szCs w:val="24"/>
          <w:lang w:eastAsia="da-DK"/>
        </w:rPr>
        <w:t>BOSAM, Byggesocietetet, Bygherreforening</w:t>
      </w:r>
      <w:r w:rsidR="00900333">
        <w:rPr>
          <w:rFonts w:ascii="Times New Roman" w:eastAsia="Times New Roman" w:hAnsi="Times New Roman" w:cs="Times New Roman"/>
          <w:color w:val="auto"/>
          <w:sz w:val="24"/>
          <w:szCs w:val="24"/>
          <w:lang w:eastAsia="da-DK"/>
        </w:rPr>
        <w:t>en i Danmark, Danmarks Lejerfor</w:t>
      </w:r>
      <w:r w:rsidR="00900333" w:rsidRPr="00900333">
        <w:rPr>
          <w:rFonts w:ascii="Times New Roman" w:eastAsia="Times New Roman" w:hAnsi="Times New Roman" w:cs="Times New Roman"/>
          <w:color w:val="auto"/>
          <w:sz w:val="24"/>
          <w:szCs w:val="24"/>
          <w:lang w:eastAsia="da-DK"/>
        </w:rPr>
        <w:t xml:space="preserve">eninger, Dansk Byggeri, </w:t>
      </w:r>
      <w:r w:rsidR="004F09AF">
        <w:rPr>
          <w:rFonts w:ascii="Times New Roman" w:eastAsia="Times New Roman" w:hAnsi="Times New Roman" w:cs="Times New Roman"/>
          <w:color w:val="auto"/>
          <w:sz w:val="24"/>
          <w:szCs w:val="24"/>
          <w:lang w:eastAsia="da-DK"/>
        </w:rPr>
        <w:t>Dansk Handicap</w:t>
      </w:r>
      <w:r w:rsidR="00EB6756">
        <w:rPr>
          <w:rFonts w:ascii="Times New Roman" w:eastAsia="Times New Roman" w:hAnsi="Times New Roman" w:cs="Times New Roman"/>
          <w:color w:val="auto"/>
          <w:sz w:val="24"/>
          <w:szCs w:val="24"/>
          <w:lang w:eastAsia="da-DK"/>
        </w:rPr>
        <w:t xml:space="preserve"> F</w:t>
      </w:r>
      <w:r w:rsidR="004F09AF">
        <w:rPr>
          <w:rFonts w:ascii="Times New Roman" w:eastAsia="Times New Roman" w:hAnsi="Times New Roman" w:cs="Times New Roman"/>
          <w:color w:val="auto"/>
          <w:sz w:val="24"/>
          <w:szCs w:val="24"/>
          <w:lang w:eastAsia="da-DK"/>
        </w:rPr>
        <w:t xml:space="preserve">orbund, </w:t>
      </w:r>
      <w:r w:rsidR="00900333" w:rsidRPr="00900333">
        <w:rPr>
          <w:rFonts w:ascii="Times New Roman" w:eastAsia="Times New Roman" w:hAnsi="Times New Roman" w:cs="Times New Roman"/>
          <w:color w:val="auto"/>
          <w:sz w:val="24"/>
          <w:szCs w:val="24"/>
          <w:lang w:eastAsia="da-DK"/>
        </w:rPr>
        <w:t xml:space="preserve">Dansk Ejendomsmæglerforening, </w:t>
      </w:r>
      <w:r w:rsidR="006D326B">
        <w:rPr>
          <w:rFonts w:ascii="Times New Roman" w:eastAsia="Times New Roman" w:hAnsi="Times New Roman" w:cs="Times New Roman"/>
          <w:color w:val="auto"/>
          <w:sz w:val="24"/>
          <w:szCs w:val="24"/>
          <w:lang w:eastAsia="da-DK"/>
        </w:rPr>
        <w:t xml:space="preserve">Danske Advokater, </w:t>
      </w:r>
      <w:r w:rsidR="00900333" w:rsidRPr="00900333">
        <w:rPr>
          <w:rFonts w:ascii="Times New Roman" w:eastAsia="Times New Roman" w:hAnsi="Times New Roman" w:cs="Times New Roman"/>
          <w:color w:val="auto"/>
          <w:sz w:val="24"/>
          <w:szCs w:val="24"/>
          <w:lang w:eastAsia="da-DK"/>
        </w:rPr>
        <w:t>Danske Lejere, Danske Udlejere, Den Danske Dommerforening, Dommerfuldmægtigforenin</w:t>
      </w:r>
      <w:r w:rsidR="00900333">
        <w:rPr>
          <w:rFonts w:ascii="Times New Roman" w:eastAsia="Times New Roman" w:hAnsi="Times New Roman" w:cs="Times New Roman"/>
          <w:color w:val="auto"/>
          <w:sz w:val="24"/>
          <w:szCs w:val="24"/>
          <w:lang w:eastAsia="da-DK"/>
        </w:rPr>
        <w:t>gen, EjendomDanmark, Finans Dan</w:t>
      </w:r>
      <w:r w:rsidR="00900333" w:rsidRPr="00900333">
        <w:rPr>
          <w:rFonts w:ascii="Times New Roman" w:eastAsia="Times New Roman" w:hAnsi="Times New Roman" w:cs="Times New Roman"/>
          <w:color w:val="auto"/>
          <w:sz w:val="24"/>
          <w:szCs w:val="24"/>
          <w:lang w:eastAsia="da-DK"/>
        </w:rPr>
        <w:t>mark, Forsikring &amp; Pension, Grundejernes Investeringsfond, Husleje- og Beboerklagenævns-foreningen, KL, Københavns Kommune, Landbrug &amp; Fødevarer, Lejernes Landsorganisation i Danmark, Præsidenten for Vestre Landsret, Præsidenten for Østre Landsret, P+, Realkreditforeningen, Realkreditrådet, SAPU, Slots- og Kulturstyrelsen</w:t>
      </w:r>
      <w:r w:rsidR="004F09AF">
        <w:rPr>
          <w:rFonts w:ascii="Times New Roman" w:eastAsia="Times New Roman" w:hAnsi="Times New Roman" w:cs="Times New Roman"/>
          <w:color w:val="auto"/>
          <w:sz w:val="24"/>
          <w:szCs w:val="24"/>
          <w:lang w:eastAsia="da-DK"/>
        </w:rPr>
        <w:t xml:space="preserve">, </w:t>
      </w:r>
      <w:r w:rsidR="00900333">
        <w:rPr>
          <w:rFonts w:ascii="Times New Roman" w:eastAsia="Times New Roman" w:hAnsi="Times New Roman" w:cs="Times New Roman"/>
          <w:color w:val="auto"/>
          <w:sz w:val="24"/>
          <w:szCs w:val="24"/>
          <w:lang w:eastAsia="da-DK"/>
        </w:rPr>
        <w:t>Statens Byggeforskningsinsti</w:t>
      </w:r>
      <w:r w:rsidR="00900333" w:rsidRPr="00900333">
        <w:rPr>
          <w:rFonts w:ascii="Times New Roman" w:eastAsia="Times New Roman" w:hAnsi="Times New Roman" w:cs="Times New Roman"/>
          <w:color w:val="auto"/>
          <w:sz w:val="24"/>
          <w:szCs w:val="24"/>
          <w:lang w:eastAsia="da-DK"/>
        </w:rPr>
        <w:t>tut/Aalborg Universitet</w:t>
      </w:r>
      <w:r w:rsidR="004F09AF">
        <w:rPr>
          <w:rFonts w:ascii="Times New Roman" w:eastAsia="Times New Roman" w:hAnsi="Times New Roman" w:cs="Times New Roman"/>
          <w:color w:val="auto"/>
          <w:sz w:val="24"/>
          <w:szCs w:val="24"/>
          <w:lang w:eastAsia="da-DK"/>
        </w:rPr>
        <w:t xml:space="preserve"> og Ældresagen</w:t>
      </w:r>
      <w:r w:rsidR="00900333" w:rsidRPr="00900333">
        <w:rPr>
          <w:rFonts w:ascii="Times New Roman" w:eastAsia="Times New Roman" w:hAnsi="Times New Roman" w:cs="Times New Roman"/>
          <w:color w:val="auto"/>
          <w:sz w:val="24"/>
          <w:szCs w:val="24"/>
          <w:lang w:eastAsia="da-DK"/>
        </w:rPr>
        <w:t>.</w:t>
      </w:r>
    </w:p>
    <w:p w14:paraId="6A6E2843" w14:textId="77777777" w:rsidR="00A97B78" w:rsidRPr="00481026" w:rsidRDefault="00887EC0" w:rsidP="00890579">
      <w:pPr>
        <w:spacing w:after="200" w:line="276" w:lineRule="auto"/>
        <w:rPr>
          <w:rFonts w:ascii="Times New Roman" w:eastAsia="Times New Roman" w:hAnsi="Times New Roman" w:cs="Times New Roman"/>
          <w:i/>
          <w:iCs/>
          <w:color w:val="000000"/>
          <w:sz w:val="24"/>
          <w:szCs w:val="24"/>
          <w:lang w:eastAsia="da-DK"/>
        </w:rPr>
      </w:pPr>
      <w:r w:rsidRPr="00481026">
        <w:rPr>
          <w:rFonts w:ascii="Times New Roman" w:eastAsia="Times New Roman" w:hAnsi="Times New Roman" w:cs="Times New Roman"/>
          <w:i/>
          <w:iCs/>
          <w:color w:val="000000"/>
          <w:sz w:val="24"/>
          <w:szCs w:val="24"/>
          <w:lang w:eastAsia="da-DK"/>
        </w:rPr>
        <w:t>9</w:t>
      </w:r>
      <w:r w:rsidR="00A97B78" w:rsidRPr="00481026">
        <w:rPr>
          <w:rFonts w:ascii="Times New Roman" w:eastAsia="Times New Roman" w:hAnsi="Times New Roman" w:cs="Times New Roman"/>
          <w:i/>
          <w:iCs/>
          <w:color w:val="000000"/>
          <w:sz w:val="24"/>
          <w:szCs w:val="24"/>
          <w:lang w:eastAsia="da-DK"/>
        </w:rPr>
        <w:t>. Sammenfattende skema</w:t>
      </w:r>
    </w:p>
    <w:p w14:paraId="1F0B8D26" w14:textId="77777777" w:rsidR="00A97B78" w:rsidRPr="00481026" w:rsidRDefault="00A97B78" w:rsidP="005B6ADA">
      <w:pPr>
        <w:spacing w:before="100" w:beforeAutospacing="1" w:line="240" w:lineRule="auto"/>
        <w:rPr>
          <w:rFonts w:ascii="Times New Roman" w:eastAsia="Times New Roman" w:hAnsi="Times New Roman" w:cs="Times New Roman"/>
          <w:b/>
          <w:color w:val="auto"/>
          <w:sz w:val="24"/>
          <w:szCs w:val="24"/>
          <w:lang w:eastAsia="da-DK"/>
        </w:rPr>
      </w:pPr>
    </w:p>
    <w:tbl>
      <w:tblPr>
        <w:tblStyle w:val="Tabel-Gitter"/>
        <w:tblpPr w:leftFromText="141" w:rightFromText="141" w:vertAnchor="text" w:horzAnchor="margin" w:tblpY="411"/>
        <w:tblW w:w="9780" w:type="dxa"/>
        <w:tblLook w:val="04A0" w:firstRow="1" w:lastRow="0" w:firstColumn="1" w:lastColumn="0" w:noHBand="0" w:noVBand="1"/>
      </w:tblPr>
      <w:tblGrid>
        <w:gridCol w:w="2547"/>
        <w:gridCol w:w="3544"/>
        <w:gridCol w:w="3689"/>
      </w:tblGrid>
      <w:tr w:rsidR="00A97B78" w:rsidRPr="00481026" w14:paraId="63663CB2" w14:textId="77777777" w:rsidTr="005B6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1932B97B" w14:textId="77777777" w:rsidR="00A97B78" w:rsidRPr="00481026" w:rsidRDefault="00A97B78" w:rsidP="00B52C95">
            <w:pPr>
              <w:spacing w:before="100" w:beforeAutospacing="1" w:after="119" w:line="240" w:lineRule="auto"/>
              <w:ind w:firstLine="170"/>
              <w:rPr>
                <w:rFonts w:ascii="Times New Roman" w:eastAsia="Times New Roman" w:hAnsi="Times New Roman" w:cs="Times New Roman"/>
                <w:color w:val="auto"/>
                <w:sz w:val="24"/>
                <w:szCs w:val="24"/>
              </w:rPr>
            </w:pPr>
          </w:p>
        </w:tc>
        <w:tc>
          <w:tcPr>
            <w:tcW w:w="3544" w:type="dxa"/>
            <w:hideMark/>
          </w:tcPr>
          <w:p w14:paraId="4A0272E2" w14:textId="77777777" w:rsidR="00DD3799" w:rsidRPr="005B6ADA" w:rsidRDefault="00A97B78" w:rsidP="00B52C95">
            <w:pPr>
              <w:jc w:val="center"/>
              <w:cnfStyle w:val="100000000000" w:firstRow="1" w:lastRow="0" w:firstColumn="0" w:lastColumn="0" w:oddVBand="0" w:evenVBand="0" w:oddHBand="0" w:evenHBand="0" w:firstRowFirstColumn="0" w:firstRowLastColumn="0" w:lastRowFirstColumn="0" w:lastRowLastColumn="0"/>
              <w:rPr>
                <w:rFonts w:eastAsia="Times New Roman"/>
                <w:sz w:val="18"/>
              </w:rPr>
            </w:pPr>
            <w:r w:rsidRPr="005B6ADA">
              <w:rPr>
                <w:rFonts w:eastAsia="Times New Roman"/>
                <w:sz w:val="18"/>
              </w:rPr>
              <w:t xml:space="preserve">Positive konsekvenser/mindreudgifter </w:t>
            </w:r>
          </w:p>
          <w:p w14:paraId="5AFE21B7" w14:textId="77777777" w:rsidR="00A97B78" w:rsidRPr="005B6ADA" w:rsidRDefault="006D44DC" w:rsidP="005B6AD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r>
              <w:rPr>
                <w:rFonts w:eastAsia="Times New Roman"/>
                <w:sz w:val="18"/>
              </w:rPr>
              <w:br/>
            </w:r>
            <w:r w:rsidRPr="005B6ADA">
              <w:rPr>
                <w:rFonts w:eastAsia="Times New Roman"/>
                <w:sz w:val="18"/>
              </w:rPr>
              <w:t>(hvis ja, angiv omfang/Hvis nej, anfør »Ingen«)</w:t>
            </w:r>
          </w:p>
        </w:tc>
        <w:tc>
          <w:tcPr>
            <w:tcW w:w="3689" w:type="dxa"/>
            <w:hideMark/>
          </w:tcPr>
          <w:p w14:paraId="62604C9C" w14:textId="77777777" w:rsidR="00DD3799" w:rsidRPr="005B6ADA" w:rsidRDefault="00A97B78" w:rsidP="005B6ADA">
            <w:pPr>
              <w:jc w:val="center"/>
              <w:cnfStyle w:val="100000000000" w:firstRow="1" w:lastRow="0" w:firstColumn="0" w:lastColumn="0" w:oddVBand="0" w:evenVBand="0" w:oddHBand="0" w:evenHBand="0" w:firstRowFirstColumn="0" w:firstRowLastColumn="0" w:lastRowFirstColumn="0" w:lastRowLastColumn="0"/>
              <w:rPr>
                <w:rFonts w:eastAsia="Times New Roman"/>
                <w:sz w:val="18"/>
              </w:rPr>
            </w:pPr>
            <w:r w:rsidRPr="005B6ADA">
              <w:rPr>
                <w:rFonts w:eastAsia="Times New Roman"/>
                <w:sz w:val="18"/>
              </w:rPr>
              <w:t>Negative konsekvenser/merudgifter</w:t>
            </w:r>
            <w:r w:rsidR="006D44DC">
              <w:rPr>
                <w:rFonts w:eastAsia="Times New Roman"/>
                <w:sz w:val="18"/>
              </w:rPr>
              <w:br/>
            </w:r>
          </w:p>
          <w:p w14:paraId="2367E26D" w14:textId="77777777" w:rsidR="00A97B78" w:rsidRPr="005B6ADA" w:rsidRDefault="006D44DC" w:rsidP="005B6AD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r w:rsidRPr="005B6ADA">
              <w:rPr>
                <w:rFonts w:eastAsia="Times New Roman"/>
                <w:sz w:val="18"/>
              </w:rPr>
              <w:t>(hvis ja, angiv omfang/Hvis nej, anfør »Ingen«)</w:t>
            </w:r>
          </w:p>
        </w:tc>
      </w:tr>
      <w:tr w:rsidR="00A97B78" w:rsidRPr="00481026" w14:paraId="6D934E67" w14:textId="77777777" w:rsidTr="005B6ADA">
        <w:tc>
          <w:tcPr>
            <w:cnfStyle w:val="001000000000" w:firstRow="0" w:lastRow="0" w:firstColumn="1" w:lastColumn="0" w:oddVBand="0" w:evenVBand="0" w:oddHBand="0" w:evenHBand="0" w:firstRowFirstColumn="0" w:firstRowLastColumn="0" w:lastRowFirstColumn="0" w:lastRowLastColumn="0"/>
            <w:tcW w:w="2547" w:type="dxa"/>
            <w:hideMark/>
          </w:tcPr>
          <w:p w14:paraId="64337558" w14:textId="77777777" w:rsidR="00A97B78" w:rsidRPr="005B6ADA" w:rsidRDefault="00A97B78" w:rsidP="00B52C95">
            <w:pPr>
              <w:rPr>
                <w:rFonts w:eastAsia="Times New Roman"/>
                <w:sz w:val="18"/>
              </w:rPr>
            </w:pPr>
            <w:r w:rsidRPr="005B6ADA">
              <w:rPr>
                <w:rFonts w:eastAsia="Times New Roman"/>
                <w:sz w:val="18"/>
              </w:rPr>
              <w:t>Økonomiske konsekvenser for stat, kommuner og regioner</w:t>
            </w:r>
          </w:p>
        </w:tc>
        <w:tc>
          <w:tcPr>
            <w:tcW w:w="3544" w:type="dxa"/>
            <w:vAlign w:val="center"/>
            <w:hideMark/>
          </w:tcPr>
          <w:p w14:paraId="25299467" w14:textId="77777777" w:rsidR="00A97B78" w:rsidRPr="00481026" w:rsidRDefault="00887EC0"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c>
          <w:tcPr>
            <w:tcW w:w="3689" w:type="dxa"/>
            <w:vAlign w:val="center"/>
            <w:hideMark/>
          </w:tcPr>
          <w:p w14:paraId="472EE851" w14:textId="77777777" w:rsidR="00A97B78" w:rsidRPr="00481026" w:rsidRDefault="00887EC0"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r>
      <w:tr w:rsidR="00A97B78" w:rsidRPr="00481026" w14:paraId="2994DA3C" w14:textId="77777777" w:rsidTr="005B6ADA">
        <w:tc>
          <w:tcPr>
            <w:cnfStyle w:val="001000000000" w:firstRow="0" w:lastRow="0" w:firstColumn="1" w:lastColumn="0" w:oddVBand="0" w:evenVBand="0" w:oddHBand="0" w:evenHBand="0" w:firstRowFirstColumn="0" w:firstRowLastColumn="0" w:lastRowFirstColumn="0" w:lastRowLastColumn="0"/>
            <w:tcW w:w="2547" w:type="dxa"/>
          </w:tcPr>
          <w:p w14:paraId="4733C399" w14:textId="77777777" w:rsidR="00A97B78" w:rsidRPr="005B6ADA" w:rsidRDefault="00A97B78" w:rsidP="00B52C95">
            <w:pPr>
              <w:rPr>
                <w:rFonts w:eastAsia="Times New Roman"/>
                <w:sz w:val="18"/>
              </w:rPr>
            </w:pPr>
            <w:r w:rsidRPr="005B6ADA">
              <w:rPr>
                <w:rFonts w:eastAsia="Times New Roman"/>
                <w:sz w:val="18"/>
              </w:rPr>
              <w:lastRenderedPageBreak/>
              <w:t>Administrative konsekvenser for stat, kommuner og regioner</w:t>
            </w:r>
          </w:p>
        </w:tc>
        <w:tc>
          <w:tcPr>
            <w:tcW w:w="3544" w:type="dxa"/>
            <w:vAlign w:val="center"/>
          </w:tcPr>
          <w:p w14:paraId="27E399ED" w14:textId="77777777" w:rsidR="00A97B78" w:rsidRPr="00481026" w:rsidRDefault="00887EC0"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81026">
              <w:rPr>
                <w:rFonts w:ascii="Times New Roman" w:eastAsia="Times New Roman" w:hAnsi="Times New Roman" w:cs="Times New Roman"/>
                <w:color w:val="000000"/>
                <w:sz w:val="24"/>
                <w:szCs w:val="24"/>
              </w:rPr>
              <w:t>Ingen</w:t>
            </w:r>
          </w:p>
        </w:tc>
        <w:tc>
          <w:tcPr>
            <w:tcW w:w="3689" w:type="dxa"/>
            <w:vAlign w:val="center"/>
          </w:tcPr>
          <w:p w14:paraId="6194EEAA" w14:textId="77777777" w:rsidR="00A97B78" w:rsidRPr="00481026" w:rsidRDefault="00887EC0"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r>
      <w:tr w:rsidR="00A97B78" w:rsidRPr="00481026" w14:paraId="07043787" w14:textId="77777777" w:rsidTr="005B6ADA">
        <w:tc>
          <w:tcPr>
            <w:cnfStyle w:val="001000000000" w:firstRow="0" w:lastRow="0" w:firstColumn="1" w:lastColumn="0" w:oddVBand="0" w:evenVBand="0" w:oddHBand="0" w:evenHBand="0" w:firstRowFirstColumn="0" w:firstRowLastColumn="0" w:lastRowFirstColumn="0" w:lastRowLastColumn="0"/>
            <w:tcW w:w="2547" w:type="dxa"/>
            <w:hideMark/>
          </w:tcPr>
          <w:p w14:paraId="4E84E78B" w14:textId="77777777" w:rsidR="00A97B78" w:rsidRPr="005B6ADA" w:rsidRDefault="00A97B78" w:rsidP="00B52C95">
            <w:pPr>
              <w:rPr>
                <w:rFonts w:eastAsia="Times New Roman"/>
                <w:color w:val="auto"/>
                <w:sz w:val="18"/>
              </w:rPr>
            </w:pPr>
            <w:r w:rsidRPr="005B6ADA">
              <w:rPr>
                <w:rFonts w:eastAsia="Times New Roman"/>
                <w:sz w:val="18"/>
              </w:rPr>
              <w:t>Økonomiske konsekvenser for erhvervslivet</w:t>
            </w:r>
          </w:p>
        </w:tc>
        <w:tc>
          <w:tcPr>
            <w:tcW w:w="3544" w:type="dxa"/>
            <w:vAlign w:val="center"/>
            <w:hideMark/>
          </w:tcPr>
          <w:p w14:paraId="5BB39EBB" w14:textId="77777777" w:rsidR="00B72C84" w:rsidRPr="00481026" w:rsidRDefault="002153AB" w:rsidP="00165D3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689" w:type="dxa"/>
            <w:vAlign w:val="center"/>
            <w:hideMark/>
          </w:tcPr>
          <w:p w14:paraId="14DD409B" w14:textId="77777777" w:rsidR="00B72C84" w:rsidRPr="00481026" w:rsidRDefault="002153AB" w:rsidP="00165D3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481026" w14:paraId="5C76ECC3" w14:textId="77777777" w:rsidTr="005B6ADA">
        <w:tc>
          <w:tcPr>
            <w:cnfStyle w:val="001000000000" w:firstRow="0" w:lastRow="0" w:firstColumn="1" w:lastColumn="0" w:oddVBand="0" w:evenVBand="0" w:oddHBand="0" w:evenHBand="0" w:firstRowFirstColumn="0" w:firstRowLastColumn="0" w:lastRowFirstColumn="0" w:lastRowLastColumn="0"/>
            <w:tcW w:w="2547" w:type="dxa"/>
          </w:tcPr>
          <w:p w14:paraId="47D2F8E1" w14:textId="77777777" w:rsidR="00A97B78" w:rsidRPr="005B6ADA" w:rsidRDefault="00A97B78" w:rsidP="00B52C95">
            <w:pPr>
              <w:rPr>
                <w:rFonts w:eastAsia="Times New Roman"/>
                <w:sz w:val="18"/>
              </w:rPr>
            </w:pPr>
            <w:r w:rsidRPr="005B6ADA">
              <w:rPr>
                <w:rFonts w:eastAsia="Times New Roman"/>
                <w:sz w:val="18"/>
              </w:rPr>
              <w:t>Administrative konsekvenser for erhvervslivet</w:t>
            </w:r>
          </w:p>
        </w:tc>
        <w:tc>
          <w:tcPr>
            <w:tcW w:w="3544" w:type="dxa"/>
            <w:vAlign w:val="center"/>
          </w:tcPr>
          <w:p w14:paraId="03A2AA7B" w14:textId="77777777" w:rsidR="00A97B78" w:rsidRPr="00481026" w:rsidRDefault="00B72C84"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c>
          <w:tcPr>
            <w:tcW w:w="3689" w:type="dxa"/>
            <w:vAlign w:val="center"/>
          </w:tcPr>
          <w:p w14:paraId="1272E2E3" w14:textId="77777777" w:rsidR="00A97B78" w:rsidRPr="00481026" w:rsidRDefault="00B72C84"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r>
      <w:tr w:rsidR="00A97B78" w:rsidRPr="00481026" w14:paraId="7F5AD98C" w14:textId="77777777" w:rsidTr="005B6ADA">
        <w:tc>
          <w:tcPr>
            <w:cnfStyle w:val="001000000000" w:firstRow="0" w:lastRow="0" w:firstColumn="1" w:lastColumn="0" w:oddVBand="0" w:evenVBand="0" w:oddHBand="0" w:evenHBand="0" w:firstRowFirstColumn="0" w:firstRowLastColumn="0" w:lastRowFirstColumn="0" w:lastRowLastColumn="0"/>
            <w:tcW w:w="2547" w:type="dxa"/>
          </w:tcPr>
          <w:p w14:paraId="5965EDEC" w14:textId="77777777" w:rsidR="00C367C5" w:rsidRPr="005B6ADA" w:rsidRDefault="00C367C5" w:rsidP="00B52C95">
            <w:pPr>
              <w:rPr>
                <w:rFonts w:eastAsia="Times New Roman"/>
                <w:sz w:val="18"/>
              </w:rPr>
            </w:pPr>
            <w:r w:rsidRPr="005B6ADA">
              <w:rPr>
                <w:rFonts w:eastAsia="Times New Roman"/>
                <w:sz w:val="18"/>
              </w:rPr>
              <w:t>Administrative konsekvenser for borgerne</w:t>
            </w:r>
          </w:p>
        </w:tc>
        <w:tc>
          <w:tcPr>
            <w:tcW w:w="3544" w:type="dxa"/>
            <w:vAlign w:val="center"/>
          </w:tcPr>
          <w:p w14:paraId="366564F4" w14:textId="77777777" w:rsidR="00A97B78" w:rsidRPr="00481026" w:rsidRDefault="002153AB" w:rsidP="00D46A6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689" w:type="dxa"/>
            <w:vAlign w:val="center"/>
          </w:tcPr>
          <w:p w14:paraId="6ADEC5E5" w14:textId="77777777" w:rsidR="00A97B78" w:rsidRPr="00481026" w:rsidRDefault="00D46A69"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r>
      <w:tr w:rsidR="00A97B78" w:rsidRPr="00481026" w14:paraId="052D3AB6" w14:textId="77777777" w:rsidTr="005B6ADA">
        <w:trPr>
          <w:trHeight w:val="557"/>
        </w:trPr>
        <w:tc>
          <w:tcPr>
            <w:cnfStyle w:val="001000000000" w:firstRow="0" w:lastRow="0" w:firstColumn="1" w:lastColumn="0" w:oddVBand="0" w:evenVBand="0" w:oddHBand="0" w:evenHBand="0" w:firstRowFirstColumn="0" w:firstRowLastColumn="0" w:lastRowFirstColumn="0" w:lastRowLastColumn="0"/>
            <w:tcW w:w="2547" w:type="dxa"/>
            <w:tcBorders>
              <w:bottom w:val="single" w:sz="12" w:space="0" w:color="auto"/>
            </w:tcBorders>
          </w:tcPr>
          <w:p w14:paraId="5B58DDB3" w14:textId="77777777" w:rsidR="00C367C5" w:rsidRPr="005B6ADA" w:rsidRDefault="00C367C5" w:rsidP="00C367C5">
            <w:pPr>
              <w:rPr>
                <w:rFonts w:eastAsia="Times New Roman"/>
                <w:sz w:val="18"/>
              </w:rPr>
            </w:pPr>
            <w:r w:rsidRPr="005B6ADA">
              <w:rPr>
                <w:rFonts w:eastAsia="Times New Roman"/>
                <w:sz w:val="18"/>
              </w:rPr>
              <w:t>Miljømæssige konsekvenser</w:t>
            </w:r>
          </w:p>
        </w:tc>
        <w:tc>
          <w:tcPr>
            <w:tcW w:w="3544" w:type="dxa"/>
            <w:tcBorders>
              <w:bottom w:val="single" w:sz="12" w:space="0" w:color="auto"/>
            </w:tcBorders>
            <w:vAlign w:val="center"/>
          </w:tcPr>
          <w:p w14:paraId="7B3DF005" w14:textId="77777777" w:rsidR="00A97B78" w:rsidRPr="00481026" w:rsidRDefault="00B72C84"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c>
          <w:tcPr>
            <w:tcW w:w="3689" w:type="dxa"/>
            <w:tcBorders>
              <w:bottom w:val="single" w:sz="12" w:space="0" w:color="auto"/>
            </w:tcBorders>
            <w:vAlign w:val="center"/>
          </w:tcPr>
          <w:p w14:paraId="122DE169" w14:textId="77777777" w:rsidR="00A97B78" w:rsidRPr="00481026" w:rsidRDefault="00B72C84" w:rsidP="00887EC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Ingen</w:t>
            </w:r>
          </w:p>
        </w:tc>
      </w:tr>
      <w:tr w:rsidR="00A97B78" w:rsidRPr="00481026" w14:paraId="620338D3" w14:textId="77777777" w:rsidTr="005B6ADA">
        <w:trPr>
          <w:trHeight w:val="350"/>
        </w:trPr>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auto"/>
              <w:bottom w:val="single" w:sz="4" w:space="0" w:color="auto"/>
            </w:tcBorders>
          </w:tcPr>
          <w:p w14:paraId="3332091F" w14:textId="77777777" w:rsidR="00A97B78" w:rsidRPr="005B6ADA" w:rsidRDefault="00A97B78" w:rsidP="00B52C95">
            <w:pPr>
              <w:rPr>
                <w:rFonts w:eastAsia="Times New Roman"/>
                <w:sz w:val="18"/>
              </w:rPr>
            </w:pPr>
            <w:r w:rsidRPr="005B6ADA">
              <w:rPr>
                <w:rFonts w:eastAsia="Times New Roman"/>
                <w:sz w:val="18"/>
              </w:rPr>
              <w:t>Forholdet til EU-retten</w:t>
            </w:r>
          </w:p>
        </w:tc>
        <w:tc>
          <w:tcPr>
            <w:tcW w:w="7233" w:type="dxa"/>
            <w:gridSpan w:val="2"/>
            <w:tcBorders>
              <w:top w:val="single" w:sz="12" w:space="0" w:color="auto"/>
            </w:tcBorders>
          </w:tcPr>
          <w:p w14:paraId="2194BC29" w14:textId="77777777" w:rsidR="00A97B78" w:rsidRPr="00481026" w:rsidRDefault="00DD3799" w:rsidP="005B6ADA">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Der er ingen relevante EU-retlige aspekter forbundet med lovforslaget.</w:t>
            </w:r>
          </w:p>
        </w:tc>
      </w:tr>
      <w:tr w:rsidR="002F2B86" w:rsidRPr="00481026" w14:paraId="262AAFB1" w14:textId="77777777" w:rsidTr="005B6ADA">
        <w:trPr>
          <w:trHeight w:val="728"/>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30A7DEE1" w14:textId="77777777" w:rsidR="002F2B86" w:rsidRPr="005B6ADA" w:rsidRDefault="002F2B86" w:rsidP="002F2B86">
            <w:pPr>
              <w:rPr>
                <w:rFonts w:eastAsia="Times New Roman"/>
                <w:sz w:val="18"/>
              </w:rPr>
            </w:pPr>
            <w:r w:rsidRPr="005B6ADA">
              <w:rPr>
                <w:rFonts w:eastAsia="Times New Roman"/>
                <w:sz w:val="18"/>
              </w:rPr>
              <w:t>[Er i strid med de fem principper for implementering</w:t>
            </w:r>
          </w:p>
          <w:p w14:paraId="331E2A9E" w14:textId="77777777" w:rsidR="002F2B86" w:rsidRPr="005B6ADA" w:rsidRDefault="002F2B86" w:rsidP="002F2B86">
            <w:pPr>
              <w:rPr>
                <w:rFonts w:eastAsia="Times New Roman"/>
                <w:sz w:val="18"/>
              </w:rPr>
            </w:pPr>
            <w:r w:rsidRPr="005B6ADA">
              <w:rPr>
                <w:rFonts w:eastAsia="Times New Roman"/>
                <w:sz w:val="18"/>
              </w:rPr>
              <w:t>af erhvervsrettet EU- regulering]/[Går videre end minimumskrav i EU-regulering] (sæt X)</w:t>
            </w:r>
          </w:p>
        </w:tc>
        <w:tc>
          <w:tcPr>
            <w:tcW w:w="3544" w:type="dxa"/>
            <w:tcBorders>
              <w:right w:val="nil"/>
            </w:tcBorders>
          </w:tcPr>
          <w:p w14:paraId="2755B0D0" w14:textId="77777777" w:rsidR="002F2B86" w:rsidRPr="00481026" w:rsidRDefault="002F2B86" w:rsidP="002F2B86">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JA</w:t>
            </w:r>
          </w:p>
        </w:tc>
        <w:tc>
          <w:tcPr>
            <w:tcW w:w="3689" w:type="dxa"/>
            <w:tcBorders>
              <w:left w:val="nil"/>
            </w:tcBorders>
          </w:tcPr>
          <w:p w14:paraId="1D6CE4FF" w14:textId="77777777" w:rsidR="002F2B86" w:rsidRPr="00481026" w:rsidRDefault="002F2B86" w:rsidP="002F2B86">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NEJ</w:t>
            </w:r>
          </w:p>
          <w:p w14:paraId="7599BE69" w14:textId="77777777" w:rsidR="009B76B5" w:rsidRPr="00481026" w:rsidRDefault="009B76B5" w:rsidP="002F2B86">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481026">
              <w:rPr>
                <w:rFonts w:ascii="Times New Roman" w:eastAsia="Times New Roman" w:hAnsi="Times New Roman" w:cs="Times New Roman"/>
                <w:color w:val="auto"/>
                <w:sz w:val="24"/>
                <w:szCs w:val="24"/>
              </w:rPr>
              <w:t>X</w:t>
            </w:r>
          </w:p>
        </w:tc>
      </w:tr>
    </w:tbl>
    <w:p w14:paraId="4EA2E25B" w14:textId="77777777" w:rsidR="00A97B78"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p w14:paraId="59D29AB8" w14:textId="77777777" w:rsidR="00255C0E" w:rsidRPr="00481026" w:rsidRDefault="00255C0E"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p w14:paraId="7F8660A1" w14:textId="77777777" w:rsidR="00A97B78" w:rsidRPr="00481026" w:rsidRDefault="00A97B78" w:rsidP="00255C0E">
      <w:pPr>
        <w:spacing w:after="200" w:line="276" w:lineRule="auto"/>
        <w:jc w:val="center"/>
        <w:rPr>
          <w:rFonts w:ascii="Times New Roman" w:eastAsia="Times New Roman" w:hAnsi="Times New Roman" w:cs="Times New Roman"/>
          <w:i/>
          <w:iCs/>
          <w:color w:val="000000"/>
          <w:sz w:val="28"/>
          <w:szCs w:val="28"/>
          <w:lang w:eastAsia="da-DK"/>
        </w:rPr>
      </w:pPr>
      <w:r w:rsidRPr="00481026">
        <w:rPr>
          <w:rFonts w:ascii="Times New Roman" w:eastAsia="Times New Roman" w:hAnsi="Times New Roman" w:cs="Times New Roman"/>
          <w:i/>
          <w:iCs/>
          <w:color w:val="000000"/>
          <w:sz w:val="28"/>
          <w:szCs w:val="28"/>
          <w:lang w:eastAsia="da-DK"/>
        </w:rPr>
        <w:t>Bemærkninger til lovforslagets enkelte bestemmelser</w:t>
      </w:r>
    </w:p>
    <w:p w14:paraId="6135EDE2" w14:textId="77777777" w:rsidR="00A97B78" w:rsidRPr="00481026" w:rsidRDefault="00A97B78" w:rsidP="00A97B78">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481026">
        <w:rPr>
          <w:rFonts w:ascii="Times New Roman" w:eastAsia="Times New Roman" w:hAnsi="Times New Roman" w:cs="Times New Roman"/>
          <w:i/>
          <w:iCs/>
          <w:color w:val="000000"/>
          <w:sz w:val="24"/>
          <w:szCs w:val="24"/>
          <w:lang w:eastAsia="da-DK"/>
        </w:rPr>
        <w:t>Til § 1</w:t>
      </w:r>
    </w:p>
    <w:p w14:paraId="6A6D50E9" w14:textId="77777777" w:rsidR="00424E57" w:rsidRPr="00481026" w:rsidRDefault="00424E57" w:rsidP="00424E57">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481026">
        <w:rPr>
          <w:rFonts w:ascii="Times New Roman" w:eastAsia="Times New Roman" w:hAnsi="Times New Roman" w:cs="Times New Roman"/>
          <w:i/>
          <w:iCs/>
          <w:color w:val="000000"/>
          <w:sz w:val="24"/>
          <w:szCs w:val="24"/>
          <w:lang w:eastAsia="da-DK"/>
        </w:rPr>
        <w:t>Til § 1</w:t>
      </w:r>
    </w:p>
    <w:p w14:paraId="7EC5FAFE" w14:textId="77777777" w:rsidR="00424E57" w:rsidRPr="00481026" w:rsidRDefault="00424E57" w:rsidP="00424E57">
      <w:pPr>
        <w:spacing w:line="240" w:lineRule="auto"/>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 xml:space="preserve">Til nr. 1 </w:t>
      </w:r>
    </w:p>
    <w:p w14:paraId="0C3AE840" w14:textId="1CB2719E" w:rsidR="00424E57" w:rsidRDefault="00424E57" w:rsidP="00424E57">
      <w:pPr>
        <w:spacing w:line="240" w:lineRule="auto"/>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color w:val="000000"/>
          <w:sz w:val="24"/>
          <w:szCs w:val="24"/>
          <w:lang w:eastAsia="da-DK"/>
        </w:rPr>
        <w:br/>
      </w:r>
      <w:r>
        <w:rPr>
          <w:rFonts w:ascii="Times New Roman" w:eastAsia="Times New Roman" w:hAnsi="Times New Roman" w:cs="Times New Roman"/>
          <w:color w:val="auto"/>
          <w:sz w:val="24"/>
          <w:szCs w:val="24"/>
          <w:lang w:eastAsia="da-DK"/>
        </w:rPr>
        <w:t>Efter lejelovens § 34, stk. 1, 4. pkt., kan</w:t>
      </w:r>
      <w:r w:rsidRPr="002153AB">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u</w:t>
      </w:r>
      <w:r w:rsidRPr="002153AB">
        <w:rPr>
          <w:rFonts w:ascii="Times New Roman" w:eastAsia="Times New Roman" w:hAnsi="Times New Roman" w:cs="Times New Roman"/>
          <w:color w:val="auto"/>
          <w:sz w:val="24"/>
          <w:szCs w:val="24"/>
          <w:lang w:eastAsia="da-DK"/>
        </w:rPr>
        <w:t xml:space="preserve">dlejer ved lejemålets indgåelse desuden kræve lejen forudbetalt for et tidsrum op til 3 måneder. </w:t>
      </w:r>
    </w:p>
    <w:p w14:paraId="4AEC8A09" w14:textId="77777777" w:rsidR="00424E57" w:rsidRDefault="00424E57" w:rsidP="00424E57">
      <w:pPr>
        <w:spacing w:line="240" w:lineRule="auto"/>
        <w:rPr>
          <w:rFonts w:ascii="Times New Roman" w:eastAsia="Times New Roman" w:hAnsi="Times New Roman" w:cs="Times New Roman"/>
          <w:color w:val="auto"/>
          <w:sz w:val="24"/>
          <w:szCs w:val="24"/>
          <w:lang w:eastAsia="da-DK"/>
        </w:rPr>
      </w:pPr>
    </w:p>
    <w:p w14:paraId="6F784A3E" w14:textId="50B6EEC6"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auto"/>
          <w:sz w:val="24"/>
          <w:szCs w:val="24"/>
          <w:lang w:eastAsia="da-DK"/>
        </w:rPr>
        <w:t xml:space="preserve">Det foreslås at ændre </w:t>
      </w:r>
      <w:r>
        <w:rPr>
          <w:rFonts w:ascii="Times New Roman" w:eastAsia="Times New Roman" w:hAnsi="Times New Roman" w:cs="Times New Roman"/>
          <w:iCs/>
          <w:color w:val="auto"/>
          <w:sz w:val="24"/>
          <w:szCs w:val="24"/>
          <w:lang w:eastAsia="da-DK"/>
        </w:rPr>
        <w:t xml:space="preserve">lejelovens </w:t>
      </w:r>
      <w:r w:rsidRPr="00617D64">
        <w:rPr>
          <w:rFonts w:ascii="Times New Roman" w:eastAsia="Times New Roman" w:hAnsi="Times New Roman" w:cs="Times New Roman"/>
          <w:i/>
          <w:iCs/>
          <w:color w:val="auto"/>
          <w:sz w:val="24"/>
          <w:szCs w:val="24"/>
          <w:lang w:eastAsia="da-DK"/>
        </w:rPr>
        <w:t>§ 34, stk. 1, 4. pkt.</w:t>
      </w:r>
      <w:r>
        <w:rPr>
          <w:rFonts w:ascii="Times New Roman" w:eastAsia="Times New Roman" w:hAnsi="Times New Roman" w:cs="Times New Roman"/>
          <w:iCs/>
          <w:color w:val="auto"/>
          <w:sz w:val="24"/>
          <w:szCs w:val="24"/>
          <w:lang w:eastAsia="da-DK"/>
        </w:rPr>
        <w:t>, ved at det tilføjes, at beløbet, der opkræves som forudbetalt leje,</w:t>
      </w:r>
      <w:r w:rsidRPr="007B103F">
        <w:rPr>
          <w:rFonts w:ascii="Times New Roman" w:eastAsia="Times New Roman" w:hAnsi="Times New Roman" w:cs="Times New Roman"/>
          <w:iCs/>
          <w:color w:val="auto"/>
          <w:sz w:val="24"/>
          <w:szCs w:val="24"/>
          <w:lang w:eastAsia="da-DK"/>
        </w:rPr>
        <w:t xml:space="preserve"> samtidig ikke </w:t>
      </w:r>
      <w:r>
        <w:rPr>
          <w:rFonts w:ascii="Times New Roman" w:eastAsia="Times New Roman" w:hAnsi="Times New Roman" w:cs="Times New Roman"/>
          <w:iCs/>
          <w:color w:val="auto"/>
          <w:sz w:val="24"/>
          <w:szCs w:val="24"/>
          <w:lang w:eastAsia="da-DK"/>
        </w:rPr>
        <w:t xml:space="preserve">må </w:t>
      </w:r>
      <w:r w:rsidRPr="007B103F">
        <w:rPr>
          <w:rFonts w:ascii="Times New Roman" w:eastAsia="Times New Roman" w:hAnsi="Times New Roman" w:cs="Times New Roman"/>
          <w:iCs/>
          <w:color w:val="auto"/>
          <w:sz w:val="24"/>
          <w:szCs w:val="24"/>
          <w:lang w:eastAsia="da-DK"/>
        </w:rPr>
        <w:t xml:space="preserve">overstige den leje, som skal betales i perioden fra lejemålet opsiges </w:t>
      </w:r>
      <w:r>
        <w:rPr>
          <w:rFonts w:ascii="Times New Roman" w:eastAsia="Times New Roman" w:hAnsi="Times New Roman" w:cs="Times New Roman"/>
          <w:iCs/>
          <w:color w:val="auto"/>
          <w:sz w:val="24"/>
          <w:szCs w:val="24"/>
          <w:lang w:eastAsia="da-DK"/>
        </w:rPr>
        <w:t>af lejer ind</w:t>
      </w:r>
      <w:r w:rsidRPr="007B103F">
        <w:rPr>
          <w:rFonts w:ascii="Times New Roman" w:eastAsia="Times New Roman" w:hAnsi="Times New Roman" w:cs="Times New Roman"/>
          <w:iCs/>
          <w:color w:val="auto"/>
          <w:sz w:val="24"/>
          <w:szCs w:val="24"/>
          <w:lang w:eastAsia="da-DK"/>
        </w:rPr>
        <w:t>til lejeforholdet ophører</w:t>
      </w:r>
      <w:r>
        <w:rPr>
          <w:rFonts w:ascii="Times New Roman" w:eastAsia="Times New Roman" w:hAnsi="Times New Roman" w:cs="Times New Roman"/>
          <w:iCs/>
          <w:color w:val="auto"/>
          <w:sz w:val="24"/>
          <w:szCs w:val="24"/>
          <w:lang w:eastAsia="da-DK"/>
        </w:rPr>
        <w:t>.</w:t>
      </w:r>
    </w:p>
    <w:p w14:paraId="74C51798"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482711C9"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foreslåede vil indebære, at udlejer maksimalt vil kunne opkræve forudbetalt leje svarende til 3 måneders leje, dog maksimalt et beløb svarende til den leje, som skal betales i perioden fra lejer opsiger lejemålet, til lejeforholdet ophører.</w:t>
      </w:r>
    </w:p>
    <w:p w14:paraId="1DE237B2"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0A7F5BD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For de fleste lejeforhold vil lejers opsigelsesvarsel være 3 måneder, og der vil i dette tilfælde ikke ske en ændring i udlejers ret til ved lejeaftalens indgåelse at kræve op til 3 måneders leje forudbetalt. Er der aftalt eller gælder der et kortere opsigelsesvarsel for lejer, hvilket fx er tilfældet ved lejeforhold om et accessorisk enkeltværelse, jf. lejelovens § 82, stk. 1, litra a, hvor opsigelsesvarslet som udgangspunkt er 1 måned, jf. lejelovens § 86, stk. 1, 2. pkt., vil udlejeren kun kunne kræve leje forudbetalt svarende til længden på lejerens opsigelsesvarsel.</w:t>
      </w:r>
    </w:p>
    <w:p w14:paraId="52F22496"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2E726928"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Det bemærkes i den forbindelse, at 3 måneder fortsat vil udgøre den øvre grænse for den leje, som kan kræves forudbetalt, uanset at lejers opsigelsesvarsel måtte være aftalt længere end dette.</w:t>
      </w:r>
    </w:p>
    <w:p w14:paraId="7638F520"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0220C56A"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 xml:space="preserve">Det forventes, at den foreslåede </w:t>
      </w:r>
      <w:r>
        <w:rPr>
          <w:rFonts w:ascii="Times New Roman" w:eastAsia="Times New Roman" w:hAnsi="Times New Roman" w:cs="Times New Roman"/>
          <w:color w:val="000000"/>
          <w:sz w:val="24"/>
          <w:szCs w:val="24"/>
          <w:lang w:eastAsia="da-DK"/>
        </w:rPr>
        <w:t>ændring vil sikre lejeres rettigheder i højere grad, navnlig i fremlejeforhold om accessoriske værelser, hvor det efter de gældende regler er muligt at opkræve forudbetalt leje i et omfang, som langt overstiger fremlejegiverens behov for sikkerhed for betaling af leje i opsigelsesperioden.</w:t>
      </w:r>
    </w:p>
    <w:p w14:paraId="3E421F7E"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09BEF028" w14:textId="77777777" w:rsidR="00424E57" w:rsidRPr="00481026"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henvises i øvrigt til de almindelige bemærkninger under afsnit 2.1</w:t>
      </w:r>
    </w:p>
    <w:p w14:paraId="7D0FEEA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6744028A"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3722620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Til nr. 2.</w:t>
      </w:r>
    </w:p>
    <w:p w14:paraId="3D1807C7"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5DEF3794" w14:textId="79D67A3B" w:rsidR="00424E57" w:rsidRDefault="00424E57" w:rsidP="00424E57">
      <w:pPr>
        <w:spacing w:line="240" w:lineRule="auto"/>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 xml:space="preserve">I </w:t>
      </w:r>
      <w:r>
        <w:rPr>
          <w:rFonts w:ascii="Times New Roman" w:eastAsia="Times New Roman" w:hAnsi="Times New Roman" w:cs="Times New Roman"/>
          <w:color w:val="000000"/>
          <w:sz w:val="24"/>
          <w:szCs w:val="24"/>
          <w:lang w:eastAsia="da-DK"/>
        </w:rPr>
        <w:t>l</w:t>
      </w:r>
      <w:r w:rsidRPr="00481026">
        <w:rPr>
          <w:rFonts w:ascii="Times New Roman" w:eastAsia="Times New Roman" w:hAnsi="Times New Roman" w:cs="Times New Roman"/>
          <w:color w:val="000000"/>
          <w:sz w:val="24"/>
          <w:szCs w:val="24"/>
          <w:lang w:eastAsia="da-DK"/>
        </w:rPr>
        <w:t>ejelov</w:t>
      </w:r>
      <w:r>
        <w:rPr>
          <w:rFonts w:ascii="Times New Roman" w:eastAsia="Times New Roman" w:hAnsi="Times New Roman" w:cs="Times New Roman"/>
          <w:color w:val="000000"/>
          <w:sz w:val="24"/>
          <w:szCs w:val="24"/>
          <w:lang w:eastAsia="da-DK"/>
        </w:rPr>
        <w:t>en</w:t>
      </w:r>
      <w:r w:rsidRPr="00481026">
        <w:rPr>
          <w:rFonts w:ascii="Times New Roman" w:eastAsia="Times New Roman" w:hAnsi="Times New Roman" w:cs="Times New Roman"/>
          <w:color w:val="000000"/>
          <w:sz w:val="24"/>
          <w:szCs w:val="24"/>
          <w:lang w:eastAsia="da-DK"/>
        </w:rPr>
        <w:t xml:space="preserve"> findes ikke</w:t>
      </w:r>
      <w:r>
        <w:rPr>
          <w:rFonts w:ascii="Times New Roman" w:eastAsia="Times New Roman" w:hAnsi="Times New Roman" w:cs="Times New Roman"/>
          <w:color w:val="000000"/>
          <w:sz w:val="24"/>
          <w:szCs w:val="24"/>
          <w:lang w:eastAsia="da-DK"/>
        </w:rPr>
        <w:t xml:space="preserve"> i dag </w:t>
      </w:r>
      <w:r w:rsidRPr="00481026">
        <w:rPr>
          <w:rFonts w:ascii="Times New Roman" w:eastAsia="Times New Roman" w:hAnsi="Times New Roman" w:cs="Times New Roman"/>
          <w:color w:val="000000"/>
          <w:sz w:val="24"/>
          <w:szCs w:val="24"/>
          <w:lang w:eastAsia="da-DK"/>
        </w:rPr>
        <w:t>bestemmelse</w:t>
      </w:r>
      <w:r>
        <w:rPr>
          <w:rFonts w:ascii="Times New Roman" w:eastAsia="Times New Roman" w:hAnsi="Times New Roman" w:cs="Times New Roman"/>
          <w:color w:val="000000"/>
          <w:sz w:val="24"/>
          <w:szCs w:val="24"/>
          <w:lang w:eastAsia="da-DK"/>
        </w:rPr>
        <w:t>r,</w:t>
      </w:r>
      <w:r w:rsidR="00E91E04">
        <w:rPr>
          <w:rFonts w:ascii="Times New Roman" w:eastAsia="Times New Roman" w:hAnsi="Times New Roman" w:cs="Times New Roman"/>
          <w:color w:val="000000"/>
          <w:sz w:val="24"/>
          <w:szCs w:val="24"/>
          <w:lang w:eastAsia="da-DK"/>
        </w:rPr>
        <w:t xml:space="preserve"> som sanktionerer udlejers</w:t>
      </w:r>
      <w:r>
        <w:rPr>
          <w:rFonts w:ascii="Times New Roman" w:eastAsia="Times New Roman" w:hAnsi="Times New Roman" w:cs="Times New Roman"/>
          <w:color w:val="000000"/>
          <w:sz w:val="24"/>
          <w:szCs w:val="24"/>
          <w:lang w:eastAsia="da-DK"/>
        </w:rPr>
        <w:t xml:space="preserve"> misligholdelse med tilbagebetaling af depositum i fremlejeforhold. </w:t>
      </w:r>
    </w:p>
    <w:p w14:paraId="3D34243F" w14:textId="0469161E" w:rsidR="00424E57" w:rsidRDefault="00424E57" w:rsidP="00424E57">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iCs/>
          <w:color w:val="auto"/>
          <w:sz w:val="24"/>
          <w:szCs w:val="24"/>
          <w:lang w:eastAsia="da-DK"/>
        </w:rPr>
        <w:t>Det foreslås som en ny bestemmelse i</w:t>
      </w:r>
      <w:r w:rsidRPr="005C34F0">
        <w:rPr>
          <w:rFonts w:ascii="Times New Roman" w:eastAsia="Times New Roman" w:hAnsi="Times New Roman" w:cs="Times New Roman"/>
          <w:iCs/>
          <w:color w:val="auto"/>
          <w:sz w:val="24"/>
          <w:szCs w:val="24"/>
          <w:lang w:eastAsia="da-DK"/>
        </w:rPr>
        <w:t xml:space="preserve"> </w:t>
      </w:r>
      <w:r w:rsidRPr="00617D64">
        <w:rPr>
          <w:rFonts w:ascii="Times New Roman" w:eastAsia="Times New Roman" w:hAnsi="Times New Roman" w:cs="Times New Roman"/>
          <w:i/>
          <w:iCs/>
          <w:color w:val="auto"/>
          <w:sz w:val="24"/>
          <w:szCs w:val="24"/>
          <w:lang w:eastAsia="da-DK"/>
        </w:rPr>
        <w:t>§ 34,</w:t>
      </w:r>
      <w:r>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
          <w:iCs/>
          <w:color w:val="auto"/>
          <w:sz w:val="24"/>
          <w:szCs w:val="24"/>
          <w:lang w:eastAsia="da-DK"/>
        </w:rPr>
        <w:t>s</w:t>
      </w:r>
      <w:r w:rsidRPr="00324317">
        <w:rPr>
          <w:rFonts w:ascii="Times New Roman" w:eastAsia="Times New Roman" w:hAnsi="Times New Roman" w:cs="Times New Roman"/>
          <w:i/>
          <w:iCs/>
          <w:color w:val="auto"/>
          <w:sz w:val="24"/>
          <w:szCs w:val="24"/>
          <w:lang w:eastAsia="da-DK"/>
        </w:rPr>
        <w:t xml:space="preserve">tk. </w:t>
      </w:r>
      <w:r>
        <w:rPr>
          <w:rFonts w:ascii="Times New Roman" w:eastAsia="Times New Roman" w:hAnsi="Times New Roman" w:cs="Times New Roman"/>
          <w:i/>
          <w:iCs/>
          <w:color w:val="auto"/>
          <w:sz w:val="24"/>
          <w:szCs w:val="24"/>
          <w:lang w:eastAsia="da-DK"/>
        </w:rPr>
        <w:t xml:space="preserve">7, </w:t>
      </w:r>
      <w:r>
        <w:rPr>
          <w:rFonts w:ascii="Times New Roman" w:eastAsia="Times New Roman" w:hAnsi="Times New Roman" w:cs="Times New Roman"/>
          <w:iCs/>
          <w:color w:val="auto"/>
          <w:sz w:val="24"/>
          <w:szCs w:val="24"/>
          <w:lang w:eastAsia="da-DK"/>
        </w:rPr>
        <w:t>at m</w:t>
      </w:r>
      <w:r w:rsidRPr="00617D64">
        <w:rPr>
          <w:rFonts w:ascii="Times New Roman" w:eastAsia="Times New Roman" w:hAnsi="Times New Roman" w:cs="Times New Roman"/>
          <w:iCs/>
          <w:color w:val="auto"/>
          <w:sz w:val="24"/>
          <w:szCs w:val="24"/>
          <w:lang w:eastAsia="da-DK"/>
        </w:rPr>
        <w:t xml:space="preserve">ed bøde eller fængsel indtil 4 måneder straffes den </w:t>
      </w:r>
      <w:r>
        <w:rPr>
          <w:rFonts w:ascii="Times New Roman" w:eastAsia="Times New Roman" w:hAnsi="Times New Roman" w:cs="Times New Roman"/>
          <w:iCs/>
          <w:color w:val="auto"/>
          <w:sz w:val="24"/>
          <w:szCs w:val="24"/>
          <w:lang w:eastAsia="da-DK"/>
        </w:rPr>
        <w:t>ud</w:t>
      </w:r>
      <w:r w:rsidRPr="00617D64">
        <w:rPr>
          <w:rFonts w:ascii="Times New Roman" w:eastAsia="Times New Roman" w:hAnsi="Times New Roman" w:cs="Times New Roman"/>
          <w:iCs/>
          <w:color w:val="auto"/>
          <w:sz w:val="24"/>
          <w:szCs w:val="24"/>
          <w:lang w:eastAsia="da-DK"/>
        </w:rPr>
        <w:t xml:space="preserve">lejer, som i </w:t>
      </w:r>
      <w:r>
        <w:rPr>
          <w:rFonts w:ascii="Times New Roman" w:eastAsia="Times New Roman" w:hAnsi="Times New Roman" w:cs="Times New Roman"/>
          <w:iCs/>
          <w:color w:val="auto"/>
          <w:sz w:val="24"/>
          <w:szCs w:val="24"/>
          <w:lang w:eastAsia="da-DK"/>
        </w:rPr>
        <w:t xml:space="preserve">et fremlejeforhold disponerer over depositum </w:t>
      </w:r>
      <w:r w:rsidR="00606846">
        <w:rPr>
          <w:rFonts w:ascii="Times New Roman" w:eastAsia="Times New Roman" w:hAnsi="Times New Roman" w:cs="Times New Roman"/>
          <w:iCs/>
          <w:color w:val="auto"/>
          <w:sz w:val="24"/>
          <w:szCs w:val="24"/>
          <w:lang w:eastAsia="da-DK"/>
        </w:rPr>
        <w:t xml:space="preserve">og forudbetalt leje </w:t>
      </w:r>
      <w:r>
        <w:rPr>
          <w:rFonts w:ascii="Times New Roman" w:eastAsia="Times New Roman" w:hAnsi="Times New Roman" w:cs="Times New Roman"/>
          <w:iCs/>
          <w:color w:val="auto"/>
          <w:sz w:val="24"/>
          <w:szCs w:val="24"/>
          <w:lang w:eastAsia="da-DK"/>
        </w:rPr>
        <w:t>på en måde, som fører til tab for dennes lejer, ved ikke inden 6 uger fra fremlejeforholdets ophør eller endelig huslejenævnsafgørelse, hvis sag herom er indbragt for huslejenævnet, at have foretaget endelig afregning og tilbagebetaling af overskydende depositum og forudbetalt leje.</w:t>
      </w:r>
      <w:r w:rsidRPr="00324317">
        <w:rPr>
          <w:rFonts w:ascii="Times New Roman" w:eastAsia="Times New Roman" w:hAnsi="Times New Roman" w:cs="Times New Roman"/>
          <w:iCs/>
          <w:color w:val="auto"/>
          <w:sz w:val="24"/>
          <w:szCs w:val="24"/>
          <w:lang w:eastAsia="da-DK"/>
        </w:rPr>
        <w:t>«</w:t>
      </w:r>
    </w:p>
    <w:p w14:paraId="145F6BE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 </w:t>
      </w:r>
    </w:p>
    <w:p w14:paraId="2BBBC07B" w14:textId="67E30A06"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Bestemmelsen medfører, at det efterfølgende vil være strafbart for en fremlejegiver under og efter et fremlejeforhold, at disponere over depositum </w:t>
      </w:r>
      <w:r w:rsidR="00606846">
        <w:rPr>
          <w:rFonts w:ascii="Times New Roman" w:eastAsia="Times New Roman" w:hAnsi="Times New Roman" w:cs="Times New Roman"/>
          <w:iCs/>
          <w:color w:val="auto"/>
          <w:sz w:val="24"/>
          <w:szCs w:val="24"/>
          <w:lang w:eastAsia="da-DK"/>
        </w:rPr>
        <w:t xml:space="preserve">og forudbetalt leje </w:t>
      </w:r>
      <w:r>
        <w:rPr>
          <w:rFonts w:ascii="Times New Roman" w:eastAsia="Times New Roman" w:hAnsi="Times New Roman" w:cs="Times New Roman"/>
          <w:iCs/>
          <w:color w:val="auto"/>
          <w:sz w:val="24"/>
          <w:szCs w:val="24"/>
          <w:lang w:eastAsia="da-DK"/>
        </w:rPr>
        <w:t xml:space="preserve">på en sådan måde, at det medfører tab for lejeren. </w:t>
      </w:r>
    </w:p>
    <w:p w14:paraId="314AA731" w14:textId="0EFB999F"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654132DD" w14:textId="6B8E39A2"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I henhold til bestemmelsen er tab defineret ved, at fremlejegiver ikke inden 6 uger fra fremlejeforholdets ophør har foretaget endelig afregning og tilbagebetaling af overskydende depositum og forudbetalt leje.</w:t>
      </w:r>
    </w:p>
    <w:p w14:paraId="0515BA81" w14:textId="3327323C"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01BEE52B" w14:textId="6BFEDC19"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bemærkes, at indbringes sag om tilbagebetaling af indskud ved fraflytning for huslejenævnet, løber fristen i stedet fra den endelige huslejenævnsafgørelse, da det ikke findes hensigtsmæssigt i en strafbestemmelse at forpligte fremlejegiver til at tilbagebetale mere end denne retmæssigt mener at være forpligtet til at tilbagebetale alene for at undgå at ifalde strafansvar.</w:t>
      </w:r>
    </w:p>
    <w:p w14:paraId="5CD40BA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4DD088EB" w14:textId="368FF7EA"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er ikke til hinder for, at fremlejegiver under og efter fremlejeforholdet disponerer over depositum, når dette blot ikke medfører, at denne ikke kan indfri sine forpligtelser over for fremlejetageren ved fremlejeforholdets ophør.</w:t>
      </w:r>
    </w:p>
    <w:p w14:paraId="54218B7E"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25F13EBC" w14:textId="6425ED91"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pålægger således ikke fremlejegiver at isolere eller på anden måde holde det modtagne depositum adskilt fra dennes øvrige formue, når blot fremlejegiver sikrer, at fremlejetager ikke lider tab som følge af fremlejegivers disponering.</w:t>
      </w:r>
    </w:p>
    <w:p w14:paraId="33008398"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35C53B2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Strafferammen foreslås fastsat til minimum bøde og maksimalt 4 måneders fængsel. Det er hensigten, at straffen, når det fastslås, at fremlejegiver bevidst har disponeret over depositum velvidende, at dette med overvejende sandsynlighed ville føre til tab for fremlejetager, ikke fastsættes til mindre end 30 dages ubetinget fængsel.</w:t>
      </w:r>
    </w:p>
    <w:p w14:paraId="6A7A43D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6F88992A"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har til formål at sikre, at eventuelle likviditetsmangler for udlejeren i fremlejeforhold ikke kommer lejeren til skade.</w:t>
      </w:r>
    </w:p>
    <w:p w14:paraId="6668E434"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61079A25"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de almindelige bemærkninger under afsnit 2.2.</w:t>
      </w:r>
    </w:p>
    <w:p w14:paraId="7BB175EC"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6205E1EF"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Til nr. 3</w:t>
      </w:r>
    </w:p>
    <w:p w14:paraId="16B969C4"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621B32CF" w14:textId="77777777" w:rsidR="00424E57" w:rsidRPr="005C34F0" w:rsidRDefault="00424E57" w:rsidP="00424E57">
      <w:pPr>
        <w:spacing w:line="240" w:lineRule="auto"/>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 xml:space="preserve">I </w:t>
      </w:r>
      <w:r>
        <w:rPr>
          <w:rFonts w:ascii="Times New Roman" w:eastAsia="Times New Roman" w:hAnsi="Times New Roman" w:cs="Times New Roman"/>
          <w:color w:val="000000"/>
          <w:sz w:val="24"/>
          <w:szCs w:val="24"/>
          <w:lang w:eastAsia="da-DK"/>
        </w:rPr>
        <w:t>l</w:t>
      </w:r>
      <w:r w:rsidRPr="00481026">
        <w:rPr>
          <w:rFonts w:ascii="Times New Roman" w:eastAsia="Times New Roman" w:hAnsi="Times New Roman" w:cs="Times New Roman"/>
          <w:color w:val="000000"/>
          <w:sz w:val="24"/>
          <w:szCs w:val="24"/>
          <w:lang w:eastAsia="da-DK"/>
        </w:rPr>
        <w:t>ejelov</w:t>
      </w:r>
      <w:r>
        <w:rPr>
          <w:rFonts w:ascii="Times New Roman" w:eastAsia="Times New Roman" w:hAnsi="Times New Roman" w:cs="Times New Roman"/>
          <w:color w:val="000000"/>
          <w:sz w:val="24"/>
          <w:szCs w:val="24"/>
          <w:lang w:eastAsia="da-DK"/>
        </w:rPr>
        <w:t>en</w:t>
      </w:r>
      <w:r w:rsidRPr="00481026">
        <w:rPr>
          <w:rFonts w:ascii="Times New Roman" w:eastAsia="Times New Roman" w:hAnsi="Times New Roman" w:cs="Times New Roman"/>
          <w:color w:val="000000"/>
          <w:sz w:val="24"/>
          <w:szCs w:val="24"/>
          <w:lang w:eastAsia="da-DK"/>
        </w:rPr>
        <w:t xml:space="preserve"> findes ikke</w:t>
      </w:r>
      <w:r>
        <w:rPr>
          <w:rFonts w:ascii="Times New Roman" w:eastAsia="Times New Roman" w:hAnsi="Times New Roman" w:cs="Times New Roman"/>
          <w:color w:val="000000"/>
          <w:sz w:val="24"/>
          <w:szCs w:val="24"/>
          <w:lang w:eastAsia="da-DK"/>
        </w:rPr>
        <w:t xml:space="preserve"> i dag </w:t>
      </w:r>
      <w:r w:rsidRPr="00481026">
        <w:rPr>
          <w:rFonts w:ascii="Times New Roman" w:eastAsia="Times New Roman" w:hAnsi="Times New Roman" w:cs="Times New Roman"/>
          <w:color w:val="000000"/>
          <w:sz w:val="24"/>
          <w:szCs w:val="24"/>
          <w:lang w:eastAsia="da-DK"/>
        </w:rPr>
        <w:t>bestemmelse</w:t>
      </w:r>
      <w:r>
        <w:rPr>
          <w:rFonts w:ascii="Times New Roman" w:eastAsia="Times New Roman" w:hAnsi="Times New Roman" w:cs="Times New Roman"/>
          <w:color w:val="000000"/>
          <w:sz w:val="24"/>
          <w:szCs w:val="24"/>
          <w:lang w:eastAsia="da-DK"/>
        </w:rPr>
        <w:t xml:space="preserve">r, som giver udlejeren mulighed for at opsige en lejer, som gentagne gange har misligholdt fremlejeforhold. </w:t>
      </w:r>
    </w:p>
    <w:p w14:paraId="4879084A" w14:textId="77777777" w:rsidR="00424E57" w:rsidRDefault="00424E57" w:rsidP="00424E57">
      <w:pPr>
        <w:spacing w:before="100" w:beforeAutospacing="1" w:line="240" w:lineRule="auto"/>
        <w:rPr>
          <w:rFonts w:ascii="Times New Roman" w:eastAsia="Times New Roman" w:hAnsi="Times New Roman" w:cs="Times New Roman"/>
          <w:i/>
          <w:iCs/>
          <w:color w:val="auto"/>
          <w:sz w:val="24"/>
          <w:szCs w:val="24"/>
          <w:lang w:eastAsia="da-DK"/>
        </w:rPr>
      </w:pPr>
      <w:r w:rsidRPr="00D126C7">
        <w:rPr>
          <w:rFonts w:ascii="Times New Roman" w:eastAsia="Times New Roman" w:hAnsi="Times New Roman" w:cs="Times New Roman"/>
          <w:iCs/>
          <w:color w:val="auto"/>
          <w:sz w:val="24"/>
          <w:szCs w:val="24"/>
          <w:lang w:eastAsia="da-DK"/>
        </w:rPr>
        <w:t xml:space="preserve">Det foreslås som en ny bestemmelse i lejelovens </w:t>
      </w:r>
      <w:r w:rsidRPr="00617D64">
        <w:rPr>
          <w:rFonts w:ascii="Times New Roman" w:eastAsia="Times New Roman" w:hAnsi="Times New Roman" w:cs="Times New Roman"/>
          <w:i/>
          <w:iCs/>
          <w:color w:val="auto"/>
          <w:sz w:val="24"/>
          <w:szCs w:val="24"/>
          <w:lang w:eastAsia="da-DK"/>
        </w:rPr>
        <w:t>§ 8</w:t>
      </w:r>
      <w:r>
        <w:rPr>
          <w:rFonts w:ascii="Times New Roman" w:eastAsia="Times New Roman" w:hAnsi="Times New Roman" w:cs="Times New Roman"/>
          <w:i/>
          <w:iCs/>
          <w:color w:val="auto"/>
          <w:sz w:val="24"/>
          <w:szCs w:val="24"/>
          <w:lang w:eastAsia="da-DK"/>
        </w:rPr>
        <w:t>3</w:t>
      </w:r>
      <w:r w:rsidRPr="00617D64">
        <w:rPr>
          <w:rFonts w:ascii="Times New Roman" w:eastAsia="Times New Roman" w:hAnsi="Times New Roman" w:cs="Times New Roman"/>
          <w:i/>
          <w:iCs/>
          <w:color w:val="auto"/>
          <w:sz w:val="24"/>
          <w:szCs w:val="24"/>
          <w:lang w:eastAsia="da-DK"/>
        </w:rPr>
        <w:t xml:space="preserve">, stk. 1, litra </w:t>
      </w:r>
      <w:r>
        <w:rPr>
          <w:rFonts w:ascii="Times New Roman" w:eastAsia="Times New Roman" w:hAnsi="Times New Roman" w:cs="Times New Roman"/>
          <w:i/>
          <w:iCs/>
          <w:color w:val="auto"/>
          <w:sz w:val="24"/>
          <w:szCs w:val="24"/>
          <w:lang w:eastAsia="da-DK"/>
        </w:rPr>
        <w:t>e</w:t>
      </w:r>
      <w:r>
        <w:rPr>
          <w:rFonts w:ascii="Times New Roman" w:eastAsia="Times New Roman" w:hAnsi="Times New Roman" w:cs="Times New Roman"/>
          <w:iCs/>
          <w:color w:val="auto"/>
          <w:sz w:val="24"/>
          <w:szCs w:val="24"/>
          <w:lang w:eastAsia="da-DK"/>
        </w:rPr>
        <w:t>, at a</w:t>
      </w:r>
      <w:r w:rsidRPr="00EA7081">
        <w:rPr>
          <w:rFonts w:ascii="Times New Roman" w:eastAsia="Times New Roman" w:hAnsi="Times New Roman" w:cs="Times New Roman"/>
          <w:iCs/>
          <w:color w:val="auto"/>
          <w:sz w:val="24"/>
          <w:szCs w:val="24"/>
          <w:lang w:eastAsia="da-DK"/>
        </w:rPr>
        <w:t>ndre lejeforhold end de i § 82 nævnte kan udlejeren kun opsige i følgende tilfælde, jf. dog §§ 84 og 88</w:t>
      </w:r>
      <w:r>
        <w:rPr>
          <w:rFonts w:ascii="Times New Roman" w:eastAsia="Times New Roman" w:hAnsi="Times New Roman" w:cs="Times New Roman"/>
          <w:iCs/>
          <w:color w:val="auto"/>
          <w:sz w:val="24"/>
          <w:szCs w:val="24"/>
          <w:lang w:eastAsia="da-DK"/>
        </w:rPr>
        <w:t>, n</w:t>
      </w:r>
      <w:r w:rsidRPr="00617D64">
        <w:rPr>
          <w:rFonts w:ascii="Times New Roman" w:eastAsia="Times New Roman" w:hAnsi="Times New Roman" w:cs="Times New Roman"/>
          <w:iCs/>
          <w:color w:val="auto"/>
          <w:sz w:val="24"/>
          <w:szCs w:val="24"/>
          <w:lang w:eastAsia="da-DK"/>
        </w:rPr>
        <w:t>år udlejeren to eller flere gange</w:t>
      </w:r>
      <w:r>
        <w:rPr>
          <w:rFonts w:ascii="Times New Roman" w:eastAsia="Times New Roman" w:hAnsi="Times New Roman" w:cs="Times New Roman"/>
          <w:i/>
          <w:iCs/>
          <w:color w:val="auto"/>
          <w:sz w:val="24"/>
          <w:szCs w:val="24"/>
          <w:lang w:eastAsia="da-DK"/>
        </w:rPr>
        <w:t xml:space="preserve"> </w:t>
      </w:r>
      <w:r w:rsidRPr="005C34F0">
        <w:rPr>
          <w:rFonts w:ascii="Times New Roman" w:eastAsia="Times New Roman" w:hAnsi="Times New Roman" w:cs="Times New Roman"/>
          <w:iCs/>
          <w:color w:val="auto"/>
          <w:sz w:val="24"/>
          <w:szCs w:val="24"/>
          <w:lang w:eastAsia="da-DK"/>
        </w:rPr>
        <w:t>i henhold til § 42, stk.</w:t>
      </w:r>
      <w:r>
        <w:rPr>
          <w:rFonts w:ascii="Times New Roman" w:eastAsia="Times New Roman" w:hAnsi="Times New Roman" w:cs="Times New Roman"/>
          <w:iCs/>
          <w:color w:val="auto"/>
          <w:sz w:val="24"/>
          <w:szCs w:val="24"/>
          <w:lang w:eastAsia="da-DK"/>
        </w:rPr>
        <w:t xml:space="preserve"> 7,</w:t>
      </w:r>
      <w:r w:rsidRPr="005C34F0">
        <w:rPr>
          <w:rFonts w:ascii="Times New Roman" w:eastAsia="Times New Roman" w:hAnsi="Times New Roman" w:cs="Times New Roman"/>
          <w:iCs/>
          <w:color w:val="auto"/>
          <w:sz w:val="24"/>
          <w:szCs w:val="24"/>
          <w:lang w:eastAsia="da-DK"/>
        </w:rPr>
        <w:t xml:space="preserve"> i lov om midlertidig regulering af boligforholdene</w:t>
      </w:r>
      <w:r>
        <w:rPr>
          <w:rFonts w:ascii="Times New Roman" w:eastAsia="Times New Roman" w:hAnsi="Times New Roman" w:cs="Times New Roman"/>
          <w:iCs/>
          <w:color w:val="auto"/>
          <w:sz w:val="24"/>
          <w:szCs w:val="24"/>
          <w:lang w:eastAsia="da-DK"/>
        </w:rPr>
        <w:t xml:space="preserve"> har fået meddelelse om lejerens manglende efterlevelse af huslejenævnsafgørelser</w:t>
      </w:r>
      <w:r w:rsidRPr="00324317">
        <w:rPr>
          <w:rFonts w:ascii="Times New Roman" w:eastAsia="Times New Roman" w:hAnsi="Times New Roman" w:cs="Times New Roman"/>
          <w:i/>
          <w:iCs/>
          <w:color w:val="auto"/>
          <w:sz w:val="24"/>
          <w:szCs w:val="24"/>
          <w:lang w:eastAsia="da-DK"/>
        </w:rPr>
        <w:t>.</w:t>
      </w:r>
    </w:p>
    <w:p w14:paraId="663FD799"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 </w:t>
      </w:r>
    </w:p>
    <w:p w14:paraId="3A3EE4D2" w14:textId="481A9D4D"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Bestemmelsen giver udlejer mulighed for, når denne to eller flere gange har fået meddelelse i henhold til den foreslåede § 42, stk. 7, i lov om midlertidig regulering af boligforholdene (herefter boligreguleringsloven), at opsige lejeren. </w:t>
      </w:r>
    </w:p>
    <w:p w14:paraId="19DD16C5"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51BF4C2C"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Meddelelsen i henhold til den foreslåede § 42, stk. 7, i boligreguleringsloven, er en meddelelse om, at lejeren, som udlejer i et fremlejeforhold, ikke har efterlevet en forpligtelse fastsat i en huslejenævnsafgørelse inden for den frist, som er fastsat i afgørelsen. Der henvises til lovforslagets § 2, nr. </w:t>
      </w:r>
      <w:r w:rsidRPr="00ED7449">
        <w:rPr>
          <w:rFonts w:ascii="Times New Roman" w:eastAsia="Times New Roman" w:hAnsi="Times New Roman" w:cs="Times New Roman"/>
          <w:iCs/>
          <w:color w:val="auto"/>
          <w:sz w:val="24"/>
          <w:szCs w:val="24"/>
          <w:lang w:eastAsia="da-DK"/>
        </w:rPr>
        <w:t>1</w:t>
      </w:r>
      <w:r w:rsidRPr="0097791D">
        <w:rPr>
          <w:rFonts w:ascii="Times New Roman" w:eastAsia="Times New Roman" w:hAnsi="Times New Roman" w:cs="Times New Roman"/>
          <w:iCs/>
          <w:color w:val="auto"/>
          <w:sz w:val="24"/>
          <w:szCs w:val="24"/>
          <w:lang w:eastAsia="da-DK"/>
        </w:rPr>
        <w:t xml:space="preserve">, for </w:t>
      </w:r>
      <w:r w:rsidRPr="005C34F0">
        <w:rPr>
          <w:rFonts w:ascii="Times New Roman" w:eastAsia="Times New Roman" w:hAnsi="Times New Roman" w:cs="Times New Roman"/>
          <w:iCs/>
          <w:color w:val="auto"/>
          <w:sz w:val="24"/>
          <w:szCs w:val="24"/>
          <w:lang w:eastAsia="da-DK"/>
        </w:rPr>
        <w:t>nærmere herom.</w:t>
      </w:r>
    </w:p>
    <w:p w14:paraId="32DA0E33"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725F88AD"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Udlejeren bliver ikke berettiget til at opsige lejeren, før udlejeren har modtaget to meddelelser fra huslejenævnet vedrørende samme lejer, men meddelelserne skal ikke nødvendigvis vedrøre samme fremlejeforhold.</w:t>
      </w:r>
    </w:p>
    <w:p w14:paraId="560B3FFE"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08A2E9E3"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har til formål at sikre, at lejere ikke uden konsekvenser kan misligholde sine forpligtelser i fremlejeforhold, ligesom udlejer kan medvirke til at sikre ordnede forhold i sin ejendom.</w:t>
      </w:r>
    </w:p>
    <w:p w14:paraId="6CF3718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5257D7A8"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sidRPr="00D126C7">
        <w:rPr>
          <w:rFonts w:ascii="Times New Roman" w:eastAsia="Times New Roman" w:hAnsi="Times New Roman" w:cs="Times New Roman"/>
          <w:iCs/>
          <w:color w:val="auto"/>
          <w:sz w:val="24"/>
          <w:szCs w:val="24"/>
          <w:lang w:eastAsia="da-DK"/>
        </w:rPr>
        <w:t xml:space="preserve">Lejelovens § </w:t>
      </w:r>
      <w:r>
        <w:rPr>
          <w:rFonts w:ascii="Times New Roman" w:eastAsia="Times New Roman" w:hAnsi="Times New Roman" w:cs="Times New Roman"/>
          <w:iCs/>
          <w:color w:val="auto"/>
          <w:sz w:val="24"/>
          <w:szCs w:val="24"/>
          <w:lang w:eastAsia="da-DK"/>
        </w:rPr>
        <w:t>83</w:t>
      </w:r>
      <w:r w:rsidRPr="00D126C7">
        <w:rPr>
          <w:rFonts w:ascii="Times New Roman" w:eastAsia="Times New Roman" w:hAnsi="Times New Roman" w:cs="Times New Roman"/>
          <w:iCs/>
          <w:color w:val="auto"/>
          <w:sz w:val="24"/>
          <w:szCs w:val="24"/>
          <w:lang w:eastAsia="da-DK"/>
        </w:rPr>
        <w:t xml:space="preserve">, stk. </w:t>
      </w:r>
      <w:r>
        <w:rPr>
          <w:rFonts w:ascii="Times New Roman" w:eastAsia="Times New Roman" w:hAnsi="Times New Roman" w:cs="Times New Roman"/>
          <w:iCs/>
          <w:color w:val="auto"/>
          <w:sz w:val="24"/>
          <w:szCs w:val="24"/>
          <w:lang w:eastAsia="da-DK"/>
        </w:rPr>
        <w:t>1, litra e-g bliver herefter litra f-h</w:t>
      </w:r>
      <w:r w:rsidRPr="00D126C7">
        <w:rPr>
          <w:rFonts w:ascii="Times New Roman" w:eastAsia="Times New Roman" w:hAnsi="Times New Roman" w:cs="Times New Roman"/>
          <w:iCs/>
          <w:color w:val="auto"/>
          <w:sz w:val="24"/>
          <w:szCs w:val="24"/>
          <w:lang w:eastAsia="da-DK"/>
        </w:rPr>
        <w:t>.</w:t>
      </w:r>
    </w:p>
    <w:p w14:paraId="0EF9331B"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092A5BF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de almindelige bemærkninger under afsnit 2.3.</w:t>
      </w:r>
    </w:p>
    <w:p w14:paraId="3915EAD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18DE2B98"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Til nr. 4</w:t>
      </w:r>
    </w:p>
    <w:p w14:paraId="1E3B2DA1"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p>
    <w:p w14:paraId="5F5230EF" w14:textId="77777777" w:rsidR="00424E57" w:rsidRDefault="00424E57" w:rsidP="00424E57">
      <w:pPr>
        <w:spacing w:line="240" w:lineRule="auto"/>
        <w:rPr>
          <w:rFonts w:ascii="Times New Roman" w:eastAsia="Times New Roman" w:hAnsi="Times New Roman" w:cs="Times New Roman"/>
          <w:iCs/>
          <w:color w:val="auto"/>
          <w:sz w:val="24"/>
          <w:szCs w:val="24"/>
          <w:lang w:eastAsia="da-DK"/>
        </w:rPr>
      </w:pPr>
      <w:r w:rsidRPr="00481026">
        <w:rPr>
          <w:rFonts w:ascii="Times New Roman" w:eastAsia="Times New Roman" w:hAnsi="Times New Roman" w:cs="Times New Roman"/>
          <w:color w:val="000000"/>
          <w:sz w:val="24"/>
          <w:szCs w:val="24"/>
          <w:lang w:eastAsia="da-DK"/>
        </w:rPr>
        <w:t xml:space="preserve">I </w:t>
      </w:r>
      <w:r>
        <w:rPr>
          <w:rFonts w:ascii="Times New Roman" w:eastAsia="Times New Roman" w:hAnsi="Times New Roman" w:cs="Times New Roman"/>
          <w:color w:val="000000"/>
          <w:sz w:val="24"/>
          <w:szCs w:val="24"/>
          <w:lang w:eastAsia="da-DK"/>
        </w:rPr>
        <w:t>l</w:t>
      </w:r>
      <w:r w:rsidRPr="00481026">
        <w:rPr>
          <w:rFonts w:ascii="Times New Roman" w:eastAsia="Times New Roman" w:hAnsi="Times New Roman" w:cs="Times New Roman"/>
          <w:color w:val="000000"/>
          <w:sz w:val="24"/>
          <w:szCs w:val="24"/>
          <w:lang w:eastAsia="da-DK"/>
        </w:rPr>
        <w:t>ejelov</w:t>
      </w:r>
      <w:r>
        <w:rPr>
          <w:rFonts w:ascii="Times New Roman" w:eastAsia="Times New Roman" w:hAnsi="Times New Roman" w:cs="Times New Roman"/>
          <w:color w:val="000000"/>
          <w:sz w:val="24"/>
          <w:szCs w:val="24"/>
          <w:lang w:eastAsia="da-DK"/>
        </w:rPr>
        <w:t>en</w:t>
      </w:r>
      <w:r w:rsidRPr="00481026">
        <w:rPr>
          <w:rFonts w:ascii="Times New Roman" w:eastAsia="Times New Roman" w:hAnsi="Times New Roman" w:cs="Times New Roman"/>
          <w:color w:val="000000"/>
          <w:sz w:val="24"/>
          <w:szCs w:val="24"/>
          <w:lang w:eastAsia="da-DK"/>
        </w:rPr>
        <w:t xml:space="preserve"> findes ikke</w:t>
      </w:r>
      <w:r>
        <w:rPr>
          <w:rFonts w:ascii="Times New Roman" w:eastAsia="Times New Roman" w:hAnsi="Times New Roman" w:cs="Times New Roman"/>
          <w:color w:val="000000"/>
          <w:sz w:val="24"/>
          <w:szCs w:val="24"/>
          <w:lang w:eastAsia="da-DK"/>
        </w:rPr>
        <w:t xml:space="preserve"> i dag </w:t>
      </w:r>
      <w:r w:rsidRPr="00481026">
        <w:rPr>
          <w:rFonts w:ascii="Times New Roman" w:eastAsia="Times New Roman" w:hAnsi="Times New Roman" w:cs="Times New Roman"/>
          <w:color w:val="000000"/>
          <w:sz w:val="24"/>
          <w:szCs w:val="24"/>
          <w:lang w:eastAsia="da-DK"/>
        </w:rPr>
        <w:t>bestemmelse</w:t>
      </w:r>
      <w:r>
        <w:rPr>
          <w:rFonts w:ascii="Times New Roman" w:eastAsia="Times New Roman" w:hAnsi="Times New Roman" w:cs="Times New Roman"/>
          <w:color w:val="000000"/>
          <w:sz w:val="24"/>
          <w:szCs w:val="24"/>
          <w:lang w:eastAsia="da-DK"/>
        </w:rPr>
        <w:t xml:space="preserve">r, som giver lejere i fremlejeforhold mulighed for at gøre krav gældende mod den, som er udlejer i lejeforholdet, hvor udlejeren i fremlejeforholdet er lejer. </w:t>
      </w:r>
    </w:p>
    <w:p w14:paraId="6F2C2A8C" w14:textId="77777777" w:rsidR="00424E57" w:rsidRDefault="00424E57" w:rsidP="00424E57">
      <w:pPr>
        <w:spacing w:before="100" w:beforeAutospacing="1" w:line="240" w:lineRule="auto"/>
        <w:rPr>
          <w:rFonts w:ascii="Times New Roman" w:eastAsia="Times New Roman" w:hAnsi="Times New Roman" w:cs="Times New Roman"/>
          <w:i/>
          <w:iCs/>
          <w:color w:val="auto"/>
          <w:sz w:val="24"/>
          <w:szCs w:val="24"/>
          <w:lang w:eastAsia="da-DK"/>
        </w:rPr>
      </w:pPr>
      <w:r w:rsidRPr="00D126C7">
        <w:rPr>
          <w:rFonts w:ascii="Times New Roman" w:eastAsia="Times New Roman" w:hAnsi="Times New Roman" w:cs="Times New Roman"/>
          <w:iCs/>
          <w:color w:val="auto"/>
          <w:sz w:val="24"/>
          <w:szCs w:val="24"/>
          <w:lang w:eastAsia="da-DK"/>
        </w:rPr>
        <w:t xml:space="preserve">Det foreslås som en ny bestemmelse i lejelovens </w:t>
      </w:r>
      <w:r w:rsidRPr="00617D64">
        <w:rPr>
          <w:rFonts w:ascii="Times New Roman" w:eastAsia="Times New Roman" w:hAnsi="Times New Roman" w:cs="Times New Roman"/>
          <w:i/>
          <w:iCs/>
          <w:color w:val="auto"/>
          <w:sz w:val="24"/>
          <w:szCs w:val="24"/>
          <w:lang w:eastAsia="da-DK"/>
        </w:rPr>
        <w:t>§ 8</w:t>
      </w:r>
      <w:r>
        <w:rPr>
          <w:rFonts w:ascii="Times New Roman" w:eastAsia="Times New Roman" w:hAnsi="Times New Roman" w:cs="Times New Roman"/>
          <w:i/>
          <w:iCs/>
          <w:color w:val="auto"/>
          <w:sz w:val="24"/>
          <w:szCs w:val="24"/>
          <w:lang w:eastAsia="da-DK"/>
        </w:rPr>
        <w:t>3</w:t>
      </w:r>
      <w:r w:rsidRPr="00617D64">
        <w:rPr>
          <w:rFonts w:ascii="Times New Roman" w:eastAsia="Times New Roman" w:hAnsi="Times New Roman" w:cs="Times New Roman"/>
          <w:i/>
          <w:iCs/>
          <w:color w:val="auto"/>
          <w:sz w:val="24"/>
          <w:szCs w:val="24"/>
          <w:lang w:eastAsia="da-DK"/>
        </w:rPr>
        <w:t>, stk. 2</w:t>
      </w:r>
      <w:r>
        <w:rPr>
          <w:rFonts w:ascii="Times New Roman" w:eastAsia="Times New Roman" w:hAnsi="Times New Roman" w:cs="Times New Roman"/>
          <w:iCs/>
          <w:color w:val="auto"/>
          <w:sz w:val="24"/>
          <w:szCs w:val="24"/>
          <w:lang w:eastAsia="da-DK"/>
        </w:rPr>
        <w:t>, at h</w:t>
      </w:r>
      <w:r w:rsidRPr="005C34F0">
        <w:rPr>
          <w:rFonts w:ascii="Times New Roman" w:eastAsia="Times New Roman" w:hAnsi="Times New Roman" w:cs="Times New Roman"/>
          <w:iCs/>
          <w:color w:val="auto"/>
          <w:sz w:val="24"/>
          <w:szCs w:val="24"/>
          <w:lang w:eastAsia="da-DK"/>
        </w:rPr>
        <w:t>ar en udlejer i henhold til § 42, stk.</w:t>
      </w:r>
      <w:r>
        <w:rPr>
          <w:rFonts w:ascii="Times New Roman" w:eastAsia="Times New Roman" w:hAnsi="Times New Roman" w:cs="Times New Roman"/>
          <w:iCs/>
          <w:color w:val="auto"/>
          <w:sz w:val="24"/>
          <w:szCs w:val="24"/>
          <w:lang w:eastAsia="da-DK"/>
        </w:rPr>
        <w:t xml:space="preserve"> 7,</w:t>
      </w:r>
      <w:r w:rsidRPr="005C34F0">
        <w:rPr>
          <w:rFonts w:ascii="Times New Roman" w:eastAsia="Times New Roman" w:hAnsi="Times New Roman" w:cs="Times New Roman"/>
          <w:iCs/>
          <w:color w:val="auto"/>
          <w:sz w:val="24"/>
          <w:szCs w:val="24"/>
          <w:lang w:eastAsia="da-DK"/>
        </w:rPr>
        <w:t xml:space="preserve"> i lov om midlertidig regulering af boligforholdene modtaget meddelelse tre eller flere gange, og har udlejeren ikke i henhold til stk. 1, litra </w:t>
      </w:r>
      <w:r>
        <w:rPr>
          <w:rFonts w:ascii="Times New Roman" w:eastAsia="Times New Roman" w:hAnsi="Times New Roman" w:cs="Times New Roman"/>
          <w:iCs/>
          <w:color w:val="auto"/>
          <w:sz w:val="24"/>
          <w:szCs w:val="24"/>
          <w:lang w:eastAsia="da-DK"/>
        </w:rPr>
        <w:t>e</w:t>
      </w:r>
      <w:r w:rsidRPr="005C34F0">
        <w:rPr>
          <w:rFonts w:ascii="Times New Roman" w:eastAsia="Times New Roman" w:hAnsi="Times New Roman" w:cs="Times New Roman"/>
          <w:iCs/>
          <w:color w:val="auto"/>
          <w:sz w:val="24"/>
          <w:szCs w:val="24"/>
          <w:lang w:eastAsia="da-DK"/>
        </w:rPr>
        <w:t>, opsagt leje</w:t>
      </w:r>
      <w:r>
        <w:rPr>
          <w:rFonts w:ascii="Times New Roman" w:eastAsia="Times New Roman" w:hAnsi="Times New Roman" w:cs="Times New Roman"/>
          <w:iCs/>
          <w:color w:val="auto"/>
          <w:sz w:val="24"/>
          <w:szCs w:val="24"/>
          <w:lang w:eastAsia="da-DK"/>
        </w:rPr>
        <w:t>aftalen</w:t>
      </w:r>
      <w:r w:rsidRPr="005C34F0">
        <w:rPr>
          <w:rFonts w:ascii="Times New Roman" w:eastAsia="Times New Roman" w:hAnsi="Times New Roman" w:cs="Times New Roman"/>
          <w:iCs/>
          <w:color w:val="auto"/>
          <w:sz w:val="24"/>
          <w:szCs w:val="24"/>
          <w:lang w:eastAsia="da-DK"/>
        </w:rPr>
        <w:t xml:space="preserve">, kan lejere i fremlejeforhold gøre krav </w:t>
      </w:r>
      <w:r>
        <w:rPr>
          <w:rFonts w:ascii="Times New Roman" w:eastAsia="Times New Roman" w:hAnsi="Times New Roman" w:cs="Times New Roman"/>
          <w:iCs/>
          <w:color w:val="auto"/>
          <w:sz w:val="24"/>
          <w:szCs w:val="24"/>
          <w:lang w:eastAsia="da-DK"/>
        </w:rPr>
        <w:t xml:space="preserve">som er opstået efter tredje meddelelse er kommet frem til udlejeren, </w:t>
      </w:r>
      <w:r w:rsidRPr="005C34F0">
        <w:rPr>
          <w:rFonts w:ascii="Times New Roman" w:eastAsia="Times New Roman" w:hAnsi="Times New Roman" w:cs="Times New Roman"/>
          <w:iCs/>
          <w:color w:val="auto"/>
          <w:sz w:val="24"/>
          <w:szCs w:val="24"/>
          <w:lang w:eastAsia="da-DK"/>
        </w:rPr>
        <w:t xml:space="preserve">gældende over for udlejeren, som </w:t>
      </w:r>
      <w:r>
        <w:rPr>
          <w:rFonts w:ascii="Times New Roman" w:eastAsia="Times New Roman" w:hAnsi="Times New Roman" w:cs="Times New Roman"/>
          <w:iCs/>
          <w:color w:val="auto"/>
          <w:sz w:val="24"/>
          <w:szCs w:val="24"/>
          <w:lang w:eastAsia="da-DK"/>
        </w:rPr>
        <w:t>var lejeforholdet indgået direkte med denne.</w:t>
      </w:r>
    </w:p>
    <w:p w14:paraId="0C692204"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384AAF52"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Bestemmelsen medfører, at har udlejer ikke opsagt lejer i henhold til stk. 1, litra e efter at have modtaget to meddelelser i henhold til § 42, stk. 7, i boligreguleringsloven, og modtager udlejer den tredje meddelelse, vil udlejer herefter kunne gøres til genstand for krav fra fremlejetagere, når kravet er opstået efter, at udlejer har modtaget tredje meddelelse.</w:t>
      </w:r>
    </w:p>
    <w:p w14:paraId="2434BBA6"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160FA780"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lastRenderedPageBreak/>
        <w:t>Dette indebærer, at har fremlejegiver fx opkrævet for meget leje, vil lejerne i fremlejeforholdet kunne gøre kravet gældende direkte over for fremlejegivers udlejer.</w:t>
      </w:r>
    </w:p>
    <w:p w14:paraId="719984F5"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298E9255"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Hæftelsen er solidarisk med fremlejegiver, men ændrer ikke på, at det i forholdet mellem udlejer og fremlejegiver i sidste ende er fremlejegiver, som hæfter. Har en udlejer indfriet krav fra fremlejetager i medfør af denne bestemmelse vil udlejer altså kunne gøre regres mod fremlejegiver.</w:t>
      </w:r>
    </w:p>
    <w:p w14:paraId="5D908CEF"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0D7BA6A9"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Bestemmelsen medfører også, at fremlejetageres krav er sikret i henhold til lejelovens § 7 over for fremlejegivers udlejer. Har udlejer modtaget tredje meddelelse om fremlejegivers manglende efterlevelse af huslejenævnsafgørelser, vil fremlejetager således fx kunne opnå sikkerhed i den faste ejendom for sit krav.</w:t>
      </w:r>
    </w:p>
    <w:p w14:paraId="5BB56235"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588569AA"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Lejelovens § 83, stk. 2, bliver herefter til stk. 3.</w:t>
      </w:r>
    </w:p>
    <w:p w14:paraId="11337381"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p>
    <w:p w14:paraId="7DE2E00B" w14:textId="77777777" w:rsidR="00424E57" w:rsidRDefault="00424E57" w:rsidP="00424E57">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henvises i øvrigt til de almindelige bemærkninger under afsnit 2.3. </w:t>
      </w:r>
    </w:p>
    <w:p w14:paraId="0048C2C6" w14:textId="77777777" w:rsidR="00E91E04" w:rsidRDefault="00E91E04" w:rsidP="00E91E0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2</w:t>
      </w:r>
    </w:p>
    <w:p w14:paraId="0264CFD2" w14:textId="77777777" w:rsidR="00E91E04" w:rsidRDefault="00E91E04" w:rsidP="00E91E0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br/>
        <w:t>Til nr. 1.</w:t>
      </w:r>
    </w:p>
    <w:p w14:paraId="44E823E6" w14:textId="77777777" w:rsidR="00E91E04" w:rsidRDefault="00E91E04" w:rsidP="00E91E04">
      <w:pPr>
        <w:spacing w:line="240" w:lineRule="auto"/>
        <w:rPr>
          <w:rFonts w:ascii="Times New Roman" w:eastAsia="Times New Roman" w:hAnsi="Times New Roman" w:cs="Times New Roman"/>
          <w:color w:val="000000"/>
          <w:sz w:val="24"/>
          <w:szCs w:val="24"/>
          <w:lang w:eastAsia="da-DK"/>
        </w:rPr>
      </w:pPr>
    </w:p>
    <w:p w14:paraId="18B614FC" w14:textId="77777777" w:rsidR="00E91E04" w:rsidRDefault="00E91E04" w:rsidP="00E91E0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boligreguleringsloven findes ikke i dag særlige bestemmelser om huslejenævnets afgørelse i fremlejeforhold.</w:t>
      </w:r>
    </w:p>
    <w:p w14:paraId="1C4FC6A4" w14:textId="77777777" w:rsidR="00E91E04" w:rsidRDefault="00E91E04" w:rsidP="00E91E04">
      <w:pPr>
        <w:rPr>
          <w:rFonts w:ascii="Times New Roman" w:eastAsia="Times New Roman" w:hAnsi="Times New Roman" w:cs="Times New Roman"/>
          <w:color w:val="000000"/>
          <w:sz w:val="24"/>
          <w:szCs w:val="24"/>
          <w:lang w:eastAsia="da-DK"/>
        </w:rPr>
      </w:pPr>
    </w:p>
    <w:p w14:paraId="3B8432CE" w14:textId="5011C115" w:rsidR="00E91E04" w:rsidRDefault="00E91E04" w:rsidP="00E91E04">
      <w:pPr>
        <w:spacing w:line="240" w:lineRule="auto"/>
        <w:rPr>
          <w:rFonts w:ascii="Times New Roman" w:eastAsia="Times New Roman" w:hAnsi="Times New Roman" w:cs="Times New Roman"/>
          <w:iCs/>
          <w:color w:val="auto"/>
          <w:sz w:val="24"/>
          <w:szCs w:val="24"/>
          <w:lang w:eastAsia="da-DK"/>
        </w:rPr>
      </w:pPr>
      <w:r w:rsidRPr="00481026">
        <w:rPr>
          <w:rFonts w:ascii="Times New Roman" w:eastAsia="Times New Roman" w:hAnsi="Times New Roman" w:cs="Times New Roman"/>
          <w:color w:val="000000"/>
          <w:sz w:val="24"/>
          <w:szCs w:val="24"/>
          <w:lang w:eastAsia="da-DK"/>
        </w:rPr>
        <w:t xml:space="preserve">I </w:t>
      </w:r>
      <w:r>
        <w:rPr>
          <w:rFonts w:ascii="Times New Roman" w:eastAsia="Times New Roman" w:hAnsi="Times New Roman" w:cs="Times New Roman"/>
          <w:color w:val="000000"/>
          <w:sz w:val="24"/>
          <w:szCs w:val="24"/>
          <w:lang w:eastAsia="da-DK"/>
        </w:rPr>
        <w:t xml:space="preserve">boligreguleringsloven </w:t>
      </w:r>
      <w:r w:rsidRPr="00481026">
        <w:rPr>
          <w:rFonts w:ascii="Times New Roman" w:eastAsia="Times New Roman" w:hAnsi="Times New Roman" w:cs="Times New Roman"/>
          <w:color w:val="000000"/>
          <w:sz w:val="24"/>
          <w:szCs w:val="24"/>
          <w:lang w:eastAsia="da-DK"/>
        </w:rPr>
        <w:t xml:space="preserve">findes </w:t>
      </w:r>
      <w:r w:rsidR="00606846">
        <w:rPr>
          <w:rFonts w:ascii="Times New Roman" w:eastAsia="Times New Roman" w:hAnsi="Times New Roman" w:cs="Times New Roman"/>
          <w:color w:val="000000"/>
          <w:sz w:val="24"/>
          <w:szCs w:val="24"/>
          <w:lang w:eastAsia="da-DK"/>
        </w:rPr>
        <w:t xml:space="preserve">heller </w:t>
      </w:r>
      <w:r w:rsidRPr="00481026">
        <w:rPr>
          <w:rFonts w:ascii="Times New Roman" w:eastAsia="Times New Roman" w:hAnsi="Times New Roman" w:cs="Times New Roman"/>
          <w:color w:val="000000"/>
          <w:sz w:val="24"/>
          <w:szCs w:val="24"/>
          <w:lang w:eastAsia="da-DK"/>
        </w:rPr>
        <w:t>ikke</w:t>
      </w:r>
      <w:r>
        <w:rPr>
          <w:rFonts w:ascii="Times New Roman" w:eastAsia="Times New Roman" w:hAnsi="Times New Roman" w:cs="Times New Roman"/>
          <w:color w:val="000000"/>
          <w:sz w:val="24"/>
          <w:szCs w:val="24"/>
          <w:lang w:eastAsia="da-DK"/>
        </w:rPr>
        <w:t xml:space="preserve"> i dag </w:t>
      </w:r>
      <w:r w:rsidRPr="00481026">
        <w:rPr>
          <w:rFonts w:ascii="Times New Roman" w:eastAsia="Times New Roman" w:hAnsi="Times New Roman" w:cs="Times New Roman"/>
          <w:color w:val="000000"/>
          <w:sz w:val="24"/>
          <w:szCs w:val="24"/>
          <w:lang w:eastAsia="da-DK"/>
        </w:rPr>
        <w:t>bestemmelse</w:t>
      </w:r>
      <w:r>
        <w:rPr>
          <w:rFonts w:ascii="Times New Roman" w:eastAsia="Times New Roman" w:hAnsi="Times New Roman" w:cs="Times New Roman"/>
          <w:color w:val="000000"/>
          <w:sz w:val="24"/>
          <w:szCs w:val="24"/>
          <w:lang w:eastAsia="da-DK"/>
        </w:rPr>
        <w:t xml:space="preserve">r, som forpligter huslejenævnet til at meddele udlejer, hvis dennes lejere ikke efterlever afgørelser, som forpligter dem som fremlejegivere. </w:t>
      </w:r>
    </w:p>
    <w:p w14:paraId="1AFF2226" w14:textId="1C3ACCCF" w:rsidR="00E91E04" w:rsidRDefault="00E91E04" w:rsidP="00E91E04">
      <w:pPr>
        <w:rPr>
          <w:rFonts w:ascii="Times New Roman" w:eastAsia="Times New Roman" w:hAnsi="Times New Roman" w:cs="Times New Roman"/>
          <w:color w:val="000000"/>
          <w:sz w:val="24"/>
          <w:szCs w:val="24"/>
          <w:lang w:eastAsia="da-DK"/>
        </w:rPr>
      </w:pPr>
    </w:p>
    <w:p w14:paraId="48CDCECA" w14:textId="77777777" w:rsidR="00E91E04" w:rsidRDefault="00E91E04" w:rsidP="00E91E04">
      <w:pPr>
        <w:rPr>
          <w:rFonts w:ascii="Times New Roman" w:eastAsia="Times New Roman" w:hAnsi="Times New Roman" w:cs="Times New Roman"/>
          <w:iCs/>
          <w:color w:val="auto"/>
          <w:sz w:val="24"/>
          <w:szCs w:val="24"/>
          <w:lang w:eastAsia="da-DK"/>
        </w:rPr>
      </w:pPr>
      <w:r w:rsidRPr="009E155E">
        <w:rPr>
          <w:rFonts w:ascii="Times New Roman" w:eastAsia="Times New Roman" w:hAnsi="Times New Roman" w:cs="Times New Roman"/>
          <w:color w:val="000000"/>
          <w:sz w:val="24"/>
          <w:szCs w:val="24"/>
          <w:lang w:eastAsia="da-DK"/>
        </w:rPr>
        <w:t xml:space="preserve">Det følger af den foreslåede </w:t>
      </w:r>
      <w:r w:rsidRPr="00617D64">
        <w:rPr>
          <w:rFonts w:ascii="Times New Roman" w:eastAsia="Times New Roman" w:hAnsi="Times New Roman" w:cs="Times New Roman"/>
          <w:i/>
          <w:color w:val="000000"/>
          <w:sz w:val="24"/>
          <w:szCs w:val="24"/>
          <w:lang w:eastAsia="da-DK"/>
        </w:rPr>
        <w:t>§ 42, stk. 6</w:t>
      </w:r>
      <w:r w:rsidRPr="009E155E">
        <w:rPr>
          <w:rFonts w:ascii="Times New Roman" w:eastAsia="Times New Roman" w:hAnsi="Times New Roman" w:cs="Times New Roman"/>
          <w:color w:val="000000"/>
          <w:sz w:val="24"/>
          <w:szCs w:val="24"/>
          <w:lang w:eastAsia="da-DK"/>
        </w:rPr>
        <w:t xml:space="preserve">, som er en ny bestemmelse, at </w:t>
      </w:r>
      <w:r>
        <w:rPr>
          <w:rFonts w:ascii="Times New Roman" w:eastAsia="Times New Roman" w:hAnsi="Times New Roman" w:cs="Times New Roman"/>
          <w:iCs/>
          <w:color w:val="auto"/>
          <w:sz w:val="24"/>
          <w:szCs w:val="24"/>
          <w:lang w:eastAsia="da-DK"/>
        </w:rPr>
        <w:t>angår huslejenævnets afgørelse et fremlejeforhold og pålægger afgørelsen udlejeren en eller flere forpligtelser, skal parterne ligeledes gøres bekendt med, at manglende overholdelse af afgørelsen kan have konsekvenser for det lejeforhold, hvor udlejeren i fremlejeforholdet er lejer, jf. § 83, stk. 1, litra e, i lov om leje, samt at såfremt afgørelsen ikke inden den i afgørelsen fastsatte frist er efterlevet bedes huslejenævnet oplyses herom.</w:t>
      </w:r>
    </w:p>
    <w:p w14:paraId="1A83040F" w14:textId="77777777" w:rsidR="00E91E04" w:rsidRDefault="00E91E04" w:rsidP="00E91E04">
      <w:pPr>
        <w:rPr>
          <w:rFonts w:ascii="Times New Roman" w:eastAsia="Times New Roman" w:hAnsi="Times New Roman" w:cs="Times New Roman"/>
          <w:iCs/>
          <w:color w:val="auto"/>
          <w:sz w:val="24"/>
          <w:szCs w:val="24"/>
          <w:lang w:eastAsia="da-DK"/>
        </w:rPr>
      </w:pPr>
    </w:p>
    <w:p w14:paraId="2F3F83C6"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forpligter huslejenævnet til at meddele parterne i sagen, det vil sige fremlejegiver og fremlejetager, at fremlejegivers manglende overholdelse af afgørelsen kan have konsekvenser for det lejeforhold, hvor fremlejegiver er lejer. Bestemmelsen foreslås indført som et led i den foreslåede adgang for udlejer til at opsige lejeforhold, hvor lejeren som fremlejegiver ikke efterlever huslejenævnsafgørelser, jf. den i henhold til lovforslagets § 1, nr. 3, foreslåede § 83, stk. 1, litra e, i lejeloven.</w:t>
      </w:r>
    </w:p>
    <w:p w14:paraId="32AF11FB" w14:textId="77777777" w:rsidR="00E91E04" w:rsidRDefault="00E91E04" w:rsidP="00E91E04">
      <w:pPr>
        <w:rPr>
          <w:rFonts w:ascii="Times New Roman" w:eastAsia="Times New Roman" w:hAnsi="Times New Roman" w:cs="Times New Roman"/>
          <w:iCs/>
          <w:color w:val="auto"/>
          <w:sz w:val="24"/>
          <w:szCs w:val="24"/>
          <w:lang w:eastAsia="da-DK"/>
        </w:rPr>
      </w:pPr>
    </w:p>
    <w:p w14:paraId="015195DE"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Bestemmelsen har et præventivt sigte, derved at det sikres, at det gøres klart for parterne, herunder navnlig fremlejegiver, at manglende overholdelse af afgørelsen kan få den konsekvens, at fremlejegiverens lejeaftale opsiges. </w:t>
      </w:r>
    </w:p>
    <w:p w14:paraId="31EF044C" w14:textId="77777777" w:rsidR="00E91E04" w:rsidRDefault="00E91E04" w:rsidP="00E91E04">
      <w:pPr>
        <w:rPr>
          <w:rFonts w:ascii="Times New Roman" w:eastAsia="Times New Roman" w:hAnsi="Times New Roman" w:cs="Times New Roman"/>
          <w:iCs/>
          <w:color w:val="auto"/>
          <w:sz w:val="24"/>
          <w:szCs w:val="24"/>
          <w:lang w:eastAsia="da-DK"/>
        </w:rPr>
      </w:pPr>
    </w:p>
    <w:p w14:paraId="39849640"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Som et led i den foreslåede ordning efter lovforslagets § 1, nr. 3, hvorefter udlejeren kan opsige lejeren, hvis denne ikke efterlever huslejenævnsafgørelser i fremlejeforhold, forpligtes huslejenævnet til gøre parterne bekendt med, at der skal sendes meddelelse til huslejenævnet, såfremt afgørelsen ikke inden den i afgørelsen fastsatte frist er efterlevet</w:t>
      </w:r>
    </w:p>
    <w:p w14:paraId="2E84F4E6" w14:textId="77777777" w:rsidR="00E91E04" w:rsidRDefault="00E91E04" w:rsidP="00E91E04">
      <w:pPr>
        <w:rPr>
          <w:rFonts w:ascii="Times New Roman" w:eastAsia="Times New Roman" w:hAnsi="Times New Roman" w:cs="Times New Roman"/>
          <w:iCs/>
          <w:color w:val="auto"/>
          <w:sz w:val="24"/>
          <w:szCs w:val="24"/>
          <w:lang w:eastAsia="da-DK"/>
        </w:rPr>
      </w:pPr>
    </w:p>
    <w:p w14:paraId="3DB3DD0B"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Det er således en forudsætning for, at den foreslåede ordning kan fungere efter hensigten, at det sikres, at huslejenævnet får oplysning om fremlejegivers manglende efterlevelse af huslejenævnsafgørelser, således at fremlejegivers udlejer kan oplyses herom, jf. stk. 7.</w:t>
      </w:r>
    </w:p>
    <w:p w14:paraId="3833BF65" w14:textId="77777777" w:rsidR="00E91E04" w:rsidRDefault="00E91E04" w:rsidP="00E91E04">
      <w:pPr>
        <w:rPr>
          <w:rFonts w:ascii="Times New Roman" w:eastAsia="Times New Roman" w:hAnsi="Times New Roman" w:cs="Times New Roman"/>
          <w:iCs/>
          <w:color w:val="auto"/>
          <w:sz w:val="24"/>
          <w:szCs w:val="24"/>
          <w:lang w:eastAsia="da-DK"/>
        </w:rPr>
      </w:pPr>
    </w:p>
    <w:p w14:paraId="34425BB6"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Efter bestemmelsen kan både fremlejegiver og fremlejetager oplyse huslejenævnet om den manglende efterlevelse, men det vil forventeligt være fremlejetager, som vil give meddelelse til huslejenævnet.</w:t>
      </w:r>
    </w:p>
    <w:p w14:paraId="70C51CAC" w14:textId="77777777" w:rsidR="00E91E04" w:rsidRDefault="00E91E04" w:rsidP="00E91E04">
      <w:pPr>
        <w:rPr>
          <w:rFonts w:ascii="Times New Roman" w:eastAsia="Times New Roman" w:hAnsi="Times New Roman" w:cs="Times New Roman"/>
          <w:iCs/>
          <w:color w:val="auto"/>
          <w:sz w:val="24"/>
          <w:szCs w:val="24"/>
          <w:lang w:eastAsia="da-DK"/>
        </w:rPr>
      </w:pPr>
    </w:p>
    <w:p w14:paraId="54E9DE3B"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Enhver manglende efterlevelse er relevant, og huslejenævnet kan således oplyses, hvis blot en mindre del af afgørelsen ikke er efterlevet.</w:t>
      </w:r>
    </w:p>
    <w:p w14:paraId="2AFF5F11" w14:textId="77777777" w:rsidR="00E91E04" w:rsidRDefault="00E91E04" w:rsidP="00E91E04">
      <w:pPr>
        <w:rPr>
          <w:rFonts w:ascii="Times New Roman" w:eastAsia="Times New Roman" w:hAnsi="Times New Roman" w:cs="Times New Roman"/>
          <w:iCs/>
          <w:color w:val="auto"/>
          <w:sz w:val="24"/>
          <w:szCs w:val="24"/>
          <w:lang w:eastAsia="da-DK"/>
        </w:rPr>
      </w:pPr>
    </w:p>
    <w:p w14:paraId="21EEDCA7" w14:textId="77777777" w:rsidR="00E91E04" w:rsidRDefault="00E91E04" w:rsidP="00E91E04">
      <w:pPr>
        <w:rPr>
          <w:rFonts w:ascii="Times New Roman" w:eastAsia="Times New Roman" w:hAnsi="Times New Roman" w:cs="Times New Roman"/>
          <w:iCs/>
          <w:color w:val="auto"/>
          <w:sz w:val="24"/>
          <w:szCs w:val="24"/>
          <w:lang w:eastAsia="da-DK"/>
        </w:rPr>
      </w:pPr>
      <w:r w:rsidRPr="00617D64">
        <w:rPr>
          <w:rFonts w:ascii="Times New Roman" w:eastAsia="Times New Roman" w:hAnsi="Times New Roman" w:cs="Times New Roman"/>
          <w:color w:val="000000"/>
          <w:sz w:val="24"/>
          <w:szCs w:val="24"/>
          <w:lang w:eastAsia="da-DK"/>
        </w:rPr>
        <w:t xml:space="preserve">Det følger af den foreslåede </w:t>
      </w:r>
      <w:r w:rsidRPr="00617D64">
        <w:rPr>
          <w:rFonts w:ascii="Times New Roman" w:eastAsia="Times New Roman" w:hAnsi="Times New Roman" w:cs="Times New Roman"/>
          <w:i/>
          <w:color w:val="000000"/>
          <w:sz w:val="24"/>
          <w:szCs w:val="24"/>
          <w:lang w:eastAsia="da-DK"/>
        </w:rPr>
        <w:t>§ 42, stk. 7</w:t>
      </w:r>
      <w:r w:rsidRPr="00617D64">
        <w:rPr>
          <w:rFonts w:ascii="Times New Roman" w:eastAsia="Times New Roman" w:hAnsi="Times New Roman" w:cs="Times New Roman"/>
          <w:color w:val="000000"/>
          <w:sz w:val="24"/>
          <w:szCs w:val="24"/>
          <w:lang w:eastAsia="da-DK"/>
        </w:rPr>
        <w:t xml:space="preserve">, som er en ny bestemmelse, at </w:t>
      </w:r>
      <w:r>
        <w:rPr>
          <w:rFonts w:ascii="Times New Roman" w:eastAsia="Times New Roman" w:hAnsi="Times New Roman" w:cs="Times New Roman"/>
          <w:color w:val="000000"/>
          <w:sz w:val="24"/>
          <w:szCs w:val="24"/>
          <w:lang w:eastAsia="da-DK"/>
        </w:rPr>
        <w:t>f</w:t>
      </w:r>
      <w:r>
        <w:rPr>
          <w:rFonts w:ascii="Times New Roman" w:eastAsia="Times New Roman" w:hAnsi="Times New Roman" w:cs="Times New Roman"/>
          <w:iCs/>
          <w:color w:val="auto"/>
          <w:sz w:val="24"/>
          <w:szCs w:val="24"/>
          <w:lang w:eastAsia="da-DK"/>
        </w:rPr>
        <w:t>år huslejenævnet meddelelse om manglende efterlevelse efter stk. 6, skal huslejenævnet fra udlejeren udbede dokumentation for at afgørelsen inden den i afgørelsen fastsatte frist er efterlevet. Har udlejeren ikke senest 7 dage efter modtagelsen af huslejenævnets anmodning forelagt fornøden dokumentation for huslejenævnet, skal huslejenævnet meddele udlejeren i det lejeforhold, hvor udlejeren i fremlejeforholdet er lejer, om, at den pågældende afgørelse ikke er efterlevet.</w:t>
      </w:r>
    </w:p>
    <w:p w14:paraId="6393C576" w14:textId="77777777" w:rsidR="00E91E04" w:rsidRDefault="00E91E04" w:rsidP="00E91E04">
      <w:pPr>
        <w:rPr>
          <w:rFonts w:ascii="Times New Roman" w:eastAsia="Times New Roman" w:hAnsi="Times New Roman" w:cs="Times New Roman"/>
          <w:iCs/>
          <w:color w:val="auto"/>
          <w:sz w:val="24"/>
          <w:szCs w:val="24"/>
          <w:lang w:eastAsia="da-DK"/>
        </w:rPr>
      </w:pPr>
    </w:p>
    <w:p w14:paraId="370B350E"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Efter bestemmelsen skal huslejenævnet, når dette fået meddelelse om fremlejegivers manglende efterlevelse af en huslejenævnsafgørelse, jf. stk. 6, udbede fremlejegiver dokumentation for, at afgørelsen inden den i afgørelsen fastsatte frist er efterlevet.</w:t>
      </w:r>
    </w:p>
    <w:p w14:paraId="43FF3739" w14:textId="77777777" w:rsidR="00E91E04" w:rsidRDefault="00E91E04" w:rsidP="00E91E04">
      <w:pPr>
        <w:rPr>
          <w:rFonts w:ascii="Times New Roman" w:eastAsia="Times New Roman" w:hAnsi="Times New Roman" w:cs="Times New Roman"/>
          <w:iCs/>
          <w:color w:val="auto"/>
          <w:sz w:val="24"/>
          <w:szCs w:val="24"/>
          <w:lang w:eastAsia="da-DK"/>
        </w:rPr>
      </w:pPr>
    </w:p>
    <w:p w14:paraId="30F65715" w14:textId="77777777" w:rsidR="00E91E04" w:rsidRDefault="00E91E04" w:rsidP="00E91E0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Fremlejegiver har efter bestemmelsen 7 dage fra modtagelsen af huslejenævnets anmodning til at indsende dokumentation for efterlevelsen. </w:t>
      </w:r>
    </w:p>
    <w:p w14:paraId="75777E24" w14:textId="77777777" w:rsidR="00E91E04" w:rsidRDefault="00E91E04" w:rsidP="00E91E04">
      <w:pPr>
        <w:rPr>
          <w:rFonts w:ascii="Times New Roman" w:eastAsia="Times New Roman" w:hAnsi="Times New Roman" w:cs="Times New Roman"/>
          <w:color w:val="000000"/>
          <w:sz w:val="24"/>
          <w:szCs w:val="24"/>
          <w:lang w:eastAsia="da-DK"/>
        </w:rPr>
      </w:pPr>
    </w:p>
    <w:p w14:paraId="042F3028" w14:textId="77777777" w:rsidR="00E91E04" w:rsidRDefault="00E91E04" w:rsidP="00E91E0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Afgiver fremlejegiver ikke dokumentation, eller finder huslejenævnet, at den afgivne dokumentation ikke er tilstrækkelig til at dokumentere, at fremlejegiver har efterlevet afgørelsen, skal huslejenævnet give fremlejegivers udlejer meddelelse om den manglende efterlevelse.</w:t>
      </w:r>
    </w:p>
    <w:p w14:paraId="2157126D" w14:textId="77777777" w:rsidR="00E91E04" w:rsidRDefault="00E91E04" w:rsidP="00E91E04">
      <w:pPr>
        <w:rPr>
          <w:rFonts w:ascii="Times New Roman" w:eastAsia="Times New Roman" w:hAnsi="Times New Roman" w:cs="Times New Roman"/>
          <w:color w:val="000000"/>
          <w:sz w:val="24"/>
          <w:szCs w:val="24"/>
          <w:lang w:eastAsia="da-DK"/>
        </w:rPr>
      </w:pPr>
    </w:p>
    <w:p w14:paraId="246A934D" w14:textId="77777777" w:rsidR="00E91E04" w:rsidRDefault="00E91E04" w:rsidP="00E91E0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bemærkes, at fremlejegivers dokumentation skal vise, at afgørelsen er fuldt ud efterlevet. Det vil eksempelvis ikke være tilstrækkeligt, hvis fremlejegiver alene kan dokumentere at have betalt en del af et beløb, som denne i huslejenævnsafgørelsen blev pålagt at betale.</w:t>
      </w:r>
    </w:p>
    <w:p w14:paraId="27A1B130" w14:textId="77777777" w:rsidR="00E91E04" w:rsidRDefault="00E91E04" w:rsidP="00E91E04">
      <w:pPr>
        <w:rPr>
          <w:rFonts w:ascii="Times New Roman" w:eastAsia="Times New Roman" w:hAnsi="Times New Roman" w:cs="Times New Roman"/>
          <w:color w:val="000000"/>
          <w:sz w:val="24"/>
          <w:szCs w:val="24"/>
          <w:lang w:eastAsia="da-DK"/>
        </w:rPr>
      </w:pPr>
    </w:p>
    <w:p w14:paraId="01174B78" w14:textId="295CBA90" w:rsidR="00E91E04" w:rsidRDefault="00E91E04" w:rsidP="00E91E0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Huslejenævnet kan af parterne i sagen, eventuelt allerede ved behandling af den oprindelige tvist, udbede sig oplysninger om fremlejegivers udlejer, i henhold til boligreguleringslovens § 40, stk. 2, hvorefter nævnet har ret til at kræve fornødne oplysninger hos sagens parter, alle offentlige myndigheder og private. Såfremt ingen af parterne bistår hermed, vil det efter omstændighederne være tilstrækkeligt for huslejenævnet, at give meddelelsen til den, som er tinglyst ejer i henhold til tingbogen.</w:t>
      </w:r>
    </w:p>
    <w:p w14:paraId="75B6E394" w14:textId="77777777" w:rsidR="00E91E04" w:rsidRDefault="00E91E04" w:rsidP="00E91E04">
      <w:pPr>
        <w:rPr>
          <w:rFonts w:ascii="Times New Roman" w:eastAsia="Times New Roman" w:hAnsi="Times New Roman" w:cs="Times New Roman"/>
          <w:color w:val="000000"/>
          <w:sz w:val="24"/>
          <w:szCs w:val="24"/>
          <w:lang w:eastAsia="da-DK"/>
        </w:rPr>
      </w:pPr>
    </w:p>
    <w:p w14:paraId="04458C52" w14:textId="77777777" w:rsidR="00E91E04" w:rsidRDefault="00E91E04" w:rsidP="00E91E04">
      <w:pPr>
        <w:rPr>
          <w:rFonts w:eastAsia="Times New Roman"/>
          <w:iCs/>
          <w:color w:val="auto"/>
          <w:lang w:eastAsia="da-DK"/>
        </w:rPr>
      </w:pPr>
      <w:r>
        <w:rPr>
          <w:rFonts w:ascii="Times New Roman" w:eastAsia="Times New Roman" w:hAnsi="Times New Roman" w:cs="Times New Roman"/>
          <w:color w:val="000000"/>
          <w:sz w:val="24"/>
          <w:szCs w:val="24"/>
          <w:lang w:eastAsia="da-DK"/>
        </w:rPr>
        <w:t>Det er vigtigt, at udlejeren får besked om lejerens manglende efterlevelse af nævnets afgørelser, da dette har betydning for udlejerens mulighed for at opsige lejer i henhold til den i lovforslagets § 1, nr. 3, foreslåede § 83, stk. 1, litra 3, i lejeloven.</w:t>
      </w:r>
    </w:p>
    <w:p w14:paraId="7B24E5D9" w14:textId="77777777" w:rsidR="00E91E04" w:rsidRPr="009E155E" w:rsidRDefault="00E91E04" w:rsidP="00E91E04">
      <w:pPr>
        <w:spacing w:before="100" w:beforeAutospacing="1" w:line="240" w:lineRule="auto"/>
        <w:rPr>
          <w:rFonts w:ascii="Times New Roman" w:eastAsia="Times New Roman" w:hAnsi="Times New Roman" w:cs="Times New Roman"/>
          <w:iCs/>
          <w:color w:val="auto"/>
          <w:sz w:val="24"/>
          <w:szCs w:val="24"/>
          <w:lang w:eastAsia="da-DK"/>
        </w:rPr>
      </w:pPr>
      <w:r w:rsidRPr="009E155E">
        <w:rPr>
          <w:rFonts w:ascii="Times New Roman" w:eastAsia="Times New Roman" w:hAnsi="Times New Roman" w:cs="Times New Roman"/>
          <w:iCs/>
          <w:color w:val="auto"/>
          <w:sz w:val="24"/>
          <w:szCs w:val="24"/>
          <w:lang w:eastAsia="da-DK"/>
        </w:rPr>
        <w:t>Stk. 6 bliver herefter stk. 8.</w:t>
      </w:r>
    </w:p>
    <w:p w14:paraId="5192C1A6" w14:textId="77777777" w:rsidR="00E91E04" w:rsidRDefault="00E91E04" w:rsidP="00E91E04">
      <w:pPr>
        <w:rPr>
          <w:rFonts w:ascii="Times New Roman" w:eastAsia="Times New Roman" w:hAnsi="Times New Roman" w:cs="Times New Roman"/>
          <w:iCs/>
          <w:color w:val="auto"/>
          <w:sz w:val="24"/>
          <w:szCs w:val="24"/>
          <w:lang w:eastAsia="da-DK"/>
        </w:rPr>
      </w:pPr>
    </w:p>
    <w:p w14:paraId="061BD50D" w14:textId="77777777" w:rsidR="00E91E04" w:rsidRDefault="00E91E04" w:rsidP="00E91E04">
      <w:pPr>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de almindelige bemærkninger under afsnit 2.3.</w:t>
      </w:r>
    </w:p>
    <w:p w14:paraId="754A79DC" w14:textId="77777777" w:rsidR="00606846" w:rsidRDefault="00606846" w:rsidP="00E91E04">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p>
    <w:p w14:paraId="74C8FBBB" w14:textId="2FE4BD9A" w:rsidR="00E91E04" w:rsidRPr="00481026" w:rsidRDefault="00E91E04" w:rsidP="00E91E0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481026">
        <w:rPr>
          <w:rFonts w:ascii="Times New Roman" w:eastAsia="Times New Roman" w:hAnsi="Times New Roman" w:cs="Times New Roman"/>
          <w:i/>
          <w:iCs/>
          <w:color w:val="000000"/>
          <w:sz w:val="24"/>
          <w:szCs w:val="24"/>
          <w:lang w:eastAsia="da-DK"/>
        </w:rPr>
        <w:lastRenderedPageBreak/>
        <w:t xml:space="preserve">Til § </w:t>
      </w:r>
      <w:r>
        <w:rPr>
          <w:rFonts w:ascii="Times New Roman" w:eastAsia="Times New Roman" w:hAnsi="Times New Roman" w:cs="Times New Roman"/>
          <w:i/>
          <w:iCs/>
          <w:color w:val="000000"/>
          <w:sz w:val="24"/>
          <w:szCs w:val="24"/>
          <w:lang w:eastAsia="da-DK"/>
        </w:rPr>
        <w:t>3</w:t>
      </w:r>
    </w:p>
    <w:p w14:paraId="5D6E34FC" w14:textId="77777777" w:rsidR="00E91E04" w:rsidRDefault="00E91E04" w:rsidP="00E91E04">
      <w:pPr>
        <w:spacing w:before="100" w:beforeAutospacing="1" w:line="240" w:lineRule="auto"/>
        <w:rPr>
          <w:rFonts w:ascii="Times New Roman" w:eastAsia="Times New Roman" w:hAnsi="Times New Roman" w:cs="Times New Roman"/>
          <w:color w:val="000000"/>
          <w:sz w:val="24"/>
          <w:szCs w:val="24"/>
          <w:lang w:eastAsia="da-DK"/>
        </w:rPr>
      </w:pPr>
      <w:r w:rsidRPr="00481026">
        <w:rPr>
          <w:rFonts w:ascii="Times New Roman" w:eastAsia="Times New Roman" w:hAnsi="Times New Roman" w:cs="Times New Roman"/>
          <w:color w:val="000000"/>
          <w:sz w:val="24"/>
          <w:szCs w:val="24"/>
          <w:lang w:eastAsia="da-DK"/>
        </w:rPr>
        <w:t>Det foreslås, at loven træder i kraft den 1. januar 202</w:t>
      </w:r>
      <w:r>
        <w:rPr>
          <w:rFonts w:ascii="Times New Roman" w:eastAsia="Times New Roman" w:hAnsi="Times New Roman" w:cs="Times New Roman"/>
          <w:color w:val="000000"/>
          <w:sz w:val="24"/>
          <w:szCs w:val="24"/>
          <w:lang w:eastAsia="da-DK"/>
        </w:rPr>
        <w:t>2</w:t>
      </w:r>
      <w:r w:rsidRPr="00481026">
        <w:rPr>
          <w:rFonts w:ascii="Times New Roman" w:eastAsia="Times New Roman" w:hAnsi="Times New Roman" w:cs="Times New Roman"/>
          <w:color w:val="000000"/>
          <w:sz w:val="24"/>
          <w:szCs w:val="24"/>
          <w:lang w:eastAsia="da-DK"/>
        </w:rPr>
        <w:t>.</w:t>
      </w:r>
    </w:p>
    <w:p w14:paraId="67F391B8" w14:textId="77777777" w:rsidR="00E91E04" w:rsidRPr="00481026" w:rsidRDefault="00E91E04" w:rsidP="00E91E04">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Ændringsl</w:t>
      </w:r>
      <w:r w:rsidRPr="00732962">
        <w:rPr>
          <w:rFonts w:ascii="Times New Roman" w:eastAsia="Times New Roman" w:hAnsi="Times New Roman" w:cs="Times New Roman"/>
          <w:color w:val="000000"/>
          <w:sz w:val="24"/>
          <w:szCs w:val="24"/>
          <w:lang w:eastAsia="da-DK"/>
        </w:rPr>
        <w:t xml:space="preserve">oven </w:t>
      </w:r>
      <w:r>
        <w:rPr>
          <w:rFonts w:ascii="Times New Roman" w:eastAsia="Times New Roman" w:hAnsi="Times New Roman" w:cs="Times New Roman"/>
          <w:color w:val="000000"/>
          <w:sz w:val="24"/>
          <w:szCs w:val="24"/>
          <w:lang w:eastAsia="da-DK"/>
        </w:rPr>
        <w:t xml:space="preserve">vil ikke </w:t>
      </w:r>
      <w:r w:rsidRPr="00732962">
        <w:rPr>
          <w:rFonts w:ascii="Times New Roman" w:eastAsia="Times New Roman" w:hAnsi="Times New Roman" w:cs="Times New Roman"/>
          <w:color w:val="000000"/>
          <w:sz w:val="24"/>
          <w:szCs w:val="24"/>
          <w:lang w:eastAsia="da-DK"/>
        </w:rPr>
        <w:t>gælde for Færøerne og Grønland,</w:t>
      </w:r>
      <w:r>
        <w:rPr>
          <w:rFonts w:ascii="Times New Roman" w:eastAsia="Times New Roman" w:hAnsi="Times New Roman" w:cs="Times New Roman"/>
          <w:color w:val="000000"/>
          <w:sz w:val="24"/>
          <w:szCs w:val="24"/>
          <w:lang w:eastAsia="da-DK"/>
        </w:rPr>
        <w:t xml:space="preserve"> da hverken lejeloven eller boligreguleringsloven </w:t>
      </w:r>
      <w:r w:rsidRPr="00732962">
        <w:rPr>
          <w:rFonts w:ascii="Times New Roman" w:eastAsia="Times New Roman" w:hAnsi="Times New Roman" w:cs="Times New Roman"/>
          <w:color w:val="000000"/>
          <w:sz w:val="24"/>
          <w:szCs w:val="24"/>
          <w:lang w:eastAsia="da-DK"/>
        </w:rPr>
        <w:t>gælder for Færøerne og</w:t>
      </w:r>
      <w:r>
        <w:rPr>
          <w:rFonts w:ascii="Times New Roman" w:eastAsia="Times New Roman" w:hAnsi="Times New Roman" w:cs="Times New Roman"/>
          <w:color w:val="000000"/>
          <w:sz w:val="24"/>
          <w:szCs w:val="24"/>
          <w:lang w:eastAsia="da-DK"/>
        </w:rPr>
        <w:t xml:space="preserve"> </w:t>
      </w:r>
      <w:r w:rsidRPr="00732962">
        <w:rPr>
          <w:rFonts w:ascii="Times New Roman" w:eastAsia="Times New Roman" w:hAnsi="Times New Roman" w:cs="Times New Roman"/>
          <w:color w:val="000000"/>
          <w:sz w:val="24"/>
          <w:szCs w:val="24"/>
          <w:lang w:eastAsia="da-DK"/>
        </w:rPr>
        <w:t>Grønland</w:t>
      </w:r>
      <w:r>
        <w:rPr>
          <w:rFonts w:ascii="Times New Roman" w:eastAsia="Times New Roman" w:hAnsi="Times New Roman" w:cs="Times New Roman"/>
          <w:color w:val="000000"/>
          <w:sz w:val="24"/>
          <w:szCs w:val="24"/>
          <w:lang w:eastAsia="da-DK"/>
        </w:rPr>
        <w:t>.</w:t>
      </w:r>
    </w:p>
    <w:p w14:paraId="062A2873" w14:textId="77777777" w:rsidR="00E91E04" w:rsidRDefault="00E91E04" w:rsidP="00E91E04">
      <w:pPr>
        <w:spacing w:after="200" w:line="276"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b/>
          <w:color w:val="auto"/>
          <w:sz w:val="24"/>
          <w:szCs w:val="24"/>
          <w:lang w:eastAsia="da-DK"/>
        </w:rPr>
        <w:br w:type="page"/>
      </w:r>
    </w:p>
    <w:p w14:paraId="5E5A8436" w14:textId="77777777" w:rsidR="00500494" w:rsidRDefault="00500494" w:rsidP="00500494">
      <w:pPr>
        <w:spacing w:before="100" w:beforeAutospacing="1" w:line="240" w:lineRule="auto"/>
        <w:jc w:val="right"/>
        <w:rPr>
          <w:rFonts w:ascii="Times New Roman" w:eastAsia="Times New Roman" w:hAnsi="Times New Roman" w:cs="Times New Roman"/>
          <w:b/>
          <w:color w:val="auto"/>
          <w:sz w:val="24"/>
          <w:szCs w:val="24"/>
          <w:lang w:eastAsia="da-DK"/>
        </w:rPr>
      </w:pPr>
      <w:r w:rsidRPr="00500494">
        <w:rPr>
          <w:rFonts w:ascii="Times New Roman" w:eastAsia="Times New Roman" w:hAnsi="Times New Roman" w:cs="Times New Roman"/>
          <w:b/>
          <w:color w:val="auto"/>
          <w:sz w:val="24"/>
          <w:szCs w:val="24"/>
          <w:lang w:eastAsia="da-DK"/>
        </w:rPr>
        <w:lastRenderedPageBreak/>
        <w:t>Bilag 1</w:t>
      </w:r>
      <w:r w:rsidR="005D066F">
        <w:rPr>
          <w:rFonts w:ascii="Times New Roman" w:eastAsia="Times New Roman" w:hAnsi="Times New Roman" w:cs="Times New Roman"/>
          <w:b/>
          <w:color w:val="auto"/>
          <w:sz w:val="24"/>
          <w:szCs w:val="24"/>
          <w:lang w:eastAsia="da-DK"/>
        </w:rPr>
        <w:br/>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814"/>
        <w:gridCol w:w="4814"/>
      </w:tblGrid>
      <w:tr w:rsidR="00500494" w:rsidRPr="00500494" w14:paraId="73221E5F" w14:textId="77777777" w:rsidTr="009F3A49">
        <w:trPr>
          <w:trHeight w:val="574"/>
        </w:trPr>
        <w:tc>
          <w:tcPr>
            <w:tcW w:w="9628" w:type="dxa"/>
            <w:gridSpan w:val="2"/>
          </w:tcPr>
          <w:p w14:paraId="518EECE0" w14:textId="77777777" w:rsidR="00500494" w:rsidRPr="00500494" w:rsidRDefault="00500494" w:rsidP="00500494">
            <w:pPr>
              <w:spacing w:before="100" w:beforeAutospacing="1" w:line="240" w:lineRule="auto"/>
              <w:jc w:val="center"/>
              <w:rPr>
                <w:rFonts w:ascii="Times New Roman" w:hAnsi="Times New Roman" w:cs="Times New Roman"/>
                <w:b/>
                <w:sz w:val="24"/>
                <w:szCs w:val="24"/>
              </w:rPr>
            </w:pPr>
            <w:r>
              <w:rPr>
                <w:rFonts w:ascii="Times New Roman" w:hAnsi="Times New Roman" w:cs="Times New Roman"/>
                <w:b/>
                <w:sz w:val="24"/>
                <w:szCs w:val="24"/>
              </w:rPr>
              <w:t>Lovforslaget sammenholdt med gældende ret</w:t>
            </w:r>
          </w:p>
        </w:tc>
      </w:tr>
      <w:tr w:rsidR="00500494" w:rsidRPr="00500494" w14:paraId="25A2FFD3" w14:textId="77777777" w:rsidTr="009F3A49">
        <w:tc>
          <w:tcPr>
            <w:tcW w:w="4814" w:type="dxa"/>
            <w:tcBorders>
              <w:right w:val="single" w:sz="4" w:space="0" w:color="auto"/>
            </w:tcBorders>
          </w:tcPr>
          <w:p w14:paraId="7EF409E9" w14:textId="77777777" w:rsidR="00500494" w:rsidRPr="00500494" w:rsidRDefault="00500494" w:rsidP="00500494">
            <w:pPr>
              <w:spacing w:before="100" w:beforeAutospacing="1" w:line="240" w:lineRule="auto"/>
              <w:jc w:val="center"/>
              <w:rPr>
                <w:rFonts w:ascii="Times New Roman" w:hAnsi="Times New Roman" w:cs="Times New Roman"/>
                <w:i/>
                <w:sz w:val="24"/>
                <w:szCs w:val="24"/>
              </w:rPr>
            </w:pPr>
            <w:r>
              <w:rPr>
                <w:rFonts w:ascii="Times New Roman" w:hAnsi="Times New Roman" w:cs="Times New Roman"/>
                <w:i/>
                <w:sz w:val="24"/>
                <w:szCs w:val="24"/>
              </w:rPr>
              <w:t>Gældende formulering</w:t>
            </w:r>
          </w:p>
        </w:tc>
        <w:tc>
          <w:tcPr>
            <w:tcW w:w="4814" w:type="dxa"/>
            <w:tcBorders>
              <w:left w:val="single" w:sz="4" w:space="0" w:color="auto"/>
            </w:tcBorders>
          </w:tcPr>
          <w:p w14:paraId="732D22F5" w14:textId="77777777" w:rsidR="00500494" w:rsidRPr="00500494" w:rsidRDefault="00500494" w:rsidP="00500494">
            <w:pPr>
              <w:spacing w:before="100" w:beforeAutospacing="1" w:line="240" w:lineRule="auto"/>
              <w:jc w:val="center"/>
              <w:rPr>
                <w:rFonts w:ascii="Times New Roman" w:hAnsi="Times New Roman" w:cs="Times New Roman"/>
                <w:i/>
                <w:sz w:val="24"/>
                <w:szCs w:val="24"/>
              </w:rPr>
            </w:pPr>
            <w:r>
              <w:rPr>
                <w:rFonts w:ascii="Times New Roman" w:hAnsi="Times New Roman" w:cs="Times New Roman"/>
                <w:i/>
                <w:sz w:val="24"/>
                <w:szCs w:val="24"/>
              </w:rPr>
              <w:t>Lovforslaget</w:t>
            </w:r>
          </w:p>
        </w:tc>
      </w:tr>
      <w:tr w:rsidR="00500494" w:rsidRPr="00500494" w14:paraId="139AB4A3" w14:textId="77777777" w:rsidTr="009F3A49">
        <w:tc>
          <w:tcPr>
            <w:tcW w:w="4814" w:type="dxa"/>
            <w:tcBorders>
              <w:right w:val="single" w:sz="4" w:space="0" w:color="auto"/>
            </w:tcBorders>
          </w:tcPr>
          <w:p w14:paraId="793D0E00" w14:textId="77777777" w:rsidR="00500494" w:rsidRPr="00500494" w:rsidRDefault="00500494" w:rsidP="00500494">
            <w:pPr>
              <w:spacing w:before="100" w:beforeAutospacing="1" w:line="240" w:lineRule="auto"/>
              <w:jc w:val="left"/>
              <w:rPr>
                <w:rFonts w:ascii="Times New Roman" w:hAnsi="Times New Roman" w:cs="Times New Roman"/>
                <w:sz w:val="24"/>
                <w:szCs w:val="24"/>
              </w:rPr>
            </w:pPr>
          </w:p>
        </w:tc>
        <w:tc>
          <w:tcPr>
            <w:tcW w:w="4814" w:type="dxa"/>
            <w:tcBorders>
              <w:left w:val="single" w:sz="4" w:space="0" w:color="auto"/>
            </w:tcBorders>
          </w:tcPr>
          <w:p w14:paraId="364F19BA" w14:textId="77777777" w:rsidR="00500494" w:rsidRPr="00CE60CE" w:rsidRDefault="00CE60CE" w:rsidP="00CE60CE">
            <w:pPr>
              <w:spacing w:before="100" w:beforeAutospacing="1" w:line="240" w:lineRule="auto"/>
              <w:jc w:val="center"/>
              <w:rPr>
                <w:rFonts w:ascii="Times New Roman" w:hAnsi="Times New Roman" w:cs="Times New Roman"/>
                <w:b/>
                <w:sz w:val="24"/>
                <w:szCs w:val="24"/>
              </w:rPr>
            </w:pPr>
            <w:r>
              <w:rPr>
                <w:rFonts w:ascii="Times New Roman" w:hAnsi="Times New Roman" w:cs="Times New Roman"/>
                <w:b/>
                <w:sz w:val="24"/>
                <w:szCs w:val="24"/>
              </w:rPr>
              <w:t>§ 1</w:t>
            </w:r>
          </w:p>
        </w:tc>
      </w:tr>
      <w:tr w:rsidR="00861D58" w:rsidRPr="00500494" w14:paraId="477485E6" w14:textId="77777777" w:rsidTr="009F3A49">
        <w:tc>
          <w:tcPr>
            <w:tcW w:w="4814" w:type="dxa"/>
            <w:tcBorders>
              <w:right w:val="single" w:sz="4" w:space="0" w:color="auto"/>
            </w:tcBorders>
          </w:tcPr>
          <w:p w14:paraId="6D26591A" w14:textId="77777777" w:rsidR="00861D58" w:rsidRDefault="00861D58" w:rsidP="00500494">
            <w:pPr>
              <w:spacing w:before="100" w:beforeAutospacing="1" w:line="240" w:lineRule="auto"/>
              <w:jc w:val="left"/>
              <w:rPr>
                <w:rFonts w:ascii="Times New Roman" w:hAnsi="Times New Roman" w:cs="Times New Roman"/>
                <w:sz w:val="24"/>
                <w:szCs w:val="24"/>
              </w:rPr>
            </w:pPr>
          </w:p>
          <w:p w14:paraId="59A13558" w14:textId="77777777" w:rsidR="00E91E04" w:rsidRDefault="00E91E04" w:rsidP="00500494">
            <w:pPr>
              <w:spacing w:before="100" w:beforeAutospacing="1" w:line="240" w:lineRule="auto"/>
              <w:jc w:val="left"/>
              <w:rPr>
                <w:rFonts w:ascii="Times New Roman" w:hAnsi="Times New Roman" w:cs="Times New Roman"/>
                <w:sz w:val="24"/>
                <w:szCs w:val="24"/>
              </w:rPr>
            </w:pPr>
          </w:p>
          <w:p w14:paraId="3110904E" w14:textId="6E9FBBBB" w:rsidR="00E91E04" w:rsidRPr="00500494" w:rsidRDefault="00E91E04" w:rsidP="00500494">
            <w:pPr>
              <w:spacing w:before="100" w:beforeAutospacing="1" w:line="240" w:lineRule="auto"/>
              <w:jc w:val="left"/>
              <w:rPr>
                <w:rFonts w:ascii="Times New Roman" w:hAnsi="Times New Roman" w:cs="Times New Roman"/>
                <w:sz w:val="24"/>
                <w:szCs w:val="24"/>
              </w:rPr>
            </w:pPr>
          </w:p>
        </w:tc>
        <w:tc>
          <w:tcPr>
            <w:tcW w:w="4814" w:type="dxa"/>
            <w:tcBorders>
              <w:left w:val="single" w:sz="4" w:space="0" w:color="auto"/>
            </w:tcBorders>
          </w:tcPr>
          <w:p w14:paraId="637CD7ED" w14:textId="3E8110A5" w:rsidR="00861D58" w:rsidRPr="002E17A6" w:rsidRDefault="00E91E04" w:rsidP="002F6E6B">
            <w:pPr>
              <w:spacing w:before="100" w:beforeAutospacing="1" w:line="240" w:lineRule="auto"/>
              <w:jc w:val="left"/>
              <w:rPr>
                <w:rFonts w:ascii="Times New Roman" w:eastAsia="Times New Roman" w:hAnsi="Times New Roman" w:cs="Times New Roman"/>
                <w:iCs/>
                <w:color w:val="000000"/>
                <w:sz w:val="24"/>
                <w:szCs w:val="24"/>
              </w:rPr>
            </w:pPr>
            <w:r w:rsidRPr="00481026">
              <w:rPr>
                <w:rFonts w:ascii="Times New Roman" w:eastAsia="Times New Roman" w:hAnsi="Times New Roman" w:cs="Times New Roman"/>
                <w:iCs/>
                <w:color w:val="000000"/>
                <w:sz w:val="24"/>
                <w:szCs w:val="24"/>
              </w:rPr>
              <w:t xml:space="preserve">I lov om </w:t>
            </w:r>
            <w:r>
              <w:rPr>
                <w:rFonts w:ascii="Times New Roman" w:eastAsia="Times New Roman" w:hAnsi="Times New Roman" w:cs="Times New Roman"/>
                <w:iCs/>
                <w:color w:val="000000"/>
                <w:sz w:val="24"/>
                <w:szCs w:val="24"/>
              </w:rPr>
              <w:t>leje, jf. lovbekendtgørelse nr. 927 af 4. september 2019, som ændret senest ved § 1 i lov nr. 529 af 27. marts 2021</w:t>
            </w:r>
            <w:r w:rsidRPr="00481026">
              <w:rPr>
                <w:rFonts w:ascii="Times New Roman" w:eastAsia="Times New Roman" w:hAnsi="Times New Roman" w:cs="Times New Roman"/>
                <w:iCs/>
                <w:color w:val="000000"/>
                <w:sz w:val="24"/>
                <w:szCs w:val="24"/>
              </w:rPr>
              <w:t>, foretages følgende ændring</w:t>
            </w:r>
            <w:r w:rsidR="00861D58" w:rsidRPr="00481026">
              <w:rPr>
                <w:rFonts w:ascii="Times New Roman" w:eastAsia="Times New Roman" w:hAnsi="Times New Roman" w:cs="Times New Roman"/>
                <w:iCs/>
                <w:color w:val="000000"/>
                <w:sz w:val="24"/>
                <w:szCs w:val="24"/>
              </w:rPr>
              <w:t>:</w:t>
            </w:r>
            <w:r w:rsidR="00861D58">
              <w:rPr>
                <w:rFonts w:ascii="Times New Roman" w:eastAsia="Times New Roman" w:hAnsi="Times New Roman" w:cs="Times New Roman"/>
                <w:iCs/>
                <w:color w:val="000000"/>
                <w:sz w:val="24"/>
                <w:szCs w:val="24"/>
              </w:rPr>
              <w:br/>
            </w:r>
          </w:p>
        </w:tc>
      </w:tr>
      <w:tr w:rsidR="00861D58" w:rsidRPr="00500494" w14:paraId="1D3B6202" w14:textId="77777777" w:rsidTr="009F3A49">
        <w:tc>
          <w:tcPr>
            <w:tcW w:w="4814" w:type="dxa"/>
            <w:tcBorders>
              <w:right w:val="single" w:sz="4" w:space="0" w:color="auto"/>
            </w:tcBorders>
          </w:tcPr>
          <w:p w14:paraId="5C41AA7C" w14:textId="7C756302" w:rsidR="00861D58" w:rsidRPr="00500494" w:rsidRDefault="00E91E04" w:rsidP="00500494">
            <w:pPr>
              <w:spacing w:before="100" w:beforeAutospacing="1" w:line="240" w:lineRule="auto"/>
              <w:jc w:val="left"/>
              <w:rPr>
                <w:rFonts w:ascii="Times New Roman" w:hAnsi="Times New Roman" w:cs="Times New Roman"/>
                <w:sz w:val="24"/>
                <w:szCs w:val="24"/>
              </w:rPr>
            </w:pPr>
            <w:r w:rsidRPr="00ED7449">
              <w:rPr>
                <w:rFonts w:ascii="Times New Roman" w:hAnsi="Times New Roman" w:cs="Times New Roman"/>
                <w:b/>
                <w:sz w:val="24"/>
                <w:szCs w:val="24"/>
              </w:rPr>
              <w:t>§ 34.</w:t>
            </w:r>
            <w:r>
              <w:rPr>
                <w:rFonts w:ascii="Times New Roman" w:hAnsi="Times New Roman" w:cs="Times New Roman"/>
                <w:sz w:val="24"/>
                <w:szCs w:val="24"/>
              </w:rPr>
              <w:t xml:space="preserve"> </w:t>
            </w:r>
            <w:r w:rsidRPr="00E91E04">
              <w:rPr>
                <w:rFonts w:ascii="Times New Roman" w:hAnsi="Times New Roman" w:cs="Times New Roman"/>
                <w:sz w:val="24"/>
                <w:szCs w:val="24"/>
              </w:rPr>
              <w:t>Udlejer kan i lejeforhold om beboelseslejligheder og enkeltværelser til beboelse ved lejemålets indgåelse som depositum kræve et beløb svarende til indtil 3 måneders leje. Beløbet henstår til sikkerhed for lejerens forpligtelser ved fraflytning. I fremlejeforhold kan lejeren ved lejeaftalens indgåelse såvel som i lejeperioden i stedet for depositum vælge at stille sikkerhed i form af bankgaranti eller indestående på særskilt deponeringskonto. Udlejer kan ved lejemålets indgåelse desuden kræve lejen forudbetalt for et tidsrum op til 3 måneder. Ved forudbetalt leje forstås i denne forbindelse det beløb, der umiddelbart inden de aftalte betalingsterminer henstår som indbetalt hos udlejeren. Er lejeaftalen opsagt eller ophævet, kan lejeren modregne det beløb, der er forudbetalt efter 5. pkt., i den sidste del af lejeperioden. Depositum er pligtig pengeydelse i lejeforholdet, jf. § 93, stk. 1, litra a. Hvis lejeren har valgt i stedet for depositum at stille sikkerhed i form af bankgaranti eller indestående på deponeringskonto, finder reglerne for pligtig pengeydelse tilsvarende anvendelse, jf. § 93, stk. 1, litra a</w:t>
            </w:r>
          </w:p>
        </w:tc>
        <w:tc>
          <w:tcPr>
            <w:tcW w:w="4814" w:type="dxa"/>
            <w:tcBorders>
              <w:left w:val="single" w:sz="4" w:space="0" w:color="auto"/>
            </w:tcBorders>
          </w:tcPr>
          <w:p w14:paraId="2B5BBB2D" w14:textId="3486D393" w:rsidR="00E91E04" w:rsidRDefault="00861D58" w:rsidP="002E17A6">
            <w:pPr>
              <w:spacing w:before="100" w:beforeAutospacing="1" w:line="240" w:lineRule="auto"/>
              <w:jc w:val="left"/>
              <w:rPr>
                <w:rFonts w:ascii="Times New Roman" w:eastAsia="Times New Roman" w:hAnsi="Times New Roman" w:cs="Times New Roman"/>
                <w:b/>
                <w:iCs/>
                <w:color w:val="auto"/>
                <w:sz w:val="24"/>
                <w:szCs w:val="24"/>
              </w:rPr>
            </w:pPr>
            <w:r>
              <w:rPr>
                <w:rFonts w:ascii="Times New Roman" w:eastAsia="Times New Roman" w:hAnsi="Times New Roman" w:cs="Times New Roman"/>
                <w:b/>
                <w:iCs/>
                <w:color w:val="auto"/>
                <w:sz w:val="24"/>
                <w:szCs w:val="24"/>
              </w:rPr>
              <w:t xml:space="preserve">1. </w:t>
            </w:r>
            <w:r w:rsidR="00E91E04">
              <w:rPr>
                <w:rFonts w:ascii="Times New Roman" w:eastAsia="Times New Roman" w:hAnsi="Times New Roman" w:cs="Times New Roman"/>
                <w:iCs/>
                <w:color w:val="auto"/>
                <w:sz w:val="24"/>
                <w:szCs w:val="24"/>
              </w:rPr>
              <w:t xml:space="preserve">I § </w:t>
            </w:r>
            <w:r w:rsidR="00E91E04" w:rsidRPr="00617D64">
              <w:rPr>
                <w:rFonts w:ascii="Times New Roman" w:eastAsia="Times New Roman" w:hAnsi="Times New Roman" w:cs="Times New Roman"/>
                <w:i/>
                <w:iCs/>
                <w:color w:val="auto"/>
                <w:sz w:val="24"/>
                <w:szCs w:val="24"/>
              </w:rPr>
              <w:t>34, stk. 1, 4. pkt.</w:t>
            </w:r>
            <w:r w:rsidR="00E91E04">
              <w:rPr>
                <w:rFonts w:ascii="Times New Roman" w:eastAsia="Times New Roman" w:hAnsi="Times New Roman" w:cs="Times New Roman"/>
                <w:iCs/>
                <w:color w:val="auto"/>
                <w:sz w:val="24"/>
                <w:szCs w:val="24"/>
              </w:rPr>
              <w:t xml:space="preserve">, indsættes efter </w:t>
            </w:r>
            <w:r w:rsidR="00E91E04" w:rsidRPr="007B103F">
              <w:rPr>
                <w:rFonts w:ascii="Times New Roman" w:eastAsia="Times New Roman" w:hAnsi="Times New Roman" w:cs="Times New Roman"/>
                <w:iCs/>
                <w:color w:val="auto"/>
                <w:sz w:val="24"/>
                <w:szCs w:val="24"/>
              </w:rPr>
              <w:t xml:space="preserve">»3 måneder«: », når </w:t>
            </w:r>
            <w:r w:rsidR="00E91E04">
              <w:rPr>
                <w:rFonts w:ascii="Times New Roman" w:eastAsia="Times New Roman" w:hAnsi="Times New Roman" w:cs="Times New Roman"/>
                <w:iCs/>
                <w:color w:val="auto"/>
                <w:sz w:val="24"/>
                <w:szCs w:val="24"/>
              </w:rPr>
              <w:t>den forudbetalte leje</w:t>
            </w:r>
            <w:r w:rsidR="00E91E04" w:rsidRPr="007B103F">
              <w:rPr>
                <w:rFonts w:ascii="Times New Roman" w:eastAsia="Times New Roman" w:hAnsi="Times New Roman" w:cs="Times New Roman"/>
                <w:iCs/>
                <w:color w:val="auto"/>
                <w:sz w:val="24"/>
                <w:szCs w:val="24"/>
              </w:rPr>
              <w:t xml:space="preserve"> samtidig ikke overstiger den leje, som skal betales i perioden fra lejemålet opsiges</w:t>
            </w:r>
            <w:r w:rsidR="00E91E04">
              <w:rPr>
                <w:rFonts w:ascii="Times New Roman" w:eastAsia="Times New Roman" w:hAnsi="Times New Roman" w:cs="Times New Roman"/>
                <w:iCs/>
                <w:color w:val="auto"/>
                <w:sz w:val="24"/>
                <w:szCs w:val="24"/>
              </w:rPr>
              <w:t xml:space="preserve"> af lejeren, ind</w:t>
            </w:r>
            <w:r w:rsidR="00E91E04" w:rsidRPr="007B103F">
              <w:rPr>
                <w:rFonts w:ascii="Times New Roman" w:eastAsia="Times New Roman" w:hAnsi="Times New Roman" w:cs="Times New Roman"/>
                <w:iCs/>
                <w:color w:val="auto"/>
                <w:sz w:val="24"/>
                <w:szCs w:val="24"/>
              </w:rPr>
              <w:t>til lejeforholdet ophører«</w:t>
            </w:r>
            <w:r w:rsidR="00E91E04">
              <w:rPr>
                <w:rFonts w:ascii="Times New Roman" w:eastAsia="Times New Roman" w:hAnsi="Times New Roman" w:cs="Times New Roman"/>
                <w:iCs/>
                <w:color w:val="auto"/>
                <w:sz w:val="24"/>
                <w:szCs w:val="24"/>
              </w:rPr>
              <w:t>.</w:t>
            </w:r>
          </w:p>
          <w:p w14:paraId="63C52578" w14:textId="50207CE9" w:rsidR="00861D58" w:rsidRPr="002C06D6" w:rsidRDefault="00861D58" w:rsidP="001B5D3F">
            <w:pPr>
              <w:spacing w:before="100" w:beforeAutospacing="1" w:line="240" w:lineRule="auto"/>
              <w:jc w:val="left"/>
              <w:rPr>
                <w:rFonts w:ascii="Times New Roman" w:eastAsia="Times New Roman" w:hAnsi="Times New Roman" w:cs="Times New Roman"/>
                <w:iCs/>
                <w:color w:val="auto"/>
                <w:sz w:val="24"/>
                <w:szCs w:val="24"/>
              </w:rPr>
            </w:pPr>
          </w:p>
        </w:tc>
      </w:tr>
      <w:tr w:rsidR="00861D58" w:rsidRPr="00500494" w14:paraId="368C9E63" w14:textId="77777777" w:rsidTr="009F3A49">
        <w:tc>
          <w:tcPr>
            <w:tcW w:w="4814" w:type="dxa"/>
            <w:tcBorders>
              <w:right w:val="single" w:sz="4" w:space="0" w:color="auto"/>
            </w:tcBorders>
          </w:tcPr>
          <w:p w14:paraId="77D8BDB4" w14:textId="77777777" w:rsidR="00762EEE" w:rsidRDefault="00762EEE" w:rsidP="00500494">
            <w:pPr>
              <w:spacing w:before="100" w:beforeAutospacing="1" w:line="240" w:lineRule="auto"/>
              <w:jc w:val="left"/>
              <w:rPr>
                <w:rFonts w:ascii="Times New Roman" w:hAnsi="Times New Roman" w:cs="Times New Roman"/>
                <w:sz w:val="24"/>
                <w:szCs w:val="24"/>
              </w:rPr>
            </w:pPr>
            <w:r>
              <w:rPr>
                <w:rFonts w:ascii="Times New Roman" w:hAnsi="Times New Roman" w:cs="Times New Roman"/>
                <w:sz w:val="24"/>
                <w:szCs w:val="24"/>
              </w:rPr>
              <w:br/>
              <w:t>Stk. 2-6…</w:t>
            </w:r>
          </w:p>
          <w:p w14:paraId="1D50242B" w14:textId="77777777" w:rsidR="00762EEE" w:rsidRDefault="00762EEE" w:rsidP="00500494">
            <w:pPr>
              <w:spacing w:before="100" w:beforeAutospacing="1" w:line="240" w:lineRule="auto"/>
              <w:jc w:val="left"/>
              <w:rPr>
                <w:rFonts w:ascii="Times New Roman" w:hAnsi="Times New Roman" w:cs="Times New Roman"/>
                <w:sz w:val="24"/>
                <w:szCs w:val="24"/>
              </w:rPr>
            </w:pPr>
          </w:p>
          <w:p w14:paraId="47C5ECC2" w14:textId="77777777" w:rsidR="00762EEE" w:rsidRDefault="00762EEE" w:rsidP="00500494">
            <w:pPr>
              <w:spacing w:before="100" w:beforeAutospacing="1" w:line="240" w:lineRule="auto"/>
              <w:jc w:val="left"/>
              <w:rPr>
                <w:rFonts w:ascii="Times New Roman" w:hAnsi="Times New Roman" w:cs="Times New Roman"/>
                <w:sz w:val="24"/>
                <w:szCs w:val="24"/>
              </w:rPr>
            </w:pPr>
          </w:p>
          <w:p w14:paraId="08C36FEC" w14:textId="77777777" w:rsidR="00762EEE" w:rsidRDefault="00762EEE" w:rsidP="00500494">
            <w:pPr>
              <w:spacing w:before="100" w:beforeAutospacing="1" w:line="240" w:lineRule="auto"/>
              <w:jc w:val="left"/>
              <w:rPr>
                <w:rFonts w:ascii="Times New Roman" w:hAnsi="Times New Roman" w:cs="Times New Roman"/>
                <w:sz w:val="24"/>
                <w:szCs w:val="24"/>
              </w:rPr>
            </w:pPr>
          </w:p>
          <w:p w14:paraId="6B995801" w14:textId="77777777" w:rsidR="00762EEE" w:rsidRDefault="00762EEE" w:rsidP="00500494">
            <w:pPr>
              <w:spacing w:before="100" w:beforeAutospacing="1" w:line="240" w:lineRule="auto"/>
              <w:jc w:val="left"/>
              <w:rPr>
                <w:rFonts w:ascii="Times New Roman" w:hAnsi="Times New Roman" w:cs="Times New Roman"/>
                <w:sz w:val="24"/>
                <w:szCs w:val="24"/>
              </w:rPr>
            </w:pPr>
          </w:p>
          <w:p w14:paraId="28640E96" w14:textId="77777777" w:rsidR="00762EEE" w:rsidRDefault="00762EEE" w:rsidP="00500494">
            <w:pPr>
              <w:spacing w:before="100" w:beforeAutospacing="1" w:line="240" w:lineRule="auto"/>
              <w:jc w:val="left"/>
              <w:rPr>
                <w:rFonts w:ascii="Times New Roman" w:hAnsi="Times New Roman" w:cs="Times New Roman"/>
                <w:sz w:val="24"/>
                <w:szCs w:val="24"/>
              </w:rPr>
            </w:pPr>
          </w:p>
          <w:p w14:paraId="56292EF4"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ED7449">
              <w:rPr>
                <w:rFonts w:ascii="Times New Roman" w:hAnsi="Times New Roman" w:cs="Times New Roman"/>
                <w:b/>
                <w:sz w:val="24"/>
                <w:szCs w:val="24"/>
              </w:rPr>
              <w:lastRenderedPageBreak/>
              <w:t>§ 83.</w:t>
            </w:r>
            <w:r>
              <w:rPr>
                <w:rFonts w:ascii="Times New Roman" w:hAnsi="Times New Roman" w:cs="Times New Roman"/>
                <w:sz w:val="24"/>
                <w:szCs w:val="24"/>
              </w:rPr>
              <w:t xml:space="preserve"> </w:t>
            </w:r>
            <w:r w:rsidRPr="00762EEE">
              <w:rPr>
                <w:rFonts w:ascii="Times New Roman" w:hAnsi="Times New Roman" w:cs="Times New Roman"/>
                <w:sz w:val="24"/>
                <w:szCs w:val="24"/>
              </w:rPr>
              <w:t>Andre lejeforhold end de i § 82 nævnte kan udlejeren kun opsige i følgende tilfælde, jf. dog §§ 84 og 88:</w:t>
            </w:r>
          </w:p>
          <w:p w14:paraId="04FB39BC"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a)  Når udlejeren ønsker selv at benytte det lejede.</w:t>
            </w:r>
          </w:p>
          <w:p w14:paraId="34E2A329"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b)  Når udlejeren dokumenterer, at ejendommen skal nedrives. Det samme gælder, når udlejeren dokumenterer, at ombygning af ejendommen medfører, at det lejede må fraflyttes, og ejendommen efter ombygningen er omfattet af lov om almene boliger m.v., eller ombygningen sker som følge af ekspropriation eller ombygning til fyldestgørelse af et formål, til hvis gennemførelse der kan foretages ekspropriation.</w:t>
            </w:r>
          </w:p>
          <w:p w14:paraId="759A28C5"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c)  Når lejeren af en beboelseslejlighed siden lejeaftalens indgåelse har været antaget som funktionær ved ejendommens drift til arbejde, for hvis udførelse det er af væsentlig betydning, at funktionæren bor i ejendommen, og udlejeren godtgør, at arbejdet ikke har været udført på tilfredsstillende måde. Opsigelse kan kun ske, når lejligheden ved genudlejning skal benyttes af efterfølgeren.</w:t>
            </w:r>
          </w:p>
          <w:p w14:paraId="361AF558" w14:textId="756E4870"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 xml:space="preserve">d) Når lejeren af en beboelseslejlighed, som er lejet som </w:t>
            </w:r>
            <w:r>
              <w:rPr>
                <w:rFonts w:ascii="Times New Roman" w:hAnsi="Times New Roman" w:cs="Times New Roman"/>
                <w:sz w:val="24"/>
                <w:szCs w:val="24"/>
              </w:rPr>
              <w:t>arbejder- eller funktionærbolig</w:t>
            </w:r>
            <w:r w:rsidRPr="00762EEE">
              <w:rPr>
                <w:rFonts w:ascii="Times New Roman" w:hAnsi="Times New Roman" w:cs="Times New Roman"/>
                <w:sz w:val="24"/>
                <w:szCs w:val="24"/>
              </w:rPr>
              <w:t xml:space="preserve"> af den virksomhed, hvori lejeren er ansat, udtræder eller er udtrådt af sit arbejdsforhold til virksomheden, og lejligheden skal benyttes af en anden ansat i virksomheden.</w:t>
            </w:r>
          </w:p>
          <w:p w14:paraId="4342FA79"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e)  Når lejeren har tilsidesat god skik og orden, jf. § 79 a, stk. 1, nr. 1-8 eller 11, jf. § 79 b, stk. 2, og forholdet er af en sådan karakter, at lejerens flytning er påkrævet.</w:t>
            </w:r>
          </w:p>
          <w:p w14:paraId="7B8FD510" w14:textId="77777777" w:rsidR="00762EEE" w:rsidRPr="00762EEE" w:rsidRDefault="00762EEE" w:rsidP="00ED7449">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f)  Når lejeren har tilsidesat betingelserne i et betinget lejeforhold, jf. § 79 b, stk. 1, nr. 1, og forholdet er af en sådan karakter, at lejerens flytning er påkrævet.</w:t>
            </w:r>
          </w:p>
          <w:p w14:paraId="56883D6A" w14:textId="77777777" w:rsidR="00762EEE" w:rsidRDefault="00762EEE" w:rsidP="0097791D">
            <w:pPr>
              <w:spacing w:before="100" w:beforeAutospacing="1" w:line="240" w:lineRule="auto"/>
              <w:jc w:val="left"/>
              <w:rPr>
                <w:rFonts w:ascii="Times New Roman" w:hAnsi="Times New Roman" w:cs="Times New Roman"/>
                <w:sz w:val="24"/>
                <w:szCs w:val="24"/>
              </w:rPr>
            </w:pPr>
            <w:r w:rsidRPr="00762EEE">
              <w:rPr>
                <w:rFonts w:ascii="Times New Roman" w:hAnsi="Times New Roman" w:cs="Times New Roman"/>
                <w:sz w:val="24"/>
                <w:szCs w:val="24"/>
              </w:rPr>
              <w:t>g) Når vægtige grunde i øvrigt gør det særlig magtpåliggende for udlejeren at blive løst fra lejeforholdet</w:t>
            </w:r>
            <w:r>
              <w:rPr>
                <w:rFonts w:ascii="Times New Roman" w:hAnsi="Times New Roman" w:cs="Times New Roman"/>
                <w:sz w:val="24"/>
                <w:szCs w:val="24"/>
              </w:rPr>
              <w:t>.</w:t>
            </w:r>
          </w:p>
          <w:p w14:paraId="0A2BB268" w14:textId="6181CF5C" w:rsidR="00762EEE" w:rsidRPr="00500494" w:rsidRDefault="00762EEE" w:rsidP="0097791D">
            <w:pPr>
              <w:spacing w:before="100" w:beforeAutospacing="1" w:line="240" w:lineRule="auto"/>
              <w:jc w:val="left"/>
              <w:rPr>
                <w:rFonts w:ascii="Times New Roman" w:hAnsi="Times New Roman" w:cs="Times New Roman"/>
                <w:sz w:val="24"/>
                <w:szCs w:val="24"/>
              </w:rPr>
            </w:pPr>
            <w:r w:rsidRPr="00ED7449">
              <w:rPr>
                <w:rFonts w:ascii="Times New Roman" w:hAnsi="Times New Roman" w:cs="Times New Roman"/>
                <w:i/>
                <w:sz w:val="24"/>
                <w:szCs w:val="24"/>
              </w:rPr>
              <w:lastRenderedPageBreak/>
              <w:t>Stk. 2.</w:t>
            </w:r>
            <w:r>
              <w:rPr>
                <w:rFonts w:ascii="Times New Roman" w:hAnsi="Times New Roman" w:cs="Times New Roman"/>
                <w:sz w:val="24"/>
                <w:szCs w:val="24"/>
              </w:rPr>
              <w:t xml:space="preserve"> </w:t>
            </w:r>
            <w:r w:rsidRPr="00762EEE">
              <w:rPr>
                <w:rFonts w:ascii="Times New Roman" w:hAnsi="Times New Roman" w:cs="Times New Roman"/>
                <w:sz w:val="24"/>
                <w:szCs w:val="24"/>
              </w:rPr>
              <w:t>Vedrører lejeforholdet en plejebolig efter § 1, stk. 1, 2. pkt., i den tidligere lov om boliger for ældre og personer med handicap, jf. lovbekendtgørelse nr. 316 af 24. april 1996, eller § 5, stk. 2, i lov om almene boliger m.v., eller en ustøttet privat plejebolig, jf. § 1, stk. 5, anvist af kommunen eller amtskommunen, kan opsigelse efter stk. 1, kun ske, når lejeren samtidig anvises en anden og passende bolig</w:t>
            </w:r>
          </w:p>
        </w:tc>
        <w:tc>
          <w:tcPr>
            <w:tcW w:w="4814" w:type="dxa"/>
            <w:tcBorders>
              <w:left w:val="single" w:sz="4" w:space="0" w:color="auto"/>
            </w:tcBorders>
          </w:tcPr>
          <w:p w14:paraId="288B038F" w14:textId="7CB4CCB0" w:rsidR="00762EEE" w:rsidRPr="00ED7449"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97791D">
              <w:rPr>
                <w:rFonts w:ascii="Times New Roman" w:eastAsia="Times New Roman" w:hAnsi="Times New Roman" w:cs="Times New Roman"/>
                <w:b/>
                <w:iCs/>
                <w:color w:val="auto"/>
                <w:sz w:val="24"/>
                <w:szCs w:val="24"/>
              </w:rPr>
              <w:lastRenderedPageBreak/>
              <w:t>2.</w:t>
            </w:r>
            <w:r>
              <w:rPr>
                <w:rFonts w:ascii="Times New Roman" w:eastAsia="Times New Roman" w:hAnsi="Times New Roman" w:cs="Times New Roman"/>
                <w:b/>
                <w:iCs/>
                <w:color w:val="auto"/>
                <w:sz w:val="24"/>
                <w:szCs w:val="24"/>
              </w:rPr>
              <w:t xml:space="preserve"> </w:t>
            </w:r>
            <w:r w:rsidRPr="00ED7449">
              <w:rPr>
                <w:rFonts w:ascii="Times New Roman" w:eastAsia="Times New Roman" w:hAnsi="Times New Roman" w:cs="Times New Roman"/>
                <w:iCs/>
                <w:color w:val="auto"/>
                <w:sz w:val="24"/>
                <w:szCs w:val="24"/>
              </w:rPr>
              <w:t xml:space="preserve">I </w:t>
            </w:r>
            <w:r w:rsidRPr="00ED7449">
              <w:rPr>
                <w:rFonts w:ascii="Times New Roman" w:eastAsia="Times New Roman" w:hAnsi="Times New Roman" w:cs="Times New Roman"/>
                <w:i/>
                <w:iCs/>
                <w:color w:val="auto"/>
                <w:sz w:val="24"/>
                <w:szCs w:val="24"/>
              </w:rPr>
              <w:t>§ 34</w:t>
            </w:r>
            <w:r w:rsidRPr="00ED7449">
              <w:rPr>
                <w:rFonts w:ascii="Times New Roman" w:eastAsia="Times New Roman" w:hAnsi="Times New Roman" w:cs="Times New Roman"/>
                <w:iCs/>
                <w:color w:val="auto"/>
                <w:sz w:val="24"/>
                <w:szCs w:val="24"/>
              </w:rPr>
              <w:t xml:space="preserve"> indsættes efter stk. 6, som et nyt stykke:</w:t>
            </w:r>
          </w:p>
          <w:p w14:paraId="5311E701" w14:textId="669E82CC"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iCs/>
                <w:color w:val="auto"/>
                <w:sz w:val="24"/>
                <w:szCs w:val="24"/>
              </w:rPr>
              <w:t>»Stk. 7. Med bøde eller fængsel indtil 4 måneder straffes den lejer, som har foretaget fremleje og disponeret over det indbetalte depositum og forudbetalt leje på en måde, som fører til tab for dennes lejer, ved ikke inden 6 uger fra fremlejeforholdets ophør eller endelig huslejenævnsafgørelse, hvis sag herom er indbragt for huslejenævnet, at have foretaget endelig afregning og tilbagebetaling af overskydende depositum og forudbetalt leje.«</w:t>
            </w:r>
          </w:p>
          <w:p w14:paraId="05D13839" w14:textId="032CADD4" w:rsidR="00762EEE" w:rsidRPr="00ED7449"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b/>
                <w:iCs/>
                <w:color w:val="auto"/>
                <w:sz w:val="24"/>
                <w:szCs w:val="24"/>
              </w:rPr>
              <w:lastRenderedPageBreak/>
              <w:t>3.</w:t>
            </w:r>
            <w:r w:rsidRPr="00ED7449">
              <w:rPr>
                <w:rFonts w:ascii="Times New Roman" w:eastAsia="Times New Roman" w:hAnsi="Times New Roman" w:cs="Times New Roman"/>
                <w:iCs/>
                <w:color w:val="auto"/>
                <w:sz w:val="24"/>
                <w:szCs w:val="24"/>
              </w:rPr>
              <w:t xml:space="preserve"> I</w:t>
            </w:r>
            <w:r>
              <w:rPr>
                <w:rFonts w:ascii="Times New Roman" w:eastAsia="Times New Roman" w:hAnsi="Times New Roman" w:cs="Times New Roman"/>
                <w:iCs/>
                <w:color w:val="auto"/>
                <w:sz w:val="24"/>
                <w:szCs w:val="24"/>
              </w:rPr>
              <w:t xml:space="preserve"> </w:t>
            </w:r>
            <w:r w:rsidRPr="00ED7449">
              <w:rPr>
                <w:rFonts w:ascii="Times New Roman" w:eastAsia="Times New Roman" w:hAnsi="Times New Roman" w:cs="Times New Roman"/>
                <w:i/>
                <w:iCs/>
                <w:color w:val="auto"/>
                <w:sz w:val="24"/>
                <w:szCs w:val="24"/>
              </w:rPr>
              <w:t>§ 83, stk. 1,</w:t>
            </w:r>
            <w:r w:rsidRPr="00ED7449">
              <w:rPr>
                <w:rFonts w:ascii="Times New Roman" w:eastAsia="Times New Roman" w:hAnsi="Times New Roman" w:cs="Times New Roman"/>
                <w:iCs/>
                <w:color w:val="auto"/>
                <w:sz w:val="24"/>
                <w:szCs w:val="24"/>
              </w:rPr>
              <w:t xml:space="preserve"> indsættes efter litra d, som et nyt litra:</w:t>
            </w:r>
          </w:p>
          <w:p w14:paraId="46668ACB" w14:textId="77777777" w:rsidR="00762EEE" w:rsidRPr="00ED7449" w:rsidRDefault="00762EEE" w:rsidP="00ED7449">
            <w:pPr>
              <w:spacing w:before="100" w:beforeAutospacing="1" w:line="240" w:lineRule="auto"/>
              <w:jc w:val="left"/>
              <w:rPr>
                <w:rFonts w:ascii="Times New Roman" w:eastAsia="Times New Roman" w:hAnsi="Times New Roman" w:cs="Times New Roman"/>
                <w:i/>
                <w:iCs/>
                <w:color w:val="auto"/>
                <w:sz w:val="24"/>
                <w:szCs w:val="24"/>
              </w:rPr>
            </w:pPr>
            <w:r w:rsidRPr="00ED7449">
              <w:rPr>
                <w:rFonts w:ascii="Times New Roman" w:eastAsia="Times New Roman" w:hAnsi="Times New Roman" w:cs="Times New Roman"/>
                <w:i/>
                <w:iCs/>
                <w:color w:val="auto"/>
                <w:sz w:val="24"/>
                <w:szCs w:val="24"/>
              </w:rPr>
              <w:t xml:space="preserve">»e) </w:t>
            </w:r>
            <w:r w:rsidRPr="00ED7449">
              <w:rPr>
                <w:rFonts w:ascii="Times New Roman" w:eastAsia="Times New Roman" w:hAnsi="Times New Roman" w:cs="Times New Roman"/>
                <w:iCs/>
                <w:color w:val="auto"/>
                <w:sz w:val="24"/>
                <w:szCs w:val="24"/>
              </w:rPr>
              <w:t>Når udlejeren to eller flere gange</w:t>
            </w:r>
            <w:r w:rsidRPr="00ED7449">
              <w:rPr>
                <w:rFonts w:ascii="Times New Roman" w:eastAsia="Times New Roman" w:hAnsi="Times New Roman" w:cs="Times New Roman"/>
                <w:i/>
                <w:iCs/>
                <w:color w:val="auto"/>
                <w:sz w:val="24"/>
                <w:szCs w:val="24"/>
              </w:rPr>
              <w:t xml:space="preserve"> </w:t>
            </w:r>
            <w:r w:rsidRPr="00ED7449">
              <w:rPr>
                <w:rFonts w:ascii="Times New Roman" w:eastAsia="Times New Roman" w:hAnsi="Times New Roman" w:cs="Times New Roman"/>
                <w:iCs/>
                <w:color w:val="auto"/>
                <w:sz w:val="24"/>
                <w:szCs w:val="24"/>
              </w:rPr>
              <w:t>i henhold til § 42, stk. 7, i lov om midlertidig regulering af boligforholdene har fået meddelelse om lejerens manglende efterlevelse af huslejenævnsafgørelser</w:t>
            </w:r>
            <w:r w:rsidRPr="00ED7449">
              <w:rPr>
                <w:rFonts w:ascii="Times New Roman" w:eastAsia="Times New Roman" w:hAnsi="Times New Roman" w:cs="Times New Roman"/>
                <w:i/>
                <w:iCs/>
                <w:color w:val="auto"/>
                <w:sz w:val="24"/>
                <w:szCs w:val="24"/>
              </w:rPr>
              <w:t>.</w:t>
            </w:r>
          </w:p>
          <w:p w14:paraId="6A0CBB9A" w14:textId="7686234C"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5C34F0">
              <w:rPr>
                <w:rFonts w:ascii="Times New Roman" w:eastAsia="Times New Roman" w:hAnsi="Times New Roman" w:cs="Times New Roman"/>
                <w:iCs/>
                <w:color w:val="auto"/>
                <w:sz w:val="24"/>
                <w:szCs w:val="24"/>
              </w:rPr>
              <w:t xml:space="preserve">Litra </w:t>
            </w:r>
            <w:r>
              <w:rPr>
                <w:rFonts w:ascii="Times New Roman" w:eastAsia="Times New Roman" w:hAnsi="Times New Roman" w:cs="Times New Roman"/>
                <w:iCs/>
                <w:color w:val="auto"/>
                <w:sz w:val="24"/>
                <w:szCs w:val="24"/>
              </w:rPr>
              <w:t>e-g</w:t>
            </w:r>
            <w:r w:rsidRPr="005C34F0">
              <w:rPr>
                <w:rFonts w:ascii="Times New Roman" w:eastAsia="Times New Roman" w:hAnsi="Times New Roman" w:cs="Times New Roman"/>
                <w:iCs/>
                <w:color w:val="auto"/>
                <w:sz w:val="24"/>
                <w:szCs w:val="24"/>
              </w:rPr>
              <w:t xml:space="preserve"> bliver herefter litra </w:t>
            </w:r>
            <w:r>
              <w:rPr>
                <w:rFonts w:ascii="Times New Roman" w:eastAsia="Times New Roman" w:hAnsi="Times New Roman" w:cs="Times New Roman"/>
                <w:iCs/>
                <w:color w:val="auto"/>
                <w:sz w:val="24"/>
                <w:szCs w:val="24"/>
              </w:rPr>
              <w:t>f-h</w:t>
            </w:r>
            <w:r w:rsidRPr="005C34F0">
              <w:rPr>
                <w:rFonts w:ascii="Times New Roman" w:eastAsia="Times New Roman" w:hAnsi="Times New Roman" w:cs="Times New Roman"/>
                <w:iCs/>
                <w:color w:val="auto"/>
                <w:sz w:val="24"/>
                <w:szCs w:val="24"/>
              </w:rPr>
              <w:t>.</w:t>
            </w:r>
          </w:p>
          <w:p w14:paraId="1305156B" w14:textId="5A2D605F"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19D6F7ED" w14:textId="01CACD27"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5C2D0DEF" w14:textId="4DDF4CD0"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0A92B483" w14:textId="49C7D64A"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1274AF40" w14:textId="56186A80"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01BA8B8B" w14:textId="4B70335C"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2A6F22EB" w14:textId="573A8581"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7B20882B" w14:textId="22654F81"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23A7C90E" w14:textId="0C63D270"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6C8CD226" w14:textId="7EEBE2E0"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3A6BAF2D" w14:textId="5A1FF3F9"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16DF80F5" w14:textId="263481CC"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4764305F" w14:textId="577EDE16"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391AC949" w14:textId="6601302E"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56A2301F" w14:textId="23630881"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2949F057" w14:textId="0FE83486"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5A33B2E6" w14:textId="33EC5041"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0BCF8E0E" w14:textId="6C4AB1C4"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08929EEC" w14:textId="44E5ECE7" w:rsid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p>
          <w:p w14:paraId="05F3A72D" w14:textId="6A410116" w:rsidR="00762EEE" w:rsidRP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b/>
                <w:iCs/>
                <w:color w:val="auto"/>
                <w:sz w:val="24"/>
                <w:szCs w:val="24"/>
              </w:rPr>
              <w:lastRenderedPageBreak/>
              <w:t>4.</w:t>
            </w:r>
            <w:r w:rsidRPr="00762EEE">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 xml:space="preserve">I </w:t>
            </w:r>
            <w:r w:rsidRPr="00ED7449">
              <w:rPr>
                <w:rFonts w:ascii="Times New Roman" w:eastAsia="Times New Roman" w:hAnsi="Times New Roman" w:cs="Times New Roman"/>
                <w:i/>
                <w:iCs/>
                <w:color w:val="auto"/>
                <w:sz w:val="24"/>
                <w:szCs w:val="24"/>
              </w:rPr>
              <w:t>§ 83</w:t>
            </w:r>
            <w:r w:rsidRPr="00762EEE">
              <w:rPr>
                <w:rFonts w:ascii="Times New Roman" w:eastAsia="Times New Roman" w:hAnsi="Times New Roman" w:cs="Times New Roman"/>
                <w:iCs/>
                <w:color w:val="auto"/>
                <w:sz w:val="24"/>
                <w:szCs w:val="24"/>
              </w:rPr>
              <w:t xml:space="preserve"> indsættes efter stk. 1 som et nyt stykke:</w:t>
            </w:r>
          </w:p>
          <w:p w14:paraId="6F612CC8" w14:textId="77777777" w:rsidR="00762EEE" w:rsidRPr="00762EEE"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762EEE">
              <w:rPr>
                <w:rFonts w:ascii="Times New Roman" w:eastAsia="Times New Roman" w:hAnsi="Times New Roman" w:cs="Times New Roman"/>
                <w:iCs/>
                <w:color w:val="auto"/>
                <w:sz w:val="24"/>
                <w:szCs w:val="24"/>
              </w:rPr>
              <w:t>»Stk. 3. Har en udlejer i henhold til § 42, stk. 7, i lov om midlertidig regulering af boligforholdene modtaget meddelelse tre eller flere gange, og har udlejeren ikke i henhold til stk. 1, litra e, opsagt lejeaftalen, kan lejere i fremlejeforhold gøre krav som er opstået efter tredje meddelelse er kommet frem til udlejeren, gældende over for udlejeren, som var lejeforholdet indgået direkte med denne.«</w:t>
            </w:r>
          </w:p>
          <w:p w14:paraId="43BE2572" w14:textId="7DFFE0C6" w:rsidR="00762EEE" w:rsidRPr="00ED7449" w:rsidRDefault="00762EEE" w:rsidP="00ED7449">
            <w:pPr>
              <w:spacing w:before="100" w:beforeAutospacing="1" w:line="240" w:lineRule="auto"/>
              <w:jc w:val="left"/>
              <w:rPr>
                <w:rFonts w:ascii="Times New Roman" w:eastAsia="Times New Roman" w:hAnsi="Times New Roman" w:cs="Times New Roman"/>
                <w:iCs/>
                <w:color w:val="auto"/>
                <w:sz w:val="24"/>
                <w:szCs w:val="24"/>
              </w:rPr>
            </w:pPr>
            <w:r w:rsidRPr="00762EEE">
              <w:rPr>
                <w:rFonts w:ascii="Times New Roman" w:eastAsia="Times New Roman" w:hAnsi="Times New Roman" w:cs="Times New Roman"/>
                <w:iCs/>
                <w:color w:val="auto"/>
                <w:sz w:val="24"/>
                <w:szCs w:val="24"/>
              </w:rPr>
              <w:t>Stk. 2 bliver herefter til stk. 3.</w:t>
            </w:r>
          </w:p>
          <w:p w14:paraId="510A6D9C" w14:textId="77777777" w:rsidR="00762EEE" w:rsidRPr="00ED7449" w:rsidRDefault="00762EEE" w:rsidP="00911860">
            <w:pPr>
              <w:spacing w:before="100" w:beforeAutospacing="1" w:line="240" w:lineRule="auto"/>
              <w:jc w:val="center"/>
              <w:rPr>
                <w:rFonts w:ascii="Times New Roman" w:eastAsia="Times New Roman" w:hAnsi="Times New Roman" w:cs="Times New Roman"/>
                <w:iCs/>
                <w:color w:val="auto"/>
                <w:sz w:val="24"/>
                <w:szCs w:val="24"/>
              </w:rPr>
            </w:pPr>
          </w:p>
          <w:p w14:paraId="496804CA" w14:textId="4AB65C94" w:rsidR="00861D58" w:rsidRPr="00500494" w:rsidRDefault="00861D58" w:rsidP="00911860">
            <w:pPr>
              <w:spacing w:before="100" w:beforeAutospacing="1" w:line="240" w:lineRule="auto"/>
              <w:jc w:val="center"/>
              <w:rPr>
                <w:rFonts w:ascii="Times New Roman" w:hAnsi="Times New Roman" w:cs="Times New Roman"/>
                <w:sz w:val="24"/>
                <w:szCs w:val="24"/>
              </w:rPr>
            </w:pPr>
            <w:r>
              <w:rPr>
                <w:rFonts w:ascii="Times New Roman" w:eastAsia="Times New Roman" w:hAnsi="Times New Roman" w:cs="Times New Roman"/>
                <w:b/>
                <w:iCs/>
                <w:color w:val="auto"/>
                <w:sz w:val="24"/>
                <w:szCs w:val="24"/>
              </w:rPr>
              <w:t>§ 2</w:t>
            </w:r>
          </w:p>
        </w:tc>
      </w:tr>
      <w:tr w:rsidR="00861D58" w:rsidRPr="00500494" w14:paraId="295651ED" w14:textId="77777777" w:rsidTr="009F3A49">
        <w:tc>
          <w:tcPr>
            <w:tcW w:w="4814" w:type="dxa"/>
            <w:tcBorders>
              <w:right w:val="single" w:sz="4" w:space="0" w:color="auto"/>
            </w:tcBorders>
          </w:tcPr>
          <w:p w14:paraId="4BA5101C" w14:textId="77777777" w:rsidR="00861D58" w:rsidRPr="00500494" w:rsidRDefault="00861D58" w:rsidP="00500494">
            <w:pPr>
              <w:spacing w:before="100" w:beforeAutospacing="1" w:line="240" w:lineRule="auto"/>
              <w:jc w:val="left"/>
              <w:rPr>
                <w:rFonts w:ascii="Times New Roman" w:hAnsi="Times New Roman" w:cs="Times New Roman"/>
                <w:sz w:val="24"/>
                <w:szCs w:val="24"/>
              </w:rPr>
            </w:pPr>
          </w:p>
        </w:tc>
        <w:tc>
          <w:tcPr>
            <w:tcW w:w="4814" w:type="dxa"/>
            <w:tcBorders>
              <w:left w:val="single" w:sz="4" w:space="0" w:color="auto"/>
            </w:tcBorders>
          </w:tcPr>
          <w:p w14:paraId="7ACE8E6F" w14:textId="77777777" w:rsidR="0097791D" w:rsidRPr="005C34F0" w:rsidRDefault="0097791D" w:rsidP="00ED7449">
            <w:pPr>
              <w:spacing w:before="100" w:beforeAutospacing="1" w:line="240" w:lineRule="auto"/>
              <w:jc w:val="left"/>
              <w:rPr>
                <w:rFonts w:ascii="Times New Roman" w:eastAsia="Times New Roman" w:hAnsi="Times New Roman" w:cs="Times New Roman"/>
                <w:iCs/>
                <w:color w:val="FF0000"/>
                <w:sz w:val="24"/>
                <w:szCs w:val="24"/>
              </w:rPr>
            </w:pPr>
            <w:r w:rsidRPr="005C34F0">
              <w:rPr>
                <w:rFonts w:ascii="Times New Roman" w:eastAsia="Times New Roman" w:hAnsi="Times New Roman" w:cs="Times New Roman"/>
                <w:iCs/>
                <w:color w:val="000000"/>
                <w:sz w:val="24"/>
                <w:szCs w:val="24"/>
              </w:rPr>
              <w:t xml:space="preserve">I lov om midlertidig regulering af boligforholdene, jf. lovbekendtgørelse nr. 929 af 4. september 2019, som ændret </w:t>
            </w:r>
            <w:r>
              <w:rPr>
                <w:rFonts w:ascii="Times New Roman" w:eastAsia="Times New Roman" w:hAnsi="Times New Roman" w:cs="Times New Roman"/>
                <w:iCs/>
                <w:color w:val="000000"/>
                <w:sz w:val="24"/>
                <w:szCs w:val="24"/>
              </w:rPr>
              <w:t xml:space="preserve">senest </w:t>
            </w:r>
            <w:r w:rsidRPr="005C34F0">
              <w:rPr>
                <w:rFonts w:ascii="Times New Roman" w:eastAsia="Times New Roman" w:hAnsi="Times New Roman" w:cs="Times New Roman"/>
                <w:iCs/>
                <w:color w:val="000000"/>
                <w:sz w:val="24"/>
                <w:szCs w:val="24"/>
              </w:rPr>
              <w:t>ved § 2 i lov nr. 2077 af 21. december 2020 foretages følgende ændringer:</w:t>
            </w:r>
          </w:p>
          <w:p w14:paraId="1667DB57" w14:textId="7C4E4ED4" w:rsidR="00861D58" w:rsidRPr="00AB450F" w:rsidRDefault="00861D58" w:rsidP="00AB450F">
            <w:pPr>
              <w:spacing w:before="100" w:beforeAutospacing="1" w:line="240" w:lineRule="auto"/>
              <w:jc w:val="left"/>
              <w:rPr>
                <w:rFonts w:ascii="Times New Roman" w:hAnsi="Times New Roman" w:cs="Times New Roman"/>
                <w:b/>
                <w:sz w:val="24"/>
                <w:szCs w:val="24"/>
              </w:rPr>
            </w:pPr>
            <w:r>
              <w:rPr>
                <w:rFonts w:ascii="Times New Roman" w:eastAsia="Times New Roman" w:hAnsi="Times New Roman" w:cs="Times New Roman"/>
                <w:iCs/>
                <w:color w:val="000000"/>
                <w:sz w:val="24"/>
                <w:szCs w:val="24"/>
              </w:rPr>
              <w:br/>
            </w:r>
          </w:p>
        </w:tc>
      </w:tr>
      <w:tr w:rsidR="00861D58" w:rsidRPr="00500494" w14:paraId="42DC8FE7" w14:textId="77777777" w:rsidTr="009F3A49">
        <w:tc>
          <w:tcPr>
            <w:tcW w:w="4814" w:type="dxa"/>
            <w:tcBorders>
              <w:right w:val="single" w:sz="4" w:space="0" w:color="auto"/>
            </w:tcBorders>
          </w:tcPr>
          <w:p w14:paraId="6643F6B3" w14:textId="65FECCE0" w:rsidR="0097791D" w:rsidRPr="00ED7449" w:rsidRDefault="00861D58" w:rsidP="00ED7449">
            <w:pPr>
              <w:spacing w:before="100" w:beforeAutospacing="1" w:line="240" w:lineRule="auto"/>
              <w:jc w:val="left"/>
              <w:rPr>
                <w:rFonts w:ascii="Times New Roman" w:hAnsi="Times New Roman" w:cs="Times New Roman"/>
                <w:sz w:val="24"/>
                <w:szCs w:val="24"/>
              </w:rPr>
            </w:pPr>
            <w:r w:rsidRPr="0097791D">
              <w:rPr>
                <w:rFonts w:ascii="Times New Roman" w:hAnsi="Times New Roman" w:cs="Times New Roman"/>
                <w:b/>
                <w:sz w:val="24"/>
                <w:szCs w:val="24"/>
              </w:rPr>
              <w:t xml:space="preserve">§ </w:t>
            </w:r>
            <w:r w:rsidR="0097791D" w:rsidRPr="0097791D">
              <w:rPr>
                <w:rFonts w:ascii="Times New Roman" w:hAnsi="Times New Roman" w:cs="Times New Roman"/>
                <w:b/>
                <w:sz w:val="24"/>
                <w:szCs w:val="24"/>
              </w:rPr>
              <w:t>42</w:t>
            </w:r>
            <w:r w:rsidRPr="00ED7449">
              <w:rPr>
                <w:rFonts w:ascii="Times New Roman" w:hAnsi="Times New Roman" w:cs="Times New Roman"/>
                <w:b/>
                <w:sz w:val="24"/>
                <w:szCs w:val="24"/>
              </w:rPr>
              <w:t xml:space="preserve">. </w:t>
            </w:r>
            <w:r w:rsidR="0097791D" w:rsidRPr="00ED7449">
              <w:rPr>
                <w:rFonts w:ascii="Times New Roman" w:hAnsi="Times New Roman" w:cs="Times New Roman"/>
                <w:b/>
                <w:sz w:val="24"/>
                <w:szCs w:val="24"/>
              </w:rPr>
              <w:t>…</w:t>
            </w:r>
            <w:r w:rsidRPr="00ED7449">
              <w:rPr>
                <w:rFonts w:ascii="Times New Roman" w:hAnsi="Times New Roman" w:cs="Times New Roman"/>
                <w:b/>
                <w:sz w:val="24"/>
                <w:szCs w:val="24"/>
              </w:rPr>
              <w:br/>
            </w:r>
            <w:r w:rsidRPr="00ED7449">
              <w:rPr>
                <w:rFonts w:ascii="Times New Roman" w:hAnsi="Times New Roman" w:cs="Times New Roman"/>
                <w:i/>
                <w:sz w:val="24"/>
                <w:szCs w:val="24"/>
              </w:rPr>
              <w:t>Stk. 2</w:t>
            </w:r>
            <w:r w:rsidR="0097791D" w:rsidRPr="00ED7449">
              <w:rPr>
                <w:rFonts w:ascii="Times New Roman" w:hAnsi="Times New Roman" w:cs="Times New Roman"/>
                <w:i/>
                <w:sz w:val="24"/>
                <w:szCs w:val="24"/>
              </w:rPr>
              <w:t>-4</w:t>
            </w:r>
            <w:r w:rsidRPr="00ED7449">
              <w:rPr>
                <w:rFonts w:ascii="Times New Roman" w:hAnsi="Times New Roman" w:cs="Times New Roman"/>
                <w:sz w:val="24"/>
                <w:szCs w:val="24"/>
              </w:rPr>
              <w:t xml:space="preserve">. </w:t>
            </w:r>
            <w:r w:rsidR="0097791D" w:rsidRPr="00ED7449">
              <w:rPr>
                <w:rFonts w:ascii="Times New Roman" w:hAnsi="Times New Roman" w:cs="Times New Roman"/>
                <w:sz w:val="24"/>
                <w:szCs w:val="24"/>
              </w:rPr>
              <w:t>…</w:t>
            </w:r>
            <w:r w:rsidRPr="0097791D">
              <w:rPr>
                <w:rFonts w:ascii="Times New Roman" w:hAnsi="Times New Roman" w:cs="Times New Roman"/>
                <w:sz w:val="24"/>
                <w:szCs w:val="24"/>
              </w:rPr>
              <w:br/>
            </w:r>
            <w:r w:rsidRPr="0097791D">
              <w:rPr>
                <w:rFonts w:ascii="Times New Roman" w:hAnsi="Times New Roman" w:cs="Times New Roman"/>
                <w:i/>
                <w:sz w:val="24"/>
                <w:szCs w:val="24"/>
              </w:rPr>
              <w:t xml:space="preserve">Stk. </w:t>
            </w:r>
            <w:r w:rsidR="0097791D" w:rsidRPr="00ED7449">
              <w:rPr>
                <w:rFonts w:ascii="Times New Roman" w:hAnsi="Times New Roman" w:cs="Times New Roman"/>
                <w:i/>
                <w:sz w:val="24"/>
                <w:szCs w:val="24"/>
              </w:rPr>
              <w:t>5</w:t>
            </w:r>
            <w:r w:rsidRPr="00ED7449">
              <w:rPr>
                <w:rFonts w:ascii="Times New Roman" w:hAnsi="Times New Roman" w:cs="Times New Roman"/>
                <w:i/>
                <w:sz w:val="24"/>
                <w:szCs w:val="24"/>
              </w:rPr>
              <w:t>.</w:t>
            </w:r>
            <w:r w:rsidRPr="00ED7449">
              <w:rPr>
                <w:rFonts w:ascii="Times New Roman" w:hAnsi="Times New Roman" w:cs="Times New Roman"/>
                <w:sz w:val="24"/>
                <w:szCs w:val="24"/>
              </w:rPr>
              <w:t xml:space="preserve"> </w:t>
            </w:r>
            <w:r w:rsidR="0097791D" w:rsidRPr="00ED7449">
              <w:rPr>
                <w:rFonts w:ascii="Times New Roman" w:hAnsi="Times New Roman" w:cs="Times New Roman"/>
                <w:sz w:val="24"/>
                <w:szCs w:val="24"/>
              </w:rPr>
              <w:t>Nævnets afgørelse meddeles klageren og de øvrige parter. Nævnets afgørelser efter § 79 b, stk. 1, i lov om leje skal forkyndes, hvis afgørelsen er truffet, uden at parten har svaret eller er mødt for nævnet. Afgørelsen skal begrundes. Parterne skal gøres bekendt med indbringelsesadgangen efter §§ 43 og 44 og udlejerens meddelelsespligt efter § 107 a i lov om leje. Hvis afgørelsen ikke er enstemmig, skal dette fremgå af afgørelsen tillige med begrundelsen herfor. Er lejeforholdet gjort betinget, jf. § 79 b, stk. 1, nr. 1, i lov om leje, angives såvel betingelserne som tidspunktet for disses ophør.</w:t>
            </w:r>
          </w:p>
          <w:p w14:paraId="6F91C936" w14:textId="4465C9F7" w:rsidR="00861D58" w:rsidRPr="0097791D" w:rsidRDefault="0097791D" w:rsidP="0097791D">
            <w:pPr>
              <w:spacing w:before="100" w:beforeAutospacing="1" w:line="240" w:lineRule="auto"/>
              <w:jc w:val="left"/>
              <w:rPr>
                <w:rFonts w:ascii="Times New Roman" w:hAnsi="Times New Roman" w:cs="Times New Roman"/>
                <w:sz w:val="24"/>
                <w:szCs w:val="24"/>
              </w:rPr>
            </w:pPr>
            <w:r w:rsidRPr="0097791D">
              <w:rPr>
                <w:rFonts w:ascii="Times New Roman" w:hAnsi="Times New Roman" w:cs="Times New Roman"/>
                <w:i/>
                <w:sz w:val="24"/>
                <w:szCs w:val="24"/>
              </w:rPr>
              <w:t>Stk. 6.</w:t>
            </w:r>
            <w:r w:rsidRPr="00ED7449">
              <w:rPr>
                <w:rFonts w:ascii="Times New Roman" w:hAnsi="Times New Roman" w:cs="Times New Roman"/>
                <w:sz w:val="24"/>
                <w:szCs w:val="24"/>
              </w:rPr>
              <w:t xml:space="preserve"> Har nævnet tiltrådt iværksættelse af en forbedring, meddeles det tillige parterne, at indbringelse af afgørelsen efter § 43 eller § 44 har opsættende virkning</w:t>
            </w:r>
            <w:r w:rsidR="00861D58" w:rsidRPr="0097791D">
              <w:rPr>
                <w:rFonts w:ascii="Times New Roman" w:hAnsi="Times New Roman" w:cs="Times New Roman"/>
                <w:sz w:val="24"/>
                <w:szCs w:val="24"/>
              </w:rPr>
              <w:t>.</w:t>
            </w:r>
            <w:r w:rsidR="00861D58" w:rsidRPr="0097791D">
              <w:rPr>
                <w:rFonts w:ascii="Times New Roman" w:hAnsi="Times New Roman" w:cs="Times New Roman"/>
                <w:sz w:val="24"/>
                <w:szCs w:val="24"/>
              </w:rPr>
              <w:br/>
            </w:r>
          </w:p>
        </w:tc>
        <w:tc>
          <w:tcPr>
            <w:tcW w:w="4814" w:type="dxa"/>
            <w:tcBorders>
              <w:left w:val="single" w:sz="4" w:space="0" w:color="auto"/>
            </w:tcBorders>
          </w:tcPr>
          <w:p w14:paraId="316B41AA" w14:textId="20098DF0" w:rsidR="0097791D" w:rsidRPr="00ED7449" w:rsidRDefault="00861D58"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b/>
                <w:iCs/>
                <w:color w:val="auto"/>
                <w:sz w:val="24"/>
                <w:szCs w:val="24"/>
              </w:rPr>
              <w:t xml:space="preserve">1. </w:t>
            </w:r>
            <w:r w:rsidR="0097791D" w:rsidRPr="00ED7449">
              <w:rPr>
                <w:rFonts w:ascii="Times New Roman" w:eastAsia="Times New Roman" w:hAnsi="Times New Roman" w:cs="Times New Roman"/>
                <w:iCs/>
                <w:color w:val="000000"/>
                <w:sz w:val="24"/>
                <w:szCs w:val="24"/>
              </w:rPr>
              <w:t xml:space="preserve">I </w:t>
            </w:r>
            <w:r w:rsidR="0097791D" w:rsidRPr="00ED7449">
              <w:rPr>
                <w:rFonts w:ascii="Times New Roman" w:eastAsia="Times New Roman" w:hAnsi="Times New Roman" w:cs="Times New Roman"/>
                <w:i/>
                <w:iCs/>
                <w:color w:val="auto"/>
                <w:sz w:val="24"/>
                <w:szCs w:val="24"/>
              </w:rPr>
              <w:t xml:space="preserve">§ 42 </w:t>
            </w:r>
            <w:r w:rsidR="0097791D" w:rsidRPr="00ED7449">
              <w:rPr>
                <w:rFonts w:ascii="Times New Roman" w:eastAsia="Times New Roman" w:hAnsi="Times New Roman" w:cs="Times New Roman"/>
                <w:iCs/>
                <w:color w:val="auto"/>
                <w:sz w:val="24"/>
                <w:szCs w:val="24"/>
              </w:rPr>
              <w:t>indsættes efter stk. 5 som et nye stykker:</w:t>
            </w:r>
          </w:p>
          <w:p w14:paraId="7AC2EE0C" w14:textId="4EFA8354" w:rsidR="0097791D" w:rsidRPr="00ED7449" w:rsidRDefault="0097791D"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iCs/>
                <w:color w:val="auto"/>
                <w:sz w:val="24"/>
                <w:szCs w:val="24"/>
              </w:rPr>
              <w:t>»</w:t>
            </w:r>
            <w:r w:rsidRPr="00ED7449">
              <w:rPr>
                <w:rFonts w:ascii="Times New Roman" w:eastAsia="Times New Roman" w:hAnsi="Times New Roman" w:cs="Times New Roman"/>
                <w:i/>
                <w:iCs/>
                <w:color w:val="auto"/>
                <w:sz w:val="24"/>
                <w:szCs w:val="24"/>
              </w:rPr>
              <w:t>Stk. 6.</w:t>
            </w:r>
            <w:r w:rsidRPr="00ED7449">
              <w:rPr>
                <w:rFonts w:ascii="Times New Roman" w:eastAsia="Times New Roman" w:hAnsi="Times New Roman" w:cs="Times New Roman"/>
                <w:iCs/>
                <w:color w:val="auto"/>
                <w:sz w:val="24"/>
                <w:szCs w:val="24"/>
              </w:rPr>
              <w:t xml:space="preserve"> Angår nævnets afgørelse et fremlejeforhold og pålægger afgørelsen lejeren, som har foretaget fremleje, en eller flere forpligtelser, skal parterne ligeledes gøres bekendt med, at manglende overholdelse af afgørelsen kan have konsekvenser for lejerens lejeforhold, jf. § 83, stk. 1, litra e, i lov om leje, samt at såfremt afgørelsen ikke inden den i afgørelsen fastsatte frist er efterlevet,</w:t>
            </w:r>
            <w:r w:rsidR="00ED7449">
              <w:rPr>
                <w:rFonts w:ascii="Times New Roman" w:eastAsia="Times New Roman" w:hAnsi="Times New Roman" w:cs="Times New Roman"/>
                <w:iCs/>
                <w:color w:val="auto"/>
                <w:sz w:val="24"/>
                <w:szCs w:val="24"/>
              </w:rPr>
              <w:t xml:space="preserve"> skal</w:t>
            </w:r>
            <w:r w:rsidRPr="00ED7449">
              <w:rPr>
                <w:rFonts w:ascii="Times New Roman" w:eastAsia="Times New Roman" w:hAnsi="Times New Roman" w:cs="Times New Roman"/>
                <w:iCs/>
                <w:color w:val="auto"/>
                <w:sz w:val="24"/>
                <w:szCs w:val="24"/>
              </w:rPr>
              <w:t xml:space="preserve"> der gives huslejenævnet meddelelse herom.</w:t>
            </w:r>
          </w:p>
          <w:p w14:paraId="233333A7" w14:textId="2F264E2B" w:rsidR="0097791D" w:rsidRPr="00ED7449" w:rsidRDefault="0097791D"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i/>
                <w:iCs/>
                <w:color w:val="auto"/>
                <w:sz w:val="24"/>
                <w:szCs w:val="24"/>
              </w:rPr>
              <w:t xml:space="preserve">Stk. 7. </w:t>
            </w:r>
            <w:r w:rsidRPr="00ED7449">
              <w:rPr>
                <w:rFonts w:ascii="Times New Roman" w:eastAsia="Times New Roman" w:hAnsi="Times New Roman" w:cs="Times New Roman"/>
                <w:iCs/>
                <w:color w:val="auto"/>
                <w:sz w:val="24"/>
                <w:szCs w:val="24"/>
              </w:rPr>
              <w:t xml:space="preserve">Får huslejenævnet meddelelse efter stk. 6, skal huslejenævnet fra lejeren, som har foretaget fremleje, bede om dokumentation for, at afgørelsen inden den i afgørelsen fastsatte frist er efterlevet. Har lejeren, som har foretaget fremleje, ikke inden 7 dage efter modtagelsen af huslejenævnets anmodning fremlagt fornøden dokumentation for huslejenævnet, skal huslejenævnet meddele udlejeren i det </w:t>
            </w:r>
            <w:r w:rsidRPr="00ED7449">
              <w:rPr>
                <w:rFonts w:ascii="Times New Roman" w:eastAsia="Times New Roman" w:hAnsi="Times New Roman" w:cs="Times New Roman"/>
                <w:iCs/>
                <w:color w:val="auto"/>
                <w:sz w:val="24"/>
                <w:szCs w:val="24"/>
              </w:rPr>
              <w:lastRenderedPageBreak/>
              <w:t>lejeforhold, hvor lejeren, som har foretaget fremleje, er lejer, om, at den pågældende afgørelse ikke er efterlevet.«</w:t>
            </w:r>
          </w:p>
          <w:p w14:paraId="7E5159B7" w14:textId="77777777" w:rsidR="0097791D" w:rsidRPr="00ED7449" w:rsidRDefault="0097791D" w:rsidP="00ED7449">
            <w:pPr>
              <w:spacing w:before="100" w:beforeAutospacing="1" w:line="240" w:lineRule="auto"/>
              <w:jc w:val="left"/>
              <w:rPr>
                <w:rFonts w:ascii="Times New Roman" w:eastAsia="Times New Roman" w:hAnsi="Times New Roman" w:cs="Times New Roman"/>
                <w:iCs/>
                <w:color w:val="auto"/>
                <w:sz w:val="24"/>
                <w:szCs w:val="24"/>
              </w:rPr>
            </w:pPr>
            <w:r w:rsidRPr="00ED7449">
              <w:rPr>
                <w:rFonts w:ascii="Times New Roman" w:eastAsia="Times New Roman" w:hAnsi="Times New Roman" w:cs="Times New Roman"/>
                <w:iCs/>
                <w:color w:val="auto"/>
                <w:sz w:val="24"/>
                <w:szCs w:val="24"/>
              </w:rPr>
              <w:t>Stk. 6 bliver herefter stk. 8.</w:t>
            </w:r>
          </w:p>
          <w:p w14:paraId="46E10DD5" w14:textId="43F62E7D" w:rsidR="00861D58" w:rsidRPr="00AB450F" w:rsidRDefault="00861D58" w:rsidP="0097791D">
            <w:pPr>
              <w:spacing w:before="100" w:beforeAutospacing="1" w:line="240" w:lineRule="auto"/>
              <w:jc w:val="left"/>
              <w:rPr>
                <w:rFonts w:ascii="Times New Roman" w:hAnsi="Times New Roman" w:cs="Times New Roman"/>
                <w:b/>
                <w:sz w:val="24"/>
                <w:szCs w:val="24"/>
              </w:rPr>
            </w:pPr>
          </w:p>
        </w:tc>
      </w:tr>
      <w:tr w:rsidR="00861D58" w:rsidRPr="00500494" w14:paraId="0E25A2A1" w14:textId="77777777" w:rsidTr="009F3A49">
        <w:tc>
          <w:tcPr>
            <w:tcW w:w="4814" w:type="dxa"/>
            <w:tcBorders>
              <w:right w:val="single" w:sz="4" w:space="0" w:color="auto"/>
            </w:tcBorders>
          </w:tcPr>
          <w:p w14:paraId="22895D7F" w14:textId="77777777" w:rsidR="00861D58" w:rsidRPr="00500494" w:rsidRDefault="00861D58" w:rsidP="00500494">
            <w:pPr>
              <w:spacing w:before="100" w:beforeAutospacing="1" w:line="240" w:lineRule="auto"/>
              <w:jc w:val="left"/>
              <w:rPr>
                <w:rFonts w:ascii="Times New Roman" w:hAnsi="Times New Roman" w:cs="Times New Roman"/>
                <w:sz w:val="24"/>
                <w:szCs w:val="24"/>
              </w:rPr>
            </w:pPr>
          </w:p>
        </w:tc>
        <w:tc>
          <w:tcPr>
            <w:tcW w:w="4814" w:type="dxa"/>
            <w:tcBorders>
              <w:left w:val="single" w:sz="4" w:space="0" w:color="auto"/>
            </w:tcBorders>
          </w:tcPr>
          <w:p w14:paraId="33B05124" w14:textId="177BFAEE" w:rsidR="00861D58" w:rsidRPr="00A84A6C" w:rsidRDefault="00861D58" w:rsidP="00ED7449">
            <w:pPr>
              <w:spacing w:before="100" w:beforeAutospacing="1" w:line="240" w:lineRule="auto"/>
              <w:jc w:val="left"/>
              <w:rPr>
                <w:rFonts w:ascii="Times New Roman" w:eastAsia="Times New Roman" w:hAnsi="Times New Roman" w:cs="Times New Roman"/>
                <w:sz w:val="24"/>
                <w:szCs w:val="24"/>
              </w:rPr>
            </w:pPr>
            <w:r w:rsidRPr="00911860">
              <w:rPr>
                <w:rFonts w:ascii="Times New Roman" w:eastAsia="Times New Roman" w:hAnsi="Times New Roman" w:cs="Times New Roman"/>
                <w:sz w:val="24"/>
                <w:szCs w:val="24"/>
              </w:rPr>
              <w:t xml:space="preserve"> </w:t>
            </w:r>
          </w:p>
        </w:tc>
      </w:tr>
      <w:tr w:rsidR="00861D58" w:rsidRPr="00500494" w14:paraId="28F3560C" w14:textId="77777777" w:rsidTr="009F3A49">
        <w:tc>
          <w:tcPr>
            <w:tcW w:w="4814" w:type="dxa"/>
            <w:tcBorders>
              <w:right w:val="single" w:sz="4" w:space="0" w:color="auto"/>
            </w:tcBorders>
          </w:tcPr>
          <w:p w14:paraId="54DCB814" w14:textId="77777777" w:rsidR="00861D58" w:rsidRPr="00500494" w:rsidRDefault="00861D58" w:rsidP="00AB450F">
            <w:pPr>
              <w:spacing w:before="100" w:beforeAutospacing="1" w:line="240" w:lineRule="auto"/>
              <w:jc w:val="left"/>
              <w:rPr>
                <w:rFonts w:ascii="Times New Roman" w:hAnsi="Times New Roman" w:cs="Times New Roman"/>
                <w:sz w:val="24"/>
                <w:szCs w:val="24"/>
              </w:rPr>
            </w:pPr>
          </w:p>
        </w:tc>
        <w:tc>
          <w:tcPr>
            <w:tcW w:w="4814" w:type="dxa"/>
            <w:tcBorders>
              <w:left w:val="single" w:sz="4" w:space="0" w:color="auto"/>
            </w:tcBorders>
          </w:tcPr>
          <w:p w14:paraId="328EBCF2" w14:textId="77777777" w:rsidR="00861D58" w:rsidRPr="00AB450F" w:rsidRDefault="00861D58" w:rsidP="00AB450F">
            <w:pPr>
              <w:spacing w:before="100" w:beforeAutospacing="1" w:line="240" w:lineRule="auto"/>
              <w:jc w:val="left"/>
              <w:rPr>
                <w:rFonts w:ascii="Times New Roman" w:hAnsi="Times New Roman" w:cs="Times New Roman"/>
                <w:sz w:val="24"/>
                <w:szCs w:val="24"/>
              </w:rPr>
            </w:pPr>
          </w:p>
        </w:tc>
      </w:tr>
    </w:tbl>
    <w:p w14:paraId="1A38E4CD" w14:textId="77777777" w:rsidR="00616D97" w:rsidRPr="000E2EA3" w:rsidRDefault="00616D97" w:rsidP="00500494">
      <w:pPr>
        <w:spacing w:before="100" w:beforeAutospacing="1" w:line="240" w:lineRule="auto"/>
        <w:ind w:firstLine="170"/>
        <w:jc w:val="center"/>
        <w:rPr>
          <w:sz w:val="22"/>
          <w:szCs w:val="10"/>
        </w:rPr>
      </w:pPr>
    </w:p>
    <w:sectPr w:rsidR="00616D97" w:rsidRPr="000E2EA3" w:rsidSect="007C2848">
      <w:headerReference w:type="default" r:id="rId8"/>
      <w:footerReference w:type="default" r:id="rId9"/>
      <w:pgSz w:w="11906" w:h="16838"/>
      <w:pgMar w:top="1701" w:right="1134" w:bottom="1276" w:left="1134"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6D0B" w14:textId="77777777" w:rsidR="00450B4B" w:rsidRDefault="00450B4B">
      <w:pPr>
        <w:spacing w:line="240" w:lineRule="auto"/>
      </w:pPr>
      <w:r>
        <w:separator/>
      </w:r>
    </w:p>
  </w:endnote>
  <w:endnote w:type="continuationSeparator" w:id="0">
    <w:p w14:paraId="4B676274" w14:textId="77777777" w:rsidR="00450B4B" w:rsidRDefault="00450B4B">
      <w:pPr>
        <w:spacing w:line="240" w:lineRule="auto"/>
      </w:pPr>
      <w:r>
        <w:continuationSeparator/>
      </w:r>
    </w:p>
  </w:endnote>
  <w:endnote w:type="continuationNotice" w:id="1">
    <w:p w14:paraId="18EE5EEB" w14:textId="77777777" w:rsidR="00450B4B" w:rsidRDefault="00450B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77836496"/>
      <w:docPartObj>
        <w:docPartGallery w:val="Page Numbers (Bottom of Page)"/>
        <w:docPartUnique/>
      </w:docPartObj>
    </w:sdtPr>
    <w:sdtEndPr/>
    <w:sdtContent>
      <w:p w14:paraId="6EC59FFD" w14:textId="77777777" w:rsidR="00ED7449" w:rsidRDefault="00ED7449" w:rsidP="007C2848">
        <w:pPr>
          <w:pStyle w:val="Sidefod"/>
          <w:pBdr>
            <w:bottom w:val="single" w:sz="4" w:space="1" w:color="auto"/>
          </w:pBdr>
          <w:ind w:right="-1"/>
          <w:jc w:val="center"/>
          <w:rPr>
            <w:rFonts w:ascii="Times New Roman" w:hAnsi="Times New Roman" w:cs="Times New Roman"/>
            <w:sz w:val="20"/>
          </w:rPr>
        </w:pPr>
      </w:p>
      <w:p w14:paraId="2E97B1FC" w14:textId="77777777" w:rsidR="00ED7449" w:rsidRDefault="00ED7449" w:rsidP="00890579">
        <w:pPr>
          <w:pStyle w:val="Sidefod"/>
          <w:ind w:right="-1"/>
          <w:jc w:val="center"/>
          <w:rPr>
            <w:rFonts w:ascii="Times New Roman" w:hAnsi="Times New Roman" w:cs="Times New Roman"/>
            <w:sz w:val="20"/>
          </w:rPr>
        </w:pPr>
      </w:p>
      <w:p w14:paraId="0C93DACE" w14:textId="225BDCFF" w:rsidR="00ED7449" w:rsidRPr="007C2848" w:rsidRDefault="00ED7449" w:rsidP="00890579">
        <w:pPr>
          <w:pStyle w:val="Sidefod"/>
          <w:ind w:right="-1"/>
          <w:jc w:val="center"/>
          <w:rPr>
            <w:rFonts w:ascii="Times New Roman" w:hAnsi="Times New Roman" w:cs="Times New Roman"/>
            <w:sz w:val="20"/>
          </w:rPr>
        </w:pPr>
        <w:r w:rsidRPr="007C2848">
          <w:rPr>
            <w:rFonts w:ascii="Times New Roman" w:hAnsi="Times New Roman" w:cs="Times New Roman"/>
            <w:sz w:val="20"/>
          </w:rPr>
          <w:fldChar w:fldCharType="begin"/>
        </w:r>
        <w:r w:rsidRPr="007C2848">
          <w:rPr>
            <w:rFonts w:ascii="Times New Roman" w:hAnsi="Times New Roman" w:cs="Times New Roman"/>
            <w:sz w:val="20"/>
          </w:rPr>
          <w:instrText>PAGE   \* MERGEFORMAT</w:instrText>
        </w:r>
        <w:r w:rsidRPr="007C2848">
          <w:rPr>
            <w:rFonts w:ascii="Times New Roman" w:hAnsi="Times New Roman" w:cs="Times New Roman"/>
            <w:sz w:val="20"/>
          </w:rPr>
          <w:fldChar w:fldCharType="separate"/>
        </w:r>
        <w:r w:rsidR="00C615DB">
          <w:rPr>
            <w:rFonts w:ascii="Times New Roman" w:hAnsi="Times New Roman" w:cs="Times New Roman"/>
            <w:noProof/>
            <w:sz w:val="20"/>
          </w:rPr>
          <w:t>1</w:t>
        </w:r>
        <w:r w:rsidRPr="007C2848">
          <w:rPr>
            <w:rFonts w:ascii="Times New Roman" w:hAnsi="Times New Roman" w:cs="Times New Roman"/>
            <w:sz w:val="20"/>
          </w:rPr>
          <w:fldChar w:fldCharType="end"/>
        </w:r>
        <w:r w:rsidRPr="007C2848">
          <w:rPr>
            <w:rFonts w:ascii="Times New Roman" w:hAnsi="Times New Roman" w:cs="Times New Roman"/>
            <w:sz w:val="20"/>
          </w:rPr>
          <w:t xml:space="preserve"> af </w:t>
        </w:r>
        <w:r>
          <w:rPr>
            <w:rFonts w:ascii="Times New Roman" w:hAnsi="Times New Roman" w:cs="Times New Roman"/>
            <w:sz w:val="20"/>
          </w:rPr>
          <w:t>16</w:t>
        </w:r>
      </w:p>
    </w:sdtContent>
  </w:sdt>
  <w:p w14:paraId="1F3DC48A" w14:textId="77777777" w:rsidR="00ED7449" w:rsidRDefault="00ED74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5A3C" w14:textId="77777777" w:rsidR="00450B4B" w:rsidRDefault="00450B4B">
      <w:pPr>
        <w:spacing w:line="240" w:lineRule="auto"/>
      </w:pPr>
      <w:r>
        <w:separator/>
      </w:r>
    </w:p>
  </w:footnote>
  <w:footnote w:type="continuationSeparator" w:id="0">
    <w:p w14:paraId="789A37EA" w14:textId="77777777" w:rsidR="00450B4B" w:rsidRDefault="00450B4B">
      <w:pPr>
        <w:spacing w:line="240" w:lineRule="auto"/>
      </w:pPr>
      <w:r>
        <w:continuationSeparator/>
      </w:r>
    </w:p>
  </w:footnote>
  <w:footnote w:type="continuationNotice" w:id="1">
    <w:p w14:paraId="32C9E50D" w14:textId="77777777" w:rsidR="00450B4B" w:rsidRDefault="00450B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73D3" w14:textId="29B1398F" w:rsidR="00ED7449" w:rsidRPr="00EA679D" w:rsidRDefault="00ED7449" w:rsidP="00EA679D">
    <w:pPr>
      <w:pStyle w:val="Sidefod"/>
      <w:tabs>
        <w:tab w:val="left" w:pos="7526"/>
        <w:tab w:val="right" w:pos="11906"/>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A679D">
      <w:rPr>
        <w:rFonts w:ascii="Times New Roman" w:hAnsi="Times New Roman" w:cs="Times New Roman"/>
        <w:sz w:val="20"/>
      </w:rPr>
      <w:t xml:space="preserve">Side </w:t>
    </w:r>
    <w:sdt>
      <w:sdtPr>
        <w:rPr>
          <w:rFonts w:ascii="Times New Roman" w:hAnsi="Times New Roman" w:cs="Times New Roman"/>
          <w:sz w:val="20"/>
        </w:rPr>
        <w:id w:val="-1976373886"/>
        <w:docPartObj>
          <w:docPartGallery w:val="Page Numbers (Bottom of Page)"/>
          <w:docPartUnique/>
        </w:docPartObj>
      </w:sdtPr>
      <w:sdtEndPr/>
      <w:sdtContent>
        <w:r w:rsidRPr="00EA679D">
          <w:rPr>
            <w:rFonts w:ascii="Times New Roman" w:hAnsi="Times New Roman" w:cs="Times New Roman"/>
            <w:sz w:val="20"/>
          </w:rPr>
          <w:fldChar w:fldCharType="begin"/>
        </w:r>
        <w:r w:rsidRPr="00EA679D">
          <w:rPr>
            <w:rFonts w:ascii="Times New Roman" w:hAnsi="Times New Roman" w:cs="Times New Roman"/>
            <w:sz w:val="20"/>
          </w:rPr>
          <w:instrText>PAGE   \* MERGEFORMAT</w:instrText>
        </w:r>
        <w:r w:rsidRPr="00EA679D">
          <w:rPr>
            <w:rFonts w:ascii="Times New Roman" w:hAnsi="Times New Roman" w:cs="Times New Roman"/>
            <w:sz w:val="20"/>
          </w:rPr>
          <w:fldChar w:fldCharType="separate"/>
        </w:r>
        <w:r w:rsidR="00C615DB">
          <w:rPr>
            <w:rFonts w:ascii="Times New Roman" w:hAnsi="Times New Roman" w:cs="Times New Roman"/>
            <w:noProof/>
            <w:sz w:val="20"/>
          </w:rPr>
          <w:t>1</w:t>
        </w:r>
        <w:r w:rsidRPr="00EA679D">
          <w:rPr>
            <w:rFonts w:ascii="Times New Roman" w:hAnsi="Times New Roman" w:cs="Times New Roman"/>
            <w:sz w:val="20"/>
          </w:rPr>
          <w:fldChar w:fldCharType="end"/>
        </w:r>
        <w:r w:rsidRPr="00EA679D">
          <w:rPr>
            <w:rFonts w:ascii="Times New Roman" w:hAnsi="Times New Roman" w:cs="Times New Roman"/>
            <w:sz w:val="20"/>
          </w:rPr>
          <w:t xml:space="preserve"> af 24</w:t>
        </w:r>
      </w:sdtContent>
    </w:sdt>
  </w:p>
  <w:p w14:paraId="402B42CA" w14:textId="77777777" w:rsidR="00ED7449" w:rsidRPr="00EA679D" w:rsidRDefault="00ED7449" w:rsidP="00EA679D">
    <w:pPr>
      <w:pStyle w:val="Sidehoved"/>
      <w:jc w:val="right"/>
      <w:rPr>
        <w:rFonts w:asciiTheme="minorHAnsi" w:hAnsiTheme="minorHAnsi" w:cstheme="minorHAns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A6"/>
    <w:multiLevelType w:val="multilevel"/>
    <w:tmpl w:val="609A69E4"/>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240" w:hanging="72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040" w:hanging="108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6840" w:hanging="1440"/>
      </w:pPr>
      <w:rPr>
        <w:rFonts w:hint="default"/>
        <w:i/>
      </w:rPr>
    </w:lvl>
    <w:lvl w:ilvl="8">
      <w:start w:val="1"/>
      <w:numFmt w:val="decimal"/>
      <w:isLgl/>
      <w:lvlText w:val="%1.%2.%3.%4.%5.%6.%7.%8.%9"/>
      <w:lvlJc w:val="left"/>
      <w:pPr>
        <w:ind w:left="7920" w:hanging="1800"/>
      </w:pPr>
      <w:rPr>
        <w:rFonts w:hint="default"/>
        <w:i/>
      </w:rPr>
    </w:lvl>
  </w:abstractNum>
  <w:abstractNum w:abstractNumId="1" w15:restartNumberingAfterBreak="0">
    <w:nsid w:val="0C6D6E6B"/>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15:restartNumberingAfterBreak="0">
    <w:nsid w:val="0D117179"/>
    <w:multiLevelType w:val="hybridMultilevel"/>
    <w:tmpl w:val="97E48AFC"/>
    <w:lvl w:ilvl="0" w:tplc="0BB479F2">
      <w:start w:val="6"/>
      <w:numFmt w:val="bullet"/>
      <w:lvlText w:val=""/>
      <w:lvlJc w:val="left"/>
      <w:pPr>
        <w:ind w:left="530" w:hanging="360"/>
      </w:pPr>
      <w:rPr>
        <w:rFonts w:ascii="Wingdings" w:eastAsia="Times New Roman" w:hAnsi="Wingdings" w:cs="Times New Roman"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3" w15:restartNumberingAfterBreak="0">
    <w:nsid w:val="133D4480"/>
    <w:multiLevelType w:val="multilevel"/>
    <w:tmpl w:val="54FC985C"/>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5C976C7"/>
    <w:multiLevelType w:val="multilevel"/>
    <w:tmpl w:val="1806EEA2"/>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A66738C"/>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6" w15:restartNumberingAfterBreak="0">
    <w:nsid w:val="1DEE7158"/>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7" w15:restartNumberingAfterBreak="0">
    <w:nsid w:val="210A3E08"/>
    <w:multiLevelType w:val="multilevel"/>
    <w:tmpl w:val="0406001D"/>
    <w:lvl w:ilvl="0">
      <w:start w:val="1"/>
      <w:numFmt w:val="decimal"/>
      <w:lvlText w:val="%1)"/>
      <w:lvlJc w:val="left"/>
      <w:pPr>
        <w:ind w:left="927"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405082"/>
    <w:multiLevelType w:val="hybridMultilevel"/>
    <w:tmpl w:val="403EDC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2372A5"/>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0" w15:restartNumberingAfterBreak="0">
    <w:nsid w:val="2CFC06F0"/>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1" w15:restartNumberingAfterBreak="0">
    <w:nsid w:val="314C714B"/>
    <w:multiLevelType w:val="multilevel"/>
    <w:tmpl w:val="609A69E4"/>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240" w:hanging="72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040" w:hanging="108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6840" w:hanging="1440"/>
      </w:pPr>
      <w:rPr>
        <w:rFonts w:hint="default"/>
        <w:i/>
      </w:rPr>
    </w:lvl>
    <w:lvl w:ilvl="8">
      <w:start w:val="1"/>
      <w:numFmt w:val="decimal"/>
      <w:isLgl/>
      <w:lvlText w:val="%1.%2.%3.%4.%5.%6.%7.%8.%9"/>
      <w:lvlJc w:val="left"/>
      <w:pPr>
        <w:ind w:left="7920" w:hanging="1800"/>
      </w:pPr>
      <w:rPr>
        <w:rFonts w:hint="default"/>
        <w:i/>
      </w:rPr>
    </w:lvl>
  </w:abstractNum>
  <w:abstractNum w:abstractNumId="1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26E79"/>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4" w15:restartNumberingAfterBreak="0">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6C0DDD"/>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6"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BB7EE5"/>
    <w:multiLevelType w:val="hybridMultilevel"/>
    <w:tmpl w:val="5316F42A"/>
    <w:lvl w:ilvl="0" w:tplc="8E0CCBC4">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8" w15:restartNumberingAfterBreak="0">
    <w:nsid w:val="62EF3661"/>
    <w:multiLevelType w:val="hybridMultilevel"/>
    <w:tmpl w:val="5316F42A"/>
    <w:lvl w:ilvl="0" w:tplc="8E0CCBC4">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9" w15:restartNumberingAfterBreak="0">
    <w:nsid w:val="63870180"/>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0" w15:restartNumberingAfterBreak="0">
    <w:nsid w:val="67154CED"/>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1" w15:restartNumberingAfterBreak="0">
    <w:nsid w:val="682E71C5"/>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2" w15:restartNumberingAfterBreak="0">
    <w:nsid w:val="69A36965"/>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3" w15:restartNumberingAfterBreak="0">
    <w:nsid w:val="6AC3000E"/>
    <w:multiLevelType w:val="hybridMultilevel"/>
    <w:tmpl w:val="8F202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E493D77"/>
    <w:multiLevelType w:val="hybridMultilevel"/>
    <w:tmpl w:val="A2AAF0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FF37BA0"/>
    <w:multiLevelType w:val="multilevel"/>
    <w:tmpl w:val="609A69E4"/>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240" w:hanging="72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040" w:hanging="108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6840" w:hanging="1440"/>
      </w:pPr>
      <w:rPr>
        <w:rFonts w:hint="default"/>
        <w:i/>
      </w:rPr>
    </w:lvl>
    <w:lvl w:ilvl="8">
      <w:start w:val="1"/>
      <w:numFmt w:val="decimal"/>
      <w:isLgl/>
      <w:lvlText w:val="%1.%2.%3.%4.%5.%6.%7.%8.%9"/>
      <w:lvlJc w:val="left"/>
      <w:pPr>
        <w:ind w:left="7920" w:hanging="1800"/>
      </w:pPr>
      <w:rPr>
        <w:rFonts w:hint="default"/>
        <w:i/>
      </w:rPr>
    </w:lvl>
  </w:abstractNum>
  <w:abstractNum w:abstractNumId="26" w15:restartNumberingAfterBreak="0">
    <w:nsid w:val="72836DD8"/>
    <w:multiLevelType w:val="hybridMultilevel"/>
    <w:tmpl w:val="99F4B5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20"/>
  </w:num>
  <w:num w:numId="5">
    <w:abstractNumId w:val="23"/>
  </w:num>
  <w:num w:numId="6">
    <w:abstractNumId w:val="10"/>
  </w:num>
  <w:num w:numId="7">
    <w:abstractNumId w:val="17"/>
  </w:num>
  <w:num w:numId="8">
    <w:abstractNumId w:val="0"/>
  </w:num>
  <w:num w:numId="9">
    <w:abstractNumId w:val="7"/>
  </w:num>
  <w:num w:numId="10">
    <w:abstractNumId w:val="8"/>
  </w:num>
  <w:num w:numId="11">
    <w:abstractNumId w:val="4"/>
  </w:num>
  <w:num w:numId="12">
    <w:abstractNumId w:val="3"/>
  </w:num>
  <w:num w:numId="13">
    <w:abstractNumId w:val="2"/>
  </w:num>
  <w:num w:numId="14">
    <w:abstractNumId w:val="9"/>
  </w:num>
  <w:num w:numId="15">
    <w:abstractNumId w:val="19"/>
  </w:num>
  <w:num w:numId="16">
    <w:abstractNumId w:val="5"/>
  </w:num>
  <w:num w:numId="17">
    <w:abstractNumId w:val="1"/>
  </w:num>
  <w:num w:numId="18">
    <w:abstractNumId w:val="21"/>
  </w:num>
  <w:num w:numId="19">
    <w:abstractNumId w:val="6"/>
  </w:num>
  <w:num w:numId="20">
    <w:abstractNumId w:val="11"/>
  </w:num>
  <w:num w:numId="21">
    <w:abstractNumId w:val="26"/>
  </w:num>
  <w:num w:numId="22">
    <w:abstractNumId w:val="24"/>
  </w:num>
  <w:num w:numId="23">
    <w:abstractNumId w:val="13"/>
  </w:num>
  <w:num w:numId="24">
    <w:abstractNumId w:val="22"/>
  </w:num>
  <w:num w:numId="25">
    <w:abstractNumId w:val="15"/>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8"/>
    <w:rsid w:val="0000481D"/>
    <w:rsid w:val="00007519"/>
    <w:rsid w:val="000119E9"/>
    <w:rsid w:val="00016F7E"/>
    <w:rsid w:val="00023636"/>
    <w:rsid w:val="00024727"/>
    <w:rsid w:val="00041AC4"/>
    <w:rsid w:val="0004532F"/>
    <w:rsid w:val="00047017"/>
    <w:rsid w:val="00050E64"/>
    <w:rsid w:val="000524A5"/>
    <w:rsid w:val="00053170"/>
    <w:rsid w:val="00054FE6"/>
    <w:rsid w:val="00062EFD"/>
    <w:rsid w:val="0007012F"/>
    <w:rsid w:val="00072CFA"/>
    <w:rsid w:val="000838D4"/>
    <w:rsid w:val="000866E8"/>
    <w:rsid w:val="000908EC"/>
    <w:rsid w:val="0009091B"/>
    <w:rsid w:val="000960A8"/>
    <w:rsid w:val="000A55DD"/>
    <w:rsid w:val="000B3CC6"/>
    <w:rsid w:val="000B66C7"/>
    <w:rsid w:val="000C5210"/>
    <w:rsid w:val="000C6324"/>
    <w:rsid w:val="000D31BF"/>
    <w:rsid w:val="000D4670"/>
    <w:rsid w:val="000D781A"/>
    <w:rsid w:val="000E234A"/>
    <w:rsid w:val="000E2EA3"/>
    <w:rsid w:val="000E453A"/>
    <w:rsid w:val="000F5C66"/>
    <w:rsid w:val="000F68F0"/>
    <w:rsid w:val="00107D19"/>
    <w:rsid w:val="0011487E"/>
    <w:rsid w:val="00115F46"/>
    <w:rsid w:val="0012602C"/>
    <w:rsid w:val="00131F8B"/>
    <w:rsid w:val="0013221A"/>
    <w:rsid w:val="0013414D"/>
    <w:rsid w:val="0013708C"/>
    <w:rsid w:val="00151C50"/>
    <w:rsid w:val="00165D39"/>
    <w:rsid w:val="00166C59"/>
    <w:rsid w:val="00170B9B"/>
    <w:rsid w:val="00173924"/>
    <w:rsid w:val="00181D2E"/>
    <w:rsid w:val="00183AB0"/>
    <w:rsid w:val="0019118F"/>
    <w:rsid w:val="00196519"/>
    <w:rsid w:val="00197253"/>
    <w:rsid w:val="001B4D8F"/>
    <w:rsid w:val="001B4DD8"/>
    <w:rsid w:val="001B5D3F"/>
    <w:rsid w:val="001B767E"/>
    <w:rsid w:val="001B796F"/>
    <w:rsid w:val="001C212C"/>
    <w:rsid w:val="001C5BCD"/>
    <w:rsid w:val="001D2D04"/>
    <w:rsid w:val="001D7C8F"/>
    <w:rsid w:val="001E2F39"/>
    <w:rsid w:val="001E5546"/>
    <w:rsid w:val="001E6954"/>
    <w:rsid w:val="001F07D3"/>
    <w:rsid w:val="001F14FA"/>
    <w:rsid w:val="001F463C"/>
    <w:rsid w:val="0020050A"/>
    <w:rsid w:val="002064DC"/>
    <w:rsid w:val="00211518"/>
    <w:rsid w:val="0021319D"/>
    <w:rsid w:val="002153AB"/>
    <w:rsid w:val="00215AB7"/>
    <w:rsid w:val="002206D5"/>
    <w:rsid w:val="00222B60"/>
    <w:rsid w:val="00223745"/>
    <w:rsid w:val="00231007"/>
    <w:rsid w:val="00231E66"/>
    <w:rsid w:val="002331BE"/>
    <w:rsid w:val="002404FF"/>
    <w:rsid w:val="00242756"/>
    <w:rsid w:val="00243A23"/>
    <w:rsid w:val="00247B2F"/>
    <w:rsid w:val="0025402C"/>
    <w:rsid w:val="00254344"/>
    <w:rsid w:val="00255B46"/>
    <w:rsid w:val="00255C0E"/>
    <w:rsid w:val="002565EE"/>
    <w:rsid w:val="00264E8C"/>
    <w:rsid w:val="0026537B"/>
    <w:rsid w:val="00274C1A"/>
    <w:rsid w:val="0028023F"/>
    <w:rsid w:val="00294CA9"/>
    <w:rsid w:val="00296CB5"/>
    <w:rsid w:val="002A1193"/>
    <w:rsid w:val="002A2631"/>
    <w:rsid w:val="002B2725"/>
    <w:rsid w:val="002B41DA"/>
    <w:rsid w:val="002C06D6"/>
    <w:rsid w:val="002C18FE"/>
    <w:rsid w:val="002C4333"/>
    <w:rsid w:val="002C5032"/>
    <w:rsid w:val="002C6F08"/>
    <w:rsid w:val="002D38E8"/>
    <w:rsid w:val="002D5AE3"/>
    <w:rsid w:val="002E17A6"/>
    <w:rsid w:val="002E5C30"/>
    <w:rsid w:val="002F055B"/>
    <w:rsid w:val="002F279C"/>
    <w:rsid w:val="002F2B86"/>
    <w:rsid w:val="002F59CF"/>
    <w:rsid w:val="002F6E6B"/>
    <w:rsid w:val="0030235A"/>
    <w:rsid w:val="003025B8"/>
    <w:rsid w:val="00323A9E"/>
    <w:rsid w:val="00324317"/>
    <w:rsid w:val="00326DA4"/>
    <w:rsid w:val="00334A4D"/>
    <w:rsid w:val="00366CE1"/>
    <w:rsid w:val="003724C2"/>
    <w:rsid w:val="003747EC"/>
    <w:rsid w:val="00377ED7"/>
    <w:rsid w:val="00381529"/>
    <w:rsid w:val="003854DC"/>
    <w:rsid w:val="0038609D"/>
    <w:rsid w:val="003930BA"/>
    <w:rsid w:val="00395748"/>
    <w:rsid w:val="003A1892"/>
    <w:rsid w:val="003A3F82"/>
    <w:rsid w:val="003B17D0"/>
    <w:rsid w:val="003C08EB"/>
    <w:rsid w:val="003C1441"/>
    <w:rsid w:val="003C30C9"/>
    <w:rsid w:val="003D33A9"/>
    <w:rsid w:val="004043F3"/>
    <w:rsid w:val="004073DB"/>
    <w:rsid w:val="00411057"/>
    <w:rsid w:val="00413083"/>
    <w:rsid w:val="0041510B"/>
    <w:rsid w:val="00421D3D"/>
    <w:rsid w:val="00424E57"/>
    <w:rsid w:val="004269EF"/>
    <w:rsid w:val="00427D9F"/>
    <w:rsid w:val="00432E32"/>
    <w:rsid w:val="00435BF8"/>
    <w:rsid w:val="004416E4"/>
    <w:rsid w:val="0044520F"/>
    <w:rsid w:val="00450B4B"/>
    <w:rsid w:val="00452B8B"/>
    <w:rsid w:val="004575A8"/>
    <w:rsid w:val="00467B4A"/>
    <w:rsid w:val="00473113"/>
    <w:rsid w:val="00473AE1"/>
    <w:rsid w:val="00481026"/>
    <w:rsid w:val="00484A7A"/>
    <w:rsid w:val="00485BA2"/>
    <w:rsid w:val="00486817"/>
    <w:rsid w:val="00486AFF"/>
    <w:rsid w:val="004924FC"/>
    <w:rsid w:val="00493EF1"/>
    <w:rsid w:val="004A07B0"/>
    <w:rsid w:val="004A2C6F"/>
    <w:rsid w:val="004B04EF"/>
    <w:rsid w:val="004C16E0"/>
    <w:rsid w:val="004C1C73"/>
    <w:rsid w:val="004C6804"/>
    <w:rsid w:val="004D25FB"/>
    <w:rsid w:val="004D42DC"/>
    <w:rsid w:val="004D5A85"/>
    <w:rsid w:val="004E170E"/>
    <w:rsid w:val="004E3B35"/>
    <w:rsid w:val="004E3ED0"/>
    <w:rsid w:val="004E5503"/>
    <w:rsid w:val="004E5F7B"/>
    <w:rsid w:val="004F09AF"/>
    <w:rsid w:val="004F1CB8"/>
    <w:rsid w:val="004F24DA"/>
    <w:rsid w:val="004F57C0"/>
    <w:rsid w:val="00500494"/>
    <w:rsid w:val="00504ECC"/>
    <w:rsid w:val="00504F0B"/>
    <w:rsid w:val="00505BCB"/>
    <w:rsid w:val="005153A4"/>
    <w:rsid w:val="00516A08"/>
    <w:rsid w:val="00521FAD"/>
    <w:rsid w:val="00527699"/>
    <w:rsid w:val="00527EE1"/>
    <w:rsid w:val="005310A8"/>
    <w:rsid w:val="00543AED"/>
    <w:rsid w:val="00544FAF"/>
    <w:rsid w:val="005477FA"/>
    <w:rsid w:val="00550122"/>
    <w:rsid w:val="005533A3"/>
    <w:rsid w:val="00557620"/>
    <w:rsid w:val="0056208A"/>
    <w:rsid w:val="00562603"/>
    <w:rsid w:val="0056427C"/>
    <w:rsid w:val="00565273"/>
    <w:rsid w:val="005660F9"/>
    <w:rsid w:val="0057110C"/>
    <w:rsid w:val="0057355B"/>
    <w:rsid w:val="00574A75"/>
    <w:rsid w:val="00576DAF"/>
    <w:rsid w:val="005774DA"/>
    <w:rsid w:val="00593A1D"/>
    <w:rsid w:val="00594003"/>
    <w:rsid w:val="005963D6"/>
    <w:rsid w:val="005A2B23"/>
    <w:rsid w:val="005A4894"/>
    <w:rsid w:val="005B688F"/>
    <w:rsid w:val="005B6ADA"/>
    <w:rsid w:val="005C187B"/>
    <w:rsid w:val="005C34F0"/>
    <w:rsid w:val="005D066F"/>
    <w:rsid w:val="005D15DB"/>
    <w:rsid w:val="005D25B3"/>
    <w:rsid w:val="005D5E71"/>
    <w:rsid w:val="005E342B"/>
    <w:rsid w:val="005E4105"/>
    <w:rsid w:val="005E69CA"/>
    <w:rsid w:val="005E7148"/>
    <w:rsid w:val="005F4C59"/>
    <w:rsid w:val="00606846"/>
    <w:rsid w:val="00606C24"/>
    <w:rsid w:val="006145B4"/>
    <w:rsid w:val="00616D97"/>
    <w:rsid w:val="0062583E"/>
    <w:rsid w:val="00630FD6"/>
    <w:rsid w:val="006313F3"/>
    <w:rsid w:val="00631E45"/>
    <w:rsid w:val="006370CE"/>
    <w:rsid w:val="006372DA"/>
    <w:rsid w:val="00641A1A"/>
    <w:rsid w:val="00645020"/>
    <w:rsid w:val="006512D9"/>
    <w:rsid w:val="00664F6E"/>
    <w:rsid w:val="006650E8"/>
    <w:rsid w:val="00665850"/>
    <w:rsid w:val="00671A8A"/>
    <w:rsid w:val="00675660"/>
    <w:rsid w:val="006802C1"/>
    <w:rsid w:val="006832AE"/>
    <w:rsid w:val="006842AE"/>
    <w:rsid w:val="00686E1F"/>
    <w:rsid w:val="006950BC"/>
    <w:rsid w:val="006A136E"/>
    <w:rsid w:val="006A4C52"/>
    <w:rsid w:val="006B4502"/>
    <w:rsid w:val="006B4A9E"/>
    <w:rsid w:val="006C25EC"/>
    <w:rsid w:val="006D0BAC"/>
    <w:rsid w:val="006D1E86"/>
    <w:rsid w:val="006D2A96"/>
    <w:rsid w:val="006D326B"/>
    <w:rsid w:val="006D44DC"/>
    <w:rsid w:val="006D70FB"/>
    <w:rsid w:val="006D74FE"/>
    <w:rsid w:val="006E08CA"/>
    <w:rsid w:val="006E2504"/>
    <w:rsid w:val="006E28F0"/>
    <w:rsid w:val="006E3457"/>
    <w:rsid w:val="006F04F0"/>
    <w:rsid w:val="00725D2A"/>
    <w:rsid w:val="00726602"/>
    <w:rsid w:val="0073169B"/>
    <w:rsid w:val="00732962"/>
    <w:rsid w:val="007335F4"/>
    <w:rsid w:val="00741B43"/>
    <w:rsid w:val="00741F4A"/>
    <w:rsid w:val="00742666"/>
    <w:rsid w:val="0074507E"/>
    <w:rsid w:val="00750F6E"/>
    <w:rsid w:val="00753501"/>
    <w:rsid w:val="007605D3"/>
    <w:rsid w:val="00762EEE"/>
    <w:rsid w:val="00770C8A"/>
    <w:rsid w:val="00772331"/>
    <w:rsid w:val="0078356B"/>
    <w:rsid w:val="007860FA"/>
    <w:rsid w:val="00796B41"/>
    <w:rsid w:val="007A0F38"/>
    <w:rsid w:val="007A4C16"/>
    <w:rsid w:val="007A59E1"/>
    <w:rsid w:val="007B103F"/>
    <w:rsid w:val="007B5620"/>
    <w:rsid w:val="007B7915"/>
    <w:rsid w:val="007C2848"/>
    <w:rsid w:val="007C583B"/>
    <w:rsid w:val="007C6288"/>
    <w:rsid w:val="007D14EE"/>
    <w:rsid w:val="007D1CFD"/>
    <w:rsid w:val="007D4FDD"/>
    <w:rsid w:val="007E24D2"/>
    <w:rsid w:val="007F3F17"/>
    <w:rsid w:val="00800387"/>
    <w:rsid w:val="0080086A"/>
    <w:rsid w:val="00800D9B"/>
    <w:rsid w:val="00800F2E"/>
    <w:rsid w:val="00804D58"/>
    <w:rsid w:val="008121CF"/>
    <w:rsid w:val="0083074B"/>
    <w:rsid w:val="008315CC"/>
    <w:rsid w:val="008320F0"/>
    <w:rsid w:val="00843891"/>
    <w:rsid w:val="00855C12"/>
    <w:rsid w:val="00857170"/>
    <w:rsid w:val="00861D58"/>
    <w:rsid w:val="008719DD"/>
    <w:rsid w:val="00876E64"/>
    <w:rsid w:val="00885586"/>
    <w:rsid w:val="00887EC0"/>
    <w:rsid w:val="00890579"/>
    <w:rsid w:val="00893A73"/>
    <w:rsid w:val="00894E6B"/>
    <w:rsid w:val="008B50F3"/>
    <w:rsid w:val="008C2162"/>
    <w:rsid w:val="008C413C"/>
    <w:rsid w:val="008C6780"/>
    <w:rsid w:val="008C7681"/>
    <w:rsid w:val="008D0E6F"/>
    <w:rsid w:val="008D2B52"/>
    <w:rsid w:val="008D3DFA"/>
    <w:rsid w:val="008E20CA"/>
    <w:rsid w:val="008E7D7A"/>
    <w:rsid w:val="00900333"/>
    <w:rsid w:val="00901C0C"/>
    <w:rsid w:val="009032E7"/>
    <w:rsid w:val="009035F8"/>
    <w:rsid w:val="0090472D"/>
    <w:rsid w:val="00906479"/>
    <w:rsid w:val="009113FE"/>
    <w:rsid w:val="00911809"/>
    <w:rsid w:val="00911860"/>
    <w:rsid w:val="00917FA7"/>
    <w:rsid w:val="00920FD3"/>
    <w:rsid w:val="009302F9"/>
    <w:rsid w:val="00937025"/>
    <w:rsid w:val="00937B7C"/>
    <w:rsid w:val="00941CA6"/>
    <w:rsid w:val="0094493B"/>
    <w:rsid w:val="00945935"/>
    <w:rsid w:val="00951EAC"/>
    <w:rsid w:val="0095502A"/>
    <w:rsid w:val="009566D6"/>
    <w:rsid w:val="00957680"/>
    <w:rsid w:val="00967E04"/>
    <w:rsid w:val="00970E41"/>
    <w:rsid w:val="0097659E"/>
    <w:rsid w:val="0097791D"/>
    <w:rsid w:val="00982038"/>
    <w:rsid w:val="00990BFF"/>
    <w:rsid w:val="00990F4D"/>
    <w:rsid w:val="00993E3D"/>
    <w:rsid w:val="009971D5"/>
    <w:rsid w:val="009B0FD2"/>
    <w:rsid w:val="009B721E"/>
    <w:rsid w:val="009B76B5"/>
    <w:rsid w:val="009C0788"/>
    <w:rsid w:val="009D087B"/>
    <w:rsid w:val="009E7AAC"/>
    <w:rsid w:val="009F3A49"/>
    <w:rsid w:val="00A06CE5"/>
    <w:rsid w:val="00A1646D"/>
    <w:rsid w:val="00A16AB1"/>
    <w:rsid w:val="00A20E63"/>
    <w:rsid w:val="00A43CB1"/>
    <w:rsid w:val="00A46159"/>
    <w:rsid w:val="00A50B54"/>
    <w:rsid w:val="00A57168"/>
    <w:rsid w:val="00A652B5"/>
    <w:rsid w:val="00A71FF8"/>
    <w:rsid w:val="00A8164D"/>
    <w:rsid w:val="00A84A6C"/>
    <w:rsid w:val="00A853D6"/>
    <w:rsid w:val="00A956DD"/>
    <w:rsid w:val="00A96686"/>
    <w:rsid w:val="00A971B5"/>
    <w:rsid w:val="00A97B78"/>
    <w:rsid w:val="00AB0C68"/>
    <w:rsid w:val="00AB450F"/>
    <w:rsid w:val="00AC5C01"/>
    <w:rsid w:val="00AC6305"/>
    <w:rsid w:val="00AC6E23"/>
    <w:rsid w:val="00AE224E"/>
    <w:rsid w:val="00AE5E07"/>
    <w:rsid w:val="00AF1056"/>
    <w:rsid w:val="00AF44E0"/>
    <w:rsid w:val="00B01CF6"/>
    <w:rsid w:val="00B10525"/>
    <w:rsid w:val="00B14423"/>
    <w:rsid w:val="00B26419"/>
    <w:rsid w:val="00B26CFE"/>
    <w:rsid w:val="00B301CC"/>
    <w:rsid w:val="00B44B39"/>
    <w:rsid w:val="00B510A9"/>
    <w:rsid w:val="00B5271C"/>
    <w:rsid w:val="00B52C95"/>
    <w:rsid w:val="00B66B92"/>
    <w:rsid w:val="00B72C84"/>
    <w:rsid w:val="00B72D8E"/>
    <w:rsid w:val="00B92987"/>
    <w:rsid w:val="00B93077"/>
    <w:rsid w:val="00B9584B"/>
    <w:rsid w:val="00BA27F7"/>
    <w:rsid w:val="00BA52E2"/>
    <w:rsid w:val="00BA7627"/>
    <w:rsid w:val="00BA769C"/>
    <w:rsid w:val="00BA7DE2"/>
    <w:rsid w:val="00BB3887"/>
    <w:rsid w:val="00BB45AB"/>
    <w:rsid w:val="00BC6306"/>
    <w:rsid w:val="00BD5B13"/>
    <w:rsid w:val="00BE0726"/>
    <w:rsid w:val="00BE1696"/>
    <w:rsid w:val="00BF6C56"/>
    <w:rsid w:val="00BF7EB8"/>
    <w:rsid w:val="00C0022F"/>
    <w:rsid w:val="00C05C39"/>
    <w:rsid w:val="00C0725F"/>
    <w:rsid w:val="00C16539"/>
    <w:rsid w:val="00C16821"/>
    <w:rsid w:val="00C23E85"/>
    <w:rsid w:val="00C31D4C"/>
    <w:rsid w:val="00C367C5"/>
    <w:rsid w:val="00C517D0"/>
    <w:rsid w:val="00C60735"/>
    <w:rsid w:val="00C615DB"/>
    <w:rsid w:val="00C62086"/>
    <w:rsid w:val="00C74AB9"/>
    <w:rsid w:val="00C74CBE"/>
    <w:rsid w:val="00C7713B"/>
    <w:rsid w:val="00C84478"/>
    <w:rsid w:val="00C93031"/>
    <w:rsid w:val="00C9404A"/>
    <w:rsid w:val="00C96E5A"/>
    <w:rsid w:val="00CA1A0D"/>
    <w:rsid w:val="00CA1FA7"/>
    <w:rsid w:val="00CB1289"/>
    <w:rsid w:val="00CB72EA"/>
    <w:rsid w:val="00CC5004"/>
    <w:rsid w:val="00CD1D1D"/>
    <w:rsid w:val="00CD6A3F"/>
    <w:rsid w:val="00CD719A"/>
    <w:rsid w:val="00CE45B8"/>
    <w:rsid w:val="00CE60CE"/>
    <w:rsid w:val="00CF32E8"/>
    <w:rsid w:val="00D02B99"/>
    <w:rsid w:val="00D07BC6"/>
    <w:rsid w:val="00D126C7"/>
    <w:rsid w:val="00D12BEF"/>
    <w:rsid w:val="00D14DB6"/>
    <w:rsid w:val="00D373AE"/>
    <w:rsid w:val="00D409B8"/>
    <w:rsid w:val="00D45225"/>
    <w:rsid w:val="00D45F5B"/>
    <w:rsid w:val="00D4671D"/>
    <w:rsid w:val="00D46A69"/>
    <w:rsid w:val="00D5423D"/>
    <w:rsid w:val="00D5622F"/>
    <w:rsid w:val="00D57D92"/>
    <w:rsid w:val="00D65A22"/>
    <w:rsid w:val="00D7075D"/>
    <w:rsid w:val="00D80BFF"/>
    <w:rsid w:val="00D8348D"/>
    <w:rsid w:val="00D855CF"/>
    <w:rsid w:val="00D86969"/>
    <w:rsid w:val="00D90BDE"/>
    <w:rsid w:val="00D91B25"/>
    <w:rsid w:val="00DA4828"/>
    <w:rsid w:val="00DA5322"/>
    <w:rsid w:val="00DB627A"/>
    <w:rsid w:val="00DB77F4"/>
    <w:rsid w:val="00DC1B1A"/>
    <w:rsid w:val="00DC38AA"/>
    <w:rsid w:val="00DC76D3"/>
    <w:rsid w:val="00DD3799"/>
    <w:rsid w:val="00DD6BBE"/>
    <w:rsid w:val="00DF537E"/>
    <w:rsid w:val="00E147E0"/>
    <w:rsid w:val="00E33568"/>
    <w:rsid w:val="00E40BD6"/>
    <w:rsid w:val="00E45BD4"/>
    <w:rsid w:val="00E56981"/>
    <w:rsid w:val="00E66C1E"/>
    <w:rsid w:val="00E756F8"/>
    <w:rsid w:val="00E8242C"/>
    <w:rsid w:val="00E908B8"/>
    <w:rsid w:val="00E91E04"/>
    <w:rsid w:val="00E94EC7"/>
    <w:rsid w:val="00E95603"/>
    <w:rsid w:val="00E95BC4"/>
    <w:rsid w:val="00EA1684"/>
    <w:rsid w:val="00EA2DFA"/>
    <w:rsid w:val="00EA354A"/>
    <w:rsid w:val="00EA3A73"/>
    <w:rsid w:val="00EA5080"/>
    <w:rsid w:val="00EA5D4A"/>
    <w:rsid w:val="00EA60B5"/>
    <w:rsid w:val="00EA679D"/>
    <w:rsid w:val="00EA6DF7"/>
    <w:rsid w:val="00EB4030"/>
    <w:rsid w:val="00EB6730"/>
    <w:rsid w:val="00EB6756"/>
    <w:rsid w:val="00EC0FC1"/>
    <w:rsid w:val="00EC23E2"/>
    <w:rsid w:val="00EC2D37"/>
    <w:rsid w:val="00ED2A28"/>
    <w:rsid w:val="00ED7449"/>
    <w:rsid w:val="00EF56F4"/>
    <w:rsid w:val="00EF5A33"/>
    <w:rsid w:val="00EF7999"/>
    <w:rsid w:val="00F06216"/>
    <w:rsid w:val="00F15BC0"/>
    <w:rsid w:val="00F231F6"/>
    <w:rsid w:val="00F27442"/>
    <w:rsid w:val="00F46322"/>
    <w:rsid w:val="00F536CC"/>
    <w:rsid w:val="00F573AE"/>
    <w:rsid w:val="00F6293E"/>
    <w:rsid w:val="00F63391"/>
    <w:rsid w:val="00F6686C"/>
    <w:rsid w:val="00F677B4"/>
    <w:rsid w:val="00F71417"/>
    <w:rsid w:val="00F74662"/>
    <w:rsid w:val="00F764A4"/>
    <w:rsid w:val="00F8001E"/>
    <w:rsid w:val="00F807AA"/>
    <w:rsid w:val="00F82036"/>
    <w:rsid w:val="00F843A3"/>
    <w:rsid w:val="00FA08AE"/>
    <w:rsid w:val="00FB02F3"/>
    <w:rsid w:val="00FB07AE"/>
    <w:rsid w:val="00FB7F5E"/>
    <w:rsid w:val="00FC1244"/>
    <w:rsid w:val="00FC542F"/>
    <w:rsid w:val="00FD623B"/>
    <w:rsid w:val="00FE3A22"/>
    <w:rsid w:val="00FE581D"/>
    <w:rsid w:val="00FE6C9A"/>
    <w:rsid w:val="00FF71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256B"/>
  <w15:docId w15:val="{2081DB64-A14F-431B-AAA4-6CCF93A5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3C30C9"/>
    <w:rPr>
      <w:sz w:val="16"/>
      <w:szCs w:val="16"/>
    </w:rPr>
  </w:style>
  <w:style w:type="paragraph" w:styleId="Kommentartekst">
    <w:name w:val="annotation text"/>
    <w:basedOn w:val="Normal"/>
    <w:link w:val="KommentartekstTegn"/>
    <w:uiPriority w:val="99"/>
    <w:unhideWhenUsed/>
    <w:rsid w:val="003C30C9"/>
    <w:pPr>
      <w:spacing w:line="240" w:lineRule="auto"/>
    </w:pPr>
    <w:rPr>
      <w:sz w:val="20"/>
      <w:szCs w:val="20"/>
    </w:rPr>
  </w:style>
  <w:style w:type="character" w:customStyle="1" w:styleId="KommentartekstTegn">
    <w:name w:val="Kommentartekst Tegn"/>
    <w:basedOn w:val="Standardskrifttypeiafsnit"/>
    <w:link w:val="Kommentartekst"/>
    <w:uiPriority w:val="99"/>
    <w:rsid w:val="003C30C9"/>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3C30C9"/>
    <w:rPr>
      <w:b/>
      <w:bCs/>
    </w:rPr>
  </w:style>
  <w:style w:type="character" w:customStyle="1" w:styleId="KommentaremneTegn">
    <w:name w:val="Kommentaremne Tegn"/>
    <w:basedOn w:val="KommentartekstTegn"/>
    <w:link w:val="Kommentaremne"/>
    <w:uiPriority w:val="99"/>
    <w:semiHidden/>
    <w:rsid w:val="003C30C9"/>
    <w:rPr>
      <w:rFonts w:ascii="Georgia" w:eastAsiaTheme="minorEastAsia" w:hAnsi="Georgia" w:cs="Georgia"/>
      <w:b/>
      <w:bCs/>
      <w:color w:val="0D0D0D" w:themeColor="text1" w:themeTint="F2"/>
      <w:sz w:val="20"/>
      <w:szCs w:val="20"/>
    </w:rPr>
  </w:style>
  <w:style w:type="paragraph" w:styleId="Korrektur">
    <w:name w:val="Revision"/>
    <w:hidden/>
    <w:uiPriority w:val="99"/>
    <w:semiHidden/>
    <w:rsid w:val="000B3CC6"/>
    <w:pPr>
      <w:spacing w:after="0" w:line="240" w:lineRule="auto"/>
    </w:pPr>
    <w:rPr>
      <w:rFonts w:ascii="Georgia" w:eastAsiaTheme="minorEastAsia" w:hAnsi="Georg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4977">
      <w:bodyDiv w:val="1"/>
      <w:marLeft w:val="0"/>
      <w:marRight w:val="0"/>
      <w:marTop w:val="0"/>
      <w:marBottom w:val="0"/>
      <w:divBdr>
        <w:top w:val="none" w:sz="0" w:space="0" w:color="auto"/>
        <w:left w:val="none" w:sz="0" w:space="0" w:color="auto"/>
        <w:bottom w:val="none" w:sz="0" w:space="0" w:color="auto"/>
        <w:right w:val="none" w:sz="0" w:space="0" w:color="auto"/>
      </w:divBdr>
      <w:divsChild>
        <w:div w:id="487597285">
          <w:marLeft w:val="0"/>
          <w:marRight w:val="0"/>
          <w:marTop w:val="0"/>
          <w:marBottom w:val="384"/>
          <w:divBdr>
            <w:top w:val="none" w:sz="0" w:space="0" w:color="auto"/>
            <w:left w:val="none" w:sz="0" w:space="0" w:color="auto"/>
            <w:bottom w:val="none" w:sz="0" w:space="0" w:color="auto"/>
            <w:right w:val="none" w:sz="0" w:space="0" w:color="auto"/>
          </w:divBdr>
        </w:div>
        <w:div w:id="2121757167">
          <w:marLeft w:val="0"/>
          <w:marRight w:val="0"/>
          <w:marTop w:val="0"/>
          <w:marBottom w:val="384"/>
          <w:divBdr>
            <w:top w:val="none" w:sz="0" w:space="0" w:color="auto"/>
            <w:left w:val="none" w:sz="0" w:space="0" w:color="auto"/>
            <w:bottom w:val="none" w:sz="0" w:space="0" w:color="auto"/>
            <w:right w:val="none" w:sz="0" w:space="0" w:color="auto"/>
          </w:divBdr>
        </w:div>
      </w:divsChild>
    </w:div>
    <w:div w:id="815147840">
      <w:bodyDiv w:val="1"/>
      <w:marLeft w:val="0"/>
      <w:marRight w:val="0"/>
      <w:marTop w:val="0"/>
      <w:marBottom w:val="0"/>
      <w:divBdr>
        <w:top w:val="none" w:sz="0" w:space="0" w:color="auto"/>
        <w:left w:val="none" w:sz="0" w:space="0" w:color="auto"/>
        <w:bottom w:val="none" w:sz="0" w:space="0" w:color="auto"/>
        <w:right w:val="none" w:sz="0" w:space="0" w:color="auto"/>
      </w:divBdr>
    </w:div>
    <w:div w:id="14657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2C5B-361A-455A-BF4F-2507D924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5701</Words>
  <Characters>33241</Characters>
  <Application>Microsoft Office Word</Application>
  <DocSecurity>0</DocSecurity>
  <Lines>527</Lines>
  <Paragraphs>288</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Bjørg Boye Gudbrand</dc:creator>
  <cp:lastModifiedBy>Jacob Lichtenstein</cp:lastModifiedBy>
  <cp:revision>3</cp:revision>
  <cp:lastPrinted>2020-09-29T09:03:00Z</cp:lastPrinted>
  <dcterms:created xsi:type="dcterms:W3CDTF">2021-05-06T07:09:00Z</dcterms:created>
  <dcterms:modified xsi:type="dcterms:W3CDTF">2021-05-06T10:08:00Z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