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Title"/>
        <w:id w:val="10004"/>
        <w:placeholder>
          <w:docPart w:val="D65C6D6A290844BC841498B8E9F4DFC1"/>
        </w:placeholder>
        <w:dataBinding w:prefixMappings="xmlns:gbs='http://www.software-innovation.no/growBusinessDocument'" w:xpath="/gbs:GrowBusinessDocument/gbs:Title[@gbs:key='10004']" w:storeItemID="{0DF78CA2-A5B4-4729-81AC-A3F167FB8832}"/>
        <w:text w:multiLine="1"/>
      </w:sdtPr>
      <w:sdtEndPr/>
      <w:sdtContent>
        <w:p w14:paraId="56F8623D" w14:textId="77777777" w:rsidR="0043690A" w:rsidRPr="00FC1578" w:rsidRDefault="0043690A" w:rsidP="0043690A">
          <w:pPr>
            <w:pStyle w:val="Titel"/>
          </w:pPr>
          <w:r w:rsidRPr="00FC1578">
            <w:t>Udkast til bekendtgørelse om parkering på offentlige veje</w:t>
          </w:r>
        </w:p>
      </w:sdtContent>
    </w:sdt>
    <w:p w14:paraId="11DD9768" w14:textId="77777777" w:rsidR="0043690A" w:rsidRPr="00FC1578" w:rsidRDefault="0043690A" w:rsidP="0043690A">
      <w:pPr>
        <w:rPr>
          <w:rFonts w:cs="Arial"/>
          <w:sz w:val="21"/>
          <w:szCs w:val="21"/>
        </w:rPr>
      </w:pPr>
      <w:r w:rsidRPr="00FC1578">
        <w:rPr>
          <w:rFonts w:cs="Arial"/>
          <w:sz w:val="21"/>
          <w:szCs w:val="21"/>
        </w:rPr>
        <w:t>I medfør af § 90, stk. 4 og 5, i lov nr. 1520 af 27. december 2014 om offentlige veje mv., og efter forhandling med justitsministeren, fastsættes:</w:t>
      </w:r>
    </w:p>
    <w:p w14:paraId="7D061917" w14:textId="77777777" w:rsidR="0043690A" w:rsidRPr="00FC1578" w:rsidRDefault="0043690A" w:rsidP="0043690A">
      <w:pPr>
        <w:rPr>
          <w:rFonts w:cs="Arial"/>
          <w:sz w:val="21"/>
          <w:szCs w:val="21"/>
        </w:rPr>
      </w:pPr>
    </w:p>
    <w:p w14:paraId="6DFD7CEA" w14:textId="77777777" w:rsidR="0043690A" w:rsidRPr="00FC1578" w:rsidRDefault="0043690A" w:rsidP="0043690A">
      <w:pPr>
        <w:jc w:val="center"/>
        <w:rPr>
          <w:rFonts w:cs="Arial"/>
          <w:b/>
          <w:sz w:val="21"/>
          <w:szCs w:val="21"/>
        </w:rPr>
      </w:pPr>
      <w:r w:rsidRPr="00FC1578">
        <w:rPr>
          <w:rFonts w:cs="Arial"/>
          <w:b/>
          <w:sz w:val="21"/>
          <w:szCs w:val="21"/>
        </w:rPr>
        <w:t>Kapitel 1</w:t>
      </w:r>
    </w:p>
    <w:p w14:paraId="30AE1D10" w14:textId="77777777" w:rsidR="0043690A" w:rsidRPr="00FC1578" w:rsidRDefault="0043690A" w:rsidP="0043690A">
      <w:pPr>
        <w:jc w:val="center"/>
        <w:rPr>
          <w:rFonts w:cs="Arial"/>
          <w:b/>
          <w:sz w:val="21"/>
          <w:szCs w:val="21"/>
        </w:rPr>
      </w:pPr>
      <w:r w:rsidRPr="00FC1578">
        <w:rPr>
          <w:rFonts w:cs="Arial"/>
          <w:b/>
          <w:sz w:val="21"/>
          <w:szCs w:val="21"/>
        </w:rPr>
        <w:t>Formål</w:t>
      </w:r>
    </w:p>
    <w:p w14:paraId="229DB2A0" w14:textId="77777777" w:rsidR="0043690A" w:rsidRPr="00FC1578" w:rsidRDefault="0043690A" w:rsidP="0043690A">
      <w:pPr>
        <w:jc w:val="center"/>
        <w:rPr>
          <w:rFonts w:cs="Arial"/>
          <w:sz w:val="21"/>
          <w:szCs w:val="21"/>
        </w:rPr>
      </w:pPr>
    </w:p>
    <w:p w14:paraId="16DA665D" w14:textId="77777777" w:rsidR="0043690A" w:rsidRPr="00FC1578" w:rsidRDefault="0043690A" w:rsidP="0043690A">
      <w:pPr>
        <w:rPr>
          <w:rFonts w:cs="Arial"/>
          <w:sz w:val="21"/>
          <w:szCs w:val="21"/>
        </w:rPr>
      </w:pPr>
      <w:r w:rsidRPr="00FC1578">
        <w:rPr>
          <w:rFonts w:cs="Arial"/>
          <w:b/>
          <w:sz w:val="21"/>
          <w:szCs w:val="21"/>
        </w:rPr>
        <w:t>§ 1.</w:t>
      </w:r>
      <w:r w:rsidRPr="00FC1578">
        <w:rPr>
          <w:rFonts w:cs="Arial"/>
          <w:sz w:val="21"/>
          <w:szCs w:val="21"/>
        </w:rPr>
        <w:t xml:space="preserve"> Bekendtgørelsen fastlægger rammerne for beslutninger om parkering på offentlige veje, he</w:t>
      </w:r>
      <w:r w:rsidRPr="00FC1578">
        <w:rPr>
          <w:rFonts w:cs="Arial"/>
          <w:sz w:val="21"/>
          <w:szCs w:val="21"/>
        </w:rPr>
        <w:t>r</w:t>
      </w:r>
      <w:r w:rsidRPr="00FC1578">
        <w:rPr>
          <w:rFonts w:cs="Arial"/>
          <w:sz w:val="21"/>
          <w:szCs w:val="21"/>
        </w:rPr>
        <w:t>under om dokumentation for betaling.</w:t>
      </w:r>
    </w:p>
    <w:p w14:paraId="5395C724" w14:textId="77777777" w:rsidR="0043690A" w:rsidRPr="00FC1578" w:rsidRDefault="0043690A" w:rsidP="0043690A">
      <w:pPr>
        <w:rPr>
          <w:rFonts w:cs="Arial"/>
          <w:sz w:val="21"/>
          <w:szCs w:val="21"/>
        </w:rPr>
      </w:pPr>
    </w:p>
    <w:p w14:paraId="34058340" w14:textId="77777777" w:rsidR="0043690A" w:rsidRPr="00FC1578" w:rsidRDefault="0043690A" w:rsidP="0043690A">
      <w:pPr>
        <w:rPr>
          <w:rFonts w:cs="Arial"/>
          <w:sz w:val="21"/>
          <w:szCs w:val="21"/>
        </w:rPr>
      </w:pPr>
    </w:p>
    <w:p w14:paraId="5288F98D" w14:textId="77777777" w:rsidR="0043690A" w:rsidRPr="00FC1578" w:rsidRDefault="0043690A" w:rsidP="0043690A">
      <w:pPr>
        <w:jc w:val="center"/>
        <w:rPr>
          <w:rFonts w:cs="Arial"/>
          <w:b/>
          <w:sz w:val="21"/>
          <w:szCs w:val="21"/>
        </w:rPr>
      </w:pPr>
      <w:r w:rsidRPr="00FC1578">
        <w:rPr>
          <w:rFonts w:cs="Arial"/>
          <w:b/>
          <w:sz w:val="21"/>
          <w:szCs w:val="21"/>
        </w:rPr>
        <w:t>Kapitel 2</w:t>
      </w:r>
    </w:p>
    <w:p w14:paraId="6BDA851D" w14:textId="77777777" w:rsidR="0043690A" w:rsidRPr="00FC1578" w:rsidRDefault="0043690A" w:rsidP="0043690A">
      <w:pPr>
        <w:jc w:val="center"/>
        <w:rPr>
          <w:rFonts w:cs="Arial"/>
          <w:b/>
          <w:sz w:val="21"/>
          <w:szCs w:val="21"/>
        </w:rPr>
      </w:pPr>
      <w:r w:rsidRPr="00FC1578">
        <w:rPr>
          <w:rFonts w:cs="Arial"/>
          <w:b/>
          <w:sz w:val="21"/>
          <w:szCs w:val="21"/>
        </w:rPr>
        <w:t>Parkeringsbilletter</w:t>
      </w:r>
    </w:p>
    <w:p w14:paraId="3931A325" w14:textId="77777777" w:rsidR="0043690A" w:rsidRPr="00FC1578" w:rsidRDefault="0043690A" w:rsidP="0043690A">
      <w:pPr>
        <w:rPr>
          <w:rFonts w:cs="Arial"/>
          <w:sz w:val="21"/>
          <w:szCs w:val="21"/>
        </w:rPr>
      </w:pPr>
    </w:p>
    <w:p w14:paraId="404C94CA" w14:textId="77777777" w:rsidR="0043690A" w:rsidRPr="00FC1578" w:rsidRDefault="0043690A" w:rsidP="0043690A">
      <w:pPr>
        <w:rPr>
          <w:rFonts w:cs="Arial"/>
          <w:sz w:val="21"/>
          <w:szCs w:val="21"/>
        </w:rPr>
      </w:pPr>
      <w:r w:rsidRPr="00FC1578">
        <w:rPr>
          <w:rFonts w:cs="Arial"/>
          <w:b/>
          <w:sz w:val="21"/>
          <w:szCs w:val="21"/>
        </w:rPr>
        <w:t>§ 2</w:t>
      </w:r>
      <w:r w:rsidRPr="00FC1578">
        <w:rPr>
          <w:rFonts w:cs="Arial"/>
          <w:sz w:val="21"/>
          <w:szCs w:val="21"/>
        </w:rPr>
        <w:t>. I områder, der ved lovlig skiltning eller afmærkning i henhold til bekendtgørelse om veja</w:t>
      </w:r>
      <w:r w:rsidRPr="00FC1578">
        <w:rPr>
          <w:rFonts w:cs="Arial"/>
          <w:sz w:val="21"/>
          <w:szCs w:val="21"/>
        </w:rPr>
        <w:t>f</w:t>
      </w:r>
      <w:r w:rsidRPr="00FC1578">
        <w:rPr>
          <w:rFonts w:cs="Arial"/>
          <w:sz w:val="21"/>
          <w:szCs w:val="21"/>
        </w:rPr>
        <w:t>mærkning og bekendtgørelse om anvendelse af vejafmærkning er anvist som betalingspark</w:t>
      </w:r>
      <w:r w:rsidRPr="00FC1578">
        <w:rPr>
          <w:rFonts w:cs="Arial"/>
          <w:sz w:val="21"/>
          <w:szCs w:val="21"/>
        </w:rPr>
        <w:t>e</w:t>
      </w:r>
      <w:r w:rsidRPr="00FC1578">
        <w:rPr>
          <w:rFonts w:cs="Arial"/>
          <w:sz w:val="21"/>
          <w:szCs w:val="21"/>
        </w:rPr>
        <w:t>ringsområder, skal der betales for parkering i overensstemmelse med, hvad der er gældende inden for det pågældende område.</w:t>
      </w:r>
    </w:p>
    <w:p w14:paraId="54F4D4C2" w14:textId="77777777" w:rsidR="0043690A" w:rsidRPr="00FC1578" w:rsidRDefault="0043690A" w:rsidP="0043690A">
      <w:pPr>
        <w:rPr>
          <w:rFonts w:cs="Arial"/>
          <w:sz w:val="21"/>
          <w:szCs w:val="21"/>
        </w:rPr>
      </w:pPr>
    </w:p>
    <w:p w14:paraId="4F930C57" w14:textId="77777777" w:rsidR="0043690A" w:rsidRPr="00FC1578" w:rsidRDefault="0043690A" w:rsidP="0043690A">
      <w:pPr>
        <w:rPr>
          <w:rFonts w:cs="Arial"/>
          <w:sz w:val="21"/>
          <w:szCs w:val="21"/>
        </w:rPr>
      </w:pPr>
      <w:r w:rsidRPr="00FC1578">
        <w:rPr>
          <w:rFonts w:cs="Arial"/>
          <w:i/>
          <w:sz w:val="21"/>
          <w:szCs w:val="21"/>
        </w:rPr>
        <w:t xml:space="preserve">Stk. 2. </w:t>
      </w:r>
      <w:r w:rsidRPr="00FC1578">
        <w:rPr>
          <w:rFonts w:cs="Arial"/>
          <w:sz w:val="21"/>
          <w:szCs w:val="21"/>
        </w:rPr>
        <w:t>Vejmyndigheden kan bestemme, at der ikke skal opkræves betaling for parkering af b</w:t>
      </w:r>
      <w:r w:rsidRPr="00FC1578">
        <w:rPr>
          <w:rFonts w:cs="Arial"/>
          <w:sz w:val="21"/>
          <w:szCs w:val="21"/>
        </w:rPr>
        <w:t>e</w:t>
      </w:r>
      <w:r w:rsidRPr="00FC1578">
        <w:rPr>
          <w:rFonts w:cs="Arial"/>
          <w:sz w:val="21"/>
          <w:szCs w:val="21"/>
        </w:rPr>
        <w:t>stemte trafikanttyper eller køretøjer med særlig anvendelse.</w:t>
      </w:r>
    </w:p>
    <w:p w14:paraId="574D34BB" w14:textId="77777777" w:rsidR="0043690A" w:rsidRPr="00FC1578" w:rsidRDefault="0043690A" w:rsidP="0043690A">
      <w:pPr>
        <w:rPr>
          <w:rFonts w:cs="Arial"/>
          <w:sz w:val="21"/>
          <w:szCs w:val="21"/>
        </w:rPr>
      </w:pPr>
    </w:p>
    <w:p w14:paraId="47ECBC94" w14:textId="77777777" w:rsidR="0043690A" w:rsidRPr="00FC1578" w:rsidRDefault="0043690A" w:rsidP="0043690A">
      <w:pPr>
        <w:rPr>
          <w:rFonts w:cs="Arial"/>
          <w:sz w:val="21"/>
          <w:szCs w:val="21"/>
        </w:rPr>
      </w:pPr>
      <w:r w:rsidRPr="00FC1578">
        <w:rPr>
          <w:rFonts w:cs="Arial"/>
          <w:b/>
          <w:sz w:val="21"/>
          <w:szCs w:val="21"/>
        </w:rPr>
        <w:t>§ 3.</w:t>
      </w:r>
      <w:r w:rsidRPr="00FC1578">
        <w:rPr>
          <w:rFonts w:cs="Arial"/>
          <w:sz w:val="21"/>
          <w:szCs w:val="21"/>
        </w:rPr>
        <w:t xml:space="preserve"> Det er en betingelse for at opkræve betaling for en parkering, at det inden for en rimelig a</w:t>
      </w:r>
      <w:r w:rsidRPr="00FC1578">
        <w:rPr>
          <w:rFonts w:cs="Arial"/>
          <w:sz w:val="21"/>
          <w:szCs w:val="21"/>
        </w:rPr>
        <w:t>f</w:t>
      </w:r>
      <w:r w:rsidRPr="00FC1578">
        <w:rPr>
          <w:rFonts w:cs="Arial"/>
          <w:sz w:val="21"/>
          <w:szCs w:val="21"/>
        </w:rPr>
        <w:t>stand fra enhver parkeringsplads i det omfattede område er muligt at betale for parkering. Der skal udstedes en parkeringsbillet til dokumentation herfor.</w:t>
      </w:r>
    </w:p>
    <w:p w14:paraId="600B6104" w14:textId="77777777" w:rsidR="0043690A" w:rsidRPr="00FC1578" w:rsidRDefault="0043690A" w:rsidP="0043690A">
      <w:pPr>
        <w:rPr>
          <w:rFonts w:cs="Arial"/>
          <w:sz w:val="21"/>
          <w:szCs w:val="21"/>
        </w:rPr>
      </w:pPr>
    </w:p>
    <w:p w14:paraId="2F95BBD5" w14:textId="77777777" w:rsidR="0043690A" w:rsidRPr="00FC1578" w:rsidRDefault="0043690A" w:rsidP="0043690A">
      <w:pPr>
        <w:rPr>
          <w:rFonts w:cs="Arial"/>
          <w:sz w:val="21"/>
          <w:szCs w:val="21"/>
        </w:rPr>
      </w:pPr>
      <w:r w:rsidRPr="00FC1578">
        <w:rPr>
          <w:rFonts w:cs="Arial"/>
          <w:i/>
          <w:sz w:val="21"/>
          <w:szCs w:val="21"/>
        </w:rPr>
        <w:t>Stk. 2.</w:t>
      </w:r>
      <w:r w:rsidRPr="00FC1578">
        <w:rPr>
          <w:rFonts w:cs="Arial"/>
          <w:sz w:val="21"/>
          <w:szCs w:val="21"/>
        </w:rPr>
        <w:t xml:space="preserve"> Den, der parkerer, skal sikre, at parkeringsbilletten anbringes synligt umiddelbart inden for forruden. Der må ikke findes andre parkeringsbilletter eller andet, der kan forveksles med en pa</w:t>
      </w:r>
      <w:r w:rsidRPr="00FC1578">
        <w:rPr>
          <w:rFonts w:cs="Arial"/>
          <w:sz w:val="21"/>
          <w:szCs w:val="21"/>
        </w:rPr>
        <w:t>r</w:t>
      </w:r>
      <w:r w:rsidRPr="00FC1578">
        <w:rPr>
          <w:rFonts w:cs="Arial"/>
          <w:sz w:val="21"/>
          <w:szCs w:val="21"/>
        </w:rPr>
        <w:t>keringsbillet for den aktuelle parkering.</w:t>
      </w:r>
    </w:p>
    <w:p w14:paraId="1E53AB01" w14:textId="77777777" w:rsidR="0043690A" w:rsidRPr="00FC1578" w:rsidRDefault="0043690A" w:rsidP="0043690A">
      <w:pPr>
        <w:rPr>
          <w:rFonts w:cs="Arial"/>
          <w:sz w:val="21"/>
          <w:szCs w:val="21"/>
        </w:rPr>
      </w:pPr>
    </w:p>
    <w:p w14:paraId="0AD409ED" w14:textId="77777777" w:rsidR="0043690A" w:rsidRPr="00FC1578" w:rsidRDefault="0043690A" w:rsidP="0043690A">
      <w:pPr>
        <w:rPr>
          <w:rFonts w:cs="Arial"/>
          <w:sz w:val="21"/>
          <w:szCs w:val="21"/>
        </w:rPr>
      </w:pPr>
      <w:r w:rsidRPr="00FC1578">
        <w:rPr>
          <w:rFonts w:cs="Arial"/>
          <w:i/>
          <w:sz w:val="21"/>
          <w:szCs w:val="21"/>
        </w:rPr>
        <w:t>Stk. 3.</w:t>
      </w:r>
      <w:r w:rsidRPr="00FC1578">
        <w:rPr>
          <w:rFonts w:cs="Arial"/>
          <w:sz w:val="21"/>
          <w:szCs w:val="21"/>
        </w:rPr>
        <w:t xml:space="preserve"> Det påhviler den, der parkerer at sikre, at parkeringsbilletten tydeligt skal kunne aflæses udefra.</w:t>
      </w:r>
    </w:p>
    <w:p w14:paraId="038D844C" w14:textId="77777777" w:rsidR="0043690A" w:rsidRPr="00FC1578" w:rsidRDefault="0043690A" w:rsidP="0043690A">
      <w:pPr>
        <w:rPr>
          <w:rFonts w:cs="Arial"/>
          <w:sz w:val="21"/>
          <w:szCs w:val="21"/>
        </w:rPr>
      </w:pPr>
    </w:p>
    <w:p w14:paraId="6718F7C0" w14:textId="77777777" w:rsidR="0043690A" w:rsidRPr="00FC1578" w:rsidRDefault="0043690A" w:rsidP="0043690A">
      <w:pPr>
        <w:rPr>
          <w:rFonts w:cs="Arial"/>
          <w:sz w:val="21"/>
          <w:szCs w:val="21"/>
        </w:rPr>
      </w:pPr>
      <w:r w:rsidRPr="00FC1578">
        <w:rPr>
          <w:rFonts w:cs="Arial"/>
          <w:b/>
          <w:sz w:val="21"/>
          <w:szCs w:val="21"/>
        </w:rPr>
        <w:t>§ 4.</w:t>
      </w:r>
      <w:r w:rsidRPr="00FC1578">
        <w:rPr>
          <w:rFonts w:cs="Arial"/>
          <w:sz w:val="21"/>
          <w:szCs w:val="21"/>
        </w:rPr>
        <w:t xml:space="preserve"> Parkeringen skal bringes til ophør senest ved udløbet af det tidsrum, som betalingen dækker. Parkeringsperioden kan forlænges ved betaling inden udløbet af den periode, der er betalt for, medmindre den højst tilladte parkeringstid herved overskrides.</w:t>
      </w:r>
    </w:p>
    <w:p w14:paraId="43E57E08" w14:textId="77777777" w:rsidR="0043690A" w:rsidRPr="00FC1578" w:rsidRDefault="0043690A" w:rsidP="0043690A">
      <w:pPr>
        <w:rPr>
          <w:rFonts w:cs="Arial"/>
          <w:sz w:val="21"/>
          <w:szCs w:val="21"/>
        </w:rPr>
      </w:pPr>
    </w:p>
    <w:p w14:paraId="5620C75B" w14:textId="77777777" w:rsidR="0043690A" w:rsidRPr="00FC1578" w:rsidRDefault="0043690A" w:rsidP="0043690A">
      <w:pPr>
        <w:rPr>
          <w:rFonts w:cs="Arial"/>
          <w:sz w:val="21"/>
          <w:szCs w:val="21"/>
        </w:rPr>
      </w:pPr>
      <w:r w:rsidRPr="00FC1578">
        <w:rPr>
          <w:rFonts w:cs="Arial"/>
          <w:b/>
          <w:sz w:val="21"/>
          <w:szCs w:val="21"/>
        </w:rPr>
        <w:t>§ 5.</w:t>
      </w:r>
      <w:r w:rsidRPr="00FC1578">
        <w:rPr>
          <w:rFonts w:cs="Arial"/>
          <w:sz w:val="21"/>
          <w:szCs w:val="21"/>
        </w:rPr>
        <w:t xml:space="preserve"> En parkeringsbillet, der ikke er tilknyttet et bestemt køretøj, kan overdrages til et andet kør</w:t>
      </w:r>
      <w:r w:rsidRPr="00FC1578">
        <w:rPr>
          <w:rFonts w:cs="Arial"/>
          <w:sz w:val="21"/>
          <w:szCs w:val="21"/>
        </w:rPr>
        <w:t>e</w:t>
      </w:r>
      <w:r w:rsidRPr="00FC1578">
        <w:rPr>
          <w:rFonts w:cs="Arial"/>
          <w:sz w:val="21"/>
          <w:szCs w:val="21"/>
        </w:rPr>
        <w:t xml:space="preserve">tøj. </w:t>
      </w:r>
    </w:p>
    <w:p w14:paraId="428CCEB7" w14:textId="77777777" w:rsidR="0043690A" w:rsidRPr="00FC1578" w:rsidRDefault="0043690A" w:rsidP="0043690A">
      <w:pPr>
        <w:rPr>
          <w:rFonts w:cs="Arial"/>
          <w:sz w:val="21"/>
          <w:szCs w:val="21"/>
        </w:rPr>
      </w:pPr>
    </w:p>
    <w:p w14:paraId="2EE32876" w14:textId="77777777" w:rsidR="0043690A" w:rsidRPr="00FC1578" w:rsidRDefault="0043690A" w:rsidP="0043690A">
      <w:pPr>
        <w:rPr>
          <w:rFonts w:cs="Arial"/>
          <w:sz w:val="21"/>
          <w:szCs w:val="21"/>
        </w:rPr>
      </w:pPr>
      <w:r w:rsidRPr="00FC1578">
        <w:rPr>
          <w:rFonts w:cs="Arial"/>
          <w:b/>
          <w:sz w:val="21"/>
          <w:szCs w:val="21"/>
        </w:rPr>
        <w:t xml:space="preserve">§ 6. </w:t>
      </w:r>
      <w:r w:rsidRPr="00FC1578">
        <w:rPr>
          <w:rFonts w:cs="Arial"/>
          <w:sz w:val="21"/>
          <w:szCs w:val="21"/>
        </w:rPr>
        <w:t>§ 3 og § 5 finder ikke anvendelse, hvis der stilles elektroniske faciliteter til rådighed for bet</w:t>
      </w:r>
      <w:r w:rsidRPr="00FC1578">
        <w:rPr>
          <w:rFonts w:cs="Arial"/>
          <w:sz w:val="21"/>
          <w:szCs w:val="21"/>
        </w:rPr>
        <w:t>a</w:t>
      </w:r>
      <w:r w:rsidRPr="00FC1578">
        <w:rPr>
          <w:rFonts w:cs="Arial"/>
          <w:sz w:val="21"/>
          <w:szCs w:val="21"/>
        </w:rPr>
        <w:t>ling for parkering og dokumentation herfor, og en sådan facilitet anvendes i forbindelse med pa</w:t>
      </w:r>
      <w:r w:rsidRPr="00FC1578">
        <w:rPr>
          <w:rFonts w:cs="Arial"/>
          <w:sz w:val="21"/>
          <w:szCs w:val="21"/>
        </w:rPr>
        <w:t>r</w:t>
      </w:r>
      <w:r w:rsidRPr="00FC1578">
        <w:rPr>
          <w:rFonts w:cs="Arial"/>
          <w:sz w:val="21"/>
          <w:szCs w:val="21"/>
        </w:rPr>
        <w:t>keringen.</w:t>
      </w:r>
    </w:p>
    <w:p w14:paraId="5B93F282" w14:textId="77777777" w:rsidR="0043690A" w:rsidRPr="00FC1578" w:rsidRDefault="0043690A" w:rsidP="0043690A">
      <w:pPr>
        <w:rPr>
          <w:rFonts w:cs="Arial"/>
          <w:sz w:val="21"/>
          <w:szCs w:val="21"/>
        </w:rPr>
      </w:pPr>
    </w:p>
    <w:p w14:paraId="55CB558B" w14:textId="77777777" w:rsidR="0043690A" w:rsidRPr="00FC1578" w:rsidRDefault="0043690A" w:rsidP="0043690A">
      <w:pPr>
        <w:jc w:val="center"/>
        <w:rPr>
          <w:rFonts w:cs="Arial"/>
          <w:b/>
          <w:sz w:val="21"/>
          <w:szCs w:val="21"/>
        </w:rPr>
      </w:pPr>
      <w:r w:rsidRPr="00FC1578">
        <w:rPr>
          <w:rFonts w:cs="Arial"/>
          <w:b/>
          <w:sz w:val="21"/>
          <w:szCs w:val="21"/>
        </w:rPr>
        <w:t>Kapitel 3</w:t>
      </w:r>
    </w:p>
    <w:p w14:paraId="749D9A0C" w14:textId="77777777" w:rsidR="0043690A" w:rsidRPr="00FC1578" w:rsidRDefault="0043690A" w:rsidP="0043690A">
      <w:pPr>
        <w:jc w:val="center"/>
        <w:rPr>
          <w:rFonts w:cs="Arial"/>
          <w:b/>
          <w:sz w:val="21"/>
          <w:szCs w:val="21"/>
        </w:rPr>
      </w:pPr>
      <w:r w:rsidRPr="00FC1578">
        <w:rPr>
          <w:rFonts w:cs="Arial"/>
          <w:b/>
          <w:sz w:val="21"/>
          <w:szCs w:val="21"/>
        </w:rPr>
        <w:t>Parkeringslicenser</w:t>
      </w:r>
    </w:p>
    <w:p w14:paraId="5D2BB56B" w14:textId="77777777" w:rsidR="0043690A" w:rsidRPr="00FC1578" w:rsidRDefault="0043690A" w:rsidP="0043690A">
      <w:pPr>
        <w:jc w:val="center"/>
        <w:rPr>
          <w:rFonts w:cs="Arial"/>
          <w:b/>
          <w:sz w:val="21"/>
          <w:szCs w:val="21"/>
        </w:rPr>
      </w:pPr>
    </w:p>
    <w:p w14:paraId="70DBBBD6" w14:textId="77777777" w:rsidR="0043690A" w:rsidRPr="00FC1578" w:rsidRDefault="0043690A" w:rsidP="0043690A">
      <w:pPr>
        <w:rPr>
          <w:rFonts w:cs="Arial"/>
          <w:sz w:val="21"/>
          <w:szCs w:val="21"/>
        </w:rPr>
      </w:pPr>
      <w:r w:rsidRPr="00FC1578">
        <w:rPr>
          <w:rFonts w:cs="Arial"/>
          <w:b/>
          <w:sz w:val="21"/>
          <w:szCs w:val="21"/>
        </w:rPr>
        <w:t>§ 7.</w:t>
      </w:r>
      <w:r w:rsidRPr="00FC1578">
        <w:rPr>
          <w:rFonts w:cs="Arial"/>
          <w:sz w:val="21"/>
          <w:szCs w:val="21"/>
        </w:rPr>
        <w:t xml:space="preserve"> Vejmyndigheden kan for betalingsparkeringsområder udstede parkeringslicens, der giver ret til parkering uden betaling af parkeringsbillet.</w:t>
      </w:r>
    </w:p>
    <w:p w14:paraId="38C1E526" w14:textId="77777777" w:rsidR="0043690A" w:rsidRPr="00FC1578" w:rsidRDefault="0043690A" w:rsidP="0043690A">
      <w:pPr>
        <w:rPr>
          <w:rFonts w:cs="Arial"/>
          <w:sz w:val="21"/>
          <w:szCs w:val="21"/>
        </w:rPr>
      </w:pPr>
    </w:p>
    <w:p w14:paraId="0180A592" w14:textId="77777777" w:rsidR="0043690A" w:rsidRPr="00FC1578" w:rsidRDefault="0043690A" w:rsidP="0043690A">
      <w:pPr>
        <w:rPr>
          <w:rFonts w:cs="Arial"/>
          <w:sz w:val="21"/>
          <w:szCs w:val="21"/>
        </w:rPr>
      </w:pPr>
      <w:r w:rsidRPr="00FC1578">
        <w:rPr>
          <w:rFonts w:cs="Arial"/>
          <w:i/>
          <w:sz w:val="21"/>
          <w:szCs w:val="21"/>
        </w:rPr>
        <w:t xml:space="preserve">Stk. 2. </w:t>
      </w:r>
      <w:r w:rsidRPr="00FC1578">
        <w:rPr>
          <w:rFonts w:cs="Arial"/>
          <w:sz w:val="21"/>
          <w:szCs w:val="21"/>
        </w:rPr>
        <w:t>Parkeringslicenser skal anbringes i overensstemmelse med reglerne i § 3, stk. 2 og 3, samt § 6.</w:t>
      </w:r>
    </w:p>
    <w:p w14:paraId="3F5C7F72" w14:textId="77777777" w:rsidR="0043690A" w:rsidRPr="00FC1578" w:rsidRDefault="0043690A" w:rsidP="0043690A">
      <w:pPr>
        <w:rPr>
          <w:rFonts w:cs="Arial"/>
          <w:sz w:val="21"/>
          <w:szCs w:val="21"/>
        </w:rPr>
      </w:pPr>
    </w:p>
    <w:p w14:paraId="5A92151A" w14:textId="77777777" w:rsidR="0043690A" w:rsidRPr="00FC1578" w:rsidRDefault="0043690A" w:rsidP="0043690A">
      <w:pPr>
        <w:jc w:val="center"/>
        <w:rPr>
          <w:rFonts w:cs="Arial"/>
          <w:b/>
          <w:sz w:val="21"/>
          <w:szCs w:val="21"/>
        </w:rPr>
      </w:pPr>
      <w:r w:rsidRPr="00FC1578">
        <w:rPr>
          <w:rFonts w:cs="Arial"/>
          <w:b/>
          <w:sz w:val="21"/>
          <w:szCs w:val="21"/>
        </w:rPr>
        <w:t>Beboerlicens</w:t>
      </w:r>
    </w:p>
    <w:p w14:paraId="31405FD6" w14:textId="77777777" w:rsidR="0043690A" w:rsidRPr="00FC1578" w:rsidRDefault="0043690A" w:rsidP="0043690A">
      <w:pPr>
        <w:rPr>
          <w:rFonts w:cs="Arial"/>
          <w:sz w:val="21"/>
          <w:szCs w:val="21"/>
        </w:rPr>
      </w:pPr>
    </w:p>
    <w:p w14:paraId="0DA962F9" w14:textId="77777777" w:rsidR="0043690A" w:rsidRPr="00FC1578" w:rsidRDefault="0043690A" w:rsidP="0043690A">
      <w:pPr>
        <w:rPr>
          <w:rFonts w:cs="Arial"/>
          <w:sz w:val="21"/>
          <w:szCs w:val="21"/>
        </w:rPr>
      </w:pPr>
      <w:r w:rsidRPr="00FC1578">
        <w:rPr>
          <w:rFonts w:cs="Arial"/>
          <w:b/>
          <w:sz w:val="21"/>
          <w:szCs w:val="21"/>
        </w:rPr>
        <w:t>§ 8.</w:t>
      </w:r>
      <w:r w:rsidRPr="00FC1578">
        <w:rPr>
          <w:rFonts w:cs="Arial"/>
          <w:sz w:val="21"/>
          <w:szCs w:val="21"/>
        </w:rPr>
        <w:t xml:space="preserve"> Den, der er registret med adresse i folkeregisteret og er registeret som ejer eller bruger af et køretøj i det centrale register for motorkøretøjer, kan mod betaling få en beboerlicens, som giver ret til at parkere i et af vejmyndigheden nærmere afgrænset område nær personens bopæl.</w:t>
      </w:r>
    </w:p>
    <w:p w14:paraId="36468FD9" w14:textId="77777777" w:rsidR="0043690A" w:rsidRPr="00FC1578" w:rsidRDefault="0043690A" w:rsidP="0043690A">
      <w:pPr>
        <w:rPr>
          <w:rFonts w:cs="Arial"/>
          <w:sz w:val="21"/>
          <w:szCs w:val="21"/>
        </w:rPr>
      </w:pPr>
    </w:p>
    <w:p w14:paraId="04E32327" w14:textId="0949A15E" w:rsidR="0043690A" w:rsidRPr="00FC1578" w:rsidRDefault="0043690A" w:rsidP="005A147C">
      <w:pPr>
        <w:rPr>
          <w:rFonts w:cs="Arial"/>
          <w:sz w:val="21"/>
          <w:szCs w:val="21"/>
        </w:rPr>
      </w:pPr>
      <w:r w:rsidRPr="00FC1578">
        <w:rPr>
          <w:rFonts w:cs="Arial"/>
          <w:i/>
          <w:sz w:val="21"/>
          <w:szCs w:val="21"/>
        </w:rPr>
        <w:t>Stk. 2.</w:t>
      </w:r>
      <w:r w:rsidRPr="00FC1578">
        <w:rPr>
          <w:rFonts w:cs="Arial"/>
          <w:sz w:val="21"/>
          <w:szCs w:val="21"/>
        </w:rPr>
        <w:t xml:space="preserve"> Vejmyndigheden kan differentiere betalingen mellem forskel</w:t>
      </w:r>
      <w:r w:rsidR="005A147C" w:rsidRPr="00FC1578">
        <w:rPr>
          <w:rFonts w:cs="Arial"/>
          <w:sz w:val="21"/>
          <w:szCs w:val="21"/>
        </w:rPr>
        <w:t>lige typer af beboerlicenser under hensyn til miljøet.</w:t>
      </w:r>
    </w:p>
    <w:p w14:paraId="18C83E73" w14:textId="77777777" w:rsidR="0043690A" w:rsidRPr="00FC1578" w:rsidRDefault="0043690A" w:rsidP="0043690A">
      <w:pPr>
        <w:jc w:val="center"/>
        <w:rPr>
          <w:rFonts w:cs="Arial"/>
          <w:b/>
          <w:sz w:val="21"/>
          <w:szCs w:val="21"/>
        </w:rPr>
      </w:pPr>
    </w:p>
    <w:p w14:paraId="55108CDB" w14:textId="77777777" w:rsidR="0043690A" w:rsidRPr="00FC1578" w:rsidRDefault="0043690A" w:rsidP="0043690A">
      <w:pPr>
        <w:jc w:val="center"/>
        <w:rPr>
          <w:rFonts w:cs="Arial"/>
          <w:b/>
          <w:sz w:val="21"/>
          <w:szCs w:val="21"/>
        </w:rPr>
      </w:pPr>
      <w:r w:rsidRPr="00FC1578">
        <w:rPr>
          <w:rFonts w:cs="Arial"/>
          <w:b/>
          <w:sz w:val="21"/>
          <w:szCs w:val="21"/>
        </w:rPr>
        <w:t>Delebilslicens</w:t>
      </w:r>
    </w:p>
    <w:p w14:paraId="76F8878B" w14:textId="77777777" w:rsidR="0043690A" w:rsidRPr="00FC1578" w:rsidRDefault="0043690A" w:rsidP="0043690A">
      <w:pPr>
        <w:jc w:val="center"/>
        <w:rPr>
          <w:rFonts w:cs="Arial"/>
          <w:sz w:val="21"/>
          <w:szCs w:val="21"/>
        </w:rPr>
      </w:pPr>
    </w:p>
    <w:p w14:paraId="3774E578" w14:textId="77777777" w:rsidR="0043690A" w:rsidRPr="00FC1578" w:rsidRDefault="0043690A" w:rsidP="0043690A">
      <w:pPr>
        <w:rPr>
          <w:rFonts w:cs="Arial"/>
          <w:sz w:val="21"/>
          <w:szCs w:val="21"/>
        </w:rPr>
      </w:pPr>
      <w:r w:rsidRPr="00FC1578">
        <w:rPr>
          <w:rFonts w:cs="Arial"/>
          <w:b/>
          <w:sz w:val="21"/>
          <w:szCs w:val="21"/>
        </w:rPr>
        <w:t>§ 9.</w:t>
      </w:r>
      <w:r w:rsidRPr="00FC1578">
        <w:rPr>
          <w:rFonts w:cs="Arial"/>
          <w:sz w:val="21"/>
          <w:szCs w:val="21"/>
        </w:rPr>
        <w:t xml:space="preserve"> Vejmyndigheden kan mod betaling udstede delebilslicens til fysiske og juridiske personer til delebiler, der overholder definitionen i stk. 2,</w:t>
      </w:r>
      <w:r w:rsidRPr="00FC1578">
        <w:rPr>
          <w:sz w:val="21"/>
          <w:szCs w:val="21"/>
        </w:rPr>
        <w:t xml:space="preserve"> som giver ret til at parkere i et af vejmyndigheden nærmere afgrænset område og tidsrum</w:t>
      </w:r>
      <w:r w:rsidRPr="00FC1578">
        <w:rPr>
          <w:rFonts w:cs="Arial"/>
          <w:sz w:val="21"/>
          <w:szCs w:val="21"/>
        </w:rPr>
        <w:t>.</w:t>
      </w:r>
    </w:p>
    <w:p w14:paraId="1A93FDBE" w14:textId="77777777" w:rsidR="0043690A" w:rsidRPr="00FC1578" w:rsidRDefault="0043690A" w:rsidP="0043690A">
      <w:pPr>
        <w:rPr>
          <w:rFonts w:cs="Arial"/>
          <w:sz w:val="21"/>
          <w:szCs w:val="21"/>
        </w:rPr>
      </w:pPr>
    </w:p>
    <w:p w14:paraId="3A7A3100" w14:textId="06EFA20D" w:rsidR="0043690A" w:rsidRPr="00FC1578" w:rsidRDefault="0043690A" w:rsidP="0043690A">
      <w:pPr>
        <w:rPr>
          <w:rFonts w:cs="Arial"/>
          <w:sz w:val="21"/>
          <w:szCs w:val="21"/>
        </w:rPr>
      </w:pPr>
      <w:r w:rsidRPr="00FC1578">
        <w:rPr>
          <w:rFonts w:cs="Arial"/>
          <w:i/>
          <w:sz w:val="21"/>
          <w:szCs w:val="21"/>
        </w:rPr>
        <w:t>Stk. 2.</w:t>
      </w:r>
      <w:r w:rsidRPr="00FC1578">
        <w:rPr>
          <w:rFonts w:cs="Arial"/>
          <w:sz w:val="21"/>
          <w:szCs w:val="21"/>
        </w:rPr>
        <w:t xml:space="preserve"> Ved en delebil forstås et køretøj</w:t>
      </w:r>
      <w:r w:rsidR="0040150E">
        <w:rPr>
          <w:rFonts w:cs="Arial"/>
          <w:sz w:val="21"/>
          <w:szCs w:val="21"/>
        </w:rPr>
        <w:t>,</w:t>
      </w:r>
      <w:r w:rsidRPr="00FC1578">
        <w:rPr>
          <w:rFonts w:cs="Arial"/>
          <w:sz w:val="21"/>
          <w:szCs w:val="21"/>
        </w:rPr>
        <w:t xml:space="preserve"> som:</w:t>
      </w:r>
    </w:p>
    <w:p w14:paraId="7CB691B5" w14:textId="322873E9" w:rsidR="0043690A" w:rsidRPr="00FC1578" w:rsidRDefault="0043690A" w:rsidP="0043690A">
      <w:pPr>
        <w:pStyle w:val="Listeafsnit"/>
        <w:numPr>
          <w:ilvl w:val="0"/>
          <w:numId w:val="15"/>
        </w:numPr>
        <w:rPr>
          <w:rStyle w:val="kortnavn2"/>
          <w:rFonts w:cs="Arial"/>
          <w:color w:val="auto"/>
          <w:sz w:val="21"/>
          <w:szCs w:val="21"/>
        </w:rPr>
      </w:pPr>
      <w:r w:rsidRPr="00FC1578">
        <w:rPr>
          <w:rStyle w:val="kortnavn2"/>
          <w:rFonts w:cs="Arial"/>
          <w:color w:val="auto"/>
          <w:sz w:val="21"/>
          <w:szCs w:val="21"/>
        </w:rPr>
        <w:t xml:space="preserve">ikke </w:t>
      </w:r>
      <w:r w:rsidR="0040150E">
        <w:rPr>
          <w:rStyle w:val="kortnavn2"/>
          <w:rFonts w:cs="Arial"/>
          <w:color w:val="auto"/>
          <w:sz w:val="21"/>
          <w:szCs w:val="21"/>
        </w:rPr>
        <w:t xml:space="preserve">er </w:t>
      </w:r>
      <w:r w:rsidRPr="00FC1578">
        <w:rPr>
          <w:rStyle w:val="kortnavn2"/>
          <w:rFonts w:cs="Arial"/>
          <w:color w:val="auto"/>
          <w:sz w:val="21"/>
          <w:szCs w:val="21"/>
        </w:rPr>
        <w:t>personligt ejet,</w:t>
      </w:r>
    </w:p>
    <w:p w14:paraId="0300BC40" w14:textId="77777777" w:rsidR="0043690A" w:rsidRPr="00FC1578" w:rsidRDefault="0043690A" w:rsidP="0043690A">
      <w:pPr>
        <w:pStyle w:val="Listeafsnit"/>
        <w:numPr>
          <w:ilvl w:val="0"/>
          <w:numId w:val="15"/>
        </w:numPr>
        <w:rPr>
          <w:rStyle w:val="kortnavn2"/>
          <w:rFonts w:cs="Arial"/>
          <w:color w:val="auto"/>
          <w:sz w:val="21"/>
          <w:szCs w:val="21"/>
        </w:rPr>
      </w:pPr>
      <w:r w:rsidRPr="00FC1578">
        <w:rPr>
          <w:rStyle w:val="kortnavn2"/>
          <w:rFonts w:cs="Arial"/>
          <w:color w:val="auto"/>
          <w:sz w:val="21"/>
          <w:szCs w:val="21"/>
        </w:rPr>
        <w:t>anvendes uden betalt chauffør,</w:t>
      </w:r>
    </w:p>
    <w:p w14:paraId="4E42A184" w14:textId="77777777" w:rsidR="0043690A" w:rsidRPr="00FC1578" w:rsidRDefault="0043690A" w:rsidP="0043690A">
      <w:pPr>
        <w:pStyle w:val="Listeafsnit"/>
        <w:numPr>
          <w:ilvl w:val="0"/>
          <w:numId w:val="15"/>
        </w:numPr>
        <w:rPr>
          <w:rStyle w:val="kortnavn2"/>
          <w:rFonts w:cs="Arial"/>
          <w:color w:val="auto"/>
          <w:sz w:val="21"/>
          <w:szCs w:val="21"/>
        </w:rPr>
      </w:pPr>
      <w:r w:rsidRPr="00FC1578">
        <w:rPr>
          <w:rStyle w:val="kortnavn2"/>
          <w:rFonts w:cs="Arial"/>
          <w:color w:val="auto"/>
          <w:sz w:val="21"/>
          <w:szCs w:val="21"/>
        </w:rPr>
        <w:t>er tilgængeligt for medlemmerne af en delebilsordning, og</w:t>
      </w:r>
    </w:p>
    <w:p w14:paraId="6D3B1C9E" w14:textId="77777777" w:rsidR="0043690A" w:rsidRPr="00FC1578" w:rsidRDefault="0043690A" w:rsidP="0043690A">
      <w:pPr>
        <w:pStyle w:val="Listeafsnit"/>
        <w:numPr>
          <w:ilvl w:val="0"/>
          <w:numId w:val="15"/>
        </w:numPr>
        <w:rPr>
          <w:rFonts w:cs="Arial"/>
          <w:sz w:val="21"/>
          <w:szCs w:val="21"/>
        </w:rPr>
      </w:pPr>
      <w:r w:rsidRPr="00FC1578">
        <w:rPr>
          <w:rStyle w:val="kortnavn2"/>
          <w:rFonts w:cs="Arial"/>
          <w:color w:val="auto"/>
          <w:sz w:val="21"/>
          <w:szCs w:val="21"/>
        </w:rPr>
        <w:t>kan benyttes uden indgåelse af nyt afta</w:t>
      </w:r>
      <w:bookmarkStart w:id="0" w:name="_GoBack"/>
      <w:bookmarkEnd w:id="0"/>
      <w:r w:rsidRPr="00FC1578">
        <w:rPr>
          <w:rStyle w:val="kortnavn2"/>
          <w:rFonts w:cs="Arial"/>
          <w:color w:val="auto"/>
          <w:sz w:val="21"/>
          <w:szCs w:val="21"/>
        </w:rPr>
        <w:t>leforhold ved hver brug</w:t>
      </w:r>
      <w:r w:rsidRPr="00FC1578">
        <w:rPr>
          <w:rFonts w:cs="Arial"/>
          <w:sz w:val="21"/>
          <w:szCs w:val="21"/>
        </w:rPr>
        <w:t>.</w:t>
      </w:r>
    </w:p>
    <w:p w14:paraId="0FC5DE2D" w14:textId="77777777" w:rsidR="0043690A" w:rsidRPr="00FC1578" w:rsidRDefault="0043690A" w:rsidP="0043690A">
      <w:pPr>
        <w:rPr>
          <w:rFonts w:cs="Arial"/>
          <w:sz w:val="21"/>
          <w:szCs w:val="21"/>
        </w:rPr>
      </w:pPr>
    </w:p>
    <w:p w14:paraId="34E912BB" w14:textId="77777777" w:rsidR="0043690A" w:rsidRPr="00FC1578" w:rsidRDefault="0043690A" w:rsidP="0043690A">
      <w:pPr>
        <w:rPr>
          <w:rFonts w:cs="Arial"/>
          <w:sz w:val="21"/>
          <w:szCs w:val="21"/>
        </w:rPr>
      </w:pPr>
      <w:r w:rsidRPr="00FC1578">
        <w:rPr>
          <w:rFonts w:cs="Arial"/>
          <w:i/>
          <w:sz w:val="21"/>
          <w:szCs w:val="21"/>
        </w:rPr>
        <w:t>Stk. 3.</w:t>
      </w:r>
      <w:r w:rsidRPr="00FC1578">
        <w:rPr>
          <w:rFonts w:cs="Arial"/>
          <w:sz w:val="21"/>
          <w:szCs w:val="21"/>
        </w:rPr>
        <w:t xml:space="preserve"> Vejmyndigheden kan differentiere betalingen mellem forskellige typer af delebilsordninger under hensyn til fremkommeligheden.</w:t>
      </w:r>
    </w:p>
    <w:p w14:paraId="6C80541E" w14:textId="77777777" w:rsidR="0043690A" w:rsidRPr="00FC1578" w:rsidRDefault="0043690A" w:rsidP="0043690A">
      <w:pPr>
        <w:jc w:val="center"/>
        <w:rPr>
          <w:rFonts w:cs="Arial"/>
          <w:b/>
          <w:sz w:val="21"/>
          <w:szCs w:val="21"/>
        </w:rPr>
      </w:pPr>
    </w:p>
    <w:p w14:paraId="1227E7FB" w14:textId="77777777" w:rsidR="0043690A" w:rsidRPr="00FC1578" w:rsidRDefault="0043690A" w:rsidP="0043690A">
      <w:pPr>
        <w:jc w:val="center"/>
        <w:rPr>
          <w:rFonts w:cs="Arial"/>
          <w:b/>
          <w:sz w:val="21"/>
          <w:szCs w:val="21"/>
        </w:rPr>
      </w:pPr>
      <w:r w:rsidRPr="00FC1578">
        <w:rPr>
          <w:rFonts w:cs="Arial"/>
          <w:b/>
          <w:sz w:val="21"/>
          <w:szCs w:val="21"/>
        </w:rPr>
        <w:t>Erhvervslicens</w:t>
      </w:r>
    </w:p>
    <w:p w14:paraId="1FFB3D03" w14:textId="77777777" w:rsidR="0043690A" w:rsidRPr="00FC1578" w:rsidRDefault="0043690A" w:rsidP="0043690A">
      <w:pPr>
        <w:jc w:val="center"/>
        <w:rPr>
          <w:rFonts w:cs="Arial"/>
          <w:sz w:val="21"/>
          <w:szCs w:val="21"/>
        </w:rPr>
      </w:pPr>
    </w:p>
    <w:p w14:paraId="046051BE" w14:textId="77777777" w:rsidR="0043690A" w:rsidRPr="00FC1578" w:rsidRDefault="0043690A" w:rsidP="0043690A">
      <w:pPr>
        <w:rPr>
          <w:sz w:val="21"/>
          <w:szCs w:val="21"/>
        </w:rPr>
      </w:pPr>
      <w:r w:rsidRPr="00FC1578">
        <w:rPr>
          <w:rFonts w:cs="Arial"/>
          <w:b/>
          <w:sz w:val="21"/>
          <w:szCs w:val="21"/>
        </w:rPr>
        <w:t>§ 10.</w:t>
      </w:r>
      <w:r w:rsidRPr="00FC1578">
        <w:rPr>
          <w:rFonts w:cs="Arial"/>
          <w:sz w:val="21"/>
          <w:szCs w:val="21"/>
        </w:rPr>
        <w:t xml:space="preserve"> Vejmyndigheden kan mod betaling udstede </w:t>
      </w:r>
      <w:r w:rsidRPr="00FC1578">
        <w:rPr>
          <w:sz w:val="21"/>
          <w:szCs w:val="21"/>
        </w:rPr>
        <w:t>erhvervslicens til virksomheder med cvr. nu</w:t>
      </w:r>
      <w:r w:rsidRPr="00FC1578">
        <w:rPr>
          <w:sz w:val="21"/>
          <w:szCs w:val="21"/>
        </w:rPr>
        <w:t>m</w:t>
      </w:r>
      <w:r w:rsidRPr="00FC1578">
        <w:rPr>
          <w:sz w:val="21"/>
          <w:szCs w:val="21"/>
        </w:rPr>
        <w:t xml:space="preserve">mer </w:t>
      </w:r>
      <w:r w:rsidRPr="00FC1578">
        <w:rPr>
          <w:bCs/>
          <w:sz w:val="21"/>
          <w:szCs w:val="21"/>
        </w:rPr>
        <w:t>og adresse i betalingszonen</w:t>
      </w:r>
      <w:r w:rsidRPr="00FC1578">
        <w:rPr>
          <w:sz w:val="21"/>
          <w:szCs w:val="21"/>
        </w:rPr>
        <w:t>, som giver ret til at parkere i et af vejmyndigheden nærmere afgrænset område, såfremt virksomheden er registeret som ejer af køretøjet i det centrale reg</w:t>
      </w:r>
      <w:r w:rsidRPr="00FC1578">
        <w:rPr>
          <w:sz w:val="21"/>
          <w:szCs w:val="21"/>
        </w:rPr>
        <w:t>i</w:t>
      </w:r>
      <w:r w:rsidRPr="00FC1578">
        <w:rPr>
          <w:sz w:val="21"/>
          <w:szCs w:val="21"/>
        </w:rPr>
        <w:t xml:space="preserve">ster for motorkøretøjer, og køretøjet </w:t>
      </w:r>
      <w:r w:rsidRPr="00FC1578">
        <w:rPr>
          <w:bCs/>
          <w:sz w:val="21"/>
          <w:szCs w:val="21"/>
        </w:rPr>
        <w:t>udelukkende</w:t>
      </w:r>
      <w:r w:rsidRPr="00FC1578">
        <w:rPr>
          <w:sz w:val="21"/>
          <w:szCs w:val="21"/>
        </w:rPr>
        <w:t xml:space="preserve"> anvendes til erhvervsmæssigt brug</w:t>
      </w:r>
    </w:p>
    <w:p w14:paraId="7E2C9B98" w14:textId="77777777" w:rsidR="0043690A" w:rsidRPr="00FC1578" w:rsidRDefault="0043690A" w:rsidP="0043690A">
      <w:pPr>
        <w:rPr>
          <w:sz w:val="21"/>
          <w:szCs w:val="21"/>
        </w:rPr>
      </w:pPr>
    </w:p>
    <w:p w14:paraId="423F5B29" w14:textId="41080D02" w:rsidR="005A147C" w:rsidRPr="00FC1578" w:rsidRDefault="005A147C" w:rsidP="005A147C">
      <w:pPr>
        <w:rPr>
          <w:rFonts w:cs="Arial"/>
          <w:sz w:val="21"/>
          <w:szCs w:val="21"/>
        </w:rPr>
      </w:pPr>
      <w:r w:rsidRPr="00FC1578">
        <w:rPr>
          <w:rFonts w:cs="Arial"/>
          <w:i/>
          <w:sz w:val="21"/>
          <w:szCs w:val="21"/>
        </w:rPr>
        <w:lastRenderedPageBreak/>
        <w:t>Stk. 2.</w:t>
      </w:r>
      <w:r w:rsidRPr="00FC1578">
        <w:rPr>
          <w:rFonts w:cs="Arial"/>
          <w:sz w:val="21"/>
          <w:szCs w:val="21"/>
        </w:rPr>
        <w:t xml:space="preserve"> Vejmyndigheden kan differentiere betalingen mellem forskellige typer af </w:t>
      </w:r>
      <w:r w:rsidR="00D74246">
        <w:rPr>
          <w:rFonts w:cs="Arial"/>
          <w:sz w:val="21"/>
          <w:szCs w:val="21"/>
        </w:rPr>
        <w:t>erhvervslicenser</w:t>
      </w:r>
      <w:r w:rsidRPr="00FC1578">
        <w:rPr>
          <w:rFonts w:cs="Arial"/>
          <w:sz w:val="21"/>
          <w:szCs w:val="21"/>
        </w:rPr>
        <w:t xml:space="preserve"> under hensyn til miljøet.</w:t>
      </w:r>
    </w:p>
    <w:p w14:paraId="3E17AE88" w14:textId="77777777" w:rsidR="0043690A" w:rsidRPr="00FC1578" w:rsidRDefault="0043690A" w:rsidP="0043690A">
      <w:pPr>
        <w:rPr>
          <w:rFonts w:cs="Arial"/>
          <w:sz w:val="21"/>
          <w:szCs w:val="21"/>
        </w:rPr>
      </w:pPr>
    </w:p>
    <w:p w14:paraId="2D8F61E3" w14:textId="77777777" w:rsidR="0043690A" w:rsidRPr="00FC1578" w:rsidRDefault="0043690A" w:rsidP="0043690A">
      <w:pPr>
        <w:jc w:val="center"/>
        <w:rPr>
          <w:rFonts w:cs="Arial"/>
          <w:b/>
          <w:sz w:val="21"/>
          <w:szCs w:val="21"/>
        </w:rPr>
      </w:pPr>
      <w:r w:rsidRPr="00FC1578">
        <w:rPr>
          <w:rFonts w:cs="Arial"/>
          <w:b/>
          <w:sz w:val="21"/>
          <w:szCs w:val="21"/>
        </w:rPr>
        <w:t>Kapitel 5</w:t>
      </w:r>
    </w:p>
    <w:p w14:paraId="70AB0A11" w14:textId="77777777" w:rsidR="0043690A" w:rsidRPr="00FC1578" w:rsidRDefault="0043690A" w:rsidP="0043690A">
      <w:pPr>
        <w:jc w:val="center"/>
        <w:rPr>
          <w:rFonts w:cs="Arial"/>
          <w:b/>
          <w:sz w:val="21"/>
          <w:szCs w:val="21"/>
        </w:rPr>
      </w:pPr>
      <w:r w:rsidRPr="00FC1578">
        <w:rPr>
          <w:rFonts w:cs="Arial"/>
          <w:b/>
          <w:sz w:val="21"/>
          <w:szCs w:val="21"/>
        </w:rPr>
        <w:t>Ikrafttrædelses bestemmelser</w:t>
      </w:r>
    </w:p>
    <w:p w14:paraId="6CAE2EC0" w14:textId="77777777" w:rsidR="0043690A" w:rsidRPr="00FC1578" w:rsidRDefault="0043690A" w:rsidP="0043690A">
      <w:pPr>
        <w:rPr>
          <w:rFonts w:cs="Arial"/>
          <w:sz w:val="21"/>
          <w:szCs w:val="21"/>
        </w:rPr>
      </w:pPr>
    </w:p>
    <w:p w14:paraId="71447043" w14:textId="77777777" w:rsidR="0043690A" w:rsidRPr="00FC1578" w:rsidRDefault="0043690A" w:rsidP="0043690A">
      <w:pPr>
        <w:rPr>
          <w:rFonts w:cs="Arial"/>
          <w:sz w:val="21"/>
          <w:szCs w:val="21"/>
        </w:rPr>
      </w:pPr>
      <w:r w:rsidRPr="00FC1578">
        <w:rPr>
          <w:rFonts w:cs="Arial"/>
          <w:b/>
          <w:sz w:val="21"/>
          <w:szCs w:val="21"/>
        </w:rPr>
        <w:t>§ 11.</w:t>
      </w:r>
      <w:r w:rsidRPr="00FC1578">
        <w:rPr>
          <w:rFonts w:cs="Arial"/>
          <w:sz w:val="21"/>
          <w:szCs w:val="21"/>
        </w:rPr>
        <w:t xml:space="preserve"> Bekendtgørelsen træder i kraft den 1. september 2015.</w:t>
      </w:r>
    </w:p>
    <w:p w14:paraId="6993A58F" w14:textId="77777777" w:rsidR="0043690A" w:rsidRPr="00FC1578" w:rsidRDefault="0043690A" w:rsidP="0043690A">
      <w:pPr>
        <w:rPr>
          <w:rFonts w:cs="Arial"/>
          <w:sz w:val="21"/>
          <w:szCs w:val="21"/>
        </w:rPr>
      </w:pPr>
    </w:p>
    <w:p w14:paraId="60435C74" w14:textId="77777777" w:rsidR="0043690A" w:rsidRPr="00FC1578" w:rsidRDefault="0043690A" w:rsidP="0043690A">
      <w:pPr>
        <w:rPr>
          <w:rFonts w:cs="Arial"/>
          <w:sz w:val="21"/>
          <w:szCs w:val="21"/>
        </w:rPr>
      </w:pPr>
      <w:r w:rsidRPr="00FC1578">
        <w:rPr>
          <w:rFonts w:cs="Arial"/>
          <w:i/>
          <w:sz w:val="21"/>
          <w:szCs w:val="21"/>
        </w:rPr>
        <w:t>Stk. 2.</w:t>
      </w:r>
      <w:r w:rsidRPr="00FC1578">
        <w:rPr>
          <w:rFonts w:cs="Arial"/>
          <w:sz w:val="21"/>
          <w:szCs w:val="21"/>
        </w:rPr>
        <w:t xml:space="preserve"> Bekendtgørelse nr. 221 af 11. marts 2014 om anvendelse af parkeringsbilletter og park</w:t>
      </w:r>
      <w:r w:rsidRPr="00FC1578">
        <w:rPr>
          <w:rFonts w:cs="Arial"/>
          <w:sz w:val="21"/>
          <w:szCs w:val="21"/>
        </w:rPr>
        <w:t>e</w:t>
      </w:r>
      <w:r w:rsidRPr="00FC1578">
        <w:rPr>
          <w:rFonts w:cs="Arial"/>
          <w:sz w:val="21"/>
          <w:szCs w:val="21"/>
        </w:rPr>
        <w:t>ringslicenser mv. ophæves.</w:t>
      </w:r>
    </w:p>
    <w:p w14:paraId="0B21C948" w14:textId="7E57052E" w:rsidR="00EF702C" w:rsidRDefault="00EF702C"/>
    <w:sectPr w:rsidR="00EF702C" w:rsidSect="00235333">
      <w:headerReference w:type="default" r:id="rId13"/>
      <w:footerReference w:type="default" r:id="rId14"/>
      <w:headerReference w:type="first" r:id="rId15"/>
      <w:footerReference w:type="first" r:id="rId16"/>
      <w:pgSz w:w="11906" w:h="16838" w:code="9"/>
      <w:pgMar w:top="2438" w:right="1701" w:bottom="1701" w:left="1134" w:header="567" w:footer="68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1"/>
    </wne:keymap>
  </wne:keymaps>
  <wne:toolbars>
    <wne:acdManifest>
      <wne:acdEntry wne:acdName="acd0"/>
      <wne:acdEntry wne:acdName="acd1"/>
    </wne:acdManifest>
  </wne:toolbars>
  <wne:acds>
    <wne:acd wne:acdName="acd0" wne:fciBasedOn="Symbol"/>
    <wne:acd wne:argValue="AQAAAA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634D4" w14:textId="77777777" w:rsidR="00BB4A6B" w:rsidRDefault="00BB4A6B" w:rsidP="009E4B94">
      <w:pPr>
        <w:spacing w:line="240" w:lineRule="auto"/>
      </w:pPr>
      <w:r>
        <w:separator/>
      </w:r>
    </w:p>
  </w:endnote>
  <w:endnote w:type="continuationSeparator" w:id="0">
    <w:p w14:paraId="15987ECD" w14:textId="77777777" w:rsidR="00BB4A6B" w:rsidRDefault="00BB4A6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C94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0B21C960" wp14:editId="0B21C961">
              <wp:simplePos x="0" y="0"/>
              <wp:positionH relativeFrom="page">
                <wp:align>center</wp:align>
              </wp:positionH>
              <wp:positionV relativeFrom="page">
                <wp:align>bottom</wp:align>
              </wp:positionV>
              <wp:extent cx="799200" cy="856800"/>
              <wp:effectExtent l="0" t="0" r="0" b="0"/>
              <wp:wrapNone/>
              <wp:docPr id="5" name="PageNumber"/>
              <wp:cNvGraphicFramePr/>
              <a:graphic xmlns:a="http://schemas.openxmlformats.org/drawingml/2006/main">
                <a:graphicData uri="http://schemas.microsoft.com/office/word/2010/wordprocessingShape">
                  <wps:wsp>
                    <wps:cNvSpPr txBox="1"/>
                    <wps:spPr>
                      <a:xfrm>
                        <a:off x="0" y="0"/>
                        <a:ext cx="799200" cy="8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1C968" w14:textId="77777777" w:rsidR="00681D83" w:rsidRPr="00094ABD" w:rsidRDefault="00681D8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721169">
                            <w:rPr>
                              <w:rStyle w:val="Sidetal"/>
                              <w:noProof/>
                            </w:rPr>
                            <w:t>3</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umber" o:spid="_x0000_s1026" type="#_x0000_t202" style="position:absolute;margin-left:0;margin-top:0;width:62.95pt;height:67.45pt;z-index:251662336;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" filled="f" stroked="f" strokeweight=".5pt">
              <v:textbox inset="10mm,0,10mm,10mm">
                <w:txbxContent>
                  <w:p w14:paraId="0B21C968" w14:textId="77777777" w:rsidR="00681D83" w:rsidRPr="00094ABD" w:rsidRDefault="00681D8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721169">
                      <w:rPr>
                        <w:rStyle w:val="Sidetal"/>
                        <w:noProof/>
                      </w:rPr>
                      <w:t>3</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C950" w14:textId="77777777" w:rsidR="00ED3B7D" w:rsidRDefault="00ED3B7D" w:rsidP="00235333">
    <w:pPr>
      <w:pStyle w:val="Sidefod"/>
      <w:spacing w:before="454"/>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2410"/>
      <w:gridCol w:w="2693"/>
    </w:tblGrid>
    <w:tr w:rsidR="00ED3B7D" w14:paraId="0B21C95C" w14:textId="77777777" w:rsidTr="00AA3139">
      <w:trPr>
        <w:trHeight w:val="567"/>
      </w:trPr>
      <w:tc>
        <w:tcPr>
          <w:tcW w:w="2410" w:type="dxa"/>
          <w:vAlign w:val="bottom"/>
        </w:tcPr>
        <w:p w14:paraId="0B21C951" w14:textId="77777777" w:rsidR="001F2E56" w:rsidRPr="00DB40D6" w:rsidRDefault="0066045F" w:rsidP="003337B5">
          <w:pPr>
            <w:pStyle w:val="Sidefod"/>
          </w:pPr>
          <w:r w:rsidRPr="00DB40D6">
            <w:t>Vejdirektoratet</w:t>
          </w:r>
        </w:p>
        <w:sdt>
          <w:sdtPr>
            <w:tag w:val="Notes"/>
            <w:id w:val="10007"/>
            <w:placeholder>
              <w:docPart w:val="DefaultPlaceholder_1082065158"/>
            </w:placeholder>
            <w:dataBinding w:prefixMappings="xmlns:gbs='http://www.software-innovation.no/growBusinessDocument'" w:xpath="/gbs:GrowBusinessDocument/gbs:OurRef.CF_Tjenestested.Vej[@gbs:key='10007']" w:storeItemID="{0DF78CA2-A5B4-4729-81AC-A3F167FB8832}"/>
            <w:text/>
          </w:sdtPr>
          <w:sdtEndPr/>
          <w:sdtContent>
            <w:p w14:paraId="0B21C952" w14:textId="0D135499" w:rsidR="00ED3B7D" w:rsidRDefault="002D2C99" w:rsidP="003337B5">
              <w:pPr>
                <w:pStyle w:val="Sidefod"/>
              </w:pPr>
              <w:r>
                <w:t>Niels Juels Gade 13</w:t>
              </w:r>
            </w:p>
          </w:sdtContent>
        </w:sdt>
        <w:p w14:paraId="0B21C953" w14:textId="455886DE" w:rsidR="00674B39" w:rsidRDefault="00BB4A6B" w:rsidP="003337B5">
          <w:pPr>
            <w:pStyle w:val="Sidefod"/>
          </w:pPr>
          <w:sdt>
            <w:sdtPr>
              <w:tag w:val="Notes"/>
              <w:id w:val="10008"/>
              <w:placeholder>
                <w:docPart w:val="DefaultPlaceholder_1082065158"/>
              </w:placeholder>
              <w:dataBinding w:prefixMappings="xmlns:gbs='http://www.software-innovation.no/growBusinessDocument'" w:xpath="/gbs:GrowBusinessDocument/gbs:OurRef.CF_Tjenestested.Postnr[@gbs:key='10008']" w:storeItemID="{0DF78CA2-A5B4-4729-81AC-A3F167FB8832}"/>
              <w:text/>
            </w:sdtPr>
            <w:sdtEndPr/>
            <w:sdtContent>
              <w:r w:rsidR="002D2C99">
                <w:t>1022</w:t>
              </w:r>
            </w:sdtContent>
          </w:sdt>
          <w:r w:rsidR="0066045F">
            <w:t xml:space="preserve"> </w:t>
          </w:r>
          <w:sdt>
            <w:sdtPr>
              <w:tag w:val="Notes"/>
              <w:id w:val="10009"/>
              <w:placeholder>
                <w:docPart w:val="DefaultPlaceholder_1082065158"/>
              </w:placeholder>
              <w:dataBinding w:prefixMappings="xmlns:gbs='http://www.software-innovation.no/growBusinessDocument'" w:xpath="/gbs:GrowBusinessDocument/gbs:OurRef.CF_Tjenestested.By[@gbs:key='10009']" w:storeItemID="{0DF78CA2-A5B4-4729-81AC-A3F167FB8832}"/>
              <w:text/>
            </w:sdtPr>
            <w:sdtEndPr/>
            <w:sdtContent>
              <w:r w:rsidR="002D2C99">
                <w:t>København K</w:t>
              </w:r>
            </w:sdtContent>
          </w:sdt>
        </w:p>
        <w:p w14:paraId="0B21C954" w14:textId="77777777" w:rsidR="0074189F" w:rsidRDefault="0074189F" w:rsidP="0066045F">
          <w:pPr>
            <w:pStyle w:val="Sidefod"/>
          </w:pPr>
        </w:p>
      </w:tc>
      <w:tc>
        <w:tcPr>
          <w:tcW w:w="2410" w:type="dxa"/>
          <w:vAlign w:val="bottom"/>
        </w:tcPr>
        <w:p w14:paraId="0B21C955" w14:textId="18A46187" w:rsidR="00ED3B7D" w:rsidRPr="0066045F" w:rsidRDefault="00674B39" w:rsidP="003337B5">
          <w:pPr>
            <w:pStyle w:val="Sidefod"/>
          </w:pPr>
          <w:r w:rsidRPr="0066045F">
            <w:t xml:space="preserve">Telefon </w:t>
          </w:r>
          <w:sdt>
            <w:sdtPr>
              <w:tag w:val="Notes"/>
              <w:id w:val="10006"/>
              <w:placeholder>
                <w:docPart w:val="DefaultPlaceholder_1082065158"/>
              </w:placeholder>
              <w:dataBinding w:prefixMappings="xmlns:gbs='http://www.software-innovation.no/growBusinessDocument'" w:xpath="/gbs:GrowBusinessDocument/gbs:OurRef.CF_Tjenestested.TelefonUK[@gbs:key='10006']" w:storeItemID="{0DF78CA2-A5B4-4729-81AC-A3F167FB8832}"/>
              <w:text/>
            </w:sdtPr>
            <w:sdtEndPr/>
            <w:sdtContent>
              <w:r w:rsidR="002D2C99">
                <w:t>+45 7244 3333</w:t>
              </w:r>
            </w:sdtContent>
          </w:sdt>
        </w:p>
        <w:p w14:paraId="0B21C956" w14:textId="77777777" w:rsidR="00674B39" w:rsidRPr="0066045F" w:rsidRDefault="00674B39" w:rsidP="003337B5">
          <w:pPr>
            <w:pStyle w:val="Sidefod"/>
          </w:pPr>
          <w:r w:rsidRPr="0066045F">
            <w:t>vd@vd.dk</w:t>
          </w:r>
        </w:p>
        <w:p w14:paraId="0B21C957" w14:textId="77777777" w:rsidR="00674B39" w:rsidRPr="0066045F" w:rsidRDefault="00674B39" w:rsidP="003337B5">
          <w:pPr>
            <w:pStyle w:val="Sidefod"/>
          </w:pPr>
          <w:r w:rsidRPr="0066045F">
            <w:t>vejdirektoratet.dk</w:t>
          </w:r>
        </w:p>
        <w:p w14:paraId="0B21C958" w14:textId="77777777" w:rsidR="0074189F" w:rsidRPr="008949B7" w:rsidRDefault="0074189F" w:rsidP="003337B5">
          <w:pPr>
            <w:pStyle w:val="Sidefod"/>
            <w:rPr>
              <w:lang w:val="nb-NO"/>
            </w:rPr>
          </w:pPr>
        </w:p>
      </w:tc>
      <w:tc>
        <w:tcPr>
          <w:tcW w:w="2693" w:type="dxa"/>
          <w:vAlign w:val="bottom"/>
        </w:tcPr>
        <w:p w14:paraId="0B21C959" w14:textId="77777777" w:rsidR="00674B39" w:rsidRDefault="00674B39" w:rsidP="003337B5">
          <w:pPr>
            <w:pStyle w:val="Sidefod"/>
          </w:pPr>
          <w:r>
            <w:t>SE 60729018</w:t>
          </w:r>
        </w:p>
        <w:p w14:paraId="0B21C95A" w14:textId="77777777" w:rsidR="00674B39" w:rsidRDefault="00674B39" w:rsidP="003337B5">
          <w:pPr>
            <w:pStyle w:val="Sidefod"/>
          </w:pPr>
          <w:r>
            <w:t>EAN 5798000893450</w:t>
          </w:r>
        </w:p>
        <w:p w14:paraId="0B21C95B" w14:textId="77777777" w:rsidR="0074189F" w:rsidRDefault="0074189F" w:rsidP="003337B5">
          <w:pPr>
            <w:pStyle w:val="Sidefod"/>
          </w:pPr>
        </w:p>
      </w:tc>
    </w:tr>
  </w:tbl>
  <w:p w14:paraId="0B21C95D" w14:textId="77777777" w:rsidR="009E4B94" w:rsidRPr="00094ABD" w:rsidRDefault="004063D8">
    <w:pPr>
      <w:pStyle w:val="Sidefod"/>
    </w:pPr>
    <w:r>
      <w:rPr>
        <w:noProof/>
        <w:lang w:eastAsia="da-DK"/>
      </w:rPr>
      <w:drawing>
        <wp:anchor distT="0" distB="0" distL="114300" distR="114300" simplePos="0" relativeHeight="251667456" behindDoc="0" locked="0" layoutInCell="1" allowOverlap="1" wp14:anchorId="0B21C966" wp14:editId="0B21C967">
          <wp:simplePos x="0" y="0"/>
          <wp:positionH relativeFrom="page">
            <wp:posOffset>5551805</wp:posOffset>
          </wp:positionH>
          <wp:positionV relativeFrom="page">
            <wp:posOffset>9779000</wp:posOffset>
          </wp:positionV>
          <wp:extent cx="1260000" cy="216000"/>
          <wp:effectExtent l="0" t="0" r="0" b="0"/>
          <wp:wrapNone/>
          <wp:docPr id="4" name="Transport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ort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D6741" w14:textId="77777777" w:rsidR="00BB4A6B" w:rsidRDefault="00BB4A6B" w:rsidP="009E4B94">
      <w:pPr>
        <w:spacing w:line="240" w:lineRule="auto"/>
      </w:pPr>
      <w:r>
        <w:separator/>
      </w:r>
    </w:p>
  </w:footnote>
  <w:footnote w:type="continuationSeparator" w:id="0">
    <w:p w14:paraId="7F62CFC0" w14:textId="77777777" w:rsidR="00BB4A6B" w:rsidRDefault="00BB4A6B"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C94D" w14:textId="77777777" w:rsidR="00235333" w:rsidRDefault="004063D8">
    <w:pPr>
      <w:pStyle w:val="Sidehoved"/>
    </w:pPr>
    <w:r>
      <w:rPr>
        <w:noProof/>
        <w:lang w:eastAsia="da-DK"/>
      </w:rPr>
      <w:drawing>
        <wp:anchor distT="0" distB="0" distL="114300" distR="114300" simplePos="0" relativeHeight="251666432" behindDoc="0" locked="0" layoutInCell="1" allowOverlap="1" wp14:anchorId="0B21C95E" wp14:editId="0B21C95F">
          <wp:simplePos x="0" y="0"/>
          <wp:positionH relativeFrom="page">
            <wp:posOffset>720090</wp:posOffset>
          </wp:positionH>
          <wp:positionV relativeFrom="page">
            <wp:posOffset>540385</wp:posOffset>
          </wp:positionV>
          <wp:extent cx="1670400" cy="432000"/>
          <wp:effectExtent l="0" t="0" r="6350" b="6350"/>
          <wp:wrapNone/>
          <wp:docPr id="2" name="VD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C94F" w14:textId="77777777" w:rsidR="008351BD" w:rsidRPr="0066045F" w:rsidRDefault="004063D8" w:rsidP="00235333">
    <w:pPr>
      <w:pStyle w:val="Sidehoved"/>
      <w:spacing w:after="2722"/>
    </w:pPr>
    <w:r>
      <w:rPr>
        <w:noProof/>
        <w:lang w:eastAsia="da-DK"/>
      </w:rPr>
      <w:drawing>
        <wp:anchor distT="0" distB="0" distL="114300" distR="114300" simplePos="0" relativeHeight="251665408" behindDoc="0" locked="0" layoutInCell="1" allowOverlap="1" wp14:anchorId="0B21C962" wp14:editId="0B21C963">
          <wp:simplePos x="0" y="0"/>
          <wp:positionH relativeFrom="page">
            <wp:posOffset>720090</wp:posOffset>
          </wp:positionH>
          <wp:positionV relativeFrom="page">
            <wp:posOffset>540385</wp:posOffset>
          </wp:positionV>
          <wp:extent cx="1670400" cy="432000"/>
          <wp:effectExtent l="0" t="0" r="6350" b="6350"/>
          <wp:wrapNone/>
          <wp:docPr id="1" name="VD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432000"/>
                  </a:xfrm>
                  <a:prstGeom prst="rect">
                    <a:avLst/>
                  </a:prstGeom>
                </pic:spPr>
              </pic:pic>
            </a:graphicData>
          </a:graphic>
          <wp14:sizeRelH relativeFrom="margin">
            <wp14:pctWidth>0</wp14:pctWidth>
          </wp14:sizeRelH>
          <wp14:sizeRelV relativeFrom="margin">
            <wp14:pctHeight>0</wp14:pctHeight>
          </wp14:sizeRelV>
        </wp:anchor>
      </w:drawing>
    </w:r>
    <w:r w:rsidR="008351BD" w:rsidRPr="0066045F">
      <w:rPr>
        <w:rFonts w:ascii="Times New Roman" w:hAnsi="Times New Roman" w:cs="Times New Roman"/>
        <w:noProof/>
        <w:sz w:val="24"/>
        <w:szCs w:val="24"/>
        <w:lang w:eastAsia="da-DK"/>
      </w:rPr>
      <mc:AlternateContent>
        <mc:Choice Requires="wps">
          <w:drawing>
            <wp:anchor distT="0" distB="0" distL="114300" distR="114300" simplePos="0" relativeHeight="251664384" behindDoc="0" locked="0" layoutInCell="1" allowOverlap="1" wp14:anchorId="0B21C964" wp14:editId="0B21C965">
              <wp:simplePos x="0" y="0"/>
              <wp:positionH relativeFrom="page">
                <wp:align>right</wp:align>
              </wp:positionH>
              <wp:positionV relativeFrom="page">
                <wp:posOffset>694690</wp:posOffset>
              </wp:positionV>
              <wp:extent cx="3063600" cy="1519200"/>
              <wp:effectExtent l="0" t="0" r="3810" b="5715"/>
              <wp:wrapNone/>
              <wp:docPr id="3" name="Text Box 3"/>
              <wp:cNvGraphicFramePr/>
              <a:graphic xmlns:a="http://schemas.openxmlformats.org/drawingml/2006/main">
                <a:graphicData uri="http://schemas.microsoft.com/office/word/2010/wordprocessingShape">
                  <wps:wsp>
                    <wps:cNvSpPr txBox="1"/>
                    <wps:spPr>
                      <a:xfrm>
                        <a:off x="0" y="0"/>
                        <a:ext cx="3063600" cy="15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0"/>
                            <w:gridCol w:w="2268"/>
                          </w:tblGrid>
                          <w:tr w:rsidR="008351BD" w14:paraId="0B21C96B" w14:textId="77777777">
                            <w:trPr>
                              <w:trHeight w:val="20"/>
                            </w:trPr>
                            <w:tc>
                              <w:tcPr>
                                <w:tcW w:w="1470" w:type="dxa"/>
                                <w:hideMark/>
                              </w:tcPr>
                              <w:p w14:paraId="0B21C969" w14:textId="77777777" w:rsidR="008351BD" w:rsidRDefault="008351BD">
                                <w:pPr>
                                  <w:pStyle w:val="Template-Dato"/>
                                </w:pPr>
                                <w:r>
                                  <w:t>Dato</w:t>
                                </w:r>
                              </w:p>
                            </w:tc>
                            <w:sdt>
                              <w:sdtPr>
                                <w:tag w:val="DocumentDate"/>
                                <w:id w:val="10005"/>
                                <w:dataBinding w:prefixMappings="xmlns:gbs='http://www.software-innovation.no/growBusinessDocument'" w:xpath="/gbs:GrowBusinessDocument/gbs:DocumentDate[@gbs:key='10005']" w:storeItemID="{0DF78CA2-A5B4-4729-81AC-A3F167FB8832}"/>
                                <w:date w:fullDate="2015-08-07T00:00:00Z">
                                  <w:dateFormat w:val="d. MMMM yyyy"/>
                                  <w:lid w:val="da-DK"/>
                                  <w:storeMappedDataAs w:val="dateTime"/>
                                  <w:calendar w:val="gregorian"/>
                                </w:date>
                              </w:sdtPr>
                              <w:sdtEndPr/>
                              <w:sdtContent>
                                <w:tc>
                                  <w:tcPr>
                                    <w:tcW w:w="2268" w:type="dxa"/>
                                    <w:hideMark/>
                                  </w:tcPr>
                                  <w:p w14:paraId="0B21C96A" w14:textId="397D810A" w:rsidR="008351BD" w:rsidRDefault="00E17633" w:rsidP="00464BF3">
                                    <w:pPr>
                                      <w:pStyle w:val="Template-Dato"/>
                                    </w:pPr>
                                    <w:r>
                                      <w:t>7. august 2015</w:t>
                                    </w:r>
                                  </w:p>
                                </w:tc>
                              </w:sdtContent>
                            </w:sdt>
                          </w:tr>
                          <w:tr w:rsidR="008351BD" w14:paraId="0B21C96E" w14:textId="77777777">
                            <w:trPr>
                              <w:trHeight w:val="20"/>
                            </w:trPr>
                            <w:tc>
                              <w:tcPr>
                                <w:tcW w:w="1470" w:type="dxa"/>
                                <w:hideMark/>
                              </w:tcPr>
                              <w:p w14:paraId="0B21C96C" w14:textId="77777777" w:rsidR="008351BD" w:rsidRDefault="008351BD">
                                <w:pPr>
                                  <w:pStyle w:val="Template-Dato"/>
                                </w:pPr>
                                <w:r>
                                  <w:t>Sagsbehandler</w:t>
                                </w:r>
                              </w:p>
                            </w:tc>
                            <w:tc>
                              <w:tcPr>
                                <w:tcW w:w="2268" w:type="dxa"/>
                                <w:hideMark/>
                              </w:tcPr>
                              <w:sdt>
                                <w:sdtPr>
                                  <w:tag w:val="OurRef.Name"/>
                                  <w:id w:val="10001"/>
                                  <w:placeholder>
                                    <w:docPart w:val="D65C6D6A290844BC841498B8E9F4DFC1"/>
                                  </w:placeholder>
                                  <w:dataBinding w:prefixMappings="xmlns:gbs='http://www.software-innovation.no/growBusinessDocument'" w:xpath="/gbs:GrowBusinessDocument/gbs:OurRef.Name[@gbs:key='10001']" w:storeItemID="{0DF78CA2-A5B4-4729-81AC-A3F167FB8832}"/>
                                  <w:text/>
                                </w:sdtPr>
                                <w:sdtEndPr/>
                                <w:sdtContent>
                                  <w:p w14:paraId="0B21C96D" w14:textId="232DDD63" w:rsidR="008351BD" w:rsidRDefault="002D2C99">
                                    <w:pPr>
                                      <w:pStyle w:val="Template-Dato"/>
                                    </w:pPr>
                                    <w:r>
                                      <w:t>Bjarne Jess Vennike</w:t>
                                    </w:r>
                                  </w:p>
                                </w:sdtContent>
                              </w:sdt>
                            </w:tc>
                          </w:tr>
                          <w:tr w:rsidR="008351BD" w14:paraId="0B21C971" w14:textId="77777777">
                            <w:trPr>
                              <w:trHeight w:val="20"/>
                            </w:trPr>
                            <w:tc>
                              <w:tcPr>
                                <w:tcW w:w="1470" w:type="dxa"/>
                                <w:hideMark/>
                              </w:tcPr>
                              <w:p w14:paraId="0B21C96F" w14:textId="77777777" w:rsidR="008351BD" w:rsidRDefault="008351BD">
                                <w:pPr>
                                  <w:pStyle w:val="Template-Dato"/>
                                </w:pPr>
                                <w:r>
                                  <w:t>Mail</w:t>
                                </w:r>
                              </w:p>
                            </w:tc>
                            <w:tc>
                              <w:tcPr>
                                <w:tcW w:w="2268" w:type="dxa"/>
                                <w:hideMark/>
                              </w:tcPr>
                              <w:sdt>
                                <w:sdtPr>
                                  <w:tag w:val="OurRef.E-mail"/>
                                  <w:id w:val="10002"/>
                                  <w:placeholder>
                                    <w:docPart w:val="D65C6D6A290844BC841498B8E9F4DFC1"/>
                                  </w:placeholder>
                                  <w:dataBinding w:prefixMappings="xmlns:gbs='http://www.software-innovation.no/growBusinessDocument'" w:xpath="/gbs:GrowBusinessDocument/gbs:OurRef.E-mail[@gbs:key='10002']" w:storeItemID="{0DF78CA2-A5B4-4729-81AC-A3F167FB8832}"/>
                                  <w:text/>
                                </w:sdtPr>
                                <w:sdtEndPr/>
                                <w:sdtContent>
                                  <w:p w14:paraId="0B21C970" w14:textId="6DF28D6B" w:rsidR="008351BD" w:rsidRDefault="002D2C99">
                                    <w:pPr>
                                      <w:pStyle w:val="Template-Dato"/>
                                    </w:pPr>
                                    <w:r>
                                      <w:t>bjv@vd.dk</w:t>
                                    </w:r>
                                  </w:p>
                                </w:sdtContent>
                              </w:sdt>
                            </w:tc>
                          </w:tr>
                          <w:tr w:rsidR="008351BD" w14:paraId="0B21C974" w14:textId="77777777">
                            <w:trPr>
                              <w:trHeight w:val="20"/>
                            </w:trPr>
                            <w:tc>
                              <w:tcPr>
                                <w:tcW w:w="1470" w:type="dxa"/>
                                <w:hideMark/>
                              </w:tcPr>
                              <w:p w14:paraId="0B21C972" w14:textId="77777777" w:rsidR="008351BD" w:rsidRDefault="008351BD">
                                <w:pPr>
                                  <w:pStyle w:val="Template-Dato"/>
                                </w:pPr>
                                <w:r>
                                  <w:t>Telefon</w:t>
                                </w:r>
                              </w:p>
                            </w:tc>
                            <w:tc>
                              <w:tcPr>
                                <w:tcW w:w="2268" w:type="dxa"/>
                                <w:hideMark/>
                              </w:tcPr>
                              <w:p w14:paraId="0B21C973" w14:textId="6BBE25CD" w:rsidR="008351BD" w:rsidRDefault="00BB4A6B">
                                <w:pPr>
                                  <w:pStyle w:val="Template-Dato"/>
                                </w:pPr>
                                <w:sdt>
                                  <w:sdtPr>
                                    <w:tag w:val="OurRef.DirectLine"/>
                                    <w:id w:val="10003"/>
                                    <w:placeholder>
                                      <w:docPart w:val="D65C6D6A290844BC841498B8E9F4DFC1"/>
                                    </w:placeholder>
                                    <w:dataBinding w:prefixMappings="xmlns:gbs='http://www.software-innovation.no/growBusinessDocument'" w:xpath="/gbs:GrowBusinessDocument/gbs:OurRef.DirectLine[@gbs:key='10003']" w:storeItemID="{0DF78CA2-A5B4-4729-81AC-A3F167FB8832}"/>
                                    <w:text/>
                                  </w:sdtPr>
                                  <w:sdtEndPr/>
                                  <w:sdtContent>
                                    <w:r w:rsidR="008C094A">
                                      <w:t xml:space="preserve">  </w:t>
                                    </w:r>
                                  </w:sdtContent>
                                </w:sdt>
                              </w:p>
                            </w:tc>
                          </w:tr>
                          <w:tr w:rsidR="008351BD" w14:paraId="0B21C977" w14:textId="77777777">
                            <w:trPr>
                              <w:trHeight w:val="20"/>
                            </w:trPr>
                            <w:tc>
                              <w:tcPr>
                                <w:tcW w:w="1470" w:type="dxa"/>
                                <w:hideMark/>
                              </w:tcPr>
                              <w:p w14:paraId="0B21C975" w14:textId="77777777" w:rsidR="008351BD" w:rsidRDefault="008351BD">
                                <w:pPr>
                                  <w:pStyle w:val="Template-Dato"/>
                                </w:pPr>
                                <w:r>
                                  <w:t>Dokument</w:t>
                                </w:r>
                              </w:p>
                            </w:tc>
                            <w:tc>
                              <w:tcPr>
                                <w:tcW w:w="2268" w:type="dxa"/>
                              </w:tcPr>
                              <w:sdt>
                                <w:sdtPr>
                                  <w:tag w:val="DocumentNumber"/>
                                  <w:id w:val="10000"/>
                                  <w:placeholder>
                                    <w:docPart w:val="D65C6D6A290844BC841498B8E9F4DFC1"/>
                                  </w:placeholder>
                                  <w:dataBinding w:prefixMappings="xmlns:gbs='http://www.software-innovation.no/growBusinessDocument'" w:xpath="/gbs:GrowBusinessDocument/gbs:DocumentNumber[@gbs:key='10000']" w:storeItemID="{0DF78CA2-A5B4-4729-81AC-A3F167FB8832}"/>
                                  <w:text/>
                                </w:sdtPr>
                                <w:sdtEndPr/>
                                <w:sdtContent>
                                  <w:p w14:paraId="0B21C976" w14:textId="4A400F29" w:rsidR="008351BD" w:rsidRDefault="002D2C99">
                                    <w:pPr>
                                      <w:pStyle w:val="Template-Dato"/>
                                    </w:pPr>
                                    <w:r>
                                      <w:t>14/17149-87</w:t>
                                    </w:r>
                                  </w:p>
                                </w:sdtContent>
                              </w:sdt>
                            </w:tc>
                          </w:tr>
                          <w:tr w:rsidR="008351BD" w14:paraId="0B21C97A" w14:textId="77777777">
                            <w:trPr>
                              <w:trHeight w:val="20"/>
                            </w:trPr>
                            <w:tc>
                              <w:tcPr>
                                <w:tcW w:w="1470" w:type="dxa"/>
                                <w:hideMark/>
                              </w:tcPr>
                              <w:p w14:paraId="0B21C978" w14:textId="77777777" w:rsidR="008351BD" w:rsidRDefault="008351BD">
                                <w:pPr>
                                  <w:pStyle w:val="Template-Dato"/>
                                </w:pPr>
                                <w:r>
                                  <w:t>Side</w:t>
                                </w:r>
                              </w:p>
                            </w:tc>
                            <w:tc>
                              <w:tcPr>
                                <w:tcW w:w="2268" w:type="dxa"/>
                                <w:hideMark/>
                              </w:tcPr>
                              <w:p w14:paraId="0B21C979" w14:textId="77777777" w:rsidR="008351BD" w:rsidRDefault="008351BD">
                                <w:pPr>
                                  <w:pStyle w:val="Template-Dato"/>
                                </w:pPr>
                                <w:r>
                                  <w:fldChar w:fldCharType="begin"/>
                                </w:r>
                                <w:r>
                                  <w:instrText xml:space="preserve"> PAGE  </w:instrText>
                                </w:r>
                                <w:r>
                                  <w:fldChar w:fldCharType="separate"/>
                                </w:r>
                                <w:r w:rsidR="00721169">
                                  <w:t>1</w:t>
                                </w:r>
                                <w:r>
                                  <w:fldChar w:fldCharType="end"/>
                                </w:r>
                                <w:r>
                                  <w:t>/</w:t>
                                </w:r>
                                <w:r>
                                  <w:fldChar w:fldCharType="begin"/>
                                </w:r>
                                <w:r>
                                  <w:instrText xml:space="preserve"> NUMPAGES  </w:instrText>
                                </w:r>
                                <w:r>
                                  <w:fldChar w:fldCharType="separate"/>
                                </w:r>
                                <w:r w:rsidR="00721169">
                                  <w:t>3</w:t>
                                </w:r>
                                <w:r>
                                  <w:fldChar w:fldCharType="end"/>
                                </w:r>
                              </w:p>
                            </w:tc>
                          </w:tr>
                        </w:tbl>
                        <w:p w14:paraId="0B21C97B" w14:textId="77777777" w:rsidR="008351BD" w:rsidRDefault="008351BD" w:rsidP="008351BD">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90.05pt;margin-top:54.7pt;width:241.25pt;height:119.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" filled="f" stroked="f" strokeweight=".5pt">
              <v:textbox style="mso-fit-shape-to-text:t"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0"/>
                      <w:gridCol w:w="2268"/>
                    </w:tblGrid>
                    <w:tr w:rsidR="008351BD" w14:paraId="0B21C96B" w14:textId="77777777">
                      <w:trPr>
                        <w:trHeight w:val="20"/>
                      </w:trPr>
                      <w:tc>
                        <w:tcPr>
                          <w:tcW w:w="1470" w:type="dxa"/>
                          <w:hideMark/>
                        </w:tcPr>
                        <w:p w14:paraId="0B21C969" w14:textId="77777777" w:rsidR="008351BD" w:rsidRDefault="008351BD">
                          <w:pPr>
                            <w:pStyle w:val="Template-Dato"/>
                          </w:pPr>
                          <w:r>
                            <w:t>Dato</w:t>
                          </w:r>
                        </w:p>
                      </w:tc>
                      <w:sdt>
                        <w:sdtPr>
                          <w:tag w:val="DocumentDate"/>
                          <w:id w:val="10005"/>
                          <w:dataBinding w:prefixMappings="xmlns:gbs='http://www.software-innovation.no/growBusinessDocument'" w:xpath="/gbs:GrowBusinessDocument/gbs:DocumentDate[@gbs:key='10005']" w:storeItemID="{0DF78CA2-A5B4-4729-81AC-A3F167FB8832}"/>
                          <w:date w:fullDate="2015-08-07T00:00:00Z">
                            <w:dateFormat w:val="d. MMMM yyyy"/>
                            <w:lid w:val="da-DK"/>
                            <w:storeMappedDataAs w:val="dateTime"/>
                            <w:calendar w:val="gregorian"/>
                          </w:date>
                        </w:sdtPr>
                        <w:sdtEndPr/>
                        <w:sdtContent>
                          <w:tc>
                            <w:tcPr>
                              <w:tcW w:w="2268" w:type="dxa"/>
                              <w:hideMark/>
                            </w:tcPr>
                            <w:p w14:paraId="0B21C96A" w14:textId="397D810A" w:rsidR="008351BD" w:rsidRDefault="00E17633" w:rsidP="00464BF3">
                              <w:pPr>
                                <w:pStyle w:val="Template-Dato"/>
                              </w:pPr>
                              <w:r>
                                <w:t>7. august 2015</w:t>
                              </w:r>
                            </w:p>
                          </w:tc>
                        </w:sdtContent>
                      </w:sdt>
                    </w:tr>
                    <w:tr w:rsidR="008351BD" w14:paraId="0B21C96E" w14:textId="77777777">
                      <w:trPr>
                        <w:trHeight w:val="20"/>
                      </w:trPr>
                      <w:tc>
                        <w:tcPr>
                          <w:tcW w:w="1470" w:type="dxa"/>
                          <w:hideMark/>
                        </w:tcPr>
                        <w:p w14:paraId="0B21C96C" w14:textId="77777777" w:rsidR="008351BD" w:rsidRDefault="008351BD">
                          <w:pPr>
                            <w:pStyle w:val="Template-Dato"/>
                          </w:pPr>
                          <w:r>
                            <w:t>Sagsbehandler</w:t>
                          </w:r>
                        </w:p>
                      </w:tc>
                      <w:tc>
                        <w:tcPr>
                          <w:tcW w:w="2268" w:type="dxa"/>
                          <w:hideMark/>
                        </w:tcPr>
                        <w:sdt>
                          <w:sdtPr>
                            <w:tag w:val="OurRef.Name"/>
                            <w:id w:val="10001"/>
                            <w:placeholder>
                              <w:docPart w:val="D65C6D6A290844BC841498B8E9F4DFC1"/>
                            </w:placeholder>
                            <w:dataBinding w:prefixMappings="xmlns:gbs='http://www.software-innovation.no/growBusinessDocument'" w:xpath="/gbs:GrowBusinessDocument/gbs:OurRef.Name[@gbs:key='10001']" w:storeItemID="{0DF78CA2-A5B4-4729-81AC-A3F167FB8832}"/>
                            <w:text/>
                          </w:sdtPr>
                          <w:sdtEndPr/>
                          <w:sdtContent>
                            <w:p w14:paraId="0B21C96D" w14:textId="232DDD63" w:rsidR="008351BD" w:rsidRDefault="002D2C99">
                              <w:pPr>
                                <w:pStyle w:val="Template-Dato"/>
                              </w:pPr>
                              <w:r>
                                <w:t>Bjarne Jess Vennike</w:t>
                              </w:r>
                            </w:p>
                          </w:sdtContent>
                        </w:sdt>
                      </w:tc>
                    </w:tr>
                    <w:tr w:rsidR="008351BD" w14:paraId="0B21C971" w14:textId="77777777">
                      <w:trPr>
                        <w:trHeight w:val="20"/>
                      </w:trPr>
                      <w:tc>
                        <w:tcPr>
                          <w:tcW w:w="1470" w:type="dxa"/>
                          <w:hideMark/>
                        </w:tcPr>
                        <w:p w14:paraId="0B21C96F" w14:textId="77777777" w:rsidR="008351BD" w:rsidRDefault="008351BD">
                          <w:pPr>
                            <w:pStyle w:val="Template-Dato"/>
                          </w:pPr>
                          <w:r>
                            <w:t>Mail</w:t>
                          </w:r>
                        </w:p>
                      </w:tc>
                      <w:tc>
                        <w:tcPr>
                          <w:tcW w:w="2268" w:type="dxa"/>
                          <w:hideMark/>
                        </w:tcPr>
                        <w:sdt>
                          <w:sdtPr>
                            <w:tag w:val="OurRef.E-mail"/>
                            <w:id w:val="10002"/>
                            <w:placeholder>
                              <w:docPart w:val="D65C6D6A290844BC841498B8E9F4DFC1"/>
                            </w:placeholder>
                            <w:dataBinding w:prefixMappings="xmlns:gbs='http://www.software-innovation.no/growBusinessDocument'" w:xpath="/gbs:GrowBusinessDocument/gbs:OurRef.E-mail[@gbs:key='10002']" w:storeItemID="{0DF78CA2-A5B4-4729-81AC-A3F167FB8832}"/>
                            <w:text/>
                          </w:sdtPr>
                          <w:sdtEndPr/>
                          <w:sdtContent>
                            <w:p w14:paraId="0B21C970" w14:textId="6DF28D6B" w:rsidR="008351BD" w:rsidRDefault="002D2C99">
                              <w:pPr>
                                <w:pStyle w:val="Template-Dato"/>
                              </w:pPr>
                              <w:r>
                                <w:t>bjv@vd.dk</w:t>
                              </w:r>
                            </w:p>
                          </w:sdtContent>
                        </w:sdt>
                      </w:tc>
                    </w:tr>
                    <w:tr w:rsidR="008351BD" w14:paraId="0B21C974" w14:textId="77777777">
                      <w:trPr>
                        <w:trHeight w:val="20"/>
                      </w:trPr>
                      <w:tc>
                        <w:tcPr>
                          <w:tcW w:w="1470" w:type="dxa"/>
                          <w:hideMark/>
                        </w:tcPr>
                        <w:p w14:paraId="0B21C972" w14:textId="77777777" w:rsidR="008351BD" w:rsidRDefault="008351BD">
                          <w:pPr>
                            <w:pStyle w:val="Template-Dato"/>
                          </w:pPr>
                          <w:r>
                            <w:t>Telefon</w:t>
                          </w:r>
                        </w:p>
                      </w:tc>
                      <w:tc>
                        <w:tcPr>
                          <w:tcW w:w="2268" w:type="dxa"/>
                          <w:hideMark/>
                        </w:tcPr>
                        <w:p w14:paraId="0B21C973" w14:textId="6BBE25CD" w:rsidR="008351BD" w:rsidRDefault="00BB4A6B">
                          <w:pPr>
                            <w:pStyle w:val="Template-Dato"/>
                          </w:pPr>
                          <w:sdt>
                            <w:sdtPr>
                              <w:tag w:val="OurRef.DirectLine"/>
                              <w:id w:val="10003"/>
                              <w:placeholder>
                                <w:docPart w:val="D65C6D6A290844BC841498B8E9F4DFC1"/>
                              </w:placeholder>
                              <w:dataBinding w:prefixMappings="xmlns:gbs='http://www.software-innovation.no/growBusinessDocument'" w:xpath="/gbs:GrowBusinessDocument/gbs:OurRef.DirectLine[@gbs:key='10003']" w:storeItemID="{0DF78CA2-A5B4-4729-81AC-A3F167FB8832}"/>
                              <w:text/>
                            </w:sdtPr>
                            <w:sdtEndPr/>
                            <w:sdtContent>
                              <w:r w:rsidR="008C094A">
                                <w:t xml:space="preserve">  </w:t>
                              </w:r>
                            </w:sdtContent>
                          </w:sdt>
                        </w:p>
                      </w:tc>
                    </w:tr>
                    <w:tr w:rsidR="008351BD" w14:paraId="0B21C977" w14:textId="77777777">
                      <w:trPr>
                        <w:trHeight w:val="20"/>
                      </w:trPr>
                      <w:tc>
                        <w:tcPr>
                          <w:tcW w:w="1470" w:type="dxa"/>
                          <w:hideMark/>
                        </w:tcPr>
                        <w:p w14:paraId="0B21C975" w14:textId="77777777" w:rsidR="008351BD" w:rsidRDefault="008351BD">
                          <w:pPr>
                            <w:pStyle w:val="Template-Dato"/>
                          </w:pPr>
                          <w:r>
                            <w:t>Dokument</w:t>
                          </w:r>
                        </w:p>
                      </w:tc>
                      <w:tc>
                        <w:tcPr>
                          <w:tcW w:w="2268" w:type="dxa"/>
                        </w:tcPr>
                        <w:sdt>
                          <w:sdtPr>
                            <w:tag w:val="DocumentNumber"/>
                            <w:id w:val="10000"/>
                            <w:placeholder>
                              <w:docPart w:val="D65C6D6A290844BC841498B8E9F4DFC1"/>
                            </w:placeholder>
                            <w:dataBinding w:prefixMappings="xmlns:gbs='http://www.software-innovation.no/growBusinessDocument'" w:xpath="/gbs:GrowBusinessDocument/gbs:DocumentNumber[@gbs:key='10000']" w:storeItemID="{0DF78CA2-A5B4-4729-81AC-A3F167FB8832}"/>
                            <w:text/>
                          </w:sdtPr>
                          <w:sdtEndPr/>
                          <w:sdtContent>
                            <w:p w14:paraId="0B21C976" w14:textId="4A400F29" w:rsidR="008351BD" w:rsidRDefault="002D2C99">
                              <w:pPr>
                                <w:pStyle w:val="Template-Dato"/>
                              </w:pPr>
                              <w:r>
                                <w:t>14/17149-87</w:t>
                              </w:r>
                            </w:p>
                          </w:sdtContent>
                        </w:sdt>
                      </w:tc>
                    </w:tr>
                    <w:tr w:rsidR="008351BD" w14:paraId="0B21C97A" w14:textId="77777777">
                      <w:trPr>
                        <w:trHeight w:val="20"/>
                      </w:trPr>
                      <w:tc>
                        <w:tcPr>
                          <w:tcW w:w="1470" w:type="dxa"/>
                          <w:hideMark/>
                        </w:tcPr>
                        <w:p w14:paraId="0B21C978" w14:textId="77777777" w:rsidR="008351BD" w:rsidRDefault="008351BD">
                          <w:pPr>
                            <w:pStyle w:val="Template-Dato"/>
                          </w:pPr>
                          <w:r>
                            <w:t>Side</w:t>
                          </w:r>
                        </w:p>
                      </w:tc>
                      <w:tc>
                        <w:tcPr>
                          <w:tcW w:w="2268" w:type="dxa"/>
                          <w:hideMark/>
                        </w:tcPr>
                        <w:p w14:paraId="0B21C979" w14:textId="77777777" w:rsidR="008351BD" w:rsidRDefault="008351BD">
                          <w:pPr>
                            <w:pStyle w:val="Template-Dato"/>
                          </w:pPr>
                          <w:r>
                            <w:fldChar w:fldCharType="begin"/>
                          </w:r>
                          <w:r>
                            <w:instrText xml:space="preserve"> PAGE  </w:instrText>
                          </w:r>
                          <w:r>
                            <w:fldChar w:fldCharType="separate"/>
                          </w:r>
                          <w:r w:rsidR="00721169">
                            <w:t>1</w:t>
                          </w:r>
                          <w:r>
                            <w:fldChar w:fldCharType="end"/>
                          </w:r>
                          <w:r>
                            <w:t>/</w:t>
                          </w:r>
                          <w:r>
                            <w:fldChar w:fldCharType="begin"/>
                          </w:r>
                          <w:r>
                            <w:instrText xml:space="preserve"> NUMPAGES  </w:instrText>
                          </w:r>
                          <w:r>
                            <w:fldChar w:fldCharType="separate"/>
                          </w:r>
                          <w:r w:rsidR="00721169">
                            <w:t>3</w:t>
                          </w:r>
                          <w:r>
                            <w:fldChar w:fldCharType="end"/>
                          </w:r>
                        </w:p>
                      </w:tc>
                    </w:tr>
                  </w:tbl>
                  <w:p w14:paraId="0B21C97B" w14:textId="77777777" w:rsidR="008351BD" w:rsidRDefault="008351BD" w:rsidP="008351BD">
                    <w:pPr>
                      <w:pStyle w:val="Template-Adress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D266CC"/>
    <w:lvl w:ilvl="0">
      <w:start w:val="1"/>
      <w:numFmt w:val="decimal"/>
      <w:lvlText w:val="%1."/>
      <w:lvlJc w:val="left"/>
      <w:pPr>
        <w:tabs>
          <w:tab w:val="num" w:pos="1492"/>
        </w:tabs>
        <w:ind w:left="1492" w:hanging="360"/>
      </w:pPr>
    </w:lvl>
  </w:abstractNum>
  <w:abstractNum w:abstractNumId="1">
    <w:nsid w:val="FFFFFF7D"/>
    <w:multiLevelType w:val="singleLevel"/>
    <w:tmpl w:val="CD6AE96A"/>
    <w:lvl w:ilvl="0">
      <w:start w:val="1"/>
      <w:numFmt w:val="decimal"/>
      <w:lvlText w:val="%1."/>
      <w:lvlJc w:val="left"/>
      <w:pPr>
        <w:tabs>
          <w:tab w:val="num" w:pos="1209"/>
        </w:tabs>
        <w:ind w:left="1209" w:hanging="360"/>
      </w:pPr>
    </w:lvl>
  </w:abstractNum>
  <w:abstractNum w:abstractNumId="2">
    <w:nsid w:val="FFFFFF7E"/>
    <w:multiLevelType w:val="singleLevel"/>
    <w:tmpl w:val="EC681136"/>
    <w:lvl w:ilvl="0">
      <w:start w:val="1"/>
      <w:numFmt w:val="decimal"/>
      <w:lvlText w:val="%1."/>
      <w:lvlJc w:val="left"/>
      <w:pPr>
        <w:tabs>
          <w:tab w:val="num" w:pos="926"/>
        </w:tabs>
        <w:ind w:left="926" w:hanging="360"/>
      </w:pPr>
    </w:lvl>
  </w:abstractNum>
  <w:abstractNum w:abstractNumId="3">
    <w:nsid w:val="FFFFFF7F"/>
    <w:multiLevelType w:val="singleLevel"/>
    <w:tmpl w:val="7DAEF778"/>
    <w:lvl w:ilvl="0">
      <w:start w:val="1"/>
      <w:numFmt w:val="decimal"/>
      <w:lvlText w:val="%1."/>
      <w:lvlJc w:val="left"/>
      <w:pPr>
        <w:tabs>
          <w:tab w:val="num" w:pos="643"/>
        </w:tabs>
        <w:ind w:left="643" w:hanging="360"/>
      </w:pPr>
    </w:lvl>
  </w:abstractNum>
  <w:abstractNum w:abstractNumId="4">
    <w:nsid w:val="FFFFFF80"/>
    <w:multiLevelType w:val="singleLevel"/>
    <w:tmpl w:val="8B6073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8497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143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B6AF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497F459C"/>
    <w:multiLevelType w:val="multilevel"/>
    <w:tmpl w:val="713C6BB8"/>
    <w:lvl w:ilvl="0">
      <w:start w:val="1"/>
      <w:numFmt w:val="decimal"/>
      <w:lvlRestart w:val="0"/>
      <w:lvlText w:val="%1)"/>
      <w:lvlJc w:val="left"/>
      <w:pPr>
        <w:ind w:left="284" w:hanging="284"/>
      </w:pPr>
      <w:rPr>
        <w:rFonts w:ascii="Arial" w:eastAsiaTheme="minorHAnsi" w:hAnsi="Arial" w:cs="Arial"/>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2B18"/>
    <w:rsid w:val="00003183"/>
    <w:rsid w:val="00004865"/>
    <w:rsid w:val="00006F65"/>
    <w:rsid w:val="00007516"/>
    <w:rsid w:val="000315F8"/>
    <w:rsid w:val="000404F7"/>
    <w:rsid w:val="00080931"/>
    <w:rsid w:val="00094ABD"/>
    <w:rsid w:val="000B7478"/>
    <w:rsid w:val="000B7541"/>
    <w:rsid w:val="000C6326"/>
    <w:rsid w:val="000D3980"/>
    <w:rsid w:val="000E0A6C"/>
    <w:rsid w:val="000E15B0"/>
    <w:rsid w:val="000F1DA6"/>
    <w:rsid w:val="00102946"/>
    <w:rsid w:val="00107A35"/>
    <w:rsid w:val="0013244F"/>
    <w:rsid w:val="00135C27"/>
    <w:rsid w:val="001453E3"/>
    <w:rsid w:val="0015064E"/>
    <w:rsid w:val="00151850"/>
    <w:rsid w:val="00156C17"/>
    <w:rsid w:val="00182651"/>
    <w:rsid w:val="001C049B"/>
    <w:rsid w:val="001F2E56"/>
    <w:rsid w:val="0021464C"/>
    <w:rsid w:val="00223A04"/>
    <w:rsid w:val="00235333"/>
    <w:rsid w:val="00244D70"/>
    <w:rsid w:val="002578CD"/>
    <w:rsid w:val="00265F24"/>
    <w:rsid w:val="002C6E64"/>
    <w:rsid w:val="002D2C99"/>
    <w:rsid w:val="002E74A4"/>
    <w:rsid w:val="00302B31"/>
    <w:rsid w:val="00362F35"/>
    <w:rsid w:val="00382F77"/>
    <w:rsid w:val="003B0812"/>
    <w:rsid w:val="003B35B0"/>
    <w:rsid w:val="003B55F4"/>
    <w:rsid w:val="003C4F9F"/>
    <w:rsid w:val="003C5F66"/>
    <w:rsid w:val="003C60F1"/>
    <w:rsid w:val="003E1C6D"/>
    <w:rsid w:val="003E5FCC"/>
    <w:rsid w:val="003E6620"/>
    <w:rsid w:val="003E74EA"/>
    <w:rsid w:val="003F1086"/>
    <w:rsid w:val="003F396A"/>
    <w:rsid w:val="0040150E"/>
    <w:rsid w:val="004063D8"/>
    <w:rsid w:val="0041144F"/>
    <w:rsid w:val="00411579"/>
    <w:rsid w:val="00413443"/>
    <w:rsid w:val="0042285B"/>
    <w:rsid w:val="00424709"/>
    <w:rsid w:val="0043690A"/>
    <w:rsid w:val="00456953"/>
    <w:rsid w:val="00461152"/>
    <w:rsid w:val="00461F59"/>
    <w:rsid w:val="0046324D"/>
    <w:rsid w:val="00464BF3"/>
    <w:rsid w:val="0048650C"/>
    <w:rsid w:val="004A7482"/>
    <w:rsid w:val="004C01B2"/>
    <w:rsid w:val="004D42B9"/>
    <w:rsid w:val="004D6DB6"/>
    <w:rsid w:val="004E0864"/>
    <w:rsid w:val="004F2E27"/>
    <w:rsid w:val="00523156"/>
    <w:rsid w:val="00546779"/>
    <w:rsid w:val="005521D5"/>
    <w:rsid w:val="005529C8"/>
    <w:rsid w:val="00585257"/>
    <w:rsid w:val="005A147C"/>
    <w:rsid w:val="005A28D4"/>
    <w:rsid w:val="005B311F"/>
    <w:rsid w:val="005B4538"/>
    <w:rsid w:val="005C5F97"/>
    <w:rsid w:val="005F1580"/>
    <w:rsid w:val="005F3ED8"/>
    <w:rsid w:val="00600D87"/>
    <w:rsid w:val="00623CDE"/>
    <w:rsid w:val="00637533"/>
    <w:rsid w:val="00655B49"/>
    <w:rsid w:val="0066045F"/>
    <w:rsid w:val="00674B39"/>
    <w:rsid w:val="00681D83"/>
    <w:rsid w:val="006900C2"/>
    <w:rsid w:val="006976B8"/>
    <w:rsid w:val="006B30A9"/>
    <w:rsid w:val="006D6661"/>
    <w:rsid w:val="0070267E"/>
    <w:rsid w:val="00706E32"/>
    <w:rsid w:val="007078D4"/>
    <w:rsid w:val="00721169"/>
    <w:rsid w:val="0074189F"/>
    <w:rsid w:val="00750450"/>
    <w:rsid w:val="00750881"/>
    <w:rsid w:val="007546AF"/>
    <w:rsid w:val="00760AAB"/>
    <w:rsid w:val="00765934"/>
    <w:rsid w:val="007727C6"/>
    <w:rsid w:val="007D4844"/>
    <w:rsid w:val="007D4F96"/>
    <w:rsid w:val="007D7B95"/>
    <w:rsid w:val="007E373C"/>
    <w:rsid w:val="007F7D49"/>
    <w:rsid w:val="00800AC5"/>
    <w:rsid w:val="008351BD"/>
    <w:rsid w:val="00874E6B"/>
    <w:rsid w:val="00887EBF"/>
    <w:rsid w:val="00892685"/>
    <w:rsid w:val="00892D08"/>
    <w:rsid w:val="00893791"/>
    <w:rsid w:val="008949B7"/>
    <w:rsid w:val="00894F8B"/>
    <w:rsid w:val="008A03CB"/>
    <w:rsid w:val="008A1CCE"/>
    <w:rsid w:val="008B184F"/>
    <w:rsid w:val="008B7BA0"/>
    <w:rsid w:val="008C094A"/>
    <w:rsid w:val="008E5A6D"/>
    <w:rsid w:val="008E5B40"/>
    <w:rsid w:val="008F32DF"/>
    <w:rsid w:val="008F4D20"/>
    <w:rsid w:val="00951B25"/>
    <w:rsid w:val="009559EF"/>
    <w:rsid w:val="009771AC"/>
    <w:rsid w:val="00980878"/>
    <w:rsid w:val="00983B74"/>
    <w:rsid w:val="00990263"/>
    <w:rsid w:val="009A4CCC"/>
    <w:rsid w:val="009E4B94"/>
    <w:rsid w:val="009F2188"/>
    <w:rsid w:val="00A138CB"/>
    <w:rsid w:val="00A21261"/>
    <w:rsid w:val="00A26A8E"/>
    <w:rsid w:val="00A704E9"/>
    <w:rsid w:val="00A85EF6"/>
    <w:rsid w:val="00A9082A"/>
    <w:rsid w:val="00A91CDD"/>
    <w:rsid w:val="00AA3139"/>
    <w:rsid w:val="00AB356A"/>
    <w:rsid w:val="00AB3AD0"/>
    <w:rsid w:val="00AC7EB0"/>
    <w:rsid w:val="00AE342B"/>
    <w:rsid w:val="00AE507A"/>
    <w:rsid w:val="00AF1D02"/>
    <w:rsid w:val="00B00D92"/>
    <w:rsid w:val="00B12E2C"/>
    <w:rsid w:val="00B603FE"/>
    <w:rsid w:val="00B858CF"/>
    <w:rsid w:val="00B875E2"/>
    <w:rsid w:val="00BB4A6B"/>
    <w:rsid w:val="00BB5B27"/>
    <w:rsid w:val="00BB7550"/>
    <w:rsid w:val="00BF0A66"/>
    <w:rsid w:val="00C30B2B"/>
    <w:rsid w:val="00C408F3"/>
    <w:rsid w:val="00C43C5C"/>
    <w:rsid w:val="00C56405"/>
    <w:rsid w:val="00C61638"/>
    <w:rsid w:val="00C67842"/>
    <w:rsid w:val="00C67F5B"/>
    <w:rsid w:val="00C83CE3"/>
    <w:rsid w:val="00C85A13"/>
    <w:rsid w:val="00C907DC"/>
    <w:rsid w:val="00CC0579"/>
    <w:rsid w:val="00CC4B20"/>
    <w:rsid w:val="00CC6322"/>
    <w:rsid w:val="00CD0411"/>
    <w:rsid w:val="00CD7739"/>
    <w:rsid w:val="00D044A8"/>
    <w:rsid w:val="00D23821"/>
    <w:rsid w:val="00D24169"/>
    <w:rsid w:val="00D7312F"/>
    <w:rsid w:val="00D74246"/>
    <w:rsid w:val="00D93404"/>
    <w:rsid w:val="00D95A42"/>
    <w:rsid w:val="00D96141"/>
    <w:rsid w:val="00D971F4"/>
    <w:rsid w:val="00DA72EC"/>
    <w:rsid w:val="00DB31AF"/>
    <w:rsid w:val="00DB40D6"/>
    <w:rsid w:val="00DB4D1E"/>
    <w:rsid w:val="00DB5A72"/>
    <w:rsid w:val="00DE2B28"/>
    <w:rsid w:val="00E172A0"/>
    <w:rsid w:val="00E175A9"/>
    <w:rsid w:val="00E17633"/>
    <w:rsid w:val="00E43EBB"/>
    <w:rsid w:val="00E448E6"/>
    <w:rsid w:val="00E536B6"/>
    <w:rsid w:val="00E64EDB"/>
    <w:rsid w:val="00E661BC"/>
    <w:rsid w:val="00EA50BB"/>
    <w:rsid w:val="00EB1D47"/>
    <w:rsid w:val="00ED143A"/>
    <w:rsid w:val="00ED3B7D"/>
    <w:rsid w:val="00ED7674"/>
    <w:rsid w:val="00EE2C01"/>
    <w:rsid w:val="00EE719A"/>
    <w:rsid w:val="00EF0DBC"/>
    <w:rsid w:val="00EF44E4"/>
    <w:rsid w:val="00EF702C"/>
    <w:rsid w:val="00F13808"/>
    <w:rsid w:val="00F20D01"/>
    <w:rsid w:val="00F52844"/>
    <w:rsid w:val="00F57C11"/>
    <w:rsid w:val="00F83E10"/>
    <w:rsid w:val="00F87E9B"/>
    <w:rsid w:val="00F91B99"/>
    <w:rsid w:val="00FA10A4"/>
    <w:rsid w:val="00FB6BAB"/>
    <w:rsid w:val="00FC1578"/>
    <w:rsid w:val="00FE2C9C"/>
    <w:rsid w:val="00FE7126"/>
    <w:rsid w:val="00FF3C40"/>
    <w:rsid w:val="00FF4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1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qFormat="1"/>
    <w:lsdException w:name="Default Paragraph Font" w:uiPriority="1"/>
    <w:lsdException w:name="Subtitle" w:semiHidden="0" w:uiPriority="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9"/>
  </w:latentStyles>
  <w:style w:type="paragraph" w:default="1" w:styleId="Normal">
    <w:name w:val="Normal"/>
    <w:qFormat/>
    <w:rsid w:val="0043690A"/>
  </w:style>
  <w:style w:type="paragraph" w:styleId="Overskrift1">
    <w:name w:val="heading 1"/>
    <w:basedOn w:val="Normal"/>
    <w:next w:val="Normal"/>
    <w:link w:val="Overskrift1Tegn"/>
    <w:uiPriority w:val="1"/>
    <w:qFormat/>
    <w:rsid w:val="00413443"/>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235333"/>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235333"/>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8949B7"/>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8949B7"/>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8949B7"/>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8949B7"/>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8949B7"/>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8949B7"/>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C61638"/>
    <w:pPr>
      <w:tabs>
        <w:tab w:val="center" w:pos="4819"/>
        <w:tab w:val="right" w:pos="9638"/>
      </w:tabs>
      <w:spacing w:line="200" w:lineRule="atLeast"/>
    </w:pPr>
    <w:rPr>
      <w:color w:val="4A4A49" w:themeColor="accent2"/>
      <w:sz w:val="15"/>
    </w:rPr>
  </w:style>
  <w:style w:type="character" w:customStyle="1" w:styleId="SidefodTegn">
    <w:name w:val="Sidefod Tegn"/>
    <w:basedOn w:val="Standardskrifttypeiafsnit"/>
    <w:link w:val="Sidefod"/>
    <w:uiPriority w:val="21"/>
    <w:semiHidden/>
    <w:rsid w:val="00C61638"/>
    <w:rPr>
      <w:color w:val="4A4A49" w:themeColor="accent2"/>
      <w:sz w:val="15"/>
    </w:rPr>
  </w:style>
  <w:style w:type="character" w:customStyle="1" w:styleId="Overskrift1Tegn">
    <w:name w:val="Overskrift 1 Tegn"/>
    <w:basedOn w:val="Standardskrifttypeiafsnit"/>
    <w:link w:val="Overskrift1"/>
    <w:uiPriority w:val="1"/>
    <w:rsid w:val="00413443"/>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235333"/>
    <w:rPr>
      <w:rFonts w:eastAsiaTheme="majorEastAsia" w:cstheme="majorBidi"/>
      <w:b/>
      <w:bCs/>
      <w:szCs w:val="26"/>
    </w:rPr>
  </w:style>
  <w:style w:type="character" w:customStyle="1" w:styleId="Overskrift3Tegn">
    <w:name w:val="Overskrift 3 Tegn"/>
    <w:basedOn w:val="Standardskrifttypeiafsnit"/>
    <w:link w:val="Overskrift3"/>
    <w:uiPriority w:val="1"/>
    <w:rsid w:val="00235333"/>
    <w:rPr>
      <w:rFonts w:eastAsiaTheme="majorEastAsia" w:cstheme="majorBidi"/>
      <w:bCs/>
      <w:i/>
    </w:rPr>
  </w:style>
  <w:style w:type="character" w:customStyle="1" w:styleId="Overskrift4Tegn">
    <w:name w:val="Overskrift 4 Tegn"/>
    <w:basedOn w:val="Standardskrifttypeiafsnit"/>
    <w:link w:val="Overskrift4"/>
    <w:uiPriority w:val="1"/>
    <w:rsid w:val="008949B7"/>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8949B7"/>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8949B7"/>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8949B7"/>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8949B7"/>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8949B7"/>
    <w:rPr>
      <w:rFonts w:eastAsiaTheme="majorEastAsia" w:cstheme="majorBidi"/>
      <w:i/>
      <w:iCs/>
      <w:color w:val="4A4A49" w:themeColor="accent2"/>
    </w:rPr>
  </w:style>
  <w:style w:type="paragraph" w:styleId="Titel">
    <w:name w:val="Title"/>
    <w:basedOn w:val="Normal"/>
    <w:next w:val="Normal"/>
    <w:link w:val="TitelTegn"/>
    <w:uiPriority w:val="19"/>
    <w:qFormat/>
    <w:rsid w:val="008949B7"/>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uiPriority w:val="19"/>
    <w:rsid w:val="008949B7"/>
    <w:rPr>
      <w:rFonts w:eastAsiaTheme="majorEastAsia" w:cstheme="majorBidi"/>
      <w:b/>
      <w:kern w:val="28"/>
      <w:sz w:val="48"/>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9F2188"/>
    <w:pPr>
      <w:spacing w:line="240" w:lineRule="atLeast"/>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character" w:styleId="BesgtHyperlink">
    <w:name w:val="FollowedHyperlink"/>
    <w:basedOn w:val="Standardskrifttypeiafsnit"/>
    <w:uiPriority w:val="21"/>
    <w:semiHidden/>
    <w:rsid w:val="004E0864"/>
    <w:rPr>
      <w:color w:val="00B0F0" w:themeColor="accent1"/>
      <w:u w:val="single"/>
    </w:rPr>
  </w:style>
  <w:style w:type="character" w:styleId="Hyperlink">
    <w:name w:val="Hyperlink"/>
    <w:basedOn w:val="Standardskrifttypeiafsnit"/>
    <w:uiPriority w:val="21"/>
    <w:semiHidden/>
    <w:rsid w:val="004E0864"/>
    <w:rPr>
      <w:color w:val="00B0F0" w:themeColor="accent1"/>
      <w:u w:val="single"/>
    </w:rPr>
  </w:style>
  <w:style w:type="character" w:customStyle="1" w:styleId="kortnavn2">
    <w:name w:val="kortnavn2"/>
    <w:basedOn w:val="Standardskrifttypeiafsnit"/>
    <w:rsid w:val="00C67842"/>
    <w:rPr>
      <w:rFonts w:ascii="Tahoma" w:hAnsi="Tahoma" w:cs="Tahoma" w:hint="default"/>
      <w:color w:val="000000"/>
      <w:sz w:val="24"/>
      <w:szCs w:val="24"/>
      <w:shd w:val="clear" w:color="auto" w:fill="auto"/>
    </w:rPr>
  </w:style>
  <w:style w:type="paragraph" w:styleId="Listeafsnit">
    <w:name w:val="List Paragraph"/>
    <w:basedOn w:val="Normal"/>
    <w:uiPriority w:val="99"/>
    <w:semiHidden/>
    <w:qFormat/>
    <w:rsid w:val="00C67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qFormat="1"/>
    <w:lsdException w:name="Default Paragraph Font" w:uiPriority="1"/>
    <w:lsdException w:name="Subtitle" w:semiHidden="0" w:uiPriority="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9"/>
  </w:latentStyles>
  <w:style w:type="paragraph" w:default="1" w:styleId="Normal">
    <w:name w:val="Normal"/>
    <w:qFormat/>
    <w:rsid w:val="0043690A"/>
  </w:style>
  <w:style w:type="paragraph" w:styleId="Overskrift1">
    <w:name w:val="heading 1"/>
    <w:basedOn w:val="Normal"/>
    <w:next w:val="Normal"/>
    <w:link w:val="Overskrift1Tegn"/>
    <w:uiPriority w:val="1"/>
    <w:qFormat/>
    <w:rsid w:val="00413443"/>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235333"/>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235333"/>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8949B7"/>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8949B7"/>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8949B7"/>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8949B7"/>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8949B7"/>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8949B7"/>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C61638"/>
    <w:pPr>
      <w:tabs>
        <w:tab w:val="center" w:pos="4819"/>
        <w:tab w:val="right" w:pos="9638"/>
      </w:tabs>
      <w:spacing w:line="200" w:lineRule="atLeast"/>
    </w:pPr>
    <w:rPr>
      <w:color w:val="4A4A49" w:themeColor="accent2"/>
      <w:sz w:val="15"/>
    </w:rPr>
  </w:style>
  <w:style w:type="character" w:customStyle="1" w:styleId="SidefodTegn">
    <w:name w:val="Sidefod Tegn"/>
    <w:basedOn w:val="Standardskrifttypeiafsnit"/>
    <w:link w:val="Sidefod"/>
    <w:uiPriority w:val="21"/>
    <w:semiHidden/>
    <w:rsid w:val="00C61638"/>
    <w:rPr>
      <w:color w:val="4A4A49" w:themeColor="accent2"/>
      <w:sz w:val="15"/>
    </w:rPr>
  </w:style>
  <w:style w:type="character" w:customStyle="1" w:styleId="Overskrift1Tegn">
    <w:name w:val="Overskrift 1 Tegn"/>
    <w:basedOn w:val="Standardskrifttypeiafsnit"/>
    <w:link w:val="Overskrift1"/>
    <w:uiPriority w:val="1"/>
    <w:rsid w:val="00413443"/>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235333"/>
    <w:rPr>
      <w:rFonts w:eastAsiaTheme="majorEastAsia" w:cstheme="majorBidi"/>
      <w:b/>
      <w:bCs/>
      <w:szCs w:val="26"/>
    </w:rPr>
  </w:style>
  <w:style w:type="character" w:customStyle="1" w:styleId="Overskrift3Tegn">
    <w:name w:val="Overskrift 3 Tegn"/>
    <w:basedOn w:val="Standardskrifttypeiafsnit"/>
    <w:link w:val="Overskrift3"/>
    <w:uiPriority w:val="1"/>
    <w:rsid w:val="00235333"/>
    <w:rPr>
      <w:rFonts w:eastAsiaTheme="majorEastAsia" w:cstheme="majorBidi"/>
      <w:bCs/>
      <w:i/>
    </w:rPr>
  </w:style>
  <w:style w:type="character" w:customStyle="1" w:styleId="Overskrift4Tegn">
    <w:name w:val="Overskrift 4 Tegn"/>
    <w:basedOn w:val="Standardskrifttypeiafsnit"/>
    <w:link w:val="Overskrift4"/>
    <w:uiPriority w:val="1"/>
    <w:rsid w:val="008949B7"/>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8949B7"/>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8949B7"/>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8949B7"/>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8949B7"/>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8949B7"/>
    <w:rPr>
      <w:rFonts w:eastAsiaTheme="majorEastAsia" w:cstheme="majorBidi"/>
      <w:i/>
      <w:iCs/>
      <w:color w:val="4A4A49" w:themeColor="accent2"/>
    </w:rPr>
  </w:style>
  <w:style w:type="paragraph" w:styleId="Titel">
    <w:name w:val="Title"/>
    <w:basedOn w:val="Normal"/>
    <w:next w:val="Normal"/>
    <w:link w:val="TitelTegn"/>
    <w:uiPriority w:val="19"/>
    <w:qFormat/>
    <w:rsid w:val="008949B7"/>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uiPriority w:val="19"/>
    <w:rsid w:val="008949B7"/>
    <w:rPr>
      <w:rFonts w:eastAsiaTheme="majorEastAsia" w:cstheme="majorBidi"/>
      <w:b/>
      <w:kern w:val="28"/>
      <w:sz w:val="48"/>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9F2188"/>
    <w:pPr>
      <w:spacing w:line="240" w:lineRule="atLeast"/>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character" w:styleId="BesgtHyperlink">
    <w:name w:val="FollowedHyperlink"/>
    <w:basedOn w:val="Standardskrifttypeiafsnit"/>
    <w:uiPriority w:val="21"/>
    <w:semiHidden/>
    <w:rsid w:val="004E0864"/>
    <w:rPr>
      <w:color w:val="00B0F0" w:themeColor="accent1"/>
      <w:u w:val="single"/>
    </w:rPr>
  </w:style>
  <w:style w:type="character" w:styleId="Hyperlink">
    <w:name w:val="Hyperlink"/>
    <w:basedOn w:val="Standardskrifttypeiafsnit"/>
    <w:uiPriority w:val="21"/>
    <w:semiHidden/>
    <w:rsid w:val="004E0864"/>
    <w:rPr>
      <w:color w:val="00B0F0" w:themeColor="accent1"/>
      <w:u w:val="single"/>
    </w:rPr>
  </w:style>
  <w:style w:type="character" w:customStyle="1" w:styleId="kortnavn2">
    <w:name w:val="kortnavn2"/>
    <w:basedOn w:val="Standardskrifttypeiafsnit"/>
    <w:rsid w:val="00C67842"/>
    <w:rPr>
      <w:rFonts w:ascii="Tahoma" w:hAnsi="Tahoma" w:cs="Tahoma" w:hint="default"/>
      <w:color w:val="000000"/>
      <w:sz w:val="24"/>
      <w:szCs w:val="24"/>
      <w:shd w:val="clear" w:color="auto" w:fill="auto"/>
    </w:rPr>
  </w:style>
  <w:style w:type="paragraph" w:styleId="Listeafsnit">
    <w:name w:val="List Paragraph"/>
    <w:basedOn w:val="Normal"/>
    <w:uiPriority w:val="99"/>
    <w:semiHidden/>
    <w:qFormat/>
    <w:rsid w:val="00C67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0965D24-401F-4DD0-9199-06727D852788}"/>
      </w:docPartPr>
      <w:docPartBody>
        <w:p w:rsidR="00603887" w:rsidRDefault="00014088">
          <w:r w:rsidRPr="00026B7E">
            <w:rPr>
              <w:rStyle w:val="Pladsholdertekst"/>
            </w:rPr>
            <w:t>Click here to enter text.</w:t>
          </w:r>
        </w:p>
      </w:docPartBody>
    </w:docPart>
    <w:docPart>
      <w:docPartPr>
        <w:name w:val="D65C6D6A290844BC841498B8E9F4DFC1"/>
        <w:category>
          <w:name w:val="Generelt"/>
          <w:gallery w:val="placeholder"/>
        </w:category>
        <w:types>
          <w:type w:val="bbPlcHdr"/>
        </w:types>
        <w:behaviors>
          <w:behavior w:val="content"/>
        </w:behaviors>
        <w:guid w:val="{B61B810D-05D1-4377-9FF1-20BA8C9B9A15}"/>
      </w:docPartPr>
      <w:docPartBody>
        <w:p w:rsidR="008D5855" w:rsidRDefault="001F3130" w:rsidP="001F3130">
          <w:pPr>
            <w:pStyle w:val="D65C6D6A290844BC841498B8E9F4DFC1"/>
          </w:pPr>
          <w:r w:rsidRPr="00026B7E">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88"/>
    <w:rsid w:val="00014088"/>
    <w:rsid w:val="001140DD"/>
    <w:rsid w:val="00124ABC"/>
    <w:rsid w:val="001F3130"/>
    <w:rsid w:val="00261D9E"/>
    <w:rsid w:val="00335B25"/>
    <w:rsid w:val="003539EE"/>
    <w:rsid w:val="00360822"/>
    <w:rsid w:val="00424779"/>
    <w:rsid w:val="00440D27"/>
    <w:rsid w:val="0049542E"/>
    <w:rsid w:val="004A0F01"/>
    <w:rsid w:val="00603887"/>
    <w:rsid w:val="00611529"/>
    <w:rsid w:val="00747524"/>
    <w:rsid w:val="00817EA0"/>
    <w:rsid w:val="0086242D"/>
    <w:rsid w:val="008D5855"/>
    <w:rsid w:val="00945ADA"/>
    <w:rsid w:val="009564B7"/>
    <w:rsid w:val="009F58E2"/>
    <w:rsid w:val="00B06E99"/>
    <w:rsid w:val="00B62E4E"/>
    <w:rsid w:val="00BA3312"/>
    <w:rsid w:val="00C77F73"/>
    <w:rsid w:val="00CB30F7"/>
    <w:rsid w:val="00CC5418"/>
    <w:rsid w:val="00D21F9C"/>
    <w:rsid w:val="00E10B49"/>
    <w:rsid w:val="00E26F0C"/>
    <w:rsid w:val="00ED4A3D"/>
    <w:rsid w:val="00F1748C"/>
    <w:rsid w:val="00F61BE4"/>
    <w:rsid w:val="00F66E72"/>
    <w:rsid w:val="00F74BFD"/>
    <w:rsid w:val="00FB7C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F3130"/>
    <w:rPr>
      <w:color w:val="auto"/>
    </w:rPr>
  </w:style>
  <w:style w:type="paragraph" w:customStyle="1" w:styleId="D65C6D6A290844BC841498B8E9F4DFC1">
    <w:name w:val="D65C6D6A290844BC841498B8E9F4DFC1"/>
    <w:rsid w:val="001F31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F3130"/>
    <w:rPr>
      <w:color w:val="auto"/>
    </w:rPr>
  </w:style>
  <w:style w:type="paragraph" w:customStyle="1" w:styleId="D65C6D6A290844BC841498B8E9F4DFC1">
    <w:name w:val="D65C6D6A290844BC841498B8E9F4DFC1"/>
    <w:rsid w:val="001F3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B0F0"/>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F5173E4800D4B833A41E3782D5C0A" ma:contentTypeVersion="30" ma:contentTypeDescription="Opret et nyt dokument." ma:contentTypeScope="" ma:versionID="cfa4f09ce1824a449e131591f491cbe1">
  <xsd:schema xmlns:xsd="http://www.w3.org/2001/XMLSchema" xmlns:xs="http://www.w3.org/2001/XMLSchema" xmlns:p="http://schemas.microsoft.com/office/2006/metadata/properties" xmlns:ns2="4e4dffc3-cd06-4864-b0c1-1b34da011617" targetNamespace="http://schemas.microsoft.com/office/2006/metadata/properties" ma:root="true" ma:fieldsID="91620450d23b1529963d315ee95c6137" ns2:_="">
    <xsd:import namespace="4e4dffc3-cd06-4864-b0c1-1b34da011617"/>
    <xsd:element name="properties">
      <xsd:complexType>
        <xsd:sequence>
          <xsd:element name="documentManagement">
            <xsd:complexType>
              <xsd:all>
                <xsd:element ref="ns2:File_x0020_version" minOccurs="0"/>
                <xsd:element ref="ns2:File_x0020_variant" minOccurs="0"/>
                <xsd:element ref="ns2:File_x0020_status" minOccurs="0"/>
                <xsd:element ref="ns2:_x0024_Resources_x003a_BE5601D0_x002d_D879_x002d_4DD1_x002d_A08E_x002d_5646297984B4_x003b_" minOccurs="0"/>
                <xsd:element ref="ns2:Checked_x0020_Out_x0020_From_x0020_360_x00b0_"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ffc3-cd06-4864-b0c1-1b34da011617" elementFormDefault="qualified">
    <xsd:import namespace="http://schemas.microsoft.com/office/2006/documentManagement/types"/>
    <xsd:import namespace="http://schemas.microsoft.com/office/infopath/2007/PartnerControls"/>
    <xsd:element name="File_x0020_version" ma:index="8" nillable="true" ma:displayName="Filversion" ma:internalName="File_x0020_version">
      <xsd:simpleType>
        <xsd:restriction base="dms:Text"/>
      </xsd:simpleType>
    </xsd:element>
    <xsd:element name="File_x0020_variant" ma:index="9" nillable="true" ma:displayName="Filvariant" ma:internalName="File_x0020_variant">
      <xsd:simpleType>
        <xsd:restriction base="dms:Text"/>
      </xsd:simpleType>
    </xsd:element>
    <xsd:element name="File_x0020_status" ma:index="10" nillable="true" ma:displayName="Filstatus" ma:internalName="File_x0020_status">
      <xsd:simpleType>
        <xsd:restriction base="dms:Text"/>
      </xsd:simpleType>
    </xsd:element>
    <xsd:element name="_x0024_Resources_x003a_BE5601D0_x002d_D879_x002d_4DD1_x002d_A08E_x002d_5646297984B4_x003b_" ma:index="11" nillable="true" ma:displayName="Dok.ver.id" ma:internalName="_x0024_Resources_x003a_BE5601D0_x002d_D879_x002d_4DD1_x002d_A08E_x002d_5646297984B4_x003b_">
      <xsd:simpleType>
        <xsd:restriction base="dms:Text"/>
      </xsd:simpleType>
    </xsd:element>
    <xsd:element name="Checked_x0020_Out_x0020_From_x0020_360_x00b0_" ma:index="12" nillable="true" ma:displayName="Checket ud af 360°" ma:default="0" ma:internalName="Checked_x0020_Out_x0020_From_x0020_360_x00b0_">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1347265" gbs:entity="Document" gbs:templateDesignerVersion="3.1 F">
  <gbs:DocumentNumber gbs:loadFromGrowBusiness="OnEdit" gbs:saveInGrowBusiness="False" gbs:connected="true" gbs:recno="" gbs:entity="" gbs:datatype="string" gbs:key="10000" gbs:removeContentControl="0">14/17149-87</gbs:DocumentNumber>
  <gbs:OurRef.Name gbs:loadFromGrowBusiness="OnEdit" gbs:saveInGrowBusiness="False" gbs:connected="true" gbs:recno="" gbs:entity="" gbs:datatype="string" gbs:key="10001" gbs:removeContentControl="0">Bjarne Jess Vennike</gbs:OurRef.Name>
  <gbs:OurRef.E-mail gbs:loadFromGrowBusiness="OnEdit" gbs:saveInGrowBusiness="False" gbs:connected="true" gbs:recno="" gbs:entity="" gbs:datatype="string" gbs:key="10002" gbs:removeContentControl="0">bjv@vd.dk</gbs:OurRef.E-mail>
  <gbs:OurRef.DirectLine gbs:loadFromGrowBusiness="OnEdit" gbs:saveInGrowBusiness="False" gbs:connected="true" gbs:recno="" gbs:entity="" gbs:datatype="string" gbs:key="10003" gbs:removeContentControl="0">
  </gbs:OurRef.DirectLine>
  <gbs:Title gbs:loadFromGrowBusiness="OnProduce" gbs:saveInGrowBusiness="False" gbs:connected="true" gbs:recno="" gbs:entity="" gbs:datatype="string" gbs:key="10004">Udkast til bekendtgørelse om parkering på offentlige veje</gbs:Title>
  <gbs:DocumentDate gbs:loadFromGrowBusiness="OnEdit" gbs:saveInGrowBusiness="False" gbs:connected="true" gbs:recno="" gbs:entity="" gbs:datatype="date" gbs:key="10005" gbs:removeContentControl="0">2015-08-07T00:00:00</gbs:DocumentDate>
  <gbs:OurRef.CF_Tjenestested.TelefonUK gbs:loadFromGrowBusiness="OnEdit" gbs:saveInGrowBusiness="False" gbs:connected="true" gbs:recno="" gbs:entity="" gbs:datatype="note" gbs:key="10006" gbs:removeContentControl="0">+45 7244 3333</gbs:OurRef.CF_Tjenestested.TelefonUK>
  <gbs:OurRef.CF_Tjenestested.Vej gbs:loadFromGrowBusiness="OnEdit" gbs:saveInGrowBusiness="False" gbs:connected="true" gbs:recno="" gbs:entity="" gbs:datatype="note" gbs:key="10007" gbs:removeContentControl="0">Niels Juels Gade 13</gbs:OurRef.CF_Tjenestested.Vej>
  <gbs:OurRef.CF_Tjenestested.Postnr gbs:loadFromGrowBusiness="OnEdit" gbs:saveInGrowBusiness="False" gbs:connected="true" gbs:recno="" gbs:entity="" gbs:datatype="note" gbs:key="10008" gbs:removeContentControl="0">1022</gbs:OurRef.CF_Tjenestested.Postnr>
  <gbs:OurRef.CF_Tjenestested.By gbs:loadFromGrowBusiness="OnEdit" gbs:saveInGrowBusiness="False" gbs:connected="true" gbs:recno="" gbs:entity="" gbs:datatype="note" gbs:key="10009" gbs:removeContentControl="0">København K</gbs:OurRef.CF_Tjenestested.By>
</gbs:GrowBusinessDocument>
</file>

<file path=customXml/item3.xml><?xml version="1.0" encoding="utf-8"?>
<p:properties xmlns:p="http://schemas.microsoft.com/office/2006/metadata/properties" xmlns:xsi="http://www.w3.org/2001/XMLSchema-instance" xmlns:pc="http://schemas.microsoft.com/office/infopath/2007/PartnerControls">
  <documentManagement>
    <_x0024_Resources_x003a_BE5601D0_x002d_D879_x002d_4DD1_x002d_A08E_x002d_5646297984B4_x003b_ xmlns="4e4dffc3-cd06-4864-b0c1-1b34da011617" xsi:nil="true"/>
    <Checked_x0020_Out_x0020_From_x0020_360_x00b0_ xmlns="4e4dffc3-cd06-4864-b0c1-1b34da011617">true</Checked_x0020_Out_x0020_From_x0020_360_x00b0_>
    <_x0024_Resources_x003a_SILocalization_x002c_9FAAD48B_x002d_B0D9_x002d_4ea4_x002d_88D3_x002d_6170FF9A7B50 xmlns="4e4dffc3-cd06-4864-b0c1-1b34da011617">
      <Url xsi:nil="true"/>
      <Description xsi:nil="true"/>
    </_x0024_Resources_x003a_SILocalization_x002c_9FAAD48B_x002d_B0D9_x002d_4ea4_x002d_88D3_x002d_6170FF9A7B50>
    <Checked_x0020_In_x0020_From_x0020_360_x00b0__x0020_By xmlns="4e4dffc3-cd06-4864-b0c1-1b34da011617" xsi:nil="true"/>
    <File_x0020_status xmlns="4e4dffc3-cd06-4864-b0c1-1b34da011617" xsi:nil="true"/>
    <Checked_x0020_Out_x0020_From_x0020_360_x00b0__x0020_By xmlns="4e4dffc3-cd06-4864-b0c1-1b34da011617">vdnet\bjv</Checked_x0020_Out_x0020_From_x0020_360_x00b0__x0020_By>
    <File_x0020_variant xmlns="4e4dffc3-cd06-4864-b0c1-1b34da011617" xsi:nil="true"/>
    <File_x0020_version xmlns="4e4dffc3-cd06-4864-b0c1-1b34da011617" xsi:nil="true"/>
    <FileRecNo xmlns="4e4dffc3-cd06-4864-b0c1-1b34da011617">3114058</FileRecNo>
    <Document_x0020_number xmlns="4e4dffc3-cd06-4864-b0c1-1b34da0116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4954C-C900-49B4-89A2-B5D89F37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ffc3-cd06-4864-b0c1-1b34da01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78CA2-A5B4-4729-81AC-A3F167FB8832}">
  <ds:schemaRefs>
    <ds:schemaRef ds:uri="http://www.software-innovation.no/growBusinessDocument"/>
  </ds:schemaRefs>
</ds:datastoreItem>
</file>

<file path=customXml/itemProps3.xml><?xml version="1.0" encoding="utf-8"?>
<ds:datastoreItem xmlns:ds="http://schemas.openxmlformats.org/officeDocument/2006/customXml" ds:itemID="{E7954465-798C-41EA-8552-E111DADD7BF1}">
  <ds:schemaRefs>
    <ds:schemaRef ds:uri="http://schemas.microsoft.com/office/2006/metadata/properties"/>
    <ds:schemaRef ds:uri="http://schemas.microsoft.com/office/infopath/2007/PartnerControls"/>
    <ds:schemaRef ds:uri="4e4dffc3-cd06-4864-b0c1-1b34da011617"/>
  </ds:schemaRefs>
</ds:datastoreItem>
</file>

<file path=customXml/itemProps4.xml><?xml version="1.0" encoding="utf-8"?>
<ds:datastoreItem xmlns:ds="http://schemas.openxmlformats.org/officeDocument/2006/customXml" ds:itemID="{2A10F915-80B1-4ABD-A756-FB091A8A8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3492</Characters>
  <Application>Microsoft Office Word</Application>
  <DocSecurity>0</DocSecurity>
  <Lines>1164</Lines>
  <Paragraphs>452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 stående</vt:lpstr>
      <vt:lpstr>Notat stående</vt:lpstr>
    </vt:vector>
  </TitlesOfParts>
  <Company>Vejdirektoratet</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stående</dc:title>
  <dc:creator>Bjarne Jess Vennike</dc:creator>
  <cp:lastModifiedBy>Bjarne Jess Vennike</cp:lastModifiedBy>
  <cp:revision>2</cp:revision>
  <dcterms:created xsi:type="dcterms:W3CDTF">2015-08-11T16:03:00Z</dcterms:created>
  <dcterms:modified xsi:type="dcterms:W3CDTF">2015-08-11T16:03:00Z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ageOrientationBehavior">
    <vt:lpwstr>Normal</vt:lpwstr>
  </property>
  <property fmtid="{D5CDD505-2E9C-101B-9397-08002B2CF9AE}" pid="3" name="Engine">
    <vt:lpwstr>SkabelonEngine</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Memo</vt:lpwstr>
  </property>
  <property fmtid="{D5CDD505-2E9C-101B-9397-08002B2CF9AE}" pid="8" name="SD_HasLandscapeLayoutProperties">
    <vt:lpwstr>True</vt:lpwstr>
  </property>
  <property fmtid="{D5CDD505-2E9C-101B-9397-08002B2CF9AE}" pid="9" name="ContentTypeId">
    <vt:lpwstr>0x010100B43F5173E4800D4B833A41E3782D5C0A</vt:lpwstr>
  </property>
  <property fmtid="{D5CDD505-2E9C-101B-9397-08002B2CF9AE}" pid="10" name="templateFilePath">
    <vt:lpwstr>\\vdk-esdhfile01\docprod\templates\Notat DK.dotx</vt:lpwstr>
  </property>
  <property fmtid="{D5CDD505-2E9C-101B-9397-08002B2CF9AE}" pid="11" name="filePathOneNote">
    <vt:lpwstr>\\vdk-esdhfile01\360users\onenote\vdnet\bjv\</vt:lpwstr>
  </property>
  <property fmtid="{D5CDD505-2E9C-101B-9397-08002B2CF9AE}" pid="12" name="comment">
    <vt:lpwstr>Udkast til bekendtgørelse om parkering på offentlige veje</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Bjarne Jess Vennike</vt:lpwstr>
  </property>
  <property fmtid="{D5CDD505-2E9C-101B-9397-08002B2CF9AE}" pid="16" name="modifiedBy">
    <vt:lpwstr>Bjarne Jess Vennike</vt:lpwstr>
  </property>
  <property fmtid="{D5CDD505-2E9C-101B-9397-08002B2CF9AE}" pid="17" name="server">
    <vt:lpwstr>esdhnetprod</vt:lpwstr>
  </property>
  <property fmtid="{D5CDD505-2E9C-101B-9397-08002B2CF9AE}" pid="18" name="externalUser">
    <vt:lpwstr>
    </vt:lpwstr>
  </property>
  <property fmtid="{D5CDD505-2E9C-101B-9397-08002B2CF9AE}" pid="19" name="currentVerId">
    <vt:lpwstr>1234625</vt:lpwstr>
  </property>
  <property fmtid="{D5CDD505-2E9C-101B-9397-08002B2CF9AE}" pid="20" name="docId">
    <vt:lpwstr>
    </vt:lpwstr>
  </property>
  <property fmtid="{D5CDD505-2E9C-101B-9397-08002B2CF9AE}" pid="21" name="verId">
    <vt:lpwstr>
    </vt:lpwstr>
  </property>
  <property fmtid="{D5CDD505-2E9C-101B-9397-08002B2CF9AE}" pid="22" name="templateId">
    <vt:lpwstr>
    </vt:lpwstr>
  </property>
  <property fmtid="{D5CDD505-2E9C-101B-9397-08002B2CF9AE}" pid="23" name="sourceId">
    <vt:lpwstr>
    </vt:lpwstr>
  </property>
  <property fmtid="{D5CDD505-2E9C-101B-9397-08002B2CF9AE}" pid="24" name="serverName">
    <vt:lpwstr>
    </vt:lpwstr>
  </property>
  <property fmtid="{D5CDD505-2E9C-101B-9397-08002B2CF9AE}" pid="25" name="protocol">
    <vt:lpwstr>
    </vt:lpwstr>
  </property>
  <property fmtid="{D5CDD505-2E9C-101B-9397-08002B2CF9AE}" pid="26" name="site">
    <vt:lpwstr>
    </vt:lpwstr>
  </property>
  <property fmtid="{D5CDD505-2E9C-101B-9397-08002B2CF9AE}" pid="27" name="filePath">
    <vt:lpwstr>C:\Windows\TEMP\Upload\</vt:lpwstr>
  </property>
  <property fmtid="{D5CDD505-2E9C-101B-9397-08002B2CF9AE}" pid="28" name="fileName">
    <vt:lpwstr>4424f45f-017b-4bd5-9e32-ec41f42ccf4c.DOCX</vt:lpwstr>
  </property>
  <property fmtid="{D5CDD505-2E9C-101B-9397-08002B2CF9AE}" pid="29" name="fileId">
    <vt:lpwstr>3114058</vt:lpwstr>
  </property>
  <property fmtid="{D5CDD505-2E9C-101B-9397-08002B2CF9AE}" pid="30" name="Operation">
    <vt:lpwstr>OpenFile</vt:lpwstr>
  </property>
</Properties>
</file>