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16B477" w14:textId="77777777" w:rsidR="004A4D34" w:rsidRPr="000C1CA1" w:rsidRDefault="009F3AD1" w:rsidP="00764D85">
      <w:pPr>
        <w:pStyle w:val="PreTitel0"/>
        <w:tabs>
          <w:tab w:val="center" w:pos="4819"/>
        </w:tabs>
        <w:jc w:val="left"/>
      </w:pPr>
      <w:bookmarkStart w:id="0" w:name="_GoBack"/>
      <w:bookmarkEnd w:id="0"/>
      <w:r w:rsidRPr="000C1CA1">
        <w:t xml:space="preserve"> </w:t>
      </w:r>
    </w:p>
    <w:p w14:paraId="71160A9A" w14:textId="77777777" w:rsidR="00284419" w:rsidRPr="000C1CA1" w:rsidRDefault="00284419" w:rsidP="004A4D34">
      <w:pPr>
        <w:pStyle w:val="PreTitel0"/>
      </w:pPr>
      <w:r w:rsidRPr="000C1CA1">
        <w:t xml:space="preserve">Fremsat den </w:t>
      </w:r>
      <w:r w:rsidR="00847DDD">
        <w:t>X</w:t>
      </w:r>
      <w:r w:rsidR="00117F28">
        <w:t xml:space="preserve">. </w:t>
      </w:r>
      <w:r w:rsidR="007D1513">
        <w:t>marts</w:t>
      </w:r>
      <w:r w:rsidR="005347F8" w:rsidRPr="000C1CA1">
        <w:t xml:space="preserve"> 201</w:t>
      </w:r>
      <w:r w:rsidR="00847DDD">
        <w:t>7</w:t>
      </w:r>
      <w:r w:rsidRPr="000C1CA1">
        <w:t xml:space="preserve"> af </w:t>
      </w:r>
      <w:r w:rsidR="007F2CB9">
        <w:t xml:space="preserve">børne- og </w:t>
      </w:r>
      <w:r w:rsidR="008708FF" w:rsidRPr="000C1CA1">
        <w:t>social</w:t>
      </w:r>
      <w:r w:rsidRPr="000C1CA1">
        <w:t>ministeren (</w:t>
      </w:r>
      <w:r w:rsidR="007F2CB9">
        <w:t>Mai Mercado</w:t>
      </w:r>
      <w:r w:rsidRPr="000C1CA1">
        <w:t>)</w:t>
      </w:r>
    </w:p>
    <w:p w14:paraId="75A199D2" w14:textId="77777777" w:rsidR="00914BBD" w:rsidRPr="000C1CA1" w:rsidRDefault="00914BBD" w:rsidP="00EB4EC4">
      <w:pPr>
        <w:pStyle w:val="PreTitel1"/>
      </w:pPr>
      <w:r w:rsidRPr="000C1CA1">
        <w:t>Forslag</w:t>
      </w:r>
    </w:p>
    <w:p w14:paraId="53971270" w14:textId="77777777" w:rsidR="00914BBD" w:rsidRPr="000C1CA1" w:rsidRDefault="00914BBD" w:rsidP="00EB4EC4">
      <w:pPr>
        <w:pStyle w:val="PreTitel2"/>
      </w:pPr>
      <w:r w:rsidRPr="000C1CA1">
        <w:t>til</w:t>
      </w:r>
    </w:p>
    <w:p w14:paraId="65AB23FC" w14:textId="77777777" w:rsidR="00914BBD" w:rsidRDefault="00914BBD" w:rsidP="00EB4EC4">
      <w:pPr>
        <w:pStyle w:val="Titel"/>
        <w:rPr>
          <w:b w:val="0"/>
        </w:rPr>
      </w:pPr>
      <w:r w:rsidRPr="000C1CA1">
        <w:rPr>
          <w:b w:val="0"/>
        </w:rPr>
        <w:t xml:space="preserve">Lov om </w:t>
      </w:r>
      <w:r w:rsidR="00847DDD">
        <w:rPr>
          <w:b w:val="0"/>
        </w:rPr>
        <w:t>tilkøb af socialpædagogisk ledsagelse</w:t>
      </w:r>
      <w:r w:rsidR="00A1198B" w:rsidRPr="000C1CA1">
        <w:rPr>
          <w:b w:val="0"/>
        </w:rPr>
        <w:t xml:space="preserve"> </w:t>
      </w:r>
      <w:r w:rsidR="00040EFC">
        <w:rPr>
          <w:b w:val="0"/>
        </w:rPr>
        <w:t>til ferie</w:t>
      </w:r>
      <w:r w:rsidR="007D1513">
        <w:rPr>
          <w:b w:val="0"/>
        </w:rPr>
        <w:t>r</w:t>
      </w:r>
    </w:p>
    <w:p w14:paraId="71905775" w14:textId="77777777" w:rsidR="00EB4EC4" w:rsidRPr="000C1CA1" w:rsidRDefault="00EB4EC4" w:rsidP="00914BBD">
      <w:pPr>
        <w:pStyle w:val="Titel"/>
        <w:rPr>
          <w:b w:val="0"/>
        </w:rPr>
      </w:pPr>
    </w:p>
    <w:p w14:paraId="49780656" w14:textId="77777777" w:rsidR="004135ED" w:rsidRPr="00EB4EC4" w:rsidRDefault="00EB4EC4" w:rsidP="00707378">
      <w:pPr>
        <w:pStyle w:val="Normalindrykning"/>
        <w:ind w:left="0"/>
        <w:jc w:val="center"/>
        <w:rPr>
          <w:i/>
          <w:sz w:val="24"/>
          <w:szCs w:val="24"/>
        </w:rPr>
      </w:pPr>
      <w:bookmarkStart w:id="1" w:name="OLE_LINK8"/>
      <w:bookmarkStart w:id="2" w:name="OLE_LINK7"/>
      <w:r w:rsidRPr="00EB4EC4">
        <w:rPr>
          <w:i/>
          <w:sz w:val="24"/>
          <w:szCs w:val="24"/>
        </w:rPr>
        <w:t>Formål</w:t>
      </w:r>
    </w:p>
    <w:p w14:paraId="1C97DB33" w14:textId="77777777" w:rsidR="00EB4EC4" w:rsidRDefault="00707378" w:rsidP="00707378">
      <w:pPr>
        <w:pStyle w:val="Normalindrykning"/>
        <w:ind w:left="0"/>
        <w:rPr>
          <w:sz w:val="24"/>
          <w:szCs w:val="24"/>
        </w:rPr>
      </w:pPr>
      <w:r>
        <w:rPr>
          <w:b/>
          <w:sz w:val="24"/>
          <w:szCs w:val="24"/>
        </w:rPr>
        <w:t xml:space="preserve">   </w:t>
      </w:r>
      <w:r w:rsidR="00741517">
        <w:rPr>
          <w:b/>
          <w:sz w:val="24"/>
          <w:szCs w:val="24"/>
        </w:rPr>
        <w:t xml:space="preserve">§ </w:t>
      </w:r>
      <w:r w:rsidR="00C72C80">
        <w:rPr>
          <w:b/>
          <w:sz w:val="24"/>
          <w:szCs w:val="24"/>
        </w:rPr>
        <w:t>1</w:t>
      </w:r>
      <w:r w:rsidR="00007E2F">
        <w:rPr>
          <w:sz w:val="24"/>
          <w:szCs w:val="24"/>
        </w:rPr>
        <w:t xml:space="preserve">. </w:t>
      </w:r>
      <w:r w:rsidR="00E1670B">
        <w:rPr>
          <w:sz w:val="24"/>
          <w:szCs w:val="24"/>
        </w:rPr>
        <w:t xml:space="preserve">Loven har til formål at sikre, </w:t>
      </w:r>
      <w:r w:rsidR="00E1670B" w:rsidRPr="003656F7">
        <w:rPr>
          <w:sz w:val="24"/>
          <w:szCs w:val="24"/>
        </w:rPr>
        <w:t xml:space="preserve">at </w:t>
      </w:r>
      <w:r w:rsidR="006225B9" w:rsidRPr="003656F7">
        <w:rPr>
          <w:sz w:val="24"/>
          <w:szCs w:val="24"/>
        </w:rPr>
        <w:t xml:space="preserve">visse </w:t>
      </w:r>
      <w:r w:rsidR="00E1670B" w:rsidRPr="003656F7">
        <w:rPr>
          <w:sz w:val="24"/>
          <w:szCs w:val="24"/>
        </w:rPr>
        <w:t>k</w:t>
      </w:r>
      <w:r w:rsidR="00741517" w:rsidRPr="003656F7">
        <w:rPr>
          <w:sz w:val="24"/>
          <w:szCs w:val="24"/>
        </w:rPr>
        <w:t xml:space="preserve">ommunale og regionale </w:t>
      </w:r>
      <w:r w:rsidR="00B930F7" w:rsidRPr="003656F7">
        <w:rPr>
          <w:sz w:val="24"/>
          <w:szCs w:val="24"/>
        </w:rPr>
        <w:t xml:space="preserve">døgntilbud </w:t>
      </w:r>
      <w:r w:rsidR="00741517" w:rsidRPr="003656F7">
        <w:rPr>
          <w:sz w:val="24"/>
          <w:szCs w:val="24"/>
        </w:rPr>
        <w:t xml:space="preserve">kan </w:t>
      </w:r>
      <w:r w:rsidR="00106098" w:rsidRPr="003656F7">
        <w:rPr>
          <w:sz w:val="24"/>
          <w:szCs w:val="24"/>
        </w:rPr>
        <w:t>tilbyde tilkøb af</w:t>
      </w:r>
      <w:r w:rsidR="00741517" w:rsidRPr="003656F7">
        <w:rPr>
          <w:sz w:val="24"/>
          <w:szCs w:val="24"/>
        </w:rPr>
        <w:t xml:space="preserve"> socialpædagogisk ledsagelse</w:t>
      </w:r>
      <w:r w:rsidR="00486FAC" w:rsidRPr="003656F7">
        <w:rPr>
          <w:sz w:val="24"/>
          <w:szCs w:val="24"/>
        </w:rPr>
        <w:t xml:space="preserve"> til ferie</w:t>
      </w:r>
      <w:r w:rsidR="00741517" w:rsidRPr="003656F7">
        <w:rPr>
          <w:sz w:val="24"/>
          <w:szCs w:val="24"/>
        </w:rPr>
        <w:t xml:space="preserve"> til </w:t>
      </w:r>
      <w:r w:rsidR="006225B9" w:rsidRPr="003656F7">
        <w:rPr>
          <w:sz w:val="24"/>
          <w:szCs w:val="24"/>
        </w:rPr>
        <w:t>døgntilbuddets</w:t>
      </w:r>
      <w:r w:rsidR="006225B9">
        <w:rPr>
          <w:sz w:val="24"/>
          <w:szCs w:val="24"/>
        </w:rPr>
        <w:t xml:space="preserve"> </w:t>
      </w:r>
      <w:r w:rsidR="00B930F7">
        <w:rPr>
          <w:sz w:val="24"/>
          <w:szCs w:val="24"/>
        </w:rPr>
        <w:t>beboere</w:t>
      </w:r>
      <w:r w:rsidR="008B6200">
        <w:rPr>
          <w:sz w:val="24"/>
          <w:szCs w:val="24"/>
        </w:rPr>
        <w:t xml:space="preserve"> </w:t>
      </w:r>
      <w:r w:rsidR="007D1513">
        <w:rPr>
          <w:sz w:val="24"/>
          <w:szCs w:val="24"/>
        </w:rPr>
        <w:t>over 18 år</w:t>
      </w:r>
      <w:r w:rsidR="00C643DD">
        <w:rPr>
          <w:sz w:val="24"/>
          <w:szCs w:val="24"/>
        </w:rPr>
        <w:t>.</w:t>
      </w:r>
      <w:r w:rsidR="007D1513">
        <w:rPr>
          <w:sz w:val="24"/>
          <w:szCs w:val="24"/>
        </w:rPr>
        <w:t xml:space="preserve"> </w:t>
      </w:r>
    </w:p>
    <w:p w14:paraId="08C0F1B9" w14:textId="77777777" w:rsidR="00EB4EC4" w:rsidRPr="00EB4EC4" w:rsidRDefault="00EB4EC4" w:rsidP="00707378">
      <w:pPr>
        <w:pStyle w:val="Normalindrykning"/>
        <w:ind w:left="0"/>
        <w:jc w:val="center"/>
        <w:rPr>
          <w:i/>
          <w:sz w:val="24"/>
          <w:szCs w:val="24"/>
        </w:rPr>
      </w:pPr>
      <w:r w:rsidRPr="00EB4EC4">
        <w:rPr>
          <w:i/>
          <w:sz w:val="24"/>
          <w:szCs w:val="24"/>
        </w:rPr>
        <w:t>Anvendelsesområde</w:t>
      </w:r>
    </w:p>
    <w:p w14:paraId="6D05F08A" w14:textId="77777777" w:rsidR="00265821" w:rsidRPr="00707378" w:rsidRDefault="00707378" w:rsidP="00707378">
      <w:pPr>
        <w:pStyle w:val="Normalindrykning"/>
        <w:ind w:left="0"/>
        <w:rPr>
          <w:sz w:val="24"/>
          <w:szCs w:val="24"/>
          <w:highlight w:val="yellow"/>
        </w:rPr>
      </w:pPr>
      <w:r>
        <w:rPr>
          <w:b/>
          <w:sz w:val="24"/>
          <w:szCs w:val="24"/>
        </w:rPr>
        <w:t xml:space="preserve">   </w:t>
      </w:r>
      <w:r w:rsidR="0067680E" w:rsidRPr="00D01B7B">
        <w:rPr>
          <w:b/>
          <w:sz w:val="24"/>
          <w:szCs w:val="24"/>
        </w:rPr>
        <w:t>§</w:t>
      </w:r>
      <w:r w:rsidR="0067680E">
        <w:rPr>
          <w:b/>
          <w:sz w:val="24"/>
          <w:szCs w:val="24"/>
        </w:rPr>
        <w:t xml:space="preserve"> 2</w:t>
      </w:r>
      <w:r w:rsidR="0067680E" w:rsidRPr="00D01B7B">
        <w:rPr>
          <w:b/>
          <w:sz w:val="24"/>
          <w:szCs w:val="24"/>
        </w:rPr>
        <w:t>.</w:t>
      </w:r>
      <w:r w:rsidR="0067680E">
        <w:rPr>
          <w:sz w:val="24"/>
          <w:szCs w:val="24"/>
        </w:rPr>
        <w:t xml:space="preserve"> </w:t>
      </w:r>
      <w:r w:rsidR="00444523" w:rsidRPr="00444523">
        <w:rPr>
          <w:sz w:val="24"/>
          <w:szCs w:val="24"/>
        </w:rPr>
        <w:t xml:space="preserve">Kommunale og regionale døgntilbud for voksne, som er omfattet af lov om socialtilsyn, jf. § 4, stk. 1, nr. 2 </w:t>
      </w:r>
      <w:r w:rsidR="00444523">
        <w:rPr>
          <w:sz w:val="24"/>
          <w:szCs w:val="24"/>
        </w:rPr>
        <w:t xml:space="preserve">og 3, i lov om socialtilsyn, </w:t>
      </w:r>
      <w:r w:rsidR="0067680E">
        <w:rPr>
          <w:sz w:val="24"/>
          <w:szCs w:val="24"/>
        </w:rPr>
        <w:t xml:space="preserve">kan </w:t>
      </w:r>
      <w:r w:rsidR="007F2CB9">
        <w:rPr>
          <w:sz w:val="24"/>
          <w:szCs w:val="24"/>
        </w:rPr>
        <w:t xml:space="preserve">tilbyde </w:t>
      </w:r>
      <w:r w:rsidR="009E6F38">
        <w:rPr>
          <w:sz w:val="24"/>
          <w:szCs w:val="24"/>
        </w:rPr>
        <w:t>til</w:t>
      </w:r>
      <w:r w:rsidR="007F2CB9">
        <w:rPr>
          <w:sz w:val="24"/>
          <w:szCs w:val="24"/>
        </w:rPr>
        <w:t>køb af</w:t>
      </w:r>
      <w:r w:rsidR="0067680E" w:rsidRPr="00C72C80">
        <w:rPr>
          <w:sz w:val="24"/>
          <w:szCs w:val="24"/>
        </w:rPr>
        <w:t xml:space="preserve"> socialpædagogisk ledsagelse til </w:t>
      </w:r>
      <w:r w:rsidR="0067680E">
        <w:rPr>
          <w:sz w:val="24"/>
          <w:szCs w:val="24"/>
        </w:rPr>
        <w:t>beb</w:t>
      </w:r>
      <w:r w:rsidR="0067680E">
        <w:rPr>
          <w:sz w:val="24"/>
          <w:szCs w:val="24"/>
        </w:rPr>
        <w:t>o</w:t>
      </w:r>
      <w:r w:rsidR="0067680E">
        <w:rPr>
          <w:sz w:val="24"/>
          <w:szCs w:val="24"/>
        </w:rPr>
        <w:t>ere</w:t>
      </w:r>
      <w:r w:rsidR="0067680E" w:rsidRPr="00C72C80">
        <w:rPr>
          <w:sz w:val="24"/>
          <w:szCs w:val="24"/>
        </w:rPr>
        <w:t xml:space="preserve"> til ferier</w:t>
      </w:r>
      <w:r w:rsidR="007F666D">
        <w:rPr>
          <w:sz w:val="24"/>
          <w:szCs w:val="24"/>
        </w:rPr>
        <w:t>. En ferie skal indeholde</w:t>
      </w:r>
      <w:r w:rsidR="00A83688">
        <w:rPr>
          <w:sz w:val="24"/>
          <w:szCs w:val="24"/>
        </w:rPr>
        <w:t xml:space="preserve"> </w:t>
      </w:r>
      <w:r w:rsidR="0067680E" w:rsidRPr="00C72C80">
        <w:rPr>
          <w:sz w:val="24"/>
          <w:szCs w:val="24"/>
        </w:rPr>
        <w:t>mindst én overnatning</w:t>
      </w:r>
      <w:r w:rsidR="00B443D0">
        <w:rPr>
          <w:sz w:val="24"/>
          <w:szCs w:val="24"/>
        </w:rPr>
        <w:t>.</w:t>
      </w:r>
      <w:r w:rsidR="007F666D">
        <w:rPr>
          <w:sz w:val="24"/>
          <w:szCs w:val="24"/>
        </w:rPr>
        <w:t xml:space="preserve"> Ferien kan finde sted her i landet eller i udlandet.</w:t>
      </w:r>
      <w:r w:rsidR="00B443D0">
        <w:rPr>
          <w:sz w:val="24"/>
          <w:szCs w:val="24"/>
        </w:rPr>
        <w:t xml:space="preserve"> </w:t>
      </w:r>
      <w:r>
        <w:rPr>
          <w:sz w:val="24"/>
          <w:szCs w:val="24"/>
        </w:rPr>
        <w:br/>
        <w:t xml:space="preserve">   </w:t>
      </w:r>
      <w:r w:rsidR="00C643DD" w:rsidRPr="00EB4EC4">
        <w:rPr>
          <w:i/>
          <w:sz w:val="24"/>
          <w:szCs w:val="24"/>
        </w:rPr>
        <w:t>Stk. 2.</w:t>
      </w:r>
      <w:r w:rsidR="00C643DD">
        <w:rPr>
          <w:sz w:val="24"/>
          <w:szCs w:val="24"/>
        </w:rPr>
        <w:t xml:space="preserve"> </w:t>
      </w:r>
      <w:r w:rsidR="00B52AA8">
        <w:rPr>
          <w:sz w:val="24"/>
          <w:szCs w:val="24"/>
        </w:rPr>
        <w:t>Tilkøb efter stk. 1. kan tilbyde</w:t>
      </w:r>
      <w:r w:rsidR="00F557B0">
        <w:rPr>
          <w:sz w:val="24"/>
          <w:szCs w:val="24"/>
        </w:rPr>
        <w:t>s</w:t>
      </w:r>
      <w:r w:rsidR="00B52AA8">
        <w:rPr>
          <w:sz w:val="24"/>
          <w:szCs w:val="24"/>
        </w:rPr>
        <w:t xml:space="preserve"> til beboere, der har en betydelig</w:t>
      </w:r>
      <w:r w:rsidR="001D5F9A">
        <w:rPr>
          <w:sz w:val="24"/>
          <w:szCs w:val="24"/>
        </w:rPr>
        <w:t>t</w:t>
      </w:r>
      <w:r w:rsidR="00B52AA8">
        <w:rPr>
          <w:sz w:val="24"/>
          <w:szCs w:val="24"/>
        </w:rPr>
        <w:t xml:space="preserve"> nedsat</w:t>
      </w:r>
      <w:r w:rsidR="00CC6CB1">
        <w:rPr>
          <w:sz w:val="24"/>
          <w:szCs w:val="24"/>
        </w:rPr>
        <w:t xml:space="preserve"> psykisk</w:t>
      </w:r>
      <w:r w:rsidR="00B52AA8">
        <w:rPr>
          <w:sz w:val="24"/>
          <w:szCs w:val="24"/>
        </w:rPr>
        <w:t xml:space="preserve"> funktion</w:t>
      </w:r>
      <w:r w:rsidR="00B52AA8">
        <w:rPr>
          <w:sz w:val="24"/>
          <w:szCs w:val="24"/>
        </w:rPr>
        <w:t>s</w:t>
      </w:r>
      <w:r w:rsidR="001D5F9A">
        <w:rPr>
          <w:sz w:val="24"/>
          <w:szCs w:val="24"/>
        </w:rPr>
        <w:t>evne</w:t>
      </w:r>
      <w:r w:rsidR="00CC6CB1">
        <w:rPr>
          <w:sz w:val="24"/>
          <w:szCs w:val="24"/>
        </w:rPr>
        <w:t xml:space="preserve">. </w:t>
      </w:r>
      <w:r w:rsidR="00BB0F2D">
        <w:rPr>
          <w:sz w:val="24"/>
          <w:szCs w:val="24"/>
        </w:rPr>
        <w:t>B</w:t>
      </w:r>
      <w:r w:rsidR="00B52AA8" w:rsidRPr="00F557B0">
        <w:rPr>
          <w:sz w:val="24"/>
          <w:szCs w:val="24"/>
        </w:rPr>
        <w:t>eboer</w:t>
      </w:r>
      <w:r w:rsidR="00BB0F2D">
        <w:rPr>
          <w:sz w:val="24"/>
          <w:szCs w:val="24"/>
        </w:rPr>
        <w:t>e</w:t>
      </w:r>
      <w:r w:rsidR="00FA49F9">
        <w:rPr>
          <w:sz w:val="24"/>
          <w:szCs w:val="24"/>
        </w:rPr>
        <w:t>n</w:t>
      </w:r>
      <w:r w:rsidR="00752467">
        <w:rPr>
          <w:sz w:val="24"/>
          <w:szCs w:val="24"/>
        </w:rPr>
        <w:t xml:space="preserve"> </w:t>
      </w:r>
      <w:r w:rsidR="00B3438F">
        <w:rPr>
          <w:sz w:val="24"/>
          <w:szCs w:val="24"/>
        </w:rPr>
        <w:t xml:space="preserve">skal </w:t>
      </w:r>
      <w:r w:rsidR="00BB0F2D">
        <w:rPr>
          <w:sz w:val="24"/>
          <w:szCs w:val="24"/>
        </w:rPr>
        <w:t>på</w:t>
      </w:r>
      <w:r w:rsidR="00BB0F2D" w:rsidRPr="00FA49F9">
        <w:rPr>
          <w:sz w:val="24"/>
          <w:szCs w:val="24"/>
        </w:rPr>
        <w:t xml:space="preserve"> </w:t>
      </w:r>
      <w:r w:rsidR="00C643DD" w:rsidRPr="00FA49F9">
        <w:rPr>
          <w:sz w:val="24"/>
          <w:szCs w:val="24"/>
        </w:rPr>
        <w:t xml:space="preserve">eget initiativ ønske </w:t>
      </w:r>
      <w:r w:rsidR="00BE6524" w:rsidRPr="00FA49F9">
        <w:rPr>
          <w:sz w:val="24"/>
          <w:szCs w:val="24"/>
        </w:rPr>
        <w:t>at tilkøbe socialpædagogisk ledsagelse til ferie</w:t>
      </w:r>
      <w:r w:rsidR="00BB0F2D">
        <w:rPr>
          <w:sz w:val="24"/>
          <w:szCs w:val="24"/>
        </w:rPr>
        <w:t>n</w:t>
      </w:r>
      <w:r w:rsidR="00C643DD" w:rsidRPr="00FA49F9">
        <w:rPr>
          <w:sz w:val="24"/>
          <w:szCs w:val="24"/>
        </w:rPr>
        <w:t>.</w:t>
      </w:r>
    </w:p>
    <w:p w14:paraId="17E9D007" w14:textId="77777777" w:rsidR="0028379E" w:rsidRDefault="00707378" w:rsidP="00707378">
      <w:pPr>
        <w:pStyle w:val="Normalindrykning"/>
        <w:ind w:left="0"/>
        <w:rPr>
          <w:sz w:val="24"/>
          <w:szCs w:val="24"/>
        </w:rPr>
      </w:pPr>
      <w:r>
        <w:rPr>
          <w:b/>
          <w:sz w:val="24"/>
          <w:szCs w:val="24"/>
        </w:rPr>
        <w:t xml:space="preserve">   </w:t>
      </w:r>
      <w:r w:rsidR="00F557B0">
        <w:rPr>
          <w:b/>
          <w:sz w:val="24"/>
          <w:szCs w:val="24"/>
        </w:rPr>
        <w:t>§ 3</w:t>
      </w:r>
      <w:r w:rsidR="00AD17DA" w:rsidRPr="00D01B7B">
        <w:rPr>
          <w:b/>
          <w:sz w:val="24"/>
          <w:szCs w:val="24"/>
        </w:rPr>
        <w:t>.</w:t>
      </w:r>
      <w:r w:rsidR="00AD17DA">
        <w:rPr>
          <w:sz w:val="24"/>
          <w:szCs w:val="24"/>
        </w:rPr>
        <w:t xml:space="preserve"> T</w:t>
      </w:r>
      <w:r w:rsidR="00AD17DA" w:rsidRPr="003E2239">
        <w:rPr>
          <w:sz w:val="24"/>
          <w:szCs w:val="24"/>
        </w:rPr>
        <w:t>ilkøb af socialpædagogisk ledsagelse</w:t>
      </w:r>
      <w:r w:rsidR="00941BE7">
        <w:rPr>
          <w:sz w:val="24"/>
          <w:szCs w:val="24"/>
        </w:rPr>
        <w:t xml:space="preserve"> </w:t>
      </w:r>
      <w:r w:rsidR="00CC52F3">
        <w:rPr>
          <w:sz w:val="24"/>
          <w:szCs w:val="24"/>
        </w:rPr>
        <w:t xml:space="preserve">til ferier </w:t>
      </w:r>
      <w:r w:rsidR="00941BE7">
        <w:rPr>
          <w:sz w:val="24"/>
          <w:szCs w:val="24"/>
        </w:rPr>
        <w:t>skal</w:t>
      </w:r>
      <w:r w:rsidR="00AD17DA" w:rsidRPr="003E2239">
        <w:rPr>
          <w:sz w:val="24"/>
          <w:szCs w:val="24"/>
        </w:rPr>
        <w:t xml:space="preserve"> ligge ud over den indsats efter </w:t>
      </w:r>
      <w:r w:rsidR="00DE73F6">
        <w:rPr>
          <w:sz w:val="24"/>
          <w:szCs w:val="24"/>
        </w:rPr>
        <w:t>§ 85</w:t>
      </w:r>
      <w:r w:rsidR="00574B98">
        <w:rPr>
          <w:sz w:val="24"/>
          <w:szCs w:val="24"/>
        </w:rPr>
        <w:t xml:space="preserve"> i lov om social service</w:t>
      </w:r>
      <w:r w:rsidR="00AD17DA" w:rsidRPr="003E2239">
        <w:rPr>
          <w:sz w:val="24"/>
          <w:szCs w:val="24"/>
        </w:rPr>
        <w:t>, som b</w:t>
      </w:r>
      <w:r w:rsidR="00B930F7">
        <w:rPr>
          <w:sz w:val="24"/>
          <w:szCs w:val="24"/>
        </w:rPr>
        <w:t>eboeren</w:t>
      </w:r>
      <w:r w:rsidR="007D1513">
        <w:rPr>
          <w:sz w:val="24"/>
          <w:szCs w:val="24"/>
        </w:rPr>
        <w:t xml:space="preserve"> </w:t>
      </w:r>
      <w:r w:rsidR="00AD17DA">
        <w:rPr>
          <w:sz w:val="24"/>
          <w:szCs w:val="24"/>
        </w:rPr>
        <w:t xml:space="preserve">er visiteret til </w:t>
      </w:r>
      <w:r w:rsidR="00AD17DA" w:rsidRPr="003E2239">
        <w:rPr>
          <w:sz w:val="24"/>
          <w:szCs w:val="24"/>
        </w:rPr>
        <w:t>i døgntilbuddet</w:t>
      </w:r>
      <w:r w:rsidR="00AD17DA">
        <w:rPr>
          <w:sz w:val="24"/>
          <w:szCs w:val="24"/>
        </w:rPr>
        <w:t>.</w:t>
      </w:r>
      <w:r w:rsidR="00F673EF">
        <w:rPr>
          <w:sz w:val="24"/>
          <w:szCs w:val="24"/>
        </w:rPr>
        <w:t xml:space="preserve"> </w:t>
      </w:r>
    </w:p>
    <w:p w14:paraId="7FDE539D" w14:textId="77777777" w:rsidR="00EB4EC4" w:rsidRPr="00EB4EC4" w:rsidRDefault="00EB4EC4" w:rsidP="00707378">
      <w:pPr>
        <w:pStyle w:val="Normalindrykning"/>
        <w:ind w:left="0"/>
        <w:jc w:val="center"/>
        <w:rPr>
          <w:i/>
          <w:sz w:val="24"/>
          <w:szCs w:val="24"/>
        </w:rPr>
      </w:pPr>
      <w:r w:rsidRPr="00EB4EC4">
        <w:rPr>
          <w:i/>
          <w:sz w:val="24"/>
          <w:szCs w:val="24"/>
        </w:rPr>
        <w:t>Øvrige bestemmelser</w:t>
      </w:r>
    </w:p>
    <w:p w14:paraId="0F3A9B49" w14:textId="77777777" w:rsidR="00E17697" w:rsidRDefault="00707378" w:rsidP="00707378">
      <w:pPr>
        <w:pStyle w:val="Normalindrykning"/>
        <w:ind w:left="0"/>
        <w:rPr>
          <w:sz w:val="24"/>
          <w:szCs w:val="24"/>
        </w:rPr>
      </w:pPr>
      <w:r>
        <w:rPr>
          <w:b/>
          <w:sz w:val="24"/>
          <w:szCs w:val="24"/>
        </w:rPr>
        <w:t xml:space="preserve">   </w:t>
      </w:r>
      <w:r w:rsidR="00CD5D1A" w:rsidRPr="00CD5D1A">
        <w:rPr>
          <w:b/>
          <w:sz w:val="24"/>
          <w:szCs w:val="24"/>
        </w:rPr>
        <w:t xml:space="preserve">§ </w:t>
      </w:r>
      <w:r w:rsidR="00444523">
        <w:rPr>
          <w:b/>
          <w:sz w:val="24"/>
          <w:szCs w:val="24"/>
        </w:rPr>
        <w:t>4</w:t>
      </w:r>
      <w:r w:rsidR="000E0EA0" w:rsidRPr="003E2239">
        <w:rPr>
          <w:sz w:val="24"/>
          <w:szCs w:val="24"/>
        </w:rPr>
        <w:t>.</w:t>
      </w:r>
      <w:r w:rsidR="000E0EA0" w:rsidRPr="00C72C80">
        <w:rPr>
          <w:sz w:val="24"/>
          <w:szCs w:val="24"/>
        </w:rPr>
        <w:t xml:space="preserve"> </w:t>
      </w:r>
      <w:r w:rsidR="00C72C80" w:rsidRPr="00C72C80">
        <w:rPr>
          <w:sz w:val="24"/>
          <w:szCs w:val="24"/>
        </w:rPr>
        <w:t xml:space="preserve">Personale, som </w:t>
      </w:r>
      <w:r w:rsidR="005C45C3">
        <w:rPr>
          <w:sz w:val="24"/>
          <w:szCs w:val="24"/>
        </w:rPr>
        <w:t>yder socialpædagogisk ledsagelse efter § 2</w:t>
      </w:r>
      <w:r w:rsidR="00C72C80" w:rsidRPr="00C72C80">
        <w:rPr>
          <w:sz w:val="24"/>
          <w:szCs w:val="24"/>
        </w:rPr>
        <w:t xml:space="preserve">, skal være ansat i </w:t>
      </w:r>
      <w:r w:rsidR="005C45C3">
        <w:rPr>
          <w:sz w:val="24"/>
          <w:szCs w:val="24"/>
        </w:rPr>
        <w:t xml:space="preserve">det </w:t>
      </w:r>
      <w:r w:rsidR="00C72C80" w:rsidRPr="00C72C80">
        <w:rPr>
          <w:sz w:val="24"/>
          <w:szCs w:val="24"/>
        </w:rPr>
        <w:t>døgntilbud,</w:t>
      </w:r>
      <w:r w:rsidR="005C45C3">
        <w:rPr>
          <w:sz w:val="24"/>
          <w:szCs w:val="24"/>
        </w:rPr>
        <w:t xml:space="preserve"> der tilbyder den socialpædagogiske ledsagelse som tilkøb.</w:t>
      </w:r>
    </w:p>
    <w:p w14:paraId="5663ECB3" w14:textId="77777777" w:rsidR="00444523" w:rsidRDefault="00707378" w:rsidP="00707378">
      <w:pPr>
        <w:pStyle w:val="Normalindrykning"/>
        <w:ind w:left="0"/>
        <w:rPr>
          <w:sz w:val="24"/>
          <w:szCs w:val="24"/>
        </w:rPr>
      </w:pPr>
      <w:r>
        <w:rPr>
          <w:b/>
          <w:sz w:val="24"/>
          <w:szCs w:val="24"/>
        </w:rPr>
        <w:t xml:space="preserve">   </w:t>
      </w:r>
      <w:r w:rsidR="00FA098D" w:rsidRPr="00805EF6">
        <w:rPr>
          <w:b/>
          <w:sz w:val="24"/>
          <w:szCs w:val="24"/>
        </w:rPr>
        <w:t xml:space="preserve">§ 5. </w:t>
      </w:r>
      <w:r w:rsidR="00FA098D" w:rsidRPr="00805EF6">
        <w:rPr>
          <w:sz w:val="24"/>
          <w:szCs w:val="24"/>
        </w:rPr>
        <w:t xml:space="preserve">Kommunale og regionale døgntilbuds indtægter </w:t>
      </w:r>
      <w:r w:rsidR="00BC45AE">
        <w:rPr>
          <w:sz w:val="24"/>
          <w:szCs w:val="24"/>
        </w:rPr>
        <w:t xml:space="preserve">fra </w:t>
      </w:r>
      <w:r w:rsidR="00FA098D" w:rsidRPr="00805EF6">
        <w:rPr>
          <w:sz w:val="24"/>
          <w:szCs w:val="24"/>
        </w:rPr>
        <w:t>og</w:t>
      </w:r>
      <w:r w:rsidR="00BC45AE">
        <w:rPr>
          <w:sz w:val="24"/>
          <w:szCs w:val="24"/>
        </w:rPr>
        <w:t xml:space="preserve"> omkostninger til tilkøb, jf. § 2, skal holdes adskilt fra </w:t>
      </w:r>
      <w:r w:rsidR="00E85197" w:rsidRPr="00805EF6">
        <w:rPr>
          <w:sz w:val="24"/>
          <w:szCs w:val="24"/>
        </w:rPr>
        <w:t>døgn</w:t>
      </w:r>
      <w:r w:rsidR="00FA098D" w:rsidRPr="00805EF6">
        <w:rPr>
          <w:sz w:val="24"/>
          <w:szCs w:val="24"/>
        </w:rPr>
        <w:t>tilbuddets</w:t>
      </w:r>
      <w:r w:rsidR="00BC45AE">
        <w:rPr>
          <w:sz w:val="24"/>
          <w:szCs w:val="24"/>
        </w:rPr>
        <w:t xml:space="preserve"> øvrige indtægter og omkostninger</w:t>
      </w:r>
      <w:r w:rsidR="00FA098D" w:rsidRPr="00805EF6">
        <w:rPr>
          <w:sz w:val="24"/>
          <w:szCs w:val="24"/>
        </w:rPr>
        <w:t>.</w:t>
      </w:r>
      <w:r w:rsidR="00FA098D">
        <w:rPr>
          <w:sz w:val="24"/>
          <w:szCs w:val="24"/>
        </w:rPr>
        <w:t xml:space="preserve"> </w:t>
      </w:r>
    </w:p>
    <w:p w14:paraId="527C7D2C" w14:textId="77777777" w:rsidR="00707378" w:rsidRPr="00572D56" w:rsidRDefault="00707378" w:rsidP="00707378">
      <w:pPr>
        <w:spacing w:after="0"/>
        <w:ind w:firstLine="142"/>
        <w:jc w:val="center"/>
        <w:rPr>
          <w:i/>
          <w:sz w:val="24"/>
          <w:szCs w:val="24"/>
        </w:rPr>
      </w:pPr>
      <w:r w:rsidRPr="00572D56">
        <w:rPr>
          <w:i/>
          <w:sz w:val="24"/>
          <w:szCs w:val="24"/>
        </w:rPr>
        <w:t>Magtanvendelse og andre indgreb i selvbestemmelsesretten</w:t>
      </w:r>
      <w:r>
        <w:rPr>
          <w:i/>
          <w:sz w:val="24"/>
          <w:szCs w:val="24"/>
        </w:rPr>
        <w:br/>
      </w:r>
    </w:p>
    <w:p w14:paraId="0CDADB47" w14:textId="77777777" w:rsidR="00707378" w:rsidRPr="00572D56" w:rsidRDefault="00707378" w:rsidP="00707378">
      <w:pPr>
        <w:spacing w:after="0"/>
        <w:rPr>
          <w:b/>
          <w:sz w:val="24"/>
          <w:szCs w:val="24"/>
        </w:rPr>
      </w:pPr>
      <w:r>
        <w:rPr>
          <w:b/>
          <w:sz w:val="24"/>
          <w:szCs w:val="24"/>
        </w:rPr>
        <w:lastRenderedPageBreak/>
        <w:t xml:space="preserve">   </w:t>
      </w:r>
      <w:r w:rsidRPr="00572D56">
        <w:rPr>
          <w:b/>
          <w:sz w:val="24"/>
          <w:szCs w:val="24"/>
        </w:rPr>
        <w:t xml:space="preserve">§ 6. </w:t>
      </w:r>
      <w:r w:rsidRPr="00572D56">
        <w:rPr>
          <w:sz w:val="24"/>
          <w:szCs w:val="24"/>
        </w:rPr>
        <w:t>Der kan efter bestemmelserne i §§ 8-10 anvendes magt og andre indgreb i selvbestemme</w:t>
      </w:r>
      <w:r w:rsidRPr="00572D56">
        <w:rPr>
          <w:sz w:val="24"/>
          <w:szCs w:val="24"/>
        </w:rPr>
        <w:t>l</w:t>
      </w:r>
      <w:r w:rsidRPr="00572D56">
        <w:rPr>
          <w:sz w:val="24"/>
          <w:szCs w:val="24"/>
        </w:rPr>
        <w:t>sesretten af det personale, som er tilkøbt til at yde socialpædagogisk ledsagelse under en ferie, jf. § 2.</w:t>
      </w:r>
      <w:r w:rsidRPr="00572D56">
        <w:rPr>
          <w:b/>
          <w:sz w:val="24"/>
          <w:szCs w:val="24"/>
        </w:rPr>
        <w:t xml:space="preserve">  </w:t>
      </w:r>
    </w:p>
    <w:p w14:paraId="431AE18C" w14:textId="77777777" w:rsidR="00707378" w:rsidRPr="00572D56" w:rsidRDefault="00707378" w:rsidP="00707378">
      <w:pPr>
        <w:spacing w:after="0"/>
        <w:rPr>
          <w:sz w:val="24"/>
          <w:szCs w:val="24"/>
        </w:rPr>
      </w:pPr>
      <w:r>
        <w:rPr>
          <w:i/>
          <w:sz w:val="24"/>
          <w:szCs w:val="24"/>
        </w:rPr>
        <w:t xml:space="preserve">   </w:t>
      </w:r>
      <w:r w:rsidRPr="00572D56">
        <w:rPr>
          <w:i/>
          <w:sz w:val="24"/>
          <w:szCs w:val="24"/>
        </w:rPr>
        <w:t xml:space="preserve">Stk. 2. </w:t>
      </w:r>
      <w:r w:rsidRPr="00572D56">
        <w:rPr>
          <w:sz w:val="24"/>
          <w:szCs w:val="24"/>
        </w:rPr>
        <w:t>Bestemmelserne i §§ 8-10 gælder for personer med betydelig og varigt nedsat psykisk funktionsevne, som ikke samtykker i en foranstaltning efter §§ 8-10. Det er en forudsætning, at der foreligger den fornødne faglige dokumentation for den nedsatte psykiske funktionsevne.</w:t>
      </w:r>
    </w:p>
    <w:p w14:paraId="794B9EE2" w14:textId="77777777" w:rsidR="00707378" w:rsidRPr="00572D56" w:rsidRDefault="00707378" w:rsidP="00707378">
      <w:pPr>
        <w:spacing w:after="0"/>
        <w:ind w:firstLine="142"/>
        <w:rPr>
          <w:sz w:val="24"/>
          <w:szCs w:val="24"/>
        </w:rPr>
      </w:pPr>
    </w:p>
    <w:p w14:paraId="651B3AF0" w14:textId="77777777" w:rsidR="00707378" w:rsidRPr="00572D56" w:rsidRDefault="00707378" w:rsidP="00707378">
      <w:pPr>
        <w:rPr>
          <w:sz w:val="24"/>
          <w:szCs w:val="24"/>
        </w:rPr>
      </w:pPr>
      <w:r>
        <w:rPr>
          <w:b/>
          <w:sz w:val="24"/>
          <w:szCs w:val="24"/>
        </w:rPr>
        <w:t xml:space="preserve">   </w:t>
      </w:r>
      <w:r w:rsidRPr="00572D56">
        <w:rPr>
          <w:b/>
          <w:sz w:val="24"/>
          <w:szCs w:val="24"/>
        </w:rPr>
        <w:t>§ 7.</w:t>
      </w:r>
      <w:r w:rsidRPr="00572D56">
        <w:rPr>
          <w:sz w:val="24"/>
          <w:szCs w:val="24"/>
        </w:rPr>
        <w:t xml:space="preserve"> Formålet med §§ 6-13 er at begrænse magtanvendelse og andre indgreb i selvbestemme</w:t>
      </w:r>
      <w:r w:rsidRPr="00572D56">
        <w:rPr>
          <w:sz w:val="24"/>
          <w:szCs w:val="24"/>
        </w:rPr>
        <w:t>l</w:t>
      </w:r>
      <w:r w:rsidRPr="00572D56">
        <w:rPr>
          <w:sz w:val="24"/>
          <w:szCs w:val="24"/>
        </w:rPr>
        <w:t>sesretten til det absolut nødvendige. Disse indgreb må aldrig erstatte omsorg, pleje og socialp</w:t>
      </w:r>
      <w:r w:rsidRPr="00572D56">
        <w:rPr>
          <w:sz w:val="24"/>
          <w:szCs w:val="24"/>
        </w:rPr>
        <w:t>æ</w:t>
      </w:r>
      <w:r w:rsidRPr="00572D56">
        <w:rPr>
          <w:sz w:val="24"/>
          <w:szCs w:val="24"/>
        </w:rPr>
        <w:t>dagogisk bistand.</w:t>
      </w:r>
      <w:r w:rsidRPr="00572D56">
        <w:rPr>
          <w:sz w:val="24"/>
          <w:szCs w:val="24"/>
        </w:rPr>
        <w:br/>
      </w:r>
      <w:r>
        <w:rPr>
          <w:i/>
          <w:iCs/>
          <w:sz w:val="24"/>
          <w:szCs w:val="24"/>
        </w:rPr>
        <w:t xml:space="preserve">   </w:t>
      </w:r>
      <w:r w:rsidRPr="00572D56">
        <w:rPr>
          <w:i/>
          <w:iCs/>
          <w:sz w:val="24"/>
          <w:szCs w:val="24"/>
        </w:rPr>
        <w:t>Stk. 2.</w:t>
      </w:r>
      <w:r w:rsidRPr="00572D56">
        <w:rPr>
          <w:sz w:val="24"/>
          <w:szCs w:val="24"/>
        </w:rPr>
        <w:t xml:space="preserve"> Forud for enhver form for magtanvendelse og andre indgreb i selvbestemmelsesretten efter §§ 8-10 skal personalet foretage, hvad der er muligt for at opnå personens frivillige medvi</w:t>
      </w:r>
      <w:r w:rsidRPr="00572D56">
        <w:rPr>
          <w:sz w:val="24"/>
          <w:szCs w:val="24"/>
        </w:rPr>
        <w:t>r</w:t>
      </w:r>
      <w:r w:rsidRPr="00572D56">
        <w:rPr>
          <w:sz w:val="24"/>
          <w:szCs w:val="24"/>
        </w:rPr>
        <w:t>ken til en nødvendig foranstaltning.</w:t>
      </w:r>
      <w:r w:rsidRPr="00572D56">
        <w:rPr>
          <w:sz w:val="24"/>
          <w:szCs w:val="24"/>
        </w:rPr>
        <w:br/>
      </w:r>
      <w:r>
        <w:rPr>
          <w:i/>
          <w:iCs/>
          <w:sz w:val="24"/>
          <w:szCs w:val="24"/>
        </w:rPr>
        <w:t xml:space="preserve">   </w:t>
      </w:r>
      <w:r w:rsidRPr="00572D56">
        <w:rPr>
          <w:i/>
          <w:iCs/>
          <w:sz w:val="24"/>
          <w:szCs w:val="24"/>
        </w:rPr>
        <w:t>Stk. 3.</w:t>
      </w:r>
      <w:r w:rsidRPr="00572D56">
        <w:rPr>
          <w:sz w:val="24"/>
          <w:szCs w:val="24"/>
        </w:rPr>
        <w:t xml:space="preserve"> Anvendelse af magt skal stå i rimeligt forhold til det, der søges opnået. Er mindre indgr</w:t>
      </w:r>
      <w:r w:rsidRPr="00572D56">
        <w:rPr>
          <w:sz w:val="24"/>
          <w:szCs w:val="24"/>
        </w:rPr>
        <w:t>i</w:t>
      </w:r>
      <w:r w:rsidRPr="00572D56">
        <w:rPr>
          <w:sz w:val="24"/>
          <w:szCs w:val="24"/>
        </w:rPr>
        <w:t>bende foranstaltninger tilstrækkelige, skal disse anvendes.</w:t>
      </w:r>
      <w:r w:rsidRPr="00572D56">
        <w:rPr>
          <w:sz w:val="24"/>
          <w:szCs w:val="24"/>
        </w:rPr>
        <w:br/>
      </w:r>
      <w:r>
        <w:rPr>
          <w:i/>
          <w:iCs/>
          <w:sz w:val="24"/>
          <w:szCs w:val="24"/>
        </w:rPr>
        <w:t xml:space="preserve">   </w:t>
      </w:r>
      <w:r w:rsidRPr="00572D56">
        <w:rPr>
          <w:i/>
          <w:iCs/>
          <w:sz w:val="24"/>
          <w:szCs w:val="24"/>
        </w:rPr>
        <w:t>Stk. 4.</w:t>
      </w:r>
      <w:r w:rsidRPr="00572D56">
        <w:rPr>
          <w:sz w:val="24"/>
          <w:szCs w:val="24"/>
        </w:rPr>
        <w:t xml:space="preserve"> Magtanvendelse skal udøves så skånsomt og kortvarigt som muligt og med størst mulig hensyntagen til den pågældende og andre tilstedeværende, således at der ikke forvoldes unødig krænkelse eller ulempe.</w:t>
      </w:r>
    </w:p>
    <w:p w14:paraId="60B0E652" w14:textId="77777777" w:rsidR="00707378" w:rsidRPr="00572D56" w:rsidRDefault="00707378" w:rsidP="00707378">
      <w:pPr>
        <w:rPr>
          <w:sz w:val="24"/>
          <w:szCs w:val="24"/>
        </w:rPr>
      </w:pPr>
      <w:r>
        <w:rPr>
          <w:b/>
          <w:sz w:val="24"/>
          <w:szCs w:val="24"/>
        </w:rPr>
        <w:t xml:space="preserve">   </w:t>
      </w:r>
      <w:r w:rsidRPr="00572D56">
        <w:rPr>
          <w:b/>
          <w:sz w:val="24"/>
          <w:szCs w:val="24"/>
        </w:rPr>
        <w:t>§ 8.</w:t>
      </w:r>
      <w:r w:rsidRPr="00572D56">
        <w:rPr>
          <w:sz w:val="24"/>
          <w:szCs w:val="24"/>
        </w:rPr>
        <w:t xml:space="preserve"> Personale, som yder socialpædagogisk ledsagelse efter denne lov, kan anvende fysisk magt i form af at fastholde en person eller føre denne til et andet opholdsrum, når</w:t>
      </w:r>
      <w:r w:rsidRPr="00572D56">
        <w:rPr>
          <w:sz w:val="24"/>
          <w:szCs w:val="24"/>
        </w:rPr>
        <w:br/>
        <w:t>1) der er nærliggende risiko for, at personen udsætter sig selv eller andre for at lide væsentlig pe</w:t>
      </w:r>
      <w:r w:rsidRPr="00572D56">
        <w:rPr>
          <w:sz w:val="24"/>
          <w:szCs w:val="24"/>
        </w:rPr>
        <w:t>r</w:t>
      </w:r>
      <w:r w:rsidRPr="00572D56">
        <w:rPr>
          <w:sz w:val="24"/>
          <w:szCs w:val="24"/>
        </w:rPr>
        <w:t>sonskade, og</w:t>
      </w:r>
      <w:r w:rsidRPr="00572D56">
        <w:rPr>
          <w:sz w:val="24"/>
          <w:szCs w:val="24"/>
        </w:rPr>
        <w:br/>
        <w:t>2) forholdene i det enkelte tilfælde gør det absolut påkrævet.</w:t>
      </w:r>
    </w:p>
    <w:p w14:paraId="7D80CF85" w14:textId="77777777" w:rsidR="00707378" w:rsidRPr="00572D56" w:rsidRDefault="00707378" w:rsidP="00707378">
      <w:pPr>
        <w:rPr>
          <w:sz w:val="24"/>
          <w:szCs w:val="24"/>
        </w:rPr>
      </w:pPr>
      <w:r>
        <w:rPr>
          <w:b/>
          <w:sz w:val="24"/>
          <w:szCs w:val="24"/>
        </w:rPr>
        <w:t xml:space="preserve">   </w:t>
      </w:r>
      <w:r w:rsidRPr="00572D56">
        <w:rPr>
          <w:b/>
          <w:sz w:val="24"/>
          <w:szCs w:val="24"/>
        </w:rPr>
        <w:t xml:space="preserve">§ 9. </w:t>
      </w:r>
      <w:r w:rsidRPr="00572D56">
        <w:rPr>
          <w:sz w:val="24"/>
          <w:szCs w:val="24"/>
        </w:rPr>
        <w:t>Personale, som yder socialpædagogisk ledsagelse efter denne lov, kan undtagelsesvis for en afgrænset periode anvende fysisk magt i form af at fastholde en person, hvis dette må anses for en absolut nødvendighed for at varetage omsorgspligten i personlig hygiejne-situationer.</w:t>
      </w:r>
    </w:p>
    <w:p w14:paraId="51A62B8F" w14:textId="77777777" w:rsidR="00707378" w:rsidRPr="00572D56" w:rsidRDefault="00707378" w:rsidP="00707378">
      <w:pPr>
        <w:rPr>
          <w:sz w:val="24"/>
          <w:szCs w:val="24"/>
        </w:rPr>
      </w:pPr>
      <w:r>
        <w:rPr>
          <w:b/>
          <w:sz w:val="24"/>
          <w:szCs w:val="24"/>
        </w:rPr>
        <w:t xml:space="preserve">   </w:t>
      </w:r>
      <w:r w:rsidRPr="00572D56">
        <w:rPr>
          <w:b/>
          <w:sz w:val="24"/>
          <w:szCs w:val="24"/>
        </w:rPr>
        <w:t xml:space="preserve">§ 10. </w:t>
      </w:r>
      <w:r w:rsidRPr="00572D56">
        <w:rPr>
          <w:sz w:val="24"/>
          <w:szCs w:val="24"/>
        </w:rPr>
        <w:t>Personale, som yder socialpædagogisk ledsagelse efter denne lov, kan anvende fastspæ</w:t>
      </w:r>
      <w:r w:rsidRPr="00572D56">
        <w:rPr>
          <w:sz w:val="24"/>
          <w:szCs w:val="24"/>
        </w:rPr>
        <w:t>n</w:t>
      </w:r>
      <w:r w:rsidRPr="00572D56">
        <w:rPr>
          <w:sz w:val="24"/>
          <w:szCs w:val="24"/>
        </w:rPr>
        <w:t>ding med stofseler til kørestol eller andet hjælpemiddel, seng, stol eller toilet for at hindre fald, når der er nærliggende risiko for, at en person udsætter sig selv for at lide væsentlig personskade, og forholdene i det enkelte tilfælde gør det absolut påkrævet.</w:t>
      </w:r>
      <w:r w:rsidRPr="00572D56">
        <w:rPr>
          <w:sz w:val="24"/>
          <w:szCs w:val="24"/>
        </w:rPr>
        <w:br/>
      </w:r>
      <w:r>
        <w:rPr>
          <w:i/>
          <w:iCs/>
          <w:sz w:val="24"/>
          <w:szCs w:val="24"/>
        </w:rPr>
        <w:t xml:space="preserve">   </w:t>
      </w:r>
      <w:r w:rsidRPr="00572D56">
        <w:rPr>
          <w:i/>
          <w:iCs/>
          <w:sz w:val="24"/>
          <w:szCs w:val="24"/>
        </w:rPr>
        <w:t>Stk. 2</w:t>
      </w:r>
      <w:r w:rsidRPr="00572D56">
        <w:rPr>
          <w:i/>
          <w:sz w:val="24"/>
          <w:szCs w:val="24"/>
        </w:rPr>
        <w:t xml:space="preserve">. </w:t>
      </w:r>
      <w:r w:rsidRPr="00572D56">
        <w:rPr>
          <w:sz w:val="24"/>
          <w:szCs w:val="24"/>
        </w:rPr>
        <w:t>Personalet skal beslutte, for hvilken periode de beskyttelsesmidler, som er omfattet af stk. 1, kan anvendes, og skal løbende vurdere, om en mindre indgribende foranstaltning kan anvendes.</w:t>
      </w:r>
    </w:p>
    <w:p w14:paraId="6EE1EBBB" w14:textId="5567DD0D" w:rsidR="00707378" w:rsidRPr="00572D56" w:rsidRDefault="00707378" w:rsidP="00707378">
      <w:pPr>
        <w:rPr>
          <w:sz w:val="24"/>
          <w:szCs w:val="24"/>
        </w:rPr>
      </w:pPr>
      <w:r>
        <w:rPr>
          <w:b/>
          <w:sz w:val="24"/>
          <w:szCs w:val="24"/>
        </w:rPr>
        <w:t xml:space="preserve">   </w:t>
      </w:r>
      <w:r w:rsidRPr="00572D56">
        <w:rPr>
          <w:b/>
          <w:sz w:val="24"/>
          <w:szCs w:val="24"/>
        </w:rPr>
        <w:t xml:space="preserve">§ 11. </w:t>
      </w:r>
      <w:r w:rsidRPr="00572D56">
        <w:rPr>
          <w:sz w:val="24"/>
          <w:szCs w:val="24"/>
        </w:rPr>
        <w:t>Klager over anvendelsen af magt eller andre indgreb i selvbestemmelsesretten efter re</w:t>
      </w:r>
      <w:r w:rsidRPr="00572D56">
        <w:rPr>
          <w:sz w:val="24"/>
          <w:szCs w:val="24"/>
        </w:rPr>
        <w:t>g</w:t>
      </w:r>
      <w:r w:rsidRPr="00572D56">
        <w:rPr>
          <w:sz w:val="24"/>
          <w:szCs w:val="24"/>
        </w:rPr>
        <w:t xml:space="preserve">lerne i denne lov kan indbringes for </w:t>
      </w:r>
      <w:r w:rsidR="00DF32B2">
        <w:rPr>
          <w:sz w:val="24"/>
          <w:szCs w:val="24"/>
        </w:rPr>
        <w:t>kommunalbestyrelsen</w:t>
      </w:r>
      <w:r w:rsidRPr="00572D56">
        <w:rPr>
          <w:sz w:val="24"/>
          <w:szCs w:val="24"/>
        </w:rPr>
        <w:t>.</w:t>
      </w:r>
      <w:r w:rsidRPr="00572D56">
        <w:rPr>
          <w:sz w:val="24"/>
          <w:szCs w:val="24"/>
        </w:rPr>
        <w:br/>
      </w:r>
      <w:r>
        <w:rPr>
          <w:i/>
          <w:sz w:val="24"/>
          <w:szCs w:val="24"/>
        </w:rPr>
        <w:t xml:space="preserve">   </w:t>
      </w:r>
      <w:r w:rsidRPr="00572D56">
        <w:rPr>
          <w:i/>
          <w:sz w:val="24"/>
          <w:szCs w:val="24"/>
        </w:rPr>
        <w:t xml:space="preserve">Stk. 2. </w:t>
      </w:r>
      <w:r w:rsidRPr="00572D56">
        <w:rPr>
          <w:sz w:val="24"/>
          <w:szCs w:val="24"/>
        </w:rPr>
        <w:t xml:space="preserve">En ægtefælle, en pårørende, en værge eller en anden repræsentant for den person, som foranstaltningen vedrører, kan klage over personalets anvendelse af magt eller andre indgreb i </w:t>
      </w:r>
      <w:r w:rsidRPr="00572D56">
        <w:rPr>
          <w:sz w:val="24"/>
          <w:szCs w:val="24"/>
        </w:rPr>
        <w:lastRenderedPageBreak/>
        <w:t>selvbestemmelsesretten, når den person, som indgrebet er anvendt overfor, ikke selv er i stand til at klage.</w:t>
      </w:r>
    </w:p>
    <w:p w14:paraId="6C1D5C84" w14:textId="77777777" w:rsidR="00707378" w:rsidRPr="00572D56" w:rsidRDefault="00707378" w:rsidP="00707378">
      <w:pPr>
        <w:rPr>
          <w:sz w:val="24"/>
          <w:szCs w:val="24"/>
        </w:rPr>
      </w:pPr>
      <w:r>
        <w:rPr>
          <w:b/>
          <w:sz w:val="24"/>
          <w:szCs w:val="24"/>
        </w:rPr>
        <w:t xml:space="preserve">   </w:t>
      </w:r>
      <w:r w:rsidRPr="00572D56">
        <w:rPr>
          <w:b/>
          <w:sz w:val="24"/>
          <w:szCs w:val="24"/>
        </w:rPr>
        <w:t xml:space="preserve">§ 12. </w:t>
      </w:r>
      <w:r w:rsidRPr="00572D56">
        <w:rPr>
          <w:sz w:val="24"/>
          <w:szCs w:val="24"/>
        </w:rPr>
        <w:t>Indgreb efter §§ 8-10 skal registreres og indberettes af personalet til den kommunalbest</w:t>
      </w:r>
      <w:r w:rsidRPr="00572D56">
        <w:rPr>
          <w:sz w:val="24"/>
          <w:szCs w:val="24"/>
        </w:rPr>
        <w:t>y</w:t>
      </w:r>
      <w:r w:rsidRPr="00572D56">
        <w:rPr>
          <w:sz w:val="24"/>
          <w:szCs w:val="24"/>
        </w:rPr>
        <w:t>relse, der har ansvaret for borgerens ophold i tilbuddet, jf. §§ 9 og 9 b i lov om retssikkerhed og administration på det sociale område, og til kommunalbestyrelsen i den kommune, der fører det driftsorienterede tilsyn med tilbuddet, jf. § 148 a i lov om social service eller § 2 i lov om socialti</w:t>
      </w:r>
      <w:r w:rsidRPr="00572D56">
        <w:rPr>
          <w:sz w:val="24"/>
          <w:szCs w:val="24"/>
        </w:rPr>
        <w:t>l</w:t>
      </w:r>
      <w:r w:rsidRPr="00572D56">
        <w:rPr>
          <w:sz w:val="24"/>
          <w:szCs w:val="24"/>
        </w:rPr>
        <w:t>syn. Personalet skal desuden orientere den kommunale eller regionale driftsherre om magtanve</w:t>
      </w:r>
      <w:r w:rsidRPr="00572D56">
        <w:rPr>
          <w:sz w:val="24"/>
          <w:szCs w:val="24"/>
        </w:rPr>
        <w:t>n</w:t>
      </w:r>
      <w:r w:rsidRPr="00572D56">
        <w:rPr>
          <w:sz w:val="24"/>
          <w:szCs w:val="24"/>
        </w:rPr>
        <w:t>delsen.</w:t>
      </w:r>
    </w:p>
    <w:p w14:paraId="3D733042" w14:textId="77777777" w:rsidR="00707378" w:rsidRDefault="00707378" w:rsidP="00707378">
      <w:pPr>
        <w:rPr>
          <w:sz w:val="24"/>
          <w:szCs w:val="24"/>
        </w:rPr>
      </w:pPr>
      <w:r>
        <w:rPr>
          <w:b/>
          <w:sz w:val="24"/>
          <w:szCs w:val="24"/>
        </w:rPr>
        <w:t xml:space="preserve">   </w:t>
      </w:r>
      <w:r w:rsidRPr="00572D56">
        <w:rPr>
          <w:b/>
          <w:sz w:val="24"/>
          <w:szCs w:val="24"/>
        </w:rPr>
        <w:t xml:space="preserve">§ 13. </w:t>
      </w:r>
      <w:r w:rsidRPr="00572D56">
        <w:rPr>
          <w:sz w:val="24"/>
          <w:szCs w:val="24"/>
        </w:rPr>
        <w:t>Børne- og socialministeren fastsætter i en bekendtgørelse regler om iværksættelse af fo</w:t>
      </w:r>
      <w:r w:rsidRPr="00572D56">
        <w:rPr>
          <w:sz w:val="24"/>
          <w:szCs w:val="24"/>
        </w:rPr>
        <w:t>r</w:t>
      </w:r>
      <w:r w:rsidRPr="00572D56">
        <w:rPr>
          <w:sz w:val="24"/>
          <w:szCs w:val="24"/>
        </w:rPr>
        <w:t>anstaltninger, registrering og indberetning, jf. §§ 8-10 og 12.</w:t>
      </w:r>
    </w:p>
    <w:p w14:paraId="070F3B02" w14:textId="77777777" w:rsidR="00707378" w:rsidRDefault="00FC1310" w:rsidP="00707378">
      <w:pPr>
        <w:pStyle w:val="Normalindrykning"/>
        <w:ind w:left="0"/>
        <w:jc w:val="center"/>
        <w:rPr>
          <w:i/>
          <w:sz w:val="24"/>
          <w:szCs w:val="24"/>
        </w:rPr>
      </w:pPr>
      <w:r>
        <w:rPr>
          <w:i/>
          <w:sz w:val="24"/>
          <w:szCs w:val="24"/>
        </w:rPr>
        <w:t>Ikrafttrædelsesbestemmelser</w:t>
      </w:r>
      <w:bookmarkEnd w:id="1"/>
      <w:bookmarkEnd w:id="2"/>
    </w:p>
    <w:p w14:paraId="6E5765D5" w14:textId="77777777" w:rsidR="004135ED" w:rsidRPr="00707378" w:rsidRDefault="00707378" w:rsidP="00707378">
      <w:pPr>
        <w:pStyle w:val="Normalindrykning"/>
        <w:ind w:left="0"/>
        <w:rPr>
          <w:sz w:val="24"/>
        </w:rPr>
      </w:pPr>
      <w:r>
        <w:rPr>
          <w:b/>
          <w:sz w:val="24"/>
        </w:rPr>
        <w:t xml:space="preserve">   </w:t>
      </w:r>
      <w:r w:rsidR="004135ED" w:rsidRPr="00707378">
        <w:rPr>
          <w:b/>
          <w:sz w:val="24"/>
        </w:rPr>
        <w:t xml:space="preserve">§ </w:t>
      </w:r>
      <w:r w:rsidR="007914E3">
        <w:rPr>
          <w:b/>
          <w:sz w:val="24"/>
        </w:rPr>
        <w:t>14</w:t>
      </w:r>
      <w:r w:rsidR="004135ED" w:rsidRPr="00707378">
        <w:rPr>
          <w:b/>
          <w:sz w:val="24"/>
        </w:rPr>
        <w:t>.</w:t>
      </w:r>
      <w:r w:rsidR="004135ED" w:rsidRPr="00707378">
        <w:rPr>
          <w:sz w:val="24"/>
        </w:rPr>
        <w:t xml:space="preserve"> </w:t>
      </w:r>
      <w:r w:rsidR="00B90359" w:rsidRPr="00707378">
        <w:rPr>
          <w:sz w:val="24"/>
        </w:rPr>
        <w:t xml:space="preserve">Loven træder i kraft </w:t>
      </w:r>
      <w:r w:rsidR="00FB6145" w:rsidRPr="00707378">
        <w:rPr>
          <w:sz w:val="24"/>
        </w:rPr>
        <w:t xml:space="preserve">den 1. </w:t>
      </w:r>
      <w:r w:rsidR="00847DDD" w:rsidRPr="00707378">
        <w:rPr>
          <w:sz w:val="24"/>
        </w:rPr>
        <w:t>januar 2018</w:t>
      </w:r>
      <w:r w:rsidR="00914BBD" w:rsidRPr="00707378">
        <w:rPr>
          <w:sz w:val="24"/>
        </w:rPr>
        <w:t>.</w:t>
      </w:r>
      <w:r w:rsidR="005239BF" w:rsidRPr="00707378">
        <w:rPr>
          <w:sz w:val="24"/>
        </w:rPr>
        <w:t xml:space="preserve"> </w:t>
      </w:r>
    </w:p>
    <w:p w14:paraId="29EA9FBB" w14:textId="77777777" w:rsidR="000D42E2" w:rsidRDefault="00707378" w:rsidP="00707378">
      <w:pPr>
        <w:pStyle w:val="CParagraftekst"/>
        <w:ind w:firstLine="0"/>
        <w:rPr>
          <w:i/>
        </w:rPr>
      </w:pPr>
      <w:r>
        <w:rPr>
          <w:b/>
        </w:rPr>
        <w:t xml:space="preserve">   </w:t>
      </w:r>
      <w:r w:rsidR="004135ED" w:rsidRPr="004135ED">
        <w:rPr>
          <w:b/>
        </w:rPr>
        <w:t xml:space="preserve">§ </w:t>
      </w:r>
      <w:r w:rsidR="007914E3">
        <w:rPr>
          <w:b/>
        </w:rPr>
        <w:t>15</w:t>
      </w:r>
      <w:r w:rsidR="004135ED" w:rsidRPr="004135ED">
        <w:rPr>
          <w:b/>
        </w:rPr>
        <w:t>.</w:t>
      </w:r>
      <w:r w:rsidR="004135ED">
        <w:t xml:space="preserve"> </w:t>
      </w:r>
      <w:r w:rsidR="004135ED" w:rsidRPr="004135ED">
        <w:t>Loven gælder ikke for Færøerne og Grønland.</w:t>
      </w:r>
      <w:r w:rsidR="00EA16BF">
        <w:rPr>
          <w:i/>
        </w:rPr>
        <w:t xml:space="preserve"> </w:t>
      </w:r>
    </w:p>
    <w:p w14:paraId="28FE8C72" w14:textId="77777777" w:rsidR="00B443D0" w:rsidRPr="00B443D0" w:rsidRDefault="00B443D0" w:rsidP="00B443D0">
      <w:r>
        <w:t xml:space="preserve"> </w:t>
      </w:r>
    </w:p>
    <w:p w14:paraId="485EBE24" w14:textId="77777777" w:rsidR="00D14D05" w:rsidRPr="00C97910" w:rsidRDefault="00D14D05" w:rsidP="00D14D05">
      <w:pPr>
        <w:pStyle w:val="BemTilLfs"/>
      </w:pPr>
      <w:r w:rsidRPr="00C97910">
        <w:lastRenderedPageBreak/>
        <w:t>Bemærkninger til lovforslaget</w:t>
      </w:r>
    </w:p>
    <w:p w14:paraId="75B144EA" w14:textId="77777777" w:rsidR="00D14D05" w:rsidRPr="00C97910" w:rsidRDefault="00D14D05" w:rsidP="00D14D05">
      <w:pPr>
        <w:pStyle w:val="TekstoverskriftBm"/>
      </w:pPr>
      <w:r w:rsidRPr="00C97910">
        <w:t>Almindelige bemærkninger</w:t>
      </w:r>
    </w:p>
    <w:p w14:paraId="2CADBD0B" w14:textId="77777777" w:rsidR="00AB70EE" w:rsidRPr="00A83688" w:rsidRDefault="00AA4DCE" w:rsidP="00A83688">
      <w:pPr>
        <w:pStyle w:val="TekstoverskriftBm"/>
        <w:jc w:val="left"/>
        <w:rPr>
          <w:b/>
          <w:i w:val="0"/>
        </w:rPr>
      </w:pPr>
      <w:r w:rsidRPr="00A83688">
        <w:rPr>
          <w:b/>
          <w:i w:val="0"/>
        </w:rPr>
        <w:t>Indholdsfortegnelse</w:t>
      </w:r>
    </w:p>
    <w:p w14:paraId="203A288A" w14:textId="77777777" w:rsidR="00AA72D8" w:rsidRDefault="00A67E0F" w:rsidP="00A67E0F">
      <w:pPr>
        <w:pStyle w:val="TekstoverskriftVenstreBm"/>
        <w:rPr>
          <w:rFonts w:asciiTheme="minorHAnsi" w:hAnsiTheme="minorHAnsi"/>
          <w:i w:val="0"/>
        </w:rPr>
      </w:pPr>
      <w:r w:rsidRPr="00AA72D8">
        <w:rPr>
          <w:rFonts w:asciiTheme="minorHAnsi" w:hAnsiTheme="minorHAnsi"/>
          <w:i w:val="0"/>
        </w:rPr>
        <w:t>1.</w:t>
      </w:r>
      <w:r w:rsidRPr="00C5557F">
        <w:rPr>
          <w:rFonts w:asciiTheme="minorHAnsi" w:hAnsiTheme="minorHAnsi"/>
        </w:rPr>
        <w:t xml:space="preserve"> </w:t>
      </w:r>
      <w:r w:rsidRPr="00AA72D8">
        <w:rPr>
          <w:rFonts w:asciiTheme="minorHAnsi" w:hAnsiTheme="minorHAnsi"/>
          <w:i w:val="0"/>
        </w:rPr>
        <w:t xml:space="preserve">Indledning </w:t>
      </w:r>
    </w:p>
    <w:p w14:paraId="7231EBEE" w14:textId="77777777" w:rsidR="00A67E0F" w:rsidRPr="00AA72D8" w:rsidRDefault="00126A44" w:rsidP="00A67E0F">
      <w:pPr>
        <w:pStyle w:val="TekstoverskriftVenstreBm"/>
        <w:rPr>
          <w:rFonts w:asciiTheme="minorHAnsi" w:hAnsiTheme="minorHAnsi"/>
          <w:i w:val="0"/>
        </w:rPr>
      </w:pPr>
      <w:r>
        <w:rPr>
          <w:rFonts w:asciiTheme="minorHAnsi" w:hAnsiTheme="minorHAnsi"/>
          <w:i w:val="0"/>
        </w:rPr>
        <w:t>2</w:t>
      </w:r>
      <w:r w:rsidR="00D55625">
        <w:rPr>
          <w:rFonts w:asciiTheme="minorHAnsi" w:hAnsiTheme="minorHAnsi"/>
          <w:i w:val="0"/>
        </w:rPr>
        <w:t>.</w:t>
      </w:r>
      <w:r w:rsidR="007355FA">
        <w:rPr>
          <w:rFonts w:asciiTheme="minorHAnsi" w:hAnsiTheme="minorHAnsi"/>
          <w:i w:val="0"/>
        </w:rPr>
        <w:t xml:space="preserve"> Lovforslagets indhold</w:t>
      </w:r>
    </w:p>
    <w:p w14:paraId="0034F357" w14:textId="77777777" w:rsidR="00A83688" w:rsidRDefault="00126A44" w:rsidP="00A83688">
      <w:pPr>
        <w:pStyle w:val="NormalInd9"/>
        <w:tabs>
          <w:tab w:val="left" w:pos="1134"/>
        </w:tabs>
        <w:ind w:left="567" w:firstLine="0"/>
      </w:pPr>
      <w:r>
        <w:t>2</w:t>
      </w:r>
      <w:r w:rsidR="003D113F">
        <w:t>.1.</w:t>
      </w:r>
      <w:r w:rsidR="00A67E0F" w:rsidRPr="00C97910">
        <w:t xml:space="preserve"> Gældende ret</w:t>
      </w:r>
      <w:r w:rsidR="00A83688">
        <w:t xml:space="preserve"> </w:t>
      </w:r>
    </w:p>
    <w:p w14:paraId="0A67F70C" w14:textId="77777777" w:rsidR="00A83688" w:rsidRDefault="00126A44" w:rsidP="00A83688">
      <w:pPr>
        <w:pStyle w:val="NormalInd9"/>
        <w:tabs>
          <w:tab w:val="left" w:pos="1134"/>
        </w:tabs>
        <w:ind w:left="567" w:firstLine="0"/>
      </w:pPr>
      <w:r>
        <w:t>2</w:t>
      </w:r>
      <w:r w:rsidR="003D113F">
        <w:t xml:space="preserve">.2. </w:t>
      </w:r>
      <w:r w:rsidR="001D5F9A">
        <w:t>Børne- og Socialm</w:t>
      </w:r>
      <w:r w:rsidR="00755967">
        <w:t>inisteriets o</w:t>
      </w:r>
      <w:r w:rsidR="00A67E0F" w:rsidRPr="00C97910">
        <w:t>vervejelser</w:t>
      </w:r>
    </w:p>
    <w:p w14:paraId="517D41CE" w14:textId="77777777" w:rsidR="0029700E" w:rsidRPr="00A83688" w:rsidRDefault="00126A44" w:rsidP="00A83688">
      <w:pPr>
        <w:pStyle w:val="NormalInd9"/>
        <w:tabs>
          <w:tab w:val="left" w:pos="1134"/>
        </w:tabs>
        <w:ind w:left="567" w:firstLine="0"/>
      </w:pPr>
      <w:r>
        <w:t>2</w:t>
      </w:r>
      <w:r w:rsidR="003D113F">
        <w:t>.</w:t>
      </w:r>
      <w:r w:rsidR="00A67E0F" w:rsidRPr="00C97910">
        <w:t>3. Den foreslåede ordning</w:t>
      </w:r>
    </w:p>
    <w:p w14:paraId="4D5257C3" w14:textId="77777777" w:rsidR="002E2780" w:rsidRPr="00AA72D8" w:rsidRDefault="00126A44" w:rsidP="002E2780">
      <w:pPr>
        <w:pStyle w:val="TekstoverskriftVenstreBm"/>
        <w:rPr>
          <w:rFonts w:asciiTheme="minorHAnsi" w:hAnsiTheme="minorHAnsi"/>
          <w:i w:val="0"/>
        </w:rPr>
      </w:pPr>
      <w:r>
        <w:rPr>
          <w:rFonts w:asciiTheme="minorHAnsi" w:hAnsiTheme="minorHAnsi"/>
          <w:i w:val="0"/>
        </w:rPr>
        <w:t>3</w:t>
      </w:r>
      <w:r w:rsidR="00BF5FC1">
        <w:rPr>
          <w:rFonts w:asciiTheme="minorHAnsi" w:hAnsiTheme="minorHAnsi"/>
          <w:i w:val="0"/>
        </w:rPr>
        <w:t>. Ø</w:t>
      </w:r>
      <w:r w:rsidR="002E2780" w:rsidRPr="00AA72D8">
        <w:rPr>
          <w:rFonts w:asciiTheme="minorHAnsi" w:hAnsiTheme="minorHAnsi"/>
          <w:i w:val="0"/>
        </w:rPr>
        <w:t>konomiske og administrative konsekvenser for det offentlige</w:t>
      </w:r>
    </w:p>
    <w:p w14:paraId="6AFDBFE2" w14:textId="77777777" w:rsidR="002E2780" w:rsidRPr="00AA72D8" w:rsidRDefault="00126A44" w:rsidP="002E2780">
      <w:pPr>
        <w:pStyle w:val="NormalInd9"/>
        <w:ind w:firstLine="0"/>
      </w:pPr>
      <w:r>
        <w:t>4</w:t>
      </w:r>
      <w:r w:rsidR="002E2780" w:rsidRPr="00AA72D8">
        <w:t xml:space="preserve">. </w:t>
      </w:r>
      <w:r w:rsidR="00BF5FC1">
        <w:t>Ø</w:t>
      </w:r>
      <w:r w:rsidR="002E2780" w:rsidRPr="00AA72D8">
        <w:t>konomiske og administrative konsekvenser for erhvervslivet</w:t>
      </w:r>
      <w:r w:rsidR="00007E2F" w:rsidRPr="00AA72D8">
        <w:t xml:space="preserve"> mv.</w:t>
      </w:r>
    </w:p>
    <w:p w14:paraId="23B73E75" w14:textId="77777777" w:rsidR="002E2780" w:rsidRPr="00AA72D8" w:rsidRDefault="00126A44" w:rsidP="002E2780">
      <w:pPr>
        <w:pStyle w:val="NormalInd9"/>
        <w:ind w:firstLine="0"/>
      </w:pPr>
      <w:r>
        <w:t>5</w:t>
      </w:r>
      <w:r w:rsidR="00007E2F" w:rsidRPr="00AA72D8">
        <w:t xml:space="preserve">. </w:t>
      </w:r>
      <w:r w:rsidR="00BF5FC1">
        <w:t>A</w:t>
      </w:r>
      <w:r w:rsidR="002E2780" w:rsidRPr="00AA72D8">
        <w:t xml:space="preserve">dministrative konsekvenser for </w:t>
      </w:r>
      <w:r w:rsidR="00CD5917" w:rsidRPr="00AA72D8">
        <w:t>borgerne</w:t>
      </w:r>
    </w:p>
    <w:p w14:paraId="47E3E3FF" w14:textId="77777777" w:rsidR="002E2780" w:rsidRPr="00AA72D8" w:rsidRDefault="00126A44" w:rsidP="002E2780">
      <w:pPr>
        <w:pStyle w:val="NormalInd9"/>
        <w:ind w:firstLine="0"/>
      </w:pPr>
      <w:r>
        <w:t>6</w:t>
      </w:r>
      <w:r w:rsidR="00230724" w:rsidRPr="00AA72D8">
        <w:t>.</w:t>
      </w:r>
      <w:r w:rsidR="00007E2F" w:rsidRPr="00AA72D8">
        <w:t xml:space="preserve"> </w:t>
      </w:r>
      <w:r w:rsidR="00BF5FC1">
        <w:t>M</w:t>
      </w:r>
      <w:r w:rsidR="002E2780" w:rsidRPr="00AA72D8">
        <w:t>iljømæssige konsekvenser</w:t>
      </w:r>
    </w:p>
    <w:p w14:paraId="0CAE9125" w14:textId="77777777" w:rsidR="002E2780" w:rsidRPr="00AA72D8" w:rsidRDefault="00126A44" w:rsidP="002E2780">
      <w:pPr>
        <w:pStyle w:val="NormalInd9"/>
        <w:ind w:firstLine="0"/>
      </w:pPr>
      <w:r>
        <w:t>7</w:t>
      </w:r>
      <w:r w:rsidR="002E2780" w:rsidRPr="00AA72D8">
        <w:t>. Forholdet til EU-retten</w:t>
      </w:r>
    </w:p>
    <w:p w14:paraId="2002F450" w14:textId="77777777" w:rsidR="002E2780" w:rsidRPr="00AA72D8" w:rsidRDefault="00126A44" w:rsidP="002E2780">
      <w:pPr>
        <w:pStyle w:val="NormalInd9"/>
        <w:ind w:firstLine="0"/>
      </w:pPr>
      <w:r>
        <w:t>8</w:t>
      </w:r>
      <w:r w:rsidR="002E2780" w:rsidRPr="00AA72D8">
        <w:t>. Hørte myndigheder og organisationer</w:t>
      </w:r>
      <w:r w:rsidR="00007E2F" w:rsidRPr="00AA72D8">
        <w:t xml:space="preserve"> m</w:t>
      </w:r>
      <w:r w:rsidR="00DD589F">
        <w:t>.</w:t>
      </w:r>
      <w:r w:rsidR="00007E2F" w:rsidRPr="00AA72D8">
        <w:t>v.</w:t>
      </w:r>
    </w:p>
    <w:p w14:paraId="2C63598F" w14:textId="77777777" w:rsidR="007A658F" w:rsidRPr="00AA72D8" w:rsidRDefault="00126A44" w:rsidP="00EB5ABA">
      <w:pPr>
        <w:pStyle w:val="NormalInd9"/>
        <w:ind w:firstLine="0"/>
      </w:pPr>
      <w:r>
        <w:t>9</w:t>
      </w:r>
      <w:r w:rsidR="00AA72D8">
        <w:t xml:space="preserve">. Sammenfattende </w:t>
      </w:r>
      <w:r w:rsidR="002E2780" w:rsidRPr="00AA72D8">
        <w:t>skema</w:t>
      </w:r>
    </w:p>
    <w:p w14:paraId="7A6F9B23" w14:textId="77777777" w:rsidR="00D14D05" w:rsidRPr="00C97910" w:rsidRDefault="00011237" w:rsidP="00A01523">
      <w:pPr>
        <w:pStyle w:val="TekstoverskriftVenstreBm"/>
      </w:pPr>
      <w:r w:rsidRPr="00C97910">
        <w:t xml:space="preserve">1. </w:t>
      </w:r>
      <w:r w:rsidR="00110946" w:rsidRPr="00C97910">
        <w:t>I</w:t>
      </w:r>
      <w:r w:rsidR="00BD12E3" w:rsidRPr="00C97910">
        <w:t>ndledning</w:t>
      </w:r>
      <w:r w:rsidR="004953CE">
        <w:t xml:space="preserve"> </w:t>
      </w:r>
    </w:p>
    <w:p w14:paraId="269F85E7" w14:textId="77777777" w:rsidR="00D20C6E" w:rsidRDefault="00D20C6E" w:rsidP="00EE7B2E">
      <w:pPr>
        <w:pStyle w:val="NormalInd9"/>
        <w:ind w:firstLine="0"/>
      </w:pPr>
      <w:r w:rsidRPr="00D20C6E">
        <w:t xml:space="preserve">Formålet med lovforslaget er at indføre </w:t>
      </w:r>
      <w:r w:rsidR="003E40B6">
        <w:t xml:space="preserve">en </w:t>
      </w:r>
      <w:r w:rsidRPr="00D20C6E">
        <w:t xml:space="preserve">mulighed for, at </w:t>
      </w:r>
      <w:r w:rsidR="004953CE">
        <w:t>visse</w:t>
      </w:r>
      <w:r w:rsidRPr="00D20C6E">
        <w:t xml:space="preserve"> kommunale og regionale døgntilbud </w:t>
      </w:r>
      <w:r w:rsidR="009E1656">
        <w:t xml:space="preserve">for voksne </w:t>
      </w:r>
      <w:r w:rsidRPr="00D20C6E">
        <w:t xml:space="preserve">kan tilbyde beboere at tilkøbe socialpædagogisk ledsagelse til ferie, hvis beboerne </w:t>
      </w:r>
      <w:r w:rsidR="00A927A0">
        <w:t>efter eget initi</w:t>
      </w:r>
      <w:r w:rsidR="00A927A0">
        <w:t>a</w:t>
      </w:r>
      <w:r w:rsidR="00A927A0">
        <w:t xml:space="preserve">tiv </w:t>
      </w:r>
      <w:r w:rsidRPr="00D20C6E">
        <w:t>ønsker dette, så beboerne kan få det personale, de kender</w:t>
      </w:r>
      <w:r w:rsidR="00A927A0">
        <w:t>,</w:t>
      </w:r>
      <w:r w:rsidRPr="00D20C6E">
        <w:t xml:space="preserve"> med på ferie.   </w:t>
      </w:r>
    </w:p>
    <w:p w14:paraId="50E0AFE1" w14:textId="77777777" w:rsidR="00EE7B2E" w:rsidRDefault="00692134" w:rsidP="00EE7B2E">
      <w:pPr>
        <w:pStyle w:val="NormalInd9"/>
        <w:ind w:firstLine="0"/>
      </w:pPr>
      <w:r>
        <w:t>Baggrunden er, at d</w:t>
      </w:r>
      <w:r w:rsidRPr="00692134">
        <w:t>er</w:t>
      </w:r>
      <w:r>
        <w:t xml:space="preserve"> </w:t>
      </w:r>
      <w:r w:rsidRPr="00692134">
        <w:t xml:space="preserve">tidligere </w:t>
      </w:r>
      <w:r w:rsidR="004953CE">
        <w:t xml:space="preserve">har </w:t>
      </w:r>
      <w:r w:rsidRPr="00692134">
        <w:t>været en praksis i nogle kommuner, som gjorde det muligt for beboere i døgntilbud at tilkøbe socialpædagogisk ledsagelse til ferie af en kommunal eller regional leveranddør. B</w:t>
      </w:r>
      <w:r w:rsidRPr="00692134">
        <w:t>e</w:t>
      </w:r>
      <w:r w:rsidRPr="00692134">
        <w:t xml:space="preserve">boere i kommunale tilbud kunne således købe det kendte personale fra deres døgntilbud med </w:t>
      </w:r>
      <w:r w:rsidR="005B6F5C">
        <w:t xml:space="preserve">som ledsager </w:t>
      </w:r>
      <w:r w:rsidRPr="00692134">
        <w:t xml:space="preserve">på ferie. Denne praksis var imidlertid ulovlig, da der ikke var hjemmel hertil. Det </w:t>
      </w:r>
      <w:r w:rsidR="00CC6CB1">
        <w:t>er således ikke muligt at komme på ferie med kendt personale udover det</w:t>
      </w:r>
      <w:r w:rsidR="00B33929">
        <w:t>,</w:t>
      </w:r>
      <w:r w:rsidR="00CC6CB1">
        <w:t xml:space="preserve"> som stilles til rådighed</w:t>
      </w:r>
      <w:r w:rsidR="004953CE">
        <w:t xml:space="preserve"> på baggrund af, hvad beboe</w:t>
      </w:r>
      <w:r w:rsidR="00CC6CB1">
        <w:t>ren e</w:t>
      </w:r>
      <w:r w:rsidRPr="00692134">
        <w:t>r visiteret til i døgntilbuddet.</w:t>
      </w:r>
      <w:r w:rsidR="00990656">
        <w:t xml:space="preserve"> </w:t>
      </w:r>
    </w:p>
    <w:p w14:paraId="56C83715" w14:textId="77777777" w:rsidR="00692134" w:rsidRDefault="00692134" w:rsidP="00EE7B2E">
      <w:pPr>
        <w:pStyle w:val="NormalInd9"/>
        <w:ind w:firstLine="0"/>
      </w:pPr>
      <w:r w:rsidRPr="00692134">
        <w:t>Hvis en beboer</w:t>
      </w:r>
      <w:r w:rsidR="002F7C0A">
        <w:t xml:space="preserve"> i et regionalt eller kommunalt døgntilbud</w:t>
      </w:r>
      <w:r w:rsidRPr="00692134">
        <w:t xml:space="preserve"> </w:t>
      </w:r>
      <w:r w:rsidR="00EE7B2E">
        <w:t xml:space="preserve">i dag </w:t>
      </w:r>
      <w:r w:rsidRPr="00692134">
        <w:t>efterspørger socialpædagogisk ledsagelse til ferier udover, hvad beboeren er visiteret til, kan beboeren vælge at indgå aftale med private leverandører om tilkøb af socialpædagogisk ledsagelse på ferier. Det betyder, at beboeren skal tage på ferie med en le</w:t>
      </w:r>
      <w:r w:rsidRPr="00692134">
        <w:t>d</w:t>
      </w:r>
      <w:r w:rsidRPr="00692134">
        <w:t>sager, som den pågældende ikke kender, hvilket mange beboere med psykiske funktionsnedsættelser - typisk borgere med udviklingshæmning eller hjerneskade – v</w:t>
      </w:r>
      <w:r>
        <w:t>il have begrænset mulighed for.</w:t>
      </w:r>
    </w:p>
    <w:p w14:paraId="59F6137E" w14:textId="77777777" w:rsidR="00692134" w:rsidRPr="00692134" w:rsidRDefault="00692134" w:rsidP="00EE7B2E">
      <w:pPr>
        <w:pStyle w:val="NormalInd9"/>
        <w:ind w:firstLine="0"/>
        <w:rPr>
          <w:rFonts w:eastAsia="Malgun Gothic"/>
          <w:bCs/>
        </w:rPr>
      </w:pPr>
      <w:r>
        <w:lastRenderedPageBreak/>
        <w:t xml:space="preserve">Derfor blev der som </w:t>
      </w:r>
      <w:r w:rsidR="004953CE">
        <w:t xml:space="preserve">en del af </w:t>
      </w:r>
      <w:r w:rsidRPr="00C97910">
        <w:rPr>
          <w:rFonts w:eastAsia="Malgun Gothic"/>
          <w:bCs/>
        </w:rPr>
        <w:t xml:space="preserve">aftale om revision af </w:t>
      </w:r>
      <w:r>
        <w:rPr>
          <w:rFonts w:eastAsia="Malgun Gothic"/>
          <w:bCs/>
        </w:rPr>
        <w:t>servicelovens voksenbestemmelser</w:t>
      </w:r>
      <w:r w:rsidR="00990656">
        <w:rPr>
          <w:rFonts w:eastAsia="Malgun Gothic"/>
          <w:bCs/>
        </w:rPr>
        <w:t xml:space="preserve"> indgået aftale om at indføre mulighed for tilkøb af socialpædagogisk ledsagelse. Aftalen blev </w:t>
      </w:r>
      <w:r w:rsidRPr="00C97910">
        <w:rPr>
          <w:rFonts w:eastAsia="Malgun Gothic"/>
          <w:bCs/>
        </w:rPr>
        <w:t xml:space="preserve">indgået den </w:t>
      </w:r>
      <w:r>
        <w:rPr>
          <w:rFonts w:eastAsia="Malgun Gothic"/>
          <w:bCs/>
        </w:rPr>
        <w:t>4</w:t>
      </w:r>
      <w:r w:rsidRPr="00C97910">
        <w:rPr>
          <w:rFonts w:eastAsia="Malgun Gothic"/>
          <w:bCs/>
        </w:rPr>
        <w:t xml:space="preserve">. </w:t>
      </w:r>
      <w:r>
        <w:rPr>
          <w:rFonts w:eastAsia="Malgun Gothic"/>
          <w:bCs/>
        </w:rPr>
        <w:t>november</w:t>
      </w:r>
      <w:r w:rsidRPr="00C97910">
        <w:rPr>
          <w:rFonts w:eastAsia="Malgun Gothic"/>
          <w:bCs/>
        </w:rPr>
        <w:t xml:space="preserve"> </w:t>
      </w:r>
      <w:r>
        <w:rPr>
          <w:rFonts w:eastAsia="Malgun Gothic"/>
          <w:bCs/>
        </w:rPr>
        <w:t>2016</w:t>
      </w:r>
      <w:r w:rsidRPr="00C97910">
        <w:rPr>
          <w:rFonts w:eastAsia="Malgun Gothic"/>
          <w:bCs/>
        </w:rPr>
        <w:t xml:space="preserve"> mellem</w:t>
      </w:r>
      <w:r>
        <w:rPr>
          <w:rFonts w:eastAsia="Malgun Gothic"/>
          <w:bCs/>
        </w:rPr>
        <w:t xml:space="preserve"> den daværende</w:t>
      </w:r>
      <w:r w:rsidRPr="00C97910">
        <w:rPr>
          <w:rFonts w:eastAsia="Malgun Gothic"/>
          <w:bCs/>
        </w:rPr>
        <w:t xml:space="preserve"> </w:t>
      </w:r>
      <w:r>
        <w:rPr>
          <w:rFonts w:eastAsia="Malgun Gothic"/>
          <w:bCs/>
        </w:rPr>
        <w:t>r</w:t>
      </w:r>
      <w:r w:rsidRPr="00C97910">
        <w:rPr>
          <w:rFonts w:eastAsia="Malgun Gothic"/>
          <w:bCs/>
        </w:rPr>
        <w:t>egering (Venstre), Socialdemokratiet, Dansk Folkepar</w:t>
      </w:r>
      <w:r>
        <w:rPr>
          <w:rFonts w:eastAsia="Malgun Gothic"/>
          <w:bCs/>
        </w:rPr>
        <w:t>ti</w:t>
      </w:r>
      <w:r w:rsidRPr="00C97910">
        <w:rPr>
          <w:rFonts w:eastAsia="Malgun Gothic"/>
          <w:bCs/>
        </w:rPr>
        <w:t>, Liberal Alliance, Alternat</w:t>
      </w:r>
      <w:r w:rsidRPr="00C97910">
        <w:rPr>
          <w:rFonts w:eastAsia="Malgun Gothic"/>
          <w:bCs/>
        </w:rPr>
        <w:t>i</w:t>
      </w:r>
      <w:r w:rsidRPr="00C97910">
        <w:rPr>
          <w:rFonts w:eastAsia="Malgun Gothic"/>
          <w:bCs/>
        </w:rPr>
        <w:t>vet, Radikale Venstre, Socialistisk Folkeparti og Det Konserva</w:t>
      </w:r>
      <w:r>
        <w:rPr>
          <w:rFonts w:eastAsia="Malgun Gothic"/>
          <w:bCs/>
        </w:rPr>
        <w:t>tive Folkeparti</w:t>
      </w:r>
      <w:r w:rsidR="00990656">
        <w:rPr>
          <w:rFonts w:eastAsia="Malgun Gothic"/>
          <w:bCs/>
        </w:rPr>
        <w:t xml:space="preserve">. </w:t>
      </w:r>
    </w:p>
    <w:p w14:paraId="5056B412" w14:textId="77777777" w:rsidR="00D20C6E" w:rsidRDefault="00D20C6E" w:rsidP="00EE7B2E">
      <w:pPr>
        <w:pStyle w:val="NormalInd9"/>
        <w:ind w:firstLine="0"/>
      </w:pPr>
      <w:r w:rsidRPr="00D20C6E">
        <w:t>Det er afgørende for aftalepartierne</w:t>
      </w:r>
      <w:r w:rsidR="00FB5BDB">
        <w:t>,</w:t>
      </w:r>
      <w:r w:rsidR="004D61B7">
        <w:t xml:space="preserve"> at</w:t>
      </w:r>
      <w:r w:rsidR="009E1656">
        <w:t xml:space="preserve"> i</w:t>
      </w:r>
      <w:r w:rsidRPr="00D20C6E">
        <w:t>ndførelse af tilkøb af socialpædagogisk ledsagelse til ferie</w:t>
      </w:r>
      <w:r w:rsidR="00843FB8">
        <w:t xml:space="preserve"> </w:t>
      </w:r>
      <w:r w:rsidRPr="00D20C6E">
        <w:t xml:space="preserve">ikke i sig selv </w:t>
      </w:r>
      <w:r w:rsidR="004953CE">
        <w:t xml:space="preserve">må </w:t>
      </w:r>
      <w:r w:rsidRPr="00D20C6E">
        <w:t xml:space="preserve">medføre forringelser, reduktioner eller manglende visitation </w:t>
      </w:r>
      <w:r>
        <w:t>af den socialpædagogiske bistand</w:t>
      </w:r>
      <w:r w:rsidR="009E1656">
        <w:t xml:space="preserve"> e</w:t>
      </w:r>
      <w:r w:rsidR="009E1656">
        <w:t>f</w:t>
      </w:r>
      <w:r w:rsidR="009E1656">
        <w:t>ter serviceloven</w:t>
      </w:r>
      <w:r w:rsidR="004953CE">
        <w:t>s</w:t>
      </w:r>
      <w:r w:rsidR="009E1656">
        <w:t xml:space="preserve"> § 85</w:t>
      </w:r>
      <w:r>
        <w:t>, herunder ledsagelse, som kommunerne er forpligtet til at levere til målgruppen på baggrund af en konkret og individuel vurdering.</w:t>
      </w:r>
    </w:p>
    <w:p w14:paraId="2946F493" w14:textId="77777777" w:rsidR="00D20C6E" w:rsidRPr="00D20C6E" w:rsidRDefault="00D20C6E" w:rsidP="00EE7B2E">
      <w:pPr>
        <w:pStyle w:val="NormalInd9"/>
        <w:ind w:firstLine="0"/>
      </w:pPr>
      <w:r w:rsidRPr="00D20C6E">
        <w:t>Derfor ønsker aftalepartierne</w:t>
      </w:r>
      <w:r w:rsidR="00F2728D">
        <w:t>,</w:t>
      </w:r>
      <w:r w:rsidR="004D61B7">
        <w:t xml:space="preserve"> </w:t>
      </w:r>
      <w:r w:rsidR="009E1656">
        <w:t>at t</w:t>
      </w:r>
      <w:r w:rsidRPr="00D20C6E">
        <w:t xml:space="preserve">ilkøb af socialpædagogisk ledsagelse </w:t>
      </w:r>
      <w:r w:rsidR="009E1656">
        <w:t xml:space="preserve">til ferie </w:t>
      </w:r>
      <w:r w:rsidRPr="00D20C6E">
        <w:t>skal ligge ud over den indsats efter servicelo</w:t>
      </w:r>
      <w:r w:rsidR="006E1590">
        <w:t>vens § 85, som beboeren er visiteret til</w:t>
      </w:r>
      <w:r w:rsidRPr="00D20C6E">
        <w:t xml:space="preserve"> i døgntilbuddet</w:t>
      </w:r>
      <w:r w:rsidR="005232DC">
        <w:t>.</w:t>
      </w:r>
      <w:r w:rsidRPr="00D20C6E">
        <w:t xml:space="preserve"> </w:t>
      </w:r>
      <w:r w:rsidR="005232DC">
        <w:t>Dette</w:t>
      </w:r>
      <w:r w:rsidRPr="00D20C6E">
        <w:t xml:space="preserve"> betyder, at tilkøbet skal ligge ud over den kerneydelse, som det kommunale eller regionale døgntilbud i forvejen skal levere. </w:t>
      </w:r>
    </w:p>
    <w:p w14:paraId="222183AC" w14:textId="77777777" w:rsidR="00573DC7" w:rsidRDefault="00FB2A6C" w:rsidP="00EE7B2E">
      <w:pPr>
        <w:spacing w:before="60"/>
        <w:jc w:val="both"/>
      </w:pPr>
      <w:r>
        <w:t>L</w:t>
      </w:r>
      <w:r w:rsidR="00AE4E96">
        <w:t>ovforslaget</w:t>
      </w:r>
      <w:r w:rsidRPr="00573DC7">
        <w:t xml:space="preserve"> er blandt andet udarbejdet på baggrund af erfaringerne fra Gen</w:t>
      </w:r>
      <w:r>
        <w:t>tofte Kommune, der som</w:t>
      </w:r>
      <w:r w:rsidR="00573DC7">
        <w:t xml:space="preserve"> led i frikommuneforsøg I</w:t>
      </w:r>
      <w:r w:rsidR="00573DC7" w:rsidRPr="00573DC7">
        <w:t xml:space="preserve"> </w:t>
      </w:r>
      <w:r>
        <w:t>har haft mulighed</w:t>
      </w:r>
      <w:r w:rsidR="00573DC7" w:rsidRPr="00573DC7">
        <w:t xml:space="preserve"> for</w:t>
      </w:r>
      <w:r>
        <w:t xml:space="preserve"> at </w:t>
      </w:r>
      <w:r w:rsidR="00A41432">
        <w:t xml:space="preserve">tilbyde </w:t>
      </w:r>
      <w:r>
        <w:t xml:space="preserve">beboere på døgntilbud </w:t>
      </w:r>
      <w:r w:rsidR="00573DC7" w:rsidRPr="00573DC7">
        <w:t>tilkøb</w:t>
      </w:r>
      <w:r w:rsidR="00A41432">
        <w:t xml:space="preserve"> af</w:t>
      </w:r>
      <w:r w:rsidR="00573DC7" w:rsidRPr="00573DC7">
        <w:t xml:space="preserve"> kommunens meda</w:t>
      </w:r>
      <w:r w:rsidR="00573DC7" w:rsidRPr="00573DC7">
        <w:t>r</w:t>
      </w:r>
      <w:r w:rsidR="00573DC7" w:rsidRPr="00573DC7">
        <w:t>bejder</w:t>
      </w:r>
      <w:r w:rsidR="00BD17BB">
        <w:t>e</w:t>
      </w:r>
      <w:r w:rsidR="00573DC7" w:rsidRPr="00573DC7">
        <w:t xml:space="preserve"> med </w:t>
      </w:r>
      <w:r w:rsidR="00F2728D">
        <w:t xml:space="preserve">som ledsagere </w:t>
      </w:r>
      <w:r w:rsidR="00573DC7" w:rsidRPr="00573DC7">
        <w:t>på ferie</w:t>
      </w:r>
      <w:r w:rsidR="00B463C5">
        <w:t>r</w:t>
      </w:r>
      <w:r w:rsidR="00573DC7" w:rsidRPr="00573DC7">
        <w:t>.</w:t>
      </w:r>
      <w:r w:rsidR="00573DC7">
        <w:t xml:space="preserve"> </w:t>
      </w:r>
      <w:r w:rsidR="00BF3AF3">
        <w:t>Lovf</w:t>
      </w:r>
      <w:r w:rsidR="00540731">
        <w:t xml:space="preserve">orslaget </w:t>
      </w:r>
      <w:r w:rsidR="004046B5">
        <w:t>betyder</w:t>
      </w:r>
      <w:r w:rsidR="00146460" w:rsidRPr="00146460">
        <w:t xml:space="preserve">, at frikommuneforsøget ”Beboere i botilbuds mulighed for at holde ferie med kendte ledsagere” </w:t>
      </w:r>
      <w:r w:rsidR="00BF3AF3">
        <w:t>vil</w:t>
      </w:r>
      <w:r w:rsidR="00146460" w:rsidRPr="00146460">
        <w:t xml:space="preserve"> </w:t>
      </w:r>
      <w:r w:rsidR="00A543F1">
        <w:t xml:space="preserve">kunne </w:t>
      </w:r>
      <w:r w:rsidR="00146460" w:rsidRPr="00146460">
        <w:t>udb</w:t>
      </w:r>
      <w:r w:rsidR="00D20C6E">
        <w:t>red</w:t>
      </w:r>
      <w:r w:rsidR="00A41432">
        <w:t>es</w:t>
      </w:r>
      <w:r w:rsidR="00D20C6E">
        <w:t xml:space="preserve"> til alle landets kommuner.</w:t>
      </w:r>
    </w:p>
    <w:p w14:paraId="7AC50FE8" w14:textId="77777777" w:rsidR="0099011A" w:rsidRPr="00635646" w:rsidRDefault="00AE4E96" w:rsidP="00EE7B2E">
      <w:pPr>
        <w:spacing w:before="60"/>
        <w:jc w:val="both"/>
        <w:rPr>
          <w:rFonts w:eastAsia="Times New Roman"/>
        </w:rPr>
      </w:pPr>
      <w:r w:rsidRPr="00C97910">
        <w:rPr>
          <w:rFonts w:eastAsia="Times New Roman"/>
        </w:rPr>
        <w:t>Aftalepartierne</w:t>
      </w:r>
      <w:r>
        <w:rPr>
          <w:rFonts w:eastAsia="Times New Roman"/>
        </w:rPr>
        <w:t xml:space="preserve"> er</w:t>
      </w:r>
      <w:r w:rsidR="00117F28">
        <w:rPr>
          <w:rFonts w:eastAsia="Times New Roman"/>
        </w:rPr>
        <w:t xml:space="preserve"> enige om</w:t>
      </w:r>
      <w:r w:rsidR="00A83688">
        <w:rPr>
          <w:rFonts w:eastAsia="Times New Roman"/>
        </w:rPr>
        <w:t>,</w:t>
      </w:r>
      <w:r w:rsidR="00635646">
        <w:rPr>
          <w:rFonts w:eastAsia="Times New Roman"/>
        </w:rPr>
        <w:t xml:space="preserve"> at </w:t>
      </w:r>
      <w:r w:rsidR="00A83688">
        <w:rPr>
          <w:rFonts w:eastAsia="Times New Roman"/>
        </w:rPr>
        <w:t>d</w:t>
      </w:r>
      <w:r w:rsidR="00D558AC">
        <w:rPr>
          <w:rFonts w:eastAsia="Times New Roman"/>
        </w:rPr>
        <w:t xml:space="preserve">er skal foretages en </w:t>
      </w:r>
      <w:r w:rsidR="00635646">
        <w:rPr>
          <w:rFonts w:eastAsia="Times New Roman"/>
        </w:rPr>
        <w:t>evaluer</w:t>
      </w:r>
      <w:r w:rsidR="00D558AC">
        <w:rPr>
          <w:rFonts w:eastAsia="Times New Roman"/>
        </w:rPr>
        <w:t xml:space="preserve">ing </w:t>
      </w:r>
      <w:r w:rsidR="00534327">
        <w:rPr>
          <w:rFonts w:eastAsia="Times New Roman"/>
        </w:rPr>
        <w:t xml:space="preserve">i 2019 </w:t>
      </w:r>
      <w:r w:rsidR="00D558AC">
        <w:rPr>
          <w:rFonts w:eastAsia="Times New Roman"/>
        </w:rPr>
        <w:t>af</w:t>
      </w:r>
      <w:r w:rsidR="00635646">
        <w:rPr>
          <w:rFonts w:eastAsia="Times New Roman"/>
        </w:rPr>
        <w:t xml:space="preserve"> </w:t>
      </w:r>
      <w:r>
        <w:rPr>
          <w:rFonts w:eastAsia="Times New Roman"/>
        </w:rPr>
        <w:t>tilkøbsordningen</w:t>
      </w:r>
      <w:r w:rsidR="00E1670B">
        <w:rPr>
          <w:rFonts w:eastAsia="Times New Roman"/>
        </w:rPr>
        <w:t xml:space="preserve">. </w:t>
      </w:r>
      <w:r w:rsidR="009C5D51">
        <w:rPr>
          <w:rFonts w:eastAsia="Times New Roman"/>
        </w:rPr>
        <w:t xml:space="preserve">Der er </w:t>
      </w:r>
      <w:r w:rsidR="00FE052E">
        <w:rPr>
          <w:rFonts w:eastAsia="Times New Roman"/>
        </w:rPr>
        <w:t xml:space="preserve">i </w:t>
      </w:r>
      <w:r w:rsidR="009C5D51">
        <w:rPr>
          <w:rFonts w:eastAsia="Times New Roman"/>
        </w:rPr>
        <w:t>satspu</w:t>
      </w:r>
      <w:r w:rsidR="009C5D51">
        <w:rPr>
          <w:rFonts w:eastAsia="Times New Roman"/>
        </w:rPr>
        <w:t>l</w:t>
      </w:r>
      <w:r w:rsidR="009C5D51">
        <w:rPr>
          <w:rFonts w:eastAsia="Times New Roman"/>
        </w:rPr>
        <w:t>jeaftalen for 2017 afsat 1 mio. kr. hertil.</w:t>
      </w:r>
    </w:p>
    <w:p w14:paraId="750040D9" w14:textId="77777777" w:rsidR="007355FA" w:rsidRDefault="00A83688" w:rsidP="007355FA">
      <w:pPr>
        <w:pStyle w:val="TekstoverskriftVenstreBm"/>
      </w:pPr>
      <w:r>
        <w:t>2</w:t>
      </w:r>
      <w:r w:rsidR="00A67E0F" w:rsidRPr="0032153A">
        <w:t xml:space="preserve">. </w:t>
      </w:r>
      <w:r w:rsidR="007355FA">
        <w:t>Lovforslagets indhold</w:t>
      </w:r>
    </w:p>
    <w:p w14:paraId="25C4B18E" w14:textId="77777777" w:rsidR="00A67E0F" w:rsidRPr="00917A1E" w:rsidRDefault="00A83688" w:rsidP="007355FA">
      <w:pPr>
        <w:pStyle w:val="TekstoverskriftVenstreBm"/>
      </w:pPr>
      <w:r w:rsidRPr="00917A1E">
        <w:t>2</w:t>
      </w:r>
      <w:r w:rsidR="00AB17EB" w:rsidRPr="00917A1E">
        <w:t>.1.</w:t>
      </w:r>
      <w:r w:rsidR="00A67E0F" w:rsidRPr="00917A1E">
        <w:t xml:space="preserve"> Gældende ret</w:t>
      </w:r>
    </w:p>
    <w:p w14:paraId="05DC5DA5" w14:textId="77777777" w:rsidR="009F5FF5" w:rsidRPr="00F01FE4" w:rsidRDefault="00A25DC7" w:rsidP="00EE7B2E">
      <w:pPr>
        <w:pStyle w:val="NormalInd9"/>
        <w:ind w:firstLine="0"/>
      </w:pPr>
      <w:r w:rsidRPr="00F01FE4">
        <w:rPr>
          <w:rFonts w:cs="Arial"/>
          <w:szCs w:val="20"/>
        </w:rPr>
        <w:t xml:space="preserve">Der er </w:t>
      </w:r>
      <w:r w:rsidR="0077383E" w:rsidRPr="00F01FE4">
        <w:rPr>
          <w:rFonts w:cs="Arial"/>
          <w:szCs w:val="20"/>
        </w:rPr>
        <w:t xml:space="preserve">ikke </w:t>
      </w:r>
      <w:r w:rsidRPr="00F01FE4">
        <w:rPr>
          <w:rFonts w:cs="Arial"/>
          <w:szCs w:val="20"/>
        </w:rPr>
        <w:t xml:space="preserve">hjemmel til, at en kommunalbestyrelse kan opkræve betaling fra </w:t>
      </w:r>
      <w:r w:rsidR="00B930F7" w:rsidRPr="00F01FE4">
        <w:rPr>
          <w:rFonts w:cs="Arial"/>
          <w:szCs w:val="20"/>
        </w:rPr>
        <w:t xml:space="preserve">beboere </w:t>
      </w:r>
      <w:r w:rsidRPr="00F01FE4">
        <w:rPr>
          <w:rFonts w:cs="Arial"/>
          <w:szCs w:val="20"/>
        </w:rPr>
        <w:t xml:space="preserve">i </w:t>
      </w:r>
      <w:r w:rsidR="00ED7985" w:rsidRPr="00F01FE4">
        <w:rPr>
          <w:rFonts w:cs="Arial"/>
          <w:szCs w:val="20"/>
        </w:rPr>
        <w:t>døgn</w:t>
      </w:r>
      <w:r w:rsidRPr="00F01FE4">
        <w:rPr>
          <w:rFonts w:cs="Arial"/>
          <w:szCs w:val="20"/>
        </w:rPr>
        <w:t xml:space="preserve">tilbud for </w:t>
      </w:r>
      <w:r w:rsidR="00BF3AF3" w:rsidRPr="00F01FE4">
        <w:rPr>
          <w:rFonts w:cs="Arial"/>
          <w:szCs w:val="20"/>
        </w:rPr>
        <w:t>kommunalbestyrelsens</w:t>
      </w:r>
      <w:r w:rsidRPr="00F01FE4">
        <w:rPr>
          <w:rFonts w:cs="Arial"/>
          <w:szCs w:val="20"/>
        </w:rPr>
        <w:t xml:space="preserve"> udgifter til løn, billetter, rejser</w:t>
      </w:r>
      <w:r w:rsidR="00D558AC" w:rsidRPr="00F01FE4">
        <w:rPr>
          <w:rFonts w:cs="Arial"/>
          <w:szCs w:val="20"/>
        </w:rPr>
        <w:t xml:space="preserve"> og</w:t>
      </w:r>
      <w:r w:rsidRPr="00F01FE4">
        <w:rPr>
          <w:rFonts w:cs="Arial"/>
          <w:szCs w:val="20"/>
        </w:rPr>
        <w:t xml:space="preserve"> ophold m</w:t>
      </w:r>
      <w:r w:rsidR="00D558AC" w:rsidRPr="00F01FE4">
        <w:rPr>
          <w:rFonts w:cs="Arial"/>
          <w:szCs w:val="20"/>
        </w:rPr>
        <w:t>.</w:t>
      </w:r>
      <w:r w:rsidRPr="00F01FE4">
        <w:rPr>
          <w:rFonts w:cs="Arial"/>
          <w:szCs w:val="20"/>
        </w:rPr>
        <w:t>v. til det personale, som yder støtte og socialpædagogisk bistand</w:t>
      </w:r>
      <w:r w:rsidR="005C5694" w:rsidRPr="00F01FE4">
        <w:rPr>
          <w:rFonts w:cs="Arial"/>
          <w:szCs w:val="20"/>
        </w:rPr>
        <w:t xml:space="preserve"> til beboerne</w:t>
      </w:r>
      <w:r w:rsidRPr="00F01FE4">
        <w:rPr>
          <w:rFonts w:cs="Arial"/>
          <w:szCs w:val="20"/>
        </w:rPr>
        <w:t>, herunder ledsagelse, under sædvanlige ferier og udflugter.</w:t>
      </w:r>
      <w:r w:rsidR="00F508B8" w:rsidRPr="00F01FE4">
        <w:t xml:space="preserve"> </w:t>
      </w:r>
    </w:p>
    <w:p w14:paraId="72013A3C" w14:textId="77777777" w:rsidR="00E15986" w:rsidRPr="00F01FE4" w:rsidRDefault="00E15986" w:rsidP="00EE7B2E">
      <w:pPr>
        <w:pStyle w:val="NormalInd9"/>
        <w:ind w:firstLine="0"/>
      </w:pPr>
      <w:r w:rsidRPr="00F01FE4">
        <w:t>Det følger af § 85 i lov om social service, jf. lovbekendtgørelse nr. 1270 af 24. oktober 2016 med senere ændringer (herefter benævnt serviceloven), at kommunalbestyrelsen skal tilbyde hjælp, omsorg eller støtte samt optræning og hjælp til udvikling af færdigheder til borgere, der har behov herfor på grund af betyd</w:t>
      </w:r>
      <w:r w:rsidRPr="00F01FE4">
        <w:t>e</w:t>
      </w:r>
      <w:r w:rsidRPr="00F01FE4">
        <w:t xml:space="preserve">ligt nedsat fysisk eller psykisk funktionsevne eller særlige sociale problemer. </w:t>
      </w:r>
      <w:r w:rsidR="009E35B5">
        <w:t>S</w:t>
      </w:r>
      <w:r w:rsidRPr="00F01FE4">
        <w:t xml:space="preserve">ocialpædagogisk bistand </w:t>
      </w:r>
      <w:r w:rsidR="009E35B5">
        <w:t xml:space="preserve">kan </w:t>
      </w:r>
      <w:r w:rsidRPr="00F01FE4">
        <w:t>efter en konkret og individuel vurdering bestå af ledsagelse, både når der er tale om individuelle og fælles aktiviteter, herunder fritids- og kulturtilbud, aktiviteter af social karakter, aktivitets- og samværstilbud, b</w:t>
      </w:r>
      <w:r w:rsidRPr="00F01FE4">
        <w:t>e</w:t>
      </w:r>
      <w:r w:rsidRPr="00F01FE4">
        <w:t>skyttet beskæftigelse og lignende.</w:t>
      </w:r>
    </w:p>
    <w:p w14:paraId="342411F3" w14:textId="77777777" w:rsidR="00E15986" w:rsidRPr="00F01FE4" w:rsidRDefault="00E15986" w:rsidP="00EE7B2E">
      <w:pPr>
        <w:pStyle w:val="NormalInd9"/>
        <w:ind w:firstLine="0"/>
      </w:pPr>
      <w:r w:rsidRPr="00F01FE4">
        <w:t>Det fremgår af Ankestyrelsens principafgørelse nr. 60-15, at man kan have ret til at modtage socialpædag</w:t>
      </w:r>
      <w:r w:rsidRPr="00F01FE4">
        <w:t>o</w:t>
      </w:r>
      <w:r w:rsidRPr="00F01FE4">
        <w:t>gisk støtte under kortere ophold uden for hjemmet. Kommunalbestyrelsen skal vurdere, om borgeren all</w:t>
      </w:r>
      <w:r w:rsidRPr="00F01FE4">
        <w:t>e</w:t>
      </w:r>
      <w:r w:rsidRPr="00F01FE4">
        <w:t>rede er kompenseret i forhold til ansøgning om støtte uden for hjemmet. Kommunalbestyrelsen skal i de</w:t>
      </w:r>
      <w:r w:rsidRPr="00F01FE4">
        <w:t>n</w:t>
      </w:r>
      <w:r w:rsidRPr="00F01FE4">
        <w:t>ne vurdering inddrage, om borgeren modtager socialpædagogisk støtte til ophold uden for boligen som en integreret del af et døgntilbud, eller om borgeren modtager anden støtte i forbindelse med ophold uden for hjemmet. Ankestyrelsens principafgørelse er baseret på afgørelser i to konkrete sager. I den ene sag fandt Ankestyrelsen, at borgeren var berettiget til at få socialpædagogisk støtte med under ophold uden for hjemmet, da støtten var nødvendig for, at borgeren kunne komme på et kortere ophold af 4-5 dages vari</w:t>
      </w:r>
      <w:r w:rsidRPr="00F01FE4">
        <w:t>g</w:t>
      </w:r>
      <w:r w:rsidRPr="00F01FE4">
        <w:lastRenderedPageBreak/>
        <w:t>hed i Danmark uden for borgerens døgntilbud. Kommunalbestyrelsen havde henvist til, at kommunalbest</w:t>
      </w:r>
      <w:r w:rsidRPr="00F01FE4">
        <w:t>y</w:t>
      </w:r>
      <w:r w:rsidRPr="00F01FE4">
        <w:t>relsen ikke havde en servicestandard, der gav mulighed for socialpædagogisk støtte uden for hjemmet i forbindelse med ferieophold. Kommunalbestyrelsen kan ikke undlade at opfylde servicelovens bestemme</w:t>
      </w:r>
      <w:r w:rsidRPr="00F01FE4">
        <w:t>l</w:t>
      </w:r>
      <w:r w:rsidRPr="00F01FE4">
        <w:t>ser om hjælp og støtte til borgere med betydelig nedsat fysisk og psykisk funktionsevne eller særlige pr</w:t>
      </w:r>
      <w:r w:rsidRPr="00F01FE4">
        <w:t>o</w:t>
      </w:r>
      <w:r w:rsidRPr="00F01FE4">
        <w:t>blemer med henvisning til, at kommunalbestyrelsen ikke har en servicestandard, der giver mulighed for ferieophold. I den anden sag fandt Ankestyrelsen, at borgeren var tilstrækkeligt kompenseret, da borgeren som følge af kommunalbestyrelsens afgørelse var bevilliget socialpædagogisk støtte til 10 feriedage. Borg</w:t>
      </w:r>
      <w:r w:rsidRPr="00F01FE4">
        <w:t>e</w:t>
      </w:r>
      <w:r w:rsidRPr="00F01FE4">
        <w:t>ren havde derfor ikke ret til flere dages socialpædagogisk støtte. Ankestyrelsen nævner i begrundelsen for afgørelsen blandt andet, at kompensationsprincippet om, at hjælpen skal kompensere for borgers nedsatte funktionsevne, gælder inden for serviceloven, og at kompensationsbehovet er forskelligt fra borger til bo</w:t>
      </w:r>
      <w:r w:rsidRPr="00F01FE4">
        <w:t>r</w:t>
      </w:r>
      <w:r w:rsidRPr="00F01FE4">
        <w:t xml:space="preserve">ger og fra funktionsnedsættelse til funktionsnedsættelse.  </w:t>
      </w:r>
    </w:p>
    <w:p w14:paraId="66D15E62" w14:textId="77777777" w:rsidR="002F7C0A" w:rsidRPr="00EA1E96" w:rsidRDefault="002F7C0A" w:rsidP="002F7C0A">
      <w:pPr>
        <w:pStyle w:val="NormalInd9"/>
        <w:ind w:firstLine="0"/>
      </w:pPr>
      <w:r w:rsidRPr="00EA1E96">
        <w:t>Det fremgår af servicelovens § 174 med tilhørende bekendtgørelse nr. 9 af 12. januar 2015 om beregning af takster og betaling for visse ydelser og tilbud efter serviceloven, at kommunale, regionale og private drift</w:t>
      </w:r>
      <w:r w:rsidRPr="00EA1E96">
        <w:t>s</w:t>
      </w:r>
      <w:r w:rsidRPr="00EA1E96">
        <w:t xml:space="preserve">herrer skal fastsætte takster for ydelser. Driftsherren skal fastsætte takster for de enkelte ydelser, som driftsherren leverer. Driftsherrerne kan derudover fastsætte takster for ydelsespakker, som består af to eller flere ydelser, som driftsherren leverer. Taksten for ydelsespakken beregnes på baggrund af taksten for de enkelte ydelser. </w:t>
      </w:r>
    </w:p>
    <w:p w14:paraId="091EBDE8" w14:textId="77777777" w:rsidR="002F7C0A" w:rsidRPr="00EA1E96" w:rsidRDefault="002F7C0A" w:rsidP="002F7C0A">
      <w:pPr>
        <w:pStyle w:val="NormalInd9"/>
        <w:ind w:firstLine="0"/>
      </w:pPr>
      <w:r w:rsidRPr="00EA1E96">
        <w:t>Det følger af servicelovens § 138, at kommunalbestyrelsen inden for lovens rammer kan træffe beslutning om at fastsætte generelle vejledende serviceniveauer for den lokale udmøntning af hjælp efter servicel</w:t>
      </w:r>
      <w:r w:rsidRPr="00EA1E96">
        <w:t>o</w:t>
      </w:r>
      <w:r w:rsidRPr="00EA1E96">
        <w:t>ven. Det er frivilligt for kommunerne, om de vil fastsætte et serviceniveau for socialpædagogisk bistand efter servicelovens § 85. Et serviceniveau er ikke ensbetydende med, at alle borgere i målgruppen får tildelt det fastsatte niveau. Det vejledende serviceniveau skal således fraviges, hvis borgerens behov tilsiger det, og kommunalbestyrelsen skal altid foretage en konkret vurdering af den enkelte borgers behov for f.eks. socialpædagogisk bistand.</w:t>
      </w:r>
    </w:p>
    <w:p w14:paraId="7B681AC2" w14:textId="77777777" w:rsidR="007E7226" w:rsidRPr="00E15986" w:rsidRDefault="00A83688" w:rsidP="00E15986">
      <w:pPr>
        <w:pStyle w:val="NormalInd9"/>
        <w:ind w:firstLine="0"/>
        <w:rPr>
          <w:i/>
        </w:rPr>
      </w:pPr>
      <w:r>
        <w:rPr>
          <w:i/>
        </w:rPr>
        <w:t>2</w:t>
      </w:r>
      <w:r w:rsidR="00AB17EB">
        <w:rPr>
          <w:i/>
        </w:rPr>
        <w:t>.</w:t>
      </w:r>
      <w:r w:rsidR="00A67E0F" w:rsidRPr="00695E90">
        <w:rPr>
          <w:i/>
        </w:rPr>
        <w:t xml:space="preserve">2. </w:t>
      </w:r>
      <w:r>
        <w:rPr>
          <w:i/>
        </w:rPr>
        <w:t>Børne- og Socialm</w:t>
      </w:r>
      <w:r w:rsidR="00992442">
        <w:rPr>
          <w:i/>
        </w:rPr>
        <w:t>inisteriets o</w:t>
      </w:r>
      <w:r w:rsidR="00A67E0F" w:rsidRPr="00695E90">
        <w:rPr>
          <w:i/>
        </w:rPr>
        <w:t>vervejelser</w:t>
      </w:r>
    </w:p>
    <w:p w14:paraId="63D78E7E" w14:textId="77777777" w:rsidR="006E1590" w:rsidRPr="00F01FE4" w:rsidRDefault="00D60BB8" w:rsidP="00EE7B2E">
      <w:pPr>
        <w:jc w:val="both"/>
      </w:pPr>
      <w:r w:rsidRPr="00F01FE4">
        <w:t>Folketinget vedtog den 3. juni 2016 beslutningsforslag B 190 om klarere regler og nye forslag til ledsag</w:t>
      </w:r>
      <w:r w:rsidRPr="00F01FE4">
        <w:t>e</w:t>
      </w:r>
      <w:r w:rsidRPr="00F01FE4">
        <w:t>ordning. I beslutningsforslaget blev den daværende regering pålagt at udarbejde løsninger på udfordri</w:t>
      </w:r>
      <w:r w:rsidRPr="00F01FE4">
        <w:t>n</w:t>
      </w:r>
      <w:r w:rsidRPr="00F01FE4">
        <w:t>gerne med at få bevilliget ledsagelse efter serviceloven til mennesker med handicap</w:t>
      </w:r>
      <w:r w:rsidR="007E0F23" w:rsidRPr="00F01FE4">
        <w:t xml:space="preserve">, herunder bl.a. </w:t>
      </w:r>
      <w:r w:rsidR="004C2258" w:rsidRPr="00F01FE4">
        <w:t xml:space="preserve">opstille forslag om </w:t>
      </w:r>
      <w:r w:rsidR="007E0F23" w:rsidRPr="00F01FE4">
        <w:t>muligheden for at indføre tilkøb af socialpædagogisk ledsagelse</w:t>
      </w:r>
      <w:r w:rsidRPr="00F01FE4">
        <w:t>. Der</w:t>
      </w:r>
      <w:r w:rsidR="007355FA" w:rsidRPr="00F01FE4">
        <w:t xml:space="preserve"> blev nedsat en arbejd</w:t>
      </w:r>
      <w:r w:rsidR="007355FA" w:rsidRPr="00F01FE4">
        <w:t>s</w:t>
      </w:r>
      <w:r w:rsidR="007355FA" w:rsidRPr="00F01FE4">
        <w:t>gruppe, som bestod af de</w:t>
      </w:r>
      <w:r w:rsidR="00692134" w:rsidRPr="00F01FE4">
        <w:t>t</w:t>
      </w:r>
      <w:r w:rsidR="007355FA" w:rsidRPr="00F01FE4">
        <w:t xml:space="preserve"> tidligere</w:t>
      </w:r>
      <w:r w:rsidR="00692134" w:rsidRPr="00F01FE4">
        <w:t xml:space="preserve"> Social- og Indenrigsministeri</w:t>
      </w:r>
      <w:r w:rsidR="00A300C3">
        <w:t>um</w:t>
      </w:r>
      <w:r w:rsidR="007355FA" w:rsidRPr="00F01FE4">
        <w:t xml:space="preserve">, </w:t>
      </w:r>
      <w:r w:rsidR="00692134" w:rsidRPr="00F01FE4">
        <w:t xml:space="preserve">det tidligere </w:t>
      </w:r>
      <w:r w:rsidR="007355FA" w:rsidRPr="00F01FE4">
        <w:t>Erhvervs- og Vækstmin</w:t>
      </w:r>
      <w:r w:rsidR="007355FA" w:rsidRPr="00F01FE4">
        <w:t>i</w:t>
      </w:r>
      <w:r w:rsidR="007355FA" w:rsidRPr="00F01FE4">
        <w:t>steri</w:t>
      </w:r>
      <w:r w:rsidR="00A300C3">
        <w:t>um</w:t>
      </w:r>
      <w:r w:rsidR="00692134" w:rsidRPr="00F01FE4">
        <w:t xml:space="preserve">, Sundheds- og Ældreministeriet </w:t>
      </w:r>
      <w:r w:rsidR="007355FA" w:rsidRPr="00F01FE4">
        <w:t xml:space="preserve">og Finansministeriet, som </w:t>
      </w:r>
      <w:r w:rsidRPr="00F01FE4">
        <w:t>udarbej</w:t>
      </w:r>
      <w:r w:rsidR="007355FA" w:rsidRPr="00F01FE4">
        <w:t>dede</w:t>
      </w:r>
      <w:r w:rsidRPr="00F01FE4">
        <w:t xml:space="preserve"> en rapport om forbedret mulighed for ledsagelse efter serviceloven, </w:t>
      </w:r>
      <w:r w:rsidR="007E0F23" w:rsidRPr="00F01FE4">
        <w:t xml:space="preserve">som blev sendt til </w:t>
      </w:r>
      <w:r w:rsidR="009A7B75">
        <w:t>Folketingets</w:t>
      </w:r>
      <w:r w:rsidR="007E0F23" w:rsidRPr="00F01FE4">
        <w:t xml:space="preserve"> Social- og Indenrigsudvalg.</w:t>
      </w:r>
      <w:r w:rsidR="00692134" w:rsidRPr="00F01FE4">
        <w:t xml:space="preserve"> </w:t>
      </w:r>
    </w:p>
    <w:p w14:paraId="5F826817" w14:textId="77777777" w:rsidR="00D60BB8" w:rsidRPr="00F01FE4" w:rsidRDefault="007E0F23" w:rsidP="00EE7B2E">
      <w:pPr>
        <w:jc w:val="both"/>
      </w:pPr>
      <w:r w:rsidRPr="00F01FE4">
        <w:t>I forbi</w:t>
      </w:r>
      <w:r w:rsidR="009A7B75">
        <w:t>ndelse med aftalen om revision</w:t>
      </w:r>
      <w:r w:rsidRPr="00F01FE4">
        <w:t xml:space="preserve"> af servicelovens voksenbestemmelser blev aftalepartierne</w:t>
      </w:r>
      <w:r w:rsidR="00F15A45">
        <w:t xml:space="preserve"> </w:t>
      </w:r>
      <w:r w:rsidR="004C2258" w:rsidRPr="00F01FE4">
        <w:t>på ba</w:t>
      </w:r>
      <w:r w:rsidR="004C2258" w:rsidRPr="00F01FE4">
        <w:t>g</w:t>
      </w:r>
      <w:r w:rsidR="004C2258" w:rsidRPr="00F01FE4">
        <w:t>grund af rapporten</w:t>
      </w:r>
      <w:r w:rsidRPr="00F01FE4">
        <w:t xml:space="preserve"> enige om at indføre mulighed for tilkøb af socialpædagogisk ledsagelse.</w:t>
      </w:r>
      <w:r w:rsidR="007355FA" w:rsidRPr="00F01FE4">
        <w:t xml:space="preserve"> </w:t>
      </w:r>
      <w:r w:rsidR="00D60BB8" w:rsidRPr="00F01FE4">
        <w:t xml:space="preserve"> </w:t>
      </w:r>
    </w:p>
    <w:p w14:paraId="28E01EE9" w14:textId="77777777" w:rsidR="0095290F" w:rsidRPr="00F01FE4" w:rsidRDefault="00E15986" w:rsidP="00EE7B2E">
      <w:pPr>
        <w:pStyle w:val="NormalInd9"/>
        <w:ind w:firstLine="0"/>
      </w:pPr>
      <w:r w:rsidRPr="00F01FE4">
        <w:t>Aftalepartierne ønsker, at indførelsen af mulighed for tilkøb af socialpædagogisk ledsagelse ikke i sig selv må medføre forringelser af den socialpædagogiske bistand, herunder ledsagelse, som kommunerne er fo</w:t>
      </w:r>
      <w:r w:rsidRPr="00F01FE4">
        <w:t>r</w:t>
      </w:r>
      <w:r w:rsidRPr="00F01FE4">
        <w:t>pligtet til at levere til målgruppen på baggrund af en konkret og individuel vurdering. På den baggrund er det afgørende for aftalepartierne, at det kommer til at fremgå tydeligt, at tilkøb af socialpædagogisk leds</w:t>
      </w:r>
      <w:r w:rsidRPr="00F01FE4">
        <w:t>a</w:t>
      </w:r>
      <w:r w:rsidRPr="00F01FE4">
        <w:t>gelse skal ligge ud over den indsats efter serviceloven</w:t>
      </w:r>
      <w:r w:rsidR="00FC1BE7">
        <w:t>s</w:t>
      </w:r>
      <w:r w:rsidRPr="00F01FE4">
        <w:t xml:space="preserve"> § 85, som borgeren er visiteret til i døgntilbuddet. </w:t>
      </w:r>
      <w:r w:rsidR="006E1590" w:rsidRPr="00F01FE4">
        <w:t xml:space="preserve">Denne ydelse defineres på baggrund af en samlet vurdering af 1) borgerens afgørelse, hvis der foreligger et </w:t>
      </w:r>
      <w:r w:rsidR="006E1590" w:rsidRPr="00F01FE4">
        <w:lastRenderedPageBreak/>
        <w:t>skriftligt grundlag, der viser, i hvilket omfang den pågældende kan forvente at modtage socialpædagogisk ledsagelse til ferier af døgntilbuddet, 2) om ferie indgår i den takst, borgerens handlekommune betaler for døgntilbuddet og 3) serviceniveau i borgerens handlekommune, hvis der er fastlagt et sådant.</w:t>
      </w:r>
      <w:r w:rsidR="0095290F">
        <w:t xml:space="preserve"> Kommuna</w:t>
      </w:r>
      <w:r w:rsidR="0095290F">
        <w:t>l</w:t>
      </w:r>
      <w:r w:rsidR="0095290F">
        <w:t>bestyrelsen må derfor ikke i forbindelse med vurderingen af borgerens behov for hjælp og støtte efter se</w:t>
      </w:r>
      <w:r w:rsidR="0095290F">
        <w:t>r</w:t>
      </w:r>
      <w:r w:rsidR="0095290F">
        <w:t>viceloven inddrage, at borgeren har en tilkøbsmulighed vedrørende socialpædagogisk ledsagelse.</w:t>
      </w:r>
    </w:p>
    <w:p w14:paraId="390EA158" w14:textId="77777777" w:rsidR="00B01A29" w:rsidRDefault="006E1590" w:rsidP="00EE7B2E">
      <w:pPr>
        <w:pStyle w:val="NormalInd9"/>
        <w:ind w:firstLine="0"/>
      </w:pPr>
      <w:r w:rsidRPr="00F01FE4">
        <w:t>Ydermere er aftalepartierne enige om, at tilkøbet af ledsage</w:t>
      </w:r>
      <w:r w:rsidR="00332E2B">
        <w:t>lse skal</w:t>
      </w:r>
      <w:r w:rsidR="00B01A29">
        <w:t xml:space="preserve"> tilrettelægges så</w:t>
      </w:r>
      <w:r w:rsidRPr="00F01FE4">
        <w:t xml:space="preserve"> fleksibelt</w:t>
      </w:r>
      <w:r w:rsidR="00B01A29">
        <w:t xml:space="preserve"> som muligt.</w:t>
      </w:r>
      <w:r w:rsidR="00667060">
        <w:t xml:space="preserve"> </w:t>
      </w:r>
      <w:r w:rsidR="00B01A29">
        <w:t>Det betyder,</w:t>
      </w:r>
      <w:r w:rsidR="00667060">
        <w:t xml:space="preserve"> at tilkøbet både kan</w:t>
      </w:r>
      <w:r w:rsidRPr="00F01FE4">
        <w:t xml:space="preserve"> </w:t>
      </w:r>
      <w:r w:rsidR="00667060">
        <w:t>blive leveret</w:t>
      </w:r>
      <w:r w:rsidRPr="00F01FE4">
        <w:t xml:space="preserve"> individuelt til den enkelte beboer og i grupper. Dette for dels at sikre, at de kommunale og regionale døgntilbud kan tilbyde den enkelte beboer at tilkøbe socialpædag</w:t>
      </w:r>
      <w:r w:rsidRPr="00F01FE4">
        <w:t>o</w:t>
      </w:r>
      <w:r w:rsidRPr="00F01FE4">
        <w:t>gisk ledsagelse, men dels også kan tilbyde en gruppe af beboere at tage på en weekendtur eller ferie sa</w:t>
      </w:r>
      <w:r w:rsidRPr="00F01FE4">
        <w:t>m</w:t>
      </w:r>
      <w:r w:rsidRPr="00F01FE4">
        <w:t xml:space="preserve">men, hvis beboerne ønsker det. Muligheden for at kunne købe socialpædagogisk ledsagelse i grupper vil betyde, at beboerne kan deles om tilkøbsudgiften.  </w:t>
      </w:r>
      <w:r w:rsidR="00A71E5C">
        <w:t xml:space="preserve">Ferie skal forstås bredt, </w:t>
      </w:r>
      <w:r w:rsidR="00A71E5C" w:rsidRPr="00F01FE4">
        <w:t xml:space="preserve">således at det også bliver muligt at tilkøbe socialpædagogisk ledsagelse til weekendture, landsstævner </w:t>
      </w:r>
      <w:r w:rsidR="002F7C0A">
        <w:t>og festivaler m</w:t>
      </w:r>
      <w:r w:rsidR="00AD3874">
        <w:t>.</w:t>
      </w:r>
      <w:r w:rsidR="002F7C0A">
        <w:t xml:space="preserve">v. Derudover </w:t>
      </w:r>
      <w:r w:rsidR="00AD3874">
        <w:t>skal</w:t>
      </w:r>
      <w:r w:rsidR="00AD3874" w:rsidRPr="00F01FE4">
        <w:t xml:space="preserve"> </w:t>
      </w:r>
      <w:r w:rsidR="00A71E5C" w:rsidRPr="00F01FE4">
        <w:t xml:space="preserve">ferier både </w:t>
      </w:r>
      <w:r w:rsidR="00AD3874">
        <w:t xml:space="preserve">kunne </w:t>
      </w:r>
      <w:r w:rsidR="00A71E5C" w:rsidRPr="00F01FE4">
        <w:t>foregå i ind- eller udlandet afhængig</w:t>
      </w:r>
      <w:r w:rsidR="00A71E5C">
        <w:t xml:space="preserve">t af den enkelte beboers ønsker. </w:t>
      </w:r>
    </w:p>
    <w:p w14:paraId="01507880" w14:textId="77777777" w:rsidR="00EA32C3" w:rsidRDefault="00B01A29" w:rsidP="00EE7B2E">
      <w:pPr>
        <w:pStyle w:val="NormalInd9"/>
        <w:ind w:firstLine="0"/>
      </w:pPr>
      <w:r>
        <w:t>Aftalepartierne</w:t>
      </w:r>
      <w:r w:rsidR="00EA32C3">
        <w:t xml:space="preserve"> er desuden enige om</w:t>
      </w:r>
      <w:r>
        <w:t xml:space="preserve">, at </w:t>
      </w:r>
      <w:r w:rsidR="00667060">
        <w:t>det er vigtigt</w:t>
      </w:r>
      <w:r w:rsidR="000E14E2">
        <w:t>,</w:t>
      </w:r>
      <w:r w:rsidR="00667060">
        <w:t xml:space="preserve"> at tilkøb bliver leveret personalemæssigt forsvarligt. </w:t>
      </w:r>
      <w:r w:rsidR="006E1590" w:rsidRPr="00F01FE4">
        <w:t xml:space="preserve">  </w:t>
      </w:r>
      <w:r w:rsidR="00EA32C3">
        <w:t xml:space="preserve">Derfor </w:t>
      </w:r>
      <w:r w:rsidR="00AD3874">
        <w:t xml:space="preserve">skal </w:t>
      </w:r>
      <w:r w:rsidR="00EA32C3">
        <w:t>det enkelte døgntilbud</w:t>
      </w:r>
      <w:r w:rsidR="00EA32C3" w:rsidRPr="00F01FE4">
        <w:t xml:space="preserve"> </w:t>
      </w:r>
      <w:r w:rsidR="00AD3874">
        <w:t xml:space="preserve">have </w:t>
      </w:r>
      <w:r w:rsidR="00EA32C3" w:rsidRPr="00F01FE4">
        <w:t>ansvaret for at sikre, at</w:t>
      </w:r>
      <w:r w:rsidR="00EA32C3">
        <w:t xml:space="preserve"> tilkøb af</w:t>
      </w:r>
      <w:r w:rsidR="00EA32C3" w:rsidRPr="00F01FE4">
        <w:t xml:space="preserve"> </w:t>
      </w:r>
      <w:r w:rsidR="00EA32C3">
        <w:t>socialpædagogisk ledsagelse</w:t>
      </w:r>
      <w:r w:rsidR="00EA32C3" w:rsidRPr="00F01FE4">
        <w:t xml:space="preserve"> til ferier bliver leveret forsvarligt, herunder at personalet er dækket af en arbejdsgiverforsikring, og at de er dækket af de løn- og ansættelsesvilkår, der følger af deres ansættelse, også når de leverer tilkøb til ferie.</w:t>
      </w:r>
    </w:p>
    <w:p w14:paraId="072B7D93" w14:textId="77777777" w:rsidR="006E1590" w:rsidRPr="00F01FE4" w:rsidRDefault="009C0196" w:rsidP="00EE7B2E">
      <w:pPr>
        <w:pStyle w:val="NormalInd9"/>
        <w:ind w:firstLine="0"/>
      </w:pPr>
      <w:r w:rsidRPr="00F01FE4">
        <w:t>Børne- og Socialministeriet</w:t>
      </w:r>
      <w:r>
        <w:t xml:space="preserve"> </w:t>
      </w:r>
      <w:r w:rsidR="002A2A23">
        <w:t>finder, at det ligeledes er vigtigt at</w:t>
      </w:r>
      <w:r w:rsidR="00A83BA5">
        <w:t xml:space="preserve"> sikre, at</w:t>
      </w:r>
      <w:r w:rsidR="002A2A23">
        <w:t xml:space="preserve"> døgntilbuddene generelt set har den fornødne faglige kvalitet</w:t>
      </w:r>
      <w:r w:rsidR="006C3092">
        <w:t>. Dette betyder blandt andet, at personalet</w:t>
      </w:r>
      <w:r w:rsidR="00EA32C3" w:rsidRPr="00F01FE4">
        <w:t xml:space="preserve"> har de relevante faglige kompetencer, samt at døgntilbuddet fagligt og økonomisk drives forsvarligt</w:t>
      </w:r>
      <w:r w:rsidR="00FC1BE7">
        <w:t>.</w:t>
      </w:r>
      <w:r w:rsidR="00EA32C3">
        <w:t xml:space="preserve"> De</w:t>
      </w:r>
      <w:r w:rsidR="008A432C">
        <w:t>t bør de</w:t>
      </w:r>
      <w:r w:rsidR="00EA32C3">
        <w:t>rfor kun</w:t>
      </w:r>
      <w:r w:rsidR="00A83BA5">
        <w:t xml:space="preserve"> være</w:t>
      </w:r>
      <w:r w:rsidR="00EA32C3">
        <w:t xml:space="preserve"> </w:t>
      </w:r>
      <w:r w:rsidR="00A83BA5">
        <w:t>de kommunale og regionale d</w:t>
      </w:r>
      <w:r w:rsidR="00EA32C3">
        <w:t>øgntilbud, som social</w:t>
      </w:r>
      <w:r w:rsidR="00AD3874">
        <w:t>tilsynet</w:t>
      </w:r>
      <w:r w:rsidR="00EA32C3">
        <w:t xml:space="preserve"> godkender og fører tilsyn med, der kan levere socialpædagogisk tilkøb til ferier</w:t>
      </w:r>
      <w:r w:rsidR="00EA32C3" w:rsidRPr="00F01FE4">
        <w:t xml:space="preserve">. </w:t>
      </w:r>
      <w:r w:rsidR="00A83BA5">
        <w:t>Herved bemærkes, at private døgntilbud allerede i dag har muligheden for at levere tilkøb af socialpædagogisk ledsagelse</w:t>
      </w:r>
      <w:r w:rsidR="00D47593">
        <w:t>, fordi de private tilbud tilrettelægger, hvilke ydelser der indgår i tilbuddet, og hvilke ydelser den enkelte beboer herudover kan tilkøbe</w:t>
      </w:r>
      <w:r w:rsidR="00A83BA5">
        <w:t xml:space="preserve">. </w:t>
      </w:r>
      <w:r w:rsidR="00EA32C3" w:rsidRPr="00F01FE4">
        <w:t>Ministeriet finder dog, at der ikke skal fastsættes særlige krav om godkendelse af døgntilbuddets levering af tilkøb i forbindelse med socialtilsynets generelle godkendelse af døgntilbuddet for ikke at påføre døgntilbuddene yderligere godkendelseskrav.</w:t>
      </w:r>
    </w:p>
    <w:p w14:paraId="2A7D374A" w14:textId="77777777" w:rsidR="00E15986" w:rsidRPr="00F01FE4" w:rsidRDefault="00F742A1" w:rsidP="00EE7B2E">
      <w:pPr>
        <w:pStyle w:val="NormalInd9"/>
        <w:ind w:firstLine="0"/>
        <w:rPr>
          <w:lang w:val="x-none"/>
        </w:rPr>
      </w:pPr>
      <w:r>
        <w:t>Minister</w:t>
      </w:r>
      <w:r w:rsidR="00FC1BE7">
        <w:t>iet</w:t>
      </w:r>
      <w:r>
        <w:t xml:space="preserve"> vurderer, at den relevante målgruppe</w:t>
      </w:r>
      <w:r w:rsidR="00E15986" w:rsidRPr="00F01FE4">
        <w:t xml:space="preserve"> for lov</w:t>
      </w:r>
      <w:r>
        <w:t>forslaget er</w:t>
      </w:r>
      <w:r w:rsidR="00E15986" w:rsidRPr="00F01FE4">
        <w:t xml:space="preserve"> beboere over 18 år</w:t>
      </w:r>
      <w:r w:rsidR="00307E08">
        <w:t xml:space="preserve">, </w:t>
      </w:r>
      <w:r w:rsidR="00307E08" w:rsidRPr="00307E08">
        <w:t>der har en betyd</w:t>
      </w:r>
      <w:r w:rsidR="00307E08" w:rsidRPr="00307E08">
        <w:t>e</w:t>
      </w:r>
      <w:r w:rsidR="00FC1BE7">
        <w:t>lig nedsat</w:t>
      </w:r>
      <w:r w:rsidR="006F1155">
        <w:t xml:space="preserve"> psykisk</w:t>
      </w:r>
      <w:r w:rsidR="00FC1BE7">
        <w:t xml:space="preserve"> funktionsevne</w:t>
      </w:r>
      <w:r w:rsidR="00E15986" w:rsidRPr="00F01FE4">
        <w:t>, som allerede i dag er visiteret til socialpædagogisk bistand efter servicel</w:t>
      </w:r>
      <w:r w:rsidR="00E15986" w:rsidRPr="00F01FE4">
        <w:t>o</w:t>
      </w:r>
      <w:r w:rsidR="00E15986" w:rsidRPr="00F01FE4">
        <w:t xml:space="preserve">vens § 85. </w:t>
      </w:r>
      <w:r w:rsidR="00A300C3">
        <w:t>Det er en forudsætning for t</w:t>
      </w:r>
      <w:r w:rsidR="00E15986" w:rsidRPr="00F01FE4">
        <w:t>ilkøb</w:t>
      </w:r>
      <w:r w:rsidR="00614B2A">
        <w:t xml:space="preserve"> af socialpædagogisk ledsagelse til ferie</w:t>
      </w:r>
      <w:r w:rsidR="00E9168B">
        <w:t>, at det</w:t>
      </w:r>
      <w:r w:rsidR="00E15986" w:rsidRPr="00F01FE4">
        <w:t xml:space="preserve"> skal være bebo</w:t>
      </w:r>
      <w:r w:rsidR="00E15986" w:rsidRPr="00F01FE4">
        <w:t>e</w:t>
      </w:r>
      <w:r w:rsidR="00E15986" w:rsidRPr="00F01FE4">
        <w:t xml:space="preserve">rens eget ønske, og at dette ønske både kan tilkendegives </w:t>
      </w:r>
      <w:r w:rsidR="00E9168B">
        <w:t xml:space="preserve">enten </w:t>
      </w:r>
      <w:r w:rsidR="00E15986" w:rsidRPr="00F01FE4">
        <w:t>verbalt, non-verbalt eller gennem adfærd i øvrigt. Dette for at sik</w:t>
      </w:r>
      <w:r w:rsidR="00A71E5C">
        <w:t>re, at tilkøb kun finder sted efter</w:t>
      </w:r>
      <w:r w:rsidR="00E15986" w:rsidRPr="00F01FE4">
        <w:t xml:space="preserve"> beboerens </w:t>
      </w:r>
      <w:r w:rsidR="00614B2A">
        <w:t xml:space="preserve">eget </w:t>
      </w:r>
      <w:r w:rsidR="00CB1CF6">
        <w:t xml:space="preserve">ønske </w:t>
      </w:r>
      <w:r w:rsidR="00A71E5C">
        <w:t>om</w:t>
      </w:r>
      <w:r w:rsidR="00E15986" w:rsidRPr="00F01FE4">
        <w:t xml:space="preserve"> at tilkøbe socialpædag</w:t>
      </w:r>
      <w:r w:rsidR="00E15986" w:rsidRPr="00F01FE4">
        <w:t>o</w:t>
      </w:r>
      <w:r w:rsidR="00E15986" w:rsidRPr="00F01FE4">
        <w:t>gisk ledsagelse til ferier, men samtidigt tager højde for, at nogle beboere efter eget initiativ f.eks. ikke ve</w:t>
      </w:r>
      <w:r w:rsidR="00E15986" w:rsidRPr="00F01FE4">
        <w:t>r</w:t>
      </w:r>
      <w:r w:rsidR="00E15986" w:rsidRPr="00F01FE4">
        <w:t>balt kan udtrykke et ønske om at tilkøbe ferie. Ministeriet skønner, at ca. 7.900 borgere vil være i målgru</w:t>
      </w:r>
      <w:r w:rsidR="00E15986" w:rsidRPr="00F01FE4">
        <w:t>p</w:t>
      </w:r>
      <w:r w:rsidR="00E15986" w:rsidRPr="00F01FE4">
        <w:t>pen for at kunne tilkøbe socialpædagogisk ledsagelse</w:t>
      </w:r>
      <w:r w:rsidR="00162679">
        <w:t xml:space="preserve"> til ferier</w:t>
      </w:r>
      <w:r w:rsidR="00E15986" w:rsidRPr="00F01FE4">
        <w:t xml:space="preserve">. </w:t>
      </w:r>
    </w:p>
    <w:p w14:paraId="20BECA6B" w14:textId="77777777" w:rsidR="007C78F9" w:rsidRDefault="00377A3F" w:rsidP="00EE7B2E">
      <w:pPr>
        <w:pStyle w:val="NormalInd9"/>
        <w:ind w:firstLine="0"/>
      </w:pPr>
      <w:r>
        <w:t>Ministeriet finder, at</w:t>
      </w:r>
      <w:r w:rsidR="00CA77B8">
        <w:t xml:space="preserve"> </w:t>
      </w:r>
      <w:r w:rsidR="00BC45AE" w:rsidRPr="00BC45AE">
        <w:t>kommunale og regionale døgntilbuds indtægter fra og omkostninger til tilkøb skal holdes adskilt fra døgntilbuddets øvrige indtægter og omkostninger</w:t>
      </w:r>
      <w:r w:rsidR="00CA77B8" w:rsidRPr="00CA77B8">
        <w:t xml:space="preserve">. </w:t>
      </w:r>
      <w:r w:rsidR="0059602C">
        <w:t xml:space="preserve">Døgntilbuddene må ikke generere overskud som følge af tilkøb af socialpædagogisk ledsagelse til ferier. </w:t>
      </w:r>
      <w:r w:rsidR="00CA77B8">
        <w:t>Samtidig må</w:t>
      </w:r>
      <w:r w:rsidR="00B3215A">
        <w:t xml:space="preserve"> </w:t>
      </w:r>
      <w:r>
        <w:t>i</w:t>
      </w:r>
      <w:r w:rsidR="006F1155">
        <w:t>ndførelsen af tilkøb ikke</w:t>
      </w:r>
      <w:r w:rsidR="00FC1BE7">
        <w:t xml:space="preserve"> </w:t>
      </w:r>
      <w:r w:rsidR="007C78F9" w:rsidRPr="00F01FE4">
        <w:t>føre til konkurrenceforvridning. Det er derfor væsentligt, at de kommunale og regionale døgntilbud fas</w:t>
      </w:r>
      <w:r w:rsidR="007C78F9" w:rsidRPr="00F01FE4">
        <w:t>t</w:t>
      </w:r>
      <w:r w:rsidR="007C78F9" w:rsidRPr="00F01FE4">
        <w:t>sætter prisen for tilkøb, så</w:t>
      </w:r>
      <w:r w:rsidR="009C5D51" w:rsidRPr="00F01FE4">
        <w:t xml:space="preserve"> prisen ikke er lavere end de samlede omkostninger forbundet med ydelsen</w:t>
      </w:r>
      <w:r w:rsidR="007C78F9" w:rsidRPr="00F01FE4">
        <w:t>.</w:t>
      </w:r>
    </w:p>
    <w:p w14:paraId="5268335D" w14:textId="5CD4B33B" w:rsidR="0060467E" w:rsidRDefault="00834D01" w:rsidP="0060467E">
      <w:r>
        <w:lastRenderedPageBreak/>
        <w:t xml:space="preserve">Det har været en forudsætning for aftalepartierne, at borgeren får den samme pleje og omsorg </w:t>
      </w:r>
      <w:r w:rsidR="00817F3D">
        <w:t>i forbinde</w:t>
      </w:r>
      <w:r w:rsidR="00817F3D">
        <w:t>l</w:t>
      </w:r>
      <w:r w:rsidR="00817F3D">
        <w:t>se med tilkøb</w:t>
      </w:r>
      <w:r w:rsidR="002A3B9C">
        <w:t xml:space="preserve"> af socialpædagogisk ledsagelse til ferier</w:t>
      </w:r>
      <w:r>
        <w:t>,</w:t>
      </w:r>
      <w:r w:rsidR="00817F3D">
        <w:t xml:space="preserve"> som borgeren får indenfor</w:t>
      </w:r>
      <w:r>
        <w:t xml:space="preserve"> døgntilbuddet</w:t>
      </w:r>
      <w:r w:rsidR="00817F3D">
        <w:t>s fysiske rammer</w:t>
      </w:r>
      <w:r>
        <w:t>. Det er derfor efter ministeriets vurdering nødven</w:t>
      </w:r>
      <w:r w:rsidR="00817F3D">
        <w:t>digt, at der også i forbindelse med tilkøb</w:t>
      </w:r>
      <w:r>
        <w:t xml:space="preserve"> </w:t>
      </w:r>
      <w:r w:rsidR="002A3B9C">
        <w:t>af soc</w:t>
      </w:r>
      <w:r w:rsidR="002A3B9C">
        <w:t>i</w:t>
      </w:r>
      <w:r w:rsidR="002A3B9C">
        <w:t xml:space="preserve">alpædagogisk ledsagelse til ferier </w:t>
      </w:r>
      <w:r>
        <w:t>kan gøres brug af magt</w:t>
      </w:r>
      <w:r w:rsidR="00817F3D">
        <w:t>anvendelses</w:t>
      </w:r>
      <w:r>
        <w:t xml:space="preserve">reglerne </w:t>
      </w:r>
      <w:r w:rsidR="00817F3D">
        <w:t>som en del af personalets udøvelse af omsorgspligten overfor borgeren</w:t>
      </w:r>
      <w:r>
        <w:t>. Det</w:t>
      </w:r>
      <w:r w:rsidR="002A3B9C">
        <w:t xml:space="preserve"> vil</w:t>
      </w:r>
      <w:r w:rsidR="00817F3D">
        <w:t xml:space="preserve"> derfor</w:t>
      </w:r>
      <w:r w:rsidR="002A3B9C">
        <w:t xml:space="preserve"> være nødvendigt</w:t>
      </w:r>
      <w:r w:rsidR="0060467E">
        <w:t>, at det personale,</w:t>
      </w:r>
      <w:r w:rsidR="0060467E" w:rsidRPr="00D942CA">
        <w:t xml:space="preserve"> </w:t>
      </w:r>
      <w:r w:rsidR="0060467E">
        <w:t>som yder socialpædagogisk ledsagelse efter denne lov, har mulighed for at anvende magt og andre indgreb i selvb</w:t>
      </w:r>
      <w:r w:rsidR="0060467E">
        <w:t>e</w:t>
      </w:r>
      <w:r w:rsidR="0060467E">
        <w:t>stemmelsesretten svarende til kommunalbestyrelsens muligheder efter servicelovens §§ 126, 126 a og 128 i forbindelse med ferier</w:t>
      </w:r>
      <w:r w:rsidR="00817F3D">
        <w:t xml:space="preserve">. </w:t>
      </w:r>
      <w:r w:rsidR="0060467E">
        <w:t>Således vil der kunne opstå situationer, hvor det er nødvendigt for personalet at anvende fysisk magt i form af at fastholde en person eller føre denne til et andet opholdsrum. Ligeledes vil der kunne opstå situationer, hvor det er nødvendigt for personalet for en afgrænset periode at anvende fysisk magt i form af at fastholde en person, hvis dette må anses for en absolut nødvendighed for at varet</w:t>
      </w:r>
      <w:r w:rsidR="0060467E">
        <w:t>a</w:t>
      </w:r>
      <w:r w:rsidR="0060467E">
        <w:t>ge omsorgspligten i personlig hygiejne-situationer. Endeligt vil der kunne opstå situationer, hvor det er nødvendigt for personalet at anvende fastspænding med stofseler til kørestol eller andet hjælpemiddel, seng, stol eller toilet for at hindre fald. De øvrige indgrebsmuligheder i servicelovens kapitel 24 er ikke rel</w:t>
      </w:r>
      <w:r w:rsidR="0060467E">
        <w:t>e</w:t>
      </w:r>
      <w:r w:rsidR="0060467E">
        <w:t xml:space="preserve">vante i forbindelse med tilkøb af socialpædagogisk ledsagelse til ferier, da disse indgrebsmuligheder knytter sig til borgerens ophold på botilbuddet, og da borgeren i de af denne lov omfattede situationer opholder sig uden for botilbuddet. </w:t>
      </w:r>
    </w:p>
    <w:p w14:paraId="028759BB" w14:textId="77777777" w:rsidR="0060467E" w:rsidRPr="00F01FE4" w:rsidRDefault="0060467E" w:rsidP="0060467E">
      <w:pPr>
        <w:pStyle w:val="NormalInd9"/>
        <w:ind w:firstLine="0"/>
      </w:pPr>
      <w:r>
        <w:t>For at styrke borgerens retssikkerhed findes det hensigtsmæssigt, at de betingelser m.v., der følger af se</w:t>
      </w:r>
      <w:r>
        <w:t>r</w:t>
      </w:r>
      <w:r>
        <w:t>vicelovens §§ 124, 124 a, 130, 133,</w:t>
      </w:r>
      <w:r w:rsidRPr="00F01FE4">
        <w:t xml:space="preserve"> 136</w:t>
      </w:r>
      <w:r>
        <w:t xml:space="preserve"> og § 137, stk. 1, om anvendelsesområde, målgruppe, sagsbehan</w:t>
      </w:r>
      <w:r>
        <w:t>d</w:t>
      </w:r>
      <w:r>
        <w:t>ling, administration, klageadgang, registrering, indberetning og bemyndigelse gælder tilsvarende for den magt, der anvendes af personalet efter denne lov.</w:t>
      </w:r>
    </w:p>
    <w:p w14:paraId="1D8A1C20" w14:textId="77777777" w:rsidR="00A67E0F" w:rsidRPr="00695E90" w:rsidRDefault="00A83688" w:rsidP="00A67E0F">
      <w:pPr>
        <w:pStyle w:val="NormalInd9"/>
        <w:ind w:firstLine="0"/>
        <w:rPr>
          <w:i/>
        </w:rPr>
      </w:pPr>
      <w:r>
        <w:rPr>
          <w:i/>
        </w:rPr>
        <w:t>2</w:t>
      </w:r>
      <w:r w:rsidR="00AB17EB">
        <w:rPr>
          <w:i/>
        </w:rPr>
        <w:t>.</w:t>
      </w:r>
      <w:r w:rsidR="00A67E0F" w:rsidRPr="00695E90">
        <w:rPr>
          <w:i/>
        </w:rPr>
        <w:t>3. Den foreslåede ordning</w:t>
      </w:r>
    </w:p>
    <w:p w14:paraId="5665AC27" w14:textId="77777777" w:rsidR="0059266B" w:rsidRPr="00F01FE4" w:rsidRDefault="00FA129E" w:rsidP="00EE7B2E">
      <w:pPr>
        <w:pStyle w:val="NormalInd9"/>
        <w:ind w:firstLine="0"/>
      </w:pPr>
      <w:r w:rsidRPr="00F01FE4">
        <w:t>Det</w:t>
      </w:r>
      <w:r w:rsidR="00B06FF1" w:rsidRPr="00F01FE4">
        <w:t xml:space="preserve"> foreslås</w:t>
      </w:r>
      <w:r w:rsidR="00A5485E" w:rsidRPr="00F01FE4">
        <w:t xml:space="preserve"> med </w:t>
      </w:r>
      <w:r w:rsidR="000C4B19">
        <w:t xml:space="preserve">lovforslaget </w:t>
      </w:r>
      <w:r w:rsidRPr="00F01FE4">
        <w:t>at</w:t>
      </w:r>
      <w:r w:rsidR="00A67E0F" w:rsidRPr="00F01FE4">
        <w:t xml:space="preserve"> </w:t>
      </w:r>
      <w:r w:rsidR="00A703BF" w:rsidRPr="00F01FE4">
        <w:t>indføre mulighed for</w:t>
      </w:r>
      <w:r w:rsidR="005C5694" w:rsidRPr="00F01FE4">
        <w:t>,</w:t>
      </w:r>
      <w:r w:rsidR="00A703BF" w:rsidRPr="00F01FE4">
        <w:t xml:space="preserve"> at kommunale og regionale d</w:t>
      </w:r>
      <w:r w:rsidR="008B2478" w:rsidRPr="00F01FE4">
        <w:t>øgntilbud</w:t>
      </w:r>
      <w:r w:rsidR="00A703BF" w:rsidRPr="00F01FE4">
        <w:t xml:space="preserve"> </w:t>
      </w:r>
      <w:r w:rsidR="0059266B" w:rsidRPr="00F01FE4">
        <w:t xml:space="preserve">for voksne, </w:t>
      </w:r>
      <w:r w:rsidR="00A703BF" w:rsidRPr="00F01FE4">
        <w:t xml:space="preserve">kan </w:t>
      </w:r>
      <w:r w:rsidR="005C5694" w:rsidRPr="00F01FE4">
        <w:t xml:space="preserve">tilbyde </w:t>
      </w:r>
      <w:r w:rsidR="00AE0216" w:rsidRPr="00F01FE4">
        <w:t>til</w:t>
      </w:r>
      <w:r w:rsidR="005C5694" w:rsidRPr="00F01FE4">
        <w:t>køb af</w:t>
      </w:r>
      <w:r w:rsidR="00A703BF" w:rsidRPr="00F01FE4">
        <w:t xml:space="preserve"> socialpædagogisk ledsagelse</w:t>
      </w:r>
      <w:r w:rsidR="0051789D" w:rsidRPr="00F01FE4">
        <w:t xml:space="preserve"> til ferier til beboere</w:t>
      </w:r>
      <w:r w:rsidR="00FA69D2" w:rsidRPr="00F01FE4">
        <w:t xml:space="preserve"> over 18 år</w:t>
      </w:r>
      <w:r w:rsidR="0059266B" w:rsidRPr="00F01FE4">
        <w:t xml:space="preserve">. </w:t>
      </w:r>
    </w:p>
    <w:p w14:paraId="158A2B50" w14:textId="77777777" w:rsidR="007C78F9" w:rsidRPr="00F01FE4" w:rsidRDefault="007C78F9" w:rsidP="00EE7B2E">
      <w:pPr>
        <w:pStyle w:val="NormalInd9"/>
        <w:ind w:firstLine="0"/>
      </w:pPr>
      <w:r w:rsidRPr="00F01FE4">
        <w:t>Det foreslås, at det fastsættes i § 2, at kommunale og regionale døgntilbud</w:t>
      </w:r>
      <w:r w:rsidR="00EA1E96" w:rsidRPr="00F01FE4">
        <w:t>, som er omfattet af lov om soc</w:t>
      </w:r>
      <w:r w:rsidR="00EA1E96" w:rsidRPr="00F01FE4">
        <w:t>i</w:t>
      </w:r>
      <w:r w:rsidR="00EA1E96" w:rsidRPr="00F01FE4">
        <w:t>altilsyn, jf. § 4, stk. 1, nr. 2 og 3, i lov om socialtilsyn, kan tilbyde</w:t>
      </w:r>
      <w:r w:rsidRPr="00F01FE4">
        <w:t xml:space="preserve"> socialpædagogisk ledsagelse til ferier </w:t>
      </w:r>
      <w:r w:rsidR="00EA1E96" w:rsidRPr="00F01FE4">
        <w:t>til beboere. En ferie skal indeholde mindst én overnatning</w:t>
      </w:r>
      <w:r w:rsidR="003D63F9">
        <w:t>,</w:t>
      </w:r>
      <w:r w:rsidR="00EB474C">
        <w:t xml:space="preserve"> og den kan</w:t>
      </w:r>
      <w:r w:rsidR="00EA1E96" w:rsidRPr="00F01FE4">
        <w:t xml:space="preserve"> finde sted her i landet eller i udlandet. </w:t>
      </w:r>
      <w:r w:rsidR="004824E2">
        <w:t>T</w:t>
      </w:r>
      <w:r w:rsidR="00EA1E96" w:rsidRPr="00F01FE4">
        <w:t xml:space="preserve">ilkøb </w:t>
      </w:r>
      <w:r w:rsidR="004824E2">
        <w:t>foreslås at</w:t>
      </w:r>
      <w:r w:rsidR="00EA1E96" w:rsidRPr="00F01FE4">
        <w:t xml:space="preserve"> </w:t>
      </w:r>
      <w:r w:rsidR="004824E2">
        <w:t>kunne</w:t>
      </w:r>
      <w:r w:rsidR="004824E2" w:rsidRPr="00F01FE4">
        <w:t xml:space="preserve"> </w:t>
      </w:r>
      <w:r w:rsidR="00EA1E96" w:rsidRPr="00F01FE4">
        <w:t>tilbydes til beboere, der har en betyd</w:t>
      </w:r>
      <w:r w:rsidR="00FC1BE7">
        <w:t>elig nedsat</w:t>
      </w:r>
      <w:r w:rsidR="00CC6CB1">
        <w:t xml:space="preserve"> psykisk</w:t>
      </w:r>
      <w:r w:rsidR="00FC1BE7">
        <w:t xml:space="preserve"> funktionsevne</w:t>
      </w:r>
      <w:r w:rsidR="00EA1E96" w:rsidRPr="00F01FE4">
        <w:t>. Det er de</w:t>
      </w:r>
      <w:r w:rsidR="00EA1E96" w:rsidRPr="00F01FE4">
        <w:t>s</w:t>
      </w:r>
      <w:r w:rsidR="00EA1E96" w:rsidRPr="00F01FE4">
        <w:t>uden en forudsætning, at beboerne efter eget initiativ ønsker at tilkøbe socialpædagogisk ledsagelse til ferier.</w:t>
      </w:r>
    </w:p>
    <w:p w14:paraId="70AC590D" w14:textId="77777777" w:rsidR="00823327" w:rsidRDefault="007C78F9" w:rsidP="00823327">
      <w:pPr>
        <w:pStyle w:val="NormalInd9"/>
        <w:ind w:firstLine="0"/>
      </w:pPr>
      <w:r w:rsidRPr="00F01FE4">
        <w:t xml:space="preserve">Desuden foreslås det, at tilkøb af socialpædagogisk ledsagelse </w:t>
      </w:r>
      <w:r w:rsidR="006D4F42">
        <w:t xml:space="preserve">til ferier </w:t>
      </w:r>
      <w:r w:rsidRPr="00F01FE4">
        <w:t>skal ligge ud</w:t>
      </w:r>
      <w:r w:rsidR="00EA1E96" w:rsidRPr="00F01FE4">
        <w:t xml:space="preserve"> </w:t>
      </w:r>
      <w:r w:rsidRPr="00F01FE4">
        <w:t xml:space="preserve">over </w:t>
      </w:r>
      <w:r w:rsidR="00EA1E96" w:rsidRPr="00F01FE4">
        <w:t>den indsats efter § 85 i lov om social service, som beboeren er visiteret til i døgntilbuddet</w:t>
      </w:r>
      <w:r w:rsidRPr="00F01FE4">
        <w:t>.</w:t>
      </w:r>
      <w:r w:rsidR="00EB474C">
        <w:t xml:space="preserve"> </w:t>
      </w:r>
      <w:r w:rsidRPr="00F01FE4">
        <w:t>Det foreslås</w:t>
      </w:r>
      <w:r w:rsidR="004824E2">
        <w:t xml:space="preserve"> med henblik på</w:t>
      </w:r>
      <w:r w:rsidR="00110EB1">
        <w:t xml:space="preserve"> at sikre, at borgeren kan få kendt personale med på ferie</w:t>
      </w:r>
      <w:r w:rsidRPr="00F01FE4">
        <w:t xml:space="preserve">, at </w:t>
      </w:r>
      <w:r w:rsidR="00EA1E96" w:rsidRPr="00F01FE4">
        <w:t xml:space="preserve">personale, som yder socialpædagogisk ledsagelse efter </w:t>
      </w:r>
      <w:r w:rsidR="004824E2">
        <w:t xml:space="preserve">den foreslåede </w:t>
      </w:r>
      <w:r w:rsidR="00EA1E96" w:rsidRPr="00F01FE4">
        <w:t>§ 2, skal være ansat i det døgntilbud, der tilbyder den socialpædagogiske ledsagelse som tilkøb.</w:t>
      </w:r>
    </w:p>
    <w:p w14:paraId="1EE14262" w14:textId="77777777" w:rsidR="00823327" w:rsidRDefault="004824E2" w:rsidP="00EE7B2E">
      <w:pPr>
        <w:pStyle w:val="NormalInd9"/>
        <w:ind w:firstLine="0"/>
      </w:pPr>
      <w:r>
        <w:t>K</w:t>
      </w:r>
      <w:r w:rsidR="00EA1E96" w:rsidRPr="00F01FE4">
        <w:t>ommunale og regionale døgntilbuds tilkøbsindtæg</w:t>
      </w:r>
      <w:r w:rsidR="0060467E">
        <w:t>ter og</w:t>
      </w:r>
      <w:r w:rsidR="0032777A">
        <w:t xml:space="preserve"> </w:t>
      </w:r>
      <w:r w:rsidR="0060467E">
        <w:t>-</w:t>
      </w:r>
      <w:r w:rsidR="0032777A">
        <w:t>udgifter</w:t>
      </w:r>
      <w:r w:rsidR="00EA1E96" w:rsidRPr="00F01FE4">
        <w:t xml:space="preserve"> skal </w:t>
      </w:r>
      <w:r>
        <w:t xml:space="preserve">efter forslaget </w:t>
      </w:r>
      <w:r w:rsidR="00EA1E96" w:rsidRPr="00F01FE4">
        <w:t>være adskilt fra døgntilbuddets driftsindtægter og udgifter efter servicelo</w:t>
      </w:r>
      <w:r w:rsidR="00823327">
        <w:t xml:space="preserve">ven. </w:t>
      </w:r>
    </w:p>
    <w:p w14:paraId="42BC6A6A" w14:textId="79891296" w:rsidR="00B5029D" w:rsidRDefault="0060650E" w:rsidP="00EE7B2E">
      <w:pPr>
        <w:pStyle w:val="NormalInd9"/>
        <w:ind w:firstLine="0"/>
      </w:pPr>
      <w:r>
        <w:t>Lovforslaget</w:t>
      </w:r>
      <w:r w:rsidR="00B5029D">
        <w:t xml:space="preserve"> indebærer, at kommunalbestyrelsen ikke </w:t>
      </w:r>
      <w:r>
        <w:t>skal</w:t>
      </w:r>
      <w:r w:rsidR="00B5029D">
        <w:t xml:space="preserve"> visitere borgerne eller træffe afgørelse om tilkøb af socialpædagogisk ledsagelse, ligesom der ikke vil være klageadgang for beboerne over tilkøb af socia</w:t>
      </w:r>
      <w:r w:rsidR="00B5029D">
        <w:t>l</w:t>
      </w:r>
      <w:r w:rsidR="00B5029D">
        <w:lastRenderedPageBreak/>
        <w:t>pædagogisk ledsagelse.</w:t>
      </w:r>
      <w:r w:rsidR="0060467E">
        <w:t xml:space="preserve"> Der vil dog være adgang til at indbringe klager over anvendelsen af magt og andre indgreb i selvbestemmelsesretten efter reglerne i lovens §§ 8-10 for </w:t>
      </w:r>
      <w:r w:rsidR="00ED08D7">
        <w:t>kommunalbe</w:t>
      </w:r>
      <w:r w:rsidR="0060467E">
        <w:t>styrelsen.</w:t>
      </w:r>
    </w:p>
    <w:p w14:paraId="514B42EB" w14:textId="1A9AF0D7" w:rsidR="0060467E" w:rsidRPr="00111CE7" w:rsidRDefault="0060467E" w:rsidP="00EE7B2E">
      <w:pPr>
        <w:pStyle w:val="NormalInd9"/>
        <w:ind w:firstLine="0"/>
      </w:pPr>
      <w:r>
        <w:t>Endeligt foreslås det med lovforslagets §§ 6-13, at det personale, som yder socialpædagogisk ledsagelse efter denne lov, kan anvende magt og andre indgreb i selvbestemmelsesretten svarende til kommunalb</w:t>
      </w:r>
      <w:r>
        <w:t>e</w:t>
      </w:r>
      <w:r>
        <w:t>styrelsens muligheder efter servicelovens §§ 126, 126 a og 128. Således foreslås det, at personalet kan a</w:t>
      </w:r>
      <w:r>
        <w:t>n</w:t>
      </w:r>
      <w:r>
        <w:t>vende fysisk magt i form af at fastholde en person eller føre denne til et andet opholdsrum, når der er næ</w:t>
      </w:r>
      <w:r>
        <w:t>r</w:t>
      </w:r>
      <w:r>
        <w:t>liggende risiko for, at personen udsætter sig selv eller andre for at lide væsentlig personskade, og forhold</w:t>
      </w:r>
      <w:r>
        <w:t>e</w:t>
      </w:r>
      <w:r>
        <w:t>ne i det enkelte tilfælde gør det absolut påkrævet. Derudover foreslås det, at personalet for en afgrænset periode kan anvende fysisk magt i form af at fastholde en person, hvis dette må anses for en absolut nø</w:t>
      </w:r>
      <w:r>
        <w:t>d</w:t>
      </w:r>
      <w:r>
        <w:t>vendighed for at varetage omsorgspligten i personlig hygiejne-situationer. Endeligt foreslås det, at person</w:t>
      </w:r>
      <w:r>
        <w:t>a</w:t>
      </w:r>
      <w:r>
        <w:t>let kan anvende fastspænding med stofseler til kørestol eller andet hjælpemiddel, seng, stol eller toilet for at hindre fald, når der er nærliggende risiko for, at en person udsætter sig selv for at lide væsentlig perso</w:t>
      </w:r>
      <w:r>
        <w:t>n</w:t>
      </w:r>
      <w:r>
        <w:t>skade, og forholdene i det enkelte tilfælde gør det absolut påkrævet. I alle tilfælde skal mindsteindgreb</w:t>
      </w:r>
      <w:r>
        <w:t>s</w:t>
      </w:r>
      <w:r>
        <w:t>princippet og skånsomhedsprincippet være opfyldt. Det foreslås, at der i loven fastsættes krav om registr</w:t>
      </w:r>
      <w:r>
        <w:t>e</w:t>
      </w:r>
      <w:r>
        <w:t xml:space="preserve">ring og indberetning af alle tilfælde af magt og andre indgreb i selvbestemmelsesretten efter loven. Det foreslås også, at klager over indgreb efter reglerne i loven kan indbringes for </w:t>
      </w:r>
      <w:r w:rsidR="00ED08D7">
        <w:t>kommunalbe</w:t>
      </w:r>
      <w:r>
        <w:t>styrelsen.</w:t>
      </w:r>
    </w:p>
    <w:p w14:paraId="4F53061D" w14:textId="77777777" w:rsidR="005B4031" w:rsidRDefault="00BF5FC1" w:rsidP="006C3C16">
      <w:pPr>
        <w:pStyle w:val="Tekst9"/>
        <w:ind w:firstLine="0"/>
        <w:rPr>
          <w:i/>
        </w:rPr>
      </w:pPr>
      <w:r>
        <w:rPr>
          <w:i/>
        </w:rPr>
        <w:t>3</w:t>
      </w:r>
      <w:r w:rsidR="006574A0">
        <w:rPr>
          <w:i/>
        </w:rPr>
        <w:t xml:space="preserve">. </w:t>
      </w:r>
      <w:r w:rsidR="001A01B1">
        <w:rPr>
          <w:i/>
        </w:rPr>
        <w:t>Ø</w:t>
      </w:r>
      <w:r w:rsidR="00A01523" w:rsidRPr="001B74D6">
        <w:rPr>
          <w:i/>
        </w:rPr>
        <w:t>konomiske og administrative konsekvenser for det offentlige</w:t>
      </w:r>
    </w:p>
    <w:p w14:paraId="3F1E7115" w14:textId="77777777" w:rsidR="009C5D51" w:rsidRDefault="009C5D51" w:rsidP="00EE7B2E">
      <w:pPr>
        <w:pStyle w:val="NormalInd9"/>
        <w:ind w:firstLine="0"/>
      </w:pPr>
      <w:r>
        <w:t>L</w:t>
      </w:r>
      <w:r w:rsidRPr="003A0D36">
        <w:t>ovforslaget</w:t>
      </w:r>
      <w:r>
        <w:t xml:space="preserve"> har ingen økonomiske og administrative konsekvenser for det offentlige,</w:t>
      </w:r>
      <w:r w:rsidRPr="00695E90">
        <w:t xml:space="preserve"> </w:t>
      </w:r>
      <w:r>
        <w:t>da der er tale om, at de</w:t>
      </w:r>
      <w:r w:rsidRPr="00A703BF">
        <w:t xml:space="preserve"> kommunale og regionale d</w:t>
      </w:r>
      <w:r>
        <w:t>øgntilbud</w:t>
      </w:r>
      <w:r w:rsidRPr="00A703BF">
        <w:t xml:space="preserve"> </w:t>
      </w:r>
      <w:r>
        <w:t>bliver givet en mulighed for at</w:t>
      </w:r>
      <w:r w:rsidRPr="00A703BF">
        <w:t xml:space="preserve"> </w:t>
      </w:r>
      <w:r>
        <w:t>tilbyde tilkøb af</w:t>
      </w:r>
      <w:r w:rsidRPr="00A703BF">
        <w:t xml:space="preserve"> socialpædagogisk ledsagelse</w:t>
      </w:r>
      <w:r>
        <w:t xml:space="preserve"> </w:t>
      </w:r>
      <w:r w:rsidRPr="00A703BF">
        <w:t>til ferier</w:t>
      </w:r>
      <w:r>
        <w:t xml:space="preserve"> til beboere o</w:t>
      </w:r>
      <w:r w:rsidR="00BF5FC1">
        <w:t>ver 18 år og ikke en forpligt</w:t>
      </w:r>
      <w:r>
        <w:t>else hertil. Det er forudsat, at omkostningerne forbundet med ledsagelsen afholdes af borgeren selv.</w:t>
      </w:r>
    </w:p>
    <w:p w14:paraId="0DE517B6" w14:textId="77777777" w:rsidR="008A4AA2" w:rsidRPr="001B74D6" w:rsidRDefault="009C5D51" w:rsidP="009C5D51">
      <w:pPr>
        <w:pStyle w:val="Tekst9"/>
        <w:ind w:firstLine="0"/>
        <w:rPr>
          <w:i/>
        </w:rPr>
      </w:pPr>
      <w:r w:rsidRPr="004D7EF7">
        <w:rPr>
          <w:rFonts w:cstheme="minorHAnsi"/>
        </w:rPr>
        <w:t>Lovforslagets økonomiske konsekvenser skal forhandles med kommunerne</w:t>
      </w:r>
      <w:r>
        <w:rPr>
          <w:rFonts w:cstheme="minorHAnsi"/>
        </w:rPr>
        <w:t>.</w:t>
      </w: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639"/>
      </w:tblGrid>
      <w:tr w:rsidR="00CF0CD6" w:rsidRPr="00CF0CD6" w14:paraId="1BA9FAB2" w14:textId="77777777" w:rsidTr="00CF0CD6">
        <w:trPr>
          <w:tblCellSpacing w:w="0" w:type="dxa"/>
          <w:jc w:val="center"/>
        </w:trPr>
        <w:tc>
          <w:tcPr>
            <w:tcW w:w="5000" w:type="pct"/>
            <w:shd w:val="clear" w:color="auto" w:fill="FFFFFF"/>
            <w:vAlign w:val="center"/>
            <w:hideMark/>
          </w:tcPr>
          <w:p w14:paraId="28CB55DE" w14:textId="77777777" w:rsidR="00CF0CD6" w:rsidRPr="00CF0CD6" w:rsidRDefault="00CF0CD6" w:rsidP="00CF0CD6">
            <w:pPr>
              <w:spacing w:before="60" w:after="60"/>
              <w:ind w:firstLine="170"/>
              <w:jc w:val="both"/>
            </w:pPr>
          </w:p>
        </w:tc>
      </w:tr>
    </w:tbl>
    <w:p w14:paraId="6303385B" w14:textId="77777777" w:rsidR="00560CDD" w:rsidRPr="001B74D6" w:rsidRDefault="00BF5FC1" w:rsidP="00560CDD">
      <w:pPr>
        <w:pStyle w:val="TekstoverskriftVenstreBm"/>
      </w:pPr>
      <w:r>
        <w:t>4</w:t>
      </w:r>
      <w:r w:rsidR="006442ED" w:rsidRPr="001B74D6">
        <w:t xml:space="preserve">. </w:t>
      </w:r>
      <w:r w:rsidR="0010698E">
        <w:t>Ø</w:t>
      </w:r>
      <w:r w:rsidR="00560CDD" w:rsidRPr="001B74D6">
        <w:t>konomiske og administrative konsekvenser for erhvervslivet</w:t>
      </w:r>
      <w:r w:rsidR="006574A0">
        <w:t xml:space="preserve"> m</w:t>
      </w:r>
      <w:r w:rsidR="00F409D1">
        <w:t>.</w:t>
      </w:r>
      <w:r w:rsidR="006574A0">
        <w:t>v.</w:t>
      </w:r>
    </w:p>
    <w:p w14:paraId="0D95F605" w14:textId="77777777" w:rsidR="00371CD6" w:rsidRPr="001B74D6" w:rsidRDefault="00541947" w:rsidP="00EE7B2E">
      <w:pPr>
        <w:pStyle w:val="NormalInd9"/>
        <w:ind w:firstLine="0"/>
      </w:pPr>
      <w:r w:rsidRPr="001B74D6">
        <w:t>L</w:t>
      </w:r>
      <w:r w:rsidR="00371CD6" w:rsidRPr="001B74D6">
        <w:t>ovforslaget har</w:t>
      </w:r>
      <w:r w:rsidR="009C5D51">
        <w:t xml:space="preserve"> ingen økonomiske eller administrative konsekvenser for erhvervslivet</w:t>
      </w:r>
      <w:r w:rsidR="00371CD6" w:rsidRPr="001B74D6">
        <w:t>.</w:t>
      </w:r>
    </w:p>
    <w:p w14:paraId="4D0BD410" w14:textId="77777777" w:rsidR="00B21CD9" w:rsidRPr="001B74D6" w:rsidRDefault="00BF5FC1" w:rsidP="00CF22CD">
      <w:pPr>
        <w:pStyle w:val="TekstoverskriftVenstreBm"/>
      </w:pPr>
      <w:r>
        <w:t>5</w:t>
      </w:r>
      <w:r w:rsidR="00B21CD9" w:rsidRPr="001B74D6">
        <w:t>.</w:t>
      </w:r>
      <w:r w:rsidR="006574A0">
        <w:t xml:space="preserve"> </w:t>
      </w:r>
      <w:r>
        <w:t>A</w:t>
      </w:r>
      <w:r w:rsidR="00A01523" w:rsidRPr="001B74D6">
        <w:t>dministrative konse</w:t>
      </w:r>
      <w:r w:rsidR="00CF22CD" w:rsidRPr="001B74D6">
        <w:t>kvenser for borgerne</w:t>
      </w:r>
    </w:p>
    <w:p w14:paraId="59D35722" w14:textId="77777777" w:rsidR="00BA5620" w:rsidRPr="001B74D6" w:rsidRDefault="00BA5620" w:rsidP="00EE7B2E">
      <w:pPr>
        <w:pStyle w:val="Tekst9"/>
        <w:ind w:firstLine="0"/>
      </w:pPr>
      <w:r w:rsidRPr="001B74D6">
        <w:t xml:space="preserve">Lovforslaget har ingen </w:t>
      </w:r>
      <w:r w:rsidR="006106DD" w:rsidRPr="001B74D6">
        <w:t>a</w:t>
      </w:r>
      <w:r w:rsidRPr="001B74D6">
        <w:t>dministrative konsekvenser</w:t>
      </w:r>
      <w:r w:rsidR="006106DD" w:rsidRPr="001B74D6">
        <w:t xml:space="preserve"> for borgerne</w:t>
      </w:r>
      <w:r w:rsidRPr="001B74D6">
        <w:t>.</w:t>
      </w:r>
    </w:p>
    <w:p w14:paraId="1BC28DB8" w14:textId="77777777" w:rsidR="00A01523" w:rsidRPr="001B74D6" w:rsidRDefault="00BF5FC1" w:rsidP="002209A1">
      <w:pPr>
        <w:pStyle w:val="TekstoverskriftVenstreBm"/>
      </w:pPr>
      <w:r>
        <w:t>6</w:t>
      </w:r>
      <w:r w:rsidR="006574A0">
        <w:t xml:space="preserve">. </w:t>
      </w:r>
      <w:r>
        <w:t>M</w:t>
      </w:r>
      <w:r w:rsidR="00A01523" w:rsidRPr="001B74D6">
        <w:t>iljømæssige konsekvenser</w:t>
      </w:r>
    </w:p>
    <w:p w14:paraId="11C38192" w14:textId="77777777" w:rsidR="00A01523" w:rsidRPr="001B74D6" w:rsidRDefault="00A01523" w:rsidP="00EE7B2E">
      <w:pPr>
        <w:pStyle w:val="Tekst9"/>
        <w:ind w:firstLine="0"/>
      </w:pPr>
      <w:r w:rsidRPr="001B74D6">
        <w:t>Lovforslaget har ingen miljømæssige konsekvenser.</w:t>
      </w:r>
    </w:p>
    <w:p w14:paraId="144E7A96" w14:textId="77777777" w:rsidR="00A01523" w:rsidRPr="001B74D6" w:rsidRDefault="00BF5FC1" w:rsidP="002209A1">
      <w:pPr>
        <w:pStyle w:val="TekstoverskriftVenstreBm"/>
      </w:pPr>
      <w:r>
        <w:t>7</w:t>
      </w:r>
      <w:r w:rsidR="00A01523" w:rsidRPr="001B74D6">
        <w:t>. Forholdet til EU-retten</w:t>
      </w:r>
    </w:p>
    <w:p w14:paraId="21C176FB" w14:textId="77777777" w:rsidR="00A01523" w:rsidRPr="001B74D6" w:rsidRDefault="00A01523" w:rsidP="00EE7B2E">
      <w:pPr>
        <w:pStyle w:val="Tekst9"/>
        <w:ind w:firstLine="0"/>
      </w:pPr>
      <w:r w:rsidRPr="004A7B92">
        <w:t>Lovforslaget inde</w:t>
      </w:r>
      <w:r w:rsidR="00D71131" w:rsidRPr="004A7B92">
        <w:t>holder ingen EU-retlige aspekter</w:t>
      </w:r>
      <w:r w:rsidRPr="004A7B92">
        <w:t>.</w:t>
      </w:r>
    </w:p>
    <w:p w14:paraId="15FE2E4A" w14:textId="77777777" w:rsidR="00A01523" w:rsidRPr="001B74D6" w:rsidRDefault="00BF5FC1" w:rsidP="002209A1">
      <w:pPr>
        <w:pStyle w:val="TekstoverskriftVenstreBm"/>
      </w:pPr>
      <w:r>
        <w:t>8</w:t>
      </w:r>
      <w:r w:rsidR="006574A0">
        <w:t>. H</w:t>
      </w:r>
      <w:r w:rsidR="00BA3A70" w:rsidRPr="001B74D6">
        <w:t xml:space="preserve">ørte </w:t>
      </w:r>
      <w:r w:rsidR="004442DD" w:rsidRPr="001B74D6">
        <w:t xml:space="preserve">myndigheder og </w:t>
      </w:r>
      <w:r w:rsidR="00BA3A70" w:rsidRPr="001B74D6">
        <w:t>organisationer</w:t>
      </w:r>
      <w:r w:rsidR="006574A0">
        <w:t xml:space="preserve"> m</w:t>
      </w:r>
      <w:r w:rsidR="00F409D1">
        <w:t>.</w:t>
      </w:r>
      <w:r w:rsidR="006574A0">
        <w:t>v.</w:t>
      </w:r>
    </w:p>
    <w:p w14:paraId="53427BB6" w14:textId="77777777" w:rsidR="009C3724" w:rsidRDefault="00CC09AB" w:rsidP="00EE7B2E">
      <w:pPr>
        <w:pStyle w:val="Tekst9"/>
        <w:ind w:firstLine="0"/>
      </w:pPr>
      <w:r w:rsidRPr="001B74D6">
        <w:t>Et udkast til lovforslag</w:t>
      </w:r>
      <w:r w:rsidR="00A01523" w:rsidRPr="001B74D6">
        <w:t xml:space="preserve"> har </w:t>
      </w:r>
      <w:r w:rsidR="00F17864" w:rsidRPr="001B74D6">
        <w:t xml:space="preserve">i perioden fra </w:t>
      </w:r>
      <w:r w:rsidR="00F17864" w:rsidRPr="00DD2645">
        <w:t xml:space="preserve">den </w:t>
      </w:r>
      <w:r w:rsidR="00B1649F" w:rsidRPr="00DD2645">
        <w:t>xx. xx</w:t>
      </w:r>
      <w:r w:rsidR="00847DDD" w:rsidRPr="00DD2645">
        <w:t xml:space="preserve"> 2017</w:t>
      </w:r>
      <w:r w:rsidR="00F17864" w:rsidRPr="00DD2645">
        <w:t xml:space="preserve"> til den </w:t>
      </w:r>
      <w:r w:rsidR="00847DDD" w:rsidRPr="00DD2645">
        <w:t>xx</w:t>
      </w:r>
      <w:r w:rsidR="00F17864" w:rsidRPr="00DD2645">
        <w:t xml:space="preserve">. </w:t>
      </w:r>
      <w:r w:rsidR="00847DDD" w:rsidRPr="00DD2645">
        <w:t>xx</w:t>
      </w:r>
      <w:r w:rsidR="00B1649F" w:rsidRPr="00DD2645">
        <w:t xml:space="preserve"> 2017</w:t>
      </w:r>
      <w:r w:rsidR="007F652E" w:rsidRPr="00DD2645">
        <w:t xml:space="preserve"> </w:t>
      </w:r>
      <w:r w:rsidR="00A01523" w:rsidRPr="00DD2645">
        <w:t>været sendt i høring hos</w:t>
      </w:r>
      <w:r w:rsidR="004A4456" w:rsidRPr="00DD2645">
        <w:t xml:space="preserve"> følge</w:t>
      </w:r>
      <w:r w:rsidR="004A4456" w:rsidRPr="00DD2645">
        <w:t>n</w:t>
      </w:r>
      <w:r w:rsidR="004A4456" w:rsidRPr="00DD2645">
        <w:t>de myndighed</w:t>
      </w:r>
      <w:r w:rsidR="002675CB" w:rsidRPr="00DD2645">
        <w:t>er</w:t>
      </w:r>
      <w:r w:rsidR="004A4456" w:rsidRPr="00DD2645">
        <w:t>, organisationer mv.:</w:t>
      </w:r>
      <w:r w:rsidR="00291B9C" w:rsidRPr="00DD2645">
        <w:t xml:space="preserve"> </w:t>
      </w:r>
      <w:r w:rsidR="00B1649F" w:rsidRPr="00DD2645">
        <w:t>xxxxxx, xxxxxx, xxxxxxx</w:t>
      </w:r>
    </w:p>
    <w:p w14:paraId="3890E31D" w14:textId="77777777" w:rsidR="007914E3" w:rsidRDefault="007914E3" w:rsidP="00EE7B2E">
      <w:pPr>
        <w:pStyle w:val="Tekst9"/>
        <w:ind w:firstLine="0"/>
      </w:pPr>
    </w:p>
    <w:p w14:paraId="29659BE4" w14:textId="77777777" w:rsidR="007914E3" w:rsidRPr="009C3724" w:rsidRDefault="007914E3" w:rsidP="00EE7B2E">
      <w:pPr>
        <w:pStyle w:val="Tekst9"/>
        <w:ind w:firstLine="0"/>
      </w:pPr>
    </w:p>
    <w:tbl>
      <w:tblPr>
        <w:tblW w:w="0" w:type="auto"/>
        <w:tblLook w:val="01E0" w:firstRow="1" w:lastRow="1" w:firstColumn="1" w:lastColumn="1" w:noHBand="0" w:noVBand="0"/>
      </w:tblPr>
      <w:tblGrid>
        <w:gridCol w:w="2881"/>
        <w:gridCol w:w="3627"/>
        <w:gridCol w:w="3300"/>
      </w:tblGrid>
      <w:tr w:rsidR="00AA4DCE" w:rsidRPr="003A0D36" w14:paraId="0661C7A8" w14:textId="77777777" w:rsidTr="00422A8D">
        <w:tc>
          <w:tcPr>
            <w:tcW w:w="2881" w:type="dxa"/>
            <w:tcBorders>
              <w:bottom w:val="single" w:sz="4" w:space="0" w:color="auto"/>
            </w:tcBorders>
            <w:shd w:val="clear" w:color="auto" w:fill="auto"/>
          </w:tcPr>
          <w:p w14:paraId="3A1A30D4" w14:textId="77777777" w:rsidR="00AA4DCE" w:rsidRPr="003C0294" w:rsidRDefault="00BF5FC1" w:rsidP="005E5924">
            <w:pPr>
              <w:pStyle w:val="TekstoverskriftVenstreBm"/>
              <w:rPr>
                <w:rFonts w:ascii="Calibri" w:eastAsia="Calibri" w:hAnsi="Calibri"/>
                <w:szCs w:val="22"/>
              </w:rPr>
            </w:pPr>
            <w:r>
              <w:rPr>
                <w:rFonts w:ascii="Calibri" w:eastAsia="Calibri" w:hAnsi="Calibri"/>
                <w:szCs w:val="22"/>
              </w:rPr>
              <w:t>9</w:t>
            </w:r>
            <w:r w:rsidR="00AA4DCE" w:rsidRPr="003C0294">
              <w:rPr>
                <w:rFonts w:ascii="Calibri" w:eastAsia="Calibri" w:hAnsi="Calibri"/>
                <w:szCs w:val="22"/>
              </w:rPr>
              <w:t>. Sammenfattende skema</w:t>
            </w:r>
          </w:p>
        </w:tc>
        <w:tc>
          <w:tcPr>
            <w:tcW w:w="3627" w:type="dxa"/>
            <w:tcBorders>
              <w:bottom w:val="single" w:sz="4" w:space="0" w:color="auto"/>
            </w:tcBorders>
            <w:shd w:val="clear" w:color="auto" w:fill="auto"/>
          </w:tcPr>
          <w:p w14:paraId="19CFF4EF" w14:textId="77777777" w:rsidR="00AA4DCE" w:rsidRPr="003C0294" w:rsidRDefault="00AA4DCE" w:rsidP="00F04705">
            <w:pPr>
              <w:pStyle w:val="Tabeltekst9"/>
              <w:rPr>
                <w:rFonts w:ascii="Calibri" w:eastAsia="Calibri" w:hAnsi="Calibri"/>
                <w:szCs w:val="22"/>
              </w:rPr>
            </w:pPr>
          </w:p>
        </w:tc>
        <w:tc>
          <w:tcPr>
            <w:tcW w:w="3300" w:type="dxa"/>
            <w:tcBorders>
              <w:bottom w:val="single" w:sz="4" w:space="0" w:color="auto"/>
            </w:tcBorders>
            <w:shd w:val="clear" w:color="auto" w:fill="auto"/>
          </w:tcPr>
          <w:p w14:paraId="59F425FA" w14:textId="77777777" w:rsidR="00AA4DCE" w:rsidRPr="003C0294" w:rsidRDefault="00AA4DCE" w:rsidP="00F04705">
            <w:pPr>
              <w:pStyle w:val="Tabeltekst9"/>
              <w:rPr>
                <w:rFonts w:ascii="Calibri" w:eastAsia="Calibri" w:hAnsi="Calibri"/>
                <w:szCs w:val="22"/>
              </w:rPr>
            </w:pPr>
          </w:p>
        </w:tc>
      </w:tr>
      <w:tr w:rsidR="00897C98" w:rsidRPr="003A0D36" w14:paraId="1EF49610" w14:textId="77777777" w:rsidTr="00422A8D">
        <w:tc>
          <w:tcPr>
            <w:tcW w:w="2881" w:type="dxa"/>
            <w:tcBorders>
              <w:top w:val="single" w:sz="4" w:space="0" w:color="auto"/>
              <w:left w:val="single" w:sz="4" w:space="0" w:color="auto"/>
              <w:bottom w:val="single" w:sz="4" w:space="0" w:color="auto"/>
              <w:right w:val="single" w:sz="4" w:space="0" w:color="auto"/>
            </w:tcBorders>
            <w:shd w:val="clear" w:color="auto" w:fill="auto"/>
          </w:tcPr>
          <w:p w14:paraId="703537B8" w14:textId="77777777" w:rsidR="00897C98" w:rsidRPr="003C0294" w:rsidRDefault="00897C98" w:rsidP="00103812">
            <w:pPr>
              <w:pStyle w:val="Tabeltekst9"/>
              <w:rPr>
                <w:rFonts w:ascii="Calibri" w:eastAsia="Calibri" w:hAnsi="Calibri"/>
                <w:szCs w:val="22"/>
              </w:rPr>
            </w:pPr>
          </w:p>
        </w:tc>
        <w:tc>
          <w:tcPr>
            <w:tcW w:w="3627" w:type="dxa"/>
            <w:tcBorders>
              <w:top w:val="single" w:sz="4" w:space="0" w:color="auto"/>
              <w:left w:val="single" w:sz="4" w:space="0" w:color="auto"/>
              <w:bottom w:val="single" w:sz="4" w:space="0" w:color="auto"/>
              <w:right w:val="single" w:sz="4" w:space="0" w:color="auto"/>
            </w:tcBorders>
            <w:shd w:val="clear" w:color="auto" w:fill="auto"/>
          </w:tcPr>
          <w:p w14:paraId="44A776D1" w14:textId="77777777" w:rsidR="00584530" w:rsidRPr="003C0294" w:rsidRDefault="00584530" w:rsidP="00D71131">
            <w:pPr>
              <w:pStyle w:val="Tabeltekst9"/>
              <w:jc w:val="center"/>
              <w:rPr>
                <w:rFonts w:ascii="Calibri" w:eastAsia="Calibri" w:hAnsi="Calibri"/>
                <w:szCs w:val="22"/>
              </w:rPr>
            </w:pPr>
            <w:r w:rsidRPr="003C0294">
              <w:rPr>
                <w:rFonts w:ascii="Calibri" w:eastAsia="Calibri" w:hAnsi="Calibri"/>
                <w:szCs w:val="22"/>
              </w:rPr>
              <w:t>Positive konsekvenser</w:t>
            </w:r>
            <w:r w:rsidR="00D71131">
              <w:rPr>
                <w:rFonts w:ascii="Calibri" w:eastAsia="Calibri" w:hAnsi="Calibri"/>
                <w:szCs w:val="22"/>
              </w:rPr>
              <w:t xml:space="preserve">/ </w:t>
            </w:r>
            <w:r w:rsidRPr="003C0294">
              <w:rPr>
                <w:rFonts w:ascii="Calibri" w:eastAsia="Calibri" w:hAnsi="Calibri"/>
                <w:szCs w:val="22"/>
              </w:rPr>
              <w:t>mindreudgi</w:t>
            </w:r>
            <w:r w:rsidRPr="003C0294">
              <w:rPr>
                <w:rFonts w:ascii="Calibri" w:eastAsia="Calibri" w:hAnsi="Calibri"/>
                <w:szCs w:val="22"/>
              </w:rPr>
              <w:t>f</w:t>
            </w:r>
            <w:r w:rsidRPr="003C0294">
              <w:rPr>
                <w:rFonts w:ascii="Calibri" w:eastAsia="Calibri" w:hAnsi="Calibri"/>
                <w:szCs w:val="22"/>
              </w:rPr>
              <w:t>ter</w:t>
            </w:r>
            <w:r w:rsidR="00D71131">
              <w:rPr>
                <w:rFonts w:ascii="Calibri" w:eastAsia="Calibri" w:hAnsi="Calibri"/>
                <w:szCs w:val="22"/>
              </w:rPr>
              <w:t xml:space="preserve"> </w:t>
            </w:r>
            <w:r w:rsidR="00F409D1">
              <w:rPr>
                <w:rFonts w:ascii="Calibri" w:eastAsia="Calibri" w:hAnsi="Calibri"/>
                <w:szCs w:val="22"/>
              </w:rPr>
              <w:t>(</w:t>
            </w:r>
            <w:r w:rsidR="00D71131">
              <w:rPr>
                <w:rFonts w:ascii="Calibri" w:eastAsia="Calibri" w:hAnsi="Calibri"/>
                <w:szCs w:val="22"/>
              </w:rPr>
              <w:t>hvis ja, angiv omfang</w:t>
            </w:r>
            <w:r w:rsidR="00F409D1">
              <w:rPr>
                <w:rFonts w:ascii="Calibri" w:eastAsia="Calibri" w:hAnsi="Calibri"/>
                <w:szCs w:val="22"/>
              </w:rPr>
              <w:t>)</w:t>
            </w:r>
          </w:p>
        </w:tc>
        <w:tc>
          <w:tcPr>
            <w:tcW w:w="3300" w:type="dxa"/>
            <w:tcBorders>
              <w:top w:val="single" w:sz="4" w:space="0" w:color="auto"/>
              <w:left w:val="single" w:sz="4" w:space="0" w:color="auto"/>
              <w:bottom w:val="single" w:sz="4" w:space="0" w:color="auto"/>
              <w:right w:val="single" w:sz="4" w:space="0" w:color="auto"/>
            </w:tcBorders>
            <w:shd w:val="clear" w:color="auto" w:fill="auto"/>
          </w:tcPr>
          <w:p w14:paraId="67861C32" w14:textId="77777777" w:rsidR="00897C98" w:rsidRPr="003C0294" w:rsidRDefault="00584530" w:rsidP="00D71131">
            <w:pPr>
              <w:pStyle w:val="Tabeltekst9"/>
              <w:jc w:val="center"/>
              <w:rPr>
                <w:rFonts w:ascii="Calibri" w:eastAsia="Calibri" w:hAnsi="Calibri"/>
                <w:szCs w:val="22"/>
              </w:rPr>
            </w:pPr>
            <w:r w:rsidRPr="003C0294">
              <w:rPr>
                <w:rFonts w:ascii="Calibri" w:eastAsia="Calibri" w:hAnsi="Calibri"/>
                <w:szCs w:val="22"/>
              </w:rPr>
              <w:t>Negative konsekvenser/</w:t>
            </w:r>
            <w:r w:rsidRPr="003C0294">
              <w:rPr>
                <w:rFonts w:ascii="Calibri" w:eastAsia="Calibri" w:hAnsi="Calibri"/>
                <w:szCs w:val="22"/>
              </w:rPr>
              <w:br/>
              <w:t>merudgifter</w:t>
            </w:r>
            <w:r w:rsidR="00D71131">
              <w:rPr>
                <w:rFonts w:ascii="Calibri" w:eastAsia="Calibri" w:hAnsi="Calibri"/>
                <w:szCs w:val="22"/>
              </w:rPr>
              <w:t xml:space="preserve"> (hvis ja, angiv o</w:t>
            </w:r>
            <w:r w:rsidR="00D71131">
              <w:rPr>
                <w:rFonts w:ascii="Calibri" w:eastAsia="Calibri" w:hAnsi="Calibri"/>
                <w:szCs w:val="22"/>
              </w:rPr>
              <w:t>m</w:t>
            </w:r>
            <w:r w:rsidR="00D71131">
              <w:rPr>
                <w:rFonts w:ascii="Calibri" w:eastAsia="Calibri" w:hAnsi="Calibri"/>
                <w:szCs w:val="22"/>
              </w:rPr>
              <w:t>fang)</w:t>
            </w:r>
          </w:p>
        </w:tc>
      </w:tr>
      <w:tr w:rsidR="00622161" w:rsidRPr="00073388" w14:paraId="38A0C254" w14:textId="77777777" w:rsidTr="00422A8D">
        <w:tc>
          <w:tcPr>
            <w:tcW w:w="2881" w:type="dxa"/>
            <w:tcBorders>
              <w:top w:val="single" w:sz="4" w:space="0" w:color="auto"/>
              <w:left w:val="single" w:sz="4" w:space="0" w:color="auto"/>
              <w:bottom w:val="single" w:sz="4" w:space="0" w:color="auto"/>
              <w:right w:val="single" w:sz="4" w:space="0" w:color="auto"/>
            </w:tcBorders>
            <w:shd w:val="clear" w:color="auto" w:fill="auto"/>
          </w:tcPr>
          <w:p w14:paraId="282DACDF" w14:textId="77777777" w:rsidR="00622161" w:rsidRPr="001B74D6" w:rsidRDefault="00622161" w:rsidP="00103812">
            <w:pPr>
              <w:pStyle w:val="Tabeltekst9"/>
              <w:rPr>
                <w:rFonts w:ascii="Calibri" w:eastAsia="Calibri" w:hAnsi="Calibri"/>
                <w:szCs w:val="22"/>
              </w:rPr>
            </w:pPr>
            <w:r w:rsidRPr="001B74D6">
              <w:rPr>
                <w:rFonts w:ascii="Calibri" w:eastAsia="Calibri" w:hAnsi="Calibri"/>
                <w:szCs w:val="22"/>
              </w:rPr>
              <w:t>Økonomiske konsekvenser for stat, kommuner og regi</w:t>
            </w:r>
            <w:r w:rsidRPr="001B74D6">
              <w:rPr>
                <w:rFonts w:ascii="Calibri" w:eastAsia="Calibri" w:hAnsi="Calibri"/>
                <w:szCs w:val="22"/>
              </w:rPr>
              <w:t>o</w:t>
            </w:r>
            <w:r w:rsidRPr="001B74D6">
              <w:rPr>
                <w:rFonts w:ascii="Calibri" w:eastAsia="Calibri" w:hAnsi="Calibri"/>
                <w:szCs w:val="22"/>
              </w:rPr>
              <w:t>ner</w:t>
            </w:r>
          </w:p>
        </w:tc>
        <w:tc>
          <w:tcPr>
            <w:tcW w:w="3627" w:type="dxa"/>
            <w:tcBorders>
              <w:top w:val="single" w:sz="4" w:space="0" w:color="auto"/>
              <w:left w:val="single" w:sz="4" w:space="0" w:color="auto"/>
              <w:bottom w:val="single" w:sz="4" w:space="0" w:color="auto"/>
              <w:right w:val="single" w:sz="4" w:space="0" w:color="auto"/>
            </w:tcBorders>
            <w:shd w:val="clear" w:color="auto" w:fill="auto"/>
          </w:tcPr>
          <w:p w14:paraId="7B4D9E4E" w14:textId="77777777" w:rsidR="00622161" w:rsidRPr="003A0D36" w:rsidRDefault="003644BA" w:rsidP="00422A8D">
            <w:pPr>
              <w:pStyle w:val="tabeltekst90"/>
              <w:spacing w:before="0" w:beforeAutospacing="0" w:after="0" w:afterAutospacing="0"/>
            </w:pPr>
            <w:r w:rsidRPr="003A0D36">
              <w:t>Ingen</w:t>
            </w:r>
          </w:p>
          <w:p w14:paraId="6BBF187C" w14:textId="77777777" w:rsidR="00622161" w:rsidRPr="003C0294" w:rsidRDefault="00622161" w:rsidP="00610817">
            <w:pPr>
              <w:pStyle w:val="Tabeltekst9"/>
              <w:rPr>
                <w:rFonts w:ascii="Calibri" w:eastAsia="Calibri" w:hAnsi="Calibri"/>
                <w:szCs w:val="22"/>
              </w:rPr>
            </w:pPr>
          </w:p>
        </w:tc>
        <w:tc>
          <w:tcPr>
            <w:tcW w:w="3300" w:type="dxa"/>
            <w:tcBorders>
              <w:top w:val="single" w:sz="4" w:space="0" w:color="auto"/>
              <w:left w:val="single" w:sz="4" w:space="0" w:color="auto"/>
              <w:bottom w:val="single" w:sz="4" w:space="0" w:color="auto"/>
              <w:right w:val="single" w:sz="4" w:space="0" w:color="auto"/>
            </w:tcBorders>
            <w:shd w:val="clear" w:color="auto" w:fill="auto"/>
          </w:tcPr>
          <w:p w14:paraId="1D1B3A85" w14:textId="77777777" w:rsidR="00622161" w:rsidRPr="001B74D6" w:rsidRDefault="00CF0CD6" w:rsidP="009C3724">
            <w:pPr>
              <w:pStyle w:val="Tabeltekst9"/>
              <w:rPr>
                <w:rFonts w:ascii="Calibri" w:eastAsia="Calibri" w:hAnsi="Calibri"/>
                <w:szCs w:val="22"/>
              </w:rPr>
            </w:pPr>
            <w:r>
              <w:rPr>
                <w:rFonts w:ascii="Calibri" w:eastAsia="Calibri" w:hAnsi="Calibri"/>
                <w:szCs w:val="22"/>
              </w:rPr>
              <w:t>Ingen</w:t>
            </w:r>
          </w:p>
        </w:tc>
      </w:tr>
      <w:tr w:rsidR="00622161" w:rsidRPr="003A0D36" w14:paraId="70A0FA03" w14:textId="77777777" w:rsidTr="00422A8D">
        <w:tc>
          <w:tcPr>
            <w:tcW w:w="2881" w:type="dxa"/>
            <w:tcBorders>
              <w:top w:val="single" w:sz="4" w:space="0" w:color="auto"/>
              <w:left w:val="single" w:sz="4" w:space="0" w:color="auto"/>
              <w:bottom w:val="single" w:sz="4" w:space="0" w:color="auto"/>
              <w:right w:val="single" w:sz="4" w:space="0" w:color="auto"/>
            </w:tcBorders>
            <w:shd w:val="clear" w:color="auto" w:fill="auto"/>
          </w:tcPr>
          <w:p w14:paraId="0A4BEB55" w14:textId="77777777" w:rsidR="00622161" w:rsidRPr="001B74D6" w:rsidRDefault="00622161" w:rsidP="00103812">
            <w:pPr>
              <w:pStyle w:val="Tabeltekst9"/>
              <w:rPr>
                <w:rFonts w:ascii="Calibri" w:eastAsia="Calibri" w:hAnsi="Calibri"/>
                <w:szCs w:val="22"/>
              </w:rPr>
            </w:pPr>
            <w:r w:rsidRPr="001B74D6">
              <w:rPr>
                <w:rFonts w:ascii="Calibri" w:eastAsia="Calibri" w:hAnsi="Calibri"/>
                <w:szCs w:val="22"/>
              </w:rPr>
              <w:t>Administrative konsekvenser for stat, kommuner og regi</w:t>
            </w:r>
            <w:r w:rsidRPr="001B74D6">
              <w:rPr>
                <w:rFonts w:ascii="Calibri" w:eastAsia="Calibri" w:hAnsi="Calibri"/>
                <w:szCs w:val="22"/>
              </w:rPr>
              <w:t>o</w:t>
            </w:r>
            <w:r w:rsidRPr="001B74D6">
              <w:rPr>
                <w:rFonts w:ascii="Calibri" w:eastAsia="Calibri" w:hAnsi="Calibri"/>
                <w:szCs w:val="22"/>
              </w:rPr>
              <w:t xml:space="preserve">ner </w:t>
            </w:r>
          </w:p>
        </w:tc>
        <w:tc>
          <w:tcPr>
            <w:tcW w:w="3627" w:type="dxa"/>
            <w:tcBorders>
              <w:top w:val="single" w:sz="4" w:space="0" w:color="auto"/>
              <w:left w:val="single" w:sz="4" w:space="0" w:color="auto"/>
              <w:bottom w:val="single" w:sz="4" w:space="0" w:color="auto"/>
              <w:right w:val="single" w:sz="4" w:space="0" w:color="auto"/>
            </w:tcBorders>
            <w:shd w:val="clear" w:color="auto" w:fill="auto"/>
          </w:tcPr>
          <w:p w14:paraId="1D8FD50D" w14:textId="77777777" w:rsidR="00622161" w:rsidRPr="001B74D6" w:rsidRDefault="002675CB" w:rsidP="009C3724">
            <w:pPr>
              <w:pStyle w:val="NormalInd9"/>
              <w:ind w:firstLine="0"/>
            </w:pPr>
            <w:r>
              <w:t>Ingen</w:t>
            </w:r>
          </w:p>
        </w:tc>
        <w:tc>
          <w:tcPr>
            <w:tcW w:w="3300" w:type="dxa"/>
            <w:tcBorders>
              <w:top w:val="single" w:sz="4" w:space="0" w:color="auto"/>
              <w:left w:val="single" w:sz="4" w:space="0" w:color="auto"/>
              <w:bottom w:val="single" w:sz="4" w:space="0" w:color="auto"/>
              <w:right w:val="single" w:sz="4" w:space="0" w:color="auto"/>
            </w:tcBorders>
            <w:shd w:val="clear" w:color="auto" w:fill="auto"/>
          </w:tcPr>
          <w:p w14:paraId="31ED1DE7" w14:textId="77777777" w:rsidR="00622161" w:rsidRPr="003C0294" w:rsidRDefault="0087150A" w:rsidP="009C3724">
            <w:pPr>
              <w:pStyle w:val="Tabeltekst9"/>
              <w:rPr>
                <w:rFonts w:ascii="Calibri" w:eastAsia="Calibri" w:hAnsi="Calibri"/>
                <w:szCs w:val="22"/>
              </w:rPr>
            </w:pPr>
            <w:r w:rsidRPr="003C0294">
              <w:rPr>
                <w:rFonts w:ascii="Calibri" w:eastAsia="Calibri" w:hAnsi="Calibri"/>
                <w:szCs w:val="22"/>
              </w:rPr>
              <w:t>Ingen</w:t>
            </w:r>
          </w:p>
        </w:tc>
      </w:tr>
      <w:tr w:rsidR="00622161" w:rsidRPr="003A0D36" w14:paraId="2FC843DF" w14:textId="77777777" w:rsidTr="00422A8D">
        <w:tc>
          <w:tcPr>
            <w:tcW w:w="2881" w:type="dxa"/>
            <w:tcBorders>
              <w:top w:val="single" w:sz="4" w:space="0" w:color="auto"/>
              <w:left w:val="single" w:sz="4" w:space="0" w:color="auto"/>
              <w:bottom w:val="single" w:sz="4" w:space="0" w:color="auto"/>
              <w:right w:val="single" w:sz="4" w:space="0" w:color="auto"/>
            </w:tcBorders>
            <w:shd w:val="clear" w:color="auto" w:fill="auto"/>
          </w:tcPr>
          <w:p w14:paraId="6AA42FC9" w14:textId="77777777" w:rsidR="00622161" w:rsidRPr="003C0294" w:rsidRDefault="00622161" w:rsidP="00103812">
            <w:pPr>
              <w:pStyle w:val="Tabeltekst9"/>
              <w:rPr>
                <w:rFonts w:ascii="Calibri" w:eastAsia="Calibri" w:hAnsi="Calibri"/>
                <w:szCs w:val="22"/>
              </w:rPr>
            </w:pPr>
            <w:r w:rsidRPr="003C0294">
              <w:rPr>
                <w:rFonts w:ascii="Calibri" w:eastAsia="Calibri" w:hAnsi="Calibri"/>
                <w:szCs w:val="22"/>
              </w:rPr>
              <w:t>Økonomiske konsekvenser for erhvervslivet</w:t>
            </w:r>
          </w:p>
        </w:tc>
        <w:tc>
          <w:tcPr>
            <w:tcW w:w="3627" w:type="dxa"/>
            <w:tcBorders>
              <w:top w:val="single" w:sz="4" w:space="0" w:color="auto"/>
              <w:left w:val="single" w:sz="4" w:space="0" w:color="auto"/>
              <w:bottom w:val="single" w:sz="4" w:space="0" w:color="auto"/>
              <w:right w:val="single" w:sz="4" w:space="0" w:color="auto"/>
            </w:tcBorders>
            <w:shd w:val="clear" w:color="auto" w:fill="auto"/>
          </w:tcPr>
          <w:p w14:paraId="37CA2509" w14:textId="77777777" w:rsidR="00622161" w:rsidRPr="003C0294" w:rsidRDefault="00F17159" w:rsidP="00103812">
            <w:pPr>
              <w:pStyle w:val="Tabeltekst9"/>
              <w:rPr>
                <w:rFonts w:ascii="Calibri" w:eastAsia="Calibri" w:hAnsi="Calibri"/>
                <w:szCs w:val="22"/>
              </w:rPr>
            </w:pPr>
            <w:r w:rsidRPr="003C0294">
              <w:rPr>
                <w:rFonts w:ascii="Calibri" w:eastAsia="Calibri" w:hAnsi="Calibri"/>
                <w:szCs w:val="22"/>
              </w:rPr>
              <w:t>Ingen</w:t>
            </w:r>
          </w:p>
        </w:tc>
        <w:tc>
          <w:tcPr>
            <w:tcW w:w="3300" w:type="dxa"/>
            <w:tcBorders>
              <w:top w:val="single" w:sz="4" w:space="0" w:color="auto"/>
              <w:left w:val="single" w:sz="4" w:space="0" w:color="auto"/>
              <w:bottom w:val="single" w:sz="4" w:space="0" w:color="auto"/>
              <w:right w:val="single" w:sz="4" w:space="0" w:color="auto"/>
            </w:tcBorders>
            <w:shd w:val="clear" w:color="auto" w:fill="auto"/>
          </w:tcPr>
          <w:p w14:paraId="60FB9D23" w14:textId="77777777" w:rsidR="00622161" w:rsidRPr="003A0D36" w:rsidRDefault="00541947" w:rsidP="009C3724">
            <w:pPr>
              <w:pStyle w:val="NormalInd9"/>
              <w:ind w:firstLine="0"/>
              <w:jc w:val="left"/>
            </w:pPr>
            <w:r>
              <w:t>Ingen</w:t>
            </w:r>
          </w:p>
        </w:tc>
      </w:tr>
      <w:tr w:rsidR="00622161" w:rsidRPr="003A0D36" w14:paraId="4CB924A1" w14:textId="77777777" w:rsidTr="00422A8D">
        <w:tc>
          <w:tcPr>
            <w:tcW w:w="2881" w:type="dxa"/>
            <w:tcBorders>
              <w:top w:val="single" w:sz="4" w:space="0" w:color="auto"/>
              <w:left w:val="single" w:sz="4" w:space="0" w:color="auto"/>
              <w:bottom w:val="single" w:sz="4" w:space="0" w:color="auto"/>
              <w:right w:val="single" w:sz="4" w:space="0" w:color="auto"/>
            </w:tcBorders>
            <w:shd w:val="clear" w:color="auto" w:fill="auto"/>
          </w:tcPr>
          <w:p w14:paraId="30E09B07" w14:textId="77777777" w:rsidR="00622161" w:rsidRPr="003C0294" w:rsidRDefault="00622161" w:rsidP="00103812">
            <w:pPr>
              <w:pStyle w:val="Tabeltekst9"/>
              <w:rPr>
                <w:rFonts w:ascii="Calibri" w:eastAsia="Calibri" w:hAnsi="Calibri"/>
                <w:szCs w:val="22"/>
              </w:rPr>
            </w:pPr>
            <w:r w:rsidRPr="003C0294">
              <w:rPr>
                <w:rFonts w:ascii="Calibri" w:eastAsia="Calibri" w:hAnsi="Calibri"/>
                <w:szCs w:val="22"/>
              </w:rPr>
              <w:t>Administrative konsekvenser for erhvervslivet</w:t>
            </w:r>
          </w:p>
        </w:tc>
        <w:tc>
          <w:tcPr>
            <w:tcW w:w="3627" w:type="dxa"/>
            <w:tcBorders>
              <w:top w:val="single" w:sz="4" w:space="0" w:color="auto"/>
              <w:left w:val="single" w:sz="4" w:space="0" w:color="auto"/>
              <w:bottom w:val="single" w:sz="4" w:space="0" w:color="auto"/>
              <w:right w:val="single" w:sz="4" w:space="0" w:color="auto"/>
            </w:tcBorders>
            <w:shd w:val="clear" w:color="auto" w:fill="auto"/>
          </w:tcPr>
          <w:p w14:paraId="33A82D4A" w14:textId="77777777" w:rsidR="00622161" w:rsidRPr="003C0294" w:rsidRDefault="00F17159" w:rsidP="00103812">
            <w:pPr>
              <w:pStyle w:val="Tabeltekst9"/>
              <w:rPr>
                <w:rFonts w:ascii="Calibri" w:eastAsia="Calibri" w:hAnsi="Calibri"/>
                <w:szCs w:val="22"/>
              </w:rPr>
            </w:pPr>
            <w:r w:rsidRPr="003C0294">
              <w:rPr>
                <w:rFonts w:ascii="Calibri" w:eastAsia="Calibri" w:hAnsi="Calibri"/>
                <w:szCs w:val="22"/>
              </w:rPr>
              <w:t>Ingen</w:t>
            </w:r>
          </w:p>
        </w:tc>
        <w:tc>
          <w:tcPr>
            <w:tcW w:w="3300" w:type="dxa"/>
            <w:tcBorders>
              <w:top w:val="single" w:sz="4" w:space="0" w:color="auto"/>
              <w:left w:val="single" w:sz="4" w:space="0" w:color="auto"/>
              <w:bottom w:val="single" w:sz="4" w:space="0" w:color="auto"/>
              <w:right w:val="single" w:sz="4" w:space="0" w:color="auto"/>
            </w:tcBorders>
            <w:shd w:val="clear" w:color="auto" w:fill="auto"/>
          </w:tcPr>
          <w:p w14:paraId="55DE503D" w14:textId="77777777" w:rsidR="00622161" w:rsidRPr="003A0D36" w:rsidRDefault="00541947" w:rsidP="009C3724">
            <w:pPr>
              <w:pStyle w:val="NormalInd9"/>
              <w:ind w:firstLine="0"/>
              <w:jc w:val="left"/>
            </w:pPr>
            <w:r>
              <w:t>Ingen</w:t>
            </w:r>
          </w:p>
        </w:tc>
      </w:tr>
      <w:tr w:rsidR="00622161" w:rsidRPr="003A0D36" w14:paraId="49CBAE01" w14:textId="77777777" w:rsidTr="00422A8D">
        <w:tc>
          <w:tcPr>
            <w:tcW w:w="2881" w:type="dxa"/>
            <w:tcBorders>
              <w:top w:val="single" w:sz="4" w:space="0" w:color="auto"/>
              <w:left w:val="single" w:sz="4" w:space="0" w:color="auto"/>
              <w:bottom w:val="single" w:sz="4" w:space="0" w:color="auto"/>
              <w:right w:val="single" w:sz="4" w:space="0" w:color="auto"/>
            </w:tcBorders>
            <w:shd w:val="clear" w:color="auto" w:fill="auto"/>
          </w:tcPr>
          <w:p w14:paraId="75BF009D" w14:textId="77777777" w:rsidR="00622161" w:rsidRPr="003C0294" w:rsidRDefault="00551D78" w:rsidP="00103812">
            <w:pPr>
              <w:pStyle w:val="Tabeltekst9"/>
              <w:rPr>
                <w:rFonts w:ascii="Calibri" w:eastAsia="Calibri" w:hAnsi="Calibri"/>
                <w:szCs w:val="22"/>
              </w:rPr>
            </w:pPr>
            <w:r w:rsidRPr="003C0294">
              <w:rPr>
                <w:rFonts w:ascii="Calibri" w:eastAsia="Calibri" w:hAnsi="Calibri"/>
                <w:szCs w:val="22"/>
              </w:rPr>
              <w:t>Administrative konsekvenser for borgerne</w:t>
            </w:r>
          </w:p>
        </w:tc>
        <w:tc>
          <w:tcPr>
            <w:tcW w:w="3627" w:type="dxa"/>
            <w:tcBorders>
              <w:top w:val="single" w:sz="4" w:space="0" w:color="auto"/>
              <w:left w:val="single" w:sz="4" w:space="0" w:color="auto"/>
              <w:bottom w:val="single" w:sz="4" w:space="0" w:color="auto"/>
              <w:right w:val="single" w:sz="4" w:space="0" w:color="auto"/>
            </w:tcBorders>
            <w:shd w:val="clear" w:color="auto" w:fill="auto"/>
          </w:tcPr>
          <w:p w14:paraId="3B8775DB" w14:textId="77777777" w:rsidR="00622161" w:rsidRPr="003C0294" w:rsidRDefault="00622161" w:rsidP="00103812">
            <w:pPr>
              <w:pStyle w:val="Tabeltekst9"/>
              <w:rPr>
                <w:rFonts w:ascii="Calibri" w:eastAsia="Calibri" w:hAnsi="Calibri"/>
                <w:szCs w:val="22"/>
              </w:rPr>
            </w:pPr>
            <w:r w:rsidRPr="003C0294">
              <w:rPr>
                <w:rFonts w:ascii="Calibri" w:eastAsia="Calibri" w:hAnsi="Calibri"/>
                <w:szCs w:val="22"/>
              </w:rPr>
              <w:t>Ingen</w:t>
            </w:r>
          </w:p>
        </w:tc>
        <w:tc>
          <w:tcPr>
            <w:tcW w:w="3300" w:type="dxa"/>
            <w:tcBorders>
              <w:top w:val="single" w:sz="4" w:space="0" w:color="auto"/>
              <w:left w:val="single" w:sz="4" w:space="0" w:color="auto"/>
              <w:bottom w:val="single" w:sz="4" w:space="0" w:color="auto"/>
              <w:right w:val="single" w:sz="4" w:space="0" w:color="auto"/>
            </w:tcBorders>
            <w:shd w:val="clear" w:color="auto" w:fill="auto"/>
          </w:tcPr>
          <w:p w14:paraId="56C11EE9" w14:textId="77777777" w:rsidR="00622161" w:rsidRPr="003C0294" w:rsidRDefault="00622161" w:rsidP="009C3724">
            <w:pPr>
              <w:pStyle w:val="Tabeltekst9"/>
              <w:rPr>
                <w:rFonts w:ascii="Calibri" w:eastAsia="Calibri" w:hAnsi="Calibri"/>
                <w:szCs w:val="22"/>
              </w:rPr>
            </w:pPr>
            <w:r w:rsidRPr="003C0294">
              <w:rPr>
                <w:rFonts w:ascii="Calibri" w:eastAsia="Calibri" w:hAnsi="Calibri"/>
                <w:szCs w:val="22"/>
              </w:rPr>
              <w:t>Ingen</w:t>
            </w:r>
          </w:p>
        </w:tc>
      </w:tr>
      <w:tr w:rsidR="00622161" w:rsidRPr="003A0D36" w14:paraId="3639EC47" w14:textId="77777777" w:rsidTr="00422A8D">
        <w:tc>
          <w:tcPr>
            <w:tcW w:w="2881" w:type="dxa"/>
            <w:tcBorders>
              <w:top w:val="single" w:sz="4" w:space="0" w:color="auto"/>
              <w:left w:val="single" w:sz="4" w:space="0" w:color="auto"/>
              <w:bottom w:val="single" w:sz="4" w:space="0" w:color="auto"/>
              <w:right w:val="single" w:sz="4" w:space="0" w:color="auto"/>
            </w:tcBorders>
            <w:shd w:val="clear" w:color="auto" w:fill="auto"/>
          </w:tcPr>
          <w:p w14:paraId="25DF42A4" w14:textId="77777777" w:rsidR="00622161" w:rsidRPr="003C0294" w:rsidRDefault="00551D78" w:rsidP="00103812">
            <w:pPr>
              <w:pStyle w:val="Tabeltekst9"/>
              <w:rPr>
                <w:rFonts w:ascii="Calibri" w:eastAsia="Calibri" w:hAnsi="Calibri"/>
                <w:szCs w:val="22"/>
              </w:rPr>
            </w:pPr>
            <w:r w:rsidRPr="003C0294">
              <w:rPr>
                <w:rFonts w:ascii="Calibri" w:eastAsia="Calibri" w:hAnsi="Calibri"/>
                <w:szCs w:val="22"/>
              </w:rPr>
              <w:t>Miljømæssige konsekvenser</w:t>
            </w:r>
          </w:p>
        </w:tc>
        <w:tc>
          <w:tcPr>
            <w:tcW w:w="3627" w:type="dxa"/>
            <w:tcBorders>
              <w:top w:val="single" w:sz="4" w:space="0" w:color="auto"/>
              <w:left w:val="single" w:sz="4" w:space="0" w:color="auto"/>
              <w:bottom w:val="single" w:sz="4" w:space="0" w:color="auto"/>
              <w:right w:val="single" w:sz="4" w:space="0" w:color="auto"/>
            </w:tcBorders>
            <w:shd w:val="clear" w:color="auto" w:fill="auto"/>
          </w:tcPr>
          <w:p w14:paraId="010C6519" w14:textId="77777777" w:rsidR="00622161" w:rsidRPr="003C0294" w:rsidRDefault="0087150A" w:rsidP="00103812">
            <w:pPr>
              <w:pStyle w:val="Tabeltekst9"/>
              <w:rPr>
                <w:rFonts w:ascii="Calibri" w:eastAsia="Calibri" w:hAnsi="Calibri"/>
                <w:szCs w:val="22"/>
              </w:rPr>
            </w:pPr>
            <w:r w:rsidRPr="003C0294">
              <w:rPr>
                <w:rFonts w:ascii="Calibri" w:eastAsia="Calibri" w:hAnsi="Calibri"/>
                <w:szCs w:val="22"/>
              </w:rPr>
              <w:t>Ingen</w:t>
            </w:r>
          </w:p>
        </w:tc>
        <w:tc>
          <w:tcPr>
            <w:tcW w:w="3300" w:type="dxa"/>
            <w:tcBorders>
              <w:top w:val="single" w:sz="4" w:space="0" w:color="auto"/>
              <w:left w:val="single" w:sz="4" w:space="0" w:color="auto"/>
              <w:bottom w:val="single" w:sz="4" w:space="0" w:color="auto"/>
              <w:right w:val="single" w:sz="4" w:space="0" w:color="auto"/>
            </w:tcBorders>
            <w:shd w:val="clear" w:color="auto" w:fill="auto"/>
          </w:tcPr>
          <w:p w14:paraId="538F298D" w14:textId="77777777" w:rsidR="00622161" w:rsidRPr="003C0294" w:rsidRDefault="0087150A" w:rsidP="009C3724">
            <w:pPr>
              <w:pStyle w:val="Tabeltekst9"/>
              <w:rPr>
                <w:rFonts w:ascii="Calibri" w:eastAsia="Calibri" w:hAnsi="Calibri"/>
                <w:szCs w:val="22"/>
              </w:rPr>
            </w:pPr>
            <w:r w:rsidRPr="003C0294">
              <w:rPr>
                <w:rFonts w:ascii="Calibri" w:eastAsia="Calibri" w:hAnsi="Calibri"/>
                <w:szCs w:val="22"/>
              </w:rPr>
              <w:t>Ingen</w:t>
            </w:r>
          </w:p>
        </w:tc>
      </w:tr>
      <w:tr w:rsidR="00622161" w:rsidRPr="00073388" w14:paraId="0B37763D" w14:textId="77777777" w:rsidTr="00422A8D">
        <w:tc>
          <w:tcPr>
            <w:tcW w:w="2881" w:type="dxa"/>
            <w:tcBorders>
              <w:top w:val="single" w:sz="4" w:space="0" w:color="auto"/>
              <w:left w:val="single" w:sz="4" w:space="0" w:color="auto"/>
              <w:bottom w:val="single" w:sz="4" w:space="0" w:color="auto"/>
              <w:right w:val="single" w:sz="4" w:space="0" w:color="auto"/>
            </w:tcBorders>
            <w:shd w:val="clear" w:color="auto" w:fill="auto"/>
          </w:tcPr>
          <w:p w14:paraId="672A2DDE" w14:textId="77777777" w:rsidR="00622161" w:rsidRPr="003C0294" w:rsidRDefault="00622161" w:rsidP="00103812">
            <w:pPr>
              <w:pStyle w:val="Tabeltekst9"/>
              <w:rPr>
                <w:rFonts w:ascii="Calibri" w:eastAsia="Calibri" w:hAnsi="Calibri"/>
                <w:szCs w:val="22"/>
              </w:rPr>
            </w:pPr>
            <w:r w:rsidRPr="003C0294">
              <w:rPr>
                <w:rFonts w:ascii="Calibri" w:eastAsia="Calibri" w:hAnsi="Calibri"/>
                <w:szCs w:val="22"/>
              </w:rPr>
              <w:t>Forholdet til EU-retten</w:t>
            </w:r>
          </w:p>
        </w:tc>
        <w:tc>
          <w:tcPr>
            <w:tcW w:w="6927" w:type="dxa"/>
            <w:gridSpan w:val="2"/>
            <w:tcBorders>
              <w:top w:val="single" w:sz="4" w:space="0" w:color="auto"/>
              <w:left w:val="single" w:sz="4" w:space="0" w:color="auto"/>
              <w:bottom w:val="single" w:sz="4" w:space="0" w:color="auto"/>
              <w:right w:val="single" w:sz="4" w:space="0" w:color="auto"/>
            </w:tcBorders>
            <w:shd w:val="clear" w:color="auto" w:fill="auto"/>
          </w:tcPr>
          <w:p w14:paraId="582E81D4" w14:textId="77777777" w:rsidR="00622161" w:rsidRPr="008F1F04" w:rsidRDefault="00622161" w:rsidP="00103812">
            <w:pPr>
              <w:pStyle w:val="Tabeltekst9"/>
              <w:rPr>
                <w:rFonts w:ascii="Calibri" w:eastAsia="Calibri" w:hAnsi="Calibri"/>
                <w:szCs w:val="22"/>
              </w:rPr>
            </w:pPr>
            <w:r w:rsidRPr="004A7B92">
              <w:rPr>
                <w:rFonts w:ascii="Calibri" w:eastAsia="Calibri" w:hAnsi="Calibri"/>
                <w:szCs w:val="22"/>
              </w:rPr>
              <w:t>Forslaget indeholder ingen EU-retlige aspekter</w:t>
            </w:r>
            <w:r w:rsidR="004A4456" w:rsidRPr="004A7B92">
              <w:rPr>
                <w:rFonts w:ascii="Calibri" w:eastAsia="Calibri" w:hAnsi="Calibri"/>
                <w:szCs w:val="22"/>
              </w:rPr>
              <w:t>.</w:t>
            </w:r>
          </w:p>
        </w:tc>
      </w:tr>
      <w:tr w:rsidR="00551D78" w:rsidRPr="00073388" w14:paraId="1295B8A4" w14:textId="77777777" w:rsidTr="00422A8D">
        <w:tc>
          <w:tcPr>
            <w:tcW w:w="2881" w:type="dxa"/>
            <w:tcBorders>
              <w:top w:val="single" w:sz="4" w:space="0" w:color="auto"/>
              <w:left w:val="single" w:sz="4" w:space="0" w:color="auto"/>
              <w:bottom w:val="single" w:sz="4" w:space="0" w:color="auto"/>
              <w:right w:val="single" w:sz="4" w:space="0" w:color="auto"/>
            </w:tcBorders>
            <w:shd w:val="clear" w:color="auto" w:fill="auto"/>
          </w:tcPr>
          <w:p w14:paraId="69BFBBED" w14:textId="77777777" w:rsidR="00551D78" w:rsidRPr="003C0294" w:rsidRDefault="00551D78" w:rsidP="00103812">
            <w:pPr>
              <w:pStyle w:val="Tabeltekst9"/>
              <w:rPr>
                <w:rFonts w:ascii="Calibri" w:eastAsia="Calibri" w:hAnsi="Calibri"/>
                <w:szCs w:val="22"/>
              </w:rPr>
            </w:pPr>
            <w:r>
              <w:rPr>
                <w:rFonts w:ascii="Calibri" w:eastAsia="Calibri" w:hAnsi="Calibri"/>
                <w:szCs w:val="22"/>
              </w:rPr>
              <w:t>Overimplementering af EU-retlige minimumsforpligtelser (sæt X)</w:t>
            </w:r>
          </w:p>
        </w:tc>
        <w:tc>
          <w:tcPr>
            <w:tcW w:w="6927" w:type="dxa"/>
            <w:gridSpan w:val="2"/>
            <w:tcBorders>
              <w:top w:val="single" w:sz="4" w:space="0" w:color="auto"/>
              <w:left w:val="single" w:sz="4" w:space="0" w:color="auto"/>
              <w:bottom w:val="single" w:sz="4" w:space="0" w:color="auto"/>
              <w:right w:val="single" w:sz="4" w:space="0" w:color="auto"/>
            </w:tcBorders>
            <w:shd w:val="clear" w:color="auto" w:fill="auto"/>
          </w:tcPr>
          <w:p w14:paraId="7B997505" w14:textId="77777777" w:rsidR="00135630" w:rsidRDefault="00135630" w:rsidP="00103812">
            <w:pPr>
              <w:pStyle w:val="Tabeltekst9"/>
              <w:rPr>
                <w:rFonts w:ascii="Calibri" w:eastAsia="Calibri" w:hAnsi="Calibri"/>
                <w:szCs w:val="22"/>
              </w:rPr>
            </w:pPr>
          </w:p>
          <w:p w14:paraId="492B3FAB" w14:textId="77777777" w:rsidR="00551D78" w:rsidRDefault="00135630" w:rsidP="00103812">
            <w:pPr>
              <w:pStyle w:val="Tabeltekst9"/>
              <w:rPr>
                <w:rFonts w:ascii="Calibri" w:eastAsia="Calibri" w:hAnsi="Calibri"/>
                <w:szCs w:val="22"/>
              </w:rPr>
            </w:pPr>
            <w:r>
              <w:rPr>
                <w:rFonts w:ascii="Calibri" w:eastAsia="Calibri" w:hAnsi="Calibri"/>
                <w:szCs w:val="22"/>
              </w:rPr>
              <w:t>J</w:t>
            </w:r>
            <w:r w:rsidR="00F409D1">
              <w:rPr>
                <w:rFonts w:ascii="Calibri" w:eastAsia="Calibri" w:hAnsi="Calibri"/>
                <w:szCs w:val="22"/>
              </w:rPr>
              <w:t>a</w:t>
            </w:r>
            <w:r>
              <w:rPr>
                <w:rFonts w:ascii="Calibri" w:eastAsia="Calibri" w:hAnsi="Calibri"/>
                <w:szCs w:val="22"/>
              </w:rPr>
              <w:t xml:space="preserve">                                                                                              N</w:t>
            </w:r>
            <w:r w:rsidR="00F409D1">
              <w:rPr>
                <w:rFonts w:ascii="Calibri" w:eastAsia="Calibri" w:hAnsi="Calibri"/>
                <w:szCs w:val="22"/>
              </w:rPr>
              <w:t>ej</w:t>
            </w:r>
          </w:p>
          <w:p w14:paraId="1B3670E5" w14:textId="77777777" w:rsidR="00135630" w:rsidRPr="008F1F04" w:rsidRDefault="00135630" w:rsidP="00103812">
            <w:pPr>
              <w:pStyle w:val="Tabeltekst9"/>
              <w:rPr>
                <w:rFonts w:ascii="Calibri" w:eastAsia="Calibri" w:hAnsi="Calibri"/>
                <w:szCs w:val="22"/>
              </w:rPr>
            </w:pPr>
            <w:r>
              <w:rPr>
                <w:rFonts w:ascii="Calibri" w:eastAsia="Calibri" w:hAnsi="Calibri"/>
                <w:szCs w:val="22"/>
              </w:rPr>
              <w:t xml:space="preserve">                                                                                                    X</w:t>
            </w:r>
          </w:p>
        </w:tc>
      </w:tr>
      <w:tr w:rsidR="00622161" w:rsidRPr="00073388" w14:paraId="43FCF5B0" w14:textId="77777777" w:rsidTr="00422A8D">
        <w:tc>
          <w:tcPr>
            <w:tcW w:w="2881" w:type="dxa"/>
            <w:tcBorders>
              <w:top w:val="single" w:sz="4" w:space="0" w:color="auto"/>
            </w:tcBorders>
            <w:shd w:val="clear" w:color="auto" w:fill="auto"/>
          </w:tcPr>
          <w:p w14:paraId="14D92EF1" w14:textId="77777777" w:rsidR="003F7D7D" w:rsidRPr="001B74D6" w:rsidRDefault="003F7D7D" w:rsidP="00F04705">
            <w:pPr>
              <w:pStyle w:val="Tabeltekst9"/>
              <w:rPr>
                <w:rFonts w:ascii="Calibri" w:eastAsia="Calibri" w:hAnsi="Calibri"/>
                <w:szCs w:val="22"/>
              </w:rPr>
            </w:pPr>
          </w:p>
        </w:tc>
        <w:tc>
          <w:tcPr>
            <w:tcW w:w="6927" w:type="dxa"/>
            <w:gridSpan w:val="2"/>
            <w:tcBorders>
              <w:top w:val="single" w:sz="4" w:space="0" w:color="auto"/>
            </w:tcBorders>
            <w:shd w:val="clear" w:color="auto" w:fill="auto"/>
          </w:tcPr>
          <w:p w14:paraId="6AEA9257" w14:textId="77777777" w:rsidR="00622161" w:rsidRPr="001B74D6" w:rsidRDefault="00622161" w:rsidP="00F04705">
            <w:pPr>
              <w:pStyle w:val="Tabeltekst9"/>
              <w:rPr>
                <w:rFonts w:ascii="Calibri" w:eastAsia="Calibri" w:hAnsi="Calibri"/>
                <w:szCs w:val="22"/>
              </w:rPr>
            </w:pPr>
          </w:p>
        </w:tc>
      </w:tr>
    </w:tbl>
    <w:p w14:paraId="5A6A31EF" w14:textId="77777777" w:rsidR="00CD5D1A" w:rsidRDefault="00A01523" w:rsidP="005E599C">
      <w:pPr>
        <w:pStyle w:val="TekstoverskriftVenstreBm"/>
        <w:jc w:val="center"/>
      </w:pPr>
      <w:r w:rsidRPr="001B74D6">
        <w:t>Bemærkninger til lovforslagets enkelte bestemmelser</w:t>
      </w:r>
    </w:p>
    <w:p w14:paraId="370A853A" w14:textId="77777777" w:rsidR="00486FAC" w:rsidRPr="00486FAC" w:rsidRDefault="005E599C" w:rsidP="00B3464E">
      <w:pPr>
        <w:pStyle w:val="TekstoverskriftBm"/>
      </w:pPr>
      <w:r>
        <w:t>Til § 1</w:t>
      </w:r>
    </w:p>
    <w:p w14:paraId="29A5CF06" w14:textId="77777777" w:rsidR="00EC26D5" w:rsidRPr="00EC26D5" w:rsidRDefault="00EC26D5" w:rsidP="00EE7B2E">
      <w:pPr>
        <w:pStyle w:val="NormalInd9"/>
        <w:ind w:firstLine="0"/>
        <w:rPr>
          <w:rFonts w:cs="Arial"/>
          <w:szCs w:val="20"/>
        </w:rPr>
      </w:pPr>
      <w:r>
        <w:rPr>
          <w:rFonts w:cs="Arial"/>
          <w:szCs w:val="20"/>
        </w:rPr>
        <w:t xml:space="preserve">Der er i dag ikke </w:t>
      </w:r>
      <w:r w:rsidRPr="002A0CBC">
        <w:rPr>
          <w:rFonts w:cs="Arial"/>
          <w:szCs w:val="20"/>
        </w:rPr>
        <w:t>hjemmel til</w:t>
      </w:r>
      <w:r>
        <w:rPr>
          <w:rFonts w:cs="Arial"/>
          <w:szCs w:val="20"/>
        </w:rPr>
        <w:t>,</w:t>
      </w:r>
      <w:r w:rsidRPr="002A0CBC">
        <w:rPr>
          <w:rFonts w:cs="Arial"/>
          <w:szCs w:val="20"/>
        </w:rPr>
        <w:t xml:space="preserve"> at </w:t>
      </w:r>
      <w:r>
        <w:rPr>
          <w:rFonts w:cs="Arial"/>
          <w:szCs w:val="20"/>
        </w:rPr>
        <w:t xml:space="preserve">en kommunalbestyrelse </w:t>
      </w:r>
      <w:r w:rsidRPr="002A0CBC">
        <w:rPr>
          <w:rFonts w:cs="Arial"/>
          <w:szCs w:val="20"/>
        </w:rPr>
        <w:t xml:space="preserve">kan opkræve betaling </w:t>
      </w:r>
      <w:r>
        <w:rPr>
          <w:rFonts w:cs="Arial"/>
          <w:szCs w:val="20"/>
        </w:rPr>
        <w:t xml:space="preserve">fra beboere i </w:t>
      </w:r>
      <w:r w:rsidR="00EC50C5">
        <w:rPr>
          <w:rFonts w:cs="Arial"/>
          <w:szCs w:val="20"/>
        </w:rPr>
        <w:t>døgn</w:t>
      </w:r>
      <w:r>
        <w:rPr>
          <w:rFonts w:cs="Arial"/>
          <w:szCs w:val="20"/>
        </w:rPr>
        <w:t xml:space="preserve">tilbud </w:t>
      </w:r>
      <w:r w:rsidRPr="002A0CBC">
        <w:rPr>
          <w:rFonts w:cs="Arial"/>
          <w:szCs w:val="20"/>
        </w:rPr>
        <w:t xml:space="preserve">for </w:t>
      </w:r>
      <w:r>
        <w:rPr>
          <w:rFonts w:cs="Arial"/>
          <w:szCs w:val="20"/>
        </w:rPr>
        <w:t xml:space="preserve">kommunalbestyrelsens udgifter til løn, </w:t>
      </w:r>
      <w:r w:rsidRPr="002A0CBC">
        <w:rPr>
          <w:rFonts w:cs="Arial"/>
          <w:szCs w:val="20"/>
        </w:rPr>
        <w:t>billetter, rejser, ophold mv. til d</w:t>
      </w:r>
      <w:r>
        <w:rPr>
          <w:rFonts w:cs="Arial"/>
          <w:szCs w:val="20"/>
        </w:rPr>
        <w:t>et personale, som yder støtte og socialpædagogisk bistand, herunder ledsagelse,</w:t>
      </w:r>
      <w:r w:rsidRPr="002A0CBC">
        <w:rPr>
          <w:rFonts w:cs="Arial"/>
          <w:szCs w:val="20"/>
        </w:rPr>
        <w:t xml:space="preserve"> </w:t>
      </w:r>
      <w:r>
        <w:rPr>
          <w:rFonts w:cs="Arial"/>
          <w:szCs w:val="20"/>
        </w:rPr>
        <w:t>under sædvanlige ferier og udflugter.</w:t>
      </w:r>
      <w:r w:rsidRPr="003A1AE3">
        <w:t xml:space="preserve"> </w:t>
      </w:r>
    </w:p>
    <w:p w14:paraId="5903E18F" w14:textId="77777777" w:rsidR="00486FAC" w:rsidRDefault="00EE7B2E" w:rsidP="00EE7B2E">
      <w:pPr>
        <w:pStyle w:val="NormalInd9"/>
        <w:ind w:firstLine="0"/>
      </w:pPr>
      <w:r>
        <w:lastRenderedPageBreak/>
        <w:t>D</w:t>
      </w:r>
      <w:r w:rsidR="00486FAC">
        <w:t>et følger af den foreslåede bestemmelse</w:t>
      </w:r>
      <w:r w:rsidR="00C666BE">
        <w:t xml:space="preserve"> </w:t>
      </w:r>
      <w:r w:rsidR="00BF5FC1">
        <w:t xml:space="preserve">i lovens </w:t>
      </w:r>
      <w:r w:rsidR="00C666BE" w:rsidRPr="00C666BE">
        <w:rPr>
          <w:i/>
        </w:rPr>
        <w:t>§ 1</w:t>
      </w:r>
      <w:r w:rsidR="00486FAC">
        <w:t xml:space="preserve">, at formålet med loven er at sikre, at de kommunale og regionale døgntilbud kan </w:t>
      </w:r>
      <w:r w:rsidR="004B4625">
        <w:t xml:space="preserve">tilbyde </w:t>
      </w:r>
      <w:r w:rsidR="00B72FA0">
        <w:t>til</w:t>
      </w:r>
      <w:r w:rsidR="004B4625">
        <w:t>køb af</w:t>
      </w:r>
      <w:r w:rsidR="00486FAC">
        <w:t xml:space="preserve"> socialpædagogisk ledsagelse til ferie til </w:t>
      </w:r>
      <w:r w:rsidR="00204378">
        <w:t xml:space="preserve">døgntilbuddets </w:t>
      </w:r>
      <w:r w:rsidR="00486FAC">
        <w:t>bebo</w:t>
      </w:r>
      <w:r w:rsidR="00486FAC">
        <w:t>e</w:t>
      </w:r>
      <w:r w:rsidR="00486FAC">
        <w:t>re</w:t>
      </w:r>
      <w:r w:rsidR="00CE143E">
        <w:t xml:space="preserve"> over 18 år</w:t>
      </w:r>
      <w:r w:rsidR="00204378">
        <w:t>.</w:t>
      </w:r>
      <w:r w:rsidR="00486FAC">
        <w:t xml:space="preserve"> </w:t>
      </w:r>
    </w:p>
    <w:p w14:paraId="04F116A0" w14:textId="77777777" w:rsidR="00486FAC" w:rsidRDefault="00486FAC" w:rsidP="00EE7B2E">
      <w:pPr>
        <w:pStyle w:val="NormalInd9"/>
        <w:ind w:firstLine="0"/>
      </w:pPr>
      <w:r>
        <w:t xml:space="preserve">Lovforslaget har dermed til formål at skabe et supplement til den socialpædagogiske bistand, herunder ledsagelse, som </w:t>
      </w:r>
      <w:r w:rsidR="00CE143E">
        <w:t>kommunalbestyrelsen</w:t>
      </w:r>
      <w:r>
        <w:t xml:space="preserve"> har ansvaret for at levere</w:t>
      </w:r>
      <w:r w:rsidR="00DD2645">
        <w:t xml:space="preserve"> efter servicelovens § 85</w:t>
      </w:r>
      <w:r>
        <w:t xml:space="preserve">. Hensigten med loven </w:t>
      </w:r>
      <w:r w:rsidR="00CE143E">
        <w:t xml:space="preserve">er, </w:t>
      </w:r>
      <w:r>
        <w:t xml:space="preserve">at beboeren i de kommunale og regionale døgntilbud </w:t>
      </w:r>
      <w:r w:rsidR="00B8760E">
        <w:t>på</w:t>
      </w:r>
      <w:r>
        <w:t xml:space="preserve"> ege</w:t>
      </w:r>
      <w:r w:rsidR="004B4625">
        <w:t>t</w:t>
      </w:r>
      <w:r>
        <w:t xml:space="preserve"> </w:t>
      </w:r>
      <w:r w:rsidR="00B8760E">
        <w:t>initiativ</w:t>
      </w:r>
      <w:r w:rsidR="008D605A">
        <w:t>,</w:t>
      </w:r>
      <w:r>
        <w:t xml:space="preserve"> og hvis det enkelte døgnti</w:t>
      </w:r>
      <w:r>
        <w:t>l</w:t>
      </w:r>
      <w:r>
        <w:t>bud ønsker at levere tilkøb, kan</w:t>
      </w:r>
      <w:r w:rsidR="003806AA">
        <w:t xml:space="preserve"> ønske at</w:t>
      </w:r>
      <w:r>
        <w:t xml:space="preserve"> komme på ferie</w:t>
      </w:r>
      <w:r w:rsidR="00DD2645">
        <w:t xml:space="preserve"> med personale, de allerede kender, som socia</w:t>
      </w:r>
      <w:r w:rsidR="00DD2645">
        <w:t>l</w:t>
      </w:r>
      <w:r w:rsidR="00DD2645">
        <w:t>pædagogisk ledsagelse</w:t>
      </w:r>
      <w:r>
        <w:t xml:space="preserve">. </w:t>
      </w:r>
    </w:p>
    <w:p w14:paraId="2FFDAC47" w14:textId="77777777" w:rsidR="00486FAC" w:rsidRDefault="00486FAC" w:rsidP="00EE7B2E">
      <w:pPr>
        <w:pStyle w:val="NormalInd9"/>
        <w:ind w:firstLine="0"/>
      </w:pPr>
      <w:r>
        <w:t xml:space="preserve">Det er </w:t>
      </w:r>
      <w:r w:rsidR="00CE143E">
        <w:t xml:space="preserve">derimod </w:t>
      </w:r>
      <w:r>
        <w:t>ikke hensigten</w:t>
      </w:r>
      <w:r w:rsidR="00CE143E">
        <w:t>,</w:t>
      </w:r>
      <w:r>
        <w:t xml:space="preserve"> at kommunalbestyrelse</w:t>
      </w:r>
      <w:r w:rsidR="00DD2645">
        <w:t>n</w:t>
      </w:r>
      <w:r>
        <w:t xml:space="preserve"> på baggrund af denne lov </w:t>
      </w:r>
      <w:r w:rsidR="00DD2645">
        <w:t xml:space="preserve">kan eller </w:t>
      </w:r>
      <w:r>
        <w:t>skal reducere</w:t>
      </w:r>
      <w:r w:rsidR="00C17E4A">
        <w:t xml:space="preserve"> eller give afslag på ansøgninger om</w:t>
      </w:r>
      <w:r w:rsidR="00BF5FC1">
        <w:t xml:space="preserve"> socialpædagogisk</w:t>
      </w:r>
      <w:r>
        <w:t xml:space="preserve"> bistand, herunder ledsagelse,</w:t>
      </w:r>
      <w:r w:rsidR="00DD2645">
        <w:t xml:space="preserve"> efter servicelovens § 85</w:t>
      </w:r>
      <w:r w:rsidR="00204EB2">
        <w:t>,</w:t>
      </w:r>
      <w:r>
        <w:t xml:space="preserve"> som den enkelte bebo</w:t>
      </w:r>
      <w:r w:rsidR="00C17E4A">
        <w:t>er i målgruppen for socialpædagogisk bistand</w:t>
      </w:r>
      <w:r>
        <w:t xml:space="preserve"> på baggrund af </w:t>
      </w:r>
      <w:r w:rsidR="00CE143E">
        <w:t xml:space="preserve">en </w:t>
      </w:r>
      <w:r>
        <w:t>konkret og ind</w:t>
      </w:r>
      <w:r>
        <w:t>i</w:t>
      </w:r>
      <w:r>
        <w:t xml:space="preserve">viduel vurdering har behov for.    </w:t>
      </w:r>
    </w:p>
    <w:p w14:paraId="31C6E374" w14:textId="77777777" w:rsidR="00C666BE" w:rsidRPr="00D1033D" w:rsidRDefault="00574B98" w:rsidP="00EE7B2E">
      <w:pPr>
        <w:pStyle w:val="NormalInd9"/>
        <w:ind w:firstLine="0"/>
      </w:pPr>
      <w:r>
        <w:t>Det er</w:t>
      </w:r>
      <w:r w:rsidR="00E3024E">
        <w:t xml:space="preserve"> frivilligt for det enkelte døgntilbud</w:t>
      </w:r>
      <w:r w:rsidR="004B4625">
        <w:t>,</w:t>
      </w:r>
      <w:r w:rsidR="00E3024E">
        <w:t xml:space="preserve"> om det ønsker at tilbyde beboerne tilkøb af socialpædagogisk ledsagelse til ferie. I en kommune vil der derfor kunne være forskelle fra døgntilbud til døgntilbud </w:t>
      </w:r>
      <w:r w:rsidR="00CE143E">
        <w:t xml:space="preserve">på, </w:t>
      </w:r>
      <w:r w:rsidR="00E3024E">
        <w:t>om der leveres tilkøb af socialpædagogisk ledsagelse. Det enkelte døgntilbud kan med fordel vælge at tage principiel stilling til, hvorvidt døgntilbud</w:t>
      </w:r>
      <w:r w:rsidR="00CE143E">
        <w:t>det</w:t>
      </w:r>
      <w:r w:rsidR="00E3024E">
        <w:t xml:space="preserve"> ønsker at levere tilkøb til ferie og fastlægge nogle lokale re</w:t>
      </w:r>
      <w:r w:rsidR="00E3024E">
        <w:t>t</w:t>
      </w:r>
      <w:r w:rsidR="00E3024E">
        <w:t xml:space="preserve">ningslinjer herfor. </w:t>
      </w:r>
      <w:r w:rsidR="00D1033D">
        <w:t>Det enkelte døgntilbud kan også vælge at udarbejde en kontrakt, som beskriver omfa</w:t>
      </w:r>
      <w:r w:rsidR="00D1033D">
        <w:t>n</w:t>
      </w:r>
      <w:r w:rsidR="00D1033D">
        <w:t xml:space="preserve">get, prisen og præmisserne for tilkøbet. Men det enkelte døgntilbud vil fra gang til gang skulle vurdere, hvorvidt der vil kunne leveres tilkøb til ferie under hensyntagen til samtlige af døgntilbuddets beboere og personale. Disse hensyn er beskrevet </w:t>
      </w:r>
      <w:r w:rsidR="00BF5FC1">
        <w:t xml:space="preserve">i bemærkningerne </w:t>
      </w:r>
      <w:r w:rsidR="00D1033D">
        <w:t xml:space="preserve">til § 4. </w:t>
      </w:r>
    </w:p>
    <w:p w14:paraId="3610B3CE" w14:textId="77777777" w:rsidR="00387403" w:rsidRPr="008401C7" w:rsidRDefault="00387403" w:rsidP="00EE7B2E">
      <w:pPr>
        <w:pStyle w:val="NormalInd9"/>
        <w:ind w:firstLine="0"/>
        <w:rPr>
          <w:lang w:val="x-none"/>
        </w:rPr>
      </w:pPr>
      <w:r>
        <w:t>Med den for</w:t>
      </w:r>
      <w:r w:rsidR="00F40C47">
        <w:t>e</w:t>
      </w:r>
      <w:r>
        <w:t>slåede nye lov vil kommunal</w:t>
      </w:r>
      <w:r w:rsidR="00F40C47">
        <w:t>be</w:t>
      </w:r>
      <w:r>
        <w:t xml:space="preserve">styrelsen ikke skulle visitere borgerne eller træffe afgørelse om tilkøb af socialpædagogisk ledsagelse, ligesom der ikke vil være klageadgang for beboerne over </w:t>
      </w:r>
      <w:r w:rsidR="00373313">
        <w:t>en beslu</w:t>
      </w:r>
      <w:r w:rsidR="00373313">
        <w:t>t</w:t>
      </w:r>
      <w:r w:rsidR="00373313">
        <w:t xml:space="preserve">ning om ikke at give mulighed for </w:t>
      </w:r>
      <w:r>
        <w:t xml:space="preserve">tilkøb af socialpædagogisk ledsagelse. </w:t>
      </w:r>
      <w:r w:rsidR="008D3023">
        <w:t xml:space="preserve">Dette skyldes, at det er afgørende for aftalepartierne, at </w:t>
      </w:r>
      <w:r w:rsidR="00EB48C7">
        <w:t>mulighed for tilkøb besluttes og tilrette</w:t>
      </w:r>
      <w:r w:rsidR="00373313">
        <w:t>lægges</w:t>
      </w:r>
      <w:r w:rsidR="00EB48C7">
        <w:t xml:space="preserve"> i beboerens døgntilbud, fordi døgnti</w:t>
      </w:r>
      <w:r w:rsidR="00EB48C7">
        <w:t>l</w:t>
      </w:r>
      <w:r w:rsidR="00EB48C7">
        <w:t>buddet har de bedste forudsætninger for at tage stilling</w:t>
      </w:r>
      <w:r w:rsidR="00373313">
        <w:t xml:space="preserve"> til</w:t>
      </w:r>
      <w:r w:rsidR="00EB48C7">
        <w:t>, hvorvidt et ønske om tilkøb af ledsagelse</w:t>
      </w:r>
      <w:r w:rsidR="008401C7">
        <w:t xml:space="preserve"> til ferier</w:t>
      </w:r>
      <w:r w:rsidR="00EB48C7">
        <w:t xml:space="preserve"> vil kunne imødekommes</w:t>
      </w:r>
      <w:r w:rsidR="008D605A">
        <w:t>,</w:t>
      </w:r>
      <w:r w:rsidR="00EB48C7">
        <w:t xml:space="preserve"> og såfremt ønske</w:t>
      </w:r>
      <w:r w:rsidR="008D605A">
        <w:t>t</w:t>
      </w:r>
      <w:r w:rsidR="00EB48C7">
        <w:t xml:space="preserve"> kan imødekommes, hvordan tilkøb</w:t>
      </w:r>
      <w:r w:rsidR="008D605A">
        <w:t>et</w:t>
      </w:r>
      <w:r w:rsidR="00EB48C7">
        <w:t xml:space="preserve"> af ferie kan organ</w:t>
      </w:r>
      <w:r w:rsidR="00EB48C7">
        <w:t>i</w:t>
      </w:r>
      <w:r w:rsidR="00EB48C7">
        <w:t>seres.</w:t>
      </w:r>
      <w:r w:rsidR="00F513E1">
        <w:t xml:space="preserve"> Hvis en beboer enten er utilfreds med døgntilbuddets levering af tilkøb til ferie eller mangel på sa</w:t>
      </w:r>
      <w:r w:rsidR="00F513E1">
        <w:t>m</w:t>
      </w:r>
      <w:r w:rsidR="00F513E1">
        <w:t>me, vurderes det mest hensigtsmæssigt</w:t>
      </w:r>
      <w:r w:rsidR="008D605A">
        <w:t>,</w:t>
      </w:r>
      <w:r w:rsidR="00F513E1">
        <w:t xml:space="preserve"> at dette afklares gen</w:t>
      </w:r>
      <w:r w:rsidR="008D605A">
        <w:t xml:space="preserve">nem dialog med døgntilbuddet. </w:t>
      </w:r>
    </w:p>
    <w:p w14:paraId="39CEB76F" w14:textId="77777777" w:rsidR="008D3023" w:rsidRDefault="006044DB" w:rsidP="00EE7B2E">
      <w:pPr>
        <w:pStyle w:val="NormalInd9"/>
        <w:ind w:firstLine="0"/>
      </w:pPr>
      <w:r>
        <w:t>Som nævnt ovenfor kan de kommunale og regionale døgntilbud med fordel tage princip</w:t>
      </w:r>
      <w:r w:rsidR="00373313">
        <w:t>iel</w:t>
      </w:r>
      <w:r>
        <w:t xml:space="preserve"> stilling til tilkøb og eventuel</w:t>
      </w:r>
      <w:r w:rsidR="00373313">
        <w:t>t</w:t>
      </w:r>
      <w:r>
        <w:t xml:space="preserve"> fastlægge nogle lokale retningslinjer for døgntilbuddets levering af socialpædagogisk tilkøb</w:t>
      </w:r>
      <w:r w:rsidR="001C3646">
        <w:t>.</w:t>
      </w:r>
    </w:p>
    <w:p w14:paraId="4A5FEFBF" w14:textId="77777777" w:rsidR="00127D19" w:rsidRDefault="00127D19" w:rsidP="00EE7B2E">
      <w:pPr>
        <w:pStyle w:val="NormalInd9"/>
        <w:ind w:firstLine="0"/>
      </w:pPr>
      <w:r w:rsidRPr="003656F7">
        <w:t>Der henvises til de al</w:t>
      </w:r>
      <w:r>
        <w:t>mindelige bemærkninger afsnit 2.3</w:t>
      </w:r>
      <w:r w:rsidR="00BF5FC1">
        <w:t xml:space="preserve"> om den foreslåede ordning</w:t>
      </w:r>
      <w:r>
        <w:t>.</w:t>
      </w:r>
    </w:p>
    <w:p w14:paraId="5D7D44BB" w14:textId="77777777" w:rsidR="005E599C" w:rsidRDefault="002F63F1" w:rsidP="00D1095D">
      <w:pPr>
        <w:pStyle w:val="TekstoverskriftBm"/>
      </w:pPr>
      <w:r>
        <w:t>Til § 2</w:t>
      </w:r>
    </w:p>
    <w:p w14:paraId="29C2ABAD" w14:textId="77777777" w:rsidR="00A921D4" w:rsidRDefault="00EC26D5" w:rsidP="00EE7B2E">
      <w:pPr>
        <w:pStyle w:val="NormalInd9"/>
        <w:ind w:firstLine="0"/>
        <w:rPr>
          <w:rFonts w:cs="Arial"/>
          <w:szCs w:val="20"/>
        </w:rPr>
      </w:pPr>
      <w:r>
        <w:rPr>
          <w:rFonts w:cs="Arial"/>
          <w:szCs w:val="20"/>
        </w:rPr>
        <w:t>Der er</w:t>
      </w:r>
      <w:r w:rsidR="00C666BE">
        <w:rPr>
          <w:rFonts w:cs="Arial"/>
          <w:szCs w:val="20"/>
        </w:rPr>
        <w:t xml:space="preserve"> </w:t>
      </w:r>
      <w:r w:rsidR="007624C8">
        <w:rPr>
          <w:rFonts w:cs="Arial"/>
          <w:szCs w:val="20"/>
        </w:rPr>
        <w:t xml:space="preserve">efter gældende ret </w:t>
      </w:r>
      <w:r>
        <w:rPr>
          <w:rFonts w:cs="Arial"/>
          <w:szCs w:val="20"/>
        </w:rPr>
        <w:t xml:space="preserve">ikke </w:t>
      </w:r>
      <w:r w:rsidRPr="002A0CBC">
        <w:rPr>
          <w:rFonts w:cs="Arial"/>
          <w:szCs w:val="20"/>
        </w:rPr>
        <w:t>hjemmel til</w:t>
      </w:r>
      <w:r>
        <w:rPr>
          <w:rFonts w:cs="Arial"/>
          <w:szCs w:val="20"/>
        </w:rPr>
        <w:t>,</w:t>
      </w:r>
      <w:r w:rsidRPr="002A0CBC">
        <w:rPr>
          <w:rFonts w:cs="Arial"/>
          <w:szCs w:val="20"/>
        </w:rPr>
        <w:t xml:space="preserve"> at </w:t>
      </w:r>
      <w:r>
        <w:rPr>
          <w:rFonts w:cs="Arial"/>
          <w:szCs w:val="20"/>
        </w:rPr>
        <w:t xml:space="preserve">en kommunalbestyrelse </w:t>
      </w:r>
      <w:r w:rsidRPr="002A0CBC">
        <w:rPr>
          <w:rFonts w:cs="Arial"/>
          <w:szCs w:val="20"/>
        </w:rPr>
        <w:t xml:space="preserve">kan opkræve betaling </w:t>
      </w:r>
      <w:r>
        <w:rPr>
          <w:rFonts w:cs="Arial"/>
          <w:szCs w:val="20"/>
        </w:rPr>
        <w:t xml:space="preserve">fra beboere i </w:t>
      </w:r>
      <w:r w:rsidR="00EC50C5">
        <w:rPr>
          <w:rFonts w:cs="Arial"/>
          <w:szCs w:val="20"/>
        </w:rPr>
        <w:t>døgn</w:t>
      </w:r>
      <w:r>
        <w:rPr>
          <w:rFonts w:cs="Arial"/>
          <w:szCs w:val="20"/>
        </w:rPr>
        <w:t xml:space="preserve">tilbud </w:t>
      </w:r>
      <w:r w:rsidRPr="002A0CBC">
        <w:rPr>
          <w:rFonts w:cs="Arial"/>
          <w:szCs w:val="20"/>
        </w:rPr>
        <w:t xml:space="preserve">for </w:t>
      </w:r>
      <w:r>
        <w:rPr>
          <w:rFonts w:cs="Arial"/>
          <w:szCs w:val="20"/>
        </w:rPr>
        <w:t xml:space="preserve">kommunalbestyrelsens udgifter til løn, </w:t>
      </w:r>
      <w:r w:rsidRPr="002A0CBC">
        <w:rPr>
          <w:rFonts w:cs="Arial"/>
          <w:szCs w:val="20"/>
        </w:rPr>
        <w:t>billetter, rejser, ophold mv. til d</w:t>
      </w:r>
      <w:r>
        <w:rPr>
          <w:rFonts w:cs="Arial"/>
          <w:szCs w:val="20"/>
        </w:rPr>
        <w:t>et personale, som yder støtte og socialpædagogisk bistand, herunder ledsagelse,</w:t>
      </w:r>
      <w:r w:rsidRPr="002A0CBC">
        <w:rPr>
          <w:rFonts w:cs="Arial"/>
          <w:szCs w:val="20"/>
        </w:rPr>
        <w:t xml:space="preserve"> </w:t>
      </w:r>
      <w:r>
        <w:rPr>
          <w:rFonts w:cs="Arial"/>
          <w:szCs w:val="20"/>
        </w:rPr>
        <w:t>under sædvanlige ferier og udflugter.</w:t>
      </w:r>
    </w:p>
    <w:p w14:paraId="2C40DB59" w14:textId="77777777" w:rsidR="004A7B92" w:rsidRDefault="004A7B92" w:rsidP="00EE7B2E">
      <w:pPr>
        <w:pStyle w:val="NormalInd9"/>
        <w:ind w:firstLine="0"/>
      </w:pPr>
      <w:r>
        <w:lastRenderedPageBreak/>
        <w:t xml:space="preserve">Efter den foreslåede </w:t>
      </w:r>
      <w:r w:rsidRPr="00204378">
        <w:rPr>
          <w:i/>
        </w:rPr>
        <w:t xml:space="preserve">§ </w:t>
      </w:r>
      <w:r>
        <w:rPr>
          <w:i/>
        </w:rPr>
        <w:t>2</w:t>
      </w:r>
      <w:r>
        <w:t xml:space="preserve"> </w:t>
      </w:r>
      <w:r w:rsidRPr="00976C4A">
        <w:t>stilles det som en betingelse for, at døgntilbuddene kan levere socialpædagogisk ledsagelse</w:t>
      </w:r>
      <w:r w:rsidR="006D4F42">
        <w:t xml:space="preserve"> til ferier</w:t>
      </w:r>
      <w:r w:rsidRPr="00976C4A">
        <w:t>, at døgntilbuddet skal være omfattet af socialtilsynsloven</w:t>
      </w:r>
      <w:r w:rsidR="007610CD">
        <w:t xml:space="preserve">s </w:t>
      </w:r>
      <w:r w:rsidR="007610CD" w:rsidRPr="007610CD">
        <w:t>§ 4, stk. 1, nr. 2 og 3</w:t>
      </w:r>
      <w:r w:rsidR="00976C4A" w:rsidRPr="00976C4A">
        <w:t xml:space="preserve"> for at</w:t>
      </w:r>
      <w:r w:rsidRPr="00976C4A">
        <w:t xml:space="preserve"> sikre, at socialtilsynet godkender og fører det driftsorienterede tilsyn med døgntilbuddet. </w:t>
      </w:r>
    </w:p>
    <w:p w14:paraId="4F2BB475" w14:textId="77777777" w:rsidR="009F4242" w:rsidRPr="00976C4A" w:rsidRDefault="009F4242" w:rsidP="00EE7B2E">
      <w:pPr>
        <w:pStyle w:val="NormalInd9"/>
        <w:ind w:firstLine="0"/>
      </w:pPr>
      <w:r>
        <w:t xml:space="preserve">Dette krav bliver </w:t>
      </w:r>
      <w:r w:rsidR="002F7C0A">
        <w:t xml:space="preserve">både </w:t>
      </w:r>
      <w:r>
        <w:t>stillet for at afgrænse målgruppen i forhold til andre type</w:t>
      </w:r>
      <w:r w:rsidR="007624C8">
        <w:t>r</w:t>
      </w:r>
      <w:r>
        <w:t xml:space="preserve"> </w:t>
      </w:r>
      <w:r w:rsidR="007624C8">
        <w:t xml:space="preserve">af </w:t>
      </w:r>
      <w:r>
        <w:t>tilbud og betyder, at beboere,</w:t>
      </w:r>
      <w:r w:rsidRPr="008B337F">
        <w:t xml:space="preserve"> som </w:t>
      </w:r>
      <w:r>
        <w:t>f.eks.</w:t>
      </w:r>
      <w:r w:rsidRPr="008B337F">
        <w:t xml:space="preserve"> bor i plejeboliger, plejehjem eller botilbud</w:t>
      </w:r>
      <w:r>
        <w:t xml:space="preserve">, </w:t>
      </w:r>
      <w:r w:rsidRPr="008B337F">
        <w:t>som ikke er omfattet af socialtilsynet</w:t>
      </w:r>
      <w:r>
        <w:t>,</w:t>
      </w:r>
      <w:r w:rsidRPr="008B337F">
        <w:t xml:space="preserve"> ikke</w:t>
      </w:r>
      <w:r>
        <w:t xml:space="preserve"> er</w:t>
      </w:r>
      <w:r w:rsidRPr="008B337F">
        <w:t xml:space="preserve"> omfattet af muligh</w:t>
      </w:r>
      <w:r w:rsidR="00E743FB">
        <w:t>eden for at kunne tilkøbe socialpædagogisk</w:t>
      </w:r>
      <w:r w:rsidRPr="008B337F">
        <w:t xml:space="preserve"> ledsagelse</w:t>
      </w:r>
      <w:r w:rsidR="00E743FB">
        <w:t xml:space="preserve"> til ferier</w:t>
      </w:r>
      <w:r w:rsidRPr="008B337F">
        <w:t xml:space="preserve">. </w:t>
      </w:r>
    </w:p>
    <w:p w14:paraId="5AB6BF26" w14:textId="77777777" w:rsidR="009F4242" w:rsidRPr="004A7B92" w:rsidRDefault="002F7C0A" w:rsidP="00EE7B2E">
      <w:pPr>
        <w:pStyle w:val="NormalInd9"/>
        <w:ind w:firstLine="0"/>
      </w:pPr>
      <w:r>
        <w:t xml:space="preserve">Kravet bliver ligeledes stillet for at sikre, </w:t>
      </w:r>
      <w:r w:rsidR="004A7B92" w:rsidRPr="00976C4A">
        <w:t>at det er de medarbejdere, som i forvejen er ansat til bl.a. at yde socialpædagogisk bistand i</w:t>
      </w:r>
      <w:r>
        <w:t xml:space="preserve"> beboerens døgn</w:t>
      </w:r>
      <w:r w:rsidR="004A7B92" w:rsidRPr="00976C4A">
        <w:t>tilbud, som også har mulighed for at levere tilkøb til ferier. Det sik</w:t>
      </w:r>
      <w:r w:rsidR="00A650DC">
        <w:t>rer</w:t>
      </w:r>
      <w:r w:rsidR="004A7B92" w:rsidRPr="00976C4A">
        <w:t>, at borgeren kan få en kendt ledsager med på ferie.</w:t>
      </w:r>
      <w:r w:rsidR="00A650DC">
        <w:t xml:space="preserve"> Desuden bliver det sikret, at </w:t>
      </w:r>
      <w:r w:rsidR="009F4242" w:rsidRPr="00976C4A">
        <w:t>de døgntilbud, som har mulighed for at tilbyde beboeren tilkøb, løbende bliver godkendt af socialtilsynet</w:t>
      </w:r>
      <w:r w:rsidR="009F4242">
        <w:t xml:space="preserve">. Dette betyder derfor, at </w:t>
      </w:r>
      <w:r w:rsidR="009F4242" w:rsidRPr="00976C4A">
        <w:t>tilbuddet efter en samlet vurdering har den fornødne kvalitet. Dette medfører blandt andet, at døgnti</w:t>
      </w:r>
      <w:r w:rsidR="009F4242" w:rsidRPr="00976C4A">
        <w:t>l</w:t>
      </w:r>
      <w:r w:rsidR="009F4242" w:rsidRPr="00976C4A">
        <w:t>bud, som kan levere tilkøb af socialpædagogisk ledsagelse til ferie, løbende bliver vurderet generelt i fo</w:t>
      </w:r>
      <w:r w:rsidR="009F4242" w:rsidRPr="00976C4A">
        <w:t>r</w:t>
      </w:r>
      <w:r w:rsidR="009F4242" w:rsidRPr="00976C4A">
        <w:t>hold til blandt andet personalets kompetencer, samt hvorvidt døgntilbuddet drives fagligt og økonomisk forsvar</w:t>
      </w:r>
      <w:r w:rsidR="009F4242">
        <w:t xml:space="preserve">ligt. </w:t>
      </w:r>
      <w:r w:rsidR="00A650DC">
        <w:t>Men socialt</w:t>
      </w:r>
      <w:r w:rsidR="00E743FB">
        <w:t>ilsynet skal ikke særskilt</w:t>
      </w:r>
      <w:r w:rsidR="00A650DC">
        <w:t xml:space="preserve"> godkende de kommunale og regionale døgntilbuds levering af socialpædagogisk ledsagelse til ferie, da dette ligger uden for døgntilbuddenes daglige drift. </w:t>
      </w:r>
    </w:p>
    <w:p w14:paraId="2FCFFC0F" w14:textId="77777777" w:rsidR="00A921D4" w:rsidRPr="00976C4A" w:rsidRDefault="00976C4A" w:rsidP="00976C4A">
      <w:pPr>
        <w:pStyle w:val="NormalInd9"/>
        <w:ind w:firstLine="0"/>
      </w:pPr>
      <w:r w:rsidRPr="00976C4A">
        <w:t>K</w:t>
      </w:r>
      <w:r w:rsidR="00A921D4" w:rsidRPr="00976C4A">
        <w:t>ommunale og regionale døgntilbud kan tilbyde tilkøb af ferier i ind- og udland med mindst én overnatning. Tilkøbsmuligheden kan tilrettelægges både individuelt såvel som i grupper. Der vil være forskelle på, hvi</w:t>
      </w:r>
      <w:r w:rsidR="00A921D4" w:rsidRPr="00976C4A">
        <w:t>l</w:t>
      </w:r>
      <w:r w:rsidR="00A921D4" w:rsidRPr="00976C4A">
        <w:t xml:space="preserve">ken ydelse beboerne har behov for at tilkøbe. Ydelsen vil således afhænge af borgerens funktionsniveau og kan variere fra begrænset hjælp fra én ledsager til massiv hjælp fra flere ledsagere. </w:t>
      </w:r>
    </w:p>
    <w:p w14:paraId="59058A76" w14:textId="77777777" w:rsidR="00EC26D5" w:rsidRPr="00A921D4" w:rsidRDefault="00A921D4" w:rsidP="00EE7B2E">
      <w:pPr>
        <w:pStyle w:val="NormalInd9"/>
        <w:ind w:firstLine="0"/>
      </w:pPr>
      <w:r w:rsidRPr="00976C4A">
        <w:t>Det foreslås, at ferien kan foregå i Danmark eller i udlandet og kan bestå af en enkelt eller flere overnatni</w:t>
      </w:r>
      <w:r w:rsidRPr="00976C4A">
        <w:t>n</w:t>
      </w:r>
      <w:r w:rsidRPr="00976C4A">
        <w:t>ger. Der er ikke sat en øvre grænse for, hvor længe ferien vil kunne vare, men de kommunale og regionale døgntilbud har ansvaret for, at de øvrige beboere, som ikke er med på ferie, fortsat tilbydes den rette hjælp og støtte.  Muligheden for tilkøb vil f.eks. kunne bruges på en weekendtur i sommerhus, en påskeferie i udlandet eller en tur på en festival med én eller flere overnatninger.  Ferien vil både kunne foregå individ</w:t>
      </w:r>
      <w:r w:rsidRPr="00976C4A">
        <w:t>u</w:t>
      </w:r>
      <w:r w:rsidRPr="00976C4A">
        <w:t>elt eller i grupper, hvis beboerne ønsker dette og er enige om, hvor ferien skal gå hen.</w:t>
      </w:r>
      <w:r>
        <w:t xml:space="preserve"> </w:t>
      </w:r>
    </w:p>
    <w:p w14:paraId="449DC7DA" w14:textId="77777777" w:rsidR="00C666BE" w:rsidRDefault="00CA2A05" w:rsidP="00EE7B2E">
      <w:pPr>
        <w:pStyle w:val="NormalInd9"/>
        <w:ind w:firstLine="0"/>
      </w:pPr>
      <w:r>
        <w:t xml:space="preserve">Det foreslås med lovforslagets </w:t>
      </w:r>
      <w:r w:rsidR="002F63F1" w:rsidRPr="00204378">
        <w:rPr>
          <w:i/>
        </w:rPr>
        <w:t>§ 2</w:t>
      </w:r>
      <w:r w:rsidR="00A921D4">
        <w:rPr>
          <w:i/>
        </w:rPr>
        <w:t>, stk.</w:t>
      </w:r>
      <w:r w:rsidR="004A7B92">
        <w:rPr>
          <w:i/>
        </w:rPr>
        <w:t xml:space="preserve"> </w:t>
      </w:r>
      <w:r w:rsidR="00A921D4">
        <w:rPr>
          <w:i/>
        </w:rPr>
        <w:t>2</w:t>
      </w:r>
      <w:r w:rsidR="004D6D3D">
        <w:rPr>
          <w:i/>
        </w:rPr>
        <w:t>,</w:t>
      </w:r>
      <w:r w:rsidR="001F0698">
        <w:t xml:space="preserve"> </w:t>
      </w:r>
      <w:r w:rsidR="007624C8">
        <w:t>at</w:t>
      </w:r>
      <w:r w:rsidR="001F0698">
        <w:t xml:space="preserve"> </w:t>
      </w:r>
      <w:r w:rsidR="00C666BE">
        <w:t>m</w:t>
      </w:r>
      <w:r w:rsidR="00C666BE" w:rsidRPr="008B337F">
        <w:t>ålgruppen</w:t>
      </w:r>
      <w:r w:rsidR="00C666BE">
        <w:t xml:space="preserve"> for tilkøb</w:t>
      </w:r>
      <w:r w:rsidR="00C666BE" w:rsidRPr="008B337F">
        <w:t xml:space="preserve"> </w:t>
      </w:r>
      <w:r w:rsidR="00C666BE">
        <w:t xml:space="preserve">af socialpædagogisk ledsagelse </w:t>
      </w:r>
      <w:r w:rsidR="007624C8">
        <w:t xml:space="preserve">er </w:t>
      </w:r>
      <w:r w:rsidR="00C666BE">
        <w:t>voksne (fra 18 år og op efter) beboere i døgntilbud</w:t>
      </w:r>
      <w:r w:rsidR="001E1DB0">
        <w:t xml:space="preserve"> med</w:t>
      </w:r>
      <w:r w:rsidR="00C666BE">
        <w:t xml:space="preserve"> </w:t>
      </w:r>
      <w:r w:rsidR="001E1DB0" w:rsidRPr="001E1DB0">
        <w:t xml:space="preserve">betydelig nedsat </w:t>
      </w:r>
      <w:r w:rsidR="006F1155">
        <w:t xml:space="preserve">psykisk </w:t>
      </w:r>
      <w:r w:rsidR="001E1DB0" w:rsidRPr="001E1DB0">
        <w:t>funkti</w:t>
      </w:r>
      <w:r w:rsidR="007624C8">
        <w:t>onsevne</w:t>
      </w:r>
      <w:r w:rsidR="00A650DC">
        <w:t>. Dette vil ofte være en kognitiv funktionsnedsættelse</w:t>
      </w:r>
      <w:r w:rsidR="002606A4">
        <w:t xml:space="preserve"> som f.eks. udviklingshæmning eller en hjerneskade</w:t>
      </w:r>
      <w:r w:rsidR="00A650DC">
        <w:t>.</w:t>
      </w:r>
      <w:r w:rsidR="007446C1">
        <w:t xml:space="preserve"> </w:t>
      </w:r>
      <w:r w:rsidR="007446C1" w:rsidRPr="007446C1">
        <w:rPr>
          <w:rFonts w:ascii="Swift Neue LT W01 Light" w:hAnsi="Swift Neue LT W01 Light" w:cs="Arial"/>
          <w:color w:val="000000"/>
          <w:sz w:val="21"/>
          <w:szCs w:val="21"/>
        </w:rPr>
        <w:t xml:space="preserve"> </w:t>
      </w:r>
      <w:r w:rsidR="007446C1">
        <w:t>Beboere</w:t>
      </w:r>
      <w:r w:rsidR="007446C1" w:rsidRPr="007446C1">
        <w:t xml:space="preserve"> med</w:t>
      </w:r>
      <w:r w:rsidR="007446C1">
        <w:t xml:space="preserve"> f.eks.</w:t>
      </w:r>
      <w:r w:rsidR="007446C1" w:rsidRPr="007446C1">
        <w:t xml:space="preserve"> udviklingshæmning er ofte udfordrede i forhold til kommunikation og dermed også udfordrede i forhold til interaktionen med andre mennesker</w:t>
      </w:r>
      <w:r w:rsidR="007446C1">
        <w:t>. Disse beboere vil også ofte have</w:t>
      </w:r>
      <w:r w:rsidR="00A650DC">
        <w:t xml:space="preserve"> </w:t>
      </w:r>
      <w:r w:rsidR="007446C1" w:rsidRPr="007446C1">
        <w:t>sprogli</w:t>
      </w:r>
      <w:r w:rsidR="007446C1">
        <w:t>ge og</w:t>
      </w:r>
      <w:r w:rsidR="007446C1" w:rsidRPr="007446C1">
        <w:t xml:space="preserve"> motoriske</w:t>
      </w:r>
      <w:r w:rsidR="007446C1">
        <w:t xml:space="preserve"> vanskeligh</w:t>
      </w:r>
      <w:r w:rsidR="007446C1">
        <w:t>e</w:t>
      </w:r>
      <w:r w:rsidR="007446C1">
        <w:t>der</w:t>
      </w:r>
      <w:r w:rsidR="007446C1" w:rsidRPr="007446C1">
        <w:t>.</w:t>
      </w:r>
      <w:r w:rsidR="00230524">
        <w:t xml:space="preserve"> </w:t>
      </w:r>
      <w:r w:rsidR="00C666BE" w:rsidRPr="001D0D1D">
        <w:t>B</w:t>
      </w:r>
      <w:r w:rsidR="00C666BE">
        <w:t>eboere,</w:t>
      </w:r>
      <w:r w:rsidR="00C666BE" w:rsidRPr="001D0D1D">
        <w:t xml:space="preserve"> som </w:t>
      </w:r>
      <w:r w:rsidR="00C666BE">
        <w:t>f.eks.</w:t>
      </w:r>
      <w:r w:rsidR="00C666BE" w:rsidRPr="001D0D1D">
        <w:t xml:space="preserve"> både har en psykisk funk</w:t>
      </w:r>
      <w:r w:rsidR="00C666BE">
        <w:t xml:space="preserve">tionsnedsættelse </w:t>
      </w:r>
      <w:r w:rsidR="00C666BE" w:rsidRPr="001D0D1D">
        <w:t>og e</w:t>
      </w:r>
      <w:r w:rsidR="00C666BE">
        <w:t>n</w:t>
      </w:r>
      <w:r w:rsidR="00C666BE" w:rsidRPr="001D0D1D">
        <w:t xml:space="preserve"> fysisk </w:t>
      </w:r>
      <w:r w:rsidR="00C666BE">
        <w:t>funktionsnedsættelse</w:t>
      </w:r>
      <w:r w:rsidR="00C666BE" w:rsidRPr="001D0D1D">
        <w:t xml:space="preserve"> eller en </w:t>
      </w:r>
      <w:r w:rsidR="00C666BE">
        <w:t>sindslidelse,</w:t>
      </w:r>
      <w:r w:rsidR="00C666BE" w:rsidRPr="001D0D1D">
        <w:t xml:space="preserve"> </w:t>
      </w:r>
      <w:r w:rsidR="00C666BE">
        <w:t>er</w:t>
      </w:r>
      <w:r w:rsidR="00C666BE" w:rsidRPr="001D0D1D">
        <w:t xml:space="preserve"> også i målgruppen for tilkøb</w:t>
      </w:r>
      <w:r w:rsidR="00C666BE">
        <w:t>, mens beboere, der f.eks. alene har en fysisk funktionsne</w:t>
      </w:r>
      <w:r w:rsidR="00C666BE">
        <w:t>d</w:t>
      </w:r>
      <w:r w:rsidR="00C666BE">
        <w:t xml:space="preserve">sættelse, ikke er i målgruppen for at kunne tilkøbe socialpædagogisk ledsagelse. </w:t>
      </w:r>
    </w:p>
    <w:p w14:paraId="7408E11D" w14:textId="77777777" w:rsidR="00230524" w:rsidRDefault="00230524" w:rsidP="00230524">
      <w:pPr>
        <w:pStyle w:val="NormalInd9"/>
        <w:ind w:firstLine="0"/>
      </w:pPr>
      <w:r>
        <w:t xml:space="preserve">Det er vigtigt at understrege, at målgruppen for tilkøb omfatter beboere, </w:t>
      </w:r>
      <w:r w:rsidRPr="008B337F">
        <w:t xml:space="preserve">som verbalt, non-verbalt eller gennem adfærd i øvrigt </w:t>
      </w:r>
      <w:r>
        <w:t xml:space="preserve">på eget initiativ </w:t>
      </w:r>
      <w:r w:rsidRPr="008B337F">
        <w:t>kan give udtryk for at ønske socialpædagogisk ledsagelse til ferier ud over</w:t>
      </w:r>
      <w:r>
        <w:t xml:space="preserve">, hvad den enkelte borger er visiteret til i døgntilbuddet, </w:t>
      </w:r>
      <w:r w:rsidRPr="008B337F">
        <w:t xml:space="preserve">og med det personale, som de kender fra døgntilbuddet. </w:t>
      </w:r>
      <w:r>
        <w:t xml:space="preserve">Hermed adskiller muligheden for tilkøb sig fra f.eks. servicelovens </w:t>
      </w:r>
      <w:r w:rsidR="007624C8">
        <w:t xml:space="preserve">§ 97 om </w:t>
      </w:r>
      <w:r>
        <w:t xml:space="preserve">ledsageordning, hvor borgeren skal være i stand til verbalt </w:t>
      </w:r>
      <w:r w:rsidR="007624C8">
        <w:t xml:space="preserve">eller nonverbalt </w:t>
      </w:r>
      <w:r>
        <w:t xml:space="preserve">at efterspørge individuel ledsagelse. </w:t>
      </w:r>
    </w:p>
    <w:p w14:paraId="13B11D75" w14:textId="77777777" w:rsidR="00C666BE" w:rsidRDefault="00C666BE" w:rsidP="00EE7B2E">
      <w:pPr>
        <w:pStyle w:val="NormalInd9"/>
        <w:ind w:firstLine="0"/>
      </w:pPr>
      <w:r>
        <w:lastRenderedPageBreak/>
        <w:t>Målgruppen for tilkøb af socialpædagogisk ledsagelse til ferie kan have meget forskelligartede problemsti</w:t>
      </w:r>
      <w:r>
        <w:t>l</w:t>
      </w:r>
      <w:r>
        <w:t>linger, herunder meget forskelligt behov for støtte. Derfor vil både beboere med betydelig nedsat psykisk funktionsevne med en stabil rolig adfærd og beboere med betydelig nedsat psykisk funktionsevne med jævnligt udadreagerende adfærd være omfattet.</w:t>
      </w:r>
    </w:p>
    <w:p w14:paraId="0CC3D82A" w14:textId="77777777" w:rsidR="009F4242" w:rsidRDefault="00C666BE" w:rsidP="00EE7B2E">
      <w:pPr>
        <w:pStyle w:val="NormalInd9"/>
        <w:ind w:firstLine="0"/>
      </w:pPr>
      <w:r>
        <w:t>For at v</w:t>
      </w:r>
      <w:r w:rsidR="001E1DB0">
        <w:t>ære i målgruppen skal beboeren,</w:t>
      </w:r>
      <w:r w:rsidR="00230524">
        <w:t xml:space="preserve"> udover </w:t>
      </w:r>
      <w:r w:rsidR="00B01A29">
        <w:t xml:space="preserve">at have en </w:t>
      </w:r>
      <w:r w:rsidR="00230524" w:rsidRPr="001E1DB0">
        <w:t>betyd</w:t>
      </w:r>
      <w:r w:rsidR="007624C8">
        <w:t xml:space="preserve">elig nedsat </w:t>
      </w:r>
      <w:r w:rsidR="00E77B9E">
        <w:t xml:space="preserve">psykisk </w:t>
      </w:r>
      <w:r w:rsidR="007624C8">
        <w:t>funktionsevne</w:t>
      </w:r>
      <w:r w:rsidR="00E77B9E">
        <w:t>, v</w:t>
      </w:r>
      <w:r>
        <w:t>ære visiteret til socialpædagogisk bistand</w:t>
      </w:r>
      <w:r w:rsidRPr="008B337F">
        <w:t xml:space="preserve"> efter servicelovens § 85, der leveres af </w:t>
      </w:r>
      <w:r>
        <w:t>det</w:t>
      </w:r>
      <w:r w:rsidRPr="008B337F">
        <w:t xml:space="preserve"> kommunal</w:t>
      </w:r>
      <w:r>
        <w:t>e</w:t>
      </w:r>
      <w:r w:rsidRPr="008B337F">
        <w:t xml:space="preserve"> eller re</w:t>
      </w:r>
      <w:r>
        <w:t xml:space="preserve">gionale døgntilbud. </w:t>
      </w:r>
      <w:r w:rsidRPr="008B337F">
        <w:t>Målgruppen for tilkøb er dog afgrænset snævrere end målgruppen for socialpædagogisk leds</w:t>
      </w:r>
      <w:r w:rsidRPr="008B337F">
        <w:t>a</w:t>
      </w:r>
      <w:r w:rsidRPr="008B337F">
        <w:t>gelse efter § 85.</w:t>
      </w:r>
      <w:r>
        <w:t xml:space="preserve"> </w:t>
      </w:r>
      <w:r w:rsidRPr="008B337F">
        <w:t>Det betyder, at personer med særlige sociale problemer, herunder personer med psykiske lidelser, ikke kan tilbydes at tilkøbe socialpædagogisk ledsagelse, selvom disse b</w:t>
      </w:r>
      <w:r>
        <w:t>eboere</w:t>
      </w:r>
      <w:r w:rsidRPr="008B337F">
        <w:t xml:space="preserve"> er i målgruppen for </w:t>
      </w:r>
      <w:r>
        <w:t>socialpædagogisk</w:t>
      </w:r>
      <w:r w:rsidRPr="008B337F">
        <w:t xml:space="preserve"> ledsagelse efter </w:t>
      </w:r>
      <w:r>
        <w:t xml:space="preserve">§ 85 i </w:t>
      </w:r>
      <w:r w:rsidRPr="008B337F">
        <w:t>servi</w:t>
      </w:r>
      <w:r>
        <w:t xml:space="preserve">celoven. </w:t>
      </w:r>
    </w:p>
    <w:p w14:paraId="504881BF" w14:textId="77777777" w:rsidR="00C666BE" w:rsidRDefault="00C666BE" w:rsidP="00EE7B2E">
      <w:pPr>
        <w:pStyle w:val="NormalInd9"/>
        <w:ind w:firstLine="0"/>
      </w:pPr>
      <w:r>
        <w:t>Det er samtidigt også helt afgørende, at det enkelte døgntilbud udover dialogen og kontakt</w:t>
      </w:r>
      <w:r w:rsidR="00A00D95">
        <w:t>en</w:t>
      </w:r>
      <w:r>
        <w:t xml:space="preserve"> med bebo</w:t>
      </w:r>
      <w:r>
        <w:t>e</w:t>
      </w:r>
      <w:r>
        <w:t xml:space="preserve">ren har en grundig og tillidsbaseret dialog med beboerens eventuelle pårørende/værge om tilkøb til ferie.  </w:t>
      </w:r>
    </w:p>
    <w:p w14:paraId="08A668F6" w14:textId="77777777" w:rsidR="00127D19" w:rsidRDefault="00127D19" w:rsidP="00EE7B2E">
      <w:pPr>
        <w:pStyle w:val="NormalInd9"/>
        <w:ind w:firstLine="0"/>
      </w:pPr>
      <w:r w:rsidRPr="003656F7">
        <w:t>Der henvises til de al</w:t>
      </w:r>
      <w:r>
        <w:t>mindelige bemærkninger afsnit 2.3</w:t>
      </w:r>
      <w:r w:rsidR="007624C8">
        <w:t xml:space="preserve"> om den foreslåede ordning</w:t>
      </w:r>
      <w:r>
        <w:t>.</w:t>
      </w:r>
    </w:p>
    <w:p w14:paraId="73156068" w14:textId="77777777" w:rsidR="005E599C" w:rsidRDefault="00A921D4" w:rsidP="00D1095D">
      <w:pPr>
        <w:pStyle w:val="TekstoverskriftBm"/>
      </w:pPr>
      <w:r>
        <w:t xml:space="preserve">Til § </w:t>
      </w:r>
      <w:r w:rsidR="001B5ED9">
        <w:t>3</w:t>
      </w:r>
    </w:p>
    <w:p w14:paraId="16207B15" w14:textId="77777777" w:rsidR="00EC26D5" w:rsidRPr="00B353E3" w:rsidRDefault="00B353E3" w:rsidP="00EE7B2E">
      <w:pPr>
        <w:pStyle w:val="NormalInd9"/>
        <w:ind w:firstLine="0"/>
      </w:pPr>
      <w:r>
        <w:t>Det følger af § 85 i serviceloven, at kommunalbestyrelsen skal tilbyde hjælp, omsorg eller støtte samt o</w:t>
      </w:r>
      <w:r>
        <w:t>p</w:t>
      </w:r>
      <w:r>
        <w:t xml:space="preserve">træning og hjælp til udvikling af færdigheder til borgere, der har behov herfor på grund af betydeligt nedsat fysisk eller psykisk funktionsevne eller særlige sociale </w:t>
      </w:r>
      <w:r w:rsidR="008A69CB">
        <w:t>problemer</w:t>
      </w:r>
      <w:r>
        <w:t>. Det fremgår desuden af Ankestyrelsens principafgørelse nr. 60-15, at man kan have ret til at modtage socialpædagogisk støtte under kortere o</w:t>
      </w:r>
      <w:r>
        <w:t>p</w:t>
      </w:r>
      <w:r>
        <w:t xml:space="preserve">hold uden for hjemmet. </w:t>
      </w:r>
    </w:p>
    <w:p w14:paraId="771E8D7F" w14:textId="77777777" w:rsidR="00BA44EE" w:rsidRDefault="008A69CB" w:rsidP="00EE7B2E">
      <w:pPr>
        <w:pStyle w:val="NormalInd9"/>
        <w:ind w:firstLine="0"/>
      </w:pPr>
      <w:r>
        <w:t>Med lovforslagets</w:t>
      </w:r>
      <w:r w:rsidR="002E58AB">
        <w:t xml:space="preserve"> </w:t>
      </w:r>
      <w:r w:rsidR="002E58AB" w:rsidRPr="00DB022F">
        <w:rPr>
          <w:i/>
        </w:rPr>
        <w:t xml:space="preserve">§ </w:t>
      </w:r>
      <w:r w:rsidR="001B5ED9">
        <w:rPr>
          <w:i/>
        </w:rPr>
        <w:t>3</w:t>
      </w:r>
      <w:r w:rsidR="002E58AB">
        <w:t xml:space="preserve"> foreslås det, at t</w:t>
      </w:r>
      <w:r w:rsidR="002E58AB" w:rsidRPr="002E58AB">
        <w:t>ilkøb af socialpædagogisk ledsagelse</w:t>
      </w:r>
      <w:r w:rsidR="009E37FB">
        <w:t xml:space="preserve"> til ferier</w:t>
      </w:r>
      <w:r w:rsidR="002E58AB" w:rsidRPr="002E58AB">
        <w:t xml:space="preserve"> </w:t>
      </w:r>
      <w:r>
        <w:t xml:space="preserve">skal </w:t>
      </w:r>
      <w:r w:rsidR="002E58AB" w:rsidRPr="002E58AB">
        <w:t>ligge ud over den indsats efter § 85 i lov om social service, som beboeren</w:t>
      </w:r>
      <w:r w:rsidR="00FE11B3">
        <w:t xml:space="preserve"> </w:t>
      </w:r>
      <w:r w:rsidR="002E58AB" w:rsidRPr="002E58AB">
        <w:t xml:space="preserve">er visiteret til </w:t>
      </w:r>
      <w:r w:rsidR="00A921D4">
        <w:t>i døgntilbuddet</w:t>
      </w:r>
      <w:r w:rsidR="002E58AB">
        <w:t>.</w:t>
      </w:r>
      <w:r w:rsidR="004A7B92">
        <w:t xml:space="preserve"> </w:t>
      </w:r>
      <w:r w:rsidR="00BA44EE">
        <w:t>Den ydelse</w:t>
      </w:r>
      <w:r w:rsidR="00A6546E">
        <w:t>,</w:t>
      </w:r>
      <w:r w:rsidR="00BA44EE">
        <w:t xml:space="preserve"> som døgntilbuddet skal levere, er den hjælp og støtte, som beboeren er visiteret til i døgntilbuddet, og det vil sige den afgørelse</w:t>
      </w:r>
      <w:r w:rsidR="00B85FDF">
        <w:t>,</w:t>
      </w:r>
      <w:r w:rsidR="00BA44EE">
        <w:t xml:space="preserve"> som borgerne har fået fra sin kommune, de ydelser</w:t>
      </w:r>
      <w:r w:rsidR="00B85FDF">
        <w:t>,</w:t>
      </w:r>
      <w:r w:rsidR="00BA44EE">
        <w:t xml:space="preserve"> som handlekommunen betaler døgntilbuddet for at levere, samt det serviceniveau</w:t>
      </w:r>
      <w:r w:rsidR="00B85FDF">
        <w:t>,</w:t>
      </w:r>
      <w:r w:rsidR="00BA44EE">
        <w:t xml:space="preserve"> som borgerens handlekommune eventuelt har fastlagt.  </w:t>
      </w:r>
    </w:p>
    <w:p w14:paraId="6A273C2B" w14:textId="77777777" w:rsidR="00642A47" w:rsidRDefault="00642A47" w:rsidP="00EE7B2E">
      <w:pPr>
        <w:pStyle w:val="NormalInd9"/>
        <w:ind w:firstLine="0"/>
      </w:pPr>
      <w:r>
        <w:t xml:space="preserve">Hvis der er usikkerhed om, hvorvidt den enkelte borger har krav på socialpædagogisk ledsagelse til </w:t>
      </w:r>
      <w:r w:rsidR="00980B2A">
        <w:t xml:space="preserve">ferier </w:t>
      </w:r>
      <w:r w:rsidR="009966B5">
        <w:t>og/</w:t>
      </w:r>
      <w:r w:rsidR="00980B2A">
        <w:t>eller omfanget heraf</w:t>
      </w:r>
      <w:r w:rsidR="007624C8">
        <w:t xml:space="preserve"> som en del af den visiterede ydelse</w:t>
      </w:r>
      <w:r w:rsidR="00980B2A">
        <w:t>, kan</w:t>
      </w:r>
      <w:r w:rsidR="00F808B4">
        <w:t xml:space="preserve"> det</w:t>
      </w:r>
      <w:r>
        <w:t xml:space="preserve"> komm</w:t>
      </w:r>
      <w:r w:rsidR="00F808B4">
        <w:t>unale eller regionale døgntilbud</w:t>
      </w:r>
      <w:r>
        <w:t xml:space="preserve"> rette henvendelse til borgerens handlekommun</w:t>
      </w:r>
      <w:r w:rsidR="00980B2A">
        <w:t>e med henblik på en afklaring heraf</w:t>
      </w:r>
      <w:r>
        <w:t xml:space="preserve">. </w:t>
      </w:r>
      <w:r w:rsidR="00F808B4">
        <w:t>En beboer</w:t>
      </w:r>
      <w:r>
        <w:t xml:space="preserve"> eller værge, der ønsker spør</w:t>
      </w:r>
      <w:r w:rsidR="00F808B4">
        <w:t xml:space="preserve">gsmålet afklaret, har ligeledes </w:t>
      </w:r>
      <w:r>
        <w:t>mulighed for at rette hen</w:t>
      </w:r>
      <w:r w:rsidR="00980B2A">
        <w:t>vendelse til beboerens handl</w:t>
      </w:r>
      <w:r w:rsidR="00980B2A">
        <w:t>e</w:t>
      </w:r>
      <w:r w:rsidR="00980B2A">
        <w:t xml:space="preserve">kommune.    </w:t>
      </w:r>
    </w:p>
    <w:p w14:paraId="7E3C2159" w14:textId="77777777" w:rsidR="00642A47" w:rsidRDefault="00980B2A" w:rsidP="00EE7B2E">
      <w:pPr>
        <w:pStyle w:val="NormalInd9"/>
        <w:ind w:firstLine="0"/>
      </w:pPr>
      <w:r>
        <w:t>Kommunalbestyrelsen</w:t>
      </w:r>
      <w:r w:rsidR="00642A47">
        <w:t xml:space="preserve"> må ikke i forbindelse med vurderingen af borgerens behov for hjælp</w:t>
      </w:r>
      <w:r>
        <w:t xml:space="preserve"> og støtte efter ser</w:t>
      </w:r>
      <w:r w:rsidR="008E1F04">
        <w:t>viceloven</w:t>
      </w:r>
      <w:r w:rsidR="00642A47">
        <w:t xml:space="preserve"> </w:t>
      </w:r>
      <w:r w:rsidR="00CD4726">
        <w:t>lægge vægt på</w:t>
      </w:r>
      <w:r w:rsidR="00642A47">
        <w:t>, at borgeren har en tilkøbsmulighed vedrørende socialpædagogisk ledsagelse.</w:t>
      </w:r>
      <w:r w:rsidR="00025F0D">
        <w:t xml:space="preserve"> Men beboere vil ikke kunne klage over tilkøb af socialpædagogisk ledsagelse til ferier. </w:t>
      </w:r>
      <w:r w:rsidR="00F34B5C">
        <w:t xml:space="preserve"> Borgeren vil kunne klage til Ankestyrelsen over kommu</w:t>
      </w:r>
      <w:r>
        <w:t>nalbestyrelsens</w:t>
      </w:r>
      <w:r w:rsidR="00F34B5C">
        <w:t xml:space="preserve"> afgørelse om udmåling af hjælp</w:t>
      </w:r>
      <w:r w:rsidR="00196014">
        <w:t xml:space="preserve"> til ledsagelse</w:t>
      </w:r>
      <w:r w:rsidR="00BE7D85">
        <w:t xml:space="preserve"> som en del af kerneydelsen efter servicelovens § 85</w:t>
      </w:r>
      <w:r>
        <w:t>.</w:t>
      </w:r>
      <w:r w:rsidR="00296DF4">
        <w:t xml:space="preserve"> </w:t>
      </w:r>
    </w:p>
    <w:p w14:paraId="63D84A77" w14:textId="77777777" w:rsidR="00127D19" w:rsidRPr="00486FAC" w:rsidRDefault="00127D19" w:rsidP="00EE7B2E">
      <w:pPr>
        <w:pStyle w:val="NormalInd9"/>
        <w:ind w:firstLine="0"/>
      </w:pPr>
      <w:r w:rsidRPr="003656F7">
        <w:t>Der henvises til de al</w:t>
      </w:r>
      <w:r>
        <w:t>mindelige bemærkninger afsnit 2.3</w:t>
      </w:r>
      <w:r w:rsidR="007624C8">
        <w:t xml:space="preserve"> om den foreslåede ordning</w:t>
      </w:r>
      <w:r>
        <w:t>.</w:t>
      </w:r>
    </w:p>
    <w:p w14:paraId="7BADB03D" w14:textId="77777777" w:rsidR="005E599C" w:rsidRDefault="00296DF4" w:rsidP="00296DF4">
      <w:pPr>
        <w:pStyle w:val="TekstoverskriftBm"/>
        <w:tabs>
          <w:tab w:val="center" w:pos="4819"/>
          <w:tab w:val="left" w:pos="6156"/>
        </w:tabs>
        <w:jc w:val="left"/>
      </w:pPr>
      <w:r>
        <w:lastRenderedPageBreak/>
        <w:tab/>
      </w:r>
      <w:r w:rsidR="005E599C">
        <w:t>T</w:t>
      </w:r>
      <w:r w:rsidR="001B5ED9">
        <w:t>il § 4</w:t>
      </w:r>
      <w:r w:rsidR="005E599C">
        <w:t xml:space="preserve"> </w:t>
      </w:r>
      <w:r>
        <w:tab/>
      </w:r>
    </w:p>
    <w:p w14:paraId="514EFB69" w14:textId="77777777" w:rsidR="00EC26D5" w:rsidRPr="00EC26D5" w:rsidRDefault="00EC26D5" w:rsidP="00EE7B2E">
      <w:pPr>
        <w:pStyle w:val="NormalInd9"/>
        <w:ind w:firstLine="0"/>
        <w:rPr>
          <w:rFonts w:cs="Arial"/>
          <w:szCs w:val="20"/>
        </w:rPr>
      </w:pPr>
      <w:r>
        <w:rPr>
          <w:rFonts w:cs="Arial"/>
          <w:szCs w:val="20"/>
        </w:rPr>
        <w:t xml:space="preserve">Der er </w:t>
      </w:r>
      <w:r w:rsidR="007624C8">
        <w:rPr>
          <w:rFonts w:cs="Arial"/>
          <w:szCs w:val="20"/>
        </w:rPr>
        <w:t>efter gældende ret</w:t>
      </w:r>
      <w:r>
        <w:rPr>
          <w:rFonts w:cs="Arial"/>
          <w:szCs w:val="20"/>
        </w:rPr>
        <w:t xml:space="preserve"> ikke </w:t>
      </w:r>
      <w:r w:rsidRPr="002A0CBC">
        <w:rPr>
          <w:rFonts w:cs="Arial"/>
          <w:szCs w:val="20"/>
        </w:rPr>
        <w:t>hjemmel til</w:t>
      </w:r>
      <w:r>
        <w:rPr>
          <w:rFonts w:cs="Arial"/>
          <w:szCs w:val="20"/>
        </w:rPr>
        <w:t>,</w:t>
      </w:r>
      <w:r w:rsidRPr="002A0CBC">
        <w:rPr>
          <w:rFonts w:cs="Arial"/>
          <w:szCs w:val="20"/>
        </w:rPr>
        <w:t xml:space="preserve"> at </w:t>
      </w:r>
      <w:r>
        <w:rPr>
          <w:rFonts w:cs="Arial"/>
          <w:szCs w:val="20"/>
        </w:rPr>
        <w:t xml:space="preserve">en kommunalbestyrelse </w:t>
      </w:r>
      <w:r w:rsidRPr="002A0CBC">
        <w:rPr>
          <w:rFonts w:cs="Arial"/>
          <w:szCs w:val="20"/>
        </w:rPr>
        <w:t xml:space="preserve">kan opkræve betaling </w:t>
      </w:r>
      <w:r>
        <w:rPr>
          <w:rFonts w:cs="Arial"/>
          <w:szCs w:val="20"/>
        </w:rPr>
        <w:t xml:space="preserve">fra beboere i </w:t>
      </w:r>
      <w:r w:rsidR="00EC50C5">
        <w:rPr>
          <w:rFonts w:cs="Arial"/>
          <w:szCs w:val="20"/>
        </w:rPr>
        <w:t>døgn</w:t>
      </w:r>
      <w:r>
        <w:rPr>
          <w:rFonts w:cs="Arial"/>
          <w:szCs w:val="20"/>
        </w:rPr>
        <w:t xml:space="preserve">tilbud </w:t>
      </w:r>
      <w:r w:rsidRPr="002A0CBC">
        <w:rPr>
          <w:rFonts w:cs="Arial"/>
          <w:szCs w:val="20"/>
        </w:rPr>
        <w:t xml:space="preserve">for </w:t>
      </w:r>
      <w:r>
        <w:rPr>
          <w:rFonts w:cs="Arial"/>
          <w:szCs w:val="20"/>
        </w:rPr>
        <w:t xml:space="preserve">kommunalbestyrelsens udgifter til løn, </w:t>
      </w:r>
      <w:r w:rsidRPr="002A0CBC">
        <w:rPr>
          <w:rFonts w:cs="Arial"/>
          <w:szCs w:val="20"/>
        </w:rPr>
        <w:t>billetter, rejser, ophold mv. til d</w:t>
      </w:r>
      <w:r>
        <w:rPr>
          <w:rFonts w:cs="Arial"/>
          <w:szCs w:val="20"/>
        </w:rPr>
        <w:t>et personale, som yder støtte og socialpædagogisk bistand, herunder ledsagelse,</w:t>
      </w:r>
      <w:r w:rsidRPr="002A0CBC">
        <w:rPr>
          <w:rFonts w:cs="Arial"/>
          <w:szCs w:val="20"/>
        </w:rPr>
        <w:t xml:space="preserve"> </w:t>
      </w:r>
      <w:r>
        <w:rPr>
          <w:rFonts w:cs="Arial"/>
          <w:szCs w:val="20"/>
        </w:rPr>
        <w:t>under sædvanlige ferier og udflugter.</w:t>
      </w:r>
      <w:r w:rsidRPr="003A1AE3">
        <w:t xml:space="preserve"> </w:t>
      </w:r>
    </w:p>
    <w:p w14:paraId="5E0FD0AC" w14:textId="77777777" w:rsidR="002F49ED" w:rsidRDefault="00BE7D85" w:rsidP="00EE7B2E">
      <w:pPr>
        <w:pStyle w:val="NormalInd9"/>
        <w:ind w:firstLine="0"/>
        <w:rPr>
          <w:sz w:val="24"/>
          <w:szCs w:val="24"/>
        </w:rPr>
      </w:pPr>
      <w:r>
        <w:t>D</w:t>
      </w:r>
      <w:r w:rsidR="002F49ED">
        <w:t>et følger af den for</w:t>
      </w:r>
      <w:r>
        <w:t>e</w:t>
      </w:r>
      <w:r w:rsidR="002F49ED">
        <w:t xml:space="preserve">slåede </w:t>
      </w:r>
      <w:r w:rsidR="002F49ED" w:rsidRPr="0077723F">
        <w:rPr>
          <w:i/>
        </w:rPr>
        <w:t xml:space="preserve">§ </w:t>
      </w:r>
      <w:r w:rsidR="001B5ED9">
        <w:rPr>
          <w:i/>
        </w:rPr>
        <w:t>4</w:t>
      </w:r>
      <w:r>
        <w:t>,</w:t>
      </w:r>
      <w:r w:rsidR="002F49ED">
        <w:t xml:space="preserve"> </w:t>
      </w:r>
      <w:r>
        <w:t xml:space="preserve">at </w:t>
      </w:r>
      <w:r w:rsidR="002F49ED">
        <w:t xml:space="preserve">muligheden for tilkøb kun </w:t>
      </w:r>
      <w:r>
        <w:t xml:space="preserve">kan </w:t>
      </w:r>
      <w:r w:rsidR="002F49ED">
        <w:t xml:space="preserve">anvendes, </w:t>
      </w:r>
      <w:r w:rsidR="002F49ED" w:rsidRPr="002F49ED">
        <w:t>hvis</w:t>
      </w:r>
      <w:r w:rsidR="002F49ED" w:rsidRPr="002F49ED">
        <w:rPr>
          <w:i/>
        </w:rPr>
        <w:t xml:space="preserve"> </w:t>
      </w:r>
      <w:r w:rsidR="002F49ED" w:rsidRPr="002F49ED">
        <w:t>de</w:t>
      </w:r>
      <w:r w:rsidR="008A69CB">
        <w:t>t</w:t>
      </w:r>
      <w:r w:rsidR="002F49ED" w:rsidRPr="002F49ED">
        <w:t xml:space="preserve"> kommunale eller reg</w:t>
      </w:r>
      <w:r w:rsidR="002F49ED" w:rsidRPr="002F49ED">
        <w:t>i</w:t>
      </w:r>
      <w:r w:rsidR="002F49ED" w:rsidRPr="002F49ED">
        <w:t>onale døgntilbud sikrer</w:t>
      </w:r>
      <w:r w:rsidR="003A02ED">
        <w:t>,</w:t>
      </w:r>
      <w:r w:rsidR="002F49ED" w:rsidRPr="002F49ED">
        <w:t xml:space="preserve"> at ferien kan gennemføres personalemæssigt forsvarligt</w:t>
      </w:r>
      <w:r w:rsidR="002F49ED">
        <w:t xml:space="preserve">. </w:t>
      </w:r>
      <w:r w:rsidR="002F49ED" w:rsidRPr="002F49ED">
        <w:t>Personalet, som levere</w:t>
      </w:r>
      <w:r w:rsidR="00BA6168">
        <w:t>r</w:t>
      </w:r>
      <w:r w:rsidR="002F49ED" w:rsidRPr="002F49ED">
        <w:t xml:space="preserve"> tilkøb, skal være ansat i døgntilbuddet og </w:t>
      </w:r>
      <w:r w:rsidR="00BA6168">
        <w:t xml:space="preserve">skal </w:t>
      </w:r>
      <w:r w:rsidR="002F49ED" w:rsidRPr="002F49ED">
        <w:t xml:space="preserve">være dækket af en arbejdsgiverforsikring, ligesom de, mens de leverer tilkøbet, </w:t>
      </w:r>
      <w:r w:rsidR="00BA6168">
        <w:t>skal</w:t>
      </w:r>
      <w:r w:rsidR="002F49ED" w:rsidRPr="002F49ED">
        <w:t xml:space="preserve"> være omfattet af de løn- og ansættelsesvilkår, der følger af deres ansættelsesfo</w:t>
      </w:r>
      <w:r w:rsidR="002F49ED" w:rsidRPr="002F49ED">
        <w:t>r</w:t>
      </w:r>
      <w:r w:rsidR="002F49ED" w:rsidRPr="002F49ED">
        <w:t xml:space="preserve">hold.  </w:t>
      </w:r>
    </w:p>
    <w:p w14:paraId="1FC5350C" w14:textId="77777777" w:rsidR="005E599C" w:rsidRDefault="005E599C" w:rsidP="00EE7B2E">
      <w:pPr>
        <w:pStyle w:val="NormalInd9"/>
        <w:ind w:firstLine="0"/>
      </w:pPr>
      <w:r w:rsidRPr="005E599C">
        <w:t>De</w:t>
      </w:r>
      <w:r w:rsidR="008A69CB">
        <w:t>t</w:t>
      </w:r>
      <w:r w:rsidRPr="005E599C">
        <w:t xml:space="preserve"> kommunale eller regionale døgntilbud har ansvaret for hjælpens udførelse, herunder hvor meget pe</w:t>
      </w:r>
      <w:r w:rsidRPr="005E599C">
        <w:t>r</w:t>
      </w:r>
      <w:r w:rsidRPr="005E599C">
        <w:t>sonale der skal til for at yde den rette indsats over for den konkrete borger. De kommunale eller regionale døgntilbud har</w:t>
      </w:r>
      <w:r w:rsidR="002F49ED">
        <w:t xml:space="preserve"> derfor også</w:t>
      </w:r>
      <w:r w:rsidRPr="005E599C">
        <w:t xml:space="preserve"> ansvaret for at sikre, at brugen af tilkøbsydelser </w:t>
      </w:r>
      <w:r w:rsidR="002F49ED">
        <w:t>hverken medføre</w:t>
      </w:r>
      <w:r w:rsidR="008A69CB">
        <w:t>r</w:t>
      </w:r>
      <w:r w:rsidRPr="005E599C">
        <w:t xml:space="preserve"> negative konsekvenser for </w:t>
      </w:r>
      <w:r w:rsidR="002F49ED">
        <w:t>beboeren</w:t>
      </w:r>
      <w:r w:rsidR="008374BB">
        <w:t>,</w:t>
      </w:r>
      <w:r w:rsidR="002F49ED">
        <w:t xml:space="preserve"> som tilkøber socialpædagogisk ledsagelse</w:t>
      </w:r>
      <w:r w:rsidR="008374BB">
        <w:t>,</w:t>
      </w:r>
      <w:r w:rsidR="007624C8">
        <w:t xml:space="preserve"> eller for beboere</w:t>
      </w:r>
      <w:r w:rsidRPr="005E599C">
        <w:t xml:space="preserve"> på døgntilbud, der ikke benytter sig af tilkøbsmuligheden</w:t>
      </w:r>
      <w:r w:rsidR="00B1241A">
        <w:t>.</w:t>
      </w:r>
      <w:r w:rsidRPr="005E599C">
        <w:t xml:space="preserve"> </w:t>
      </w:r>
    </w:p>
    <w:p w14:paraId="6B90C9AD" w14:textId="77777777" w:rsidR="00642A47" w:rsidRPr="00CE65AD" w:rsidRDefault="00642A47" w:rsidP="00EE7B2E">
      <w:pPr>
        <w:pStyle w:val="NormalInd9"/>
        <w:ind w:firstLine="0"/>
      </w:pPr>
      <w:r>
        <w:t xml:space="preserve">De medarbejdere, som de kommunale eller regionale leverandører kan anvende til at løse tilkøbsopgaven, afgrænses til medarbejdere, som i forvejen er ansat til bl.a. at yde socialpædagogisk bistand i tilbuddet. </w:t>
      </w:r>
      <w:r w:rsidR="002F49ED">
        <w:t>Dette</w:t>
      </w:r>
      <w:r w:rsidR="00AB4168">
        <w:t xml:space="preserve"> sker</w:t>
      </w:r>
      <w:r w:rsidR="002F49ED">
        <w:t xml:space="preserve"> for at sikre</w:t>
      </w:r>
      <w:r>
        <w:t>, at borgeren kan få en kendt ledsager med på ferie. Det sikres samtidig, at tilkøb</w:t>
      </w:r>
      <w:r>
        <w:t>s</w:t>
      </w:r>
      <w:r>
        <w:t>ydelsen har den fornødne kvalitet, fordi</w:t>
      </w:r>
      <w:r w:rsidR="00CE65AD">
        <w:t xml:space="preserve"> socialtilsynet fører tilsyn med og godkender døgntilbuddet.</w:t>
      </w:r>
    </w:p>
    <w:p w14:paraId="2C95D428" w14:textId="77777777" w:rsidR="00642A47" w:rsidRDefault="002F49ED" w:rsidP="00EE7B2E">
      <w:pPr>
        <w:pStyle w:val="NormalInd9"/>
        <w:ind w:firstLine="0"/>
      </w:pPr>
      <w:r>
        <w:t>De</w:t>
      </w:r>
      <w:r w:rsidR="00AB4168">
        <w:t>t</w:t>
      </w:r>
      <w:r>
        <w:t xml:space="preserve"> kommunale eller regionale døgntilbud har ligeledes ansvaret for at sikre, at leveringen af tilkøbsydelser </w:t>
      </w:r>
      <w:r w:rsidR="00BE7D85">
        <w:t>ikke</w:t>
      </w:r>
      <w:r>
        <w:t xml:space="preserve"> medføre</w:t>
      </w:r>
      <w:r w:rsidR="00F54250">
        <w:t>r</w:t>
      </w:r>
      <w:r>
        <w:t xml:space="preserve"> negative konsekvenser, hverken for de medarbejder, som levere</w:t>
      </w:r>
      <w:r w:rsidR="00883D23">
        <w:t>r</w:t>
      </w:r>
      <w:r>
        <w:t xml:space="preserve"> tilkøb til ferie</w:t>
      </w:r>
      <w:r w:rsidR="008374BB">
        <w:t>,</w:t>
      </w:r>
      <w:r>
        <w:t xml:space="preserve"> eller for de medarbejdere, der i mellemtiden levere</w:t>
      </w:r>
      <w:r w:rsidR="00DE334B">
        <w:t>r</w:t>
      </w:r>
      <w:r>
        <w:t xml:space="preserve"> hjælp og støtte i døgntilbuddet. Det kan </w:t>
      </w:r>
      <w:r w:rsidR="006F180D">
        <w:t>f.eks</w:t>
      </w:r>
      <w:r w:rsidR="00E10581">
        <w:t>.</w:t>
      </w:r>
      <w:r>
        <w:t xml:space="preserve"> betyde, at de kommunale eller regionale døgntilbud </w:t>
      </w:r>
      <w:r w:rsidR="00DE334B">
        <w:t xml:space="preserve">kan kræve, at </w:t>
      </w:r>
      <w:r w:rsidR="00F54250">
        <w:t xml:space="preserve">hvis </w:t>
      </w:r>
      <w:r w:rsidR="00DE334B">
        <w:t xml:space="preserve">borgeren </w:t>
      </w:r>
      <w:r w:rsidR="00F54250">
        <w:t>ønsker at tilkøbe socialpædagogisk le</w:t>
      </w:r>
      <w:r w:rsidR="00F54250">
        <w:t>d</w:t>
      </w:r>
      <w:r w:rsidR="00F54250">
        <w:t>sagelse</w:t>
      </w:r>
      <w:r w:rsidR="004B40A1">
        <w:t xml:space="preserve"> til ferie</w:t>
      </w:r>
      <w:r w:rsidR="00F54250">
        <w:t xml:space="preserve">, </w:t>
      </w:r>
      <w:r w:rsidR="00DE334B">
        <w:t>ska</w:t>
      </w:r>
      <w:r w:rsidR="00642A47">
        <w:t xml:space="preserve">l </w:t>
      </w:r>
      <w:r w:rsidR="00F54250">
        <w:t xml:space="preserve">der ske </w:t>
      </w:r>
      <w:r w:rsidR="00642A47">
        <w:t>tilkøb</w:t>
      </w:r>
      <w:r w:rsidR="00F54250">
        <w:t xml:space="preserve"> af</w:t>
      </w:r>
      <w:r w:rsidR="00642A47">
        <w:t xml:space="preserve"> </w:t>
      </w:r>
      <w:r>
        <w:t>ledsagelse fra to eller flere medarbejdere</w:t>
      </w:r>
      <w:r w:rsidR="00642A47">
        <w:t>, hvis dette vurderes nø</w:t>
      </w:r>
      <w:r w:rsidR="00642A47">
        <w:t>d</w:t>
      </w:r>
      <w:r w:rsidR="00642A47">
        <w:t>vendigt</w:t>
      </w:r>
      <w:r>
        <w:t xml:space="preserve"> for at kunne gennemføre ferien på forsvarlig vis</w:t>
      </w:r>
      <w:r w:rsidR="00642A47">
        <w:t xml:space="preserve">. </w:t>
      </w:r>
      <w:r>
        <w:t>Det kan ligeledes betyde, at kommunale eller reg</w:t>
      </w:r>
      <w:r>
        <w:t>i</w:t>
      </w:r>
      <w:r>
        <w:t>onale døgntilbud helt må afvise eller for</w:t>
      </w:r>
      <w:r w:rsidR="00BE7D85">
        <w:t>e</w:t>
      </w:r>
      <w:r>
        <w:t xml:space="preserve">slå </w:t>
      </w:r>
      <w:r w:rsidR="00A04146">
        <w:t xml:space="preserve">tilkøb af socialpædagogisk ledsagelse til </w:t>
      </w:r>
      <w:r>
        <w:t xml:space="preserve">en forkortet ferie for at kunne få bemandingen til at gå op. </w:t>
      </w:r>
      <w:r w:rsidR="00A04146">
        <w:t>D</w:t>
      </w:r>
      <w:r w:rsidR="00E10581">
        <w:t xml:space="preserve">øgntilbuddet </w:t>
      </w:r>
      <w:r w:rsidR="00A04146">
        <w:t xml:space="preserve">vil også </w:t>
      </w:r>
      <w:r w:rsidR="00E10581">
        <w:t>kunne for</w:t>
      </w:r>
      <w:r w:rsidR="00A04146">
        <w:t>e</w:t>
      </w:r>
      <w:r w:rsidR="00E10581">
        <w:t xml:space="preserve">slå </w:t>
      </w:r>
      <w:r w:rsidR="00A04146">
        <w:t>tilkøb af socialpædagogisk le</w:t>
      </w:r>
      <w:r w:rsidR="00A04146">
        <w:t>d</w:t>
      </w:r>
      <w:r w:rsidR="00A04146">
        <w:t xml:space="preserve">sagelse til </w:t>
      </w:r>
      <w:r w:rsidR="00E10581">
        <w:t>en anden feriedestination</w:t>
      </w:r>
      <w:r w:rsidR="004B40A1">
        <w:t xml:space="preserve"> end den af beboeren ønskede</w:t>
      </w:r>
      <w:r w:rsidR="00E10581">
        <w:t xml:space="preserve"> for at få bemandingen til at gå op.  </w:t>
      </w:r>
    </w:p>
    <w:p w14:paraId="0AF8C200" w14:textId="77777777" w:rsidR="00127D19" w:rsidRPr="005E599C" w:rsidRDefault="00127D19" w:rsidP="00EE7B2E">
      <w:pPr>
        <w:pStyle w:val="NormalInd9"/>
        <w:ind w:firstLine="0"/>
      </w:pPr>
      <w:r w:rsidRPr="003656F7">
        <w:t>Der henvises til de al</w:t>
      </w:r>
      <w:r>
        <w:t>mindelige bemærkninger afsnit 2.3</w:t>
      </w:r>
      <w:r w:rsidR="00AD2110">
        <w:t xml:space="preserve"> om den foreslåede ordning</w:t>
      </w:r>
      <w:r>
        <w:t>.</w:t>
      </w:r>
    </w:p>
    <w:p w14:paraId="043727B6" w14:textId="77777777" w:rsidR="00CE7BF6" w:rsidRDefault="00CE7BF6" w:rsidP="00D1095D">
      <w:pPr>
        <w:pStyle w:val="TekstoverskriftBm"/>
      </w:pPr>
      <w:r>
        <w:t>Til § 5</w:t>
      </w:r>
    </w:p>
    <w:p w14:paraId="52FB1CF3" w14:textId="77777777" w:rsidR="008C6EF4" w:rsidRPr="00B46E27" w:rsidRDefault="008C6EF4" w:rsidP="00CE7BF6">
      <w:pPr>
        <w:pStyle w:val="NormalInd9"/>
        <w:ind w:firstLine="0"/>
      </w:pPr>
      <w:r w:rsidRPr="00B46E27">
        <w:t xml:space="preserve">Der er </w:t>
      </w:r>
      <w:r w:rsidR="00AD2110">
        <w:t>efter gældende ret</w:t>
      </w:r>
      <w:r w:rsidRPr="00B46E27">
        <w:t xml:space="preserve"> ikke fastsat regler om levering af socialpædagogiske tilkøbsydelser til ferier. </w:t>
      </w:r>
    </w:p>
    <w:p w14:paraId="06927A16" w14:textId="77777777" w:rsidR="00CE7BF6" w:rsidRDefault="008C6EF4" w:rsidP="00CE7BF6">
      <w:pPr>
        <w:pStyle w:val="NormalInd9"/>
        <w:ind w:firstLine="0"/>
      </w:pPr>
      <w:r w:rsidRPr="00B46E27">
        <w:t xml:space="preserve">Med den foreslåede </w:t>
      </w:r>
      <w:r w:rsidRPr="00B46E27">
        <w:rPr>
          <w:i/>
        </w:rPr>
        <w:t>§ 5</w:t>
      </w:r>
      <w:r w:rsidRPr="00B46E27">
        <w:t xml:space="preserve"> stilles det </w:t>
      </w:r>
      <w:r w:rsidR="00DD6424">
        <w:t xml:space="preserve">derfor </w:t>
      </w:r>
      <w:r w:rsidRPr="00B46E27">
        <w:t xml:space="preserve">som betingelse, at </w:t>
      </w:r>
      <w:r w:rsidR="00BC45AE">
        <w:t>k</w:t>
      </w:r>
      <w:r w:rsidR="00BC45AE" w:rsidRPr="00BC45AE">
        <w:t>ommunale og regionale døgntilbuds indtægter fra og om</w:t>
      </w:r>
      <w:r w:rsidR="00BC45AE">
        <w:t>kostninger til tilkøb</w:t>
      </w:r>
      <w:r w:rsidR="00BC45AE" w:rsidRPr="00BC45AE">
        <w:t xml:space="preserve"> skal holdes adskilt fra døgntilbuddets øvrige indtægter og omkostninger.</w:t>
      </w:r>
      <w:r w:rsidR="00754EF7">
        <w:t xml:space="preserve"> Soc</w:t>
      </w:r>
      <w:r w:rsidR="00754EF7">
        <w:t>i</w:t>
      </w:r>
      <w:r w:rsidR="00754EF7">
        <w:t xml:space="preserve">altilsynet skal ikke fører tilsyn med eller godkende regnskaber vedrørende døgntilbuddets tilkøbsydelser. </w:t>
      </w:r>
    </w:p>
    <w:p w14:paraId="3C624F5F" w14:textId="77777777" w:rsidR="00CE7BF6" w:rsidRDefault="00EA3956" w:rsidP="00EE7B2E">
      <w:pPr>
        <w:pStyle w:val="NormalInd9"/>
        <w:ind w:firstLine="0"/>
      </w:pPr>
      <w:r>
        <w:t>Konkurrence og forbrugerstyrelsen har udarbejdet en analyse af ”Offentlige aktiviteter på kommercielle markeder”, hvor der blandt andet vejledes om prisfastsættelse og omkostningsfordeling. På baggrund heraf vil p</w:t>
      </w:r>
      <w:r w:rsidR="00CE7BF6">
        <w:t>risen, som borgeren skal betale for tilkøb af socialpædagogisk ledsagelse på ferier, afhænger af hjæ</w:t>
      </w:r>
      <w:r w:rsidR="00CE7BF6">
        <w:t>l</w:t>
      </w:r>
      <w:r w:rsidR="00CE7BF6">
        <w:t xml:space="preserve">pens omfang, herunder f.eks. om borgeren skal have en eller flere ledsagere med. Prisen for tilkøbsydelsen </w:t>
      </w:r>
      <w:r w:rsidR="00CE7BF6">
        <w:lastRenderedPageBreak/>
        <w:t>skal fastsættes ud fra en beregning af de gennemsnitlige langsigtede omkostninger ved at levere tilkøb</w:t>
      </w:r>
      <w:r w:rsidR="00CE7BF6">
        <w:t>s</w:t>
      </w:r>
      <w:r w:rsidR="00CE7BF6">
        <w:t>ydelsen. Derudover gælder, at de kommunale og regionale døgntilbud ikke må opnå en økonomisk fortj</w:t>
      </w:r>
      <w:r w:rsidR="00CE7BF6">
        <w:t>e</w:t>
      </w:r>
      <w:r w:rsidR="00CE7BF6">
        <w:t xml:space="preserve">neste på tilkøbsydelsen, eller opkræve en lavere pris end omkostningerne til levering af tilkøbsydelsen kan begrunde. Tilkøb af socialpædagogisk ledsagelse må, som tidligere nævnt, ikke erstatte de ydelser, som borgeren ellers ville være berettiget til efter serviceloven eller anden lovgivning. </w:t>
      </w:r>
    </w:p>
    <w:p w14:paraId="228BBDE4" w14:textId="77777777" w:rsidR="00CE7BF6" w:rsidRDefault="00CE7BF6" w:rsidP="00EE7B2E">
      <w:pPr>
        <w:pStyle w:val="NormalInd9"/>
        <w:ind w:firstLine="0"/>
      </w:pPr>
      <w:r>
        <w:t>Beregning af leverandørens omkostninger ved ydelse af tilkøb af socialpædagogisk ledsagelse omfatter:</w:t>
      </w:r>
    </w:p>
    <w:p w14:paraId="66008727" w14:textId="77777777" w:rsidR="00CE7BF6" w:rsidRPr="001F0698" w:rsidRDefault="00CE7BF6" w:rsidP="00EE7B2E">
      <w:pPr>
        <w:pStyle w:val="NormalInd9"/>
        <w:ind w:firstLine="0"/>
      </w:pPr>
      <w:r>
        <w:t xml:space="preserve">1) </w:t>
      </w:r>
      <w:r w:rsidRPr="001F0698">
        <w:t>Direkte omkostninger, der er forbundet med leverance af ydelsen, f.eks. løn til socialpædagogisk leds</w:t>
      </w:r>
      <w:r w:rsidRPr="001F0698">
        <w:t>a</w:t>
      </w:r>
      <w:r w:rsidRPr="001F0698">
        <w:t>ger(e) inkl. pensionsbidrag og andre løndele, herunder evt. kolonitillæg, lokale tillæg og kvalificerende ti</w:t>
      </w:r>
      <w:r w:rsidRPr="001F0698">
        <w:t>l</w:t>
      </w:r>
      <w:r w:rsidRPr="001F0698">
        <w:t>læg knyttet til de(n) udførende medarbejder(e). Direkte omkostninger omfatter derudover udgifter til re</w:t>
      </w:r>
      <w:r w:rsidRPr="001F0698">
        <w:t>j</w:t>
      </w:r>
      <w:r w:rsidRPr="001F0698">
        <w:t>seomkostninger, herunder transport, leje af bolig, kost rengøring, evt. udstyr og forsikringer mv.</w:t>
      </w:r>
    </w:p>
    <w:p w14:paraId="3D4DCD44" w14:textId="77777777" w:rsidR="00CE7BF6" w:rsidRPr="001F0698" w:rsidRDefault="00CE7BF6" w:rsidP="00EE7B2E">
      <w:pPr>
        <w:pStyle w:val="NormalInd9"/>
        <w:ind w:firstLine="0"/>
      </w:pPr>
      <w:r>
        <w:t xml:space="preserve">2) </w:t>
      </w:r>
      <w:r w:rsidRPr="001F0698">
        <w:t>Indirekte omkostninger, der er forbundet med leverance af ydelsen, som f.eks. administration.</w:t>
      </w:r>
    </w:p>
    <w:p w14:paraId="6CC88B55" w14:textId="77777777" w:rsidR="00CE7BF6" w:rsidRDefault="00754EF7" w:rsidP="00EE7B2E">
      <w:pPr>
        <w:pStyle w:val="NormalInd9"/>
        <w:ind w:firstLine="0"/>
      </w:pPr>
      <w:r>
        <w:t>A</w:t>
      </w:r>
      <w:r w:rsidR="00CE7BF6">
        <w:t>lle omkostninger, der er forbundet med at levere ydelsen, skal medtages i prisberegningen. For både d</w:t>
      </w:r>
      <w:r w:rsidR="00CE7BF6">
        <w:t>i</w:t>
      </w:r>
      <w:r w:rsidR="00CE7BF6">
        <w:t>rekte og indirekte omkostninger gælder det, at der som udgangspunkt altid skal henføres det faktisk fo</w:t>
      </w:r>
      <w:r w:rsidR="00CE7BF6">
        <w:t>r</w:t>
      </w:r>
      <w:r w:rsidR="00CE7BF6">
        <w:t xml:space="preserve">brugte beløb. Der </w:t>
      </w:r>
      <w:r w:rsidR="00CE7BF6" w:rsidRPr="001F0698">
        <w:t xml:space="preserve">skal modregnes væsentlige, identificerbare besparelser i </w:t>
      </w:r>
      <w:r w:rsidR="00CE7BF6">
        <w:t>f.eks.</w:t>
      </w:r>
      <w:r w:rsidR="00CE7BF6" w:rsidRPr="001F0698">
        <w:t xml:space="preserve"> personaleressourcer og kost mv. på døgntilbuddet i den periode, hvor beboeren ikke opholder sig på døgntilbuddet. </w:t>
      </w:r>
      <w:r w:rsidR="00CE7BF6">
        <w:t>Der skal være fuld gennemsigtighed i beregningerne og de data, der indgår heri.</w:t>
      </w:r>
    </w:p>
    <w:p w14:paraId="64962FB7" w14:textId="77777777" w:rsidR="00127D19" w:rsidRPr="00CE7BF6" w:rsidRDefault="00127D19" w:rsidP="00EE7B2E">
      <w:pPr>
        <w:pStyle w:val="NormalInd9"/>
        <w:ind w:firstLine="0"/>
      </w:pPr>
      <w:r w:rsidRPr="003656F7">
        <w:t>Der henvises til de al</w:t>
      </w:r>
      <w:r>
        <w:t>mindelige bemærkninger afsnit 2.3</w:t>
      </w:r>
      <w:r w:rsidR="00AD2110">
        <w:t xml:space="preserve"> om den foreslåede ordning</w:t>
      </w:r>
      <w:r>
        <w:t>.</w:t>
      </w:r>
    </w:p>
    <w:p w14:paraId="70B178C9" w14:textId="77777777" w:rsidR="007914E3" w:rsidRPr="008B742C" w:rsidRDefault="007914E3" w:rsidP="007914E3">
      <w:pPr>
        <w:jc w:val="center"/>
        <w:rPr>
          <w:i/>
        </w:rPr>
      </w:pPr>
      <w:r w:rsidRPr="008B742C">
        <w:rPr>
          <w:i/>
        </w:rPr>
        <w:t>Til § 6</w:t>
      </w:r>
    </w:p>
    <w:p w14:paraId="6373BA24" w14:textId="77777777" w:rsidR="007914E3" w:rsidRDefault="007914E3" w:rsidP="007914E3">
      <w:pPr>
        <w:pStyle w:val="NormalWeb"/>
        <w:spacing w:line="276" w:lineRule="auto"/>
        <w:rPr>
          <w:rFonts w:asciiTheme="minorHAnsi" w:eastAsiaTheme="minorHAnsi" w:hAnsiTheme="minorHAnsi" w:cstheme="minorBidi"/>
          <w:color w:val="auto"/>
          <w:sz w:val="22"/>
          <w:szCs w:val="22"/>
          <w:lang w:eastAsia="en-US"/>
        </w:rPr>
      </w:pPr>
      <w:bookmarkStart w:id="3" w:name="_Toc410019384"/>
      <w:r>
        <w:rPr>
          <w:rFonts w:asciiTheme="minorHAnsi" w:eastAsiaTheme="minorHAnsi" w:hAnsiTheme="minorHAnsi" w:cstheme="minorBidi"/>
          <w:color w:val="auto"/>
          <w:sz w:val="22"/>
          <w:szCs w:val="22"/>
          <w:lang w:eastAsia="en-US"/>
        </w:rPr>
        <w:t xml:space="preserve">Det foreslås med bestemmelsen i </w:t>
      </w:r>
      <w:r w:rsidRPr="007E1BEB">
        <w:rPr>
          <w:rFonts w:asciiTheme="minorHAnsi" w:eastAsiaTheme="minorHAnsi" w:hAnsiTheme="minorHAnsi" w:cstheme="minorBidi"/>
          <w:i/>
          <w:color w:val="auto"/>
          <w:sz w:val="22"/>
          <w:szCs w:val="22"/>
          <w:lang w:eastAsia="en-US"/>
        </w:rPr>
        <w:t xml:space="preserve">§ 6, stk. 1, </w:t>
      </w:r>
      <w:r>
        <w:rPr>
          <w:rFonts w:asciiTheme="minorHAnsi" w:eastAsiaTheme="minorHAnsi" w:hAnsiTheme="minorHAnsi" w:cstheme="minorBidi"/>
          <w:color w:val="auto"/>
          <w:sz w:val="22"/>
          <w:szCs w:val="22"/>
          <w:lang w:eastAsia="en-US"/>
        </w:rPr>
        <w:t>at der efter bestemmelserne i §§ 8-10 kan anvendes magt og andre indgreb i selvbestemmelsesretten af det personale, som er tilkøbt til at yde socialpædagogisk leds</w:t>
      </w:r>
      <w:r>
        <w:rPr>
          <w:rFonts w:asciiTheme="minorHAnsi" w:eastAsiaTheme="minorHAnsi" w:hAnsiTheme="minorHAnsi" w:cstheme="minorBidi"/>
          <w:color w:val="auto"/>
          <w:sz w:val="22"/>
          <w:szCs w:val="22"/>
          <w:lang w:eastAsia="en-US"/>
        </w:rPr>
        <w:t>a</w:t>
      </w:r>
      <w:r>
        <w:rPr>
          <w:rFonts w:asciiTheme="minorHAnsi" w:eastAsiaTheme="minorHAnsi" w:hAnsiTheme="minorHAnsi" w:cstheme="minorBidi"/>
          <w:color w:val="auto"/>
          <w:sz w:val="22"/>
          <w:szCs w:val="22"/>
          <w:lang w:eastAsia="en-US"/>
        </w:rPr>
        <w:t>gelse under en ferie, jf. lovens § 2.</w:t>
      </w:r>
    </w:p>
    <w:p w14:paraId="69B8F27C" w14:textId="77777777" w:rsidR="007914E3" w:rsidRDefault="007914E3" w:rsidP="007914E3">
      <w:pPr>
        <w:pStyle w:val="NormalWeb"/>
        <w:spacing w:line="276" w:lineRule="auto"/>
        <w:rPr>
          <w:rFonts w:asciiTheme="minorHAnsi" w:eastAsiaTheme="minorHAnsi" w:hAnsiTheme="minorHAnsi" w:cstheme="minorBidi"/>
          <w:color w:val="auto"/>
          <w:sz w:val="22"/>
          <w:szCs w:val="22"/>
          <w:lang w:eastAsia="en-US"/>
        </w:rPr>
      </w:pPr>
      <w:r w:rsidRPr="00C614BC">
        <w:rPr>
          <w:rFonts w:asciiTheme="minorHAnsi" w:eastAsiaTheme="minorHAnsi" w:hAnsiTheme="minorHAnsi" w:cstheme="minorBidi"/>
          <w:color w:val="auto"/>
          <w:sz w:val="22"/>
          <w:szCs w:val="22"/>
          <w:lang w:eastAsia="en-US"/>
        </w:rPr>
        <w:t>De</w:t>
      </w:r>
      <w:r>
        <w:rPr>
          <w:rFonts w:asciiTheme="minorHAnsi" w:eastAsiaTheme="minorHAnsi" w:hAnsiTheme="minorHAnsi" w:cstheme="minorBidi"/>
          <w:color w:val="auto"/>
          <w:sz w:val="22"/>
          <w:szCs w:val="22"/>
          <w:lang w:eastAsia="en-US"/>
        </w:rPr>
        <w:t>t</w:t>
      </w:r>
      <w:r w:rsidRPr="00C614BC">
        <w:rPr>
          <w:rFonts w:asciiTheme="minorHAnsi" w:eastAsiaTheme="minorHAnsi" w:hAnsiTheme="minorHAnsi" w:cstheme="minorBidi"/>
          <w:color w:val="auto"/>
          <w:sz w:val="22"/>
          <w:szCs w:val="22"/>
          <w:lang w:eastAsia="en-US"/>
        </w:rPr>
        <w:t xml:space="preserve"> foreslå</w:t>
      </w:r>
      <w:r>
        <w:rPr>
          <w:rFonts w:asciiTheme="minorHAnsi" w:eastAsiaTheme="minorHAnsi" w:hAnsiTheme="minorHAnsi" w:cstheme="minorBidi"/>
          <w:color w:val="auto"/>
          <w:sz w:val="22"/>
          <w:szCs w:val="22"/>
          <w:lang w:eastAsia="en-US"/>
        </w:rPr>
        <w:t xml:space="preserve">s med bestemmelsen i </w:t>
      </w:r>
      <w:r>
        <w:rPr>
          <w:rFonts w:asciiTheme="minorHAnsi" w:eastAsiaTheme="minorHAnsi" w:hAnsiTheme="minorHAnsi" w:cstheme="minorBidi"/>
          <w:i/>
          <w:color w:val="auto"/>
          <w:sz w:val="22"/>
          <w:szCs w:val="22"/>
          <w:lang w:eastAsia="en-US"/>
        </w:rPr>
        <w:t xml:space="preserve">§ 6, stk. 2, </w:t>
      </w:r>
      <w:r>
        <w:rPr>
          <w:rFonts w:asciiTheme="minorHAnsi" w:eastAsiaTheme="minorHAnsi" w:hAnsiTheme="minorHAnsi" w:cstheme="minorBidi"/>
          <w:color w:val="auto"/>
          <w:sz w:val="22"/>
          <w:szCs w:val="22"/>
          <w:lang w:eastAsia="en-US"/>
        </w:rPr>
        <w:t>at de i §§ 8-10 foreslåede muligheder for at anvende magt og andre indgreb i selvbestemmelsesretten under tilkøb af socialpædagogisk ledsagelse efter denne lov alene kan finde anvendelse over for</w:t>
      </w:r>
      <w:r w:rsidRPr="00C614BC">
        <w:rPr>
          <w:rFonts w:asciiTheme="minorHAnsi" w:eastAsiaTheme="minorHAnsi" w:hAnsiTheme="minorHAnsi" w:cstheme="minorBidi"/>
          <w:color w:val="auto"/>
          <w:sz w:val="22"/>
          <w:szCs w:val="22"/>
          <w:lang w:eastAsia="en-US"/>
        </w:rPr>
        <w:t xml:space="preserve"> personer med betydelig og varigt nedsat psykisk funktionsevne</w:t>
      </w:r>
      <w:r>
        <w:rPr>
          <w:rFonts w:asciiTheme="minorHAnsi" w:eastAsiaTheme="minorHAnsi" w:hAnsiTheme="minorHAnsi" w:cstheme="minorBidi"/>
          <w:color w:val="auto"/>
          <w:sz w:val="22"/>
          <w:szCs w:val="22"/>
          <w:lang w:eastAsia="en-US"/>
        </w:rPr>
        <w:t>. Målgruppen for lovens magtanvendelsesregler er således snævrere end målgruppen for resten af loven, jf. § 2, stk. 2, idet der ved anvendelse af magtanvendelsesreglerne stilles krav om, at funktionsnedsættelsen, udover at være betydelig, også er varig. Det</w:t>
      </w:r>
      <w:r w:rsidRPr="00C614BC">
        <w:rPr>
          <w:rFonts w:asciiTheme="minorHAnsi" w:eastAsiaTheme="minorHAnsi" w:hAnsiTheme="minorHAnsi" w:cstheme="minorBidi"/>
          <w:color w:val="auto"/>
          <w:sz w:val="22"/>
          <w:szCs w:val="22"/>
          <w:lang w:eastAsia="en-US"/>
        </w:rPr>
        <w:t xml:space="preserve"> er en forudsætning</w:t>
      </w:r>
      <w:r>
        <w:rPr>
          <w:rFonts w:asciiTheme="minorHAnsi" w:eastAsiaTheme="minorHAnsi" w:hAnsiTheme="minorHAnsi" w:cstheme="minorBidi"/>
          <w:color w:val="auto"/>
          <w:sz w:val="22"/>
          <w:szCs w:val="22"/>
          <w:lang w:eastAsia="en-US"/>
        </w:rPr>
        <w:t xml:space="preserve"> for anvendelsen af de foreslåede bestemmelser</w:t>
      </w:r>
      <w:r w:rsidRPr="00C614BC">
        <w:rPr>
          <w:rFonts w:asciiTheme="minorHAnsi" w:eastAsiaTheme="minorHAnsi" w:hAnsiTheme="minorHAnsi" w:cstheme="minorBidi"/>
          <w:color w:val="auto"/>
          <w:sz w:val="22"/>
          <w:szCs w:val="22"/>
          <w:lang w:eastAsia="en-US"/>
        </w:rPr>
        <w:t>, at der foreligger den nødvendige faglige dokumentation for den nedsatte psykiske funktionse</w:t>
      </w:r>
      <w:r>
        <w:rPr>
          <w:rFonts w:asciiTheme="minorHAnsi" w:eastAsiaTheme="minorHAnsi" w:hAnsiTheme="minorHAnsi" w:cstheme="minorBidi"/>
          <w:color w:val="auto"/>
          <w:sz w:val="22"/>
          <w:szCs w:val="22"/>
          <w:lang w:eastAsia="en-US"/>
        </w:rPr>
        <w:t>vne. Faglig d</w:t>
      </w:r>
      <w:r>
        <w:rPr>
          <w:rFonts w:asciiTheme="minorHAnsi" w:eastAsiaTheme="minorHAnsi" w:hAnsiTheme="minorHAnsi" w:cstheme="minorBidi"/>
          <w:color w:val="auto"/>
          <w:sz w:val="22"/>
          <w:szCs w:val="22"/>
          <w:lang w:eastAsia="en-US"/>
        </w:rPr>
        <w:t>o</w:t>
      </w:r>
      <w:r>
        <w:rPr>
          <w:rFonts w:asciiTheme="minorHAnsi" w:eastAsiaTheme="minorHAnsi" w:hAnsiTheme="minorHAnsi" w:cstheme="minorBidi"/>
          <w:color w:val="auto"/>
          <w:sz w:val="22"/>
          <w:szCs w:val="22"/>
          <w:lang w:eastAsia="en-US"/>
        </w:rPr>
        <w:t>kumentation kan f.eks.</w:t>
      </w:r>
      <w:r w:rsidRPr="00C614BC">
        <w:rPr>
          <w:rFonts w:asciiTheme="minorHAnsi" w:eastAsiaTheme="minorHAnsi" w:hAnsiTheme="minorHAnsi" w:cstheme="minorBidi"/>
          <w:color w:val="auto"/>
          <w:sz w:val="22"/>
          <w:szCs w:val="22"/>
          <w:lang w:eastAsia="en-US"/>
        </w:rPr>
        <w:t xml:space="preserve"> være lægefaglig, pædagogisk eller psykologisk dokumentation.</w:t>
      </w:r>
    </w:p>
    <w:p w14:paraId="773B5F1A" w14:textId="77777777" w:rsidR="007914E3" w:rsidRDefault="007914E3" w:rsidP="007914E3">
      <w:pPr>
        <w:pStyle w:val="NormalWeb"/>
        <w:spacing w:line="276" w:lineRule="auto"/>
        <w:rPr>
          <w:rFonts w:asciiTheme="minorHAnsi" w:eastAsiaTheme="minorHAnsi" w:hAnsiTheme="minorHAnsi" w:cstheme="minorBidi"/>
          <w:color w:val="auto"/>
          <w:sz w:val="22"/>
          <w:szCs w:val="22"/>
          <w:lang w:eastAsia="en-US"/>
        </w:rPr>
      </w:pPr>
      <w:r>
        <w:rPr>
          <w:rFonts w:asciiTheme="minorHAnsi" w:eastAsiaTheme="minorHAnsi" w:hAnsiTheme="minorHAnsi" w:cstheme="minorBidi"/>
          <w:color w:val="auto"/>
          <w:sz w:val="22"/>
          <w:szCs w:val="22"/>
          <w:lang w:eastAsia="en-US"/>
        </w:rPr>
        <w:t>Bestemmelserne foreslås alene at finde anvendelse</w:t>
      </w:r>
      <w:r w:rsidRPr="00C614BC">
        <w:rPr>
          <w:rFonts w:asciiTheme="minorHAnsi" w:eastAsiaTheme="minorHAnsi" w:hAnsiTheme="minorHAnsi" w:cstheme="minorBidi"/>
          <w:color w:val="auto"/>
          <w:sz w:val="22"/>
          <w:szCs w:val="22"/>
          <w:lang w:eastAsia="en-US"/>
        </w:rPr>
        <w:t xml:space="preserve"> i de situationer, hvor der ikke foreligger samtykke fra den person</w:t>
      </w:r>
      <w:r>
        <w:rPr>
          <w:rFonts w:asciiTheme="minorHAnsi" w:eastAsiaTheme="minorHAnsi" w:hAnsiTheme="minorHAnsi" w:cstheme="minorBidi"/>
          <w:color w:val="auto"/>
          <w:sz w:val="22"/>
          <w:szCs w:val="22"/>
          <w:lang w:eastAsia="en-US"/>
        </w:rPr>
        <w:t>, som</w:t>
      </w:r>
      <w:r w:rsidRPr="00C614BC">
        <w:rPr>
          <w:rFonts w:asciiTheme="minorHAnsi" w:eastAsiaTheme="minorHAnsi" w:hAnsiTheme="minorHAnsi" w:cstheme="minorBidi"/>
          <w:color w:val="auto"/>
          <w:sz w:val="22"/>
          <w:szCs w:val="22"/>
          <w:lang w:eastAsia="en-US"/>
        </w:rPr>
        <w:t xml:space="preserve"> foranstaltningen</w:t>
      </w:r>
      <w:r>
        <w:rPr>
          <w:rFonts w:asciiTheme="minorHAnsi" w:eastAsiaTheme="minorHAnsi" w:hAnsiTheme="minorHAnsi" w:cstheme="minorBidi"/>
          <w:color w:val="auto"/>
          <w:sz w:val="22"/>
          <w:szCs w:val="22"/>
          <w:lang w:eastAsia="en-US"/>
        </w:rPr>
        <w:t xml:space="preserve"> efter §§ 8-10</w:t>
      </w:r>
      <w:r w:rsidRPr="00C614BC">
        <w:rPr>
          <w:rFonts w:asciiTheme="minorHAnsi" w:eastAsiaTheme="minorHAnsi" w:hAnsiTheme="minorHAnsi" w:cstheme="minorBidi"/>
          <w:color w:val="auto"/>
          <w:sz w:val="22"/>
          <w:szCs w:val="22"/>
          <w:lang w:eastAsia="en-US"/>
        </w:rPr>
        <w:t xml:space="preserve"> retter sig mod. Der foreligger samtykke fra en person med betydelig og varigt nedsat psykisk funktionsevne, når personen ved en tilkendegivelse i ord eller handling klart viser, at han</w:t>
      </w:r>
      <w:r>
        <w:rPr>
          <w:rFonts w:asciiTheme="minorHAnsi" w:eastAsiaTheme="minorHAnsi" w:hAnsiTheme="minorHAnsi" w:cstheme="minorBidi"/>
          <w:color w:val="auto"/>
          <w:sz w:val="22"/>
          <w:szCs w:val="22"/>
          <w:lang w:eastAsia="en-US"/>
        </w:rPr>
        <w:t xml:space="preserve"> eller hun</w:t>
      </w:r>
      <w:r w:rsidRPr="00C614BC">
        <w:rPr>
          <w:rFonts w:asciiTheme="minorHAnsi" w:eastAsiaTheme="minorHAnsi" w:hAnsiTheme="minorHAnsi" w:cstheme="minorBidi"/>
          <w:color w:val="auto"/>
          <w:sz w:val="22"/>
          <w:szCs w:val="22"/>
          <w:lang w:eastAsia="en-US"/>
        </w:rPr>
        <w:t xml:space="preserve"> har forståelse for, at foranstaltningen iværksættes</w:t>
      </w:r>
      <w:r>
        <w:rPr>
          <w:rFonts w:asciiTheme="minorHAnsi" w:eastAsiaTheme="minorHAnsi" w:hAnsiTheme="minorHAnsi" w:cstheme="minorBidi"/>
          <w:color w:val="auto"/>
          <w:sz w:val="22"/>
          <w:szCs w:val="22"/>
          <w:lang w:eastAsia="en-US"/>
        </w:rPr>
        <w:t>,</w:t>
      </w:r>
      <w:r w:rsidRPr="00C614BC">
        <w:rPr>
          <w:rFonts w:asciiTheme="minorHAnsi" w:eastAsiaTheme="minorHAnsi" w:hAnsiTheme="minorHAnsi" w:cstheme="minorBidi"/>
          <w:color w:val="auto"/>
          <w:sz w:val="22"/>
          <w:szCs w:val="22"/>
          <w:lang w:eastAsia="en-US"/>
        </w:rPr>
        <w:t xml:space="preserve"> og </w:t>
      </w:r>
      <w:r>
        <w:rPr>
          <w:rFonts w:asciiTheme="minorHAnsi" w:eastAsiaTheme="minorHAnsi" w:hAnsiTheme="minorHAnsi" w:cstheme="minorBidi"/>
          <w:color w:val="auto"/>
          <w:sz w:val="22"/>
          <w:szCs w:val="22"/>
          <w:lang w:eastAsia="en-US"/>
        </w:rPr>
        <w:t xml:space="preserve">personen </w:t>
      </w:r>
      <w:r w:rsidRPr="00C614BC">
        <w:rPr>
          <w:rFonts w:asciiTheme="minorHAnsi" w:eastAsiaTheme="minorHAnsi" w:hAnsiTheme="minorHAnsi" w:cstheme="minorBidi"/>
          <w:color w:val="auto"/>
          <w:sz w:val="22"/>
          <w:szCs w:val="22"/>
          <w:lang w:eastAsia="en-US"/>
        </w:rPr>
        <w:t>medvirker he</w:t>
      </w:r>
      <w:r w:rsidRPr="00C614BC">
        <w:rPr>
          <w:rFonts w:asciiTheme="minorHAnsi" w:eastAsiaTheme="minorHAnsi" w:hAnsiTheme="minorHAnsi" w:cstheme="minorBidi"/>
          <w:color w:val="auto"/>
          <w:sz w:val="22"/>
          <w:szCs w:val="22"/>
          <w:lang w:eastAsia="en-US"/>
        </w:rPr>
        <w:t>r</w:t>
      </w:r>
      <w:r w:rsidRPr="00C614BC">
        <w:rPr>
          <w:rFonts w:asciiTheme="minorHAnsi" w:eastAsiaTheme="minorHAnsi" w:hAnsiTheme="minorHAnsi" w:cstheme="minorBidi"/>
          <w:color w:val="auto"/>
          <w:sz w:val="22"/>
          <w:szCs w:val="22"/>
          <w:lang w:eastAsia="en-US"/>
        </w:rPr>
        <w:t>til.</w:t>
      </w:r>
      <w:r>
        <w:rPr>
          <w:rFonts w:asciiTheme="minorHAnsi" w:eastAsiaTheme="minorHAnsi" w:hAnsiTheme="minorHAnsi" w:cstheme="minorBidi"/>
          <w:color w:val="auto"/>
          <w:sz w:val="22"/>
          <w:szCs w:val="22"/>
          <w:lang w:eastAsia="en-US"/>
        </w:rPr>
        <w:t xml:space="preserve"> §§ 8-10 regulerer således alene</w:t>
      </w:r>
      <w:r w:rsidRPr="00C614BC">
        <w:rPr>
          <w:rFonts w:asciiTheme="minorHAnsi" w:eastAsiaTheme="minorHAnsi" w:hAnsiTheme="minorHAnsi" w:cstheme="minorBidi"/>
          <w:color w:val="auto"/>
          <w:sz w:val="22"/>
          <w:szCs w:val="22"/>
          <w:lang w:eastAsia="en-US"/>
        </w:rPr>
        <w:t xml:space="preserve"> de situationer, hvor disse beting</w:t>
      </w:r>
      <w:r>
        <w:rPr>
          <w:rFonts w:asciiTheme="minorHAnsi" w:eastAsiaTheme="minorHAnsi" w:hAnsiTheme="minorHAnsi" w:cstheme="minorBidi"/>
          <w:color w:val="auto"/>
          <w:sz w:val="22"/>
          <w:szCs w:val="22"/>
          <w:lang w:eastAsia="en-US"/>
        </w:rPr>
        <w:t>elser ikke er opfyldt, dvs. hvor</w:t>
      </w:r>
      <w:r w:rsidRPr="00C614BC">
        <w:rPr>
          <w:rFonts w:asciiTheme="minorHAnsi" w:eastAsiaTheme="minorHAnsi" w:hAnsiTheme="minorHAnsi" w:cstheme="minorBidi"/>
          <w:color w:val="auto"/>
          <w:sz w:val="22"/>
          <w:szCs w:val="22"/>
          <w:lang w:eastAsia="en-US"/>
        </w:rPr>
        <w:t xml:space="preserve"> der for</w:t>
      </w:r>
      <w:r w:rsidRPr="00C614BC">
        <w:rPr>
          <w:rFonts w:asciiTheme="minorHAnsi" w:eastAsiaTheme="minorHAnsi" w:hAnsiTheme="minorHAnsi" w:cstheme="minorBidi"/>
          <w:color w:val="auto"/>
          <w:sz w:val="22"/>
          <w:szCs w:val="22"/>
          <w:lang w:eastAsia="en-US"/>
        </w:rPr>
        <w:t>e</w:t>
      </w:r>
      <w:r w:rsidRPr="00C614BC">
        <w:rPr>
          <w:rFonts w:asciiTheme="minorHAnsi" w:eastAsiaTheme="minorHAnsi" w:hAnsiTheme="minorHAnsi" w:cstheme="minorBidi"/>
          <w:color w:val="auto"/>
          <w:sz w:val="22"/>
          <w:szCs w:val="22"/>
          <w:lang w:eastAsia="en-US"/>
        </w:rPr>
        <w:t>ligger passivitet</w:t>
      </w:r>
      <w:r>
        <w:rPr>
          <w:rFonts w:asciiTheme="minorHAnsi" w:eastAsiaTheme="minorHAnsi" w:hAnsiTheme="minorHAnsi" w:cstheme="minorBidi"/>
          <w:color w:val="auto"/>
          <w:sz w:val="22"/>
          <w:szCs w:val="22"/>
          <w:lang w:eastAsia="en-US"/>
        </w:rPr>
        <w:t>, eller hvor</w:t>
      </w:r>
      <w:r w:rsidRPr="00C614BC">
        <w:rPr>
          <w:rFonts w:asciiTheme="minorHAnsi" w:eastAsiaTheme="minorHAnsi" w:hAnsiTheme="minorHAnsi" w:cstheme="minorBidi"/>
          <w:color w:val="auto"/>
          <w:sz w:val="22"/>
          <w:szCs w:val="22"/>
          <w:lang w:eastAsia="en-US"/>
        </w:rPr>
        <w:t xml:space="preserve"> den pågældende modsætter sig anvendelsen af foranstaltningen. </w:t>
      </w:r>
      <w:r>
        <w:rPr>
          <w:rFonts w:asciiTheme="minorHAnsi" w:eastAsiaTheme="minorHAnsi" w:hAnsiTheme="minorHAnsi" w:cstheme="minorBidi"/>
          <w:color w:val="auto"/>
          <w:sz w:val="22"/>
          <w:szCs w:val="22"/>
          <w:lang w:eastAsia="en-US"/>
        </w:rPr>
        <w:t>A</w:t>
      </w:r>
      <w:r w:rsidRPr="00C614BC">
        <w:rPr>
          <w:rFonts w:asciiTheme="minorHAnsi" w:eastAsiaTheme="minorHAnsi" w:hAnsiTheme="minorHAnsi" w:cstheme="minorBidi"/>
          <w:color w:val="auto"/>
          <w:sz w:val="22"/>
          <w:szCs w:val="22"/>
          <w:lang w:eastAsia="en-US"/>
        </w:rPr>
        <w:t xml:space="preserve">t </w:t>
      </w:r>
      <w:r>
        <w:rPr>
          <w:rFonts w:asciiTheme="minorHAnsi" w:eastAsiaTheme="minorHAnsi" w:hAnsiTheme="minorHAnsi" w:cstheme="minorBidi"/>
          <w:color w:val="auto"/>
          <w:sz w:val="22"/>
          <w:szCs w:val="22"/>
          <w:lang w:eastAsia="en-US"/>
        </w:rPr>
        <w:t xml:space="preserve">den </w:t>
      </w:r>
      <w:r w:rsidRPr="00C614BC">
        <w:rPr>
          <w:rFonts w:asciiTheme="minorHAnsi" w:eastAsiaTheme="minorHAnsi" w:hAnsiTheme="minorHAnsi" w:cstheme="minorBidi"/>
          <w:color w:val="auto"/>
          <w:sz w:val="22"/>
          <w:szCs w:val="22"/>
          <w:lang w:eastAsia="en-US"/>
        </w:rPr>
        <w:t>pågæ</w:t>
      </w:r>
      <w:r w:rsidRPr="00C614BC">
        <w:rPr>
          <w:rFonts w:asciiTheme="minorHAnsi" w:eastAsiaTheme="minorHAnsi" w:hAnsiTheme="minorHAnsi" w:cstheme="minorBidi"/>
          <w:color w:val="auto"/>
          <w:sz w:val="22"/>
          <w:szCs w:val="22"/>
          <w:lang w:eastAsia="en-US"/>
        </w:rPr>
        <w:t>l</w:t>
      </w:r>
      <w:r w:rsidRPr="00C614BC">
        <w:rPr>
          <w:rFonts w:asciiTheme="minorHAnsi" w:eastAsiaTheme="minorHAnsi" w:hAnsiTheme="minorHAnsi" w:cstheme="minorBidi"/>
          <w:color w:val="auto"/>
          <w:sz w:val="22"/>
          <w:szCs w:val="22"/>
          <w:lang w:eastAsia="en-US"/>
        </w:rPr>
        <w:t>dende forholder sig passivt betyder, at de særlige betingelser for iværksættelse af de enk</w:t>
      </w:r>
      <w:r>
        <w:rPr>
          <w:rFonts w:asciiTheme="minorHAnsi" w:eastAsiaTheme="minorHAnsi" w:hAnsiTheme="minorHAnsi" w:cstheme="minorBidi"/>
          <w:color w:val="auto"/>
          <w:sz w:val="22"/>
          <w:szCs w:val="22"/>
          <w:lang w:eastAsia="en-US"/>
        </w:rPr>
        <w:t>elte indgreb, som fastsat i §§ 8-10, skal være opfyldt.</w:t>
      </w:r>
    </w:p>
    <w:p w14:paraId="3BBC6367" w14:textId="77777777" w:rsidR="007914E3" w:rsidRDefault="007914E3" w:rsidP="007914E3">
      <w:pPr>
        <w:pStyle w:val="NormalWeb"/>
        <w:spacing w:line="276" w:lineRule="auto"/>
        <w:rPr>
          <w:rFonts w:asciiTheme="minorHAnsi" w:eastAsiaTheme="minorHAnsi" w:hAnsiTheme="minorHAnsi" w:cstheme="minorBidi"/>
          <w:color w:val="auto"/>
          <w:sz w:val="22"/>
          <w:szCs w:val="22"/>
          <w:lang w:eastAsia="en-US"/>
        </w:rPr>
      </w:pPr>
      <w:r>
        <w:rPr>
          <w:rFonts w:asciiTheme="minorHAnsi" w:eastAsiaTheme="minorHAnsi" w:hAnsiTheme="minorHAnsi" w:cstheme="minorBidi"/>
          <w:color w:val="auto"/>
          <w:sz w:val="22"/>
          <w:szCs w:val="22"/>
          <w:lang w:eastAsia="en-US"/>
        </w:rPr>
        <w:lastRenderedPageBreak/>
        <w:t xml:space="preserve">Den foreslåede </w:t>
      </w:r>
      <w:r>
        <w:rPr>
          <w:rFonts w:asciiTheme="minorHAnsi" w:eastAsiaTheme="minorHAnsi" w:hAnsiTheme="minorHAnsi" w:cstheme="minorBidi"/>
          <w:i/>
          <w:color w:val="auto"/>
          <w:sz w:val="22"/>
          <w:szCs w:val="22"/>
          <w:lang w:eastAsia="en-US"/>
        </w:rPr>
        <w:t xml:space="preserve">§ 6, stk. 2, </w:t>
      </w:r>
      <w:r>
        <w:rPr>
          <w:rFonts w:asciiTheme="minorHAnsi" w:eastAsiaTheme="minorHAnsi" w:hAnsiTheme="minorHAnsi" w:cstheme="minorBidi"/>
          <w:color w:val="auto"/>
          <w:sz w:val="22"/>
          <w:szCs w:val="22"/>
          <w:lang w:eastAsia="en-US"/>
        </w:rPr>
        <w:t>svarer til servicelovens § 124 a.</w:t>
      </w:r>
    </w:p>
    <w:p w14:paraId="453E431B" w14:textId="77777777" w:rsidR="007914E3" w:rsidRDefault="007914E3" w:rsidP="007914E3">
      <w:pPr>
        <w:pStyle w:val="NormalWeb"/>
        <w:spacing w:line="276" w:lineRule="auto"/>
        <w:rPr>
          <w:rFonts w:asciiTheme="minorHAnsi" w:eastAsiaTheme="minorHAnsi" w:hAnsiTheme="minorHAnsi" w:cstheme="minorBidi"/>
          <w:color w:val="auto"/>
          <w:sz w:val="22"/>
          <w:szCs w:val="22"/>
          <w:lang w:eastAsia="en-US"/>
        </w:rPr>
      </w:pPr>
    </w:p>
    <w:p w14:paraId="00A130BD" w14:textId="77777777" w:rsidR="007914E3" w:rsidRPr="00C614BC" w:rsidRDefault="007914E3" w:rsidP="007914E3">
      <w:pPr>
        <w:pStyle w:val="NormalWeb"/>
        <w:spacing w:line="276" w:lineRule="auto"/>
        <w:rPr>
          <w:rFonts w:asciiTheme="minorHAnsi" w:eastAsiaTheme="minorHAnsi" w:hAnsiTheme="minorHAnsi" w:cstheme="minorBidi"/>
          <w:color w:val="auto"/>
          <w:sz w:val="22"/>
          <w:szCs w:val="22"/>
          <w:lang w:eastAsia="en-US"/>
        </w:rPr>
      </w:pPr>
    </w:p>
    <w:p w14:paraId="42D7728A" w14:textId="77777777" w:rsidR="007914E3" w:rsidRPr="007E1BEB" w:rsidRDefault="007914E3" w:rsidP="007914E3">
      <w:pPr>
        <w:pStyle w:val="NormalWeb"/>
        <w:jc w:val="center"/>
        <w:rPr>
          <w:rFonts w:asciiTheme="minorHAnsi" w:eastAsiaTheme="minorHAnsi" w:hAnsiTheme="minorHAnsi" w:cstheme="minorBidi"/>
          <w:i/>
          <w:color w:val="auto"/>
          <w:sz w:val="22"/>
          <w:szCs w:val="22"/>
          <w:lang w:eastAsia="en-US"/>
        </w:rPr>
      </w:pPr>
      <w:r>
        <w:rPr>
          <w:rFonts w:asciiTheme="minorHAnsi" w:eastAsiaTheme="minorHAnsi" w:hAnsiTheme="minorHAnsi" w:cstheme="minorBidi"/>
          <w:i/>
          <w:color w:val="auto"/>
          <w:sz w:val="22"/>
          <w:szCs w:val="22"/>
          <w:lang w:eastAsia="en-US"/>
        </w:rPr>
        <w:t>Til § 7</w:t>
      </w:r>
    </w:p>
    <w:p w14:paraId="5E51F498" w14:textId="77777777" w:rsidR="007914E3" w:rsidRPr="00C614BC" w:rsidRDefault="007914E3" w:rsidP="007914E3">
      <w:pPr>
        <w:pStyle w:val="NormalWeb"/>
        <w:spacing w:line="276" w:lineRule="auto"/>
        <w:rPr>
          <w:rFonts w:asciiTheme="minorHAnsi" w:eastAsiaTheme="minorHAnsi" w:hAnsiTheme="minorHAnsi" w:cstheme="minorBidi"/>
          <w:color w:val="auto"/>
          <w:sz w:val="22"/>
          <w:szCs w:val="22"/>
          <w:lang w:eastAsia="en-US"/>
        </w:rPr>
      </w:pPr>
      <w:r w:rsidRPr="00C614BC">
        <w:rPr>
          <w:rFonts w:asciiTheme="minorHAnsi" w:eastAsiaTheme="minorHAnsi" w:hAnsiTheme="minorHAnsi" w:cstheme="minorBidi"/>
          <w:color w:val="auto"/>
          <w:sz w:val="22"/>
          <w:szCs w:val="22"/>
          <w:lang w:eastAsia="en-US"/>
        </w:rPr>
        <w:t>Med den foreslåede bestemmelse</w:t>
      </w:r>
      <w:r>
        <w:rPr>
          <w:rFonts w:asciiTheme="minorHAnsi" w:eastAsiaTheme="minorHAnsi" w:hAnsiTheme="minorHAnsi" w:cstheme="minorBidi"/>
          <w:color w:val="auto"/>
          <w:sz w:val="22"/>
          <w:szCs w:val="22"/>
          <w:lang w:eastAsia="en-US"/>
        </w:rPr>
        <w:t xml:space="preserve">s </w:t>
      </w:r>
      <w:r w:rsidRPr="008B742C">
        <w:rPr>
          <w:rFonts w:asciiTheme="minorHAnsi" w:eastAsiaTheme="minorHAnsi" w:hAnsiTheme="minorHAnsi" w:cstheme="minorBidi"/>
          <w:i/>
          <w:color w:val="auto"/>
          <w:sz w:val="22"/>
          <w:szCs w:val="22"/>
          <w:lang w:eastAsia="en-US"/>
        </w:rPr>
        <w:t>stk. 1</w:t>
      </w:r>
      <w:r w:rsidRPr="00C614BC">
        <w:rPr>
          <w:rFonts w:asciiTheme="minorHAnsi" w:eastAsiaTheme="minorHAnsi" w:hAnsiTheme="minorHAnsi" w:cstheme="minorBidi"/>
          <w:color w:val="auto"/>
          <w:sz w:val="22"/>
          <w:szCs w:val="22"/>
          <w:lang w:eastAsia="en-US"/>
        </w:rPr>
        <w:t xml:space="preserve"> understreges det, at </w:t>
      </w:r>
      <w:r>
        <w:rPr>
          <w:rFonts w:asciiTheme="minorHAnsi" w:eastAsiaTheme="minorHAnsi" w:hAnsiTheme="minorHAnsi" w:cstheme="minorBidi"/>
          <w:color w:val="auto"/>
          <w:sz w:val="22"/>
          <w:szCs w:val="22"/>
          <w:lang w:eastAsia="en-US"/>
        </w:rPr>
        <w:t>formålet med de i §§ 6-13 foreslåede b</w:t>
      </w:r>
      <w:r>
        <w:rPr>
          <w:rFonts w:asciiTheme="minorHAnsi" w:eastAsiaTheme="minorHAnsi" w:hAnsiTheme="minorHAnsi" w:cstheme="minorBidi"/>
          <w:color w:val="auto"/>
          <w:sz w:val="22"/>
          <w:szCs w:val="22"/>
          <w:lang w:eastAsia="en-US"/>
        </w:rPr>
        <w:t>e</w:t>
      </w:r>
      <w:r>
        <w:rPr>
          <w:rFonts w:asciiTheme="minorHAnsi" w:eastAsiaTheme="minorHAnsi" w:hAnsiTheme="minorHAnsi" w:cstheme="minorBidi"/>
          <w:color w:val="auto"/>
          <w:sz w:val="22"/>
          <w:szCs w:val="22"/>
          <w:lang w:eastAsia="en-US"/>
        </w:rPr>
        <w:t xml:space="preserve">stemmelser er at begrænse </w:t>
      </w:r>
      <w:r w:rsidRPr="00C614BC">
        <w:rPr>
          <w:rFonts w:asciiTheme="minorHAnsi" w:eastAsiaTheme="minorHAnsi" w:hAnsiTheme="minorHAnsi" w:cstheme="minorBidi"/>
          <w:color w:val="auto"/>
          <w:sz w:val="22"/>
          <w:szCs w:val="22"/>
          <w:lang w:eastAsia="en-US"/>
        </w:rPr>
        <w:t>magtanvendelse og andre indgreb i selvbestemmelsesretten mest muligt</w:t>
      </w:r>
      <w:r>
        <w:rPr>
          <w:rFonts w:asciiTheme="minorHAnsi" w:eastAsiaTheme="minorHAnsi" w:hAnsiTheme="minorHAnsi" w:cstheme="minorBidi"/>
          <w:color w:val="auto"/>
          <w:sz w:val="22"/>
          <w:szCs w:val="22"/>
          <w:lang w:eastAsia="en-US"/>
        </w:rPr>
        <w:t>. In</w:t>
      </w:r>
      <w:r>
        <w:rPr>
          <w:rFonts w:asciiTheme="minorHAnsi" w:eastAsiaTheme="minorHAnsi" w:hAnsiTheme="minorHAnsi" w:cstheme="minorBidi"/>
          <w:color w:val="auto"/>
          <w:sz w:val="22"/>
          <w:szCs w:val="22"/>
          <w:lang w:eastAsia="en-US"/>
        </w:rPr>
        <w:t>d</w:t>
      </w:r>
      <w:r>
        <w:rPr>
          <w:rFonts w:asciiTheme="minorHAnsi" w:eastAsiaTheme="minorHAnsi" w:hAnsiTheme="minorHAnsi" w:cstheme="minorBidi"/>
          <w:color w:val="auto"/>
          <w:sz w:val="22"/>
          <w:szCs w:val="22"/>
          <w:lang w:eastAsia="en-US"/>
        </w:rPr>
        <w:t>greb må</w:t>
      </w:r>
      <w:r w:rsidRPr="00C614BC">
        <w:rPr>
          <w:rFonts w:asciiTheme="minorHAnsi" w:eastAsiaTheme="minorHAnsi" w:hAnsiTheme="minorHAnsi" w:cstheme="minorBidi"/>
          <w:color w:val="auto"/>
          <w:sz w:val="22"/>
          <w:szCs w:val="22"/>
          <w:lang w:eastAsia="en-US"/>
        </w:rPr>
        <w:t xml:space="preserve"> ikke erstatte personalets omsorg og bistand. De meget snævre betingelser for at anvende indgr</w:t>
      </w:r>
      <w:r w:rsidRPr="00C614BC">
        <w:rPr>
          <w:rFonts w:asciiTheme="minorHAnsi" w:eastAsiaTheme="minorHAnsi" w:hAnsiTheme="minorHAnsi" w:cstheme="minorBidi"/>
          <w:color w:val="auto"/>
          <w:sz w:val="22"/>
          <w:szCs w:val="22"/>
          <w:lang w:eastAsia="en-US"/>
        </w:rPr>
        <w:t>e</w:t>
      </w:r>
      <w:r w:rsidRPr="00C614BC">
        <w:rPr>
          <w:rFonts w:asciiTheme="minorHAnsi" w:eastAsiaTheme="minorHAnsi" w:hAnsiTheme="minorHAnsi" w:cstheme="minorBidi"/>
          <w:color w:val="auto"/>
          <w:sz w:val="22"/>
          <w:szCs w:val="22"/>
          <w:lang w:eastAsia="en-US"/>
        </w:rPr>
        <w:t>b</w:t>
      </w:r>
      <w:r>
        <w:rPr>
          <w:rFonts w:asciiTheme="minorHAnsi" w:eastAsiaTheme="minorHAnsi" w:hAnsiTheme="minorHAnsi" w:cstheme="minorBidi"/>
          <w:color w:val="auto"/>
          <w:sz w:val="22"/>
          <w:szCs w:val="22"/>
          <w:lang w:eastAsia="en-US"/>
        </w:rPr>
        <w:t>ene</w:t>
      </w:r>
      <w:r w:rsidRPr="00C614BC">
        <w:rPr>
          <w:rFonts w:asciiTheme="minorHAnsi" w:eastAsiaTheme="minorHAnsi" w:hAnsiTheme="minorHAnsi" w:cstheme="minorBidi"/>
          <w:color w:val="auto"/>
          <w:sz w:val="22"/>
          <w:szCs w:val="22"/>
          <w:lang w:eastAsia="en-US"/>
        </w:rPr>
        <w:t xml:space="preserve"> fremgår af de enkelte bestemmelser.</w:t>
      </w:r>
    </w:p>
    <w:p w14:paraId="09215612" w14:textId="77777777" w:rsidR="007914E3" w:rsidRPr="00C614BC" w:rsidRDefault="007914E3" w:rsidP="007914E3">
      <w:pPr>
        <w:pStyle w:val="NormalWeb"/>
        <w:spacing w:line="276" w:lineRule="auto"/>
        <w:rPr>
          <w:rFonts w:asciiTheme="minorHAnsi" w:eastAsiaTheme="minorHAnsi" w:hAnsiTheme="minorHAnsi" w:cstheme="minorBidi"/>
          <w:color w:val="auto"/>
          <w:sz w:val="22"/>
          <w:szCs w:val="22"/>
          <w:lang w:eastAsia="en-US"/>
        </w:rPr>
      </w:pPr>
      <w:r>
        <w:rPr>
          <w:rFonts w:asciiTheme="minorHAnsi" w:eastAsiaTheme="minorHAnsi" w:hAnsiTheme="minorHAnsi" w:cstheme="minorBidi"/>
          <w:color w:val="auto"/>
          <w:sz w:val="22"/>
          <w:szCs w:val="22"/>
          <w:lang w:eastAsia="en-US"/>
        </w:rPr>
        <w:t xml:space="preserve">Med den foreslåede </w:t>
      </w:r>
      <w:r w:rsidRPr="007E1BEB">
        <w:rPr>
          <w:rFonts w:asciiTheme="minorHAnsi" w:eastAsiaTheme="minorHAnsi" w:hAnsiTheme="minorHAnsi" w:cstheme="minorBidi"/>
          <w:i/>
          <w:color w:val="auto"/>
          <w:sz w:val="22"/>
          <w:szCs w:val="22"/>
          <w:lang w:eastAsia="en-US"/>
        </w:rPr>
        <w:t>stk. 2</w:t>
      </w:r>
      <w:r>
        <w:rPr>
          <w:rFonts w:asciiTheme="minorHAnsi" w:eastAsiaTheme="minorHAnsi" w:hAnsiTheme="minorHAnsi" w:cstheme="minorBidi"/>
          <w:color w:val="auto"/>
          <w:sz w:val="22"/>
          <w:szCs w:val="22"/>
          <w:lang w:eastAsia="en-US"/>
        </w:rPr>
        <w:t xml:space="preserve"> fastsættes personalets</w:t>
      </w:r>
      <w:r w:rsidRPr="00C614BC">
        <w:rPr>
          <w:rFonts w:asciiTheme="minorHAnsi" w:eastAsiaTheme="minorHAnsi" w:hAnsiTheme="minorHAnsi" w:cstheme="minorBidi"/>
          <w:color w:val="auto"/>
          <w:sz w:val="22"/>
          <w:szCs w:val="22"/>
          <w:lang w:eastAsia="en-US"/>
        </w:rPr>
        <w:t xml:space="preserve"> forpligtelse til kun at anvende magt, når det ikke har v</w:t>
      </w:r>
      <w:r w:rsidRPr="00C614BC">
        <w:rPr>
          <w:rFonts w:asciiTheme="minorHAnsi" w:eastAsiaTheme="minorHAnsi" w:hAnsiTheme="minorHAnsi" w:cstheme="minorBidi"/>
          <w:color w:val="auto"/>
          <w:sz w:val="22"/>
          <w:szCs w:val="22"/>
          <w:lang w:eastAsia="en-US"/>
        </w:rPr>
        <w:t>æ</w:t>
      </w:r>
      <w:r w:rsidRPr="00C614BC">
        <w:rPr>
          <w:rFonts w:asciiTheme="minorHAnsi" w:eastAsiaTheme="minorHAnsi" w:hAnsiTheme="minorHAnsi" w:cstheme="minorBidi"/>
          <w:color w:val="auto"/>
          <w:sz w:val="22"/>
          <w:szCs w:val="22"/>
          <w:lang w:eastAsia="en-US"/>
        </w:rPr>
        <w:t>ret muligt på anden måde at opnå personens medvirken til en nødvendig foranstaltning.</w:t>
      </w:r>
      <w:r>
        <w:rPr>
          <w:rFonts w:asciiTheme="minorHAnsi" w:eastAsiaTheme="minorHAnsi" w:hAnsiTheme="minorHAnsi" w:cstheme="minorBidi"/>
          <w:color w:val="auto"/>
          <w:sz w:val="22"/>
          <w:szCs w:val="22"/>
          <w:lang w:eastAsia="en-US"/>
        </w:rPr>
        <w:t xml:space="preserve"> Personalet skal således, forinden magt anvendes, have ydet en socialpædagogisk indsats over for borgeren for at opnå det pågældende mål.</w:t>
      </w:r>
    </w:p>
    <w:p w14:paraId="5EEFA4C3" w14:textId="77777777" w:rsidR="007914E3" w:rsidRDefault="007914E3" w:rsidP="007914E3">
      <w:pPr>
        <w:pStyle w:val="NormalWeb"/>
        <w:spacing w:line="276" w:lineRule="auto"/>
        <w:rPr>
          <w:rFonts w:asciiTheme="minorHAnsi" w:eastAsiaTheme="minorHAnsi" w:hAnsiTheme="minorHAnsi" w:cstheme="minorBidi"/>
          <w:color w:val="auto"/>
          <w:sz w:val="22"/>
          <w:szCs w:val="22"/>
          <w:lang w:eastAsia="en-US"/>
        </w:rPr>
      </w:pPr>
      <w:r>
        <w:rPr>
          <w:rFonts w:asciiTheme="minorHAnsi" w:eastAsiaTheme="minorHAnsi" w:hAnsiTheme="minorHAnsi" w:cstheme="minorBidi"/>
          <w:color w:val="auto"/>
          <w:sz w:val="22"/>
          <w:szCs w:val="22"/>
          <w:lang w:eastAsia="en-US"/>
        </w:rPr>
        <w:t xml:space="preserve">I den foreslåede </w:t>
      </w:r>
      <w:r w:rsidRPr="007E1BEB">
        <w:rPr>
          <w:rFonts w:asciiTheme="minorHAnsi" w:eastAsiaTheme="minorHAnsi" w:hAnsiTheme="minorHAnsi" w:cstheme="minorBidi"/>
          <w:i/>
          <w:color w:val="auto"/>
          <w:sz w:val="22"/>
          <w:szCs w:val="22"/>
          <w:lang w:eastAsia="en-US"/>
        </w:rPr>
        <w:t>stk. 3</w:t>
      </w:r>
      <w:r w:rsidRPr="00C614BC">
        <w:rPr>
          <w:rFonts w:asciiTheme="minorHAnsi" w:eastAsiaTheme="minorHAnsi" w:hAnsiTheme="minorHAnsi" w:cstheme="minorBidi"/>
          <w:color w:val="auto"/>
          <w:sz w:val="22"/>
          <w:szCs w:val="22"/>
          <w:lang w:eastAsia="en-US"/>
        </w:rPr>
        <w:t xml:space="preserve"> </w:t>
      </w:r>
      <w:r>
        <w:rPr>
          <w:rFonts w:asciiTheme="minorHAnsi" w:eastAsiaTheme="minorHAnsi" w:hAnsiTheme="minorHAnsi" w:cstheme="minorBidi"/>
          <w:color w:val="auto"/>
          <w:sz w:val="22"/>
          <w:szCs w:val="22"/>
          <w:lang w:eastAsia="en-US"/>
        </w:rPr>
        <w:t>beskrives mindsteindgrebsprincippet. Dette princip forpligter personalet til at sørge for, at anvendelse af magt står i rimeligt forhold til det, der søges opnået, og at mindre indgribende fora</w:t>
      </w:r>
      <w:r>
        <w:rPr>
          <w:rFonts w:asciiTheme="minorHAnsi" w:eastAsiaTheme="minorHAnsi" w:hAnsiTheme="minorHAnsi" w:cstheme="minorBidi"/>
          <w:color w:val="auto"/>
          <w:sz w:val="22"/>
          <w:szCs w:val="22"/>
          <w:lang w:eastAsia="en-US"/>
        </w:rPr>
        <w:t>n</w:t>
      </w:r>
      <w:r>
        <w:rPr>
          <w:rFonts w:asciiTheme="minorHAnsi" w:eastAsiaTheme="minorHAnsi" w:hAnsiTheme="minorHAnsi" w:cstheme="minorBidi"/>
          <w:color w:val="auto"/>
          <w:sz w:val="22"/>
          <w:szCs w:val="22"/>
          <w:lang w:eastAsia="en-US"/>
        </w:rPr>
        <w:t>staltninger anvendes, såfremt disse er tilstrækkelige.</w:t>
      </w:r>
    </w:p>
    <w:p w14:paraId="2A90BDD5" w14:textId="77777777" w:rsidR="007914E3" w:rsidRDefault="007914E3" w:rsidP="007914E3">
      <w:pPr>
        <w:pStyle w:val="NormalWeb"/>
        <w:spacing w:line="276" w:lineRule="auto"/>
        <w:rPr>
          <w:rFonts w:asciiTheme="minorHAnsi" w:eastAsiaTheme="minorHAnsi" w:hAnsiTheme="minorHAnsi" w:cstheme="minorBidi"/>
          <w:color w:val="auto"/>
          <w:sz w:val="22"/>
          <w:szCs w:val="22"/>
          <w:lang w:eastAsia="en-US"/>
        </w:rPr>
      </w:pPr>
      <w:r>
        <w:rPr>
          <w:rFonts w:asciiTheme="minorHAnsi" w:eastAsiaTheme="minorHAnsi" w:hAnsiTheme="minorHAnsi" w:cstheme="minorBidi"/>
          <w:color w:val="auto"/>
          <w:sz w:val="22"/>
          <w:szCs w:val="22"/>
          <w:lang w:eastAsia="en-US"/>
        </w:rPr>
        <w:t xml:space="preserve">Af den foreslåede </w:t>
      </w:r>
      <w:r w:rsidRPr="007E1BEB">
        <w:rPr>
          <w:rFonts w:asciiTheme="minorHAnsi" w:eastAsiaTheme="minorHAnsi" w:hAnsiTheme="minorHAnsi" w:cstheme="minorBidi"/>
          <w:i/>
          <w:color w:val="auto"/>
          <w:sz w:val="22"/>
          <w:szCs w:val="22"/>
          <w:lang w:eastAsia="en-US"/>
        </w:rPr>
        <w:t>stk. 4</w:t>
      </w:r>
      <w:r w:rsidRPr="00C614BC">
        <w:rPr>
          <w:rFonts w:asciiTheme="minorHAnsi" w:eastAsiaTheme="minorHAnsi" w:hAnsiTheme="minorHAnsi" w:cstheme="minorBidi"/>
          <w:color w:val="auto"/>
          <w:sz w:val="22"/>
          <w:szCs w:val="22"/>
          <w:lang w:eastAsia="en-US"/>
        </w:rPr>
        <w:t xml:space="preserve"> </w:t>
      </w:r>
      <w:r>
        <w:rPr>
          <w:rFonts w:asciiTheme="minorHAnsi" w:eastAsiaTheme="minorHAnsi" w:hAnsiTheme="minorHAnsi" w:cstheme="minorBidi"/>
          <w:color w:val="auto"/>
          <w:sz w:val="22"/>
          <w:szCs w:val="22"/>
          <w:lang w:eastAsia="en-US"/>
        </w:rPr>
        <w:t>fremgår</w:t>
      </w:r>
      <w:r w:rsidRPr="00C614BC">
        <w:rPr>
          <w:rFonts w:asciiTheme="minorHAnsi" w:eastAsiaTheme="minorHAnsi" w:hAnsiTheme="minorHAnsi" w:cstheme="minorBidi"/>
          <w:color w:val="auto"/>
          <w:sz w:val="22"/>
          <w:szCs w:val="22"/>
          <w:lang w:eastAsia="en-US"/>
        </w:rPr>
        <w:t>, at magt skal u</w:t>
      </w:r>
      <w:r>
        <w:rPr>
          <w:rFonts w:asciiTheme="minorHAnsi" w:eastAsiaTheme="minorHAnsi" w:hAnsiTheme="minorHAnsi" w:cstheme="minorBidi"/>
          <w:color w:val="auto"/>
          <w:sz w:val="22"/>
          <w:szCs w:val="22"/>
          <w:lang w:eastAsia="en-US"/>
        </w:rPr>
        <w:t>døves så skånsomt og kortvarigt som muligt og med størst mulig hensyntagen til den pågældende og andre tilstedeværende. Således skal personalet sørge for, at der ikke forvoldes unødig krænkelse eller ulempe – hverken af den person, som foranstaltningen foretages overfor, eller af andre tilstedeværende. Der skal bl.a.</w:t>
      </w:r>
      <w:r w:rsidRPr="00C614BC">
        <w:rPr>
          <w:rFonts w:asciiTheme="minorHAnsi" w:eastAsiaTheme="minorHAnsi" w:hAnsiTheme="minorHAnsi" w:cstheme="minorBidi"/>
          <w:color w:val="auto"/>
          <w:sz w:val="22"/>
          <w:szCs w:val="22"/>
          <w:lang w:eastAsia="en-US"/>
        </w:rPr>
        <w:t xml:space="preserve"> </w:t>
      </w:r>
      <w:r>
        <w:rPr>
          <w:rFonts w:asciiTheme="minorHAnsi" w:eastAsiaTheme="minorHAnsi" w:hAnsiTheme="minorHAnsi" w:cstheme="minorBidi"/>
          <w:color w:val="auto"/>
          <w:sz w:val="22"/>
          <w:szCs w:val="22"/>
          <w:lang w:eastAsia="en-US"/>
        </w:rPr>
        <w:t>tages hensyn til, at</w:t>
      </w:r>
      <w:r w:rsidRPr="00C614BC">
        <w:rPr>
          <w:rFonts w:asciiTheme="minorHAnsi" w:eastAsiaTheme="minorHAnsi" w:hAnsiTheme="minorHAnsi" w:cstheme="minorBidi"/>
          <w:color w:val="auto"/>
          <w:sz w:val="22"/>
          <w:szCs w:val="22"/>
          <w:lang w:eastAsia="en-US"/>
        </w:rPr>
        <w:t xml:space="preserve"> tilstedeværelse</w:t>
      </w:r>
      <w:r>
        <w:rPr>
          <w:rFonts w:asciiTheme="minorHAnsi" w:eastAsiaTheme="minorHAnsi" w:hAnsiTheme="minorHAnsi" w:cstheme="minorBidi"/>
          <w:color w:val="auto"/>
          <w:sz w:val="22"/>
          <w:szCs w:val="22"/>
          <w:lang w:eastAsia="en-US"/>
        </w:rPr>
        <w:t>n</w:t>
      </w:r>
      <w:r w:rsidRPr="00C614BC">
        <w:rPr>
          <w:rFonts w:asciiTheme="minorHAnsi" w:eastAsiaTheme="minorHAnsi" w:hAnsiTheme="minorHAnsi" w:cstheme="minorBidi"/>
          <w:color w:val="auto"/>
          <w:sz w:val="22"/>
          <w:szCs w:val="22"/>
          <w:lang w:eastAsia="en-US"/>
        </w:rPr>
        <w:t xml:space="preserve"> af andre pers</w:t>
      </w:r>
      <w:r w:rsidRPr="00C614BC">
        <w:rPr>
          <w:rFonts w:asciiTheme="minorHAnsi" w:eastAsiaTheme="minorHAnsi" w:hAnsiTheme="minorHAnsi" w:cstheme="minorBidi"/>
          <w:color w:val="auto"/>
          <w:sz w:val="22"/>
          <w:szCs w:val="22"/>
          <w:lang w:eastAsia="en-US"/>
        </w:rPr>
        <w:t>o</w:t>
      </w:r>
      <w:r w:rsidRPr="00C614BC">
        <w:rPr>
          <w:rFonts w:asciiTheme="minorHAnsi" w:eastAsiaTheme="minorHAnsi" w:hAnsiTheme="minorHAnsi" w:cstheme="minorBidi"/>
          <w:color w:val="auto"/>
          <w:sz w:val="22"/>
          <w:szCs w:val="22"/>
          <w:lang w:eastAsia="en-US"/>
        </w:rPr>
        <w:t>ner, der overværer en episode</w:t>
      </w:r>
      <w:r>
        <w:rPr>
          <w:rFonts w:asciiTheme="minorHAnsi" w:eastAsiaTheme="minorHAnsi" w:hAnsiTheme="minorHAnsi" w:cstheme="minorBidi"/>
          <w:color w:val="auto"/>
          <w:sz w:val="22"/>
          <w:szCs w:val="22"/>
          <w:lang w:eastAsia="en-US"/>
        </w:rPr>
        <w:t>,</w:t>
      </w:r>
      <w:r w:rsidRPr="00C614BC">
        <w:rPr>
          <w:rFonts w:asciiTheme="minorHAnsi" w:eastAsiaTheme="minorHAnsi" w:hAnsiTheme="minorHAnsi" w:cstheme="minorBidi"/>
          <w:color w:val="auto"/>
          <w:sz w:val="22"/>
          <w:szCs w:val="22"/>
          <w:lang w:eastAsia="en-US"/>
        </w:rPr>
        <w:t xml:space="preserve"> kan virke forstærkende på den krænkelse, som personen, overfor hvem der udøves magt, oplever.</w:t>
      </w:r>
    </w:p>
    <w:p w14:paraId="0DCF6AED" w14:textId="77777777" w:rsidR="007914E3" w:rsidRPr="00C614BC" w:rsidRDefault="007914E3" w:rsidP="007914E3">
      <w:pPr>
        <w:pStyle w:val="NormalWeb"/>
        <w:spacing w:line="276" w:lineRule="auto"/>
        <w:rPr>
          <w:rFonts w:asciiTheme="minorHAnsi" w:eastAsiaTheme="minorHAnsi" w:hAnsiTheme="minorHAnsi" w:cstheme="minorBidi"/>
          <w:color w:val="auto"/>
          <w:sz w:val="22"/>
          <w:szCs w:val="22"/>
          <w:lang w:eastAsia="en-US"/>
        </w:rPr>
      </w:pPr>
      <w:r>
        <w:rPr>
          <w:rFonts w:asciiTheme="minorHAnsi" w:eastAsiaTheme="minorHAnsi" w:hAnsiTheme="minorHAnsi" w:cstheme="minorBidi"/>
          <w:color w:val="auto"/>
          <w:sz w:val="22"/>
          <w:szCs w:val="22"/>
          <w:lang w:eastAsia="en-US"/>
        </w:rPr>
        <w:t xml:space="preserve">Den foreslåede </w:t>
      </w:r>
      <w:r w:rsidRPr="007E1BEB">
        <w:rPr>
          <w:rFonts w:asciiTheme="minorHAnsi" w:eastAsiaTheme="minorHAnsi" w:hAnsiTheme="minorHAnsi" w:cstheme="minorBidi"/>
          <w:i/>
          <w:color w:val="auto"/>
          <w:sz w:val="22"/>
          <w:szCs w:val="22"/>
          <w:lang w:eastAsia="en-US"/>
        </w:rPr>
        <w:t>§ 7</w:t>
      </w:r>
      <w:r>
        <w:rPr>
          <w:rFonts w:asciiTheme="minorHAnsi" w:eastAsiaTheme="minorHAnsi" w:hAnsiTheme="minorHAnsi" w:cstheme="minorBidi"/>
          <w:color w:val="auto"/>
          <w:sz w:val="22"/>
          <w:szCs w:val="22"/>
          <w:lang w:eastAsia="en-US"/>
        </w:rPr>
        <w:t xml:space="preserve"> svarer til servicelovens § 124, stk. 1-4.</w:t>
      </w:r>
    </w:p>
    <w:bookmarkEnd w:id="3"/>
    <w:p w14:paraId="6945B1B4" w14:textId="77777777" w:rsidR="007914E3" w:rsidRPr="007E1BEB" w:rsidRDefault="007914E3" w:rsidP="007914E3">
      <w:pPr>
        <w:pStyle w:val="NormalWeb"/>
        <w:spacing w:line="276" w:lineRule="auto"/>
        <w:jc w:val="center"/>
        <w:rPr>
          <w:rFonts w:asciiTheme="minorHAnsi" w:eastAsiaTheme="minorHAnsi" w:hAnsiTheme="minorHAnsi" w:cstheme="minorBidi"/>
          <w:i/>
          <w:color w:val="auto"/>
          <w:sz w:val="22"/>
          <w:szCs w:val="22"/>
          <w:lang w:eastAsia="en-US"/>
        </w:rPr>
      </w:pPr>
      <w:r w:rsidRPr="007E1BEB">
        <w:rPr>
          <w:rFonts w:asciiTheme="minorHAnsi" w:eastAsiaTheme="minorHAnsi" w:hAnsiTheme="minorHAnsi" w:cstheme="minorBidi"/>
          <w:i/>
          <w:color w:val="auto"/>
          <w:sz w:val="22"/>
          <w:szCs w:val="22"/>
          <w:lang w:eastAsia="en-US"/>
        </w:rPr>
        <w:t>Til § 8</w:t>
      </w:r>
    </w:p>
    <w:p w14:paraId="31BF3BA8" w14:textId="77777777" w:rsidR="007914E3" w:rsidRDefault="007914E3" w:rsidP="007914E3">
      <w:bookmarkStart w:id="4" w:name="_Toc410019385"/>
      <w:r>
        <w:t xml:space="preserve">Med den foreslåede bestemmelse i </w:t>
      </w:r>
      <w:r>
        <w:rPr>
          <w:i/>
        </w:rPr>
        <w:t>§ 8</w:t>
      </w:r>
      <w:r>
        <w:t xml:space="preserve"> foreslås det, at det personale, som yder socialpædagogisk ledsage</w:t>
      </w:r>
      <w:r>
        <w:t>l</w:t>
      </w:r>
      <w:r>
        <w:t>se som tilkøb efter denne lov, kan anvende fysisk magt i form af at fastholde en person eller føre denne til et andet opholdsrum. Dette kan alene ske, når der er nærliggende risiko for, at personen udsætter sig selv eller andre for at lide væsentlig personskade, og forholdene i det enkelte tilfælde gør det absolut påkrævet.</w:t>
      </w:r>
      <w:bookmarkEnd w:id="4"/>
    </w:p>
    <w:p w14:paraId="106059C7" w14:textId="77777777" w:rsidR="007914E3" w:rsidRPr="00F01AD6" w:rsidRDefault="007914E3" w:rsidP="007914E3">
      <w:r w:rsidRPr="00F01AD6">
        <w:t>Som et eksempel på bestemmelsens anvendelse kan nævnes den situation, hvor en person e</w:t>
      </w:r>
      <w:r>
        <w:t>r truende over for andre personer</w:t>
      </w:r>
      <w:r w:rsidRPr="00F01AD6">
        <w:t xml:space="preserve">. Personen har kort forinden været voldelig og ingen ved, hvornår truslerne </w:t>
      </w:r>
      <w:r>
        <w:t>går over i vold. Her vil der med den foreslåede § 8</w:t>
      </w:r>
      <w:r w:rsidRPr="00F01AD6">
        <w:t xml:space="preserve"> </w:t>
      </w:r>
      <w:r>
        <w:t>være</w:t>
      </w:r>
      <w:r w:rsidRPr="00F01AD6">
        <w:t xml:space="preserve"> hjemmel til at fastholde personen og føre hende eller ham til et andet lokale.</w:t>
      </w:r>
    </w:p>
    <w:p w14:paraId="5B60CE2E" w14:textId="77777777" w:rsidR="007914E3" w:rsidRPr="00F01AD6" w:rsidRDefault="007914E3" w:rsidP="007914E3">
      <w:pPr>
        <w:pStyle w:val="NormalWeb"/>
        <w:spacing w:line="276" w:lineRule="auto"/>
        <w:rPr>
          <w:rFonts w:asciiTheme="minorHAnsi" w:eastAsiaTheme="minorHAnsi" w:hAnsiTheme="minorHAnsi" w:cstheme="minorBidi"/>
          <w:color w:val="auto"/>
          <w:sz w:val="22"/>
          <w:szCs w:val="22"/>
          <w:lang w:eastAsia="en-US"/>
        </w:rPr>
      </w:pPr>
      <w:r w:rsidRPr="00F01AD6">
        <w:rPr>
          <w:rFonts w:asciiTheme="minorHAnsi" w:eastAsiaTheme="minorHAnsi" w:hAnsiTheme="minorHAnsi" w:cstheme="minorBidi"/>
          <w:color w:val="auto"/>
          <w:sz w:val="22"/>
          <w:szCs w:val="22"/>
          <w:lang w:eastAsia="en-US"/>
        </w:rPr>
        <w:t>Der er ikke tale om en hjemmel til at føre den pågældende til et lokale med en låst dør. Anvendelse af a</w:t>
      </w:r>
      <w:r w:rsidRPr="00F01AD6">
        <w:rPr>
          <w:rFonts w:asciiTheme="minorHAnsi" w:eastAsiaTheme="minorHAnsi" w:hAnsiTheme="minorHAnsi" w:cstheme="minorBidi"/>
          <w:color w:val="auto"/>
          <w:sz w:val="22"/>
          <w:szCs w:val="22"/>
          <w:lang w:eastAsia="en-US"/>
        </w:rPr>
        <w:t>d</w:t>
      </w:r>
      <w:r w:rsidRPr="00F01AD6">
        <w:rPr>
          <w:rFonts w:asciiTheme="minorHAnsi" w:eastAsiaTheme="minorHAnsi" w:hAnsiTheme="minorHAnsi" w:cstheme="minorBidi"/>
          <w:color w:val="auto"/>
          <w:sz w:val="22"/>
          <w:szCs w:val="22"/>
          <w:lang w:eastAsia="en-US"/>
        </w:rPr>
        <w:t>gangen til at føre en person til et andet opholdssted skal kombineres med tryghedsskabende initiativer m.v.</w:t>
      </w:r>
    </w:p>
    <w:p w14:paraId="2BD29EF7" w14:textId="77777777" w:rsidR="007914E3" w:rsidRDefault="007914E3" w:rsidP="007914E3">
      <w:pPr>
        <w:pStyle w:val="NormalWeb"/>
        <w:spacing w:line="276" w:lineRule="auto"/>
        <w:rPr>
          <w:rFonts w:asciiTheme="minorHAnsi" w:eastAsiaTheme="minorHAnsi" w:hAnsiTheme="minorHAnsi" w:cstheme="minorBidi"/>
          <w:color w:val="auto"/>
          <w:sz w:val="22"/>
          <w:szCs w:val="22"/>
          <w:lang w:eastAsia="en-US"/>
        </w:rPr>
      </w:pPr>
      <w:r>
        <w:rPr>
          <w:rFonts w:asciiTheme="minorHAnsi" w:eastAsiaTheme="minorHAnsi" w:hAnsiTheme="minorHAnsi" w:cstheme="minorBidi"/>
          <w:color w:val="auto"/>
          <w:sz w:val="22"/>
          <w:szCs w:val="22"/>
          <w:lang w:eastAsia="en-US"/>
        </w:rPr>
        <w:lastRenderedPageBreak/>
        <w:t>Det er en betingelse for anvendelse af indgrebsmuligheden, at mindsteindgrebsprincippet i den foreslåede § 7, stk. 3, og skånsomhedsprincippet i den foreslåede § 7, stk. 4, er opfyldt.</w:t>
      </w:r>
    </w:p>
    <w:p w14:paraId="4A2944EB" w14:textId="77777777" w:rsidR="007914E3" w:rsidRDefault="007914E3" w:rsidP="007914E3">
      <w:pPr>
        <w:pStyle w:val="NormalWeb"/>
        <w:spacing w:line="276" w:lineRule="auto"/>
        <w:rPr>
          <w:rFonts w:asciiTheme="minorHAnsi" w:eastAsiaTheme="minorHAnsi" w:hAnsiTheme="minorHAnsi" w:cstheme="minorBidi"/>
          <w:color w:val="auto"/>
          <w:sz w:val="22"/>
          <w:szCs w:val="22"/>
          <w:lang w:eastAsia="en-US"/>
        </w:rPr>
      </w:pPr>
      <w:r>
        <w:rPr>
          <w:rFonts w:asciiTheme="minorHAnsi" w:eastAsiaTheme="minorHAnsi" w:hAnsiTheme="minorHAnsi" w:cstheme="minorBidi"/>
          <w:color w:val="auto"/>
          <w:sz w:val="22"/>
          <w:szCs w:val="22"/>
          <w:lang w:eastAsia="en-US"/>
        </w:rPr>
        <w:t xml:space="preserve">Den fysiske magt </w:t>
      </w:r>
      <w:r w:rsidRPr="00F01AD6">
        <w:rPr>
          <w:rFonts w:asciiTheme="minorHAnsi" w:eastAsiaTheme="minorHAnsi" w:hAnsiTheme="minorHAnsi" w:cstheme="minorBidi"/>
          <w:color w:val="auto"/>
          <w:sz w:val="22"/>
          <w:szCs w:val="22"/>
          <w:lang w:eastAsia="en-US"/>
        </w:rPr>
        <w:t xml:space="preserve">skal efterfølgende registreres og indberettes </w:t>
      </w:r>
      <w:r>
        <w:rPr>
          <w:rFonts w:asciiTheme="minorHAnsi" w:eastAsiaTheme="minorHAnsi" w:hAnsiTheme="minorHAnsi" w:cstheme="minorBidi"/>
          <w:color w:val="auto"/>
          <w:sz w:val="22"/>
          <w:szCs w:val="22"/>
          <w:lang w:eastAsia="en-US"/>
        </w:rPr>
        <w:t>i overensstemmelse med den foreslåede § 12</w:t>
      </w:r>
      <w:r w:rsidRPr="00F01AD6">
        <w:rPr>
          <w:rFonts w:asciiTheme="minorHAnsi" w:eastAsiaTheme="minorHAnsi" w:hAnsiTheme="minorHAnsi" w:cstheme="minorBidi"/>
          <w:color w:val="auto"/>
          <w:sz w:val="22"/>
          <w:szCs w:val="22"/>
          <w:lang w:eastAsia="en-US"/>
        </w:rPr>
        <w:t>.</w:t>
      </w:r>
    </w:p>
    <w:p w14:paraId="2C45C762" w14:textId="77777777" w:rsidR="007914E3" w:rsidRDefault="007914E3" w:rsidP="007914E3">
      <w:pPr>
        <w:pStyle w:val="NormalWeb"/>
        <w:spacing w:line="276" w:lineRule="auto"/>
        <w:rPr>
          <w:rFonts w:asciiTheme="minorHAnsi" w:eastAsiaTheme="minorHAnsi" w:hAnsiTheme="minorHAnsi" w:cstheme="minorBidi"/>
          <w:color w:val="auto"/>
          <w:sz w:val="22"/>
          <w:szCs w:val="22"/>
          <w:lang w:eastAsia="en-US"/>
        </w:rPr>
      </w:pPr>
      <w:r>
        <w:rPr>
          <w:rFonts w:asciiTheme="minorHAnsi" w:eastAsiaTheme="minorHAnsi" w:hAnsiTheme="minorHAnsi" w:cstheme="minorBidi"/>
          <w:color w:val="auto"/>
          <w:sz w:val="22"/>
          <w:szCs w:val="22"/>
          <w:lang w:eastAsia="en-US"/>
        </w:rPr>
        <w:t xml:space="preserve">Den foreslåede </w:t>
      </w:r>
      <w:r>
        <w:rPr>
          <w:rFonts w:asciiTheme="minorHAnsi" w:eastAsiaTheme="minorHAnsi" w:hAnsiTheme="minorHAnsi" w:cstheme="minorBidi"/>
          <w:i/>
          <w:color w:val="auto"/>
          <w:sz w:val="22"/>
          <w:szCs w:val="22"/>
          <w:lang w:eastAsia="en-US"/>
        </w:rPr>
        <w:t>§ 8</w:t>
      </w:r>
      <w:r>
        <w:rPr>
          <w:rFonts w:asciiTheme="minorHAnsi" w:eastAsiaTheme="minorHAnsi" w:hAnsiTheme="minorHAnsi" w:cstheme="minorBidi"/>
          <w:color w:val="auto"/>
          <w:sz w:val="22"/>
          <w:szCs w:val="22"/>
          <w:lang w:eastAsia="en-US"/>
        </w:rPr>
        <w:t xml:space="preserve"> svarer til servicelovens § 126.</w:t>
      </w:r>
    </w:p>
    <w:p w14:paraId="0BFED68B" w14:textId="77777777" w:rsidR="007914E3" w:rsidRPr="007E1BEB" w:rsidRDefault="007914E3" w:rsidP="007914E3">
      <w:pPr>
        <w:pStyle w:val="NormalWeb"/>
        <w:spacing w:line="276" w:lineRule="auto"/>
        <w:jc w:val="center"/>
        <w:rPr>
          <w:rFonts w:asciiTheme="minorHAnsi" w:eastAsiaTheme="minorHAnsi" w:hAnsiTheme="minorHAnsi" w:cstheme="minorBidi"/>
          <w:i/>
          <w:color w:val="auto"/>
          <w:sz w:val="22"/>
          <w:szCs w:val="22"/>
          <w:lang w:eastAsia="en-US"/>
        </w:rPr>
      </w:pPr>
      <w:r w:rsidRPr="007E1BEB">
        <w:rPr>
          <w:rFonts w:asciiTheme="minorHAnsi" w:eastAsiaTheme="minorHAnsi" w:hAnsiTheme="minorHAnsi" w:cstheme="minorBidi"/>
          <w:i/>
          <w:color w:val="auto"/>
          <w:sz w:val="22"/>
          <w:szCs w:val="22"/>
          <w:lang w:eastAsia="en-US"/>
        </w:rPr>
        <w:t>Til § 9</w:t>
      </w:r>
    </w:p>
    <w:p w14:paraId="4A79411A" w14:textId="77777777" w:rsidR="007914E3" w:rsidRPr="00F13E8F" w:rsidRDefault="007914E3" w:rsidP="007914E3">
      <w:pPr>
        <w:pStyle w:val="NormalWeb"/>
        <w:spacing w:line="276" w:lineRule="auto"/>
        <w:rPr>
          <w:rFonts w:asciiTheme="minorHAnsi" w:eastAsiaTheme="minorHAnsi" w:hAnsiTheme="minorHAnsi" w:cstheme="minorBidi"/>
          <w:color w:val="auto"/>
          <w:sz w:val="22"/>
          <w:szCs w:val="22"/>
          <w:lang w:eastAsia="en-US"/>
        </w:rPr>
      </w:pPr>
      <w:r>
        <w:rPr>
          <w:rFonts w:asciiTheme="minorHAnsi" w:eastAsiaTheme="minorHAnsi" w:hAnsiTheme="minorHAnsi" w:cstheme="minorBidi"/>
          <w:color w:val="auto"/>
          <w:sz w:val="22"/>
          <w:szCs w:val="22"/>
          <w:lang w:eastAsia="en-US"/>
        </w:rPr>
        <w:t>Med den foreslåede bestemmelse i</w:t>
      </w:r>
      <w:r>
        <w:rPr>
          <w:rFonts w:asciiTheme="minorHAnsi" w:eastAsiaTheme="minorHAnsi" w:hAnsiTheme="minorHAnsi" w:cstheme="minorBidi"/>
          <w:i/>
          <w:color w:val="auto"/>
          <w:sz w:val="22"/>
          <w:szCs w:val="22"/>
          <w:lang w:eastAsia="en-US"/>
        </w:rPr>
        <w:t xml:space="preserve"> § 9 </w:t>
      </w:r>
      <w:r>
        <w:rPr>
          <w:rFonts w:asciiTheme="minorHAnsi" w:eastAsiaTheme="minorHAnsi" w:hAnsiTheme="minorHAnsi" w:cstheme="minorBidi"/>
          <w:color w:val="auto"/>
          <w:sz w:val="22"/>
          <w:szCs w:val="22"/>
          <w:lang w:eastAsia="en-US"/>
        </w:rPr>
        <w:t xml:space="preserve">foreslås det, at det personale, </w:t>
      </w:r>
      <w:r w:rsidRPr="00574E1D">
        <w:rPr>
          <w:rFonts w:asciiTheme="minorHAnsi" w:eastAsiaTheme="minorHAnsi" w:hAnsiTheme="minorHAnsi" w:cstheme="minorBidi"/>
          <w:color w:val="auto"/>
          <w:sz w:val="22"/>
          <w:szCs w:val="22"/>
          <w:lang w:eastAsia="en-US"/>
        </w:rPr>
        <w:t>som yder socialpædagogisk ledsage</w:t>
      </w:r>
      <w:r w:rsidRPr="00574E1D">
        <w:rPr>
          <w:rFonts w:asciiTheme="minorHAnsi" w:eastAsiaTheme="minorHAnsi" w:hAnsiTheme="minorHAnsi" w:cstheme="minorBidi"/>
          <w:color w:val="auto"/>
          <w:sz w:val="22"/>
          <w:szCs w:val="22"/>
          <w:lang w:eastAsia="en-US"/>
        </w:rPr>
        <w:t>l</w:t>
      </w:r>
      <w:r w:rsidRPr="00574E1D">
        <w:rPr>
          <w:rFonts w:asciiTheme="minorHAnsi" w:eastAsiaTheme="minorHAnsi" w:hAnsiTheme="minorHAnsi" w:cstheme="minorBidi"/>
          <w:color w:val="auto"/>
          <w:sz w:val="22"/>
          <w:szCs w:val="22"/>
          <w:lang w:eastAsia="en-US"/>
        </w:rPr>
        <w:t>se som tilkøb efter denne lov,</w:t>
      </w:r>
      <w:r>
        <w:rPr>
          <w:rFonts w:asciiTheme="minorHAnsi" w:eastAsiaTheme="minorHAnsi" w:hAnsiTheme="minorHAnsi" w:cstheme="minorBidi"/>
          <w:color w:val="auto"/>
          <w:sz w:val="22"/>
          <w:szCs w:val="22"/>
          <w:lang w:eastAsia="en-US"/>
        </w:rPr>
        <w:t xml:space="preserve"> i en begrænset periode vil kunne anvende fysisk magt</w:t>
      </w:r>
      <w:r w:rsidRPr="00F13E8F">
        <w:rPr>
          <w:rFonts w:asciiTheme="minorHAnsi" w:eastAsiaTheme="minorHAnsi" w:hAnsiTheme="minorHAnsi" w:cstheme="minorBidi"/>
          <w:color w:val="auto"/>
          <w:sz w:val="22"/>
          <w:szCs w:val="22"/>
          <w:lang w:eastAsia="en-US"/>
        </w:rPr>
        <w:t xml:space="preserve"> i form af fastholdelse i forbindelse med udøvelsen af omsorgspligten i </w:t>
      </w:r>
      <w:r>
        <w:rPr>
          <w:rFonts w:asciiTheme="minorHAnsi" w:eastAsiaTheme="minorHAnsi" w:hAnsiTheme="minorHAnsi" w:cstheme="minorBidi"/>
          <w:color w:val="auto"/>
          <w:sz w:val="22"/>
          <w:szCs w:val="22"/>
          <w:lang w:eastAsia="en-US"/>
        </w:rPr>
        <w:t xml:space="preserve">personlig </w:t>
      </w:r>
      <w:r w:rsidRPr="00F13E8F">
        <w:rPr>
          <w:rFonts w:asciiTheme="minorHAnsi" w:eastAsiaTheme="minorHAnsi" w:hAnsiTheme="minorHAnsi" w:cstheme="minorBidi"/>
          <w:color w:val="auto"/>
          <w:sz w:val="22"/>
          <w:szCs w:val="22"/>
          <w:lang w:eastAsia="en-US"/>
        </w:rPr>
        <w:t>hygiejne</w:t>
      </w:r>
      <w:r>
        <w:rPr>
          <w:rFonts w:asciiTheme="minorHAnsi" w:eastAsiaTheme="minorHAnsi" w:hAnsiTheme="minorHAnsi" w:cstheme="minorBidi"/>
          <w:color w:val="auto"/>
          <w:sz w:val="22"/>
          <w:szCs w:val="22"/>
          <w:lang w:eastAsia="en-US"/>
        </w:rPr>
        <w:t>-</w:t>
      </w:r>
      <w:r w:rsidRPr="00F13E8F">
        <w:rPr>
          <w:rFonts w:asciiTheme="minorHAnsi" w:eastAsiaTheme="minorHAnsi" w:hAnsiTheme="minorHAnsi" w:cstheme="minorBidi"/>
          <w:color w:val="auto"/>
          <w:sz w:val="22"/>
          <w:szCs w:val="22"/>
          <w:lang w:eastAsia="en-US"/>
        </w:rPr>
        <w:t>situationer. Denne mulighed vil kun ku</w:t>
      </w:r>
      <w:r w:rsidRPr="00F13E8F">
        <w:rPr>
          <w:rFonts w:asciiTheme="minorHAnsi" w:eastAsiaTheme="minorHAnsi" w:hAnsiTheme="minorHAnsi" w:cstheme="minorBidi"/>
          <w:color w:val="auto"/>
          <w:sz w:val="22"/>
          <w:szCs w:val="22"/>
          <w:lang w:eastAsia="en-US"/>
        </w:rPr>
        <w:t>n</w:t>
      </w:r>
      <w:r w:rsidRPr="00F13E8F">
        <w:rPr>
          <w:rFonts w:asciiTheme="minorHAnsi" w:eastAsiaTheme="minorHAnsi" w:hAnsiTheme="minorHAnsi" w:cstheme="minorBidi"/>
          <w:color w:val="auto"/>
          <w:sz w:val="22"/>
          <w:szCs w:val="22"/>
          <w:lang w:eastAsia="en-US"/>
        </w:rPr>
        <w:t>ne anvendes, hvis det i den konkrete situation er en absolut nødvendighed, fordi hjælp til hygiejne ikke kan gennemføres uden br</w:t>
      </w:r>
      <w:r>
        <w:rPr>
          <w:rFonts w:asciiTheme="minorHAnsi" w:eastAsiaTheme="minorHAnsi" w:hAnsiTheme="minorHAnsi" w:cstheme="minorBidi"/>
          <w:color w:val="auto"/>
          <w:sz w:val="22"/>
          <w:szCs w:val="22"/>
          <w:lang w:eastAsia="en-US"/>
        </w:rPr>
        <w:t>ug af fysisk magt.</w:t>
      </w:r>
    </w:p>
    <w:p w14:paraId="28C35B89" w14:textId="77777777" w:rsidR="007914E3" w:rsidRDefault="007914E3" w:rsidP="007914E3">
      <w:pPr>
        <w:pStyle w:val="NormalWeb"/>
        <w:spacing w:line="276" w:lineRule="auto"/>
        <w:rPr>
          <w:rFonts w:asciiTheme="minorHAnsi" w:eastAsiaTheme="minorHAnsi" w:hAnsiTheme="minorHAnsi" w:cstheme="minorBidi"/>
          <w:color w:val="auto"/>
          <w:sz w:val="22"/>
          <w:szCs w:val="22"/>
          <w:lang w:eastAsia="en-US"/>
        </w:rPr>
      </w:pPr>
      <w:r w:rsidRPr="00F13E8F">
        <w:rPr>
          <w:rFonts w:asciiTheme="minorHAnsi" w:eastAsiaTheme="minorHAnsi" w:hAnsiTheme="minorHAnsi" w:cstheme="minorBidi"/>
          <w:color w:val="auto"/>
          <w:sz w:val="22"/>
          <w:szCs w:val="22"/>
          <w:lang w:eastAsia="en-US"/>
        </w:rPr>
        <w:t xml:space="preserve">Det vil i en bekendtgørelse udstedt med hjemmel i </w:t>
      </w:r>
      <w:r>
        <w:rPr>
          <w:rFonts w:asciiTheme="minorHAnsi" w:eastAsiaTheme="minorHAnsi" w:hAnsiTheme="minorHAnsi" w:cstheme="minorBidi"/>
          <w:color w:val="auto"/>
          <w:sz w:val="22"/>
          <w:szCs w:val="22"/>
          <w:lang w:eastAsia="en-US"/>
        </w:rPr>
        <w:t>lovens § 13</w:t>
      </w:r>
      <w:r w:rsidRPr="00F13E8F">
        <w:rPr>
          <w:rFonts w:asciiTheme="minorHAnsi" w:eastAsiaTheme="minorHAnsi" w:hAnsiTheme="minorHAnsi" w:cstheme="minorBidi"/>
          <w:color w:val="auto"/>
          <w:sz w:val="22"/>
          <w:szCs w:val="22"/>
          <w:lang w:eastAsia="en-US"/>
        </w:rPr>
        <w:t>, blive nærmere beskrevet, i hvilke hygiejn</w:t>
      </w:r>
      <w:r w:rsidRPr="00F13E8F">
        <w:rPr>
          <w:rFonts w:asciiTheme="minorHAnsi" w:eastAsiaTheme="minorHAnsi" w:hAnsiTheme="minorHAnsi" w:cstheme="minorBidi"/>
          <w:color w:val="auto"/>
          <w:sz w:val="22"/>
          <w:szCs w:val="22"/>
          <w:lang w:eastAsia="en-US"/>
        </w:rPr>
        <w:t>e</w:t>
      </w:r>
      <w:r w:rsidRPr="00F13E8F">
        <w:rPr>
          <w:rFonts w:asciiTheme="minorHAnsi" w:eastAsiaTheme="minorHAnsi" w:hAnsiTheme="minorHAnsi" w:cstheme="minorBidi"/>
          <w:color w:val="auto"/>
          <w:sz w:val="22"/>
          <w:szCs w:val="22"/>
          <w:lang w:eastAsia="en-US"/>
        </w:rPr>
        <w:t xml:space="preserve">situationer fysisk magt vil kunne </w:t>
      </w:r>
      <w:r>
        <w:rPr>
          <w:rFonts w:asciiTheme="minorHAnsi" w:eastAsiaTheme="minorHAnsi" w:hAnsiTheme="minorHAnsi" w:cstheme="minorBidi"/>
          <w:color w:val="auto"/>
          <w:sz w:val="22"/>
          <w:szCs w:val="22"/>
          <w:lang w:eastAsia="en-US"/>
        </w:rPr>
        <w:t>anven</w:t>
      </w:r>
      <w:r w:rsidRPr="00F13E8F">
        <w:rPr>
          <w:rFonts w:asciiTheme="minorHAnsi" w:eastAsiaTheme="minorHAnsi" w:hAnsiTheme="minorHAnsi" w:cstheme="minorBidi"/>
          <w:color w:val="auto"/>
          <w:sz w:val="22"/>
          <w:szCs w:val="22"/>
          <w:lang w:eastAsia="en-US"/>
        </w:rPr>
        <w:t xml:space="preserve">des. Det vil endvidere </w:t>
      </w:r>
      <w:r>
        <w:rPr>
          <w:rFonts w:asciiTheme="minorHAnsi" w:eastAsiaTheme="minorHAnsi" w:hAnsiTheme="minorHAnsi" w:cstheme="minorBidi"/>
          <w:color w:val="auto"/>
          <w:sz w:val="22"/>
          <w:szCs w:val="22"/>
          <w:lang w:eastAsia="en-US"/>
        </w:rPr>
        <w:t>heri</w:t>
      </w:r>
      <w:r w:rsidRPr="00F13E8F">
        <w:rPr>
          <w:rFonts w:asciiTheme="minorHAnsi" w:eastAsiaTheme="minorHAnsi" w:hAnsiTheme="minorHAnsi" w:cstheme="minorBidi"/>
          <w:color w:val="auto"/>
          <w:sz w:val="22"/>
          <w:szCs w:val="22"/>
          <w:lang w:eastAsia="en-US"/>
        </w:rPr>
        <w:t xml:space="preserve"> blive fastsat, i hvilken begrænset periode magtanvendelse i forbindelse med udøvelse af omsorgspligten vil kunne finde sted</w:t>
      </w:r>
      <w:r>
        <w:rPr>
          <w:rFonts w:asciiTheme="minorHAnsi" w:eastAsiaTheme="minorHAnsi" w:hAnsiTheme="minorHAnsi" w:cstheme="minorBidi"/>
          <w:color w:val="auto"/>
          <w:sz w:val="22"/>
          <w:szCs w:val="22"/>
          <w:lang w:eastAsia="en-US"/>
        </w:rPr>
        <w:t>,</w:t>
      </w:r>
      <w:r w:rsidRPr="00F13E8F">
        <w:rPr>
          <w:rFonts w:asciiTheme="minorHAnsi" w:eastAsiaTheme="minorHAnsi" w:hAnsiTheme="minorHAnsi" w:cstheme="minorBidi"/>
          <w:color w:val="auto"/>
          <w:sz w:val="22"/>
          <w:szCs w:val="22"/>
          <w:lang w:eastAsia="en-US"/>
        </w:rPr>
        <w:t xml:space="preserve"> herunder om en peri</w:t>
      </w:r>
      <w:r w:rsidRPr="00F13E8F">
        <w:rPr>
          <w:rFonts w:asciiTheme="minorHAnsi" w:eastAsiaTheme="minorHAnsi" w:hAnsiTheme="minorHAnsi" w:cstheme="minorBidi"/>
          <w:color w:val="auto"/>
          <w:sz w:val="22"/>
          <w:szCs w:val="22"/>
          <w:lang w:eastAsia="en-US"/>
        </w:rPr>
        <w:t>o</w:t>
      </w:r>
      <w:r w:rsidRPr="00F13E8F">
        <w:rPr>
          <w:rFonts w:asciiTheme="minorHAnsi" w:eastAsiaTheme="minorHAnsi" w:hAnsiTheme="minorHAnsi" w:cstheme="minorBidi"/>
          <w:color w:val="auto"/>
          <w:sz w:val="22"/>
          <w:szCs w:val="22"/>
          <w:lang w:eastAsia="en-US"/>
        </w:rPr>
        <w:t>de vil kunne forlænges eller senere vil kun</w:t>
      </w:r>
      <w:r>
        <w:rPr>
          <w:rFonts w:asciiTheme="minorHAnsi" w:eastAsiaTheme="minorHAnsi" w:hAnsiTheme="minorHAnsi" w:cstheme="minorBidi"/>
          <w:color w:val="auto"/>
          <w:sz w:val="22"/>
          <w:szCs w:val="22"/>
          <w:lang w:eastAsia="en-US"/>
        </w:rPr>
        <w:t>ne afløses af en ny periode m.v.</w:t>
      </w:r>
    </w:p>
    <w:p w14:paraId="699B6F7B" w14:textId="77777777" w:rsidR="007914E3" w:rsidRDefault="007914E3" w:rsidP="007914E3">
      <w:pPr>
        <w:pStyle w:val="NormalWeb"/>
        <w:spacing w:line="276" w:lineRule="auto"/>
        <w:rPr>
          <w:rFonts w:asciiTheme="minorHAnsi" w:eastAsiaTheme="minorHAnsi" w:hAnsiTheme="minorHAnsi" w:cstheme="minorBidi"/>
          <w:color w:val="auto"/>
          <w:sz w:val="22"/>
          <w:szCs w:val="22"/>
          <w:lang w:eastAsia="en-US"/>
        </w:rPr>
      </w:pPr>
      <w:r>
        <w:rPr>
          <w:rFonts w:asciiTheme="minorHAnsi" w:eastAsiaTheme="minorHAnsi" w:hAnsiTheme="minorHAnsi" w:cstheme="minorBidi"/>
          <w:color w:val="auto"/>
          <w:sz w:val="22"/>
          <w:szCs w:val="22"/>
          <w:lang w:eastAsia="en-US"/>
        </w:rPr>
        <w:t>Det er en betingelse for anvendelse af indgrebsmuligheden, at mindsteindgrebsprincippet i den foreslåede bestemmelse i § 7, stk. 3, og skånsomhedsprincippet i den foreslåede bestemmelse i § 7, stk. 4, er opfyldt.</w:t>
      </w:r>
    </w:p>
    <w:p w14:paraId="0B10C44A" w14:textId="77777777" w:rsidR="007914E3" w:rsidRDefault="007914E3" w:rsidP="007914E3">
      <w:pPr>
        <w:pStyle w:val="NormalWeb"/>
        <w:spacing w:line="276" w:lineRule="auto"/>
        <w:rPr>
          <w:rFonts w:asciiTheme="minorHAnsi" w:eastAsiaTheme="minorHAnsi" w:hAnsiTheme="minorHAnsi" w:cstheme="minorBidi"/>
          <w:color w:val="auto"/>
          <w:sz w:val="22"/>
          <w:szCs w:val="22"/>
          <w:lang w:eastAsia="en-US"/>
        </w:rPr>
      </w:pPr>
      <w:r>
        <w:rPr>
          <w:rFonts w:asciiTheme="minorHAnsi" w:eastAsiaTheme="minorHAnsi" w:hAnsiTheme="minorHAnsi" w:cstheme="minorBidi"/>
          <w:color w:val="auto"/>
          <w:sz w:val="22"/>
          <w:szCs w:val="22"/>
          <w:lang w:eastAsia="en-US"/>
        </w:rPr>
        <w:t xml:space="preserve">Fastholdelsen </w:t>
      </w:r>
      <w:r w:rsidRPr="00F01AD6">
        <w:rPr>
          <w:rFonts w:asciiTheme="minorHAnsi" w:eastAsiaTheme="minorHAnsi" w:hAnsiTheme="minorHAnsi" w:cstheme="minorBidi"/>
          <w:color w:val="auto"/>
          <w:sz w:val="22"/>
          <w:szCs w:val="22"/>
          <w:lang w:eastAsia="en-US"/>
        </w:rPr>
        <w:t xml:space="preserve">skal efterfølgende registreres og indberettes </w:t>
      </w:r>
      <w:r>
        <w:rPr>
          <w:rFonts w:asciiTheme="minorHAnsi" w:eastAsiaTheme="minorHAnsi" w:hAnsiTheme="minorHAnsi" w:cstheme="minorBidi"/>
          <w:color w:val="auto"/>
          <w:sz w:val="22"/>
          <w:szCs w:val="22"/>
          <w:lang w:eastAsia="en-US"/>
        </w:rPr>
        <w:t>i overensstemmelse med den foreslåede § 12</w:t>
      </w:r>
      <w:r w:rsidRPr="00F01AD6">
        <w:rPr>
          <w:rFonts w:asciiTheme="minorHAnsi" w:eastAsiaTheme="minorHAnsi" w:hAnsiTheme="minorHAnsi" w:cstheme="minorBidi"/>
          <w:color w:val="auto"/>
          <w:sz w:val="22"/>
          <w:szCs w:val="22"/>
          <w:lang w:eastAsia="en-US"/>
        </w:rPr>
        <w:t>.</w:t>
      </w:r>
    </w:p>
    <w:p w14:paraId="1D46EF00" w14:textId="77777777" w:rsidR="007914E3" w:rsidRDefault="007914E3" w:rsidP="007914E3">
      <w:pPr>
        <w:pStyle w:val="NormalWeb"/>
        <w:spacing w:line="276" w:lineRule="auto"/>
        <w:rPr>
          <w:rFonts w:asciiTheme="minorHAnsi" w:eastAsiaTheme="minorHAnsi" w:hAnsiTheme="minorHAnsi" w:cstheme="minorBidi"/>
          <w:color w:val="auto"/>
          <w:sz w:val="22"/>
          <w:szCs w:val="22"/>
          <w:lang w:eastAsia="en-US"/>
        </w:rPr>
      </w:pPr>
      <w:r>
        <w:rPr>
          <w:rFonts w:asciiTheme="minorHAnsi" w:eastAsiaTheme="minorHAnsi" w:hAnsiTheme="minorHAnsi" w:cstheme="minorBidi"/>
          <w:color w:val="auto"/>
          <w:sz w:val="22"/>
          <w:szCs w:val="22"/>
          <w:lang w:eastAsia="en-US"/>
        </w:rPr>
        <w:t xml:space="preserve">Den foreslåede </w:t>
      </w:r>
      <w:r>
        <w:rPr>
          <w:rFonts w:asciiTheme="minorHAnsi" w:eastAsiaTheme="minorHAnsi" w:hAnsiTheme="minorHAnsi" w:cstheme="minorBidi"/>
          <w:i/>
          <w:color w:val="auto"/>
          <w:sz w:val="22"/>
          <w:szCs w:val="22"/>
          <w:lang w:eastAsia="en-US"/>
        </w:rPr>
        <w:t>§ 9</w:t>
      </w:r>
      <w:r>
        <w:rPr>
          <w:rFonts w:asciiTheme="minorHAnsi" w:eastAsiaTheme="minorHAnsi" w:hAnsiTheme="minorHAnsi" w:cstheme="minorBidi"/>
          <w:color w:val="auto"/>
          <w:sz w:val="22"/>
          <w:szCs w:val="22"/>
          <w:lang w:eastAsia="en-US"/>
        </w:rPr>
        <w:t xml:space="preserve"> svarer til servicelovens § 126 a, stk. 1.</w:t>
      </w:r>
    </w:p>
    <w:p w14:paraId="454B9B9B" w14:textId="77777777" w:rsidR="007914E3" w:rsidRPr="007E1BEB" w:rsidRDefault="007914E3" w:rsidP="007914E3">
      <w:pPr>
        <w:pStyle w:val="NormalWeb"/>
        <w:spacing w:line="276" w:lineRule="auto"/>
        <w:jc w:val="center"/>
        <w:rPr>
          <w:rFonts w:asciiTheme="minorHAnsi" w:eastAsiaTheme="minorHAnsi" w:hAnsiTheme="minorHAnsi" w:cstheme="minorBidi"/>
          <w:i/>
          <w:color w:val="auto"/>
          <w:sz w:val="22"/>
          <w:szCs w:val="22"/>
          <w:lang w:eastAsia="en-US"/>
        </w:rPr>
      </w:pPr>
      <w:r w:rsidRPr="007E1BEB">
        <w:rPr>
          <w:rFonts w:asciiTheme="minorHAnsi" w:eastAsiaTheme="minorHAnsi" w:hAnsiTheme="minorHAnsi" w:cstheme="minorBidi"/>
          <w:i/>
          <w:color w:val="auto"/>
          <w:sz w:val="22"/>
          <w:szCs w:val="22"/>
          <w:lang w:eastAsia="en-US"/>
        </w:rPr>
        <w:t>Til § 10</w:t>
      </w:r>
    </w:p>
    <w:p w14:paraId="009D6387" w14:textId="77777777" w:rsidR="007914E3" w:rsidRPr="00251A91" w:rsidRDefault="007914E3" w:rsidP="007914E3">
      <w:pPr>
        <w:pStyle w:val="NormalWeb"/>
        <w:spacing w:line="276" w:lineRule="auto"/>
        <w:rPr>
          <w:rFonts w:asciiTheme="minorHAnsi" w:eastAsiaTheme="minorHAnsi" w:hAnsiTheme="minorHAnsi" w:cstheme="minorBidi"/>
          <w:color w:val="auto"/>
          <w:sz w:val="22"/>
          <w:szCs w:val="22"/>
          <w:lang w:eastAsia="en-US"/>
        </w:rPr>
      </w:pPr>
      <w:r>
        <w:rPr>
          <w:rFonts w:asciiTheme="minorHAnsi" w:eastAsiaTheme="minorHAnsi" w:hAnsiTheme="minorHAnsi" w:cstheme="minorBidi"/>
          <w:color w:val="auto"/>
          <w:sz w:val="22"/>
          <w:szCs w:val="22"/>
          <w:lang w:eastAsia="en-US"/>
        </w:rPr>
        <w:t>Med den foreslåede bestemmelse i</w:t>
      </w:r>
      <w:r>
        <w:rPr>
          <w:rFonts w:asciiTheme="minorHAnsi" w:eastAsiaTheme="minorHAnsi" w:hAnsiTheme="minorHAnsi" w:cstheme="minorBidi"/>
          <w:i/>
          <w:color w:val="auto"/>
          <w:sz w:val="22"/>
          <w:szCs w:val="22"/>
          <w:lang w:eastAsia="en-US"/>
        </w:rPr>
        <w:t xml:space="preserve"> § 10, stk. 1, </w:t>
      </w:r>
      <w:r>
        <w:rPr>
          <w:rFonts w:asciiTheme="minorHAnsi" w:eastAsiaTheme="minorHAnsi" w:hAnsiTheme="minorHAnsi" w:cstheme="minorBidi"/>
          <w:color w:val="auto"/>
          <w:sz w:val="22"/>
          <w:szCs w:val="22"/>
          <w:lang w:eastAsia="en-US"/>
        </w:rPr>
        <w:t xml:space="preserve">foreslås det, at det personale, </w:t>
      </w:r>
      <w:r w:rsidRPr="00574E1D">
        <w:rPr>
          <w:rFonts w:asciiTheme="minorHAnsi" w:eastAsiaTheme="minorHAnsi" w:hAnsiTheme="minorHAnsi" w:cstheme="minorBidi"/>
          <w:color w:val="auto"/>
          <w:sz w:val="22"/>
          <w:szCs w:val="22"/>
          <w:lang w:eastAsia="en-US"/>
        </w:rPr>
        <w:t>som yder socialpædagogisk ledsagelse som tilkøb efter denne lov</w:t>
      </w:r>
      <w:r>
        <w:rPr>
          <w:rFonts w:asciiTheme="minorHAnsi" w:eastAsiaTheme="minorHAnsi" w:hAnsiTheme="minorHAnsi" w:cstheme="minorBidi"/>
          <w:color w:val="auto"/>
          <w:sz w:val="22"/>
          <w:szCs w:val="22"/>
          <w:lang w:eastAsia="en-US"/>
        </w:rPr>
        <w:t xml:space="preserve">, kan anvende </w:t>
      </w:r>
      <w:r w:rsidRPr="00251A91">
        <w:rPr>
          <w:rFonts w:asciiTheme="minorHAnsi" w:eastAsiaTheme="minorHAnsi" w:hAnsiTheme="minorHAnsi" w:cstheme="minorBidi"/>
          <w:color w:val="auto"/>
          <w:sz w:val="22"/>
          <w:szCs w:val="22"/>
          <w:lang w:eastAsia="en-US"/>
        </w:rPr>
        <w:t>fastspænding med stofseler til seng, stol,</w:t>
      </w:r>
      <w:r>
        <w:rPr>
          <w:rFonts w:asciiTheme="minorHAnsi" w:eastAsiaTheme="minorHAnsi" w:hAnsiTheme="minorHAnsi" w:cstheme="minorBidi"/>
          <w:color w:val="auto"/>
          <w:sz w:val="22"/>
          <w:szCs w:val="22"/>
          <w:lang w:eastAsia="en-US"/>
        </w:rPr>
        <w:t xml:space="preserve"> toilet m.v. for at hindre fald</w:t>
      </w:r>
      <w:r w:rsidRPr="00251A91">
        <w:rPr>
          <w:rFonts w:asciiTheme="minorHAnsi" w:eastAsiaTheme="minorHAnsi" w:hAnsiTheme="minorHAnsi" w:cstheme="minorBidi"/>
          <w:color w:val="auto"/>
          <w:sz w:val="22"/>
          <w:szCs w:val="22"/>
          <w:lang w:eastAsia="en-US"/>
        </w:rPr>
        <w:t xml:space="preserve"> som beskyttelse for stærkt fysisk hæmmede personer. Det samme gælder nødvendig fas</w:t>
      </w:r>
      <w:r w:rsidRPr="00251A91">
        <w:rPr>
          <w:rFonts w:asciiTheme="minorHAnsi" w:eastAsiaTheme="minorHAnsi" w:hAnsiTheme="minorHAnsi" w:cstheme="minorBidi"/>
          <w:color w:val="auto"/>
          <w:sz w:val="22"/>
          <w:szCs w:val="22"/>
          <w:lang w:eastAsia="en-US"/>
        </w:rPr>
        <w:t>t</w:t>
      </w:r>
      <w:r w:rsidRPr="00251A91">
        <w:rPr>
          <w:rFonts w:asciiTheme="minorHAnsi" w:eastAsiaTheme="minorHAnsi" w:hAnsiTheme="minorHAnsi" w:cstheme="minorBidi"/>
          <w:color w:val="auto"/>
          <w:sz w:val="22"/>
          <w:szCs w:val="22"/>
          <w:lang w:eastAsia="en-US"/>
        </w:rPr>
        <w:t>spænding til kørestol eller andet hjælpemiddel. Bestemmelsen vil navnlig have praktisk betydning for pe</w:t>
      </w:r>
      <w:r w:rsidRPr="00251A91">
        <w:rPr>
          <w:rFonts w:asciiTheme="minorHAnsi" w:eastAsiaTheme="minorHAnsi" w:hAnsiTheme="minorHAnsi" w:cstheme="minorBidi"/>
          <w:color w:val="auto"/>
          <w:sz w:val="22"/>
          <w:szCs w:val="22"/>
          <w:lang w:eastAsia="en-US"/>
        </w:rPr>
        <w:t>r</w:t>
      </w:r>
      <w:r w:rsidRPr="00251A91">
        <w:rPr>
          <w:rFonts w:asciiTheme="minorHAnsi" w:eastAsiaTheme="minorHAnsi" w:hAnsiTheme="minorHAnsi" w:cstheme="minorBidi"/>
          <w:color w:val="auto"/>
          <w:sz w:val="22"/>
          <w:szCs w:val="22"/>
          <w:lang w:eastAsia="en-US"/>
        </w:rPr>
        <w:t>soner, der</w:t>
      </w:r>
      <w:r>
        <w:rPr>
          <w:rFonts w:asciiTheme="minorHAnsi" w:eastAsiaTheme="minorHAnsi" w:hAnsiTheme="minorHAnsi" w:cstheme="minorBidi"/>
          <w:color w:val="auto"/>
          <w:sz w:val="22"/>
          <w:szCs w:val="22"/>
          <w:lang w:eastAsia="en-US"/>
        </w:rPr>
        <w:t>,</w:t>
      </w:r>
      <w:r w:rsidRPr="00251A91">
        <w:rPr>
          <w:rFonts w:asciiTheme="minorHAnsi" w:eastAsiaTheme="minorHAnsi" w:hAnsiTheme="minorHAnsi" w:cstheme="minorBidi"/>
          <w:color w:val="auto"/>
          <w:sz w:val="22"/>
          <w:szCs w:val="22"/>
          <w:lang w:eastAsia="en-US"/>
        </w:rPr>
        <w:t xml:space="preserve"> foruden at have en psykisk funktionsnedsættelse, også er fysisk hæmmede.</w:t>
      </w:r>
    </w:p>
    <w:p w14:paraId="30FFD9D5" w14:textId="77777777" w:rsidR="007914E3" w:rsidRDefault="007914E3" w:rsidP="007914E3">
      <w:pPr>
        <w:pStyle w:val="NormalWeb"/>
        <w:spacing w:line="276" w:lineRule="auto"/>
        <w:rPr>
          <w:rFonts w:asciiTheme="minorHAnsi" w:eastAsiaTheme="minorHAnsi" w:hAnsiTheme="minorHAnsi" w:cstheme="minorBidi"/>
          <w:color w:val="auto"/>
          <w:sz w:val="22"/>
          <w:szCs w:val="22"/>
          <w:lang w:eastAsia="en-US"/>
        </w:rPr>
      </w:pPr>
      <w:r>
        <w:rPr>
          <w:rFonts w:asciiTheme="minorHAnsi" w:eastAsiaTheme="minorHAnsi" w:hAnsiTheme="minorHAnsi" w:cstheme="minorBidi"/>
          <w:color w:val="auto"/>
          <w:sz w:val="22"/>
          <w:szCs w:val="22"/>
          <w:lang w:eastAsia="en-US"/>
        </w:rPr>
        <w:t xml:space="preserve">Ifølge den foreslåede bestemmelse i </w:t>
      </w:r>
      <w:r w:rsidRPr="007E1BEB">
        <w:rPr>
          <w:rFonts w:asciiTheme="minorHAnsi" w:eastAsiaTheme="minorHAnsi" w:hAnsiTheme="minorHAnsi" w:cstheme="minorBidi"/>
          <w:i/>
          <w:color w:val="auto"/>
          <w:sz w:val="22"/>
          <w:szCs w:val="22"/>
          <w:lang w:eastAsia="en-US"/>
        </w:rPr>
        <w:t>stk. 2</w:t>
      </w:r>
      <w:r>
        <w:rPr>
          <w:rFonts w:asciiTheme="minorHAnsi" w:eastAsiaTheme="minorHAnsi" w:hAnsiTheme="minorHAnsi" w:cstheme="minorBidi"/>
          <w:color w:val="auto"/>
          <w:sz w:val="22"/>
          <w:szCs w:val="22"/>
          <w:lang w:eastAsia="en-US"/>
        </w:rPr>
        <w:t xml:space="preserve"> skal personalet beslutte, for hvilken periode de beskyttelsesmi</w:t>
      </w:r>
      <w:r>
        <w:rPr>
          <w:rFonts w:asciiTheme="minorHAnsi" w:eastAsiaTheme="minorHAnsi" w:hAnsiTheme="minorHAnsi" w:cstheme="minorBidi"/>
          <w:color w:val="auto"/>
          <w:sz w:val="22"/>
          <w:szCs w:val="22"/>
          <w:lang w:eastAsia="en-US"/>
        </w:rPr>
        <w:t>d</w:t>
      </w:r>
      <w:r>
        <w:rPr>
          <w:rFonts w:asciiTheme="minorHAnsi" w:eastAsiaTheme="minorHAnsi" w:hAnsiTheme="minorHAnsi" w:cstheme="minorBidi"/>
          <w:color w:val="auto"/>
          <w:sz w:val="22"/>
          <w:szCs w:val="22"/>
          <w:lang w:eastAsia="en-US"/>
        </w:rPr>
        <w:t>ler, som er omfattet af stk. 1, kan anvendes. Personalet skal i øvrigt løbende vurdere, om en mindre indgr</w:t>
      </w:r>
      <w:r>
        <w:rPr>
          <w:rFonts w:asciiTheme="minorHAnsi" w:eastAsiaTheme="minorHAnsi" w:hAnsiTheme="minorHAnsi" w:cstheme="minorBidi"/>
          <w:color w:val="auto"/>
          <w:sz w:val="22"/>
          <w:szCs w:val="22"/>
          <w:lang w:eastAsia="en-US"/>
        </w:rPr>
        <w:t>i</w:t>
      </w:r>
      <w:r>
        <w:rPr>
          <w:rFonts w:asciiTheme="minorHAnsi" w:eastAsiaTheme="minorHAnsi" w:hAnsiTheme="minorHAnsi" w:cstheme="minorBidi"/>
          <w:color w:val="auto"/>
          <w:sz w:val="22"/>
          <w:szCs w:val="22"/>
          <w:lang w:eastAsia="en-US"/>
        </w:rPr>
        <w:t>bende foranstaltning kan anvendes.</w:t>
      </w:r>
    </w:p>
    <w:p w14:paraId="6254852A" w14:textId="77777777" w:rsidR="007914E3" w:rsidRDefault="007914E3" w:rsidP="007914E3">
      <w:pPr>
        <w:pStyle w:val="NormalWeb"/>
        <w:spacing w:line="276" w:lineRule="auto"/>
        <w:rPr>
          <w:rFonts w:asciiTheme="minorHAnsi" w:eastAsiaTheme="minorHAnsi" w:hAnsiTheme="minorHAnsi" w:cstheme="minorBidi"/>
          <w:color w:val="auto"/>
          <w:sz w:val="22"/>
          <w:szCs w:val="22"/>
          <w:lang w:eastAsia="en-US"/>
        </w:rPr>
      </w:pPr>
      <w:r>
        <w:rPr>
          <w:rFonts w:asciiTheme="minorHAnsi" w:eastAsiaTheme="minorHAnsi" w:hAnsiTheme="minorHAnsi" w:cstheme="minorBidi"/>
          <w:color w:val="auto"/>
          <w:sz w:val="22"/>
          <w:szCs w:val="22"/>
          <w:lang w:eastAsia="en-US"/>
        </w:rPr>
        <w:t>Det er en betingelse for anvendelse af indgrebsmuligheden, at mindsteindgrebsprincippet i den foreslåede bestemmelse i § 7, stk. 3, og skånsomhedsprincippet i den foreslåede § 7, stk. 4, er opfyldt.</w:t>
      </w:r>
    </w:p>
    <w:p w14:paraId="5F8577DB" w14:textId="77777777" w:rsidR="007914E3" w:rsidRDefault="007914E3" w:rsidP="007914E3">
      <w:pPr>
        <w:pStyle w:val="NormalWeb"/>
        <w:spacing w:line="276" w:lineRule="auto"/>
        <w:rPr>
          <w:rFonts w:asciiTheme="minorHAnsi" w:eastAsiaTheme="minorHAnsi" w:hAnsiTheme="minorHAnsi" w:cstheme="minorBidi"/>
          <w:color w:val="auto"/>
          <w:sz w:val="22"/>
          <w:szCs w:val="22"/>
          <w:lang w:eastAsia="en-US"/>
        </w:rPr>
      </w:pPr>
      <w:r>
        <w:rPr>
          <w:rFonts w:asciiTheme="minorHAnsi" w:eastAsiaTheme="minorHAnsi" w:hAnsiTheme="minorHAnsi" w:cstheme="minorBidi"/>
          <w:color w:val="auto"/>
          <w:sz w:val="22"/>
          <w:szCs w:val="22"/>
          <w:lang w:eastAsia="en-US"/>
        </w:rPr>
        <w:t xml:space="preserve"> Fastspændingen </w:t>
      </w:r>
      <w:r w:rsidRPr="00F01AD6">
        <w:rPr>
          <w:rFonts w:asciiTheme="minorHAnsi" w:eastAsiaTheme="minorHAnsi" w:hAnsiTheme="minorHAnsi" w:cstheme="minorBidi"/>
          <w:color w:val="auto"/>
          <w:sz w:val="22"/>
          <w:szCs w:val="22"/>
          <w:lang w:eastAsia="en-US"/>
        </w:rPr>
        <w:t xml:space="preserve">skal efterfølgende registreres og indberettes </w:t>
      </w:r>
      <w:r>
        <w:rPr>
          <w:rFonts w:asciiTheme="minorHAnsi" w:eastAsiaTheme="minorHAnsi" w:hAnsiTheme="minorHAnsi" w:cstheme="minorBidi"/>
          <w:color w:val="auto"/>
          <w:sz w:val="22"/>
          <w:szCs w:val="22"/>
          <w:lang w:eastAsia="en-US"/>
        </w:rPr>
        <w:t>i overensstemmelse med den foreslåede § 12</w:t>
      </w:r>
      <w:r w:rsidRPr="00F01AD6">
        <w:rPr>
          <w:rFonts w:asciiTheme="minorHAnsi" w:eastAsiaTheme="minorHAnsi" w:hAnsiTheme="minorHAnsi" w:cstheme="minorBidi"/>
          <w:color w:val="auto"/>
          <w:sz w:val="22"/>
          <w:szCs w:val="22"/>
          <w:lang w:eastAsia="en-US"/>
        </w:rPr>
        <w:t>.</w:t>
      </w:r>
    </w:p>
    <w:p w14:paraId="1E53FBC1" w14:textId="77777777" w:rsidR="007914E3" w:rsidRDefault="007914E3" w:rsidP="007914E3">
      <w:pPr>
        <w:pStyle w:val="NormalWeb"/>
        <w:spacing w:line="276" w:lineRule="auto"/>
        <w:rPr>
          <w:rFonts w:asciiTheme="minorHAnsi" w:eastAsiaTheme="minorHAnsi" w:hAnsiTheme="minorHAnsi" w:cstheme="minorBidi"/>
          <w:color w:val="auto"/>
          <w:sz w:val="22"/>
          <w:szCs w:val="22"/>
          <w:lang w:eastAsia="en-US"/>
        </w:rPr>
      </w:pPr>
      <w:r>
        <w:rPr>
          <w:rFonts w:asciiTheme="minorHAnsi" w:eastAsiaTheme="minorHAnsi" w:hAnsiTheme="minorHAnsi" w:cstheme="minorBidi"/>
          <w:color w:val="auto"/>
          <w:sz w:val="22"/>
          <w:szCs w:val="22"/>
          <w:lang w:eastAsia="en-US"/>
        </w:rPr>
        <w:lastRenderedPageBreak/>
        <w:t xml:space="preserve">Den foreslåede </w:t>
      </w:r>
      <w:r>
        <w:rPr>
          <w:rFonts w:asciiTheme="minorHAnsi" w:eastAsiaTheme="minorHAnsi" w:hAnsiTheme="minorHAnsi" w:cstheme="minorBidi"/>
          <w:i/>
          <w:color w:val="auto"/>
          <w:sz w:val="22"/>
          <w:szCs w:val="22"/>
          <w:lang w:eastAsia="en-US"/>
        </w:rPr>
        <w:t>§ 10</w:t>
      </w:r>
      <w:r>
        <w:rPr>
          <w:rFonts w:asciiTheme="minorHAnsi" w:eastAsiaTheme="minorHAnsi" w:hAnsiTheme="minorHAnsi" w:cstheme="minorBidi"/>
          <w:color w:val="auto"/>
          <w:sz w:val="22"/>
          <w:szCs w:val="22"/>
          <w:lang w:eastAsia="en-US"/>
        </w:rPr>
        <w:t xml:space="preserve"> svarer til servicelovens § 128.</w:t>
      </w:r>
    </w:p>
    <w:p w14:paraId="16EDE3DF" w14:textId="77777777" w:rsidR="007914E3" w:rsidRDefault="007914E3" w:rsidP="007914E3">
      <w:pPr>
        <w:pStyle w:val="NormalWeb"/>
        <w:spacing w:line="276" w:lineRule="auto"/>
        <w:rPr>
          <w:rFonts w:asciiTheme="minorHAnsi" w:eastAsiaTheme="minorHAnsi" w:hAnsiTheme="minorHAnsi" w:cstheme="minorBidi"/>
          <w:color w:val="auto"/>
          <w:sz w:val="22"/>
          <w:szCs w:val="22"/>
          <w:lang w:eastAsia="en-US"/>
        </w:rPr>
      </w:pPr>
    </w:p>
    <w:p w14:paraId="3F4BA3CD" w14:textId="77777777" w:rsidR="007914E3" w:rsidRDefault="007914E3" w:rsidP="007914E3">
      <w:pPr>
        <w:pStyle w:val="NormalWeb"/>
        <w:spacing w:line="276" w:lineRule="auto"/>
        <w:rPr>
          <w:rFonts w:asciiTheme="minorHAnsi" w:eastAsiaTheme="minorHAnsi" w:hAnsiTheme="minorHAnsi" w:cstheme="minorBidi"/>
          <w:color w:val="auto"/>
          <w:sz w:val="22"/>
          <w:szCs w:val="22"/>
          <w:lang w:eastAsia="en-US"/>
        </w:rPr>
      </w:pPr>
    </w:p>
    <w:p w14:paraId="53D7B561" w14:textId="77777777" w:rsidR="007914E3" w:rsidRPr="007E1BEB" w:rsidRDefault="007914E3" w:rsidP="007914E3">
      <w:pPr>
        <w:pStyle w:val="NormalWeb"/>
        <w:spacing w:line="276" w:lineRule="auto"/>
        <w:jc w:val="center"/>
        <w:rPr>
          <w:rFonts w:asciiTheme="minorHAnsi" w:eastAsiaTheme="minorHAnsi" w:hAnsiTheme="minorHAnsi" w:cstheme="minorBidi"/>
          <w:i/>
          <w:color w:val="auto"/>
          <w:sz w:val="22"/>
          <w:szCs w:val="22"/>
          <w:lang w:eastAsia="en-US"/>
        </w:rPr>
      </w:pPr>
      <w:r w:rsidRPr="007E1BEB">
        <w:rPr>
          <w:rFonts w:asciiTheme="minorHAnsi" w:eastAsiaTheme="minorHAnsi" w:hAnsiTheme="minorHAnsi" w:cstheme="minorBidi"/>
          <w:i/>
          <w:color w:val="auto"/>
          <w:sz w:val="22"/>
          <w:szCs w:val="22"/>
          <w:lang w:eastAsia="en-US"/>
        </w:rPr>
        <w:t>Til § 1</w:t>
      </w:r>
      <w:r>
        <w:rPr>
          <w:rFonts w:asciiTheme="minorHAnsi" w:eastAsiaTheme="minorHAnsi" w:hAnsiTheme="minorHAnsi" w:cstheme="minorBidi"/>
          <w:i/>
          <w:color w:val="auto"/>
          <w:sz w:val="22"/>
          <w:szCs w:val="22"/>
          <w:lang w:eastAsia="en-US"/>
        </w:rPr>
        <w:t>1</w:t>
      </w:r>
    </w:p>
    <w:p w14:paraId="15563623" w14:textId="451634C2" w:rsidR="007914E3" w:rsidRDefault="007914E3" w:rsidP="007914E3">
      <w:r>
        <w:t xml:space="preserve">Med den foreslåede bestemmelses </w:t>
      </w:r>
      <w:r w:rsidRPr="007E1BEB">
        <w:rPr>
          <w:i/>
        </w:rPr>
        <w:t>stk. 1</w:t>
      </w:r>
      <w:r>
        <w:t xml:space="preserve"> foreslås det, at klager over anvendelsen af magt eller andre in</w:t>
      </w:r>
      <w:r>
        <w:t>d</w:t>
      </w:r>
      <w:r>
        <w:t>greb i selvbestemmelsesretten efter reglerne i denne lov</w:t>
      </w:r>
      <w:r w:rsidDel="00B32A2E">
        <w:t xml:space="preserve"> </w:t>
      </w:r>
      <w:r>
        <w:t xml:space="preserve">kan indbringes for </w:t>
      </w:r>
      <w:r w:rsidR="00DF32B2">
        <w:t>kommunalbe</w:t>
      </w:r>
      <w:r>
        <w:t>styrelsen.</w:t>
      </w:r>
      <w:r w:rsidR="00DF32B2">
        <w:t xml:space="preserve"> Ko</w:t>
      </w:r>
      <w:r w:rsidR="00DF32B2">
        <w:t>m</w:t>
      </w:r>
      <w:r w:rsidR="00DF32B2">
        <w:t>munalbestyrelsens afgørelse kan ikke indbringes for anden administrativ myndighed.</w:t>
      </w:r>
    </w:p>
    <w:p w14:paraId="2767A5C6" w14:textId="77777777" w:rsidR="007914E3" w:rsidRDefault="007914E3" w:rsidP="007914E3">
      <w:r>
        <w:t xml:space="preserve">Med den foreslåede bestemmelses </w:t>
      </w:r>
      <w:r w:rsidRPr="007E1BEB">
        <w:rPr>
          <w:i/>
        </w:rPr>
        <w:t>stk. 2</w:t>
      </w:r>
      <w:r>
        <w:t xml:space="preserve"> foreslås det, at e</w:t>
      </w:r>
      <w:r w:rsidRPr="00F03959">
        <w:t xml:space="preserve">n ægtefælle, en pårørende, en værge eller en anden repræsentant for den person, som foranstaltningen vedrører, kan klage over </w:t>
      </w:r>
      <w:r>
        <w:t>personalet</w:t>
      </w:r>
      <w:r w:rsidRPr="00F03959">
        <w:t xml:space="preserve">s </w:t>
      </w:r>
      <w:r>
        <w:t>magta</w:t>
      </w:r>
      <w:r>
        <w:t>n</w:t>
      </w:r>
      <w:r>
        <w:t>vendelse</w:t>
      </w:r>
      <w:r w:rsidRPr="00F03959">
        <w:t xml:space="preserve">, når den person, som </w:t>
      </w:r>
      <w:r>
        <w:t>magten er anvendt overfor</w:t>
      </w:r>
      <w:r w:rsidRPr="00F03959">
        <w:t>, ikke selv er i stand til at klage.</w:t>
      </w:r>
      <w:r>
        <w:t xml:space="preserve"> </w:t>
      </w:r>
      <w:r w:rsidRPr="009E130D">
        <w:t xml:space="preserve">Den klageret, som </w:t>
      </w:r>
      <w:r>
        <w:t xml:space="preserve">en ægtefælle, en </w:t>
      </w:r>
      <w:r w:rsidRPr="009E130D">
        <w:t>pårørende eller en</w:t>
      </w:r>
      <w:r>
        <w:t xml:space="preserve"> værge er tillagt efter bestemmelsen</w:t>
      </w:r>
      <w:r w:rsidRPr="009E130D">
        <w:t>, er ikke en selvstændig klag</w:t>
      </w:r>
      <w:r w:rsidRPr="009E130D">
        <w:t>e</w:t>
      </w:r>
      <w:r w:rsidRPr="009E130D">
        <w:t xml:space="preserve">ret, men alene en afledt klageret. Pårørende eller </w:t>
      </w:r>
      <w:r>
        <w:t xml:space="preserve">en </w:t>
      </w:r>
      <w:r w:rsidRPr="009E130D">
        <w:t>værge kan derfor kun klage, hvis det kan antages, at borgeren selv ville have gjort det, hvis vedkommende havde været i stand til at klage.</w:t>
      </w:r>
      <w:r>
        <w:t xml:space="preserve"> </w:t>
      </w:r>
    </w:p>
    <w:p w14:paraId="4E4F543A" w14:textId="77777777" w:rsidR="007914E3" w:rsidRDefault="007914E3" w:rsidP="007914E3">
      <w:r>
        <w:t xml:space="preserve">Den foreslåede </w:t>
      </w:r>
      <w:r>
        <w:rPr>
          <w:i/>
        </w:rPr>
        <w:t>stk. 2</w:t>
      </w:r>
      <w:r>
        <w:t xml:space="preserve"> svarer til servicelovens § 133, stk. 3.</w:t>
      </w:r>
    </w:p>
    <w:p w14:paraId="545F10DB" w14:textId="77777777" w:rsidR="007914E3" w:rsidRPr="007E1BEB" w:rsidRDefault="007914E3" w:rsidP="007914E3">
      <w:pPr>
        <w:pStyle w:val="NormalWeb"/>
        <w:spacing w:line="276" w:lineRule="auto"/>
        <w:jc w:val="center"/>
        <w:rPr>
          <w:rFonts w:asciiTheme="minorHAnsi" w:eastAsiaTheme="minorHAnsi" w:hAnsiTheme="minorHAnsi" w:cstheme="minorBidi"/>
          <w:i/>
          <w:color w:val="auto"/>
          <w:sz w:val="22"/>
          <w:szCs w:val="22"/>
          <w:lang w:eastAsia="en-US"/>
        </w:rPr>
      </w:pPr>
      <w:r w:rsidRPr="007E1BEB">
        <w:rPr>
          <w:rFonts w:asciiTheme="minorHAnsi" w:eastAsiaTheme="minorHAnsi" w:hAnsiTheme="minorHAnsi" w:cstheme="minorBidi"/>
          <w:i/>
          <w:color w:val="auto"/>
          <w:sz w:val="22"/>
          <w:szCs w:val="22"/>
          <w:lang w:eastAsia="en-US"/>
        </w:rPr>
        <w:t>Til § 1</w:t>
      </w:r>
      <w:r>
        <w:rPr>
          <w:rFonts w:asciiTheme="minorHAnsi" w:eastAsiaTheme="minorHAnsi" w:hAnsiTheme="minorHAnsi" w:cstheme="minorBidi"/>
          <w:i/>
          <w:color w:val="auto"/>
          <w:sz w:val="22"/>
          <w:szCs w:val="22"/>
          <w:lang w:eastAsia="en-US"/>
        </w:rPr>
        <w:t>2</w:t>
      </w:r>
    </w:p>
    <w:p w14:paraId="5E168EF4" w14:textId="77777777" w:rsidR="007914E3" w:rsidRDefault="007914E3" w:rsidP="007914E3">
      <w:pPr>
        <w:pStyle w:val="NormalWeb"/>
        <w:spacing w:line="276" w:lineRule="auto"/>
        <w:rPr>
          <w:rFonts w:asciiTheme="minorHAnsi" w:eastAsiaTheme="minorHAnsi" w:hAnsiTheme="minorHAnsi" w:cstheme="minorBidi"/>
          <w:color w:val="auto"/>
          <w:sz w:val="22"/>
          <w:szCs w:val="22"/>
          <w:lang w:eastAsia="en-US"/>
        </w:rPr>
      </w:pPr>
      <w:r w:rsidRPr="00F13E8F">
        <w:rPr>
          <w:rFonts w:asciiTheme="minorHAnsi" w:eastAsiaTheme="minorHAnsi" w:hAnsiTheme="minorHAnsi" w:cstheme="minorBidi"/>
          <w:color w:val="auto"/>
          <w:sz w:val="22"/>
          <w:szCs w:val="22"/>
          <w:lang w:eastAsia="en-US"/>
        </w:rPr>
        <w:t xml:space="preserve">Bestemmelsen fastlægger en forpligtelse for </w:t>
      </w:r>
      <w:r>
        <w:rPr>
          <w:rFonts w:asciiTheme="minorHAnsi" w:eastAsiaTheme="minorHAnsi" w:hAnsiTheme="minorHAnsi" w:cstheme="minorBidi"/>
          <w:color w:val="auto"/>
          <w:sz w:val="22"/>
          <w:szCs w:val="22"/>
          <w:lang w:eastAsia="en-US"/>
        </w:rPr>
        <w:t>personalet</w:t>
      </w:r>
      <w:r w:rsidRPr="00F13E8F">
        <w:rPr>
          <w:rFonts w:asciiTheme="minorHAnsi" w:eastAsiaTheme="minorHAnsi" w:hAnsiTheme="minorHAnsi" w:cstheme="minorBidi"/>
          <w:color w:val="auto"/>
          <w:sz w:val="22"/>
          <w:szCs w:val="22"/>
          <w:lang w:eastAsia="en-US"/>
        </w:rPr>
        <w:t xml:space="preserve"> til at registrere og indberette </w:t>
      </w:r>
      <w:r>
        <w:rPr>
          <w:rFonts w:asciiTheme="minorHAnsi" w:eastAsiaTheme="minorHAnsi" w:hAnsiTheme="minorHAnsi" w:cstheme="minorBidi"/>
          <w:color w:val="auto"/>
          <w:sz w:val="22"/>
          <w:szCs w:val="22"/>
          <w:lang w:eastAsia="en-US"/>
        </w:rPr>
        <w:t>et</w:t>
      </w:r>
      <w:r w:rsidRPr="00F13E8F">
        <w:rPr>
          <w:rFonts w:asciiTheme="minorHAnsi" w:eastAsiaTheme="minorHAnsi" w:hAnsiTheme="minorHAnsi" w:cstheme="minorBidi"/>
          <w:color w:val="auto"/>
          <w:sz w:val="22"/>
          <w:szCs w:val="22"/>
          <w:lang w:eastAsia="en-US"/>
        </w:rPr>
        <w:t>hver</w:t>
      </w:r>
      <w:r>
        <w:rPr>
          <w:rFonts w:asciiTheme="minorHAnsi" w:eastAsiaTheme="minorHAnsi" w:hAnsiTheme="minorHAnsi" w:cstheme="minorBidi"/>
          <w:color w:val="auto"/>
          <w:sz w:val="22"/>
          <w:szCs w:val="22"/>
          <w:lang w:eastAsia="en-US"/>
        </w:rPr>
        <w:t xml:space="preserve">t indgreb efter de foreslåede bestemmelser i §§ 8-10. Indberetningen skal ske periodisk til </w:t>
      </w:r>
      <w:r w:rsidRPr="007E1BEB">
        <w:rPr>
          <w:rFonts w:asciiTheme="minorHAnsi" w:eastAsiaTheme="minorHAnsi" w:hAnsiTheme="minorHAnsi" w:cstheme="minorBidi"/>
          <w:color w:val="auto"/>
          <w:sz w:val="22"/>
          <w:szCs w:val="22"/>
          <w:lang w:eastAsia="en-US"/>
        </w:rPr>
        <w:t>den kommunalbestyrelse, der har ansvaret for borgerens ophold i tilbuddet, jf. §§ 9 og 9 b i lov om retssikkerhed og administration på det sociale område, og til kommunalbestyrelsen i den kommune, der fører det driftsorienterede tilsyn med tilbuddet, jf. § 148 a i lov om social service eller § 2 i lov om socialtilsyn. Personalet skal desuden orientere den kommunale eller regionale driftsherre om magtanvendelsen.</w:t>
      </w:r>
      <w:r>
        <w:rPr>
          <w:rFonts w:asciiTheme="minorHAnsi" w:eastAsiaTheme="minorHAnsi" w:hAnsiTheme="minorHAnsi" w:cstheme="minorBidi"/>
          <w:color w:val="auto"/>
          <w:sz w:val="22"/>
          <w:szCs w:val="22"/>
          <w:lang w:eastAsia="en-US"/>
        </w:rPr>
        <w:t xml:space="preserve"> Børne- og socialministeren vil med hjemmel i</w:t>
      </w:r>
      <w:r w:rsidRPr="00F13E8F">
        <w:rPr>
          <w:rFonts w:asciiTheme="minorHAnsi" w:eastAsiaTheme="minorHAnsi" w:hAnsiTheme="minorHAnsi" w:cstheme="minorBidi"/>
          <w:color w:val="auto"/>
          <w:sz w:val="22"/>
          <w:szCs w:val="22"/>
          <w:lang w:eastAsia="en-US"/>
        </w:rPr>
        <w:t xml:space="preserve"> </w:t>
      </w:r>
      <w:r>
        <w:rPr>
          <w:rFonts w:asciiTheme="minorHAnsi" w:eastAsiaTheme="minorHAnsi" w:hAnsiTheme="minorHAnsi" w:cstheme="minorBidi"/>
          <w:color w:val="auto"/>
          <w:sz w:val="22"/>
          <w:szCs w:val="22"/>
          <w:lang w:eastAsia="en-US"/>
        </w:rPr>
        <w:t>§ 13</w:t>
      </w:r>
      <w:r w:rsidRPr="00F13E8F">
        <w:rPr>
          <w:rFonts w:asciiTheme="minorHAnsi" w:eastAsiaTheme="minorHAnsi" w:hAnsiTheme="minorHAnsi" w:cstheme="minorBidi"/>
          <w:color w:val="auto"/>
          <w:sz w:val="22"/>
          <w:szCs w:val="22"/>
          <w:lang w:eastAsia="en-US"/>
        </w:rPr>
        <w:t xml:space="preserve"> fastsætte regler om tilrettelæggelse af registrering og indberetning.</w:t>
      </w:r>
    </w:p>
    <w:p w14:paraId="227707F9" w14:textId="77777777" w:rsidR="007914E3" w:rsidRDefault="007914E3" w:rsidP="007914E3">
      <w:pPr>
        <w:pStyle w:val="NormalWeb"/>
        <w:spacing w:line="276" w:lineRule="auto"/>
        <w:rPr>
          <w:rFonts w:asciiTheme="minorHAnsi" w:eastAsiaTheme="minorHAnsi" w:hAnsiTheme="minorHAnsi" w:cstheme="minorBidi"/>
          <w:color w:val="auto"/>
          <w:sz w:val="22"/>
          <w:szCs w:val="22"/>
          <w:lang w:eastAsia="en-US"/>
        </w:rPr>
      </w:pPr>
      <w:r>
        <w:rPr>
          <w:rFonts w:asciiTheme="minorHAnsi" w:eastAsiaTheme="minorHAnsi" w:hAnsiTheme="minorHAnsi" w:cstheme="minorBidi"/>
          <w:color w:val="auto"/>
          <w:sz w:val="22"/>
          <w:szCs w:val="22"/>
          <w:lang w:eastAsia="en-US"/>
        </w:rPr>
        <w:t xml:space="preserve">Den foreslåede </w:t>
      </w:r>
      <w:r>
        <w:rPr>
          <w:rFonts w:asciiTheme="minorHAnsi" w:eastAsiaTheme="minorHAnsi" w:hAnsiTheme="minorHAnsi" w:cstheme="minorBidi"/>
          <w:i/>
          <w:color w:val="auto"/>
          <w:sz w:val="22"/>
          <w:szCs w:val="22"/>
          <w:lang w:eastAsia="en-US"/>
        </w:rPr>
        <w:t>§ 12</w:t>
      </w:r>
      <w:r>
        <w:rPr>
          <w:rFonts w:asciiTheme="minorHAnsi" w:eastAsiaTheme="minorHAnsi" w:hAnsiTheme="minorHAnsi" w:cstheme="minorBidi"/>
          <w:color w:val="auto"/>
          <w:sz w:val="22"/>
          <w:szCs w:val="22"/>
          <w:lang w:eastAsia="en-US"/>
        </w:rPr>
        <w:t xml:space="preserve"> svarer til servicelovens § 136, stk. 1.</w:t>
      </w:r>
    </w:p>
    <w:p w14:paraId="4B79B36C" w14:textId="77777777" w:rsidR="007914E3" w:rsidRDefault="007914E3" w:rsidP="007914E3">
      <w:pPr>
        <w:pStyle w:val="NormalWeb"/>
        <w:spacing w:line="276" w:lineRule="auto"/>
        <w:jc w:val="center"/>
        <w:rPr>
          <w:rFonts w:asciiTheme="minorHAnsi" w:eastAsiaTheme="minorHAnsi" w:hAnsiTheme="minorHAnsi" w:cstheme="minorBidi"/>
          <w:color w:val="auto"/>
          <w:sz w:val="22"/>
          <w:szCs w:val="22"/>
          <w:lang w:eastAsia="en-US"/>
        </w:rPr>
      </w:pPr>
      <w:r>
        <w:rPr>
          <w:rFonts w:asciiTheme="minorHAnsi" w:eastAsiaTheme="minorHAnsi" w:hAnsiTheme="minorHAnsi" w:cstheme="minorBidi"/>
          <w:color w:val="auto"/>
          <w:sz w:val="22"/>
          <w:szCs w:val="22"/>
          <w:lang w:eastAsia="en-US"/>
        </w:rPr>
        <w:t>Til § 13</w:t>
      </w:r>
    </w:p>
    <w:p w14:paraId="16E51984" w14:textId="77777777" w:rsidR="007914E3" w:rsidRDefault="007914E3" w:rsidP="007914E3">
      <w:pPr>
        <w:pStyle w:val="NormalWeb"/>
        <w:spacing w:line="276" w:lineRule="auto"/>
        <w:rPr>
          <w:rFonts w:asciiTheme="minorHAnsi" w:eastAsiaTheme="minorHAnsi" w:hAnsiTheme="minorHAnsi" w:cstheme="minorBidi"/>
          <w:color w:val="auto"/>
          <w:sz w:val="22"/>
          <w:szCs w:val="22"/>
          <w:lang w:eastAsia="en-US"/>
        </w:rPr>
      </w:pPr>
      <w:r>
        <w:rPr>
          <w:rFonts w:asciiTheme="minorHAnsi" w:eastAsiaTheme="minorHAnsi" w:hAnsiTheme="minorHAnsi" w:cstheme="minorBidi"/>
          <w:color w:val="auto"/>
          <w:sz w:val="22"/>
          <w:szCs w:val="22"/>
          <w:lang w:eastAsia="en-US"/>
        </w:rPr>
        <w:t xml:space="preserve">Den foreslåede bestemmelse er en bemyndigelsesbestemmelse, der giver børne- og socialministeren hjemmel til i en bekendtgørelse at fastsætte nærmere </w:t>
      </w:r>
      <w:r w:rsidRPr="00553CC3">
        <w:rPr>
          <w:rFonts w:asciiTheme="minorHAnsi" w:eastAsiaTheme="minorHAnsi" w:hAnsiTheme="minorHAnsi" w:cstheme="minorBidi"/>
          <w:color w:val="auto"/>
          <w:sz w:val="22"/>
          <w:szCs w:val="22"/>
          <w:lang w:eastAsia="en-US"/>
        </w:rPr>
        <w:t>regler om iværksættelse af foranstaltninger, reg</w:t>
      </w:r>
      <w:r w:rsidRPr="00553CC3">
        <w:rPr>
          <w:rFonts w:asciiTheme="minorHAnsi" w:eastAsiaTheme="minorHAnsi" w:hAnsiTheme="minorHAnsi" w:cstheme="minorBidi"/>
          <w:color w:val="auto"/>
          <w:sz w:val="22"/>
          <w:szCs w:val="22"/>
          <w:lang w:eastAsia="en-US"/>
        </w:rPr>
        <w:t>i</w:t>
      </w:r>
      <w:r w:rsidRPr="00553CC3">
        <w:rPr>
          <w:rFonts w:asciiTheme="minorHAnsi" w:eastAsiaTheme="minorHAnsi" w:hAnsiTheme="minorHAnsi" w:cstheme="minorBidi"/>
          <w:color w:val="auto"/>
          <w:sz w:val="22"/>
          <w:szCs w:val="22"/>
          <w:lang w:eastAsia="en-US"/>
        </w:rPr>
        <w:t xml:space="preserve">strering og indberetning, jf. </w:t>
      </w:r>
      <w:r>
        <w:rPr>
          <w:rFonts w:asciiTheme="minorHAnsi" w:eastAsiaTheme="minorHAnsi" w:hAnsiTheme="minorHAnsi" w:cstheme="minorBidi"/>
          <w:color w:val="auto"/>
          <w:sz w:val="22"/>
          <w:szCs w:val="22"/>
          <w:lang w:eastAsia="en-US"/>
        </w:rPr>
        <w:t xml:space="preserve">de foreslåede bestemmelser i </w:t>
      </w:r>
      <w:r w:rsidRPr="00553CC3">
        <w:rPr>
          <w:rFonts w:asciiTheme="minorHAnsi" w:eastAsiaTheme="minorHAnsi" w:hAnsiTheme="minorHAnsi" w:cstheme="minorBidi"/>
          <w:color w:val="auto"/>
          <w:sz w:val="22"/>
          <w:szCs w:val="22"/>
          <w:lang w:eastAsia="en-US"/>
        </w:rPr>
        <w:t>§§ 8-1</w:t>
      </w:r>
      <w:r>
        <w:rPr>
          <w:rFonts w:asciiTheme="minorHAnsi" w:eastAsiaTheme="minorHAnsi" w:hAnsiTheme="minorHAnsi" w:cstheme="minorBidi"/>
          <w:color w:val="auto"/>
          <w:sz w:val="22"/>
          <w:szCs w:val="22"/>
          <w:lang w:eastAsia="en-US"/>
        </w:rPr>
        <w:t>0</w:t>
      </w:r>
      <w:r w:rsidRPr="00553CC3">
        <w:rPr>
          <w:rFonts w:asciiTheme="minorHAnsi" w:eastAsiaTheme="minorHAnsi" w:hAnsiTheme="minorHAnsi" w:cstheme="minorBidi"/>
          <w:color w:val="auto"/>
          <w:sz w:val="22"/>
          <w:szCs w:val="22"/>
          <w:lang w:eastAsia="en-US"/>
        </w:rPr>
        <w:t xml:space="preserve"> og 1</w:t>
      </w:r>
      <w:r>
        <w:rPr>
          <w:rFonts w:asciiTheme="minorHAnsi" w:eastAsiaTheme="minorHAnsi" w:hAnsiTheme="minorHAnsi" w:cstheme="minorBidi"/>
          <w:color w:val="auto"/>
          <w:sz w:val="22"/>
          <w:szCs w:val="22"/>
          <w:lang w:eastAsia="en-US"/>
        </w:rPr>
        <w:t>2</w:t>
      </w:r>
      <w:r w:rsidRPr="00553CC3">
        <w:rPr>
          <w:rFonts w:asciiTheme="minorHAnsi" w:eastAsiaTheme="minorHAnsi" w:hAnsiTheme="minorHAnsi" w:cstheme="minorBidi"/>
          <w:color w:val="auto"/>
          <w:sz w:val="22"/>
          <w:szCs w:val="22"/>
          <w:lang w:eastAsia="en-US"/>
        </w:rPr>
        <w:t>.</w:t>
      </w:r>
      <w:r>
        <w:rPr>
          <w:rFonts w:asciiTheme="minorHAnsi" w:eastAsiaTheme="minorHAnsi" w:hAnsiTheme="minorHAnsi" w:cstheme="minorBidi"/>
          <w:color w:val="auto"/>
          <w:sz w:val="22"/>
          <w:szCs w:val="22"/>
          <w:lang w:eastAsia="en-US"/>
        </w:rPr>
        <w:t xml:space="preserve"> Bemyndigelsen skal blandt anve</w:t>
      </w:r>
      <w:r>
        <w:rPr>
          <w:rFonts w:asciiTheme="minorHAnsi" w:eastAsiaTheme="minorHAnsi" w:hAnsiTheme="minorHAnsi" w:cstheme="minorBidi"/>
          <w:color w:val="auto"/>
          <w:sz w:val="22"/>
          <w:szCs w:val="22"/>
          <w:lang w:eastAsia="en-US"/>
        </w:rPr>
        <w:t>n</w:t>
      </w:r>
      <w:r>
        <w:rPr>
          <w:rFonts w:asciiTheme="minorHAnsi" w:eastAsiaTheme="minorHAnsi" w:hAnsiTheme="minorHAnsi" w:cstheme="minorBidi"/>
          <w:color w:val="auto"/>
          <w:sz w:val="22"/>
          <w:szCs w:val="22"/>
          <w:lang w:eastAsia="en-US"/>
        </w:rPr>
        <w:t>des til at fastsætte regler om i hvilke hygiejnesituationer, fastholdelse efter den foreslåede § 9 vil kunne anvendes. Den skal også anvendes til at fastsætte regler om, i hvor lang en</w:t>
      </w:r>
      <w:r w:rsidRPr="00F13E8F">
        <w:rPr>
          <w:rFonts w:asciiTheme="minorHAnsi" w:eastAsiaTheme="minorHAnsi" w:hAnsiTheme="minorHAnsi" w:cstheme="minorBidi"/>
          <w:color w:val="auto"/>
          <w:sz w:val="22"/>
          <w:szCs w:val="22"/>
          <w:lang w:eastAsia="en-US"/>
        </w:rPr>
        <w:t xml:space="preserve"> periode magtanvendelse i fo</w:t>
      </w:r>
      <w:r w:rsidRPr="00F13E8F">
        <w:rPr>
          <w:rFonts w:asciiTheme="minorHAnsi" w:eastAsiaTheme="minorHAnsi" w:hAnsiTheme="minorHAnsi" w:cstheme="minorBidi"/>
          <w:color w:val="auto"/>
          <w:sz w:val="22"/>
          <w:szCs w:val="22"/>
          <w:lang w:eastAsia="en-US"/>
        </w:rPr>
        <w:t>r</w:t>
      </w:r>
      <w:r w:rsidRPr="00F13E8F">
        <w:rPr>
          <w:rFonts w:asciiTheme="minorHAnsi" w:eastAsiaTheme="minorHAnsi" w:hAnsiTheme="minorHAnsi" w:cstheme="minorBidi"/>
          <w:color w:val="auto"/>
          <w:sz w:val="22"/>
          <w:szCs w:val="22"/>
          <w:lang w:eastAsia="en-US"/>
        </w:rPr>
        <w:t>bindelse med udøvelse af omsorgspligten vil kunne finde sted</w:t>
      </w:r>
      <w:r>
        <w:rPr>
          <w:rFonts w:asciiTheme="minorHAnsi" w:eastAsiaTheme="minorHAnsi" w:hAnsiTheme="minorHAnsi" w:cstheme="minorBidi"/>
          <w:color w:val="auto"/>
          <w:sz w:val="22"/>
          <w:szCs w:val="22"/>
          <w:lang w:eastAsia="en-US"/>
        </w:rPr>
        <w:t>,</w:t>
      </w:r>
      <w:r w:rsidRPr="00F13E8F">
        <w:rPr>
          <w:rFonts w:asciiTheme="minorHAnsi" w:eastAsiaTheme="minorHAnsi" w:hAnsiTheme="minorHAnsi" w:cstheme="minorBidi"/>
          <w:color w:val="auto"/>
          <w:sz w:val="22"/>
          <w:szCs w:val="22"/>
          <w:lang w:eastAsia="en-US"/>
        </w:rPr>
        <w:t xml:space="preserve"> herunder om en periode vil kunne forlænges eller senere vil kun</w:t>
      </w:r>
      <w:r>
        <w:rPr>
          <w:rFonts w:asciiTheme="minorHAnsi" w:eastAsiaTheme="minorHAnsi" w:hAnsiTheme="minorHAnsi" w:cstheme="minorBidi"/>
          <w:color w:val="auto"/>
          <w:sz w:val="22"/>
          <w:szCs w:val="22"/>
          <w:lang w:eastAsia="en-US"/>
        </w:rPr>
        <w:t>ne afløses af en ny periode m.v. Herudover skal den anvendes til at fastsætte regler om tilrettelæggelse af registrering og indberetning af magtanvendelse, herunder de tidsmæssige grænser he</w:t>
      </w:r>
      <w:r>
        <w:rPr>
          <w:rFonts w:asciiTheme="minorHAnsi" w:eastAsiaTheme="minorHAnsi" w:hAnsiTheme="minorHAnsi" w:cstheme="minorBidi"/>
          <w:color w:val="auto"/>
          <w:sz w:val="22"/>
          <w:szCs w:val="22"/>
          <w:lang w:eastAsia="en-US"/>
        </w:rPr>
        <w:t>r</w:t>
      </w:r>
      <w:r>
        <w:rPr>
          <w:rFonts w:asciiTheme="minorHAnsi" w:eastAsiaTheme="minorHAnsi" w:hAnsiTheme="minorHAnsi" w:cstheme="minorBidi"/>
          <w:color w:val="auto"/>
          <w:sz w:val="22"/>
          <w:szCs w:val="22"/>
          <w:lang w:eastAsia="en-US"/>
        </w:rPr>
        <w:t xml:space="preserve">for. </w:t>
      </w:r>
    </w:p>
    <w:p w14:paraId="6E10AA47" w14:textId="77777777" w:rsidR="007914E3" w:rsidRPr="00D02C77" w:rsidRDefault="007914E3" w:rsidP="007914E3">
      <w:pPr>
        <w:pStyle w:val="NormalWeb"/>
        <w:spacing w:line="276" w:lineRule="auto"/>
        <w:rPr>
          <w:rFonts w:asciiTheme="minorHAnsi" w:eastAsiaTheme="minorHAnsi" w:hAnsiTheme="minorHAnsi" w:cstheme="minorBidi"/>
          <w:color w:val="auto"/>
          <w:sz w:val="22"/>
          <w:szCs w:val="22"/>
          <w:lang w:eastAsia="en-US"/>
        </w:rPr>
      </w:pPr>
      <w:r>
        <w:rPr>
          <w:rFonts w:asciiTheme="minorHAnsi" w:eastAsiaTheme="minorHAnsi" w:hAnsiTheme="minorHAnsi" w:cstheme="minorBidi"/>
          <w:color w:val="auto"/>
          <w:sz w:val="22"/>
          <w:szCs w:val="22"/>
          <w:lang w:eastAsia="en-US"/>
        </w:rPr>
        <w:lastRenderedPageBreak/>
        <w:t xml:space="preserve">Den foreslåede </w:t>
      </w:r>
      <w:r>
        <w:rPr>
          <w:rFonts w:asciiTheme="minorHAnsi" w:eastAsiaTheme="minorHAnsi" w:hAnsiTheme="minorHAnsi" w:cstheme="minorBidi"/>
          <w:i/>
          <w:color w:val="auto"/>
          <w:sz w:val="22"/>
          <w:szCs w:val="22"/>
          <w:lang w:eastAsia="en-US"/>
        </w:rPr>
        <w:t>§ 13</w:t>
      </w:r>
      <w:r>
        <w:rPr>
          <w:rFonts w:asciiTheme="minorHAnsi" w:eastAsiaTheme="minorHAnsi" w:hAnsiTheme="minorHAnsi" w:cstheme="minorBidi"/>
          <w:color w:val="auto"/>
          <w:sz w:val="22"/>
          <w:szCs w:val="22"/>
          <w:lang w:eastAsia="en-US"/>
        </w:rPr>
        <w:t xml:space="preserve"> svarer til servicelovens § 137, stk. 1.</w:t>
      </w:r>
    </w:p>
    <w:p w14:paraId="10615105" w14:textId="77777777" w:rsidR="00D1095D" w:rsidRPr="00CF70A4" w:rsidRDefault="007914E3" w:rsidP="00D1095D">
      <w:pPr>
        <w:pStyle w:val="TekstoverskriftBm"/>
      </w:pPr>
      <w:r>
        <w:t>Til § 14</w:t>
      </w:r>
    </w:p>
    <w:p w14:paraId="006DDD99" w14:textId="77777777" w:rsidR="00D1095D" w:rsidRDefault="005E599C" w:rsidP="00EE7B2E">
      <w:pPr>
        <w:pStyle w:val="NormalInd9"/>
        <w:ind w:firstLine="0"/>
      </w:pPr>
      <w:r>
        <w:t>Det foreslås,</w:t>
      </w:r>
      <w:r w:rsidR="00D1095D" w:rsidRPr="00CF70A4">
        <w:t xml:space="preserve"> at </w:t>
      </w:r>
      <w:r w:rsidR="00847DDD">
        <w:t>loven træder i kraft den 1. ja</w:t>
      </w:r>
      <w:r w:rsidR="00847DDD" w:rsidRPr="003656F7">
        <w:t>nuar 2018</w:t>
      </w:r>
      <w:r w:rsidR="00D1095D" w:rsidRPr="003656F7">
        <w:t>.</w:t>
      </w:r>
      <w:r w:rsidR="004812D7" w:rsidRPr="003656F7">
        <w:t xml:space="preserve"> Det betyder, at </w:t>
      </w:r>
      <w:r w:rsidR="00C729D5" w:rsidRPr="00C729D5">
        <w:t>visse kommunale og regionale døgntilbud kan tilbyde tilkøb af socialpædagogisk ledsagelse til ferie til døgntilbuddets beboere over 18 år</w:t>
      </w:r>
      <w:r w:rsidR="00C729D5">
        <w:t>.</w:t>
      </w:r>
    </w:p>
    <w:p w14:paraId="11DAF394" w14:textId="77777777" w:rsidR="00AD2110" w:rsidRDefault="007914E3" w:rsidP="00AD2110">
      <w:pPr>
        <w:pStyle w:val="TekstoverskriftBm"/>
      </w:pPr>
      <w:r>
        <w:t>Til § 15</w:t>
      </w:r>
    </w:p>
    <w:p w14:paraId="17BF22B3" w14:textId="77777777" w:rsidR="00AD2110" w:rsidRPr="00CF70A4" w:rsidRDefault="00AD2110" w:rsidP="00EE7B2E">
      <w:pPr>
        <w:pStyle w:val="NormalInd9"/>
        <w:ind w:firstLine="0"/>
      </w:pPr>
      <w:r>
        <w:t>Bestemmelsen vedrører lovens territoriale gyldighed og indebærer, at loven ikke gælder for Færøerne og Grønland.</w:t>
      </w:r>
    </w:p>
    <w:sectPr w:rsidR="00AD2110" w:rsidRPr="00CF70A4" w:rsidSect="00F753C3">
      <w:headerReference w:type="even" r:id="rId9"/>
      <w:headerReference w:type="default" r:id="rId10"/>
      <w:headerReference w:type="first" r:id="rId11"/>
      <w:footerReference w:type="first" r:id="rId12"/>
      <w:type w:val="continuous"/>
      <w:pgSz w:w="11907" w:h="16839"/>
      <w:pgMar w:top="1417" w:right="1134" w:bottom="1701" w:left="1134" w:header="567"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2EDFAC" w14:textId="77777777" w:rsidR="00D80056" w:rsidRDefault="00D80056">
      <w:r>
        <w:separator/>
      </w:r>
    </w:p>
  </w:endnote>
  <w:endnote w:type="continuationSeparator" w:id="0">
    <w:p w14:paraId="0160B1BB" w14:textId="77777777" w:rsidR="00D80056" w:rsidRDefault="00D80056">
      <w:r>
        <w:continuationSeparator/>
      </w:r>
    </w:p>
  </w:endnote>
  <w:endnote w:type="continuationNotice" w:id="1">
    <w:p w14:paraId="0C712AC0" w14:textId="77777777" w:rsidR="00D80056" w:rsidRDefault="00D800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algun Gothic">
    <w:panose1 w:val="020B0503020000020004"/>
    <w:charset w:val="81"/>
    <w:family w:val="swiss"/>
    <w:pitch w:val="variable"/>
    <w:sig w:usb0="900002AF" w:usb1="09D77CFB" w:usb2="00000012" w:usb3="00000000" w:csb0="00080001" w:csb1="00000000"/>
  </w:font>
  <w:font w:name="Swift Neue LT W01 Ligh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830CD" w14:textId="77777777" w:rsidR="00834D01" w:rsidRDefault="00834D01">
    <w:pPr>
      <w:pStyle w:val="Sidefod"/>
      <w:jc w:val="center"/>
    </w:pPr>
  </w:p>
  <w:p w14:paraId="0BC4F919" w14:textId="77777777" w:rsidR="00834D01" w:rsidRDefault="00834D01">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AF0560" w14:textId="77777777" w:rsidR="00D80056" w:rsidRDefault="00D80056">
      <w:r>
        <w:separator/>
      </w:r>
    </w:p>
  </w:footnote>
  <w:footnote w:type="continuationSeparator" w:id="0">
    <w:p w14:paraId="1A9E61BA" w14:textId="77777777" w:rsidR="00D80056" w:rsidRDefault="00D80056">
      <w:r>
        <w:continuationSeparator/>
      </w:r>
    </w:p>
  </w:footnote>
  <w:footnote w:type="continuationNotice" w:id="1">
    <w:p w14:paraId="30E8B5CB" w14:textId="77777777" w:rsidR="00D80056" w:rsidRDefault="00D8005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DDE875" w14:textId="77777777" w:rsidR="00834D01" w:rsidRDefault="00834D01" w:rsidP="00E901F1">
    <w:pPr>
      <w:pStyle w:val="Sidehoved"/>
      <w:framePr w:wrap="around" w:vAnchor="text" w:hAnchor="margin" w:xAlign="center" w:y="1"/>
      <w:rPr>
        <w:rStyle w:val="Sidetal"/>
      </w:rPr>
    </w:pPr>
    <w:r>
      <w:rPr>
        <w:rStyle w:val="Sidetal"/>
      </w:rPr>
      <w:fldChar w:fldCharType="begin"/>
    </w:r>
    <w:r>
      <w:rPr>
        <w:rStyle w:val="Sidetal"/>
      </w:rPr>
      <w:instrText xml:space="preserve">PAGE  </w:instrText>
    </w:r>
    <w:r>
      <w:rPr>
        <w:rStyle w:val="Sidetal"/>
      </w:rPr>
      <w:fldChar w:fldCharType="separate"/>
    </w:r>
    <w:r>
      <w:rPr>
        <w:rStyle w:val="Sidetal"/>
        <w:noProof/>
      </w:rPr>
      <w:t>44</w:t>
    </w:r>
    <w:r>
      <w:rPr>
        <w:rStyle w:val="Sidetal"/>
      </w:rPr>
      <w:fldChar w:fldCharType="end"/>
    </w:r>
  </w:p>
  <w:p w14:paraId="7D2B9D4D" w14:textId="77777777" w:rsidR="00834D01" w:rsidRDefault="00834D01">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AC4AFE" w14:textId="681C67E2" w:rsidR="00834D01" w:rsidRDefault="00834D01" w:rsidP="00E901F1">
    <w:pPr>
      <w:pStyle w:val="Sidehoved"/>
      <w:framePr w:wrap="around" w:vAnchor="text" w:hAnchor="margin" w:xAlign="center" w:y="1"/>
      <w:rPr>
        <w:rStyle w:val="Sidetal"/>
      </w:rPr>
    </w:pPr>
    <w:r>
      <w:rPr>
        <w:rStyle w:val="Sidetal"/>
      </w:rPr>
      <w:fldChar w:fldCharType="begin"/>
    </w:r>
    <w:r>
      <w:rPr>
        <w:rStyle w:val="Sidetal"/>
      </w:rPr>
      <w:instrText xml:space="preserve">PAGE  </w:instrText>
    </w:r>
    <w:r>
      <w:rPr>
        <w:rStyle w:val="Sidetal"/>
      </w:rPr>
      <w:fldChar w:fldCharType="separate"/>
    </w:r>
    <w:r w:rsidR="005975B3">
      <w:rPr>
        <w:rStyle w:val="Sidetal"/>
        <w:noProof/>
      </w:rPr>
      <w:t>19</w:t>
    </w:r>
    <w:r>
      <w:rPr>
        <w:rStyle w:val="Sidetal"/>
      </w:rPr>
      <w:fldChar w:fldCharType="end"/>
    </w:r>
  </w:p>
  <w:tbl>
    <w:tblPr>
      <w:tblW w:w="0" w:type="auto"/>
      <w:jc w:val="right"/>
      <w:tblBorders>
        <w:bottom w:val="single" w:sz="4" w:space="0" w:color="auto"/>
      </w:tblBorders>
      <w:tblLayout w:type="fixed"/>
      <w:tblCellMar>
        <w:left w:w="141" w:type="dxa"/>
        <w:right w:w="141" w:type="dxa"/>
      </w:tblCellMar>
      <w:tblLook w:val="0000" w:firstRow="0" w:lastRow="0" w:firstColumn="0" w:lastColumn="0" w:noHBand="0" w:noVBand="0"/>
    </w:tblPr>
    <w:tblGrid>
      <w:gridCol w:w="9779"/>
    </w:tblGrid>
    <w:tr w:rsidR="00834D01" w:rsidRPr="003316C9" w14:paraId="18316657" w14:textId="77777777" w:rsidTr="001F0E1C">
      <w:trPr>
        <w:trHeight w:val="240"/>
        <w:jc w:val="right"/>
      </w:trPr>
      <w:tc>
        <w:tcPr>
          <w:tcW w:w="9779" w:type="dxa"/>
          <w:shd w:val="clear" w:color="auto" w:fill="auto"/>
        </w:tcPr>
        <w:p w14:paraId="2DC5CC0A" w14:textId="77777777" w:rsidR="00834D01" w:rsidRPr="003C0294" w:rsidRDefault="00834D01" w:rsidP="001F0E1C">
          <w:pPr>
            <w:pStyle w:val="Sidehoved"/>
            <w:jc w:val="center"/>
            <w:rPr>
              <w:rFonts w:ascii="Calibri" w:eastAsia="Calibri" w:hAnsi="Calibri"/>
              <w:sz w:val="22"/>
              <w:szCs w:val="22"/>
              <w:lang w:val="da-DK"/>
            </w:rPr>
          </w:pPr>
        </w:p>
      </w:tc>
    </w:tr>
  </w:tbl>
  <w:p w14:paraId="3A2FCEC1" w14:textId="77777777" w:rsidR="00834D01" w:rsidRDefault="00834D01">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50" w:type="dxa"/>
      <w:jc w:val="right"/>
      <w:tblBorders>
        <w:bottom w:val="single" w:sz="4" w:space="0" w:color="auto"/>
      </w:tblBorders>
      <w:tblLayout w:type="fixed"/>
      <w:tblCellMar>
        <w:left w:w="141" w:type="dxa"/>
        <w:right w:w="141" w:type="dxa"/>
      </w:tblCellMar>
      <w:tblLook w:val="00A0" w:firstRow="1" w:lastRow="0" w:firstColumn="1" w:lastColumn="0" w:noHBand="0" w:noVBand="0"/>
    </w:tblPr>
    <w:tblGrid>
      <w:gridCol w:w="3628"/>
      <w:gridCol w:w="3628"/>
      <w:gridCol w:w="2494"/>
    </w:tblGrid>
    <w:tr w:rsidR="00834D01" w:rsidRPr="003316C9" w14:paraId="0D9731DD" w14:textId="77777777" w:rsidTr="001F0E1C">
      <w:trPr>
        <w:trHeight w:val="240"/>
        <w:jc w:val="right"/>
      </w:trPr>
      <w:tc>
        <w:tcPr>
          <w:tcW w:w="3628" w:type="dxa"/>
          <w:shd w:val="clear" w:color="auto" w:fill="auto"/>
        </w:tcPr>
        <w:p w14:paraId="576EC601" w14:textId="77777777" w:rsidR="00834D01" w:rsidRPr="003C0294" w:rsidRDefault="00834D01">
          <w:pPr>
            <w:pStyle w:val="Sidehoved"/>
            <w:rPr>
              <w:rFonts w:ascii="Calibri" w:eastAsia="Calibri" w:hAnsi="Calibri"/>
              <w:sz w:val="22"/>
              <w:szCs w:val="22"/>
              <w:lang w:val="da-DK"/>
            </w:rPr>
          </w:pPr>
          <w:r w:rsidRPr="003C0294">
            <w:rPr>
              <w:rFonts w:ascii="Calibri" w:eastAsia="Calibri" w:hAnsi="Calibri"/>
              <w:sz w:val="22"/>
              <w:szCs w:val="22"/>
              <w:lang w:val="da-DK"/>
            </w:rPr>
            <w:br/>
            <w:t xml:space="preserve">Lovforslag nr. </w:t>
          </w:r>
          <w:r w:rsidRPr="003C0294">
            <w:rPr>
              <w:rFonts w:ascii="Calibri" w:eastAsia="Calibri" w:hAnsi="Calibri"/>
              <w:b/>
              <w:sz w:val="22"/>
              <w:szCs w:val="22"/>
              <w:lang w:val="da-DK"/>
            </w:rPr>
            <w:t>L 0</w:t>
          </w:r>
        </w:p>
      </w:tc>
      <w:tc>
        <w:tcPr>
          <w:tcW w:w="3628" w:type="dxa"/>
          <w:shd w:val="clear" w:color="auto" w:fill="auto"/>
        </w:tcPr>
        <w:p w14:paraId="4FAEF4F2" w14:textId="77777777" w:rsidR="00834D01" w:rsidRPr="003C0294" w:rsidRDefault="00834D01" w:rsidP="008708FF">
          <w:pPr>
            <w:pStyle w:val="Sidehoved"/>
            <w:rPr>
              <w:rFonts w:ascii="Calibri" w:eastAsia="Calibri" w:hAnsi="Calibri"/>
              <w:sz w:val="20"/>
              <w:szCs w:val="22"/>
              <w:lang w:val="da-DK"/>
            </w:rPr>
          </w:pPr>
          <w:r w:rsidRPr="003C0294">
            <w:rPr>
              <w:rFonts w:ascii="Calibri" w:eastAsia="Calibri" w:hAnsi="Calibri"/>
              <w:sz w:val="22"/>
              <w:szCs w:val="22"/>
              <w:lang w:val="da-DK"/>
            </w:rPr>
            <w:br/>
          </w:r>
          <w:r>
            <w:rPr>
              <w:rFonts w:ascii="Calibri" w:eastAsia="Calibri" w:hAnsi="Calibri"/>
              <w:sz w:val="20"/>
              <w:szCs w:val="22"/>
              <w:lang w:val="da-DK"/>
            </w:rPr>
            <w:t>Folketinget 2016</w:t>
          </w:r>
          <w:r w:rsidRPr="003C0294">
            <w:rPr>
              <w:rFonts w:ascii="Calibri" w:eastAsia="Calibri" w:hAnsi="Calibri"/>
              <w:sz w:val="20"/>
              <w:szCs w:val="22"/>
              <w:lang w:val="da-DK"/>
            </w:rPr>
            <w:t xml:space="preserve"> - 1</w:t>
          </w:r>
          <w:r>
            <w:rPr>
              <w:rFonts w:ascii="Calibri" w:eastAsia="Calibri" w:hAnsi="Calibri"/>
              <w:sz w:val="20"/>
              <w:szCs w:val="22"/>
              <w:lang w:val="da-DK"/>
            </w:rPr>
            <w:t>7</w:t>
          </w:r>
        </w:p>
      </w:tc>
      <w:tc>
        <w:tcPr>
          <w:tcW w:w="2494" w:type="dxa"/>
          <w:shd w:val="clear" w:color="auto" w:fill="auto"/>
        </w:tcPr>
        <w:p w14:paraId="05F7C6ED" w14:textId="77777777" w:rsidR="00834D01" w:rsidRPr="003C0294" w:rsidRDefault="00834D01" w:rsidP="001F0E1C">
          <w:pPr>
            <w:pStyle w:val="Sidehoved"/>
            <w:jc w:val="right"/>
            <w:rPr>
              <w:rFonts w:ascii="Calibri" w:eastAsia="Calibri" w:hAnsi="Calibri"/>
              <w:sz w:val="28"/>
              <w:szCs w:val="22"/>
              <w:lang w:val="da-DK"/>
            </w:rPr>
          </w:pPr>
          <w:r w:rsidRPr="003C0294">
            <w:rPr>
              <w:rFonts w:ascii="Calibri" w:eastAsia="Calibri" w:hAnsi="Calibri"/>
              <w:sz w:val="28"/>
              <w:szCs w:val="22"/>
              <w:lang w:val="da-DK"/>
            </w:rPr>
            <w:br/>
            <w:t xml:space="preserve">       </w:t>
          </w:r>
        </w:p>
      </w:tc>
    </w:tr>
  </w:tbl>
  <w:p w14:paraId="7C60B4DD" w14:textId="77777777" w:rsidR="00834D01" w:rsidRDefault="00834D01">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BC2E7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943CDC"/>
    <w:multiLevelType w:val="hybridMultilevel"/>
    <w:tmpl w:val="834EB264"/>
    <w:lvl w:ilvl="0" w:tplc="5798B800">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077003DC"/>
    <w:multiLevelType w:val="hybridMultilevel"/>
    <w:tmpl w:val="2160AAB6"/>
    <w:lvl w:ilvl="0" w:tplc="B156B76C">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3">
    <w:nsid w:val="10EF5560"/>
    <w:multiLevelType w:val="hybridMultilevel"/>
    <w:tmpl w:val="834EB264"/>
    <w:lvl w:ilvl="0" w:tplc="5798B800">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14245439"/>
    <w:multiLevelType w:val="hybridMultilevel"/>
    <w:tmpl w:val="C4A0CB4A"/>
    <w:lvl w:ilvl="0" w:tplc="10920D84">
      <w:start w:val="15"/>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B676CF"/>
    <w:multiLevelType w:val="hybridMultilevel"/>
    <w:tmpl w:val="294C8F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293ACC"/>
    <w:multiLevelType w:val="hybridMultilevel"/>
    <w:tmpl w:val="D9065584"/>
    <w:lvl w:ilvl="0" w:tplc="04060001">
      <w:start w:val="1"/>
      <w:numFmt w:val="bullet"/>
      <w:lvlText w:val=""/>
      <w:lvlJc w:val="left"/>
      <w:pPr>
        <w:ind w:left="1570" w:hanging="360"/>
      </w:pPr>
      <w:rPr>
        <w:rFonts w:ascii="Symbol" w:hAnsi="Symbol" w:hint="default"/>
      </w:rPr>
    </w:lvl>
    <w:lvl w:ilvl="1" w:tplc="04060003" w:tentative="1">
      <w:start w:val="1"/>
      <w:numFmt w:val="bullet"/>
      <w:lvlText w:val="o"/>
      <w:lvlJc w:val="left"/>
      <w:pPr>
        <w:ind w:left="2290" w:hanging="360"/>
      </w:pPr>
      <w:rPr>
        <w:rFonts w:ascii="Courier New" w:hAnsi="Courier New" w:cs="Courier New" w:hint="default"/>
      </w:rPr>
    </w:lvl>
    <w:lvl w:ilvl="2" w:tplc="04060005" w:tentative="1">
      <w:start w:val="1"/>
      <w:numFmt w:val="bullet"/>
      <w:lvlText w:val=""/>
      <w:lvlJc w:val="left"/>
      <w:pPr>
        <w:ind w:left="3010" w:hanging="360"/>
      </w:pPr>
      <w:rPr>
        <w:rFonts w:ascii="Wingdings" w:hAnsi="Wingdings" w:hint="default"/>
      </w:rPr>
    </w:lvl>
    <w:lvl w:ilvl="3" w:tplc="04060001" w:tentative="1">
      <w:start w:val="1"/>
      <w:numFmt w:val="bullet"/>
      <w:lvlText w:val=""/>
      <w:lvlJc w:val="left"/>
      <w:pPr>
        <w:ind w:left="3730" w:hanging="360"/>
      </w:pPr>
      <w:rPr>
        <w:rFonts w:ascii="Symbol" w:hAnsi="Symbol" w:hint="default"/>
      </w:rPr>
    </w:lvl>
    <w:lvl w:ilvl="4" w:tplc="04060003" w:tentative="1">
      <w:start w:val="1"/>
      <w:numFmt w:val="bullet"/>
      <w:lvlText w:val="o"/>
      <w:lvlJc w:val="left"/>
      <w:pPr>
        <w:ind w:left="4450" w:hanging="360"/>
      </w:pPr>
      <w:rPr>
        <w:rFonts w:ascii="Courier New" w:hAnsi="Courier New" w:cs="Courier New" w:hint="default"/>
      </w:rPr>
    </w:lvl>
    <w:lvl w:ilvl="5" w:tplc="04060005" w:tentative="1">
      <w:start w:val="1"/>
      <w:numFmt w:val="bullet"/>
      <w:lvlText w:val=""/>
      <w:lvlJc w:val="left"/>
      <w:pPr>
        <w:ind w:left="5170" w:hanging="360"/>
      </w:pPr>
      <w:rPr>
        <w:rFonts w:ascii="Wingdings" w:hAnsi="Wingdings" w:hint="default"/>
      </w:rPr>
    </w:lvl>
    <w:lvl w:ilvl="6" w:tplc="04060001" w:tentative="1">
      <w:start w:val="1"/>
      <w:numFmt w:val="bullet"/>
      <w:lvlText w:val=""/>
      <w:lvlJc w:val="left"/>
      <w:pPr>
        <w:ind w:left="5890" w:hanging="360"/>
      </w:pPr>
      <w:rPr>
        <w:rFonts w:ascii="Symbol" w:hAnsi="Symbol" w:hint="default"/>
      </w:rPr>
    </w:lvl>
    <w:lvl w:ilvl="7" w:tplc="04060003" w:tentative="1">
      <w:start w:val="1"/>
      <w:numFmt w:val="bullet"/>
      <w:lvlText w:val="o"/>
      <w:lvlJc w:val="left"/>
      <w:pPr>
        <w:ind w:left="6610" w:hanging="360"/>
      </w:pPr>
      <w:rPr>
        <w:rFonts w:ascii="Courier New" w:hAnsi="Courier New" w:cs="Courier New" w:hint="default"/>
      </w:rPr>
    </w:lvl>
    <w:lvl w:ilvl="8" w:tplc="04060005" w:tentative="1">
      <w:start w:val="1"/>
      <w:numFmt w:val="bullet"/>
      <w:lvlText w:val=""/>
      <w:lvlJc w:val="left"/>
      <w:pPr>
        <w:ind w:left="7330" w:hanging="360"/>
      </w:pPr>
      <w:rPr>
        <w:rFonts w:ascii="Wingdings" w:hAnsi="Wingdings" w:hint="default"/>
      </w:rPr>
    </w:lvl>
  </w:abstractNum>
  <w:abstractNum w:abstractNumId="7">
    <w:nsid w:val="19255224"/>
    <w:multiLevelType w:val="hybridMultilevel"/>
    <w:tmpl w:val="E818A90A"/>
    <w:lvl w:ilvl="0" w:tplc="8D5EE4BA">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nsid w:val="1A5A19CB"/>
    <w:multiLevelType w:val="hybridMultilevel"/>
    <w:tmpl w:val="FCDC27BA"/>
    <w:lvl w:ilvl="0" w:tplc="96941220">
      <w:start w:val="1"/>
      <w:numFmt w:val="lowerLetter"/>
      <w:lvlText w:val="%1."/>
      <w:lvlJc w:val="left"/>
      <w:pPr>
        <w:ind w:left="360" w:hanging="360"/>
      </w:pPr>
      <w:rPr>
        <w:b w:val="0"/>
        <w:i/>
      </w:rPr>
    </w:lvl>
    <w:lvl w:ilvl="1" w:tplc="04060019">
      <w:start w:val="1"/>
      <w:numFmt w:val="lowerLetter"/>
      <w:lvlText w:val="%2."/>
      <w:lvlJc w:val="left"/>
      <w:pPr>
        <w:ind w:left="1080" w:hanging="360"/>
      </w:pPr>
    </w:lvl>
    <w:lvl w:ilvl="2" w:tplc="0406001B">
      <w:start w:val="1"/>
      <w:numFmt w:val="lowerRoman"/>
      <w:lvlText w:val="%3."/>
      <w:lvlJc w:val="right"/>
      <w:pPr>
        <w:ind w:left="1800" w:hanging="180"/>
      </w:pPr>
    </w:lvl>
    <w:lvl w:ilvl="3" w:tplc="0406000F">
      <w:start w:val="1"/>
      <w:numFmt w:val="decimal"/>
      <w:lvlText w:val="%4."/>
      <w:lvlJc w:val="left"/>
      <w:pPr>
        <w:ind w:left="2520" w:hanging="360"/>
      </w:pPr>
    </w:lvl>
    <w:lvl w:ilvl="4" w:tplc="04060019">
      <w:start w:val="1"/>
      <w:numFmt w:val="lowerLetter"/>
      <w:lvlText w:val="%5."/>
      <w:lvlJc w:val="left"/>
      <w:pPr>
        <w:ind w:left="3240" w:hanging="360"/>
      </w:pPr>
    </w:lvl>
    <w:lvl w:ilvl="5" w:tplc="0406001B">
      <w:start w:val="1"/>
      <w:numFmt w:val="lowerRoman"/>
      <w:lvlText w:val="%6."/>
      <w:lvlJc w:val="right"/>
      <w:pPr>
        <w:ind w:left="3960" w:hanging="180"/>
      </w:pPr>
    </w:lvl>
    <w:lvl w:ilvl="6" w:tplc="0406000F">
      <w:start w:val="1"/>
      <w:numFmt w:val="decimal"/>
      <w:lvlText w:val="%7."/>
      <w:lvlJc w:val="left"/>
      <w:pPr>
        <w:ind w:left="4680" w:hanging="360"/>
      </w:pPr>
    </w:lvl>
    <w:lvl w:ilvl="7" w:tplc="04060019">
      <w:start w:val="1"/>
      <w:numFmt w:val="lowerLetter"/>
      <w:lvlText w:val="%8."/>
      <w:lvlJc w:val="left"/>
      <w:pPr>
        <w:ind w:left="5400" w:hanging="360"/>
      </w:pPr>
    </w:lvl>
    <w:lvl w:ilvl="8" w:tplc="0406001B">
      <w:start w:val="1"/>
      <w:numFmt w:val="lowerRoman"/>
      <w:lvlText w:val="%9."/>
      <w:lvlJc w:val="right"/>
      <w:pPr>
        <w:ind w:left="6120" w:hanging="180"/>
      </w:pPr>
    </w:lvl>
  </w:abstractNum>
  <w:abstractNum w:abstractNumId="9">
    <w:nsid w:val="1CD259E4"/>
    <w:multiLevelType w:val="hybridMultilevel"/>
    <w:tmpl w:val="B4EEAA00"/>
    <w:lvl w:ilvl="0" w:tplc="04060011">
      <w:start w:val="1"/>
      <w:numFmt w:val="decimal"/>
      <w:lvlText w:val="%1)"/>
      <w:lvlJc w:val="left"/>
      <w:pPr>
        <w:tabs>
          <w:tab w:val="num" w:pos="720"/>
        </w:tabs>
        <w:ind w:left="720" w:hanging="360"/>
      </w:pPr>
    </w:lvl>
    <w:lvl w:ilvl="1" w:tplc="04060019">
      <w:start w:val="1"/>
      <w:numFmt w:val="lowerLetter"/>
      <w:lvlText w:val="%2."/>
      <w:lvlJc w:val="left"/>
      <w:pPr>
        <w:tabs>
          <w:tab w:val="num" w:pos="1440"/>
        </w:tabs>
        <w:ind w:left="1440" w:hanging="360"/>
      </w:pPr>
    </w:lvl>
    <w:lvl w:ilvl="2" w:tplc="0406001B">
      <w:start w:val="1"/>
      <w:numFmt w:val="lowerRoman"/>
      <w:lvlText w:val="%3."/>
      <w:lvlJc w:val="right"/>
      <w:pPr>
        <w:tabs>
          <w:tab w:val="num" w:pos="2160"/>
        </w:tabs>
        <w:ind w:left="2160" w:hanging="180"/>
      </w:pPr>
    </w:lvl>
    <w:lvl w:ilvl="3" w:tplc="0406000F">
      <w:start w:val="1"/>
      <w:numFmt w:val="decimal"/>
      <w:lvlText w:val="%4."/>
      <w:lvlJc w:val="left"/>
      <w:pPr>
        <w:tabs>
          <w:tab w:val="num" w:pos="2880"/>
        </w:tabs>
        <w:ind w:left="2880" w:hanging="360"/>
      </w:pPr>
    </w:lvl>
    <w:lvl w:ilvl="4" w:tplc="04060019">
      <w:start w:val="1"/>
      <w:numFmt w:val="lowerLetter"/>
      <w:lvlText w:val="%5."/>
      <w:lvlJc w:val="left"/>
      <w:pPr>
        <w:tabs>
          <w:tab w:val="num" w:pos="3600"/>
        </w:tabs>
        <w:ind w:left="3600" w:hanging="360"/>
      </w:pPr>
    </w:lvl>
    <w:lvl w:ilvl="5" w:tplc="0406001B">
      <w:start w:val="1"/>
      <w:numFmt w:val="lowerRoman"/>
      <w:lvlText w:val="%6."/>
      <w:lvlJc w:val="right"/>
      <w:pPr>
        <w:tabs>
          <w:tab w:val="num" w:pos="4320"/>
        </w:tabs>
        <w:ind w:left="4320" w:hanging="180"/>
      </w:pPr>
    </w:lvl>
    <w:lvl w:ilvl="6" w:tplc="0406000F">
      <w:start w:val="1"/>
      <w:numFmt w:val="decimal"/>
      <w:lvlText w:val="%7."/>
      <w:lvlJc w:val="left"/>
      <w:pPr>
        <w:tabs>
          <w:tab w:val="num" w:pos="5040"/>
        </w:tabs>
        <w:ind w:left="5040" w:hanging="360"/>
      </w:pPr>
    </w:lvl>
    <w:lvl w:ilvl="7" w:tplc="04060019">
      <w:start w:val="1"/>
      <w:numFmt w:val="lowerLetter"/>
      <w:lvlText w:val="%8."/>
      <w:lvlJc w:val="left"/>
      <w:pPr>
        <w:tabs>
          <w:tab w:val="num" w:pos="5760"/>
        </w:tabs>
        <w:ind w:left="5760" w:hanging="360"/>
      </w:pPr>
    </w:lvl>
    <w:lvl w:ilvl="8" w:tplc="0406001B">
      <w:start w:val="1"/>
      <w:numFmt w:val="lowerRoman"/>
      <w:lvlText w:val="%9."/>
      <w:lvlJc w:val="right"/>
      <w:pPr>
        <w:tabs>
          <w:tab w:val="num" w:pos="6480"/>
        </w:tabs>
        <w:ind w:left="6480" w:hanging="180"/>
      </w:pPr>
    </w:lvl>
  </w:abstractNum>
  <w:abstractNum w:abstractNumId="10">
    <w:nsid w:val="2A8F69D4"/>
    <w:multiLevelType w:val="hybridMultilevel"/>
    <w:tmpl w:val="7A1A986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nsid w:val="30E464E6"/>
    <w:multiLevelType w:val="hybridMultilevel"/>
    <w:tmpl w:val="19346A3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nsid w:val="356522C9"/>
    <w:multiLevelType w:val="hybridMultilevel"/>
    <w:tmpl w:val="834EB264"/>
    <w:lvl w:ilvl="0" w:tplc="5798B800">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nsid w:val="36E3589D"/>
    <w:multiLevelType w:val="hybridMultilevel"/>
    <w:tmpl w:val="834EB264"/>
    <w:lvl w:ilvl="0" w:tplc="5798B800">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nsid w:val="37056EDE"/>
    <w:multiLevelType w:val="hybridMultilevel"/>
    <w:tmpl w:val="E530E830"/>
    <w:lvl w:ilvl="0" w:tplc="4ACE3814">
      <w:start w:val="1"/>
      <w:numFmt w:val="bullet"/>
      <w:lvlText w:val="-"/>
      <w:lvlJc w:val="left"/>
      <w:pPr>
        <w:ind w:left="530" w:hanging="360"/>
      </w:pPr>
      <w:rPr>
        <w:rFonts w:ascii="Times New Roman" w:eastAsia="Times New Roman" w:hAnsi="Times New Roman" w:cs="Times New Roman" w:hint="default"/>
      </w:rPr>
    </w:lvl>
    <w:lvl w:ilvl="1" w:tplc="04060003" w:tentative="1">
      <w:start w:val="1"/>
      <w:numFmt w:val="bullet"/>
      <w:lvlText w:val="o"/>
      <w:lvlJc w:val="left"/>
      <w:pPr>
        <w:ind w:left="1250" w:hanging="360"/>
      </w:pPr>
      <w:rPr>
        <w:rFonts w:ascii="Courier New" w:hAnsi="Courier New" w:cs="Courier New" w:hint="default"/>
      </w:rPr>
    </w:lvl>
    <w:lvl w:ilvl="2" w:tplc="04060005" w:tentative="1">
      <w:start w:val="1"/>
      <w:numFmt w:val="bullet"/>
      <w:lvlText w:val=""/>
      <w:lvlJc w:val="left"/>
      <w:pPr>
        <w:ind w:left="1970" w:hanging="360"/>
      </w:pPr>
      <w:rPr>
        <w:rFonts w:ascii="Wingdings" w:hAnsi="Wingdings" w:hint="default"/>
      </w:rPr>
    </w:lvl>
    <w:lvl w:ilvl="3" w:tplc="04060001" w:tentative="1">
      <w:start w:val="1"/>
      <w:numFmt w:val="bullet"/>
      <w:lvlText w:val=""/>
      <w:lvlJc w:val="left"/>
      <w:pPr>
        <w:ind w:left="2690" w:hanging="360"/>
      </w:pPr>
      <w:rPr>
        <w:rFonts w:ascii="Symbol" w:hAnsi="Symbol" w:hint="default"/>
      </w:rPr>
    </w:lvl>
    <w:lvl w:ilvl="4" w:tplc="04060003" w:tentative="1">
      <w:start w:val="1"/>
      <w:numFmt w:val="bullet"/>
      <w:lvlText w:val="o"/>
      <w:lvlJc w:val="left"/>
      <w:pPr>
        <w:ind w:left="3410" w:hanging="360"/>
      </w:pPr>
      <w:rPr>
        <w:rFonts w:ascii="Courier New" w:hAnsi="Courier New" w:cs="Courier New" w:hint="default"/>
      </w:rPr>
    </w:lvl>
    <w:lvl w:ilvl="5" w:tplc="04060005" w:tentative="1">
      <w:start w:val="1"/>
      <w:numFmt w:val="bullet"/>
      <w:lvlText w:val=""/>
      <w:lvlJc w:val="left"/>
      <w:pPr>
        <w:ind w:left="4130" w:hanging="360"/>
      </w:pPr>
      <w:rPr>
        <w:rFonts w:ascii="Wingdings" w:hAnsi="Wingdings" w:hint="default"/>
      </w:rPr>
    </w:lvl>
    <w:lvl w:ilvl="6" w:tplc="04060001" w:tentative="1">
      <w:start w:val="1"/>
      <w:numFmt w:val="bullet"/>
      <w:lvlText w:val=""/>
      <w:lvlJc w:val="left"/>
      <w:pPr>
        <w:ind w:left="4850" w:hanging="360"/>
      </w:pPr>
      <w:rPr>
        <w:rFonts w:ascii="Symbol" w:hAnsi="Symbol" w:hint="default"/>
      </w:rPr>
    </w:lvl>
    <w:lvl w:ilvl="7" w:tplc="04060003" w:tentative="1">
      <w:start w:val="1"/>
      <w:numFmt w:val="bullet"/>
      <w:lvlText w:val="o"/>
      <w:lvlJc w:val="left"/>
      <w:pPr>
        <w:ind w:left="5570" w:hanging="360"/>
      </w:pPr>
      <w:rPr>
        <w:rFonts w:ascii="Courier New" w:hAnsi="Courier New" w:cs="Courier New" w:hint="default"/>
      </w:rPr>
    </w:lvl>
    <w:lvl w:ilvl="8" w:tplc="04060005" w:tentative="1">
      <w:start w:val="1"/>
      <w:numFmt w:val="bullet"/>
      <w:lvlText w:val=""/>
      <w:lvlJc w:val="left"/>
      <w:pPr>
        <w:ind w:left="6290" w:hanging="360"/>
      </w:pPr>
      <w:rPr>
        <w:rFonts w:ascii="Wingdings" w:hAnsi="Wingdings" w:hint="default"/>
      </w:rPr>
    </w:lvl>
  </w:abstractNum>
  <w:abstractNum w:abstractNumId="15">
    <w:nsid w:val="39D85E3E"/>
    <w:multiLevelType w:val="hybridMultilevel"/>
    <w:tmpl w:val="0E18FD02"/>
    <w:lvl w:ilvl="0" w:tplc="BE3C9FBC">
      <w:start w:val="1"/>
      <w:numFmt w:val="decimal"/>
      <w:lvlText w:val="%1."/>
      <w:lvlJc w:val="left"/>
      <w:pPr>
        <w:ind w:left="1664" w:hanging="360"/>
      </w:pPr>
      <w:rPr>
        <w:rFonts w:asciiTheme="minorHAnsi" w:eastAsiaTheme="minorHAnsi" w:hAnsiTheme="minorHAnsi" w:cstheme="minorBidi"/>
        <w:b/>
      </w:rPr>
    </w:lvl>
    <w:lvl w:ilvl="1" w:tplc="04060019" w:tentative="1">
      <w:start w:val="1"/>
      <w:numFmt w:val="lowerLetter"/>
      <w:lvlText w:val="%2."/>
      <w:lvlJc w:val="left"/>
      <w:pPr>
        <w:ind w:left="2384" w:hanging="360"/>
      </w:pPr>
    </w:lvl>
    <w:lvl w:ilvl="2" w:tplc="0406001B" w:tentative="1">
      <w:start w:val="1"/>
      <w:numFmt w:val="lowerRoman"/>
      <w:lvlText w:val="%3."/>
      <w:lvlJc w:val="right"/>
      <w:pPr>
        <w:ind w:left="3104" w:hanging="180"/>
      </w:pPr>
    </w:lvl>
    <w:lvl w:ilvl="3" w:tplc="0406000F" w:tentative="1">
      <w:start w:val="1"/>
      <w:numFmt w:val="decimal"/>
      <w:lvlText w:val="%4."/>
      <w:lvlJc w:val="left"/>
      <w:pPr>
        <w:ind w:left="3824" w:hanging="360"/>
      </w:pPr>
    </w:lvl>
    <w:lvl w:ilvl="4" w:tplc="04060019" w:tentative="1">
      <w:start w:val="1"/>
      <w:numFmt w:val="lowerLetter"/>
      <w:lvlText w:val="%5."/>
      <w:lvlJc w:val="left"/>
      <w:pPr>
        <w:ind w:left="4544" w:hanging="360"/>
      </w:pPr>
    </w:lvl>
    <w:lvl w:ilvl="5" w:tplc="0406001B" w:tentative="1">
      <w:start w:val="1"/>
      <w:numFmt w:val="lowerRoman"/>
      <w:lvlText w:val="%6."/>
      <w:lvlJc w:val="right"/>
      <w:pPr>
        <w:ind w:left="5264" w:hanging="180"/>
      </w:pPr>
    </w:lvl>
    <w:lvl w:ilvl="6" w:tplc="0406000F" w:tentative="1">
      <w:start w:val="1"/>
      <w:numFmt w:val="decimal"/>
      <w:lvlText w:val="%7."/>
      <w:lvlJc w:val="left"/>
      <w:pPr>
        <w:ind w:left="5984" w:hanging="360"/>
      </w:pPr>
    </w:lvl>
    <w:lvl w:ilvl="7" w:tplc="04060019" w:tentative="1">
      <w:start w:val="1"/>
      <w:numFmt w:val="lowerLetter"/>
      <w:lvlText w:val="%8."/>
      <w:lvlJc w:val="left"/>
      <w:pPr>
        <w:ind w:left="6704" w:hanging="360"/>
      </w:pPr>
    </w:lvl>
    <w:lvl w:ilvl="8" w:tplc="0406001B" w:tentative="1">
      <w:start w:val="1"/>
      <w:numFmt w:val="lowerRoman"/>
      <w:lvlText w:val="%9."/>
      <w:lvlJc w:val="right"/>
      <w:pPr>
        <w:ind w:left="7424" w:hanging="180"/>
      </w:pPr>
    </w:lvl>
  </w:abstractNum>
  <w:abstractNum w:abstractNumId="16">
    <w:nsid w:val="3A951861"/>
    <w:multiLevelType w:val="hybridMultilevel"/>
    <w:tmpl w:val="C8B8D5B4"/>
    <w:lvl w:ilvl="0" w:tplc="25CC5A50">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nsid w:val="3BBD1459"/>
    <w:multiLevelType w:val="hybridMultilevel"/>
    <w:tmpl w:val="C762B7DE"/>
    <w:lvl w:ilvl="0" w:tplc="7B445ECA">
      <w:start w:val="1"/>
      <w:numFmt w:val="decimal"/>
      <w:lvlText w:val="%1."/>
      <w:lvlJc w:val="left"/>
      <w:pPr>
        <w:ind w:left="720" w:hanging="360"/>
      </w:pPr>
      <w:rPr>
        <w:rFonts w:hint="default"/>
        <w:b/>
        <w:i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nsid w:val="43B00961"/>
    <w:multiLevelType w:val="hybridMultilevel"/>
    <w:tmpl w:val="1E82B372"/>
    <w:lvl w:ilvl="0" w:tplc="98F2E574">
      <w:start w:val="1"/>
      <w:numFmt w:val="decimal"/>
      <w:lvlText w:val="%1)"/>
      <w:lvlJc w:val="left"/>
      <w:pPr>
        <w:ind w:left="1669" w:hanging="360"/>
      </w:pPr>
      <w:rPr>
        <w:rFonts w:hint="default"/>
      </w:rPr>
    </w:lvl>
    <w:lvl w:ilvl="1" w:tplc="04060019" w:tentative="1">
      <w:start w:val="1"/>
      <w:numFmt w:val="lowerLetter"/>
      <w:lvlText w:val="%2."/>
      <w:lvlJc w:val="left"/>
      <w:pPr>
        <w:ind w:left="2389" w:hanging="360"/>
      </w:pPr>
    </w:lvl>
    <w:lvl w:ilvl="2" w:tplc="0406001B" w:tentative="1">
      <w:start w:val="1"/>
      <w:numFmt w:val="lowerRoman"/>
      <w:lvlText w:val="%3."/>
      <w:lvlJc w:val="right"/>
      <w:pPr>
        <w:ind w:left="3109" w:hanging="180"/>
      </w:pPr>
    </w:lvl>
    <w:lvl w:ilvl="3" w:tplc="0406000F" w:tentative="1">
      <w:start w:val="1"/>
      <w:numFmt w:val="decimal"/>
      <w:lvlText w:val="%4."/>
      <w:lvlJc w:val="left"/>
      <w:pPr>
        <w:ind w:left="3829" w:hanging="360"/>
      </w:pPr>
    </w:lvl>
    <w:lvl w:ilvl="4" w:tplc="04060019" w:tentative="1">
      <w:start w:val="1"/>
      <w:numFmt w:val="lowerLetter"/>
      <w:lvlText w:val="%5."/>
      <w:lvlJc w:val="left"/>
      <w:pPr>
        <w:ind w:left="4549" w:hanging="360"/>
      </w:pPr>
    </w:lvl>
    <w:lvl w:ilvl="5" w:tplc="0406001B" w:tentative="1">
      <w:start w:val="1"/>
      <w:numFmt w:val="lowerRoman"/>
      <w:lvlText w:val="%6."/>
      <w:lvlJc w:val="right"/>
      <w:pPr>
        <w:ind w:left="5269" w:hanging="180"/>
      </w:pPr>
    </w:lvl>
    <w:lvl w:ilvl="6" w:tplc="0406000F" w:tentative="1">
      <w:start w:val="1"/>
      <w:numFmt w:val="decimal"/>
      <w:lvlText w:val="%7."/>
      <w:lvlJc w:val="left"/>
      <w:pPr>
        <w:ind w:left="5989" w:hanging="360"/>
      </w:pPr>
    </w:lvl>
    <w:lvl w:ilvl="7" w:tplc="04060019" w:tentative="1">
      <w:start w:val="1"/>
      <w:numFmt w:val="lowerLetter"/>
      <w:lvlText w:val="%8."/>
      <w:lvlJc w:val="left"/>
      <w:pPr>
        <w:ind w:left="6709" w:hanging="360"/>
      </w:pPr>
    </w:lvl>
    <w:lvl w:ilvl="8" w:tplc="0406001B" w:tentative="1">
      <w:start w:val="1"/>
      <w:numFmt w:val="lowerRoman"/>
      <w:lvlText w:val="%9."/>
      <w:lvlJc w:val="right"/>
      <w:pPr>
        <w:ind w:left="7429" w:hanging="180"/>
      </w:pPr>
    </w:lvl>
  </w:abstractNum>
  <w:abstractNum w:abstractNumId="19">
    <w:nsid w:val="44604A51"/>
    <w:multiLevelType w:val="hybridMultilevel"/>
    <w:tmpl w:val="A2CAC4B0"/>
    <w:lvl w:ilvl="0" w:tplc="04060011">
      <w:start w:val="1"/>
      <w:numFmt w:val="decimal"/>
      <w:lvlText w:val="%1)"/>
      <w:lvlJc w:val="left"/>
      <w:pPr>
        <w:tabs>
          <w:tab w:val="num" w:pos="720"/>
        </w:tabs>
        <w:ind w:left="720" w:hanging="360"/>
      </w:pPr>
    </w:lvl>
    <w:lvl w:ilvl="1" w:tplc="04060019">
      <w:start w:val="1"/>
      <w:numFmt w:val="lowerLetter"/>
      <w:lvlText w:val="%2."/>
      <w:lvlJc w:val="left"/>
      <w:pPr>
        <w:tabs>
          <w:tab w:val="num" w:pos="1440"/>
        </w:tabs>
        <w:ind w:left="1440" w:hanging="360"/>
      </w:pPr>
    </w:lvl>
    <w:lvl w:ilvl="2" w:tplc="0406001B">
      <w:start w:val="1"/>
      <w:numFmt w:val="lowerRoman"/>
      <w:lvlText w:val="%3."/>
      <w:lvlJc w:val="right"/>
      <w:pPr>
        <w:tabs>
          <w:tab w:val="num" w:pos="2160"/>
        </w:tabs>
        <w:ind w:left="2160" w:hanging="180"/>
      </w:pPr>
    </w:lvl>
    <w:lvl w:ilvl="3" w:tplc="0406000F">
      <w:start w:val="1"/>
      <w:numFmt w:val="decimal"/>
      <w:lvlText w:val="%4."/>
      <w:lvlJc w:val="left"/>
      <w:pPr>
        <w:tabs>
          <w:tab w:val="num" w:pos="2880"/>
        </w:tabs>
        <w:ind w:left="2880" w:hanging="360"/>
      </w:pPr>
    </w:lvl>
    <w:lvl w:ilvl="4" w:tplc="04060019">
      <w:start w:val="1"/>
      <w:numFmt w:val="lowerLetter"/>
      <w:lvlText w:val="%5."/>
      <w:lvlJc w:val="left"/>
      <w:pPr>
        <w:tabs>
          <w:tab w:val="num" w:pos="3600"/>
        </w:tabs>
        <w:ind w:left="3600" w:hanging="360"/>
      </w:pPr>
    </w:lvl>
    <w:lvl w:ilvl="5" w:tplc="0406001B">
      <w:start w:val="1"/>
      <w:numFmt w:val="lowerRoman"/>
      <w:lvlText w:val="%6."/>
      <w:lvlJc w:val="right"/>
      <w:pPr>
        <w:tabs>
          <w:tab w:val="num" w:pos="4320"/>
        </w:tabs>
        <w:ind w:left="4320" w:hanging="180"/>
      </w:pPr>
    </w:lvl>
    <w:lvl w:ilvl="6" w:tplc="0406000F">
      <w:start w:val="1"/>
      <w:numFmt w:val="decimal"/>
      <w:lvlText w:val="%7."/>
      <w:lvlJc w:val="left"/>
      <w:pPr>
        <w:tabs>
          <w:tab w:val="num" w:pos="5040"/>
        </w:tabs>
        <w:ind w:left="5040" w:hanging="360"/>
      </w:pPr>
    </w:lvl>
    <w:lvl w:ilvl="7" w:tplc="04060019">
      <w:start w:val="1"/>
      <w:numFmt w:val="lowerLetter"/>
      <w:lvlText w:val="%8."/>
      <w:lvlJc w:val="left"/>
      <w:pPr>
        <w:tabs>
          <w:tab w:val="num" w:pos="5760"/>
        </w:tabs>
        <w:ind w:left="5760" w:hanging="360"/>
      </w:pPr>
    </w:lvl>
    <w:lvl w:ilvl="8" w:tplc="0406001B">
      <w:start w:val="1"/>
      <w:numFmt w:val="lowerRoman"/>
      <w:lvlText w:val="%9."/>
      <w:lvlJc w:val="right"/>
      <w:pPr>
        <w:tabs>
          <w:tab w:val="num" w:pos="6480"/>
        </w:tabs>
        <w:ind w:left="6480" w:hanging="180"/>
      </w:pPr>
    </w:lvl>
  </w:abstractNum>
  <w:abstractNum w:abstractNumId="20">
    <w:nsid w:val="45F6272A"/>
    <w:multiLevelType w:val="hybridMultilevel"/>
    <w:tmpl w:val="C48A8D42"/>
    <w:lvl w:ilvl="0" w:tplc="04060011">
      <w:start w:val="1"/>
      <w:numFmt w:val="decimal"/>
      <w:lvlText w:val="%1)"/>
      <w:lvlJc w:val="left"/>
      <w:pPr>
        <w:tabs>
          <w:tab w:val="num" w:pos="720"/>
        </w:tabs>
        <w:ind w:left="720" w:hanging="360"/>
      </w:pPr>
    </w:lvl>
    <w:lvl w:ilvl="1" w:tplc="04060019">
      <w:start w:val="1"/>
      <w:numFmt w:val="lowerLetter"/>
      <w:lvlText w:val="%2."/>
      <w:lvlJc w:val="left"/>
      <w:pPr>
        <w:tabs>
          <w:tab w:val="num" w:pos="1440"/>
        </w:tabs>
        <w:ind w:left="1440" w:hanging="360"/>
      </w:pPr>
    </w:lvl>
    <w:lvl w:ilvl="2" w:tplc="0406001B">
      <w:start w:val="1"/>
      <w:numFmt w:val="lowerRoman"/>
      <w:lvlText w:val="%3."/>
      <w:lvlJc w:val="right"/>
      <w:pPr>
        <w:tabs>
          <w:tab w:val="num" w:pos="2160"/>
        </w:tabs>
        <w:ind w:left="2160" w:hanging="180"/>
      </w:pPr>
    </w:lvl>
    <w:lvl w:ilvl="3" w:tplc="0406000F">
      <w:start w:val="1"/>
      <w:numFmt w:val="decimal"/>
      <w:lvlText w:val="%4."/>
      <w:lvlJc w:val="left"/>
      <w:pPr>
        <w:tabs>
          <w:tab w:val="num" w:pos="2880"/>
        </w:tabs>
        <w:ind w:left="2880" w:hanging="360"/>
      </w:pPr>
    </w:lvl>
    <w:lvl w:ilvl="4" w:tplc="04060019">
      <w:start w:val="1"/>
      <w:numFmt w:val="lowerLetter"/>
      <w:lvlText w:val="%5."/>
      <w:lvlJc w:val="left"/>
      <w:pPr>
        <w:tabs>
          <w:tab w:val="num" w:pos="3600"/>
        </w:tabs>
        <w:ind w:left="3600" w:hanging="360"/>
      </w:pPr>
    </w:lvl>
    <w:lvl w:ilvl="5" w:tplc="0406001B">
      <w:start w:val="1"/>
      <w:numFmt w:val="lowerRoman"/>
      <w:lvlText w:val="%6."/>
      <w:lvlJc w:val="right"/>
      <w:pPr>
        <w:tabs>
          <w:tab w:val="num" w:pos="4320"/>
        </w:tabs>
        <w:ind w:left="4320" w:hanging="180"/>
      </w:pPr>
    </w:lvl>
    <w:lvl w:ilvl="6" w:tplc="0406000F">
      <w:start w:val="1"/>
      <w:numFmt w:val="decimal"/>
      <w:lvlText w:val="%7."/>
      <w:lvlJc w:val="left"/>
      <w:pPr>
        <w:tabs>
          <w:tab w:val="num" w:pos="5040"/>
        </w:tabs>
        <w:ind w:left="5040" w:hanging="360"/>
      </w:pPr>
    </w:lvl>
    <w:lvl w:ilvl="7" w:tplc="04060019">
      <w:start w:val="1"/>
      <w:numFmt w:val="lowerLetter"/>
      <w:lvlText w:val="%8."/>
      <w:lvlJc w:val="left"/>
      <w:pPr>
        <w:tabs>
          <w:tab w:val="num" w:pos="5760"/>
        </w:tabs>
        <w:ind w:left="5760" w:hanging="360"/>
      </w:pPr>
    </w:lvl>
    <w:lvl w:ilvl="8" w:tplc="0406001B">
      <w:start w:val="1"/>
      <w:numFmt w:val="lowerRoman"/>
      <w:lvlText w:val="%9."/>
      <w:lvlJc w:val="right"/>
      <w:pPr>
        <w:tabs>
          <w:tab w:val="num" w:pos="6480"/>
        </w:tabs>
        <w:ind w:left="6480" w:hanging="180"/>
      </w:pPr>
    </w:lvl>
  </w:abstractNum>
  <w:abstractNum w:abstractNumId="21">
    <w:nsid w:val="52735176"/>
    <w:multiLevelType w:val="hybridMultilevel"/>
    <w:tmpl w:val="C08A29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nsid w:val="579F2BBC"/>
    <w:multiLevelType w:val="hybridMultilevel"/>
    <w:tmpl w:val="0DC209B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nsid w:val="57CF7503"/>
    <w:multiLevelType w:val="hybridMultilevel"/>
    <w:tmpl w:val="2FA8ACF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nsid w:val="58197BAA"/>
    <w:multiLevelType w:val="hybridMultilevel"/>
    <w:tmpl w:val="F81CF72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nsid w:val="58F62079"/>
    <w:multiLevelType w:val="hybridMultilevel"/>
    <w:tmpl w:val="317A7C52"/>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nsid w:val="5B714EAE"/>
    <w:multiLevelType w:val="hybridMultilevel"/>
    <w:tmpl w:val="0D84FB12"/>
    <w:lvl w:ilvl="0" w:tplc="04CC5024">
      <w:start w:val="3"/>
      <w:numFmt w:val="bullet"/>
      <w:lvlText w:val="-"/>
      <w:lvlJc w:val="left"/>
      <w:pPr>
        <w:ind w:left="720" w:hanging="360"/>
      </w:pPr>
      <w:rPr>
        <w:rFonts w:ascii="Times New Roman" w:eastAsia="Times New Roman" w:hAnsi="Times New Roman"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7">
    <w:nsid w:val="611474B7"/>
    <w:multiLevelType w:val="hybridMultilevel"/>
    <w:tmpl w:val="C762B7DE"/>
    <w:lvl w:ilvl="0" w:tplc="7B445ECA">
      <w:start w:val="1"/>
      <w:numFmt w:val="decimal"/>
      <w:lvlText w:val="%1."/>
      <w:lvlJc w:val="left"/>
      <w:pPr>
        <w:ind w:left="720" w:hanging="360"/>
      </w:pPr>
      <w:rPr>
        <w:rFonts w:hint="default"/>
        <w:b/>
        <w:i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nsid w:val="66701A2D"/>
    <w:multiLevelType w:val="hybridMultilevel"/>
    <w:tmpl w:val="9482C7B2"/>
    <w:lvl w:ilvl="0" w:tplc="0406000F">
      <w:start w:val="1"/>
      <w:numFmt w:val="decimal"/>
      <w:lvlText w:val="%1."/>
      <w:lvlJc w:val="left"/>
      <w:pPr>
        <w:ind w:left="360" w:hanging="360"/>
      </w:pPr>
    </w:lvl>
    <w:lvl w:ilvl="1" w:tplc="04060019">
      <w:start w:val="1"/>
      <w:numFmt w:val="lowerLetter"/>
      <w:lvlText w:val="%2."/>
      <w:lvlJc w:val="left"/>
      <w:pPr>
        <w:ind w:left="1080" w:hanging="360"/>
      </w:pPr>
    </w:lvl>
    <w:lvl w:ilvl="2" w:tplc="0406001B">
      <w:start w:val="1"/>
      <w:numFmt w:val="lowerRoman"/>
      <w:lvlText w:val="%3."/>
      <w:lvlJc w:val="right"/>
      <w:pPr>
        <w:ind w:left="1800" w:hanging="180"/>
      </w:pPr>
    </w:lvl>
    <w:lvl w:ilvl="3" w:tplc="0406000F">
      <w:start w:val="1"/>
      <w:numFmt w:val="decimal"/>
      <w:lvlText w:val="%4."/>
      <w:lvlJc w:val="left"/>
      <w:pPr>
        <w:ind w:left="2520" w:hanging="360"/>
      </w:pPr>
    </w:lvl>
    <w:lvl w:ilvl="4" w:tplc="04060019">
      <w:start w:val="1"/>
      <w:numFmt w:val="lowerLetter"/>
      <w:lvlText w:val="%5."/>
      <w:lvlJc w:val="left"/>
      <w:pPr>
        <w:ind w:left="3240" w:hanging="360"/>
      </w:pPr>
    </w:lvl>
    <w:lvl w:ilvl="5" w:tplc="0406001B">
      <w:start w:val="1"/>
      <w:numFmt w:val="lowerRoman"/>
      <w:lvlText w:val="%6."/>
      <w:lvlJc w:val="right"/>
      <w:pPr>
        <w:ind w:left="3960" w:hanging="180"/>
      </w:pPr>
    </w:lvl>
    <w:lvl w:ilvl="6" w:tplc="0406000F">
      <w:start w:val="1"/>
      <w:numFmt w:val="decimal"/>
      <w:lvlText w:val="%7."/>
      <w:lvlJc w:val="left"/>
      <w:pPr>
        <w:ind w:left="4680" w:hanging="360"/>
      </w:pPr>
    </w:lvl>
    <w:lvl w:ilvl="7" w:tplc="04060019">
      <w:start w:val="1"/>
      <w:numFmt w:val="lowerLetter"/>
      <w:lvlText w:val="%8."/>
      <w:lvlJc w:val="left"/>
      <w:pPr>
        <w:ind w:left="5400" w:hanging="360"/>
      </w:pPr>
    </w:lvl>
    <w:lvl w:ilvl="8" w:tplc="0406001B">
      <w:start w:val="1"/>
      <w:numFmt w:val="lowerRoman"/>
      <w:lvlText w:val="%9."/>
      <w:lvlJc w:val="right"/>
      <w:pPr>
        <w:ind w:left="6120" w:hanging="180"/>
      </w:pPr>
    </w:lvl>
  </w:abstractNum>
  <w:abstractNum w:abstractNumId="29">
    <w:nsid w:val="66D82FC2"/>
    <w:multiLevelType w:val="hybridMultilevel"/>
    <w:tmpl w:val="8B4C4F80"/>
    <w:lvl w:ilvl="0" w:tplc="D4E29C88">
      <w:start w:val="3"/>
      <w:numFmt w:val="bullet"/>
      <w:lvlText w:val="-"/>
      <w:lvlJc w:val="left"/>
      <w:pPr>
        <w:ind w:left="720" w:hanging="360"/>
      </w:pPr>
      <w:rPr>
        <w:rFonts w:ascii="Times New Roman" w:eastAsia="Times New Roman" w:hAnsi="Times New Roman"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0">
    <w:nsid w:val="6F8A608E"/>
    <w:multiLevelType w:val="hybridMultilevel"/>
    <w:tmpl w:val="4536A2C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1">
    <w:nsid w:val="72ED3494"/>
    <w:multiLevelType w:val="hybridMultilevel"/>
    <w:tmpl w:val="D90ACD34"/>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2">
    <w:nsid w:val="79323842"/>
    <w:multiLevelType w:val="hybridMultilevel"/>
    <w:tmpl w:val="F85A56B4"/>
    <w:lvl w:ilvl="0" w:tplc="0406000F">
      <w:start w:val="1"/>
      <w:numFmt w:val="decimal"/>
      <w:lvlText w:val="%1."/>
      <w:lvlJc w:val="left"/>
      <w:pPr>
        <w:ind w:left="720" w:hanging="360"/>
      </w:pPr>
      <w:rPr>
        <w:rFonts w:hint="default"/>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3">
    <w:nsid w:val="79C26616"/>
    <w:multiLevelType w:val="hybridMultilevel"/>
    <w:tmpl w:val="327AC6C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4">
    <w:nsid w:val="7B0A0848"/>
    <w:multiLevelType w:val="hybridMultilevel"/>
    <w:tmpl w:val="F9B88C14"/>
    <w:lvl w:ilvl="0" w:tplc="0406000F">
      <w:start w:val="2"/>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5">
    <w:nsid w:val="7BF95C5F"/>
    <w:multiLevelType w:val="hybridMultilevel"/>
    <w:tmpl w:val="1D92E7C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4"/>
  </w:num>
  <w:num w:numId="2">
    <w:abstractNumId w:val="1"/>
  </w:num>
  <w:num w:numId="3">
    <w:abstractNumId w:val="1"/>
  </w:num>
  <w:num w:numId="4">
    <w:abstractNumId w:val="1"/>
  </w:num>
  <w:num w:numId="5">
    <w:abstractNumId w:val="1"/>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num>
  <w:num w:numId="11">
    <w:abstractNumId w:val="26"/>
  </w:num>
  <w:num w:numId="12">
    <w:abstractNumId w:val="27"/>
  </w:num>
  <w:num w:numId="13">
    <w:abstractNumId w:val="9"/>
  </w:num>
  <w:num w:numId="14">
    <w:abstractNumId w:val="22"/>
  </w:num>
  <w:num w:numId="15">
    <w:abstractNumId w:val="10"/>
  </w:num>
  <w:num w:numId="16">
    <w:abstractNumId w:val="13"/>
  </w:num>
  <w:num w:numId="17">
    <w:abstractNumId w:val="17"/>
  </w:num>
  <w:num w:numId="18">
    <w:abstractNumId w:val="30"/>
  </w:num>
  <w:num w:numId="19">
    <w:abstractNumId w:val="35"/>
  </w:num>
  <w:num w:numId="20">
    <w:abstractNumId w:val="1"/>
  </w:num>
  <w:num w:numId="21">
    <w:abstractNumId w:val="0"/>
  </w:num>
  <w:num w:numId="22">
    <w:abstractNumId w:val="4"/>
  </w:num>
  <w:num w:numId="23">
    <w:abstractNumId w:val="5"/>
  </w:num>
  <w:num w:numId="24">
    <w:abstractNumId w:val="31"/>
  </w:num>
  <w:num w:numId="25">
    <w:abstractNumId w:val="2"/>
  </w:num>
  <w:num w:numId="26">
    <w:abstractNumId w:val="32"/>
  </w:num>
  <w:num w:numId="27">
    <w:abstractNumId w:val="11"/>
  </w:num>
  <w:num w:numId="28">
    <w:abstractNumId w:val="25"/>
  </w:num>
  <w:num w:numId="29">
    <w:abstractNumId w:val="21"/>
  </w:num>
  <w:num w:numId="30">
    <w:abstractNumId w:val="3"/>
  </w:num>
  <w:num w:numId="31">
    <w:abstractNumId w:val="12"/>
  </w:num>
  <w:num w:numId="32">
    <w:abstractNumId w:val="7"/>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num>
  <w:num w:numId="35">
    <w:abstractNumId w:val="16"/>
  </w:num>
  <w:num w:numId="36">
    <w:abstractNumId w:val="6"/>
  </w:num>
  <w:num w:numId="37">
    <w:abstractNumId w:val="24"/>
  </w:num>
  <w:num w:numId="38">
    <w:abstractNumId w:val="18"/>
  </w:num>
  <w:num w:numId="39">
    <w:abstractNumId w:val="23"/>
  </w:num>
  <w:num w:numId="40">
    <w:abstractNumId w:val="34"/>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mirrorMargins/>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504"/>
  <w:autoHyphenation/>
  <w:hyphenationZone w:val="420"/>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Tnn" w:val="DTnn"/>
    <w:docVar w:name="Forfatter" w:val="dpcap"/>
    <w:docVar w:name="Skabelon" w:val="g:\office2k\skabeloner\retsinfo\retstypo.dot"/>
    <w:docVar w:name="Titel" w:val="Forslag til Lov om ændring af lov om social service og lov om socialtilsyn\n(Justering af reglerne om kontant tilskud til ansættelse af hjælpere og borgerstyret personlig assistance) "/>
    <w:docVar w:name="Type" w:val="Lovforslag som FREMSAT "/>
    <w:docVar w:name="Version" w:val="4.0 Oktober 2003"/>
    <w:docVar w:name="XDatoLong" w:val="27. januar 2010"/>
    <w:docVar w:name="XDatoShort" w:val="20100127"/>
    <w:docVar w:name="XFolketingssamling" w:val="20031"/>
    <w:docVar w:name="XFremsætter" w:val="Karen Ellemann"/>
    <w:docVar w:name="XOmtryk" w:val="No"/>
    <w:docVar w:name="XRefnr" w:val="0"/>
    <w:docVar w:name="XSamling" w:val="20091"/>
    <w:docVar w:name="Xundertitel1" w:val="VI MARGRETHE DEN ANDEN, af Guds Nåde Danmarks Dronning, gør vitterligt:"/>
    <w:docVar w:name="Xundertitel2" w:val="Folketinget har vedtaget og Vi ved Vort samtykke stadfæstet følgende lov:"/>
  </w:docVars>
  <w:rsids>
    <w:rsidRoot w:val="00DE34B2"/>
    <w:rsid w:val="0000000E"/>
    <w:rsid w:val="00000788"/>
    <w:rsid w:val="000010BB"/>
    <w:rsid w:val="00001A71"/>
    <w:rsid w:val="00001DB8"/>
    <w:rsid w:val="00002AA1"/>
    <w:rsid w:val="00002AFC"/>
    <w:rsid w:val="00003D78"/>
    <w:rsid w:val="00004138"/>
    <w:rsid w:val="0000429F"/>
    <w:rsid w:val="00004594"/>
    <w:rsid w:val="0000591E"/>
    <w:rsid w:val="00006AD8"/>
    <w:rsid w:val="0000700A"/>
    <w:rsid w:val="00007E2F"/>
    <w:rsid w:val="0001043D"/>
    <w:rsid w:val="00010961"/>
    <w:rsid w:val="00010A96"/>
    <w:rsid w:val="00011237"/>
    <w:rsid w:val="0001144E"/>
    <w:rsid w:val="00011DA9"/>
    <w:rsid w:val="00013203"/>
    <w:rsid w:val="0001390E"/>
    <w:rsid w:val="00013F6C"/>
    <w:rsid w:val="000156A5"/>
    <w:rsid w:val="000156EE"/>
    <w:rsid w:val="0001583A"/>
    <w:rsid w:val="00016C33"/>
    <w:rsid w:val="00016E28"/>
    <w:rsid w:val="00017233"/>
    <w:rsid w:val="000179E7"/>
    <w:rsid w:val="00017E12"/>
    <w:rsid w:val="000212CE"/>
    <w:rsid w:val="00021D60"/>
    <w:rsid w:val="00022EFF"/>
    <w:rsid w:val="00023248"/>
    <w:rsid w:val="000247FF"/>
    <w:rsid w:val="0002520E"/>
    <w:rsid w:val="00025462"/>
    <w:rsid w:val="000254C5"/>
    <w:rsid w:val="00025F0D"/>
    <w:rsid w:val="0002754C"/>
    <w:rsid w:val="0003047A"/>
    <w:rsid w:val="000304BD"/>
    <w:rsid w:val="00030654"/>
    <w:rsid w:val="000307ED"/>
    <w:rsid w:val="00030F59"/>
    <w:rsid w:val="0003144B"/>
    <w:rsid w:val="00031B1B"/>
    <w:rsid w:val="00032165"/>
    <w:rsid w:val="0003248C"/>
    <w:rsid w:val="00032A19"/>
    <w:rsid w:val="00032C1B"/>
    <w:rsid w:val="000337B5"/>
    <w:rsid w:val="0003497D"/>
    <w:rsid w:val="00035F01"/>
    <w:rsid w:val="000364C5"/>
    <w:rsid w:val="0003665C"/>
    <w:rsid w:val="000369EB"/>
    <w:rsid w:val="00036B3E"/>
    <w:rsid w:val="00036C8C"/>
    <w:rsid w:val="00036DE3"/>
    <w:rsid w:val="00036E35"/>
    <w:rsid w:val="00036FBB"/>
    <w:rsid w:val="0003719F"/>
    <w:rsid w:val="0003752D"/>
    <w:rsid w:val="00040EFC"/>
    <w:rsid w:val="00041B96"/>
    <w:rsid w:val="00041C30"/>
    <w:rsid w:val="000422B5"/>
    <w:rsid w:val="00042A01"/>
    <w:rsid w:val="0004307E"/>
    <w:rsid w:val="0004374E"/>
    <w:rsid w:val="0004398C"/>
    <w:rsid w:val="00043B55"/>
    <w:rsid w:val="00044117"/>
    <w:rsid w:val="00044248"/>
    <w:rsid w:val="000445B9"/>
    <w:rsid w:val="000450A1"/>
    <w:rsid w:val="000455BF"/>
    <w:rsid w:val="00046070"/>
    <w:rsid w:val="00046575"/>
    <w:rsid w:val="000467F3"/>
    <w:rsid w:val="00047A07"/>
    <w:rsid w:val="000501C2"/>
    <w:rsid w:val="000512FC"/>
    <w:rsid w:val="00051647"/>
    <w:rsid w:val="000525C7"/>
    <w:rsid w:val="00052F45"/>
    <w:rsid w:val="0005314A"/>
    <w:rsid w:val="000539CA"/>
    <w:rsid w:val="00053DCC"/>
    <w:rsid w:val="0005441D"/>
    <w:rsid w:val="0005468A"/>
    <w:rsid w:val="00055705"/>
    <w:rsid w:val="000565A4"/>
    <w:rsid w:val="000566D9"/>
    <w:rsid w:val="00057620"/>
    <w:rsid w:val="00057DAF"/>
    <w:rsid w:val="0006099A"/>
    <w:rsid w:val="00060A9E"/>
    <w:rsid w:val="00061181"/>
    <w:rsid w:val="000626B5"/>
    <w:rsid w:val="000629DE"/>
    <w:rsid w:val="00062B4F"/>
    <w:rsid w:val="00063E90"/>
    <w:rsid w:val="00064741"/>
    <w:rsid w:val="00064A2C"/>
    <w:rsid w:val="00064D39"/>
    <w:rsid w:val="00065273"/>
    <w:rsid w:val="000654C6"/>
    <w:rsid w:val="00065921"/>
    <w:rsid w:val="0006601C"/>
    <w:rsid w:val="000662D8"/>
    <w:rsid w:val="00066AFE"/>
    <w:rsid w:val="00067DB7"/>
    <w:rsid w:val="000702C1"/>
    <w:rsid w:val="0007154C"/>
    <w:rsid w:val="0007160D"/>
    <w:rsid w:val="00071DA8"/>
    <w:rsid w:val="00072851"/>
    <w:rsid w:val="00072A79"/>
    <w:rsid w:val="00072B89"/>
    <w:rsid w:val="00073388"/>
    <w:rsid w:val="00074BC2"/>
    <w:rsid w:val="00074CFD"/>
    <w:rsid w:val="00075F16"/>
    <w:rsid w:val="000762C9"/>
    <w:rsid w:val="00076C34"/>
    <w:rsid w:val="00076CE2"/>
    <w:rsid w:val="000770FB"/>
    <w:rsid w:val="00077134"/>
    <w:rsid w:val="00080E99"/>
    <w:rsid w:val="000818A0"/>
    <w:rsid w:val="00081B8C"/>
    <w:rsid w:val="000836D7"/>
    <w:rsid w:val="000836F8"/>
    <w:rsid w:val="00084049"/>
    <w:rsid w:val="00084B75"/>
    <w:rsid w:val="00085A5C"/>
    <w:rsid w:val="00085D64"/>
    <w:rsid w:val="00086625"/>
    <w:rsid w:val="000866B9"/>
    <w:rsid w:val="00086E3C"/>
    <w:rsid w:val="00087AF2"/>
    <w:rsid w:val="00091752"/>
    <w:rsid w:val="00091B3A"/>
    <w:rsid w:val="00091ED5"/>
    <w:rsid w:val="000924AF"/>
    <w:rsid w:val="00092B50"/>
    <w:rsid w:val="000933B0"/>
    <w:rsid w:val="000933EF"/>
    <w:rsid w:val="000945C0"/>
    <w:rsid w:val="0009528B"/>
    <w:rsid w:val="000953E4"/>
    <w:rsid w:val="00095543"/>
    <w:rsid w:val="00095C67"/>
    <w:rsid w:val="00096069"/>
    <w:rsid w:val="000960D2"/>
    <w:rsid w:val="000968BB"/>
    <w:rsid w:val="00097429"/>
    <w:rsid w:val="00097C82"/>
    <w:rsid w:val="000A0191"/>
    <w:rsid w:val="000A0BBD"/>
    <w:rsid w:val="000A0E68"/>
    <w:rsid w:val="000A12BD"/>
    <w:rsid w:val="000A1BFB"/>
    <w:rsid w:val="000A22C3"/>
    <w:rsid w:val="000A266F"/>
    <w:rsid w:val="000A2A41"/>
    <w:rsid w:val="000A2C00"/>
    <w:rsid w:val="000A2FAC"/>
    <w:rsid w:val="000A3723"/>
    <w:rsid w:val="000A3CA1"/>
    <w:rsid w:val="000A4C78"/>
    <w:rsid w:val="000A4E55"/>
    <w:rsid w:val="000A5673"/>
    <w:rsid w:val="000A5C28"/>
    <w:rsid w:val="000A65D3"/>
    <w:rsid w:val="000A69A2"/>
    <w:rsid w:val="000A6DC9"/>
    <w:rsid w:val="000A6F43"/>
    <w:rsid w:val="000B0778"/>
    <w:rsid w:val="000B1005"/>
    <w:rsid w:val="000B16D8"/>
    <w:rsid w:val="000B2856"/>
    <w:rsid w:val="000B564B"/>
    <w:rsid w:val="000B6EAC"/>
    <w:rsid w:val="000B76DA"/>
    <w:rsid w:val="000B7CF2"/>
    <w:rsid w:val="000C067D"/>
    <w:rsid w:val="000C187E"/>
    <w:rsid w:val="000C1CA1"/>
    <w:rsid w:val="000C1D1C"/>
    <w:rsid w:val="000C2363"/>
    <w:rsid w:val="000C2974"/>
    <w:rsid w:val="000C300C"/>
    <w:rsid w:val="000C319A"/>
    <w:rsid w:val="000C3932"/>
    <w:rsid w:val="000C3AFA"/>
    <w:rsid w:val="000C4B19"/>
    <w:rsid w:val="000C4ED2"/>
    <w:rsid w:val="000C4F45"/>
    <w:rsid w:val="000C6A88"/>
    <w:rsid w:val="000C6CF2"/>
    <w:rsid w:val="000C786A"/>
    <w:rsid w:val="000D0C0A"/>
    <w:rsid w:val="000D14D2"/>
    <w:rsid w:val="000D1AF5"/>
    <w:rsid w:val="000D3C26"/>
    <w:rsid w:val="000D42E2"/>
    <w:rsid w:val="000D49CC"/>
    <w:rsid w:val="000D4F32"/>
    <w:rsid w:val="000D5698"/>
    <w:rsid w:val="000D6688"/>
    <w:rsid w:val="000D6A68"/>
    <w:rsid w:val="000D6FA9"/>
    <w:rsid w:val="000D7E93"/>
    <w:rsid w:val="000E0EA0"/>
    <w:rsid w:val="000E14E2"/>
    <w:rsid w:val="000E1815"/>
    <w:rsid w:val="000E19C5"/>
    <w:rsid w:val="000E19DC"/>
    <w:rsid w:val="000E322F"/>
    <w:rsid w:val="000E365B"/>
    <w:rsid w:val="000E3B0F"/>
    <w:rsid w:val="000E432B"/>
    <w:rsid w:val="000E4D3F"/>
    <w:rsid w:val="000E4D9E"/>
    <w:rsid w:val="000E4FE7"/>
    <w:rsid w:val="000E5671"/>
    <w:rsid w:val="000E5BBA"/>
    <w:rsid w:val="000E5DDA"/>
    <w:rsid w:val="000E602C"/>
    <w:rsid w:val="000E6A29"/>
    <w:rsid w:val="000E6C29"/>
    <w:rsid w:val="000E711F"/>
    <w:rsid w:val="000E7589"/>
    <w:rsid w:val="000E7ADF"/>
    <w:rsid w:val="000E7F33"/>
    <w:rsid w:val="000F09D5"/>
    <w:rsid w:val="000F1EDB"/>
    <w:rsid w:val="000F1F2E"/>
    <w:rsid w:val="000F2071"/>
    <w:rsid w:val="000F2489"/>
    <w:rsid w:val="000F36E2"/>
    <w:rsid w:val="000F3985"/>
    <w:rsid w:val="000F49F1"/>
    <w:rsid w:val="000F5516"/>
    <w:rsid w:val="000F560D"/>
    <w:rsid w:val="000F57B2"/>
    <w:rsid w:val="000F57D1"/>
    <w:rsid w:val="000F59BD"/>
    <w:rsid w:val="000F5F46"/>
    <w:rsid w:val="000F70E5"/>
    <w:rsid w:val="000F738A"/>
    <w:rsid w:val="000F7CF5"/>
    <w:rsid w:val="00100E75"/>
    <w:rsid w:val="00101073"/>
    <w:rsid w:val="001014E2"/>
    <w:rsid w:val="00102120"/>
    <w:rsid w:val="00103812"/>
    <w:rsid w:val="00103AD6"/>
    <w:rsid w:val="00105024"/>
    <w:rsid w:val="00105225"/>
    <w:rsid w:val="001053EA"/>
    <w:rsid w:val="001056DC"/>
    <w:rsid w:val="00105F4F"/>
    <w:rsid w:val="00106098"/>
    <w:rsid w:val="00106304"/>
    <w:rsid w:val="00106591"/>
    <w:rsid w:val="0010698E"/>
    <w:rsid w:val="00106B75"/>
    <w:rsid w:val="001072DE"/>
    <w:rsid w:val="001100A1"/>
    <w:rsid w:val="00110581"/>
    <w:rsid w:val="00110946"/>
    <w:rsid w:val="00110B17"/>
    <w:rsid w:val="00110EB1"/>
    <w:rsid w:val="00111CE7"/>
    <w:rsid w:val="00111FC5"/>
    <w:rsid w:val="00112DF7"/>
    <w:rsid w:val="00113696"/>
    <w:rsid w:val="0011434F"/>
    <w:rsid w:val="00114A4E"/>
    <w:rsid w:val="00114F45"/>
    <w:rsid w:val="00115543"/>
    <w:rsid w:val="00115CC8"/>
    <w:rsid w:val="00115EA3"/>
    <w:rsid w:val="001160D3"/>
    <w:rsid w:val="00116919"/>
    <w:rsid w:val="00116BE6"/>
    <w:rsid w:val="00117A29"/>
    <w:rsid w:val="00117F28"/>
    <w:rsid w:val="00121014"/>
    <w:rsid w:val="001217CA"/>
    <w:rsid w:val="0012183E"/>
    <w:rsid w:val="00121E58"/>
    <w:rsid w:val="001224AB"/>
    <w:rsid w:val="00122C11"/>
    <w:rsid w:val="00123834"/>
    <w:rsid w:val="00123D71"/>
    <w:rsid w:val="00124666"/>
    <w:rsid w:val="00124811"/>
    <w:rsid w:val="001249EA"/>
    <w:rsid w:val="001252AE"/>
    <w:rsid w:val="00125F6C"/>
    <w:rsid w:val="00126975"/>
    <w:rsid w:val="00126A44"/>
    <w:rsid w:val="00126ABF"/>
    <w:rsid w:val="00127300"/>
    <w:rsid w:val="001273E3"/>
    <w:rsid w:val="00127544"/>
    <w:rsid w:val="00127A6A"/>
    <w:rsid w:val="00127D19"/>
    <w:rsid w:val="00130129"/>
    <w:rsid w:val="00131BCA"/>
    <w:rsid w:val="00131E50"/>
    <w:rsid w:val="001321A6"/>
    <w:rsid w:val="0013337C"/>
    <w:rsid w:val="00134365"/>
    <w:rsid w:val="001343CE"/>
    <w:rsid w:val="00135582"/>
    <w:rsid w:val="00135630"/>
    <w:rsid w:val="0013599D"/>
    <w:rsid w:val="00137294"/>
    <w:rsid w:val="0013776A"/>
    <w:rsid w:val="00140726"/>
    <w:rsid w:val="00140827"/>
    <w:rsid w:val="00140E3B"/>
    <w:rsid w:val="00140F10"/>
    <w:rsid w:val="00141844"/>
    <w:rsid w:val="00141999"/>
    <w:rsid w:val="0014246D"/>
    <w:rsid w:val="00143764"/>
    <w:rsid w:val="00143FE7"/>
    <w:rsid w:val="00144212"/>
    <w:rsid w:val="00144470"/>
    <w:rsid w:val="00144B77"/>
    <w:rsid w:val="0014510D"/>
    <w:rsid w:val="0014527E"/>
    <w:rsid w:val="001456A8"/>
    <w:rsid w:val="00146012"/>
    <w:rsid w:val="00146460"/>
    <w:rsid w:val="00146750"/>
    <w:rsid w:val="001471AB"/>
    <w:rsid w:val="0014739C"/>
    <w:rsid w:val="00147428"/>
    <w:rsid w:val="00150233"/>
    <w:rsid w:val="0015052D"/>
    <w:rsid w:val="00151C05"/>
    <w:rsid w:val="001546B6"/>
    <w:rsid w:val="00155762"/>
    <w:rsid w:val="001557BF"/>
    <w:rsid w:val="00155804"/>
    <w:rsid w:val="00155A41"/>
    <w:rsid w:val="00155B9A"/>
    <w:rsid w:val="00155BC9"/>
    <w:rsid w:val="0015612C"/>
    <w:rsid w:val="001562B5"/>
    <w:rsid w:val="0015676C"/>
    <w:rsid w:val="00157C20"/>
    <w:rsid w:val="00160857"/>
    <w:rsid w:val="0016241C"/>
    <w:rsid w:val="00162679"/>
    <w:rsid w:val="00162A0B"/>
    <w:rsid w:val="0016350A"/>
    <w:rsid w:val="00163A03"/>
    <w:rsid w:val="001643BE"/>
    <w:rsid w:val="00164798"/>
    <w:rsid w:val="00164C52"/>
    <w:rsid w:val="00165B40"/>
    <w:rsid w:val="001660C9"/>
    <w:rsid w:val="00166D50"/>
    <w:rsid w:val="00166E97"/>
    <w:rsid w:val="001675B3"/>
    <w:rsid w:val="00170265"/>
    <w:rsid w:val="001706B4"/>
    <w:rsid w:val="001710AC"/>
    <w:rsid w:val="001717B1"/>
    <w:rsid w:val="00171844"/>
    <w:rsid w:val="00171D86"/>
    <w:rsid w:val="00171D95"/>
    <w:rsid w:val="00173740"/>
    <w:rsid w:val="00173DBF"/>
    <w:rsid w:val="00174001"/>
    <w:rsid w:val="00174555"/>
    <w:rsid w:val="001757CE"/>
    <w:rsid w:val="001764FF"/>
    <w:rsid w:val="00176BC3"/>
    <w:rsid w:val="00176F6D"/>
    <w:rsid w:val="00177647"/>
    <w:rsid w:val="00180180"/>
    <w:rsid w:val="00180700"/>
    <w:rsid w:val="00180FB3"/>
    <w:rsid w:val="00182CA7"/>
    <w:rsid w:val="00183A60"/>
    <w:rsid w:val="0018416C"/>
    <w:rsid w:val="00184BD6"/>
    <w:rsid w:val="00184D81"/>
    <w:rsid w:val="00185353"/>
    <w:rsid w:val="00186100"/>
    <w:rsid w:val="001873E8"/>
    <w:rsid w:val="00187FE5"/>
    <w:rsid w:val="00190D08"/>
    <w:rsid w:val="0019312E"/>
    <w:rsid w:val="00193C29"/>
    <w:rsid w:val="00194267"/>
    <w:rsid w:val="001946C0"/>
    <w:rsid w:val="00194C8A"/>
    <w:rsid w:val="001958D7"/>
    <w:rsid w:val="00196014"/>
    <w:rsid w:val="00196891"/>
    <w:rsid w:val="0019755E"/>
    <w:rsid w:val="00197851"/>
    <w:rsid w:val="001A01B1"/>
    <w:rsid w:val="001A1B3C"/>
    <w:rsid w:val="001A20B0"/>
    <w:rsid w:val="001A243E"/>
    <w:rsid w:val="001A26A5"/>
    <w:rsid w:val="001A29EE"/>
    <w:rsid w:val="001A34C9"/>
    <w:rsid w:val="001A390C"/>
    <w:rsid w:val="001A46CF"/>
    <w:rsid w:val="001A520C"/>
    <w:rsid w:val="001A6BE5"/>
    <w:rsid w:val="001A6CA8"/>
    <w:rsid w:val="001A7036"/>
    <w:rsid w:val="001B041F"/>
    <w:rsid w:val="001B07CD"/>
    <w:rsid w:val="001B0DF5"/>
    <w:rsid w:val="001B0E22"/>
    <w:rsid w:val="001B1540"/>
    <w:rsid w:val="001B15FC"/>
    <w:rsid w:val="001B2A94"/>
    <w:rsid w:val="001B34CA"/>
    <w:rsid w:val="001B423C"/>
    <w:rsid w:val="001B49F1"/>
    <w:rsid w:val="001B4A0D"/>
    <w:rsid w:val="001B4E3C"/>
    <w:rsid w:val="001B5ED9"/>
    <w:rsid w:val="001B74D6"/>
    <w:rsid w:val="001B7CBD"/>
    <w:rsid w:val="001C04C1"/>
    <w:rsid w:val="001C0762"/>
    <w:rsid w:val="001C084C"/>
    <w:rsid w:val="001C1A67"/>
    <w:rsid w:val="001C2BE2"/>
    <w:rsid w:val="001C3646"/>
    <w:rsid w:val="001C37B8"/>
    <w:rsid w:val="001C393F"/>
    <w:rsid w:val="001C3D3D"/>
    <w:rsid w:val="001C4D8C"/>
    <w:rsid w:val="001C577E"/>
    <w:rsid w:val="001C605B"/>
    <w:rsid w:val="001C6EBE"/>
    <w:rsid w:val="001C75EA"/>
    <w:rsid w:val="001D0D1D"/>
    <w:rsid w:val="001D0E1E"/>
    <w:rsid w:val="001D112B"/>
    <w:rsid w:val="001D1657"/>
    <w:rsid w:val="001D16A6"/>
    <w:rsid w:val="001D2A83"/>
    <w:rsid w:val="001D2E1E"/>
    <w:rsid w:val="001D347E"/>
    <w:rsid w:val="001D37B6"/>
    <w:rsid w:val="001D51C1"/>
    <w:rsid w:val="001D5806"/>
    <w:rsid w:val="001D5F9A"/>
    <w:rsid w:val="001D709B"/>
    <w:rsid w:val="001D7CCD"/>
    <w:rsid w:val="001D7FCE"/>
    <w:rsid w:val="001E17B1"/>
    <w:rsid w:val="001E187F"/>
    <w:rsid w:val="001E1DB0"/>
    <w:rsid w:val="001E30C4"/>
    <w:rsid w:val="001E3837"/>
    <w:rsid w:val="001E4258"/>
    <w:rsid w:val="001E4D39"/>
    <w:rsid w:val="001E4E4C"/>
    <w:rsid w:val="001E5880"/>
    <w:rsid w:val="001E594D"/>
    <w:rsid w:val="001E623D"/>
    <w:rsid w:val="001E6A42"/>
    <w:rsid w:val="001E6B4E"/>
    <w:rsid w:val="001E7DED"/>
    <w:rsid w:val="001F0185"/>
    <w:rsid w:val="001F0698"/>
    <w:rsid w:val="001F0846"/>
    <w:rsid w:val="001F0E1C"/>
    <w:rsid w:val="001F2424"/>
    <w:rsid w:val="001F2872"/>
    <w:rsid w:val="001F3602"/>
    <w:rsid w:val="001F4A0A"/>
    <w:rsid w:val="001F5259"/>
    <w:rsid w:val="001F55C6"/>
    <w:rsid w:val="001F6A24"/>
    <w:rsid w:val="001F7371"/>
    <w:rsid w:val="00200867"/>
    <w:rsid w:val="00200AA7"/>
    <w:rsid w:val="00200EF3"/>
    <w:rsid w:val="00201056"/>
    <w:rsid w:val="00201485"/>
    <w:rsid w:val="00202776"/>
    <w:rsid w:val="002028E3"/>
    <w:rsid w:val="00202BFC"/>
    <w:rsid w:val="00202DDE"/>
    <w:rsid w:val="00203A89"/>
    <w:rsid w:val="0020401B"/>
    <w:rsid w:val="00204378"/>
    <w:rsid w:val="00204EB2"/>
    <w:rsid w:val="0020511A"/>
    <w:rsid w:val="002051F8"/>
    <w:rsid w:val="00206385"/>
    <w:rsid w:val="0020651B"/>
    <w:rsid w:val="0020680D"/>
    <w:rsid w:val="00206DD5"/>
    <w:rsid w:val="00207584"/>
    <w:rsid w:val="00207B8C"/>
    <w:rsid w:val="002106C4"/>
    <w:rsid w:val="00211667"/>
    <w:rsid w:val="00211B6C"/>
    <w:rsid w:val="00211C33"/>
    <w:rsid w:val="00213243"/>
    <w:rsid w:val="00215A69"/>
    <w:rsid w:val="00215A86"/>
    <w:rsid w:val="002162DE"/>
    <w:rsid w:val="00216C5D"/>
    <w:rsid w:val="002175A7"/>
    <w:rsid w:val="002209A1"/>
    <w:rsid w:val="00222177"/>
    <w:rsid w:val="00222772"/>
    <w:rsid w:val="00222AE5"/>
    <w:rsid w:val="00224088"/>
    <w:rsid w:val="002244C4"/>
    <w:rsid w:val="00224D7B"/>
    <w:rsid w:val="00225ADA"/>
    <w:rsid w:val="00225B1C"/>
    <w:rsid w:val="0022641A"/>
    <w:rsid w:val="00226464"/>
    <w:rsid w:val="0022647F"/>
    <w:rsid w:val="00230524"/>
    <w:rsid w:val="00230724"/>
    <w:rsid w:val="00231F4E"/>
    <w:rsid w:val="002320B0"/>
    <w:rsid w:val="00233A02"/>
    <w:rsid w:val="002348C5"/>
    <w:rsid w:val="00234B17"/>
    <w:rsid w:val="0023504F"/>
    <w:rsid w:val="00235392"/>
    <w:rsid w:val="00235665"/>
    <w:rsid w:val="0023663D"/>
    <w:rsid w:val="00236974"/>
    <w:rsid w:val="00237C80"/>
    <w:rsid w:val="002400CE"/>
    <w:rsid w:val="002421E6"/>
    <w:rsid w:val="00242E1A"/>
    <w:rsid w:val="00243901"/>
    <w:rsid w:val="00243F85"/>
    <w:rsid w:val="00244D9E"/>
    <w:rsid w:val="00245740"/>
    <w:rsid w:val="002460CC"/>
    <w:rsid w:val="00246173"/>
    <w:rsid w:val="002466B2"/>
    <w:rsid w:val="00246F91"/>
    <w:rsid w:val="00246FF7"/>
    <w:rsid w:val="00247153"/>
    <w:rsid w:val="002473E0"/>
    <w:rsid w:val="002478E4"/>
    <w:rsid w:val="00247CFF"/>
    <w:rsid w:val="00247E54"/>
    <w:rsid w:val="00250AB2"/>
    <w:rsid w:val="00251314"/>
    <w:rsid w:val="00252424"/>
    <w:rsid w:val="00253915"/>
    <w:rsid w:val="00253DF9"/>
    <w:rsid w:val="00253F8B"/>
    <w:rsid w:val="002541AD"/>
    <w:rsid w:val="00254636"/>
    <w:rsid w:val="00254A9C"/>
    <w:rsid w:val="00254BE6"/>
    <w:rsid w:val="002555AD"/>
    <w:rsid w:val="002557C9"/>
    <w:rsid w:val="00255B38"/>
    <w:rsid w:val="00255C75"/>
    <w:rsid w:val="00255E65"/>
    <w:rsid w:val="00255EA5"/>
    <w:rsid w:val="00256930"/>
    <w:rsid w:val="00256CF0"/>
    <w:rsid w:val="0025732C"/>
    <w:rsid w:val="00257700"/>
    <w:rsid w:val="00257EF6"/>
    <w:rsid w:val="002606A4"/>
    <w:rsid w:val="0026151D"/>
    <w:rsid w:val="00261DF5"/>
    <w:rsid w:val="002627DA"/>
    <w:rsid w:val="00262A77"/>
    <w:rsid w:val="00263823"/>
    <w:rsid w:val="0026391B"/>
    <w:rsid w:val="00263A2C"/>
    <w:rsid w:val="0026404C"/>
    <w:rsid w:val="002642C4"/>
    <w:rsid w:val="00264386"/>
    <w:rsid w:val="002647BF"/>
    <w:rsid w:val="00265821"/>
    <w:rsid w:val="00265C0A"/>
    <w:rsid w:val="00266D40"/>
    <w:rsid w:val="00267246"/>
    <w:rsid w:val="002673B6"/>
    <w:rsid w:val="0026742A"/>
    <w:rsid w:val="002674FB"/>
    <w:rsid w:val="002675CB"/>
    <w:rsid w:val="00270A5D"/>
    <w:rsid w:val="002728EA"/>
    <w:rsid w:val="00273040"/>
    <w:rsid w:val="00273D08"/>
    <w:rsid w:val="002743F9"/>
    <w:rsid w:val="00274E75"/>
    <w:rsid w:val="00275238"/>
    <w:rsid w:val="00276825"/>
    <w:rsid w:val="00276A61"/>
    <w:rsid w:val="00276A65"/>
    <w:rsid w:val="00276BFF"/>
    <w:rsid w:val="002776DA"/>
    <w:rsid w:val="00277C8E"/>
    <w:rsid w:val="002802C5"/>
    <w:rsid w:val="00280B7E"/>
    <w:rsid w:val="0028151B"/>
    <w:rsid w:val="00281915"/>
    <w:rsid w:val="00281988"/>
    <w:rsid w:val="002822BF"/>
    <w:rsid w:val="0028257D"/>
    <w:rsid w:val="00282588"/>
    <w:rsid w:val="002828C2"/>
    <w:rsid w:val="00283799"/>
    <w:rsid w:val="0028379E"/>
    <w:rsid w:val="00284034"/>
    <w:rsid w:val="00284419"/>
    <w:rsid w:val="00284BEB"/>
    <w:rsid w:val="00284F43"/>
    <w:rsid w:val="00284FF4"/>
    <w:rsid w:val="00285327"/>
    <w:rsid w:val="00285840"/>
    <w:rsid w:val="002860CA"/>
    <w:rsid w:val="002875BA"/>
    <w:rsid w:val="00290481"/>
    <w:rsid w:val="002906EF"/>
    <w:rsid w:val="00290B72"/>
    <w:rsid w:val="00290C1B"/>
    <w:rsid w:val="00291655"/>
    <w:rsid w:val="002917EB"/>
    <w:rsid w:val="00291B9C"/>
    <w:rsid w:val="002923C2"/>
    <w:rsid w:val="00292DF6"/>
    <w:rsid w:val="002931F7"/>
    <w:rsid w:val="00293DD1"/>
    <w:rsid w:val="00294C3B"/>
    <w:rsid w:val="00294F4F"/>
    <w:rsid w:val="002951C1"/>
    <w:rsid w:val="00295BCA"/>
    <w:rsid w:val="00295C69"/>
    <w:rsid w:val="00295C98"/>
    <w:rsid w:val="00295DC8"/>
    <w:rsid w:val="00295DD7"/>
    <w:rsid w:val="002963DE"/>
    <w:rsid w:val="00296453"/>
    <w:rsid w:val="002965F2"/>
    <w:rsid w:val="00296DF4"/>
    <w:rsid w:val="0029700E"/>
    <w:rsid w:val="002972FD"/>
    <w:rsid w:val="00297DCF"/>
    <w:rsid w:val="002A0747"/>
    <w:rsid w:val="002A0C6A"/>
    <w:rsid w:val="002A14A7"/>
    <w:rsid w:val="002A17C4"/>
    <w:rsid w:val="002A1FB4"/>
    <w:rsid w:val="002A25D0"/>
    <w:rsid w:val="002A282B"/>
    <w:rsid w:val="002A2A23"/>
    <w:rsid w:val="002A3678"/>
    <w:rsid w:val="002A3B9C"/>
    <w:rsid w:val="002A3DB0"/>
    <w:rsid w:val="002A4456"/>
    <w:rsid w:val="002A4D66"/>
    <w:rsid w:val="002A529C"/>
    <w:rsid w:val="002A5965"/>
    <w:rsid w:val="002A5AA8"/>
    <w:rsid w:val="002A5C94"/>
    <w:rsid w:val="002A6435"/>
    <w:rsid w:val="002A69CA"/>
    <w:rsid w:val="002A6E0D"/>
    <w:rsid w:val="002A6FC8"/>
    <w:rsid w:val="002A73A0"/>
    <w:rsid w:val="002A7E58"/>
    <w:rsid w:val="002A7F9B"/>
    <w:rsid w:val="002A7FC3"/>
    <w:rsid w:val="002B049F"/>
    <w:rsid w:val="002B0C11"/>
    <w:rsid w:val="002B1D37"/>
    <w:rsid w:val="002B1E8A"/>
    <w:rsid w:val="002B1ED5"/>
    <w:rsid w:val="002B294E"/>
    <w:rsid w:val="002B3326"/>
    <w:rsid w:val="002B3C0F"/>
    <w:rsid w:val="002B3DD6"/>
    <w:rsid w:val="002B503A"/>
    <w:rsid w:val="002B55CC"/>
    <w:rsid w:val="002B58C6"/>
    <w:rsid w:val="002B59B6"/>
    <w:rsid w:val="002B6001"/>
    <w:rsid w:val="002B6A4D"/>
    <w:rsid w:val="002B715B"/>
    <w:rsid w:val="002B7591"/>
    <w:rsid w:val="002B7654"/>
    <w:rsid w:val="002B7D85"/>
    <w:rsid w:val="002B7DD8"/>
    <w:rsid w:val="002B7F27"/>
    <w:rsid w:val="002C01CB"/>
    <w:rsid w:val="002C05C4"/>
    <w:rsid w:val="002C0613"/>
    <w:rsid w:val="002C0842"/>
    <w:rsid w:val="002C0FF5"/>
    <w:rsid w:val="002C1714"/>
    <w:rsid w:val="002C1ABD"/>
    <w:rsid w:val="002C236A"/>
    <w:rsid w:val="002C3297"/>
    <w:rsid w:val="002C3A23"/>
    <w:rsid w:val="002C3F0E"/>
    <w:rsid w:val="002C47A0"/>
    <w:rsid w:val="002C56B3"/>
    <w:rsid w:val="002C596B"/>
    <w:rsid w:val="002C5B89"/>
    <w:rsid w:val="002C635A"/>
    <w:rsid w:val="002C6B48"/>
    <w:rsid w:val="002C747B"/>
    <w:rsid w:val="002D07F1"/>
    <w:rsid w:val="002D0FC5"/>
    <w:rsid w:val="002D1AE5"/>
    <w:rsid w:val="002D2C44"/>
    <w:rsid w:val="002D46E2"/>
    <w:rsid w:val="002D47D4"/>
    <w:rsid w:val="002D486C"/>
    <w:rsid w:val="002D4E04"/>
    <w:rsid w:val="002D5288"/>
    <w:rsid w:val="002D5613"/>
    <w:rsid w:val="002D5760"/>
    <w:rsid w:val="002D581D"/>
    <w:rsid w:val="002D59E1"/>
    <w:rsid w:val="002D5B61"/>
    <w:rsid w:val="002D6804"/>
    <w:rsid w:val="002D684D"/>
    <w:rsid w:val="002D7722"/>
    <w:rsid w:val="002D79E3"/>
    <w:rsid w:val="002D7B0D"/>
    <w:rsid w:val="002D7F0D"/>
    <w:rsid w:val="002E0227"/>
    <w:rsid w:val="002E045F"/>
    <w:rsid w:val="002E0851"/>
    <w:rsid w:val="002E08F7"/>
    <w:rsid w:val="002E0AC4"/>
    <w:rsid w:val="002E0B24"/>
    <w:rsid w:val="002E0B42"/>
    <w:rsid w:val="002E14A3"/>
    <w:rsid w:val="002E14B1"/>
    <w:rsid w:val="002E1646"/>
    <w:rsid w:val="002E1C5D"/>
    <w:rsid w:val="002E22BA"/>
    <w:rsid w:val="002E2780"/>
    <w:rsid w:val="002E2BED"/>
    <w:rsid w:val="002E2E13"/>
    <w:rsid w:val="002E360A"/>
    <w:rsid w:val="002E3756"/>
    <w:rsid w:val="002E3C09"/>
    <w:rsid w:val="002E4611"/>
    <w:rsid w:val="002E489F"/>
    <w:rsid w:val="002E58AB"/>
    <w:rsid w:val="002E5A70"/>
    <w:rsid w:val="002E5CC3"/>
    <w:rsid w:val="002E615C"/>
    <w:rsid w:val="002E7BA3"/>
    <w:rsid w:val="002F0107"/>
    <w:rsid w:val="002F0C07"/>
    <w:rsid w:val="002F119F"/>
    <w:rsid w:val="002F11A8"/>
    <w:rsid w:val="002F13A3"/>
    <w:rsid w:val="002F164C"/>
    <w:rsid w:val="002F284A"/>
    <w:rsid w:val="002F29C7"/>
    <w:rsid w:val="002F3061"/>
    <w:rsid w:val="002F375C"/>
    <w:rsid w:val="002F3C7E"/>
    <w:rsid w:val="002F4289"/>
    <w:rsid w:val="002F49ED"/>
    <w:rsid w:val="002F4E98"/>
    <w:rsid w:val="002F5518"/>
    <w:rsid w:val="002F5DB5"/>
    <w:rsid w:val="002F618F"/>
    <w:rsid w:val="002F63F1"/>
    <w:rsid w:val="002F6B56"/>
    <w:rsid w:val="002F76B9"/>
    <w:rsid w:val="002F7C0A"/>
    <w:rsid w:val="002F7CB9"/>
    <w:rsid w:val="0030080C"/>
    <w:rsid w:val="00301EE0"/>
    <w:rsid w:val="00302613"/>
    <w:rsid w:val="00302BC2"/>
    <w:rsid w:val="0030352D"/>
    <w:rsid w:val="003039B7"/>
    <w:rsid w:val="003042AE"/>
    <w:rsid w:val="00304368"/>
    <w:rsid w:val="0030438C"/>
    <w:rsid w:val="0030441E"/>
    <w:rsid w:val="00304527"/>
    <w:rsid w:val="003051B4"/>
    <w:rsid w:val="003059D9"/>
    <w:rsid w:val="00305CA4"/>
    <w:rsid w:val="00305D76"/>
    <w:rsid w:val="00305DB1"/>
    <w:rsid w:val="00306980"/>
    <w:rsid w:val="0030719F"/>
    <w:rsid w:val="00307205"/>
    <w:rsid w:val="00307469"/>
    <w:rsid w:val="00307E08"/>
    <w:rsid w:val="003104A2"/>
    <w:rsid w:val="003106FE"/>
    <w:rsid w:val="00310C73"/>
    <w:rsid w:val="0031176D"/>
    <w:rsid w:val="003118AC"/>
    <w:rsid w:val="00311CA7"/>
    <w:rsid w:val="0031230B"/>
    <w:rsid w:val="003134AB"/>
    <w:rsid w:val="00313AEC"/>
    <w:rsid w:val="0031513B"/>
    <w:rsid w:val="00315814"/>
    <w:rsid w:val="003163C6"/>
    <w:rsid w:val="00316863"/>
    <w:rsid w:val="00316AE1"/>
    <w:rsid w:val="0031749B"/>
    <w:rsid w:val="00317AA7"/>
    <w:rsid w:val="00320DCA"/>
    <w:rsid w:val="003213C3"/>
    <w:rsid w:val="0032153A"/>
    <w:rsid w:val="00321EF3"/>
    <w:rsid w:val="003233CE"/>
    <w:rsid w:val="00324304"/>
    <w:rsid w:val="00324449"/>
    <w:rsid w:val="003247CE"/>
    <w:rsid w:val="00324972"/>
    <w:rsid w:val="00325477"/>
    <w:rsid w:val="003274CA"/>
    <w:rsid w:val="0032777A"/>
    <w:rsid w:val="00327818"/>
    <w:rsid w:val="00330C8C"/>
    <w:rsid w:val="003316C9"/>
    <w:rsid w:val="003319F8"/>
    <w:rsid w:val="00331B12"/>
    <w:rsid w:val="00331C8A"/>
    <w:rsid w:val="00332E2B"/>
    <w:rsid w:val="003330FA"/>
    <w:rsid w:val="003349E8"/>
    <w:rsid w:val="0033516E"/>
    <w:rsid w:val="00335A7F"/>
    <w:rsid w:val="0033775D"/>
    <w:rsid w:val="003378C8"/>
    <w:rsid w:val="00337C65"/>
    <w:rsid w:val="00340D19"/>
    <w:rsid w:val="003410B1"/>
    <w:rsid w:val="00342855"/>
    <w:rsid w:val="0034315E"/>
    <w:rsid w:val="00343179"/>
    <w:rsid w:val="0034344E"/>
    <w:rsid w:val="00344AB9"/>
    <w:rsid w:val="00344B3E"/>
    <w:rsid w:val="00345C7E"/>
    <w:rsid w:val="00346B28"/>
    <w:rsid w:val="003474EB"/>
    <w:rsid w:val="00347EDA"/>
    <w:rsid w:val="00350036"/>
    <w:rsid w:val="00350043"/>
    <w:rsid w:val="00350F1D"/>
    <w:rsid w:val="00351AD6"/>
    <w:rsid w:val="0035245C"/>
    <w:rsid w:val="003529F1"/>
    <w:rsid w:val="00352C8C"/>
    <w:rsid w:val="00352D79"/>
    <w:rsid w:val="00352F3E"/>
    <w:rsid w:val="00353F2F"/>
    <w:rsid w:val="003541A8"/>
    <w:rsid w:val="003546F0"/>
    <w:rsid w:val="00354748"/>
    <w:rsid w:val="003549F9"/>
    <w:rsid w:val="0035593E"/>
    <w:rsid w:val="00355B27"/>
    <w:rsid w:val="003565B0"/>
    <w:rsid w:val="00357A7F"/>
    <w:rsid w:val="003603D9"/>
    <w:rsid w:val="00360684"/>
    <w:rsid w:val="00361B45"/>
    <w:rsid w:val="00361C41"/>
    <w:rsid w:val="0036390B"/>
    <w:rsid w:val="00363990"/>
    <w:rsid w:val="00364393"/>
    <w:rsid w:val="0036449A"/>
    <w:rsid w:val="003644BA"/>
    <w:rsid w:val="00364A6C"/>
    <w:rsid w:val="003656F7"/>
    <w:rsid w:val="00365E0F"/>
    <w:rsid w:val="0036650F"/>
    <w:rsid w:val="00366A7A"/>
    <w:rsid w:val="003672D3"/>
    <w:rsid w:val="00367E3C"/>
    <w:rsid w:val="003716E0"/>
    <w:rsid w:val="003718D7"/>
    <w:rsid w:val="00371CD6"/>
    <w:rsid w:val="00371D85"/>
    <w:rsid w:val="00372508"/>
    <w:rsid w:val="00372941"/>
    <w:rsid w:val="00373313"/>
    <w:rsid w:val="00373F76"/>
    <w:rsid w:val="00374459"/>
    <w:rsid w:val="0037457C"/>
    <w:rsid w:val="003748A5"/>
    <w:rsid w:val="00375197"/>
    <w:rsid w:val="003754FD"/>
    <w:rsid w:val="003760B9"/>
    <w:rsid w:val="00376602"/>
    <w:rsid w:val="0037687E"/>
    <w:rsid w:val="00376EFF"/>
    <w:rsid w:val="003772D4"/>
    <w:rsid w:val="00377A3F"/>
    <w:rsid w:val="00377C15"/>
    <w:rsid w:val="00377C17"/>
    <w:rsid w:val="003806AA"/>
    <w:rsid w:val="003807D5"/>
    <w:rsid w:val="00380A2C"/>
    <w:rsid w:val="00380F45"/>
    <w:rsid w:val="00381C19"/>
    <w:rsid w:val="00381D68"/>
    <w:rsid w:val="00382018"/>
    <w:rsid w:val="00382CB4"/>
    <w:rsid w:val="003831B2"/>
    <w:rsid w:val="003844ED"/>
    <w:rsid w:val="0038612E"/>
    <w:rsid w:val="0038633F"/>
    <w:rsid w:val="0038692D"/>
    <w:rsid w:val="00386A81"/>
    <w:rsid w:val="00387403"/>
    <w:rsid w:val="00387491"/>
    <w:rsid w:val="003901FF"/>
    <w:rsid w:val="00390668"/>
    <w:rsid w:val="00390E72"/>
    <w:rsid w:val="00391FCA"/>
    <w:rsid w:val="0039224B"/>
    <w:rsid w:val="003929A0"/>
    <w:rsid w:val="003943E6"/>
    <w:rsid w:val="00395EAB"/>
    <w:rsid w:val="003960BB"/>
    <w:rsid w:val="003961DF"/>
    <w:rsid w:val="00396C65"/>
    <w:rsid w:val="00396E1E"/>
    <w:rsid w:val="00397C53"/>
    <w:rsid w:val="003A00AE"/>
    <w:rsid w:val="003A02BE"/>
    <w:rsid w:val="003A02ED"/>
    <w:rsid w:val="003A0D36"/>
    <w:rsid w:val="003A1A03"/>
    <w:rsid w:val="003A1AE3"/>
    <w:rsid w:val="003A1B88"/>
    <w:rsid w:val="003A1E68"/>
    <w:rsid w:val="003A20DE"/>
    <w:rsid w:val="003A2261"/>
    <w:rsid w:val="003A292C"/>
    <w:rsid w:val="003A3132"/>
    <w:rsid w:val="003A36A2"/>
    <w:rsid w:val="003A38EE"/>
    <w:rsid w:val="003A3F87"/>
    <w:rsid w:val="003A42F5"/>
    <w:rsid w:val="003A4ACD"/>
    <w:rsid w:val="003A4ED2"/>
    <w:rsid w:val="003A5022"/>
    <w:rsid w:val="003A5639"/>
    <w:rsid w:val="003A5A7D"/>
    <w:rsid w:val="003A5BA0"/>
    <w:rsid w:val="003A69D3"/>
    <w:rsid w:val="003A6BDC"/>
    <w:rsid w:val="003A6FFE"/>
    <w:rsid w:val="003A73EF"/>
    <w:rsid w:val="003A75D2"/>
    <w:rsid w:val="003A784C"/>
    <w:rsid w:val="003B075E"/>
    <w:rsid w:val="003B0E4B"/>
    <w:rsid w:val="003B1636"/>
    <w:rsid w:val="003B17C0"/>
    <w:rsid w:val="003B1B96"/>
    <w:rsid w:val="003B2179"/>
    <w:rsid w:val="003B2659"/>
    <w:rsid w:val="003B2846"/>
    <w:rsid w:val="003B2922"/>
    <w:rsid w:val="003B2F69"/>
    <w:rsid w:val="003B3178"/>
    <w:rsid w:val="003B37E6"/>
    <w:rsid w:val="003B3B73"/>
    <w:rsid w:val="003B3CF6"/>
    <w:rsid w:val="003B3F6A"/>
    <w:rsid w:val="003B4673"/>
    <w:rsid w:val="003B5D2F"/>
    <w:rsid w:val="003B5D8C"/>
    <w:rsid w:val="003B5E3F"/>
    <w:rsid w:val="003B602F"/>
    <w:rsid w:val="003B6559"/>
    <w:rsid w:val="003B69B1"/>
    <w:rsid w:val="003B6A3E"/>
    <w:rsid w:val="003B6DDF"/>
    <w:rsid w:val="003B7145"/>
    <w:rsid w:val="003B71C0"/>
    <w:rsid w:val="003B7E49"/>
    <w:rsid w:val="003C0294"/>
    <w:rsid w:val="003C0331"/>
    <w:rsid w:val="003C048C"/>
    <w:rsid w:val="003C1334"/>
    <w:rsid w:val="003C3475"/>
    <w:rsid w:val="003C51BB"/>
    <w:rsid w:val="003C5336"/>
    <w:rsid w:val="003C5A1A"/>
    <w:rsid w:val="003C6469"/>
    <w:rsid w:val="003C6951"/>
    <w:rsid w:val="003C6B12"/>
    <w:rsid w:val="003C77A7"/>
    <w:rsid w:val="003C7E12"/>
    <w:rsid w:val="003D00DF"/>
    <w:rsid w:val="003D0579"/>
    <w:rsid w:val="003D113F"/>
    <w:rsid w:val="003D16C1"/>
    <w:rsid w:val="003D1EE8"/>
    <w:rsid w:val="003D285C"/>
    <w:rsid w:val="003D2AFC"/>
    <w:rsid w:val="003D2B7C"/>
    <w:rsid w:val="003D2F25"/>
    <w:rsid w:val="003D34E9"/>
    <w:rsid w:val="003D3D36"/>
    <w:rsid w:val="003D3FFF"/>
    <w:rsid w:val="003D428C"/>
    <w:rsid w:val="003D42C2"/>
    <w:rsid w:val="003D4B5C"/>
    <w:rsid w:val="003D55F9"/>
    <w:rsid w:val="003D56BE"/>
    <w:rsid w:val="003D5DE1"/>
    <w:rsid w:val="003D63F9"/>
    <w:rsid w:val="003D671C"/>
    <w:rsid w:val="003D77B5"/>
    <w:rsid w:val="003D7E5B"/>
    <w:rsid w:val="003E1BAF"/>
    <w:rsid w:val="003E2239"/>
    <w:rsid w:val="003E2E0E"/>
    <w:rsid w:val="003E2EDA"/>
    <w:rsid w:val="003E40B6"/>
    <w:rsid w:val="003E4487"/>
    <w:rsid w:val="003E477D"/>
    <w:rsid w:val="003E4CD0"/>
    <w:rsid w:val="003E57B7"/>
    <w:rsid w:val="003E5832"/>
    <w:rsid w:val="003E5DF7"/>
    <w:rsid w:val="003E7CF2"/>
    <w:rsid w:val="003E7D4F"/>
    <w:rsid w:val="003E7DE9"/>
    <w:rsid w:val="003F0081"/>
    <w:rsid w:val="003F00DF"/>
    <w:rsid w:val="003F0598"/>
    <w:rsid w:val="003F0AF2"/>
    <w:rsid w:val="003F0FED"/>
    <w:rsid w:val="003F1084"/>
    <w:rsid w:val="003F2EC7"/>
    <w:rsid w:val="003F3E6C"/>
    <w:rsid w:val="003F40F0"/>
    <w:rsid w:val="003F4CF4"/>
    <w:rsid w:val="003F6C1F"/>
    <w:rsid w:val="003F6ED5"/>
    <w:rsid w:val="003F757F"/>
    <w:rsid w:val="003F7A20"/>
    <w:rsid w:val="003F7D7D"/>
    <w:rsid w:val="00400013"/>
    <w:rsid w:val="00400149"/>
    <w:rsid w:val="0040095A"/>
    <w:rsid w:val="00400CBB"/>
    <w:rsid w:val="00401AD4"/>
    <w:rsid w:val="004027E2"/>
    <w:rsid w:val="0040291A"/>
    <w:rsid w:val="004037A2"/>
    <w:rsid w:val="00403A9F"/>
    <w:rsid w:val="004046B5"/>
    <w:rsid w:val="00404E13"/>
    <w:rsid w:val="00406600"/>
    <w:rsid w:val="00406BED"/>
    <w:rsid w:val="004073D9"/>
    <w:rsid w:val="0040776C"/>
    <w:rsid w:val="00407AF2"/>
    <w:rsid w:val="00411604"/>
    <w:rsid w:val="00411883"/>
    <w:rsid w:val="0041342A"/>
    <w:rsid w:val="004135ED"/>
    <w:rsid w:val="004137AB"/>
    <w:rsid w:val="00414389"/>
    <w:rsid w:val="00415299"/>
    <w:rsid w:val="0041708A"/>
    <w:rsid w:val="0041790A"/>
    <w:rsid w:val="00420909"/>
    <w:rsid w:val="00420B7A"/>
    <w:rsid w:val="00420CB2"/>
    <w:rsid w:val="00420E76"/>
    <w:rsid w:val="004215A5"/>
    <w:rsid w:val="00421A7B"/>
    <w:rsid w:val="00421B91"/>
    <w:rsid w:val="004222B7"/>
    <w:rsid w:val="00422A8D"/>
    <w:rsid w:val="00423357"/>
    <w:rsid w:val="0042352A"/>
    <w:rsid w:val="0042478B"/>
    <w:rsid w:val="004250C9"/>
    <w:rsid w:val="004254F0"/>
    <w:rsid w:val="0042569F"/>
    <w:rsid w:val="0042613C"/>
    <w:rsid w:val="004268AE"/>
    <w:rsid w:val="00427508"/>
    <w:rsid w:val="00430636"/>
    <w:rsid w:val="00431045"/>
    <w:rsid w:val="00431436"/>
    <w:rsid w:val="00431AF4"/>
    <w:rsid w:val="00432B27"/>
    <w:rsid w:val="00432D83"/>
    <w:rsid w:val="00433469"/>
    <w:rsid w:val="004339A9"/>
    <w:rsid w:val="00433BEE"/>
    <w:rsid w:val="00434026"/>
    <w:rsid w:val="004348E6"/>
    <w:rsid w:val="00434BD9"/>
    <w:rsid w:val="00435014"/>
    <w:rsid w:val="00435F72"/>
    <w:rsid w:val="004362BA"/>
    <w:rsid w:val="00436521"/>
    <w:rsid w:val="004368EC"/>
    <w:rsid w:val="00436D04"/>
    <w:rsid w:val="00436E64"/>
    <w:rsid w:val="004372B5"/>
    <w:rsid w:val="004401B4"/>
    <w:rsid w:val="0044034A"/>
    <w:rsid w:val="0044047F"/>
    <w:rsid w:val="004411EC"/>
    <w:rsid w:val="00441388"/>
    <w:rsid w:val="004416BC"/>
    <w:rsid w:val="0044188F"/>
    <w:rsid w:val="004420E6"/>
    <w:rsid w:val="00442B7E"/>
    <w:rsid w:val="00442BC4"/>
    <w:rsid w:val="00442C4A"/>
    <w:rsid w:val="004431E0"/>
    <w:rsid w:val="00443F4F"/>
    <w:rsid w:val="004442DD"/>
    <w:rsid w:val="00444523"/>
    <w:rsid w:val="004446CE"/>
    <w:rsid w:val="004447D1"/>
    <w:rsid w:val="00444A92"/>
    <w:rsid w:val="00444C5B"/>
    <w:rsid w:val="00444FE7"/>
    <w:rsid w:val="004452E9"/>
    <w:rsid w:val="00445479"/>
    <w:rsid w:val="00445E75"/>
    <w:rsid w:val="00446E18"/>
    <w:rsid w:val="0044720C"/>
    <w:rsid w:val="00447608"/>
    <w:rsid w:val="00451498"/>
    <w:rsid w:val="00451AB1"/>
    <w:rsid w:val="00452E6F"/>
    <w:rsid w:val="0045332C"/>
    <w:rsid w:val="004541CD"/>
    <w:rsid w:val="00454A30"/>
    <w:rsid w:val="00454A52"/>
    <w:rsid w:val="00454CE6"/>
    <w:rsid w:val="00455591"/>
    <w:rsid w:val="00456499"/>
    <w:rsid w:val="004566DD"/>
    <w:rsid w:val="004567AB"/>
    <w:rsid w:val="004576EF"/>
    <w:rsid w:val="004577A7"/>
    <w:rsid w:val="0046056C"/>
    <w:rsid w:val="00460BFF"/>
    <w:rsid w:val="00460C7C"/>
    <w:rsid w:val="004612CE"/>
    <w:rsid w:val="00462177"/>
    <w:rsid w:val="004621C1"/>
    <w:rsid w:val="004626CE"/>
    <w:rsid w:val="00462C0D"/>
    <w:rsid w:val="00463A85"/>
    <w:rsid w:val="00464242"/>
    <w:rsid w:val="0046442D"/>
    <w:rsid w:val="00465A68"/>
    <w:rsid w:val="00465B7C"/>
    <w:rsid w:val="00466024"/>
    <w:rsid w:val="004667F9"/>
    <w:rsid w:val="00466FCA"/>
    <w:rsid w:val="00470951"/>
    <w:rsid w:val="00470959"/>
    <w:rsid w:val="00470B6F"/>
    <w:rsid w:val="00470DF5"/>
    <w:rsid w:val="00471089"/>
    <w:rsid w:val="00471380"/>
    <w:rsid w:val="00471449"/>
    <w:rsid w:val="00471968"/>
    <w:rsid w:val="00471ED7"/>
    <w:rsid w:val="00471F5E"/>
    <w:rsid w:val="004726D0"/>
    <w:rsid w:val="00473F5C"/>
    <w:rsid w:val="0047546D"/>
    <w:rsid w:val="00475B10"/>
    <w:rsid w:val="00475C4F"/>
    <w:rsid w:val="00476315"/>
    <w:rsid w:val="00476685"/>
    <w:rsid w:val="00477201"/>
    <w:rsid w:val="00477836"/>
    <w:rsid w:val="00477F72"/>
    <w:rsid w:val="004809B5"/>
    <w:rsid w:val="004812D7"/>
    <w:rsid w:val="0048204B"/>
    <w:rsid w:val="00482449"/>
    <w:rsid w:val="004824E2"/>
    <w:rsid w:val="00484F24"/>
    <w:rsid w:val="00485760"/>
    <w:rsid w:val="00485813"/>
    <w:rsid w:val="00486180"/>
    <w:rsid w:val="00486842"/>
    <w:rsid w:val="00486C46"/>
    <w:rsid w:val="00486FAC"/>
    <w:rsid w:val="0049094A"/>
    <w:rsid w:val="0049117B"/>
    <w:rsid w:val="00491185"/>
    <w:rsid w:val="00491937"/>
    <w:rsid w:val="00492728"/>
    <w:rsid w:val="00492A43"/>
    <w:rsid w:val="00492F9C"/>
    <w:rsid w:val="00494129"/>
    <w:rsid w:val="00494D56"/>
    <w:rsid w:val="004953CE"/>
    <w:rsid w:val="0049587E"/>
    <w:rsid w:val="00495E15"/>
    <w:rsid w:val="00496E3D"/>
    <w:rsid w:val="00497D8D"/>
    <w:rsid w:val="00497DCA"/>
    <w:rsid w:val="004A0118"/>
    <w:rsid w:val="004A0A11"/>
    <w:rsid w:val="004A27EC"/>
    <w:rsid w:val="004A3804"/>
    <w:rsid w:val="004A412F"/>
    <w:rsid w:val="004A4456"/>
    <w:rsid w:val="004A4D34"/>
    <w:rsid w:val="004A5185"/>
    <w:rsid w:val="004A6036"/>
    <w:rsid w:val="004A6C86"/>
    <w:rsid w:val="004A77DA"/>
    <w:rsid w:val="004A7B92"/>
    <w:rsid w:val="004A7F60"/>
    <w:rsid w:val="004B0DD6"/>
    <w:rsid w:val="004B0F1A"/>
    <w:rsid w:val="004B11D4"/>
    <w:rsid w:val="004B2869"/>
    <w:rsid w:val="004B40A1"/>
    <w:rsid w:val="004B4625"/>
    <w:rsid w:val="004B4E9D"/>
    <w:rsid w:val="004B51E7"/>
    <w:rsid w:val="004B59CB"/>
    <w:rsid w:val="004B62D2"/>
    <w:rsid w:val="004B77CF"/>
    <w:rsid w:val="004B798A"/>
    <w:rsid w:val="004C0AAA"/>
    <w:rsid w:val="004C0AC0"/>
    <w:rsid w:val="004C0C36"/>
    <w:rsid w:val="004C0F66"/>
    <w:rsid w:val="004C12C3"/>
    <w:rsid w:val="004C217A"/>
    <w:rsid w:val="004C2258"/>
    <w:rsid w:val="004C2380"/>
    <w:rsid w:val="004C2AF5"/>
    <w:rsid w:val="004C2DA6"/>
    <w:rsid w:val="004C2FF6"/>
    <w:rsid w:val="004C365E"/>
    <w:rsid w:val="004C38EF"/>
    <w:rsid w:val="004C3ECB"/>
    <w:rsid w:val="004C44DA"/>
    <w:rsid w:val="004C485E"/>
    <w:rsid w:val="004C5E46"/>
    <w:rsid w:val="004C69C7"/>
    <w:rsid w:val="004C799F"/>
    <w:rsid w:val="004C7A60"/>
    <w:rsid w:val="004C7AD4"/>
    <w:rsid w:val="004D0143"/>
    <w:rsid w:val="004D0153"/>
    <w:rsid w:val="004D03D8"/>
    <w:rsid w:val="004D13B1"/>
    <w:rsid w:val="004D1821"/>
    <w:rsid w:val="004D2A28"/>
    <w:rsid w:val="004D3068"/>
    <w:rsid w:val="004D33AD"/>
    <w:rsid w:val="004D44E1"/>
    <w:rsid w:val="004D475B"/>
    <w:rsid w:val="004D48F2"/>
    <w:rsid w:val="004D58BD"/>
    <w:rsid w:val="004D61B7"/>
    <w:rsid w:val="004D6440"/>
    <w:rsid w:val="004D6D3D"/>
    <w:rsid w:val="004D7B8B"/>
    <w:rsid w:val="004E0412"/>
    <w:rsid w:val="004E060D"/>
    <w:rsid w:val="004E1136"/>
    <w:rsid w:val="004E2187"/>
    <w:rsid w:val="004E2926"/>
    <w:rsid w:val="004E2ABF"/>
    <w:rsid w:val="004E3176"/>
    <w:rsid w:val="004E3704"/>
    <w:rsid w:val="004E4851"/>
    <w:rsid w:val="004E4C94"/>
    <w:rsid w:val="004E4E9B"/>
    <w:rsid w:val="004E5054"/>
    <w:rsid w:val="004E6A1B"/>
    <w:rsid w:val="004E7805"/>
    <w:rsid w:val="004F079F"/>
    <w:rsid w:val="004F0961"/>
    <w:rsid w:val="004F143D"/>
    <w:rsid w:val="004F2BB2"/>
    <w:rsid w:val="004F2BD3"/>
    <w:rsid w:val="004F382E"/>
    <w:rsid w:val="004F3ED5"/>
    <w:rsid w:val="004F51F9"/>
    <w:rsid w:val="004F5990"/>
    <w:rsid w:val="004F59C1"/>
    <w:rsid w:val="004F6A50"/>
    <w:rsid w:val="004F6BCC"/>
    <w:rsid w:val="004F6F57"/>
    <w:rsid w:val="004F6FD3"/>
    <w:rsid w:val="004F7612"/>
    <w:rsid w:val="00500862"/>
    <w:rsid w:val="00501154"/>
    <w:rsid w:val="00501F39"/>
    <w:rsid w:val="00503216"/>
    <w:rsid w:val="00503DB3"/>
    <w:rsid w:val="00503F5D"/>
    <w:rsid w:val="00505374"/>
    <w:rsid w:val="005056D0"/>
    <w:rsid w:val="00505F01"/>
    <w:rsid w:val="00506613"/>
    <w:rsid w:val="005073B2"/>
    <w:rsid w:val="00507848"/>
    <w:rsid w:val="00507BEC"/>
    <w:rsid w:val="00510401"/>
    <w:rsid w:val="0051043F"/>
    <w:rsid w:val="005104F3"/>
    <w:rsid w:val="005108C1"/>
    <w:rsid w:val="0051194F"/>
    <w:rsid w:val="00511C14"/>
    <w:rsid w:val="00511D52"/>
    <w:rsid w:val="005121F7"/>
    <w:rsid w:val="00512C51"/>
    <w:rsid w:val="00513FBC"/>
    <w:rsid w:val="0051487A"/>
    <w:rsid w:val="00514B1D"/>
    <w:rsid w:val="005152B0"/>
    <w:rsid w:val="00515A5C"/>
    <w:rsid w:val="0051627A"/>
    <w:rsid w:val="00516996"/>
    <w:rsid w:val="00516DAF"/>
    <w:rsid w:val="0051789D"/>
    <w:rsid w:val="00517B62"/>
    <w:rsid w:val="00517CD1"/>
    <w:rsid w:val="005205B7"/>
    <w:rsid w:val="005208A3"/>
    <w:rsid w:val="00521337"/>
    <w:rsid w:val="00521B88"/>
    <w:rsid w:val="005223D0"/>
    <w:rsid w:val="00522637"/>
    <w:rsid w:val="005228E8"/>
    <w:rsid w:val="00522EC4"/>
    <w:rsid w:val="00522F28"/>
    <w:rsid w:val="0052301B"/>
    <w:rsid w:val="00523059"/>
    <w:rsid w:val="005232DC"/>
    <w:rsid w:val="005239BF"/>
    <w:rsid w:val="00524736"/>
    <w:rsid w:val="00524E92"/>
    <w:rsid w:val="005256D8"/>
    <w:rsid w:val="0052576B"/>
    <w:rsid w:val="00525BBF"/>
    <w:rsid w:val="00525E3B"/>
    <w:rsid w:val="0052622F"/>
    <w:rsid w:val="0052676D"/>
    <w:rsid w:val="00526D36"/>
    <w:rsid w:val="0052729A"/>
    <w:rsid w:val="0052761A"/>
    <w:rsid w:val="00527BA4"/>
    <w:rsid w:val="00527C57"/>
    <w:rsid w:val="005323E2"/>
    <w:rsid w:val="00532E27"/>
    <w:rsid w:val="005334AF"/>
    <w:rsid w:val="00534327"/>
    <w:rsid w:val="005347F8"/>
    <w:rsid w:val="00534812"/>
    <w:rsid w:val="00535800"/>
    <w:rsid w:val="00535E9F"/>
    <w:rsid w:val="005362FD"/>
    <w:rsid w:val="00536A7E"/>
    <w:rsid w:val="00536C91"/>
    <w:rsid w:val="00537D0D"/>
    <w:rsid w:val="00537E79"/>
    <w:rsid w:val="00540731"/>
    <w:rsid w:val="0054096E"/>
    <w:rsid w:val="00540D80"/>
    <w:rsid w:val="00540EFB"/>
    <w:rsid w:val="00541947"/>
    <w:rsid w:val="0054234E"/>
    <w:rsid w:val="00542533"/>
    <w:rsid w:val="00543695"/>
    <w:rsid w:val="00543E43"/>
    <w:rsid w:val="0054434C"/>
    <w:rsid w:val="00544700"/>
    <w:rsid w:val="005458E1"/>
    <w:rsid w:val="00545F39"/>
    <w:rsid w:val="00546248"/>
    <w:rsid w:val="00551D48"/>
    <w:rsid w:val="00551D78"/>
    <w:rsid w:val="005526DD"/>
    <w:rsid w:val="005528F4"/>
    <w:rsid w:val="00553819"/>
    <w:rsid w:val="00553ACA"/>
    <w:rsid w:val="00554181"/>
    <w:rsid w:val="0055553B"/>
    <w:rsid w:val="005558DE"/>
    <w:rsid w:val="00555B26"/>
    <w:rsid w:val="0055633F"/>
    <w:rsid w:val="005563E7"/>
    <w:rsid w:val="005569D9"/>
    <w:rsid w:val="005575CE"/>
    <w:rsid w:val="00560674"/>
    <w:rsid w:val="005608DF"/>
    <w:rsid w:val="00560BB1"/>
    <w:rsid w:val="00560CDD"/>
    <w:rsid w:val="00561569"/>
    <w:rsid w:val="0056173E"/>
    <w:rsid w:val="0056247A"/>
    <w:rsid w:val="0056359C"/>
    <w:rsid w:val="00563AE6"/>
    <w:rsid w:val="00563E7F"/>
    <w:rsid w:val="0056490F"/>
    <w:rsid w:val="00566530"/>
    <w:rsid w:val="005667C4"/>
    <w:rsid w:val="00566E71"/>
    <w:rsid w:val="00567018"/>
    <w:rsid w:val="005676A1"/>
    <w:rsid w:val="00570150"/>
    <w:rsid w:val="005707C8"/>
    <w:rsid w:val="00570FBC"/>
    <w:rsid w:val="005711B5"/>
    <w:rsid w:val="005716F4"/>
    <w:rsid w:val="005717A6"/>
    <w:rsid w:val="00571B6C"/>
    <w:rsid w:val="00571BE8"/>
    <w:rsid w:val="00571C6A"/>
    <w:rsid w:val="005724F8"/>
    <w:rsid w:val="005726F9"/>
    <w:rsid w:val="0057321F"/>
    <w:rsid w:val="00573C71"/>
    <w:rsid w:val="00573DC7"/>
    <w:rsid w:val="00573E4B"/>
    <w:rsid w:val="00574B98"/>
    <w:rsid w:val="0057540B"/>
    <w:rsid w:val="00575CFC"/>
    <w:rsid w:val="00575D1C"/>
    <w:rsid w:val="0057666D"/>
    <w:rsid w:val="00577BC4"/>
    <w:rsid w:val="005817D6"/>
    <w:rsid w:val="00581BF7"/>
    <w:rsid w:val="00583325"/>
    <w:rsid w:val="00583346"/>
    <w:rsid w:val="00583489"/>
    <w:rsid w:val="005839A5"/>
    <w:rsid w:val="00583F88"/>
    <w:rsid w:val="00584147"/>
    <w:rsid w:val="00584530"/>
    <w:rsid w:val="00584618"/>
    <w:rsid w:val="00584990"/>
    <w:rsid w:val="00584E56"/>
    <w:rsid w:val="00585ACE"/>
    <w:rsid w:val="005864F8"/>
    <w:rsid w:val="005868EB"/>
    <w:rsid w:val="005869A6"/>
    <w:rsid w:val="00586A46"/>
    <w:rsid w:val="00586C90"/>
    <w:rsid w:val="0058725B"/>
    <w:rsid w:val="005900DB"/>
    <w:rsid w:val="0059024C"/>
    <w:rsid w:val="0059266B"/>
    <w:rsid w:val="0059297E"/>
    <w:rsid w:val="00593615"/>
    <w:rsid w:val="005937DB"/>
    <w:rsid w:val="00593B92"/>
    <w:rsid w:val="00594873"/>
    <w:rsid w:val="00594A04"/>
    <w:rsid w:val="005955E9"/>
    <w:rsid w:val="0059602C"/>
    <w:rsid w:val="00596BFB"/>
    <w:rsid w:val="0059746A"/>
    <w:rsid w:val="005975B3"/>
    <w:rsid w:val="00597805"/>
    <w:rsid w:val="00597AD7"/>
    <w:rsid w:val="005A02F6"/>
    <w:rsid w:val="005A0AA0"/>
    <w:rsid w:val="005A1180"/>
    <w:rsid w:val="005A17A6"/>
    <w:rsid w:val="005A1EA9"/>
    <w:rsid w:val="005A26DF"/>
    <w:rsid w:val="005A2D42"/>
    <w:rsid w:val="005A4B3C"/>
    <w:rsid w:val="005A55DF"/>
    <w:rsid w:val="005A6AB3"/>
    <w:rsid w:val="005A7E97"/>
    <w:rsid w:val="005A7F71"/>
    <w:rsid w:val="005B0791"/>
    <w:rsid w:val="005B092C"/>
    <w:rsid w:val="005B0D01"/>
    <w:rsid w:val="005B14E1"/>
    <w:rsid w:val="005B1A6B"/>
    <w:rsid w:val="005B3A12"/>
    <w:rsid w:val="005B4031"/>
    <w:rsid w:val="005B4B8F"/>
    <w:rsid w:val="005B4ECA"/>
    <w:rsid w:val="005B50F4"/>
    <w:rsid w:val="005B6662"/>
    <w:rsid w:val="005B6F5C"/>
    <w:rsid w:val="005C04AC"/>
    <w:rsid w:val="005C07EB"/>
    <w:rsid w:val="005C16DA"/>
    <w:rsid w:val="005C2697"/>
    <w:rsid w:val="005C325A"/>
    <w:rsid w:val="005C334E"/>
    <w:rsid w:val="005C3C7A"/>
    <w:rsid w:val="005C44B7"/>
    <w:rsid w:val="005C45C3"/>
    <w:rsid w:val="005C4BA7"/>
    <w:rsid w:val="005C513C"/>
    <w:rsid w:val="005C5694"/>
    <w:rsid w:val="005C6272"/>
    <w:rsid w:val="005C641C"/>
    <w:rsid w:val="005C6517"/>
    <w:rsid w:val="005C6593"/>
    <w:rsid w:val="005C6845"/>
    <w:rsid w:val="005C71ED"/>
    <w:rsid w:val="005C76BC"/>
    <w:rsid w:val="005D0A33"/>
    <w:rsid w:val="005D0F0F"/>
    <w:rsid w:val="005D102C"/>
    <w:rsid w:val="005D119D"/>
    <w:rsid w:val="005D1AAA"/>
    <w:rsid w:val="005D1EE0"/>
    <w:rsid w:val="005D2801"/>
    <w:rsid w:val="005D287C"/>
    <w:rsid w:val="005D2935"/>
    <w:rsid w:val="005D30B7"/>
    <w:rsid w:val="005D42AA"/>
    <w:rsid w:val="005D4553"/>
    <w:rsid w:val="005D5044"/>
    <w:rsid w:val="005D56C4"/>
    <w:rsid w:val="005D588C"/>
    <w:rsid w:val="005D5C61"/>
    <w:rsid w:val="005D5C7C"/>
    <w:rsid w:val="005D5F04"/>
    <w:rsid w:val="005D67C0"/>
    <w:rsid w:val="005D692A"/>
    <w:rsid w:val="005D77A8"/>
    <w:rsid w:val="005E1725"/>
    <w:rsid w:val="005E2108"/>
    <w:rsid w:val="005E21FE"/>
    <w:rsid w:val="005E28C5"/>
    <w:rsid w:val="005E3991"/>
    <w:rsid w:val="005E3DEF"/>
    <w:rsid w:val="005E412B"/>
    <w:rsid w:val="005E44A2"/>
    <w:rsid w:val="005E485F"/>
    <w:rsid w:val="005E4A57"/>
    <w:rsid w:val="005E4BDA"/>
    <w:rsid w:val="005E5924"/>
    <w:rsid w:val="005E599C"/>
    <w:rsid w:val="005E5B5D"/>
    <w:rsid w:val="005E5E8D"/>
    <w:rsid w:val="005E69EA"/>
    <w:rsid w:val="005E72F1"/>
    <w:rsid w:val="005E745C"/>
    <w:rsid w:val="005F02A3"/>
    <w:rsid w:val="005F0FB7"/>
    <w:rsid w:val="005F1619"/>
    <w:rsid w:val="005F168A"/>
    <w:rsid w:val="005F1A63"/>
    <w:rsid w:val="005F268F"/>
    <w:rsid w:val="005F342C"/>
    <w:rsid w:val="005F351C"/>
    <w:rsid w:val="005F39F9"/>
    <w:rsid w:val="005F39FC"/>
    <w:rsid w:val="005F3F6E"/>
    <w:rsid w:val="005F416C"/>
    <w:rsid w:val="005F43BE"/>
    <w:rsid w:val="005F45A4"/>
    <w:rsid w:val="005F49C4"/>
    <w:rsid w:val="005F4BA9"/>
    <w:rsid w:val="005F5047"/>
    <w:rsid w:val="005F527B"/>
    <w:rsid w:val="005F5528"/>
    <w:rsid w:val="005F5623"/>
    <w:rsid w:val="005F5B0A"/>
    <w:rsid w:val="005F640A"/>
    <w:rsid w:val="005F6D38"/>
    <w:rsid w:val="005F70A9"/>
    <w:rsid w:val="005F7C3D"/>
    <w:rsid w:val="0060012E"/>
    <w:rsid w:val="00600B35"/>
    <w:rsid w:val="00601216"/>
    <w:rsid w:val="00601425"/>
    <w:rsid w:val="00601B3D"/>
    <w:rsid w:val="0060279F"/>
    <w:rsid w:val="00602A0B"/>
    <w:rsid w:val="00602F54"/>
    <w:rsid w:val="00603254"/>
    <w:rsid w:val="00603F9D"/>
    <w:rsid w:val="0060400D"/>
    <w:rsid w:val="006044DB"/>
    <w:rsid w:val="0060460E"/>
    <w:rsid w:val="0060467E"/>
    <w:rsid w:val="00604D6F"/>
    <w:rsid w:val="00604EEC"/>
    <w:rsid w:val="00605866"/>
    <w:rsid w:val="0060650E"/>
    <w:rsid w:val="00607529"/>
    <w:rsid w:val="0060788F"/>
    <w:rsid w:val="006079CE"/>
    <w:rsid w:val="00610336"/>
    <w:rsid w:val="006106DD"/>
    <w:rsid w:val="00610817"/>
    <w:rsid w:val="00611529"/>
    <w:rsid w:val="00611F5C"/>
    <w:rsid w:val="00612385"/>
    <w:rsid w:val="0061249E"/>
    <w:rsid w:val="00612805"/>
    <w:rsid w:val="0061339A"/>
    <w:rsid w:val="00614767"/>
    <w:rsid w:val="0061478E"/>
    <w:rsid w:val="00614B2A"/>
    <w:rsid w:val="00615123"/>
    <w:rsid w:val="006152B5"/>
    <w:rsid w:val="00615432"/>
    <w:rsid w:val="006157F9"/>
    <w:rsid w:val="0061646B"/>
    <w:rsid w:val="0061698C"/>
    <w:rsid w:val="00616C01"/>
    <w:rsid w:val="00617088"/>
    <w:rsid w:val="006175BD"/>
    <w:rsid w:val="006176C4"/>
    <w:rsid w:val="00617853"/>
    <w:rsid w:val="00620110"/>
    <w:rsid w:val="006202B3"/>
    <w:rsid w:val="00622161"/>
    <w:rsid w:val="006225B9"/>
    <w:rsid w:val="006228D3"/>
    <w:rsid w:val="00622BFD"/>
    <w:rsid w:val="00623EE8"/>
    <w:rsid w:val="00624054"/>
    <w:rsid w:val="00624212"/>
    <w:rsid w:val="00624B8B"/>
    <w:rsid w:val="00624D26"/>
    <w:rsid w:val="00625501"/>
    <w:rsid w:val="00625632"/>
    <w:rsid w:val="00626653"/>
    <w:rsid w:val="00626765"/>
    <w:rsid w:val="00626E15"/>
    <w:rsid w:val="00627328"/>
    <w:rsid w:val="006278E7"/>
    <w:rsid w:val="006314D6"/>
    <w:rsid w:val="00631BED"/>
    <w:rsid w:val="00632269"/>
    <w:rsid w:val="00632596"/>
    <w:rsid w:val="00632728"/>
    <w:rsid w:val="00632B4E"/>
    <w:rsid w:val="0063363C"/>
    <w:rsid w:val="00633C0A"/>
    <w:rsid w:val="00633DBF"/>
    <w:rsid w:val="0063471F"/>
    <w:rsid w:val="00634BAC"/>
    <w:rsid w:val="00634CB7"/>
    <w:rsid w:val="00635427"/>
    <w:rsid w:val="00635646"/>
    <w:rsid w:val="00635C2A"/>
    <w:rsid w:val="006362E2"/>
    <w:rsid w:val="006364D3"/>
    <w:rsid w:val="00636CD6"/>
    <w:rsid w:val="00637205"/>
    <w:rsid w:val="00637B1A"/>
    <w:rsid w:val="00637FFE"/>
    <w:rsid w:val="006407B7"/>
    <w:rsid w:val="0064083F"/>
    <w:rsid w:val="00640D89"/>
    <w:rsid w:val="00641BBC"/>
    <w:rsid w:val="00641C8C"/>
    <w:rsid w:val="00641FC9"/>
    <w:rsid w:val="00642369"/>
    <w:rsid w:val="00642A47"/>
    <w:rsid w:val="006434B9"/>
    <w:rsid w:val="006442CB"/>
    <w:rsid w:val="006442ED"/>
    <w:rsid w:val="00644F5C"/>
    <w:rsid w:val="00644F86"/>
    <w:rsid w:val="0064575F"/>
    <w:rsid w:val="006459AA"/>
    <w:rsid w:val="00645D05"/>
    <w:rsid w:val="00646C17"/>
    <w:rsid w:val="00647A90"/>
    <w:rsid w:val="00647AD2"/>
    <w:rsid w:val="00647D88"/>
    <w:rsid w:val="00650304"/>
    <w:rsid w:val="006507E0"/>
    <w:rsid w:val="0065141B"/>
    <w:rsid w:val="006515F5"/>
    <w:rsid w:val="00651C63"/>
    <w:rsid w:val="0065233F"/>
    <w:rsid w:val="00652CA3"/>
    <w:rsid w:val="00652F6A"/>
    <w:rsid w:val="0065375B"/>
    <w:rsid w:val="00654912"/>
    <w:rsid w:val="006550E6"/>
    <w:rsid w:val="006554EE"/>
    <w:rsid w:val="00656253"/>
    <w:rsid w:val="0065728D"/>
    <w:rsid w:val="00657383"/>
    <w:rsid w:val="0065743A"/>
    <w:rsid w:val="006574A0"/>
    <w:rsid w:val="00657AF6"/>
    <w:rsid w:val="00660495"/>
    <w:rsid w:val="00660860"/>
    <w:rsid w:val="006619C5"/>
    <w:rsid w:val="00662C9F"/>
    <w:rsid w:val="0066307D"/>
    <w:rsid w:val="0066319A"/>
    <w:rsid w:val="0066343D"/>
    <w:rsid w:val="00663FA7"/>
    <w:rsid w:val="006647AB"/>
    <w:rsid w:val="006649FF"/>
    <w:rsid w:val="00664A3A"/>
    <w:rsid w:val="0066504C"/>
    <w:rsid w:val="00665285"/>
    <w:rsid w:val="00667060"/>
    <w:rsid w:val="00667259"/>
    <w:rsid w:val="00667329"/>
    <w:rsid w:val="006706DA"/>
    <w:rsid w:val="00670D20"/>
    <w:rsid w:val="00671C6A"/>
    <w:rsid w:val="00672040"/>
    <w:rsid w:val="006727C0"/>
    <w:rsid w:val="00673942"/>
    <w:rsid w:val="00673AEF"/>
    <w:rsid w:val="00674873"/>
    <w:rsid w:val="00674A66"/>
    <w:rsid w:val="006756F4"/>
    <w:rsid w:val="00675DCA"/>
    <w:rsid w:val="00675F41"/>
    <w:rsid w:val="006766A5"/>
    <w:rsid w:val="006766AA"/>
    <w:rsid w:val="0067680E"/>
    <w:rsid w:val="00676D27"/>
    <w:rsid w:val="00676F5E"/>
    <w:rsid w:val="006775BF"/>
    <w:rsid w:val="00677C6A"/>
    <w:rsid w:val="006801F6"/>
    <w:rsid w:val="00680460"/>
    <w:rsid w:val="00680A9A"/>
    <w:rsid w:val="00680C38"/>
    <w:rsid w:val="00680E30"/>
    <w:rsid w:val="00680FD9"/>
    <w:rsid w:val="00681C15"/>
    <w:rsid w:val="00681C93"/>
    <w:rsid w:val="00682490"/>
    <w:rsid w:val="006825B3"/>
    <w:rsid w:val="006839F3"/>
    <w:rsid w:val="00683FEB"/>
    <w:rsid w:val="0068441F"/>
    <w:rsid w:val="00684BEF"/>
    <w:rsid w:val="00684FFA"/>
    <w:rsid w:val="006852A1"/>
    <w:rsid w:val="00685955"/>
    <w:rsid w:val="00685DFC"/>
    <w:rsid w:val="00685FDE"/>
    <w:rsid w:val="006860B5"/>
    <w:rsid w:val="006866A6"/>
    <w:rsid w:val="00686A0C"/>
    <w:rsid w:val="00686E5B"/>
    <w:rsid w:val="0068783F"/>
    <w:rsid w:val="0069002F"/>
    <w:rsid w:val="006902B8"/>
    <w:rsid w:val="006919DB"/>
    <w:rsid w:val="006920E1"/>
    <w:rsid w:val="00692134"/>
    <w:rsid w:val="006923C0"/>
    <w:rsid w:val="0069311C"/>
    <w:rsid w:val="00693F91"/>
    <w:rsid w:val="00694063"/>
    <w:rsid w:val="0069557D"/>
    <w:rsid w:val="006957BD"/>
    <w:rsid w:val="00695A9A"/>
    <w:rsid w:val="00695E90"/>
    <w:rsid w:val="00695F01"/>
    <w:rsid w:val="0069606F"/>
    <w:rsid w:val="00697A9D"/>
    <w:rsid w:val="00697B90"/>
    <w:rsid w:val="00697F12"/>
    <w:rsid w:val="006A0EB3"/>
    <w:rsid w:val="006A168B"/>
    <w:rsid w:val="006A172F"/>
    <w:rsid w:val="006A2129"/>
    <w:rsid w:val="006A244B"/>
    <w:rsid w:val="006A2BB5"/>
    <w:rsid w:val="006A2D00"/>
    <w:rsid w:val="006A30DE"/>
    <w:rsid w:val="006A4656"/>
    <w:rsid w:val="006A466C"/>
    <w:rsid w:val="006A5179"/>
    <w:rsid w:val="006A6309"/>
    <w:rsid w:val="006A68AA"/>
    <w:rsid w:val="006A76A0"/>
    <w:rsid w:val="006A787F"/>
    <w:rsid w:val="006B0B66"/>
    <w:rsid w:val="006B1AF1"/>
    <w:rsid w:val="006B1E54"/>
    <w:rsid w:val="006B1F5E"/>
    <w:rsid w:val="006B2731"/>
    <w:rsid w:val="006B407F"/>
    <w:rsid w:val="006B4969"/>
    <w:rsid w:val="006B4B5C"/>
    <w:rsid w:val="006B4DCF"/>
    <w:rsid w:val="006B4FD5"/>
    <w:rsid w:val="006B5488"/>
    <w:rsid w:val="006B59C2"/>
    <w:rsid w:val="006B642B"/>
    <w:rsid w:val="006B64E6"/>
    <w:rsid w:val="006B65D7"/>
    <w:rsid w:val="006B676F"/>
    <w:rsid w:val="006B69A8"/>
    <w:rsid w:val="006B70FC"/>
    <w:rsid w:val="006B74D6"/>
    <w:rsid w:val="006B7BD6"/>
    <w:rsid w:val="006C1228"/>
    <w:rsid w:val="006C1676"/>
    <w:rsid w:val="006C1AE8"/>
    <w:rsid w:val="006C2376"/>
    <w:rsid w:val="006C27BF"/>
    <w:rsid w:val="006C3092"/>
    <w:rsid w:val="006C3201"/>
    <w:rsid w:val="006C34C4"/>
    <w:rsid w:val="006C3A46"/>
    <w:rsid w:val="006C3AEC"/>
    <w:rsid w:val="006C3C16"/>
    <w:rsid w:val="006C3C69"/>
    <w:rsid w:val="006C3DCE"/>
    <w:rsid w:val="006C421C"/>
    <w:rsid w:val="006C45E6"/>
    <w:rsid w:val="006C51BD"/>
    <w:rsid w:val="006C56CB"/>
    <w:rsid w:val="006C5B20"/>
    <w:rsid w:val="006C5B43"/>
    <w:rsid w:val="006C6193"/>
    <w:rsid w:val="006C680A"/>
    <w:rsid w:val="006C6A19"/>
    <w:rsid w:val="006C6A94"/>
    <w:rsid w:val="006C78F3"/>
    <w:rsid w:val="006D0311"/>
    <w:rsid w:val="006D0385"/>
    <w:rsid w:val="006D1196"/>
    <w:rsid w:val="006D2BB4"/>
    <w:rsid w:val="006D4BA7"/>
    <w:rsid w:val="006D4EB3"/>
    <w:rsid w:val="006D4F42"/>
    <w:rsid w:val="006D5248"/>
    <w:rsid w:val="006D5BBD"/>
    <w:rsid w:val="006D610A"/>
    <w:rsid w:val="006D6CE5"/>
    <w:rsid w:val="006D6D98"/>
    <w:rsid w:val="006D6EF3"/>
    <w:rsid w:val="006E09A7"/>
    <w:rsid w:val="006E0ABB"/>
    <w:rsid w:val="006E0AE8"/>
    <w:rsid w:val="006E1590"/>
    <w:rsid w:val="006E1599"/>
    <w:rsid w:val="006E15CF"/>
    <w:rsid w:val="006E1B0D"/>
    <w:rsid w:val="006E1EBE"/>
    <w:rsid w:val="006E21BD"/>
    <w:rsid w:val="006E25E9"/>
    <w:rsid w:val="006E2D62"/>
    <w:rsid w:val="006E3259"/>
    <w:rsid w:val="006E3639"/>
    <w:rsid w:val="006E3919"/>
    <w:rsid w:val="006E40C1"/>
    <w:rsid w:val="006E5C37"/>
    <w:rsid w:val="006E75B4"/>
    <w:rsid w:val="006F0188"/>
    <w:rsid w:val="006F032D"/>
    <w:rsid w:val="006F055F"/>
    <w:rsid w:val="006F0F7A"/>
    <w:rsid w:val="006F10DA"/>
    <w:rsid w:val="006F1155"/>
    <w:rsid w:val="006F180D"/>
    <w:rsid w:val="006F1C99"/>
    <w:rsid w:val="006F277E"/>
    <w:rsid w:val="006F4D3D"/>
    <w:rsid w:val="006F56FE"/>
    <w:rsid w:val="006F57D2"/>
    <w:rsid w:val="006F6004"/>
    <w:rsid w:val="006F70D1"/>
    <w:rsid w:val="006F78CB"/>
    <w:rsid w:val="00700E8A"/>
    <w:rsid w:val="007019F6"/>
    <w:rsid w:val="00701C7C"/>
    <w:rsid w:val="00703673"/>
    <w:rsid w:val="00704251"/>
    <w:rsid w:val="0070426A"/>
    <w:rsid w:val="00704486"/>
    <w:rsid w:val="00704D47"/>
    <w:rsid w:val="00705765"/>
    <w:rsid w:val="00706060"/>
    <w:rsid w:val="0070610A"/>
    <w:rsid w:val="00706A81"/>
    <w:rsid w:val="00706F24"/>
    <w:rsid w:val="00706F6B"/>
    <w:rsid w:val="007071F3"/>
    <w:rsid w:val="00707378"/>
    <w:rsid w:val="00707B0E"/>
    <w:rsid w:val="007104A8"/>
    <w:rsid w:val="007104B8"/>
    <w:rsid w:val="00711272"/>
    <w:rsid w:val="007118CF"/>
    <w:rsid w:val="0071287E"/>
    <w:rsid w:val="00712ADC"/>
    <w:rsid w:val="00712F4C"/>
    <w:rsid w:val="00713467"/>
    <w:rsid w:val="00714F4F"/>
    <w:rsid w:val="007161B5"/>
    <w:rsid w:val="00716641"/>
    <w:rsid w:val="0071693D"/>
    <w:rsid w:val="00717A6F"/>
    <w:rsid w:val="007214E7"/>
    <w:rsid w:val="00722297"/>
    <w:rsid w:val="00722A4A"/>
    <w:rsid w:val="00722C5B"/>
    <w:rsid w:val="00722F98"/>
    <w:rsid w:val="007231CA"/>
    <w:rsid w:val="007231F9"/>
    <w:rsid w:val="00723674"/>
    <w:rsid w:val="00724C2D"/>
    <w:rsid w:val="00724C2F"/>
    <w:rsid w:val="007259D1"/>
    <w:rsid w:val="00726BB9"/>
    <w:rsid w:val="00726E12"/>
    <w:rsid w:val="007272BE"/>
    <w:rsid w:val="007275CC"/>
    <w:rsid w:val="00727998"/>
    <w:rsid w:val="00727B41"/>
    <w:rsid w:val="00727CDD"/>
    <w:rsid w:val="007300BB"/>
    <w:rsid w:val="00730308"/>
    <w:rsid w:val="00731510"/>
    <w:rsid w:val="00731B19"/>
    <w:rsid w:val="00731E3C"/>
    <w:rsid w:val="00732698"/>
    <w:rsid w:val="00732D45"/>
    <w:rsid w:val="007333A5"/>
    <w:rsid w:val="007346CB"/>
    <w:rsid w:val="0073514F"/>
    <w:rsid w:val="007355FA"/>
    <w:rsid w:val="00736116"/>
    <w:rsid w:val="007365A3"/>
    <w:rsid w:val="007374EE"/>
    <w:rsid w:val="0073756D"/>
    <w:rsid w:val="0073799E"/>
    <w:rsid w:val="00740CD9"/>
    <w:rsid w:val="00740D11"/>
    <w:rsid w:val="00741517"/>
    <w:rsid w:val="00741538"/>
    <w:rsid w:val="00741E0A"/>
    <w:rsid w:val="0074249C"/>
    <w:rsid w:val="00742B65"/>
    <w:rsid w:val="00742D5C"/>
    <w:rsid w:val="007446C1"/>
    <w:rsid w:val="00744C87"/>
    <w:rsid w:val="007450C3"/>
    <w:rsid w:val="00745B47"/>
    <w:rsid w:val="00747705"/>
    <w:rsid w:val="00747BE5"/>
    <w:rsid w:val="007501C6"/>
    <w:rsid w:val="00750B71"/>
    <w:rsid w:val="0075101C"/>
    <w:rsid w:val="0075188A"/>
    <w:rsid w:val="00752076"/>
    <w:rsid w:val="007522C2"/>
    <w:rsid w:val="007523ED"/>
    <w:rsid w:val="00752467"/>
    <w:rsid w:val="00752D8C"/>
    <w:rsid w:val="00753077"/>
    <w:rsid w:val="00753B5B"/>
    <w:rsid w:val="00753EE0"/>
    <w:rsid w:val="00754D8F"/>
    <w:rsid w:val="00754EF7"/>
    <w:rsid w:val="0075552E"/>
    <w:rsid w:val="00755967"/>
    <w:rsid w:val="00756135"/>
    <w:rsid w:val="00756FB9"/>
    <w:rsid w:val="00757180"/>
    <w:rsid w:val="007573C8"/>
    <w:rsid w:val="00757A7D"/>
    <w:rsid w:val="0076035A"/>
    <w:rsid w:val="00760762"/>
    <w:rsid w:val="00760CEA"/>
    <w:rsid w:val="007610CD"/>
    <w:rsid w:val="0076142E"/>
    <w:rsid w:val="00761BF5"/>
    <w:rsid w:val="007624C8"/>
    <w:rsid w:val="00763150"/>
    <w:rsid w:val="007633B4"/>
    <w:rsid w:val="00764652"/>
    <w:rsid w:val="007648C3"/>
    <w:rsid w:val="00764D85"/>
    <w:rsid w:val="00765C25"/>
    <w:rsid w:val="00765FBC"/>
    <w:rsid w:val="007661D6"/>
    <w:rsid w:val="00770343"/>
    <w:rsid w:val="00770624"/>
    <w:rsid w:val="0077070E"/>
    <w:rsid w:val="007713A0"/>
    <w:rsid w:val="0077221C"/>
    <w:rsid w:val="0077357D"/>
    <w:rsid w:val="0077383E"/>
    <w:rsid w:val="00775141"/>
    <w:rsid w:val="0077653C"/>
    <w:rsid w:val="00776665"/>
    <w:rsid w:val="007768D1"/>
    <w:rsid w:val="0077723F"/>
    <w:rsid w:val="007775C8"/>
    <w:rsid w:val="00777850"/>
    <w:rsid w:val="00777F4D"/>
    <w:rsid w:val="007808EB"/>
    <w:rsid w:val="007809E5"/>
    <w:rsid w:val="0078207A"/>
    <w:rsid w:val="00782726"/>
    <w:rsid w:val="00782C17"/>
    <w:rsid w:val="00783C40"/>
    <w:rsid w:val="00784EAD"/>
    <w:rsid w:val="007852F3"/>
    <w:rsid w:val="00785A30"/>
    <w:rsid w:val="00785B2D"/>
    <w:rsid w:val="00786D06"/>
    <w:rsid w:val="00787055"/>
    <w:rsid w:val="0078716F"/>
    <w:rsid w:val="00787265"/>
    <w:rsid w:val="007873DD"/>
    <w:rsid w:val="00787468"/>
    <w:rsid w:val="00787D70"/>
    <w:rsid w:val="00790372"/>
    <w:rsid w:val="00790C62"/>
    <w:rsid w:val="00791473"/>
    <w:rsid w:val="007914E3"/>
    <w:rsid w:val="007921F1"/>
    <w:rsid w:val="00793572"/>
    <w:rsid w:val="0079383B"/>
    <w:rsid w:val="007940F2"/>
    <w:rsid w:val="00794B7F"/>
    <w:rsid w:val="0079516D"/>
    <w:rsid w:val="0079664A"/>
    <w:rsid w:val="00796BA4"/>
    <w:rsid w:val="00796BBE"/>
    <w:rsid w:val="00797671"/>
    <w:rsid w:val="00797A8C"/>
    <w:rsid w:val="007A04EC"/>
    <w:rsid w:val="007A16D9"/>
    <w:rsid w:val="007A1AF7"/>
    <w:rsid w:val="007A1D18"/>
    <w:rsid w:val="007A1D2E"/>
    <w:rsid w:val="007A1E94"/>
    <w:rsid w:val="007A21A1"/>
    <w:rsid w:val="007A2254"/>
    <w:rsid w:val="007A2EE3"/>
    <w:rsid w:val="007A4078"/>
    <w:rsid w:val="007A40D2"/>
    <w:rsid w:val="007A5B9A"/>
    <w:rsid w:val="007A5BE4"/>
    <w:rsid w:val="007A5EC9"/>
    <w:rsid w:val="007A658F"/>
    <w:rsid w:val="007A69BC"/>
    <w:rsid w:val="007A6C2F"/>
    <w:rsid w:val="007A708C"/>
    <w:rsid w:val="007A724D"/>
    <w:rsid w:val="007A7781"/>
    <w:rsid w:val="007B15A9"/>
    <w:rsid w:val="007B1B19"/>
    <w:rsid w:val="007B2284"/>
    <w:rsid w:val="007B313A"/>
    <w:rsid w:val="007B3C6B"/>
    <w:rsid w:val="007B4322"/>
    <w:rsid w:val="007B5603"/>
    <w:rsid w:val="007B56C2"/>
    <w:rsid w:val="007B6CDA"/>
    <w:rsid w:val="007B7284"/>
    <w:rsid w:val="007B791B"/>
    <w:rsid w:val="007B7A3D"/>
    <w:rsid w:val="007B7A63"/>
    <w:rsid w:val="007C08B9"/>
    <w:rsid w:val="007C16EE"/>
    <w:rsid w:val="007C18C4"/>
    <w:rsid w:val="007C2495"/>
    <w:rsid w:val="007C2637"/>
    <w:rsid w:val="007C2A77"/>
    <w:rsid w:val="007C35B3"/>
    <w:rsid w:val="007C494B"/>
    <w:rsid w:val="007C4BA1"/>
    <w:rsid w:val="007C5713"/>
    <w:rsid w:val="007C595B"/>
    <w:rsid w:val="007C5B10"/>
    <w:rsid w:val="007C612E"/>
    <w:rsid w:val="007C62CA"/>
    <w:rsid w:val="007C7261"/>
    <w:rsid w:val="007C760E"/>
    <w:rsid w:val="007C78F9"/>
    <w:rsid w:val="007C7E9A"/>
    <w:rsid w:val="007D0BD1"/>
    <w:rsid w:val="007D1513"/>
    <w:rsid w:val="007D1937"/>
    <w:rsid w:val="007D1B25"/>
    <w:rsid w:val="007D238D"/>
    <w:rsid w:val="007D2898"/>
    <w:rsid w:val="007D2BC3"/>
    <w:rsid w:val="007D2D4D"/>
    <w:rsid w:val="007D2E52"/>
    <w:rsid w:val="007D2E5E"/>
    <w:rsid w:val="007D3356"/>
    <w:rsid w:val="007D3595"/>
    <w:rsid w:val="007D46F5"/>
    <w:rsid w:val="007D48F3"/>
    <w:rsid w:val="007D4A00"/>
    <w:rsid w:val="007D4A0C"/>
    <w:rsid w:val="007D5024"/>
    <w:rsid w:val="007D617B"/>
    <w:rsid w:val="007D6517"/>
    <w:rsid w:val="007D6866"/>
    <w:rsid w:val="007D78DF"/>
    <w:rsid w:val="007D7EDA"/>
    <w:rsid w:val="007D7FC4"/>
    <w:rsid w:val="007E0603"/>
    <w:rsid w:val="007E0AF7"/>
    <w:rsid w:val="007E0F23"/>
    <w:rsid w:val="007E108F"/>
    <w:rsid w:val="007E1E0A"/>
    <w:rsid w:val="007E2BEC"/>
    <w:rsid w:val="007E3C2A"/>
    <w:rsid w:val="007E3D4F"/>
    <w:rsid w:val="007E460C"/>
    <w:rsid w:val="007E52E3"/>
    <w:rsid w:val="007E5362"/>
    <w:rsid w:val="007E56CE"/>
    <w:rsid w:val="007E577B"/>
    <w:rsid w:val="007E6236"/>
    <w:rsid w:val="007E6DF6"/>
    <w:rsid w:val="007E7226"/>
    <w:rsid w:val="007E7ABF"/>
    <w:rsid w:val="007F0336"/>
    <w:rsid w:val="007F062E"/>
    <w:rsid w:val="007F0A1C"/>
    <w:rsid w:val="007F10B8"/>
    <w:rsid w:val="007F2000"/>
    <w:rsid w:val="007F26AB"/>
    <w:rsid w:val="007F2CB9"/>
    <w:rsid w:val="007F358F"/>
    <w:rsid w:val="007F3E27"/>
    <w:rsid w:val="007F473E"/>
    <w:rsid w:val="007F4C28"/>
    <w:rsid w:val="007F5077"/>
    <w:rsid w:val="007F60A5"/>
    <w:rsid w:val="007F617B"/>
    <w:rsid w:val="007F652E"/>
    <w:rsid w:val="007F666D"/>
    <w:rsid w:val="007F72C8"/>
    <w:rsid w:val="007F759C"/>
    <w:rsid w:val="007F7C08"/>
    <w:rsid w:val="007F7E9C"/>
    <w:rsid w:val="007F7F25"/>
    <w:rsid w:val="00800D7A"/>
    <w:rsid w:val="00801165"/>
    <w:rsid w:val="0080153C"/>
    <w:rsid w:val="008030B8"/>
    <w:rsid w:val="00803DFA"/>
    <w:rsid w:val="00804B7D"/>
    <w:rsid w:val="00805874"/>
    <w:rsid w:val="00805EF6"/>
    <w:rsid w:val="00806409"/>
    <w:rsid w:val="0080687D"/>
    <w:rsid w:val="00806C7A"/>
    <w:rsid w:val="00807A55"/>
    <w:rsid w:val="00807DB5"/>
    <w:rsid w:val="00807FF1"/>
    <w:rsid w:val="00807FFA"/>
    <w:rsid w:val="0081073D"/>
    <w:rsid w:val="0081083F"/>
    <w:rsid w:val="00810B26"/>
    <w:rsid w:val="008117A4"/>
    <w:rsid w:val="008121F8"/>
    <w:rsid w:val="0081226C"/>
    <w:rsid w:val="00812E2B"/>
    <w:rsid w:val="008130AB"/>
    <w:rsid w:val="0081367E"/>
    <w:rsid w:val="00813801"/>
    <w:rsid w:val="00813821"/>
    <w:rsid w:val="0081394E"/>
    <w:rsid w:val="00813A31"/>
    <w:rsid w:val="008147BB"/>
    <w:rsid w:val="00814E42"/>
    <w:rsid w:val="008158A6"/>
    <w:rsid w:val="00816A2C"/>
    <w:rsid w:val="008171F9"/>
    <w:rsid w:val="00817646"/>
    <w:rsid w:val="008179E9"/>
    <w:rsid w:val="00817F3D"/>
    <w:rsid w:val="00820257"/>
    <w:rsid w:val="00820426"/>
    <w:rsid w:val="008216CE"/>
    <w:rsid w:val="00821933"/>
    <w:rsid w:val="00822253"/>
    <w:rsid w:val="00822657"/>
    <w:rsid w:val="00822900"/>
    <w:rsid w:val="00823327"/>
    <w:rsid w:val="00823F3F"/>
    <w:rsid w:val="00824A57"/>
    <w:rsid w:val="00824C33"/>
    <w:rsid w:val="00824C35"/>
    <w:rsid w:val="00824E3F"/>
    <w:rsid w:val="0082523E"/>
    <w:rsid w:val="0082557E"/>
    <w:rsid w:val="0082559B"/>
    <w:rsid w:val="00825A91"/>
    <w:rsid w:val="00825BEA"/>
    <w:rsid w:val="00826587"/>
    <w:rsid w:val="00827681"/>
    <w:rsid w:val="00827ACF"/>
    <w:rsid w:val="00830C5B"/>
    <w:rsid w:val="008313CD"/>
    <w:rsid w:val="008314ED"/>
    <w:rsid w:val="00831C8C"/>
    <w:rsid w:val="008326D2"/>
    <w:rsid w:val="008326E7"/>
    <w:rsid w:val="00832749"/>
    <w:rsid w:val="00832B1F"/>
    <w:rsid w:val="008331E2"/>
    <w:rsid w:val="00833870"/>
    <w:rsid w:val="008346C4"/>
    <w:rsid w:val="0083489C"/>
    <w:rsid w:val="00834D01"/>
    <w:rsid w:val="008367B5"/>
    <w:rsid w:val="00836847"/>
    <w:rsid w:val="008374BB"/>
    <w:rsid w:val="00837F9A"/>
    <w:rsid w:val="008401C7"/>
    <w:rsid w:val="008401E6"/>
    <w:rsid w:val="008405F8"/>
    <w:rsid w:val="00840CD9"/>
    <w:rsid w:val="00841129"/>
    <w:rsid w:val="00841594"/>
    <w:rsid w:val="008419BC"/>
    <w:rsid w:val="008429DA"/>
    <w:rsid w:val="00843FB8"/>
    <w:rsid w:val="00845282"/>
    <w:rsid w:val="00845513"/>
    <w:rsid w:val="0084709F"/>
    <w:rsid w:val="0084720F"/>
    <w:rsid w:val="008476C8"/>
    <w:rsid w:val="0084794C"/>
    <w:rsid w:val="00847DDD"/>
    <w:rsid w:val="00847F73"/>
    <w:rsid w:val="008503B5"/>
    <w:rsid w:val="00850418"/>
    <w:rsid w:val="00850DD3"/>
    <w:rsid w:val="00851056"/>
    <w:rsid w:val="008515A3"/>
    <w:rsid w:val="00851A8D"/>
    <w:rsid w:val="0085214E"/>
    <w:rsid w:val="00852229"/>
    <w:rsid w:val="0085225B"/>
    <w:rsid w:val="00852AC3"/>
    <w:rsid w:val="00852D9A"/>
    <w:rsid w:val="008534CA"/>
    <w:rsid w:val="0085401C"/>
    <w:rsid w:val="00854615"/>
    <w:rsid w:val="008546BF"/>
    <w:rsid w:val="008551AE"/>
    <w:rsid w:val="008557B1"/>
    <w:rsid w:val="00855E7C"/>
    <w:rsid w:val="00856829"/>
    <w:rsid w:val="00857101"/>
    <w:rsid w:val="00857BBB"/>
    <w:rsid w:val="00857D87"/>
    <w:rsid w:val="008605D9"/>
    <w:rsid w:val="00860AE8"/>
    <w:rsid w:val="008620CC"/>
    <w:rsid w:val="0086226A"/>
    <w:rsid w:val="008627EA"/>
    <w:rsid w:val="00864445"/>
    <w:rsid w:val="00865E80"/>
    <w:rsid w:val="008663E6"/>
    <w:rsid w:val="00870119"/>
    <w:rsid w:val="008708FF"/>
    <w:rsid w:val="0087150A"/>
    <w:rsid w:val="008725D8"/>
    <w:rsid w:val="00872866"/>
    <w:rsid w:val="00872BE4"/>
    <w:rsid w:val="00873007"/>
    <w:rsid w:val="008730C8"/>
    <w:rsid w:val="00873DFB"/>
    <w:rsid w:val="0087539D"/>
    <w:rsid w:val="00875F5A"/>
    <w:rsid w:val="0087681F"/>
    <w:rsid w:val="00876CCA"/>
    <w:rsid w:val="008773C9"/>
    <w:rsid w:val="008777C3"/>
    <w:rsid w:val="0088095D"/>
    <w:rsid w:val="00880FB2"/>
    <w:rsid w:val="0088194A"/>
    <w:rsid w:val="00881B4E"/>
    <w:rsid w:val="00882263"/>
    <w:rsid w:val="00882640"/>
    <w:rsid w:val="008829DE"/>
    <w:rsid w:val="00883D23"/>
    <w:rsid w:val="008843BA"/>
    <w:rsid w:val="008847D9"/>
    <w:rsid w:val="0088548D"/>
    <w:rsid w:val="00886FC7"/>
    <w:rsid w:val="00887C8B"/>
    <w:rsid w:val="008905CB"/>
    <w:rsid w:val="00890AA7"/>
    <w:rsid w:val="00891BC4"/>
    <w:rsid w:val="00891C4C"/>
    <w:rsid w:val="00892852"/>
    <w:rsid w:val="0089375F"/>
    <w:rsid w:val="0089406B"/>
    <w:rsid w:val="00894348"/>
    <w:rsid w:val="00894492"/>
    <w:rsid w:val="00894517"/>
    <w:rsid w:val="00894D49"/>
    <w:rsid w:val="00895AD6"/>
    <w:rsid w:val="00895C7E"/>
    <w:rsid w:val="00895F78"/>
    <w:rsid w:val="0089667A"/>
    <w:rsid w:val="00896AC5"/>
    <w:rsid w:val="00896BAB"/>
    <w:rsid w:val="0089722D"/>
    <w:rsid w:val="00897C98"/>
    <w:rsid w:val="008A00C4"/>
    <w:rsid w:val="008A0637"/>
    <w:rsid w:val="008A0EAB"/>
    <w:rsid w:val="008A127F"/>
    <w:rsid w:val="008A24AE"/>
    <w:rsid w:val="008A2648"/>
    <w:rsid w:val="008A3957"/>
    <w:rsid w:val="008A4317"/>
    <w:rsid w:val="008A432C"/>
    <w:rsid w:val="008A446D"/>
    <w:rsid w:val="008A4AA2"/>
    <w:rsid w:val="008A4B67"/>
    <w:rsid w:val="008A4D84"/>
    <w:rsid w:val="008A4F4E"/>
    <w:rsid w:val="008A64F9"/>
    <w:rsid w:val="008A69CB"/>
    <w:rsid w:val="008A7878"/>
    <w:rsid w:val="008A79A7"/>
    <w:rsid w:val="008A7E96"/>
    <w:rsid w:val="008B0E23"/>
    <w:rsid w:val="008B1117"/>
    <w:rsid w:val="008B1B31"/>
    <w:rsid w:val="008B1C07"/>
    <w:rsid w:val="008B2478"/>
    <w:rsid w:val="008B337F"/>
    <w:rsid w:val="008B3B77"/>
    <w:rsid w:val="008B3EBB"/>
    <w:rsid w:val="008B5078"/>
    <w:rsid w:val="008B6200"/>
    <w:rsid w:val="008B6E3B"/>
    <w:rsid w:val="008B7528"/>
    <w:rsid w:val="008B7BA6"/>
    <w:rsid w:val="008B7CD9"/>
    <w:rsid w:val="008C0151"/>
    <w:rsid w:val="008C0324"/>
    <w:rsid w:val="008C17D7"/>
    <w:rsid w:val="008C1879"/>
    <w:rsid w:val="008C1AF1"/>
    <w:rsid w:val="008C2FF8"/>
    <w:rsid w:val="008C3362"/>
    <w:rsid w:val="008C42E4"/>
    <w:rsid w:val="008C4F65"/>
    <w:rsid w:val="008C5009"/>
    <w:rsid w:val="008C52E9"/>
    <w:rsid w:val="008C546A"/>
    <w:rsid w:val="008C5E51"/>
    <w:rsid w:val="008C6BFB"/>
    <w:rsid w:val="008C6EF4"/>
    <w:rsid w:val="008C7486"/>
    <w:rsid w:val="008C79EF"/>
    <w:rsid w:val="008D0B11"/>
    <w:rsid w:val="008D116A"/>
    <w:rsid w:val="008D1281"/>
    <w:rsid w:val="008D15BB"/>
    <w:rsid w:val="008D1B93"/>
    <w:rsid w:val="008D1EB5"/>
    <w:rsid w:val="008D3023"/>
    <w:rsid w:val="008D303A"/>
    <w:rsid w:val="008D4CB6"/>
    <w:rsid w:val="008D5152"/>
    <w:rsid w:val="008D5563"/>
    <w:rsid w:val="008D5F59"/>
    <w:rsid w:val="008D605A"/>
    <w:rsid w:val="008D6416"/>
    <w:rsid w:val="008D6A85"/>
    <w:rsid w:val="008D7298"/>
    <w:rsid w:val="008D7862"/>
    <w:rsid w:val="008E016E"/>
    <w:rsid w:val="008E0D6B"/>
    <w:rsid w:val="008E1524"/>
    <w:rsid w:val="008E1943"/>
    <w:rsid w:val="008E1AE7"/>
    <w:rsid w:val="008E1B39"/>
    <w:rsid w:val="008E1F04"/>
    <w:rsid w:val="008E296E"/>
    <w:rsid w:val="008E29A8"/>
    <w:rsid w:val="008E3D8B"/>
    <w:rsid w:val="008E3DE8"/>
    <w:rsid w:val="008E4BF6"/>
    <w:rsid w:val="008E50E7"/>
    <w:rsid w:val="008E7541"/>
    <w:rsid w:val="008E7C8B"/>
    <w:rsid w:val="008E7DF5"/>
    <w:rsid w:val="008F1521"/>
    <w:rsid w:val="008F1D74"/>
    <w:rsid w:val="008F1ECD"/>
    <w:rsid w:val="008F1F04"/>
    <w:rsid w:val="008F2116"/>
    <w:rsid w:val="008F2B3C"/>
    <w:rsid w:val="008F3052"/>
    <w:rsid w:val="008F435B"/>
    <w:rsid w:val="008F4966"/>
    <w:rsid w:val="008F4E6F"/>
    <w:rsid w:val="008F5873"/>
    <w:rsid w:val="008F66D6"/>
    <w:rsid w:val="008F69D3"/>
    <w:rsid w:val="008F6E39"/>
    <w:rsid w:val="008F6ED7"/>
    <w:rsid w:val="008F73C3"/>
    <w:rsid w:val="008F75E7"/>
    <w:rsid w:val="008F7CA0"/>
    <w:rsid w:val="00900946"/>
    <w:rsid w:val="00900A2D"/>
    <w:rsid w:val="00900E2E"/>
    <w:rsid w:val="00901476"/>
    <w:rsid w:val="00901A4F"/>
    <w:rsid w:val="00902018"/>
    <w:rsid w:val="00902B6E"/>
    <w:rsid w:val="00903A89"/>
    <w:rsid w:val="00903B61"/>
    <w:rsid w:val="00903E1B"/>
    <w:rsid w:val="00903F46"/>
    <w:rsid w:val="00903F67"/>
    <w:rsid w:val="00904A76"/>
    <w:rsid w:val="00905096"/>
    <w:rsid w:val="00905694"/>
    <w:rsid w:val="00906124"/>
    <w:rsid w:val="00910788"/>
    <w:rsid w:val="00911B5E"/>
    <w:rsid w:val="00911DFB"/>
    <w:rsid w:val="0091280C"/>
    <w:rsid w:val="009128DA"/>
    <w:rsid w:val="00913533"/>
    <w:rsid w:val="009136D8"/>
    <w:rsid w:val="009143C5"/>
    <w:rsid w:val="0091442B"/>
    <w:rsid w:val="00914B95"/>
    <w:rsid w:val="00914BBD"/>
    <w:rsid w:val="00914D48"/>
    <w:rsid w:val="00914EA8"/>
    <w:rsid w:val="00915557"/>
    <w:rsid w:val="00915D1D"/>
    <w:rsid w:val="00916928"/>
    <w:rsid w:val="00916D23"/>
    <w:rsid w:val="00917827"/>
    <w:rsid w:val="00917A1E"/>
    <w:rsid w:val="009202D9"/>
    <w:rsid w:val="00920581"/>
    <w:rsid w:val="00920CD3"/>
    <w:rsid w:val="00921F5F"/>
    <w:rsid w:val="00922083"/>
    <w:rsid w:val="009224E6"/>
    <w:rsid w:val="009234CE"/>
    <w:rsid w:val="009235CF"/>
    <w:rsid w:val="0092429C"/>
    <w:rsid w:val="009243D5"/>
    <w:rsid w:val="009244E6"/>
    <w:rsid w:val="0092624D"/>
    <w:rsid w:val="009265DB"/>
    <w:rsid w:val="009269EA"/>
    <w:rsid w:val="00926A5E"/>
    <w:rsid w:val="00927521"/>
    <w:rsid w:val="00927E0F"/>
    <w:rsid w:val="009304F3"/>
    <w:rsid w:val="00930847"/>
    <w:rsid w:val="00930882"/>
    <w:rsid w:val="00930911"/>
    <w:rsid w:val="00930ACF"/>
    <w:rsid w:val="009317AD"/>
    <w:rsid w:val="009326CA"/>
    <w:rsid w:val="009327BC"/>
    <w:rsid w:val="00932EED"/>
    <w:rsid w:val="009355D0"/>
    <w:rsid w:val="0093600E"/>
    <w:rsid w:val="00936BA1"/>
    <w:rsid w:val="00936FF3"/>
    <w:rsid w:val="00937630"/>
    <w:rsid w:val="0094030F"/>
    <w:rsid w:val="009409BD"/>
    <w:rsid w:val="00940DD1"/>
    <w:rsid w:val="00941BE7"/>
    <w:rsid w:val="00941F75"/>
    <w:rsid w:val="0094220D"/>
    <w:rsid w:val="00942CE7"/>
    <w:rsid w:val="009431AF"/>
    <w:rsid w:val="00943774"/>
    <w:rsid w:val="00943875"/>
    <w:rsid w:val="00943F10"/>
    <w:rsid w:val="00947010"/>
    <w:rsid w:val="00947BD1"/>
    <w:rsid w:val="00947CA3"/>
    <w:rsid w:val="00950C0F"/>
    <w:rsid w:val="00950CF7"/>
    <w:rsid w:val="0095193C"/>
    <w:rsid w:val="0095273D"/>
    <w:rsid w:val="0095290F"/>
    <w:rsid w:val="00952C60"/>
    <w:rsid w:val="0095379A"/>
    <w:rsid w:val="0095388E"/>
    <w:rsid w:val="00953AE6"/>
    <w:rsid w:val="00953B55"/>
    <w:rsid w:val="00955BDC"/>
    <w:rsid w:val="00956032"/>
    <w:rsid w:val="009560BC"/>
    <w:rsid w:val="00957732"/>
    <w:rsid w:val="00957788"/>
    <w:rsid w:val="009607AF"/>
    <w:rsid w:val="0096100D"/>
    <w:rsid w:val="00962669"/>
    <w:rsid w:val="009634B8"/>
    <w:rsid w:val="009639FB"/>
    <w:rsid w:val="009647A4"/>
    <w:rsid w:val="0096598D"/>
    <w:rsid w:val="00965DDB"/>
    <w:rsid w:val="009662F8"/>
    <w:rsid w:val="009667B5"/>
    <w:rsid w:val="00966A93"/>
    <w:rsid w:val="00966ED9"/>
    <w:rsid w:val="00967194"/>
    <w:rsid w:val="00967A9A"/>
    <w:rsid w:val="00970D8A"/>
    <w:rsid w:val="009712A7"/>
    <w:rsid w:val="00971670"/>
    <w:rsid w:val="00971B21"/>
    <w:rsid w:val="009724A7"/>
    <w:rsid w:val="009725CA"/>
    <w:rsid w:val="0097302B"/>
    <w:rsid w:val="00974970"/>
    <w:rsid w:val="00974BD1"/>
    <w:rsid w:val="0097592D"/>
    <w:rsid w:val="00975D14"/>
    <w:rsid w:val="009763AB"/>
    <w:rsid w:val="0097667F"/>
    <w:rsid w:val="009767B0"/>
    <w:rsid w:val="00976C4A"/>
    <w:rsid w:val="009773F3"/>
    <w:rsid w:val="00977C0D"/>
    <w:rsid w:val="00977D19"/>
    <w:rsid w:val="00977F0C"/>
    <w:rsid w:val="00980656"/>
    <w:rsid w:val="00980B2A"/>
    <w:rsid w:val="00980C18"/>
    <w:rsid w:val="00981837"/>
    <w:rsid w:val="00981FD0"/>
    <w:rsid w:val="0098217D"/>
    <w:rsid w:val="00982BAF"/>
    <w:rsid w:val="00983FCC"/>
    <w:rsid w:val="00984403"/>
    <w:rsid w:val="00984601"/>
    <w:rsid w:val="00984D72"/>
    <w:rsid w:val="0098563C"/>
    <w:rsid w:val="00985A23"/>
    <w:rsid w:val="00985C89"/>
    <w:rsid w:val="00985FE7"/>
    <w:rsid w:val="00986671"/>
    <w:rsid w:val="00986AF7"/>
    <w:rsid w:val="00986BEA"/>
    <w:rsid w:val="00986F3F"/>
    <w:rsid w:val="009877E1"/>
    <w:rsid w:val="00987D6E"/>
    <w:rsid w:val="0099011A"/>
    <w:rsid w:val="009903BF"/>
    <w:rsid w:val="00990656"/>
    <w:rsid w:val="009909BF"/>
    <w:rsid w:val="00991256"/>
    <w:rsid w:val="009922E0"/>
    <w:rsid w:val="009923BB"/>
    <w:rsid w:val="00992442"/>
    <w:rsid w:val="00993244"/>
    <w:rsid w:val="00993479"/>
    <w:rsid w:val="00993EFB"/>
    <w:rsid w:val="00995469"/>
    <w:rsid w:val="00995602"/>
    <w:rsid w:val="00995CCD"/>
    <w:rsid w:val="00995ECC"/>
    <w:rsid w:val="009966B5"/>
    <w:rsid w:val="00996D39"/>
    <w:rsid w:val="00997AAD"/>
    <w:rsid w:val="00997CFA"/>
    <w:rsid w:val="00997D68"/>
    <w:rsid w:val="00997DEC"/>
    <w:rsid w:val="009A0395"/>
    <w:rsid w:val="009A0499"/>
    <w:rsid w:val="009A0728"/>
    <w:rsid w:val="009A079F"/>
    <w:rsid w:val="009A11D2"/>
    <w:rsid w:val="009A2099"/>
    <w:rsid w:val="009A2A32"/>
    <w:rsid w:val="009A339B"/>
    <w:rsid w:val="009A4221"/>
    <w:rsid w:val="009A4E31"/>
    <w:rsid w:val="009A5160"/>
    <w:rsid w:val="009A5474"/>
    <w:rsid w:val="009A6143"/>
    <w:rsid w:val="009A77FA"/>
    <w:rsid w:val="009A7989"/>
    <w:rsid w:val="009A7B75"/>
    <w:rsid w:val="009B02DE"/>
    <w:rsid w:val="009B15B1"/>
    <w:rsid w:val="009B17CD"/>
    <w:rsid w:val="009B247B"/>
    <w:rsid w:val="009B2FEA"/>
    <w:rsid w:val="009B3723"/>
    <w:rsid w:val="009B39BB"/>
    <w:rsid w:val="009B482F"/>
    <w:rsid w:val="009B4891"/>
    <w:rsid w:val="009B4CD8"/>
    <w:rsid w:val="009B5E16"/>
    <w:rsid w:val="009B6400"/>
    <w:rsid w:val="009B6851"/>
    <w:rsid w:val="009B6975"/>
    <w:rsid w:val="009B75B0"/>
    <w:rsid w:val="009B79C3"/>
    <w:rsid w:val="009B7B61"/>
    <w:rsid w:val="009B7C10"/>
    <w:rsid w:val="009C0164"/>
    <w:rsid w:val="009C0196"/>
    <w:rsid w:val="009C0695"/>
    <w:rsid w:val="009C0FC6"/>
    <w:rsid w:val="009C15BA"/>
    <w:rsid w:val="009C2E81"/>
    <w:rsid w:val="009C33E4"/>
    <w:rsid w:val="009C3724"/>
    <w:rsid w:val="009C3BF5"/>
    <w:rsid w:val="009C3F21"/>
    <w:rsid w:val="009C41D5"/>
    <w:rsid w:val="009C4407"/>
    <w:rsid w:val="009C4997"/>
    <w:rsid w:val="009C4C9E"/>
    <w:rsid w:val="009C56F9"/>
    <w:rsid w:val="009C5707"/>
    <w:rsid w:val="009C5D51"/>
    <w:rsid w:val="009C60E6"/>
    <w:rsid w:val="009C6270"/>
    <w:rsid w:val="009C6DDD"/>
    <w:rsid w:val="009C7553"/>
    <w:rsid w:val="009C779C"/>
    <w:rsid w:val="009C7C87"/>
    <w:rsid w:val="009C7EDB"/>
    <w:rsid w:val="009D1F6F"/>
    <w:rsid w:val="009D23BA"/>
    <w:rsid w:val="009D288D"/>
    <w:rsid w:val="009D30FA"/>
    <w:rsid w:val="009D436B"/>
    <w:rsid w:val="009D51AB"/>
    <w:rsid w:val="009D51F5"/>
    <w:rsid w:val="009D58AE"/>
    <w:rsid w:val="009D66AA"/>
    <w:rsid w:val="009D66BB"/>
    <w:rsid w:val="009D727F"/>
    <w:rsid w:val="009E107A"/>
    <w:rsid w:val="009E1656"/>
    <w:rsid w:val="009E236D"/>
    <w:rsid w:val="009E286D"/>
    <w:rsid w:val="009E2B9D"/>
    <w:rsid w:val="009E35B5"/>
    <w:rsid w:val="009E37FB"/>
    <w:rsid w:val="009E40E7"/>
    <w:rsid w:val="009E4176"/>
    <w:rsid w:val="009E4B96"/>
    <w:rsid w:val="009E56BF"/>
    <w:rsid w:val="009E62AA"/>
    <w:rsid w:val="009E6403"/>
    <w:rsid w:val="009E645F"/>
    <w:rsid w:val="009E6E17"/>
    <w:rsid w:val="009E6E7D"/>
    <w:rsid w:val="009E6F38"/>
    <w:rsid w:val="009E7D34"/>
    <w:rsid w:val="009F04A0"/>
    <w:rsid w:val="009F0D90"/>
    <w:rsid w:val="009F0F5C"/>
    <w:rsid w:val="009F12E1"/>
    <w:rsid w:val="009F1B80"/>
    <w:rsid w:val="009F2203"/>
    <w:rsid w:val="009F2477"/>
    <w:rsid w:val="009F2AFA"/>
    <w:rsid w:val="009F31E0"/>
    <w:rsid w:val="009F3AD1"/>
    <w:rsid w:val="009F3B4D"/>
    <w:rsid w:val="009F406B"/>
    <w:rsid w:val="009F4242"/>
    <w:rsid w:val="009F4CE9"/>
    <w:rsid w:val="009F53BD"/>
    <w:rsid w:val="009F56A1"/>
    <w:rsid w:val="009F5D78"/>
    <w:rsid w:val="009F5FF5"/>
    <w:rsid w:val="009F63DD"/>
    <w:rsid w:val="009F6B15"/>
    <w:rsid w:val="009F7443"/>
    <w:rsid w:val="009F7488"/>
    <w:rsid w:val="00A00696"/>
    <w:rsid w:val="00A00B6A"/>
    <w:rsid w:val="00A00D95"/>
    <w:rsid w:val="00A00EC6"/>
    <w:rsid w:val="00A01523"/>
    <w:rsid w:val="00A02024"/>
    <w:rsid w:val="00A02C8E"/>
    <w:rsid w:val="00A03CE5"/>
    <w:rsid w:val="00A03FC6"/>
    <w:rsid w:val="00A04146"/>
    <w:rsid w:val="00A04C70"/>
    <w:rsid w:val="00A05717"/>
    <w:rsid w:val="00A0705E"/>
    <w:rsid w:val="00A07E97"/>
    <w:rsid w:val="00A1066D"/>
    <w:rsid w:val="00A10821"/>
    <w:rsid w:val="00A111AD"/>
    <w:rsid w:val="00A115C0"/>
    <w:rsid w:val="00A1198B"/>
    <w:rsid w:val="00A11A17"/>
    <w:rsid w:val="00A1204D"/>
    <w:rsid w:val="00A12AD4"/>
    <w:rsid w:val="00A12CED"/>
    <w:rsid w:val="00A1345E"/>
    <w:rsid w:val="00A13AB8"/>
    <w:rsid w:val="00A13EFF"/>
    <w:rsid w:val="00A14361"/>
    <w:rsid w:val="00A1492F"/>
    <w:rsid w:val="00A15461"/>
    <w:rsid w:val="00A160D6"/>
    <w:rsid w:val="00A16A87"/>
    <w:rsid w:val="00A1785B"/>
    <w:rsid w:val="00A17CA5"/>
    <w:rsid w:val="00A20667"/>
    <w:rsid w:val="00A20D78"/>
    <w:rsid w:val="00A2217E"/>
    <w:rsid w:val="00A221BD"/>
    <w:rsid w:val="00A22D82"/>
    <w:rsid w:val="00A24D5E"/>
    <w:rsid w:val="00A25DC7"/>
    <w:rsid w:val="00A2673C"/>
    <w:rsid w:val="00A26F11"/>
    <w:rsid w:val="00A27790"/>
    <w:rsid w:val="00A27D1D"/>
    <w:rsid w:val="00A300C3"/>
    <w:rsid w:val="00A305C5"/>
    <w:rsid w:val="00A3064D"/>
    <w:rsid w:val="00A30FFB"/>
    <w:rsid w:val="00A319DD"/>
    <w:rsid w:val="00A31D07"/>
    <w:rsid w:val="00A31E6F"/>
    <w:rsid w:val="00A32459"/>
    <w:rsid w:val="00A32965"/>
    <w:rsid w:val="00A33538"/>
    <w:rsid w:val="00A33F37"/>
    <w:rsid w:val="00A3436C"/>
    <w:rsid w:val="00A3457D"/>
    <w:rsid w:val="00A34C3E"/>
    <w:rsid w:val="00A34D90"/>
    <w:rsid w:val="00A35E80"/>
    <w:rsid w:val="00A3666D"/>
    <w:rsid w:val="00A36CD7"/>
    <w:rsid w:val="00A40445"/>
    <w:rsid w:val="00A40610"/>
    <w:rsid w:val="00A40DDD"/>
    <w:rsid w:val="00A41432"/>
    <w:rsid w:val="00A42BAB"/>
    <w:rsid w:val="00A42CB8"/>
    <w:rsid w:val="00A4354A"/>
    <w:rsid w:val="00A438EC"/>
    <w:rsid w:val="00A44658"/>
    <w:rsid w:val="00A44D82"/>
    <w:rsid w:val="00A453CB"/>
    <w:rsid w:val="00A45683"/>
    <w:rsid w:val="00A45B12"/>
    <w:rsid w:val="00A462A6"/>
    <w:rsid w:val="00A46778"/>
    <w:rsid w:val="00A46BCA"/>
    <w:rsid w:val="00A4766A"/>
    <w:rsid w:val="00A50C3B"/>
    <w:rsid w:val="00A51433"/>
    <w:rsid w:val="00A524A0"/>
    <w:rsid w:val="00A540C4"/>
    <w:rsid w:val="00A543F1"/>
    <w:rsid w:val="00A5485E"/>
    <w:rsid w:val="00A54A73"/>
    <w:rsid w:val="00A54D98"/>
    <w:rsid w:val="00A5526E"/>
    <w:rsid w:val="00A55E6A"/>
    <w:rsid w:val="00A566E0"/>
    <w:rsid w:val="00A56841"/>
    <w:rsid w:val="00A56E73"/>
    <w:rsid w:val="00A60044"/>
    <w:rsid w:val="00A60237"/>
    <w:rsid w:val="00A6043F"/>
    <w:rsid w:val="00A60542"/>
    <w:rsid w:val="00A60BEB"/>
    <w:rsid w:val="00A60F5B"/>
    <w:rsid w:val="00A610CF"/>
    <w:rsid w:val="00A61473"/>
    <w:rsid w:val="00A61A93"/>
    <w:rsid w:val="00A62162"/>
    <w:rsid w:val="00A624A0"/>
    <w:rsid w:val="00A62C9E"/>
    <w:rsid w:val="00A62CC4"/>
    <w:rsid w:val="00A63AE2"/>
    <w:rsid w:val="00A63F5E"/>
    <w:rsid w:val="00A6480C"/>
    <w:rsid w:val="00A64B43"/>
    <w:rsid w:val="00A64C5F"/>
    <w:rsid w:val="00A650DC"/>
    <w:rsid w:val="00A6546E"/>
    <w:rsid w:val="00A67B21"/>
    <w:rsid w:val="00A67D08"/>
    <w:rsid w:val="00A67E0F"/>
    <w:rsid w:val="00A67E22"/>
    <w:rsid w:val="00A703BF"/>
    <w:rsid w:val="00A71AB6"/>
    <w:rsid w:val="00A71CDD"/>
    <w:rsid w:val="00A71E5C"/>
    <w:rsid w:val="00A722BA"/>
    <w:rsid w:val="00A72821"/>
    <w:rsid w:val="00A72D8F"/>
    <w:rsid w:val="00A7354E"/>
    <w:rsid w:val="00A73879"/>
    <w:rsid w:val="00A73975"/>
    <w:rsid w:val="00A73AEA"/>
    <w:rsid w:val="00A75582"/>
    <w:rsid w:val="00A75CD8"/>
    <w:rsid w:val="00A75F49"/>
    <w:rsid w:val="00A75F71"/>
    <w:rsid w:val="00A7683E"/>
    <w:rsid w:val="00A76FF6"/>
    <w:rsid w:val="00A7712E"/>
    <w:rsid w:val="00A7719B"/>
    <w:rsid w:val="00A77F5A"/>
    <w:rsid w:val="00A80B5F"/>
    <w:rsid w:val="00A81114"/>
    <w:rsid w:val="00A82A75"/>
    <w:rsid w:val="00A83177"/>
    <w:rsid w:val="00A833BA"/>
    <w:rsid w:val="00A83688"/>
    <w:rsid w:val="00A838F5"/>
    <w:rsid w:val="00A83BA5"/>
    <w:rsid w:val="00A84258"/>
    <w:rsid w:val="00A84339"/>
    <w:rsid w:val="00A84E79"/>
    <w:rsid w:val="00A85C6A"/>
    <w:rsid w:val="00A86739"/>
    <w:rsid w:val="00A901D0"/>
    <w:rsid w:val="00A91216"/>
    <w:rsid w:val="00A913D5"/>
    <w:rsid w:val="00A921D4"/>
    <w:rsid w:val="00A923D0"/>
    <w:rsid w:val="00A92753"/>
    <w:rsid w:val="00A9278A"/>
    <w:rsid w:val="00A927A0"/>
    <w:rsid w:val="00A928F9"/>
    <w:rsid w:val="00A92DA3"/>
    <w:rsid w:val="00A93847"/>
    <w:rsid w:val="00A93C06"/>
    <w:rsid w:val="00A94438"/>
    <w:rsid w:val="00A94ECC"/>
    <w:rsid w:val="00A95D8A"/>
    <w:rsid w:val="00A9626D"/>
    <w:rsid w:val="00A9688C"/>
    <w:rsid w:val="00A97026"/>
    <w:rsid w:val="00A97243"/>
    <w:rsid w:val="00A972FE"/>
    <w:rsid w:val="00A9743A"/>
    <w:rsid w:val="00A97A30"/>
    <w:rsid w:val="00AA31EE"/>
    <w:rsid w:val="00AA34E5"/>
    <w:rsid w:val="00AA3580"/>
    <w:rsid w:val="00AA3A1D"/>
    <w:rsid w:val="00AA4055"/>
    <w:rsid w:val="00AA42C0"/>
    <w:rsid w:val="00AA4DCE"/>
    <w:rsid w:val="00AA5B1A"/>
    <w:rsid w:val="00AA70D6"/>
    <w:rsid w:val="00AA72D8"/>
    <w:rsid w:val="00AA7830"/>
    <w:rsid w:val="00AB0301"/>
    <w:rsid w:val="00AB0C54"/>
    <w:rsid w:val="00AB17EB"/>
    <w:rsid w:val="00AB185F"/>
    <w:rsid w:val="00AB1A61"/>
    <w:rsid w:val="00AB231D"/>
    <w:rsid w:val="00AB3242"/>
    <w:rsid w:val="00AB360B"/>
    <w:rsid w:val="00AB3A12"/>
    <w:rsid w:val="00AB40EF"/>
    <w:rsid w:val="00AB4168"/>
    <w:rsid w:val="00AB4682"/>
    <w:rsid w:val="00AB472A"/>
    <w:rsid w:val="00AB4BC1"/>
    <w:rsid w:val="00AB4EE9"/>
    <w:rsid w:val="00AB520A"/>
    <w:rsid w:val="00AB607B"/>
    <w:rsid w:val="00AB70EE"/>
    <w:rsid w:val="00AB79E3"/>
    <w:rsid w:val="00AB7B0C"/>
    <w:rsid w:val="00AC05DB"/>
    <w:rsid w:val="00AC05E9"/>
    <w:rsid w:val="00AC062B"/>
    <w:rsid w:val="00AC08F5"/>
    <w:rsid w:val="00AC16CF"/>
    <w:rsid w:val="00AC1BD2"/>
    <w:rsid w:val="00AC2C7A"/>
    <w:rsid w:val="00AC2E1B"/>
    <w:rsid w:val="00AC3B9A"/>
    <w:rsid w:val="00AC5343"/>
    <w:rsid w:val="00AC552E"/>
    <w:rsid w:val="00AC5C56"/>
    <w:rsid w:val="00AC5E4F"/>
    <w:rsid w:val="00AC686C"/>
    <w:rsid w:val="00AC6ABF"/>
    <w:rsid w:val="00AD01AA"/>
    <w:rsid w:val="00AD0577"/>
    <w:rsid w:val="00AD1564"/>
    <w:rsid w:val="00AD17DA"/>
    <w:rsid w:val="00AD185A"/>
    <w:rsid w:val="00AD2110"/>
    <w:rsid w:val="00AD2FC5"/>
    <w:rsid w:val="00AD3874"/>
    <w:rsid w:val="00AD39D5"/>
    <w:rsid w:val="00AD3B20"/>
    <w:rsid w:val="00AD4842"/>
    <w:rsid w:val="00AD522C"/>
    <w:rsid w:val="00AD535A"/>
    <w:rsid w:val="00AD58CE"/>
    <w:rsid w:val="00AD5C36"/>
    <w:rsid w:val="00AD7A85"/>
    <w:rsid w:val="00AE0216"/>
    <w:rsid w:val="00AE0533"/>
    <w:rsid w:val="00AE05C9"/>
    <w:rsid w:val="00AE1CBD"/>
    <w:rsid w:val="00AE24A5"/>
    <w:rsid w:val="00AE2801"/>
    <w:rsid w:val="00AE3158"/>
    <w:rsid w:val="00AE31FA"/>
    <w:rsid w:val="00AE359B"/>
    <w:rsid w:val="00AE39AB"/>
    <w:rsid w:val="00AE3E6E"/>
    <w:rsid w:val="00AE410A"/>
    <w:rsid w:val="00AE4A68"/>
    <w:rsid w:val="00AE4E96"/>
    <w:rsid w:val="00AE4EF6"/>
    <w:rsid w:val="00AE62F3"/>
    <w:rsid w:val="00AE648F"/>
    <w:rsid w:val="00AE6D16"/>
    <w:rsid w:val="00AE75B9"/>
    <w:rsid w:val="00AE7CE9"/>
    <w:rsid w:val="00AF05CD"/>
    <w:rsid w:val="00AF18B3"/>
    <w:rsid w:val="00AF1993"/>
    <w:rsid w:val="00AF19D3"/>
    <w:rsid w:val="00AF3098"/>
    <w:rsid w:val="00AF335F"/>
    <w:rsid w:val="00AF3367"/>
    <w:rsid w:val="00AF40EC"/>
    <w:rsid w:val="00AF4131"/>
    <w:rsid w:val="00AF4B78"/>
    <w:rsid w:val="00AF4D84"/>
    <w:rsid w:val="00AF5130"/>
    <w:rsid w:val="00AF60B2"/>
    <w:rsid w:val="00AF639D"/>
    <w:rsid w:val="00AF7566"/>
    <w:rsid w:val="00B00D65"/>
    <w:rsid w:val="00B00F1C"/>
    <w:rsid w:val="00B01276"/>
    <w:rsid w:val="00B01A29"/>
    <w:rsid w:val="00B01E10"/>
    <w:rsid w:val="00B01E4C"/>
    <w:rsid w:val="00B031F5"/>
    <w:rsid w:val="00B03829"/>
    <w:rsid w:val="00B04D74"/>
    <w:rsid w:val="00B04EDF"/>
    <w:rsid w:val="00B05F24"/>
    <w:rsid w:val="00B06E00"/>
    <w:rsid w:val="00B06FF1"/>
    <w:rsid w:val="00B07019"/>
    <w:rsid w:val="00B07402"/>
    <w:rsid w:val="00B076AF"/>
    <w:rsid w:val="00B1002D"/>
    <w:rsid w:val="00B10177"/>
    <w:rsid w:val="00B113C8"/>
    <w:rsid w:val="00B1241A"/>
    <w:rsid w:val="00B12913"/>
    <w:rsid w:val="00B14AF6"/>
    <w:rsid w:val="00B15D90"/>
    <w:rsid w:val="00B1649F"/>
    <w:rsid w:val="00B17038"/>
    <w:rsid w:val="00B20E22"/>
    <w:rsid w:val="00B211E6"/>
    <w:rsid w:val="00B214FD"/>
    <w:rsid w:val="00B21CD9"/>
    <w:rsid w:val="00B22A28"/>
    <w:rsid w:val="00B23C0E"/>
    <w:rsid w:val="00B24290"/>
    <w:rsid w:val="00B25498"/>
    <w:rsid w:val="00B25C84"/>
    <w:rsid w:val="00B266B7"/>
    <w:rsid w:val="00B270B2"/>
    <w:rsid w:val="00B27636"/>
    <w:rsid w:val="00B27AFF"/>
    <w:rsid w:val="00B30039"/>
    <w:rsid w:val="00B30390"/>
    <w:rsid w:val="00B306BA"/>
    <w:rsid w:val="00B3215A"/>
    <w:rsid w:val="00B32BC1"/>
    <w:rsid w:val="00B33490"/>
    <w:rsid w:val="00B337BD"/>
    <w:rsid w:val="00B33929"/>
    <w:rsid w:val="00B33ADE"/>
    <w:rsid w:val="00B33C6A"/>
    <w:rsid w:val="00B3438F"/>
    <w:rsid w:val="00B3464E"/>
    <w:rsid w:val="00B34859"/>
    <w:rsid w:val="00B348D4"/>
    <w:rsid w:val="00B353E3"/>
    <w:rsid w:val="00B35588"/>
    <w:rsid w:val="00B36FE8"/>
    <w:rsid w:val="00B3726A"/>
    <w:rsid w:val="00B376CE"/>
    <w:rsid w:val="00B37CDB"/>
    <w:rsid w:val="00B4176B"/>
    <w:rsid w:val="00B41955"/>
    <w:rsid w:val="00B41CE5"/>
    <w:rsid w:val="00B42228"/>
    <w:rsid w:val="00B42A46"/>
    <w:rsid w:val="00B42AF8"/>
    <w:rsid w:val="00B43819"/>
    <w:rsid w:val="00B4433C"/>
    <w:rsid w:val="00B443D0"/>
    <w:rsid w:val="00B449A6"/>
    <w:rsid w:val="00B44BBB"/>
    <w:rsid w:val="00B44DEF"/>
    <w:rsid w:val="00B460B3"/>
    <w:rsid w:val="00B463C5"/>
    <w:rsid w:val="00B46BDE"/>
    <w:rsid w:val="00B46E27"/>
    <w:rsid w:val="00B474A2"/>
    <w:rsid w:val="00B476BD"/>
    <w:rsid w:val="00B47D0A"/>
    <w:rsid w:val="00B47F1D"/>
    <w:rsid w:val="00B5029D"/>
    <w:rsid w:val="00B50934"/>
    <w:rsid w:val="00B51A0D"/>
    <w:rsid w:val="00B5202E"/>
    <w:rsid w:val="00B5242B"/>
    <w:rsid w:val="00B526F1"/>
    <w:rsid w:val="00B52AA8"/>
    <w:rsid w:val="00B53306"/>
    <w:rsid w:val="00B53A67"/>
    <w:rsid w:val="00B545DF"/>
    <w:rsid w:val="00B55A22"/>
    <w:rsid w:val="00B5608B"/>
    <w:rsid w:val="00B56374"/>
    <w:rsid w:val="00B564F8"/>
    <w:rsid w:val="00B56B0C"/>
    <w:rsid w:val="00B57266"/>
    <w:rsid w:val="00B57D3D"/>
    <w:rsid w:val="00B57E86"/>
    <w:rsid w:val="00B60576"/>
    <w:rsid w:val="00B60C39"/>
    <w:rsid w:val="00B60EA2"/>
    <w:rsid w:val="00B60F67"/>
    <w:rsid w:val="00B60F6D"/>
    <w:rsid w:val="00B6123E"/>
    <w:rsid w:val="00B6219C"/>
    <w:rsid w:val="00B62627"/>
    <w:rsid w:val="00B63374"/>
    <w:rsid w:val="00B63BC0"/>
    <w:rsid w:val="00B64965"/>
    <w:rsid w:val="00B65806"/>
    <w:rsid w:val="00B660F2"/>
    <w:rsid w:val="00B6719E"/>
    <w:rsid w:val="00B70123"/>
    <w:rsid w:val="00B702A2"/>
    <w:rsid w:val="00B71602"/>
    <w:rsid w:val="00B7177D"/>
    <w:rsid w:val="00B72002"/>
    <w:rsid w:val="00B72FA0"/>
    <w:rsid w:val="00B73855"/>
    <w:rsid w:val="00B74129"/>
    <w:rsid w:val="00B75600"/>
    <w:rsid w:val="00B76178"/>
    <w:rsid w:val="00B76454"/>
    <w:rsid w:val="00B772B1"/>
    <w:rsid w:val="00B776B8"/>
    <w:rsid w:val="00B77B1A"/>
    <w:rsid w:val="00B8010F"/>
    <w:rsid w:val="00B807A3"/>
    <w:rsid w:val="00B815B2"/>
    <w:rsid w:val="00B8263E"/>
    <w:rsid w:val="00B84386"/>
    <w:rsid w:val="00B84DBE"/>
    <w:rsid w:val="00B85982"/>
    <w:rsid w:val="00B85FDF"/>
    <w:rsid w:val="00B86844"/>
    <w:rsid w:val="00B8760E"/>
    <w:rsid w:val="00B878CB"/>
    <w:rsid w:val="00B87D82"/>
    <w:rsid w:val="00B90359"/>
    <w:rsid w:val="00B9110B"/>
    <w:rsid w:val="00B91893"/>
    <w:rsid w:val="00B930F7"/>
    <w:rsid w:val="00B9347B"/>
    <w:rsid w:val="00B93610"/>
    <w:rsid w:val="00B93C61"/>
    <w:rsid w:val="00B94717"/>
    <w:rsid w:val="00B947BF"/>
    <w:rsid w:val="00B94E5F"/>
    <w:rsid w:val="00B95161"/>
    <w:rsid w:val="00B96444"/>
    <w:rsid w:val="00B965FD"/>
    <w:rsid w:val="00B96822"/>
    <w:rsid w:val="00B96E70"/>
    <w:rsid w:val="00B971BC"/>
    <w:rsid w:val="00B97335"/>
    <w:rsid w:val="00B976E7"/>
    <w:rsid w:val="00B9797F"/>
    <w:rsid w:val="00BA0509"/>
    <w:rsid w:val="00BA0A1C"/>
    <w:rsid w:val="00BA0CBE"/>
    <w:rsid w:val="00BA0E73"/>
    <w:rsid w:val="00BA0EDA"/>
    <w:rsid w:val="00BA13C3"/>
    <w:rsid w:val="00BA1D25"/>
    <w:rsid w:val="00BA203B"/>
    <w:rsid w:val="00BA20ED"/>
    <w:rsid w:val="00BA2398"/>
    <w:rsid w:val="00BA3A70"/>
    <w:rsid w:val="00BA3ACF"/>
    <w:rsid w:val="00BA3AFD"/>
    <w:rsid w:val="00BA3D69"/>
    <w:rsid w:val="00BA3E96"/>
    <w:rsid w:val="00BA44E7"/>
    <w:rsid w:val="00BA44EE"/>
    <w:rsid w:val="00BA44F2"/>
    <w:rsid w:val="00BA5620"/>
    <w:rsid w:val="00BA6168"/>
    <w:rsid w:val="00BA67ED"/>
    <w:rsid w:val="00BB0F2D"/>
    <w:rsid w:val="00BB1326"/>
    <w:rsid w:val="00BB205B"/>
    <w:rsid w:val="00BB35E8"/>
    <w:rsid w:val="00BB3612"/>
    <w:rsid w:val="00BB3717"/>
    <w:rsid w:val="00BB3CF5"/>
    <w:rsid w:val="00BB3F8D"/>
    <w:rsid w:val="00BB41DD"/>
    <w:rsid w:val="00BB43F6"/>
    <w:rsid w:val="00BB470E"/>
    <w:rsid w:val="00BB4768"/>
    <w:rsid w:val="00BB496E"/>
    <w:rsid w:val="00BB4AE2"/>
    <w:rsid w:val="00BB4B96"/>
    <w:rsid w:val="00BB50DA"/>
    <w:rsid w:val="00BB6CC1"/>
    <w:rsid w:val="00BB7A7E"/>
    <w:rsid w:val="00BC16EC"/>
    <w:rsid w:val="00BC1865"/>
    <w:rsid w:val="00BC2361"/>
    <w:rsid w:val="00BC35DA"/>
    <w:rsid w:val="00BC4444"/>
    <w:rsid w:val="00BC45AE"/>
    <w:rsid w:val="00BC5692"/>
    <w:rsid w:val="00BC6369"/>
    <w:rsid w:val="00BC6438"/>
    <w:rsid w:val="00BC70BE"/>
    <w:rsid w:val="00BC717E"/>
    <w:rsid w:val="00BC7B62"/>
    <w:rsid w:val="00BD0205"/>
    <w:rsid w:val="00BD0F6A"/>
    <w:rsid w:val="00BD12E3"/>
    <w:rsid w:val="00BD17BB"/>
    <w:rsid w:val="00BD21E2"/>
    <w:rsid w:val="00BD2412"/>
    <w:rsid w:val="00BD2BF0"/>
    <w:rsid w:val="00BD35E0"/>
    <w:rsid w:val="00BD43C6"/>
    <w:rsid w:val="00BD5C4A"/>
    <w:rsid w:val="00BD6E71"/>
    <w:rsid w:val="00BD7077"/>
    <w:rsid w:val="00BD7541"/>
    <w:rsid w:val="00BD78B2"/>
    <w:rsid w:val="00BD7C28"/>
    <w:rsid w:val="00BE0346"/>
    <w:rsid w:val="00BE04DB"/>
    <w:rsid w:val="00BE0984"/>
    <w:rsid w:val="00BE09BD"/>
    <w:rsid w:val="00BE0A00"/>
    <w:rsid w:val="00BE0DE1"/>
    <w:rsid w:val="00BE1244"/>
    <w:rsid w:val="00BE1520"/>
    <w:rsid w:val="00BE1F39"/>
    <w:rsid w:val="00BE2A11"/>
    <w:rsid w:val="00BE2FF6"/>
    <w:rsid w:val="00BE3BF4"/>
    <w:rsid w:val="00BE40AE"/>
    <w:rsid w:val="00BE58EF"/>
    <w:rsid w:val="00BE59ED"/>
    <w:rsid w:val="00BE6524"/>
    <w:rsid w:val="00BE763B"/>
    <w:rsid w:val="00BE78B5"/>
    <w:rsid w:val="00BE7A53"/>
    <w:rsid w:val="00BE7AB6"/>
    <w:rsid w:val="00BE7AD1"/>
    <w:rsid w:val="00BE7BC0"/>
    <w:rsid w:val="00BE7D85"/>
    <w:rsid w:val="00BF119C"/>
    <w:rsid w:val="00BF2473"/>
    <w:rsid w:val="00BF266D"/>
    <w:rsid w:val="00BF267D"/>
    <w:rsid w:val="00BF35DC"/>
    <w:rsid w:val="00BF3683"/>
    <w:rsid w:val="00BF3AF3"/>
    <w:rsid w:val="00BF5FC1"/>
    <w:rsid w:val="00BF7A6B"/>
    <w:rsid w:val="00BF7DC4"/>
    <w:rsid w:val="00BF7E20"/>
    <w:rsid w:val="00C0003C"/>
    <w:rsid w:val="00C00FA8"/>
    <w:rsid w:val="00C01E34"/>
    <w:rsid w:val="00C01ED9"/>
    <w:rsid w:val="00C02CB3"/>
    <w:rsid w:val="00C034B9"/>
    <w:rsid w:val="00C03C8C"/>
    <w:rsid w:val="00C045CE"/>
    <w:rsid w:val="00C04AA8"/>
    <w:rsid w:val="00C0563E"/>
    <w:rsid w:val="00C06A40"/>
    <w:rsid w:val="00C06B75"/>
    <w:rsid w:val="00C071E8"/>
    <w:rsid w:val="00C07299"/>
    <w:rsid w:val="00C0732A"/>
    <w:rsid w:val="00C104DA"/>
    <w:rsid w:val="00C108F5"/>
    <w:rsid w:val="00C10918"/>
    <w:rsid w:val="00C11379"/>
    <w:rsid w:val="00C118BD"/>
    <w:rsid w:val="00C13EBE"/>
    <w:rsid w:val="00C14B7E"/>
    <w:rsid w:val="00C14FF3"/>
    <w:rsid w:val="00C15BAD"/>
    <w:rsid w:val="00C16196"/>
    <w:rsid w:val="00C1731F"/>
    <w:rsid w:val="00C177AA"/>
    <w:rsid w:val="00C17C82"/>
    <w:rsid w:val="00C17E4A"/>
    <w:rsid w:val="00C2041E"/>
    <w:rsid w:val="00C2193B"/>
    <w:rsid w:val="00C220F6"/>
    <w:rsid w:val="00C228E8"/>
    <w:rsid w:val="00C23442"/>
    <w:rsid w:val="00C238B4"/>
    <w:rsid w:val="00C2425B"/>
    <w:rsid w:val="00C252DB"/>
    <w:rsid w:val="00C25A2D"/>
    <w:rsid w:val="00C26EA8"/>
    <w:rsid w:val="00C27161"/>
    <w:rsid w:val="00C27773"/>
    <w:rsid w:val="00C27F2D"/>
    <w:rsid w:val="00C3017A"/>
    <w:rsid w:val="00C3022A"/>
    <w:rsid w:val="00C3028F"/>
    <w:rsid w:val="00C305A7"/>
    <w:rsid w:val="00C3146B"/>
    <w:rsid w:val="00C3185E"/>
    <w:rsid w:val="00C32964"/>
    <w:rsid w:val="00C329C5"/>
    <w:rsid w:val="00C33422"/>
    <w:rsid w:val="00C34372"/>
    <w:rsid w:val="00C35E1B"/>
    <w:rsid w:val="00C35F92"/>
    <w:rsid w:val="00C361A2"/>
    <w:rsid w:val="00C3623A"/>
    <w:rsid w:val="00C3662D"/>
    <w:rsid w:val="00C36CCB"/>
    <w:rsid w:val="00C36F67"/>
    <w:rsid w:val="00C372C7"/>
    <w:rsid w:val="00C37431"/>
    <w:rsid w:val="00C3788C"/>
    <w:rsid w:val="00C4014A"/>
    <w:rsid w:val="00C413C5"/>
    <w:rsid w:val="00C41639"/>
    <w:rsid w:val="00C41E4D"/>
    <w:rsid w:val="00C421F5"/>
    <w:rsid w:val="00C424A4"/>
    <w:rsid w:val="00C426C9"/>
    <w:rsid w:val="00C437F2"/>
    <w:rsid w:val="00C43DE3"/>
    <w:rsid w:val="00C45370"/>
    <w:rsid w:val="00C455FC"/>
    <w:rsid w:val="00C45E27"/>
    <w:rsid w:val="00C477E4"/>
    <w:rsid w:val="00C477F5"/>
    <w:rsid w:val="00C47CDC"/>
    <w:rsid w:val="00C5116C"/>
    <w:rsid w:val="00C517BD"/>
    <w:rsid w:val="00C51A4B"/>
    <w:rsid w:val="00C539D3"/>
    <w:rsid w:val="00C53CD4"/>
    <w:rsid w:val="00C53DAB"/>
    <w:rsid w:val="00C54461"/>
    <w:rsid w:val="00C54617"/>
    <w:rsid w:val="00C5557F"/>
    <w:rsid w:val="00C55CCD"/>
    <w:rsid w:val="00C56297"/>
    <w:rsid w:val="00C60246"/>
    <w:rsid w:val="00C606C4"/>
    <w:rsid w:val="00C60B0B"/>
    <w:rsid w:val="00C618E6"/>
    <w:rsid w:val="00C61A0E"/>
    <w:rsid w:val="00C62859"/>
    <w:rsid w:val="00C62AB1"/>
    <w:rsid w:val="00C634D7"/>
    <w:rsid w:val="00C643DD"/>
    <w:rsid w:val="00C64E74"/>
    <w:rsid w:val="00C65F85"/>
    <w:rsid w:val="00C662C8"/>
    <w:rsid w:val="00C665DD"/>
    <w:rsid w:val="00C666BE"/>
    <w:rsid w:val="00C67154"/>
    <w:rsid w:val="00C6715D"/>
    <w:rsid w:val="00C67237"/>
    <w:rsid w:val="00C67564"/>
    <w:rsid w:val="00C7125E"/>
    <w:rsid w:val="00C729D5"/>
    <w:rsid w:val="00C72C80"/>
    <w:rsid w:val="00C73239"/>
    <w:rsid w:val="00C737C2"/>
    <w:rsid w:val="00C73867"/>
    <w:rsid w:val="00C73C9C"/>
    <w:rsid w:val="00C74B58"/>
    <w:rsid w:val="00C75D97"/>
    <w:rsid w:val="00C76533"/>
    <w:rsid w:val="00C800AD"/>
    <w:rsid w:val="00C80DB3"/>
    <w:rsid w:val="00C81A14"/>
    <w:rsid w:val="00C81A53"/>
    <w:rsid w:val="00C81F38"/>
    <w:rsid w:val="00C82E38"/>
    <w:rsid w:val="00C82E61"/>
    <w:rsid w:val="00C839B8"/>
    <w:rsid w:val="00C843DF"/>
    <w:rsid w:val="00C84B83"/>
    <w:rsid w:val="00C84D51"/>
    <w:rsid w:val="00C85481"/>
    <w:rsid w:val="00C85568"/>
    <w:rsid w:val="00C857BA"/>
    <w:rsid w:val="00C86B1E"/>
    <w:rsid w:val="00C86BB1"/>
    <w:rsid w:val="00C878A9"/>
    <w:rsid w:val="00C87A42"/>
    <w:rsid w:val="00C90482"/>
    <w:rsid w:val="00C91BD4"/>
    <w:rsid w:val="00C921E4"/>
    <w:rsid w:val="00C93011"/>
    <w:rsid w:val="00C93602"/>
    <w:rsid w:val="00C93778"/>
    <w:rsid w:val="00C93897"/>
    <w:rsid w:val="00C93D5E"/>
    <w:rsid w:val="00C93D7E"/>
    <w:rsid w:val="00C949AB"/>
    <w:rsid w:val="00C94DEA"/>
    <w:rsid w:val="00C952DA"/>
    <w:rsid w:val="00C95A74"/>
    <w:rsid w:val="00C95C2D"/>
    <w:rsid w:val="00C97910"/>
    <w:rsid w:val="00C97D56"/>
    <w:rsid w:val="00C97E87"/>
    <w:rsid w:val="00CA11B9"/>
    <w:rsid w:val="00CA15F0"/>
    <w:rsid w:val="00CA1736"/>
    <w:rsid w:val="00CA2199"/>
    <w:rsid w:val="00CA2A05"/>
    <w:rsid w:val="00CA33BE"/>
    <w:rsid w:val="00CA4E9E"/>
    <w:rsid w:val="00CA4EFB"/>
    <w:rsid w:val="00CA5A83"/>
    <w:rsid w:val="00CA65D3"/>
    <w:rsid w:val="00CA66A2"/>
    <w:rsid w:val="00CA702C"/>
    <w:rsid w:val="00CA77B8"/>
    <w:rsid w:val="00CB0CAB"/>
    <w:rsid w:val="00CB1CF6"/>
    <w:rsid w:val="00CB1E3A"/>
    <w:rsid w:val="00CB2348"/>
    <w:rsid w:val="00CB25B2"/>
    <w:rsid w:val="00CB2CFD"/>
    <w:rsid w:val="00CB31DC"/>
    <w:rsid w:val="00CB35C5"/>
    <w:rsid w:val="00CB405F"/>
    <w:rsid w:val="00CB4157"/>
    <w:rsid w:val="00CB44DA"/>
    <w:rsid w:val="00CB4D74"/>
    <w:rsid w:val="00CB5B97"/>
    <w:rsid w:val="00CB5EC9"/>
    <w:rsid w:val="00CB6161"/>
    <w:rsid w:val="00CB65C1"/>
    <w:rsid w:val="00CB726B"/>
    <w:rsid w:val="00CB738F"/>
    <w:rsid w:val="00CB7475"/>
    <w:rsid w:val="00CB7B85"/>
    <w:rsid w:val="00CB7EBF"/>
    <w:rsid w:val="00CC0480"/>
    <w:rsid w:val="00CC062F"/>
    <w:rsid w:val="00CC09AB"/>
    <w:rsid w:val="00CC1407"/>
    <w:rsid w:val="00CC4144"/>
    <w:rsid w:val="00CC4C29"/>
    <w:rsid w:val="00CC52F3"/>
    <w:rsid w:val="00CC5517"/>
    <w:rsid w:val="00CC57E4"/>
    <w:rsid w:val="00CC5D8E"/>
    <w:rsid w:val="00CC643E"/>
    <w:rsid w:val="00CC6915"/>
    <w:rsid w:val="00CC6CB1"/>
    <w:rsid w:val="00CC71D6"/>
    <w:rsid w:val="00CC76F2"/>
    <w:rsid w:val="00CC79EC"/>
    <w:rsid w:val="00CC7A56"/>
    <w:rsid w:val="00CC7B62"/>
    <w:rsid w:val="00CC7C3B"/>
    <w:rsid w:val="00CD07D9"/>
    <w:rsid w:val="00CD180B"/>
    <w:rsid w:val="00CD1FD9"/>
    <w:rsid w:val="00CD3A03"/>
    <w:rsid w:val="00CD4460"/>
    <w:rsid w:val="00CD4726"/>
    <w:rsid w:val="00CD5917"/>
    <w:rsid w:val="00CD5D1A"/>
    <w:rsid w:val="00CD6057"/>
    <w:rsid w:val="00CD742F"/>
    <w:rsid w:val="00CD7A83"/>
    <w:rsid w:val="00CE0FFA"/>
    <w:rsid w:val="00CE143E"/>
    <w:rsid w:val="00CE2240"/>
    <w:rsid w:val="00CE2567"/>
    <w:rsid w:val="00CE2C4E"/>
    <w:rsid w:val="00CE32EF"/>
    <w:rsid w:val="00CE5181"/>
    <w:rsid w:val="00CE575F"/>
    <w:rsid w:val="00CE5820"/>
    <w:rsid w:val="00CE5A8E"/>
    <w:rsid w:val="00CE65AD"/>
    <w:rsid w:val="00CE6667"/>
    <w:rsid w:val="00CE66AE"/>
    <w:rsid w:val="00CE68DE"/>
    <w:rsid w:val="00CE6B90"/>
    <w:rsid w:val="00CE6FC9"/>
    <w:rsid w:val="00CE7BF6"/>
    <w:rsid w:val="00CE7F18"/>
    <w:rsid w:val="00CF07E0"/>
    <w:rsid w:val="00CF0CD6"/>
    <w:rsid w:val="00CF0E70"/>
    <w:rsid w:val="00CF18BB"/>
    <w:rsid w:val="00CF19F6"/>
    <w:rsid w:val="00CF21B7"/>
    <w:rsid w:val="00CF22CD"/>
    <w:rsid w:val="00CF247C"/>
    <w:rsid w:val="00CF30D3"/>
    <w:rsid w:val="00CF3B7C"/>
    <w:rsid w:val="00CF42C3"/>
    <w:rsid w:val="00CF4D3A"/>
    <w:rsid w:val="00CF500E"/>
    <w:rsid w:val="00CF5612"/>
    <w:rsid w:val="00CF569E"/>
    <w:rsid w:val="00CF5E31"/>
    <w:rsid w:val="00CF68BD"/>
    <w:rsid w:val="00CF6945"/>
    <w:rsid w:val="00CF70A4"/>
    <w:rsid w:val="00CF7B65"/>
    <w:rsid w:val="00D0084E"/>
    <w:rsid w:val="00D00A96"/>
    <w:rsid w:val="00D00B85"/>
    <w:rsid w:val="00D00DAD"/>
    <w:rsid w:val="00D014D4"/>
    <w:rsid w:val="00D015DD"/>
    <w:rsid w:val="00D01B7B"/>
    <w:rsid w:val="00D01B92"/>
    <w:rsid w:val="00D02A66"/>
    <w:rsid w:val="00D02D4F"/>
    <w:rsid w:val="00D02EC8"/>
    <w:rsid w:val="00D04471"/>
    <w:rsid w:val="00D05B03"/>
    <w:rsid w:val="00D05CA2"/>
    <w:rsid w:val="00D05F2F"/>
    <w:rsid w:val="00D060FB"/>
    <w:rsid w:val="00D064C1"/>
    <w:rsid w:val="00D068E9"/>
    <w:rsid w:val="00D07557"/>
    <w:rsid w:val="00D07628"/>
    <w:rsid w:val="00D077CC"/>
    <w:rsid w:val="00D10034"/>
    <w:rsid w:val="00D1033D"/>
    <w:rsid w:val="00D1082D"/>
    <w:rsid w:val="00D1095D"/>
    <w:rsid w:val="00D10ED6"/>
    <w:rsid w:val="00D1206E"/>
    <w:rsid w:val="00D12A9D"/>
    <w:rsid w:val="00D1393A"/>
    <w:rsid w:val="00D143A2"/>
    <w:rsid w:val="00D14741"/>
    <w:rsid w:val="00D14928"/>
    <w:rsid w:val="00D14D05"/>
    <w:rsid w:val="00D14EAC"/>
    <w:rsid w:val="00D150A1"/>
    <w:rsid w:val="00D16223"/>
    <w:rsid w:val="00D16D85"/>
    <w:rsid w:val="00D17D0B"/>
    <w:rsid w:val="00D17E96"/>
    <w:rsid w:val="00D20A91"/>
    <w:rsid w:val="00D20C6E"/>
    <w:rsid w:val="00D20FDE"/>
    <w:rsid w:val="00D21243"/>
    <w:rsid w:val="00D21BAD"/>
    <w:rsid w:val="00D233D9"/>
    <w:rsid w:val="00D23564"/>
    <w:rsid w:val="00D23E82"/>
    <w:rsid w:val="00D2441C"/>
    <w:rsid w:val="00D249D2"/>
    <w:rsid w:val="00D24A78"/>
    <w:rsid w:val="00D26933"/>
    <w:rsid w:val="00D276D0"/>
    <w:rsid w:val="00D27E2C"/>
    <w:rsid w:val="00D307F8"/>
    <w:rsid w:val="00D30830"/>
    <w:rsid w:val="00D30ACF"/>
    <w:rsid w:val="00D30BDE"/>
    <w:rsid w:val="00D310A3"/>
    <w:rsid w:val="00D31792"/>
    <w:rsid w:val="00D32149"/>
    <w:rsid w:val="00D3261C"/>
    <w:rsid w:val="00D33294"/>
    <w:rsid w:val="00D3338D"/>
    <w:rsid w:val="00D33663"/>
    <w:rsid w:val="00D34638"/>
    <w:rsid w:val="00D34B7F"/>
    <w:rsid w:val="00D35C62"/>
    <w:rsid w:val="00D35EE7"/>
    <w:rsid w:val="00D366F7"/>
    <w:rsid w:val="00D40A36"/>
    <w:rsid w:val="00D41750"/>
    <w:rsid w:val="00D421A7"/>
    <w:rsid w:val="00D4277D"/>
    <w:rsid w:val="00D42D0E"/>
    <w:rsid w:val="00D42EDE"/>
    <w:rsid w:val="00D43E18"/>
    <w:rsid w:val="00D4427C"/>
    <w:rsid w:val="00D44985"/>
    <w:rsid w:val="00D45132"/>
    <w:rsid w:val="00D4514D"/>
    <w:rsid w:val="00D453A3"/>
    <w:rsid w:val="00D45A8A"/>
    <w:rsid w:val="00D46EF1"/>
    <w:rsid w:val="00D47526"/>
    <w:rsid w:val="00D47593"/>
    <w:rsid w:val="00D47BA3"/>
    <w:rsid w:val="00D47F6A"/>
    <w:rsid w:val="00D505A6"/>
    <w:rsid w:val="00D5064F"/>
    <w:rsid w:val="00D50AD5"/>
    <w:rsid w:val="00D512B8"/>
    <w:rsid w:val="00D51722"/>
    <w:rsid w:val="00D51B9F"/>
    <w:rsid w:val="00D52799"/>
    <w:rsid w:val="00D5303C"/>
    <w:rsid w:val="00D5376A"/>
    <w:rsid w:val="00D53DB8"/>
    <w:rsid w:val="00D53F46"/>
    <w:rsid w:val="00D544FA"/>
    <w:rsid w:val="00D545E6"/>
    <w:rsid w:val="00D54DD3"/>
    <w:rsid w:val="00D55104"/>
    <w:rsid w:val="00D55625"/>
    <w:rsid w:val="00D557E8"/>
    <w:rsid w:val="00D558AC"/>
    <w:rsid w:val="00D55DB4"/>
    <w:rsid w:val="00D56E76"/>
    <w:rsid w:val="00D57A7F"/>
    <w:rsid w:val="00D57E5A"/>
    <w:rsid w:val="00D602BD"/>
    <w:rsid w:val="00D60886"/>
    <w:rsid w:val="00D60BB8"/>
    <w:rsid w:val="00D612B0"/>
    <w:rsid w:val="00D61C1F"/>
    <w:rsid w:val="00D623BC"/>
    <w:rsid w:val="00D63744"/>
    <w:rsid w:val="00D6411F"/>
    <w:rsid w:val="00D653C3"/>
    <w:rsid w:val="00D654C6"/>
    <w:rsid w:val="00D66170"/>
    <w:rsid w:val="00D667CC"/>
    <w:rsid w:val="00D674DE"/>
    <w:rsid w:val="00D7074F"/>
    <w:rsid w:val="00D70CA3"/>
    <w:rsid w:val="00D71131"/>
    <w:rsid w:val="00D71CCE"/>
    <w:rsid w:val="00D71E37"/>
    <w:rsid w:val="00D72F43"/>
    <w:rsid w:val="00D73BD7"/>
    <w:rsid w:val="00D741A1"/>
    <w:rsid w:val="00D7488E"/>
    <w:rsid w:val="00D74F55"/>
    <w:rsid w:val="00D74FD1"/>
    <w:rsid w:val="00D76758"/>
    <w:rsid w:val="00D77232"/>
    <w:rsid w:val="00D77333"/>
    <w:rsid w:val="00D774A5"/>
    <w:rsid w:val="00D775BC"/>
    <w:rsid w:val="00D77AD2"/>
    <w:rsid w:val="00D77BCD"/>
    <w:rsid w:val="00D80056"/>
    <w:rsid w:val="00D80084"/>
    <w:rsid w:val="00D801E1"/>
    <w:rsid w:val="00D804F4"/>
    <w:rsid w:val="00D80B1F"/>
    <w:rsid w:val="00D80DEA"/>
    <w:rsid w:val="00D81131"/>
    <w:rsid w:val="00D81AE3"/>
    <w:rsid w:val="00D81E06"/>
    <w:rsid w:val="00D825E0"/>
    <w:rsid w:val="00D834F0"/>
    <w:rsid w:val="00D83EAA"/>
    <w:rsid w:val="00D85267"/>
    <w:rsid w:val="00D85AE2"/>
    <w:rsid w:val="00D8713E"/>
    <w:rsid w:val="00D91299"/>
    <w:rsid w:val="00D918B5"/>
    <w:rsid w:val="00D91D0D"/>
    <w:rsid w:val="00D91D92"/>
    <w:rsid w:val="00D91E16"/>
    <w:rsid w:val="00D91F78"/>
    <w:rsid w:val="00D92FC2"/>
    <w:rsid w:val="00D93528"/>
    <w:rsid w:val="00D942D3"/>
    <w:rsid w:val="00D945C2"/>
    <w:rsid w:val="00D95216"/>
    <w:rsid w:val="00D954F7"/>
    <w:rsid w:val="00D95BB7"/>
    <w:rsid w:val="00D95C87"/>
    <w:rsid w:val="00D9627D"/>
    <w:rsid w:val="00D962C6"/>
    <w:rsid w:val="00D96D32"/>
    <w:rsid w:val="00DA163E"/>
    <w:rsid w:val="00DA1C02"/>
    <w:rsid w:val="00DA1CCC"/>
    <w:rsid w:val="00DA1EFF"/>
    <w:rsid w:val="00DA31B8"/>
    <w:rsid w:val="00DA341D"/>
    <w:rsid w:val="00DA3493"/>
    <w:rsid w:val="00DA38ED"/>
    <w:rsid w:val="00DA487C"/>
    <w:rsid w:val="00DA58B2"/>
    <w:rsid w:val="00DA6044"/>
    <w:rsid w:val="00DA606B"/>
    <w:rsid w:val="00DA656D"/>
    <w:rsid w:val="00DA697A"/>
    <w:rsid w:val="00DA7B36"/>
    <w:rsid w:val="00DA7D14"/>
    <w:rsid w:val="00DB022F"/>
    <w:rsid w:val="00DB04D3"/>
    <w:rsid w:val="00DB04F3"/>
    <w:rsid w:val="00DB0610"/>
    <w:rsid w:val="00DB0A63"/>
    <w:rsid w:val="00DB25E9"/>
    <w:rsid w:val="00DB4E43"/>
    <w:rsid w:val="00DB5E8F"/>
    <w:rsid w:val="00DB60AE"/>
    <w:rsid w:val="00DB7C45"/>
    <w:rsid w:val="00DB7E96"/>
    <w:rsid w:val="00DC0508"/>
    <w:rsid w:val="00DC0D00"/>
    <w:rsid w:val="00DC0F5C"/>
    <w:rsid w:val="00DC0FC7"/>
    <w:rsid w:val="00DC12BB"/>
    <w:rsid w:val="00DC17CB"/>
    <w:rsid w:val="00DC1FC4"/>
    <w:rsid w:val="00DC21A2"/>
    <w:rsid w:val="00DC58F9"/>
    <w:rsid w:val="00DC5FAE"/>
    <w:rsid w:val="00DC6A32"/>
    <w:rsid w:val="00DD019C"/>
    <w:rsid w:val="00DD029E"/>
    <w:rsid w:val="00DD0364"/>
    <w:rsid w:val="00DD16C2"/>
    <w:rsid w:val="00DD172A"/>
    <w:rsid w:val="00DD1A4F"/>
    <w:rsid w:val="00DD1F2F"/>
    <w:rsid w:val="00DD2645"/>
    <w:rsid w:val="00DD2A7C"/>
    <w:rsid w:val="00DD342A"/>
    <w:rsid w:val="00DD3440"/>
    <w:rsid w:val="00DD3668"/>
    <w:rsid w:val="00DD463E"/>
    <w:rsid w:val="00DD536C"/>
    <w:rsid w:val="00DD589F"/>
    <w:rsid w:val="00DD6424"/>
    <w:rsid w:val="00DD65BC"/>
    <w:rsid w:val="00DD7977"/>
    <w:rsid w:val="00DD7E87"/>
    <w:rsid w:val="00DE0379"/>
    <w:rsid w:val="00DE0B05"/>
    <w:rsid w:val="00DE0BAA"/>
    <w:rsid w:val="00DE0FDB"/>
    <w:rsid w:val="00DE1558"/>
    <w:rsid w:val="00DE2239"/>
    <w:rsid w:val="00DE2AAB"/>
    <w:rsid w:val="00DE2F4C"/>
    <w:rsid w:val="00DE32D9"/>
    <w:rsid w:val="00DE334B"/>
    <w:rsid w:val="00DE34B2"/>
    <w:rsid w:val="00DE3966"/>
    <w:rsid w:val="00DE3AC3"/>
    <w:rsid w:val="00DE3FF1"/>
    <w:rsid w:val="00DE5311"/>
    <w:rsid w:val="00DE5469"/>
    <w:rsid w:val="00DE5AD5"/>
    <w:rsid w:val="00DE60DB"/>
    <w:rsid w:val="00DE6324"/>
    <w:rsid w:val="00DE6DB4"/>
    <w:rsid w:val="00DE73F6"/>
    <w:rsid w:val="00DE7F91"/>
    <w:rsid w:val="00DF0472"/>
    <w:rsid w:val="00DF077A"/>
    <w:rsid w:val="00DF1072"/>
    <w:rsid w:val="00DF1C86"/>
    <w:rsid w:val="00DF222F"/>
    <w:rsid w:val="00DF283B"/>
    <w:rsid w:val="00DF32B2"/>
    <w:rsid w:val="00DF3879"/>
    <w:rsid w:val="00DF3A19"/>
    <w:rsid w:val="00DF3DCE"/>
    <w:rsid w:val="00DF3DD5"/>
    <w:rsid w:val="00DF4237"/>
    <w:rsid w:val="00DF680E"/>
    <w:rsid w:val="00DF6CBB"/>
    <w:rsid w:val="00DF6DAC"/>
    <w:rsid w:val="00E00B6A"/>
    <w:rsid w:val="00E00BD4"/>
    <w:rsid w:val="00E01247"/>
    <w:rsid w:val="00E01796"/>
    <w:rsid w:val="00E018B8"/>
    <w:rsid w:val="00E02613"/>
    <w:rsid w:val="00E02920"/>
    <w:rsid w:val="00E02AA3"/>
    <w:rsid w:val="00E0300E"/>
    <w:rsid w:val="00E04A25"/>
    <w:rsid w:val="00E051F6"/>
    <w:rsid w:val="00E06F14"/>
    <w:rsid w:val="00E07375"/>
    <w:rsid w:val="00E1001B"/>
    <w:rsid w:val="00E10581"/>
    <w:rsid w:val="00E11364"/>
    <w:rsid w:val="00E11F8C"/>
    <w:rsid w:val="00E12D55"/>
    <w:rsid w:val="00E14489"/>
    <w:rsid w:val="00E14E3A"/>
    <w:rsid w:val="00E153AD"/>
    <w:rsid w:val="00E1567A"/>
    <w:rsid w:val="00E15986"/>
    <w:rsid w:val="00E1670B"/>
    <w:rsid w:val="00E16D43"/>
    <w:rsid w:val="00E17697"/>
    <w:rsid w:val="00E179BF"/>
    <w:rsid w:val="00E17D61"/>
    <w:rsid w:val="00E17E19"/>
    <w:rsid w:val="00E17F39"/>
    <w:rsid w:val="00E17FFA"/>
    <w:rsid w:val="00E20026"/>
    <w:rsid w:val="00E2026C"/>
    <w:rsid w:val="00E20FD9"/>
    <w:rsid w:val="00E213BD"/>
    <w:rsid w:val="00E21438"/>
    <w:rsid w:val="00E224F3"/>
    <w:rsid w:val="00E22D44"/>
    <w:rsid w:val="00E231B0"/>
    <w:rsid w:val="00E23E2B"/>
    <w:rsid w:val="00E242B9"/>
    <w:rsid w:val="00E2444B"/>
    <w:rsid w:val="00E247E2"/>
    <w:rsid w:val="00E25085"/>
    <w:rsid w:val="00E260AE"/>
    <w:rsid w:val="00E27CF5"/>
    <w:rsid w:val="00E3024E"/>
    <w:rsid w:val="00E30688"/>
    <w:rsid w:val="00E309FD"/>
    <w:rsid w:val="00E30C2A"/>
    <w:rsid w:val="00E32113"/>
    <w:rsid w:val="00E324E9"/>
    <w:rsid w:val="00E32595"/>
    <w:rsid w:val="00E32BC7"/>
    <w:rsid w:val="00E32E2F"/>
    <w:rsid w:val="00E341D6"/>
    <w:rsid w:val="00E3458A"/>
    <w:rsid w:val="00E34F0E"/>
    <w:rsid w:val="00E3649E"/>
    <w:rsid w:val="00E3692D"/>
    <w:rsid w:val="00E36A4D"/>
    <w:rsid w:val="00E36C6D"/>
    <w:rsid w:val="00E37B62"/>
    <w:rsid w:val="00E37BAA"/>
    <w:rsid w:val="00E40614"/>
    <w:rsid w:val="00E40903"/>
    <w:rsid w:val="00E410F2"/>
    <w:rsid w:val="00E41345"/>
    <w:rsid w:val="00E41A4B"/>
    <w:rsid w:val="00E4230C"/>
    <w:rsid w:val="00E429FA"/>
    <w:rsid w:val="00E43785"/>
    <w:rsid w:val="00E44A45"/>
    <w:rsid w:val="00E4526F"/>
    <w:rsid w:val="00E461D3"/>
    <w:rsid w:val="00E46790"/>
    <w:rsid w:val="00E46ECB"/>
    <w:rsid w:val="00E472E0"/>
    <w:rsid w:val="00E472F5"/>
    <w:rsid w:val="00E476CE"/>
    <w:rsid w:val="00E51B7A"/>
    <w:rsid w:val="00E51CEF"/>
    <w:rsid w:val="00E52088"/>
    <w:rsid w:val="00E52972"/>
    <w:rsid w:val="00E52E12"/>
    <w:rsid w:val="00E547FF"/>
    <w:rsid w:val="00E54ED9"/>
    <w:rsid w:val="00E56EDF"/>
    <w:rsid w:val="00E5725F"/>
    <w:rsid w:val="00E57470"/>
    <w:rsid w:val="00E574BA"/>
    <w:rsid w:val="00E57888"/>
    <w:rsid w:val="00E579EA"/>
    <w:rsid w:val="00E57ADD"/>
    <w:rsid w:val="00E6004A"/>
    <w:rsid w:val="00E613D7"/>
    <w:rsid w:val="00E615B1"/>
    <w:rsid w:val="00E615E6"/>
    <w:rsid w:val="00E6172C"/>
    <w:rsid w:val="00E61D96"/>
    <w:rsid w:val="00E6212C"/>
    <w:rsid w:val="00E62E0F"/>
    <w:rsid w:val="00E62FD4"/>
    <w:rsid w:val="00E636AF"/>
    <w:rsid w:val="00E64384"/>
    <w:rsid w:val="00E65331"/>
    <w:rsid w:val="00E65977"/>
    <w:rsid w:val="00E66DAF"/>
    <w:rsid w:val="00E6704B"/>
    <w:rsid w:val="00E704DB"/>
    <w:rsid w:val="00E7128E"/>
    <w:rsid w:val="00E7198E"/>
    <w:rsid w:val="00E71A66"/>
    <w:rsid w:val="00E72408"/>
    <w:rsid w:val="00E73CCE"/>
    <w:rsid w:val="00E73FF3"/>
    <w:rsid w:val="00E743FB"/>
    <w:rsid w:val="00E74999"/>
    <w:rsid w:val="00E74C83"/>
    <w:rsid w:val="00E75B98"/>
    <w:rsid w:val="00E76DA3"/>
    <w:rsid w:val="00E77055"/>
    <w:rsid w:val="00E770D0"/>
    <w:rsid w:val="00E77B9E"/>
    <w:rsid w:val="00E807F2"/>
    <w:rsid w:val="00E80965"/>
    <w:rsid w:val="00E80AC5"/>
    <w:rsid w:val="00E8130E"/>
    <w:rsid w:val="00E83468"/>
    <w:rsid w:val="00E837A6"/>
    <w:rsid w:val="00E839FC"/>
    <w:rsid w:val="00E83C5E"/>
    <w:rsid w:val="00E84DF6"/>
    <w:rsid w:val="00E85197"/>
    <w:rsid w:val="00E85656"/>
    <w:rsid w:val="00E85970"/>
    <w:rsid w:val="00E85B30"/>
    <w:rsid w:val="00E876A5"/>
    <w:rsid w:val="00E87C09"/>
    <w:rsid w:val="00E901F1"/>
    <w:rsid w:val="00E9038F"/>
    <w:rsid w:val="00E90E75"/>
    <w:rsid w:val="00E9168B"/>
    <w:rsid w:val="00E91D76"/>
    <w:rsid w:val="00E91DDF"/>
    <w:rsid w:val="00E92C7A"/>
    <w:rsid w:val="00E92FBA"/>
    <w:rsid w:val="00E937D2"/>
    <w:rsid w:val="00E93AA8"/>
    <w:rsid w:val="00E93B94"/>
    <w:rsid w:val="00E93D0A"/>
    <w:rsid w:val="00E94062"/>
    <w:rsid w:val="00E94E4F"/>
    <w:rsid w:val="00E9572B"/>
    <w:rsid w:val="00E95CB8"/>
    <w:rsid w:val="00E96628"/>
    <w:rsid w:val="00E9734A"/>
    <w:rsid w:val="00E97519"/>
    <w:rsid w:val="00E979EF"/>
    <w:rsid w:val="00E97BCF"/>
    <w:rsid w:val="00EA0281"/>
    <w:rsid w:val="00EA02E0"/>
    <w:rsid w:val="00EA035C"/>
    <w:rsid w:val="00EA03EB"/>
    <w:rsid w:val="00EA08B2"/>
    <w:rsid w:val="00EA0E69"/>
    <w:rsid w:val="00EA12AB"/>
    <w:rsid w:val="00EA16BF"/>
    <w:rsid w:val="00EA1723"/>
    <w:rsid w:val="00EA1E96"/>
    <w:rsid w:val="00EA1FAE"/>
    <w:rsid w:val="00EA214F"/>
    <w:rsid w:val="00EA21CA"/>
    <w:rsid w:val="00EA3167"/>
    <w:rsid w:val="00EA31F4"/>
    <w:rsid w:val="00EA32C3"/>
    <w:rsid w:val="00EA3540"/>
    <w:rsid w:val="00EA3956"/>
    <w:rsid w:val="00EA41E3"/>
    <w:rsid w:val="00EA458D"/>
    <w:rsid w:val="00EA4853"/>
    <w:rsid w:val="00EA5313"/>
    <w:rsid w:val="00EA5F3C"/>
    <w:rsid w:val="00EA7052"/>
    <w:rsid w:val="00EA7181"/>
    <w:rsid w:val="00EA72C5"/>
    <w:rsid w:val="00EA7F93"/>
    <w:rsid w:val="00EB088C"/>
    <w:rsid w:val="00EB0ACE"/>
    <w:rsid w:val="00EB155B"/>
    <w:rsid w:val="00EB1F52"/>
    <w:rsid w:val="00EB23A6"/>
    <w:rsid w:val="00EB2BCC"/>
    <w:rsid w:val="00EB31CE"/>
    <w:rsid w:val="00EB474C"/>
    <w:rsid w:val="00EB48C7"/>
    <w:rsid w:val="00EB497D"/>
    <w:rsid w:val="00EB4B8B"/>
    <w:rsid w:val="00EB4EC4"/>
    <w:rsid w:val="00EB59A9"/>
    <w:rsid w:val="00EB5ABA"/>
    <w:rsid w:val="00EB5F57"/>
    <w:rsid w:val="00EB6D6C"/>
    <w:rsid w:val="00EB7224"/>
    <w:rsid w:val="00EB723E"/>
    <w:rsid w:val="00EB77D4"/>
    <w:rsid w:val="00EB7F8D"/>
    <w:rsid w:val="00EC02FD"/>
    <w:rsid w:val="00EC0963"/>
    <w:rsid w:val="00EC0D14"/>
    <w:rsid w:val="00EC0E6B"/>
    <w:rsid w:val="00EC122A"/>
    <w:rsid w:val="00EC198C"/>
    <w:rsid w:val="00EC23EF"/>
    <w:rsid w:val="00EC26D5"/>
    <w:rsid w:val="00EC2AB3"/>
    <w:rsid w:val="00EC3758"/>
    <w:rsid w:val="00EC37F7"/>
    <w:rsid w:val="00EC406C"/>
    <w:rsid w:val="00EC48D1"/>
    <w:rsid w:val="00EC50C5"/>
    <w:rsid w:val="00EC5185"/>
    <w:rsid w:val="00EC51FC"/>
    <w:rsid w:val="00EC610B"/>
    <w:rsid w:val="00EC6149"/>
    <w:rsid w:val="00EC6393"/>
    <w:rsid w:val="00EC70CD"/>
    <w:rsid w:val="00ED08D7"/>
    <w:rsid w:val="00ED10ED"/>
    <w:rsid w:val="00ED1DFC"/>
    <w:rsid w:val="00ED2092"/>
    <w:rsid w:val="00ED2518"/>
    <w:rsid w:val="00ED2550"/>
    <w:rsid w:val="00ED340C"/>
    <w:rsid w:val="00ED356F"/>
    <w:rsid w:val="00ED412A"/>
    <w:rsid w:val="00ED51E2"/>
    <w:rsid w:val="00ED5B06"/>
    <w:rsid w:val="00ED5CE9"/>
    <w:rsid w:val="00ED602E"/>
    <w:rsid w:val="00ED6DBE"/>
    <w:rsid w:val="00ED786E"/>
    <w:rsid w:val="00ED7985"/>
    <w:rsid w:val="00EE0506"/>
    <w:rsid w:val="00EE0A36"/>
    <w:rsid w:val="00EE1243"/>
    <w:rsid w:val="00EE13A9"/>
    <w:rsid w:val="00EE1953"/>
    <w:rsid w:val="00EE1FE7"/>
    <w:rsid w:val="00EE27A6"/>
    <w:rsid w:val="00EE5533"/>
    <w:rsid w:val="00EE6AD4"/>
    <w:rsid w:val="00EE725E"/>
    <w:rsid w:val="00EE7B2E"/>
    <w:rsid w:val="00EE7FC6"/>
    <w:rsid w:val="00EF0032"/>
    <w:rsid w:val="00EF0A38"/>
    <w:rsid w:val="00EF0DEB"/>
    <w:rsid w:val="00EF18A4"/>
    <w:rsid w:val="00EF2045"/>
    <w:rsid w:val="00EF2E78"/>
    <w:rsid w:val="00EF4205"/>
    <w:rsid w:val="00EF46B7"/>
    <w:rsid w:val="00EF4945"/>
    <w:rsid w:val="00EF56D9"/>
    <w:rsid w:val="00EF5E00"/>
    <w:rsid w:val="00EF6511"/>
    <w:rsid w:val="00EF6730"/>
    <w:rsid w:val="00EF7731"/>
    <w:rsid w:val="00EF7D53"/>
    <w:rsid w:val="00F01076"/>
    <w:rsid w:val="00F0175E"/>
    <w:rsid w:val="00F01FE4"/>
    <w:rsid w:val="00F02448"/>
    <w:rsid w:val="00F02559"/>
    <w:rsid w:val="00F0423B"/>
    <w:rsid w:val="00F04582"/>
    <w:rsid w:val="00F04705"/>
    <w:rsid w:val="00F04AB8"/>
    <w:rsid w:val="00F04CD6"/>
    <w:rsid w:val="00F05D95"/>
    <w:rsid w:val="00F05E0C"/>
    <w:rsid w:val="00F06440"/>
    <w:rsid w:val="00F073AD"/>
    <w:rsid w:val="00F07D48"/>
    <w:rsid w:val="00F1008C"/>
    <w:rsid w:val="00F105F2"/>
    <w:rsid w:val="00F10981"/>
    <w:rsid w:val="00F10AAD"/>
    <w:rsid w:val="00F10F94"/>
    <w:rsid w:val="00F11A07"/>
    <w:rsid w:val="00F11FB7"/>
    <w:rsid w:val="00F1434E"/>
    <w:rsid w:val="00F145B3"/>
    <w:rsid w:val="00F14C90"/>
    <w:rsid w:val="00F14CDB"/>
    <w:rsid w:val="00F15A45"/>
    <w:rsid w:val="00F160A9"/>
    <w:rsid w:val="00F16159"/>
    <w:rsid w:val="00F161BD"/>
    <w:rsid w:val="00F16716"/>
    <w:rsid w:val="00F16C4C"/>
    <w:rsid w:val="00F17159"/>
    <w:rsid w:val="00F17840"/>
    <w:rsid w:val="00F17864"/>
    <w:rsid w:val="00F17A5E"/>
    <w:rsid w:val="00F2118F"/>
    <w:rsid w:val="00F21738"/>
    <w:rsid w:val="00F218A4"/>
    <w:rsid w:val="00F21A65"/>
    <w:rsid w:val="00F21E27"/>
    <w:rsid w:val="00F231B4"/>
    <w:rsid w:val="00F231E9"/>
    <w:rsid w:val="00F235C2"/>
    <w:rsid w:val="00F23AF8"/>
    <w:rsid w:val="00F24DA9"/>
    <w:rsid w:val="00F2598F"/>
    <w:rsid w:val="00F2728D"/>
    <w:rsid w:val="00F27874"/>
    <w:rsid w:val="00F30351"/>
    <w:rsid w:val="00F30E0E"/>
    <w:rsid w:val="00F3204F"/>
    <w:rsid w:val="00F32B8D"/>
    <w:rsid w:val="00F33567"/>
    <w:rsid w:val="00F34B5C"/>
    <w:rsid w:val="00F358C3"/>
    <w:rsid w:val="00F35985"/>
    <w:rsid w:val="00F36211"/>
    <w:rsid w:val="00F362D3"/>
    <w:rsid w:val="00F363A5"/>
    <w:rsid w:val="00F366AF"/>
    <w:rsid w:val="00F36B39"/>
    <w:rsid w:val="00F40163"/>
    <w:rsid w:val="00F40710"/>
    <w:rsid w:val="00F409D1"/>
    <w:rsid w:val="00F40C47"/>
    <w:rsid w:val="00F40F16"/>
    <w:rsid w:val="00F431B5"/>
    <w:rsid w:val="00F433C0"/>
    <w:rsid w:val="00F434B0"/>
    <w:rsid w:val="00F43817"/>
    <w:rsid w:val="00F4392E"/>
    <w:rsid w:val="00F43A23"/>
    <w:rsid w:val="00F44D49"/>
    <w:rsid w:val="00F462FC"/>
    <w:rsid w:val="00F4679F"/>
    <w:rsid w:val="00F46EAD"/>
    <w:rsid w:val="00F47817"/>
    <w:rsid w:val="00F4794D"/>
    <w:rsid w:val="00F505CA"/>
    <w:rsid w:val="00F508B8"/>
    <w:rsid w:val="00F513E1"/>
    <w:rsid w:val="00F52295"/>
    <w:rsid w:val="00F526A3"/>
    <w:rsid w:val="00F533F3"/>
    <w:rsid w:val="00F540A4"/>
    <w:rsid w:val="00F54250"/>
    <w:rsid w:val="00F54822"/>
    <w:rsid w:val="00F54830"/>
    <w:rsid w:val="00F550CA"/>
    <w:rsid w:val="00F557B0"/>
    <w:rsid w:val="00F5656F"/>
    <w:rsid w:val="00F56B8C"/>
    <w:rsid w:val="00F5774E"/>
    <w:rsid w:val="00F5784A"/>
    <w:rsid w:val="00F57A1E"/>
    <w:rsid w:val="00F57D6A"/>
    <w:rsid w:val="00F57E10"/>
    <w:rsid w:val="00F57FCA"/>
    <w:rsid w:val="00F613E7"/>
    <w:rsid w:val="00F6296B"/>
    <w:rsid w:val="00F631CD"/>
    <w:rsid w:val="00F64225"/>
    <w:rsid w:val="00F643B2"/>
    <w:rsid w:val="00F658F9"/>
    <w:rsid w:val="00F66158"/>
    <w:rsid w:val="00F6637D"/>
    <w:rsid w:val="00F6697D"/>
    <w:rsid w:val="00F66C2A"/>
    <w:rsid w:val="00F66CC4"/>
    <w:rsid w:val="00F66EFF"/>
    <w:rsid w:val="00F67241"/>
    <w:rsid w:val="00F673EF"/>
    <w:rsid w:val="00F67530"/>
    <w:rsid w:val="00F67AD9"/>
    <w:rsid w:val="00F67CB3"/>
    <w:rsid w:val="00F704F9"/>
    <w:rsid w:val="00F70CC7"/>
    <w:rsid w:val="00F7163D"/>
    <w:rsid w:val="00F71EFC"/>
    <w:rsid w:val="00F728F2"/>
    <w:rsid w:val="00F73936"/>
    <w:rsid w:val="00F742A1"/>
    <w:rsid w:val="00F753C3"/>
    <w:rsid w:val="00F754AF"/>
    <w:rsid w:val="00F75594"/>
    <w:rsid w:val="00F75CBA"/>
    <w:rsid w:val="00F75E69"/>
    <w:rsid w:val="00F7600B"/>
    <w:rsid w:val="00F760DA"/>
    <w:rsid w:val="00F76253"/>
    <w:rsid w:val="00F765DE"/>
    <w:rsid w:val="00F766E4"/>
    <w:rsid w:val="00F76AAF"/>
    <w:rsid w:val="00F76B4E"/>
    <w:rsid w:val="00F76BC3"/>
    <w:rsid w:val="00F774B9"/>
    <w:rsid w:val="00F77FF9"/>
    <w:rsid w:val="00F80890"/>
    <w:rsid w:val="00F808B4"/>
    <w:rsid w:val="00F8116D"/>
    <w:rsid w:val="00F81C8D"/>
    <w:rsid w:val="00F81ED6"/>
    <w:rsid w:val="00F82829"/>
    <w:rsid w:val="00F83149"/>
    <w:rsid w:val="00F84636"/>
    <w:rsid w:val="00F85068"/>
    <w:rsid w:val="00F851CB"/>
    <w:rsid w:val="00F8586E"/>
    <w:rsid w:val="00F85FCC"/>
    <w:rsid w:val="00F863FE"/>
    <w:rsid w:val="00F86866"/>
    <w:rsid w:val="00F86995"/>
    <w:rsid w:val="00F86A80"/>
    <w:rsid w:val="00F87CFF"/>
    <w:rsid w:val="00F900D2"/>
    <w:rsid w:val="00F90F5F"/>
    <w:rsid w:val="00F9126F"/>
    <w:rsid w:val="00F913D4"/>
    <w:rsid w:val="00F918F7"/>
    <w:rsid w:val="00F91D18"/>
    <w:rsid w:val="00F92865"/>
    <w:rsid w:val="00F92895"/>
    <w:rsid w:val="00F936D2"/>
    <w:rsid w:val="00F93F3C"/>
    <w:rsid w:val="00F9414F"/>
    <w:rsid w:val="00F94902"/>
    <w:rsid w:val="00F949EF"/>
    <w:rsid w:val="00F94AA6"/>
    <w:rsid w:val="00F954EB"/>
    <w:rsid w:val="00F96DAD"/>
    <w:rsid w:val="00F970A9"/>
    <w:rsid w:val="00F971F6"/>
    <w:rsid w:val="00F97558"/>
    <w:rsid w:val="00F976B8"/>
    <w:rsid w:val="00FA084F"/>
    <w:rsid w:val="00FA098D"/>
    <w:rsid w:val="00FA09E9"/>
    <w:rsid w:val="00FA129E"/>
    <w:rsid w:val="00FA1A3E"/>
    <w:rsid w:val="00FA1C46"/>
    <w:rsid w:val="00FA2AB2"/>
    <w:rsid w:val="00FA408E"/>
    <w:rsid w:val="00FA49F9"/>
    <w:rsid w:val="00FA5DC9"/>
    <w:rsid w:val="00FA69D2"/>
    <w:rsid w:val="00FA6D3B"/>
    <w:rsid w:val="00FA6EDE"/>
    <w:rsid w:val="00FA71F0"/>
    <w:rsid w:val="00FA7A37"/>
    <w:rsid w:val="00FB0223"/>
    <w:rsid w:val="00FB0A6A"/>
    <w:rsid w:val="00FB1051"/>
    <w:rsid w:val="00FB1CDF"/>
    <w:rsid w:val="00FB283D"/>
    <w:rsid w:val="00FB2A6C"/>
    <w:rsid w:val="00FB2F0F"/>
    <w:rsid w:val="00FB42CC"/>
    <w:rsid w:val="00FB42ED"/>
    <w:rsid w:val="00FB48BF"/>
    <w:rsid w:val="00FB4E88"/>
    <w:rsid w:val="00FB53C3"/>
    <w:rsid w:val="00FB5BDB"/>
    <w:rsid w:val="00FB5C89"/>
    <w:rsid w:val="00FB5E0A"/>
    <w:rsid w:val="00FB5EB6"/>
    <w:rsid w:val="00FB6068"/>
    <w:rsid w:val="00FB6145"/>
    <w:rsid w:val="00FB6381"/>
    <w:rsid w:val="00FB7321"/>
    <w:rsid w:val="00FC0B7D"/>
    <w:rsid w:val="00FC0B81"/>
    <w:rsid w:val="00FC1310"/>
    <w:rsid w:val="00FC13D4"/>
    <w:rsid w:val="00FC16D4"/>
    <w:rsid w:val="00FC1805"/>
    <w:rsid w:val="00FC1B3C"/>
    <w:rsid w:val="00FC1BA1"/>
    <w:rsid w:val="00FC1BE7"/>
    <w:rsid w:val="00FC2014"/>
    <w:rsid w:val="00FC209B"/>
    <w:rsid w:val="00FC20F2"/>
    <w:rsid w:val="00FC262C"/>
    <w:rsid w:val="00FC268D"/>
    <w:rsid w:val="00FC2778"/>
    <w:rsid w:val="00FC2A61"/>
    <w:rsid w:val="00FC33D1"/>
    <w:rsid w:val="00FC3A00"/>
    <w:rsid w:val="00FC3B18"/>
    <w:rsid w:val="00FC3C16"/>
    <w:rsid w:val="00FC3C86"/>
    <w:rsid w:val="00FC4623"/>
    <w:rsid w:val="00FC4845"/>
    <w:rsid w:val="00FC6071"/>
    <w:rsid w:val="00FC7179"/>
    <w:rsid w:val="00FD0379"/>
    <w:rsid w:val="00FD08E1"/>
    <w:rsid w:val="00FD09D6"/>
    <w:rsid w:val="00FD1666"/>
    <w:rsid w:val="00FD1B9E"/>
    <w:rsid w:val="00FD1CE4"/>
    <w:rsid w:val="00FD1F0A"/>
    <w:rsid w:val="00FD2BED"/>
    <w:rsid w:val="00FD31B4"/>
    <w:rsid w:val="00FD3484"/>
    <w:rsid w:val="00FD38C3"/>
    <w:rsid w:val="00FD4AAC"/>
    <w:rsid w:val="00FD5047"/>
    <w:rsid w:val="00FD55B9"/>
    <w:rsid w:val="00FD5BA9"/>
    <w:rsid w:val="00FD5E42"/>
    <w:rsid w:val="00FD6F54"/>
    <w:rsid w:val="00FD7ADF"/>
    <w:rsid w:val="00FD7D79"/>
    <w:rsid w:val="00FD7ED2"/>
    <w:rsid w:val="00FE052E"/>
    <w:rsid w:val="00FE0C32"/>
    <w:rsid w:val="00FE11B3"/>
    <w:rsid w:val="00FE1E72"/>
    <w:rsid w:val="00FE2494"/>
    <w:rsid w:val="00FE249F"/>
    <w:rsid w:val="00FE29BE"/>
    <w:rsid w:val="00FE4309"/>
    <w:rsid w:val="00FE464A"/>
    <w:rsid w:val="00FE4657"/>
    <w:rsid w:val="00FE54C7"/>
    <w:rsid w:val="00FE5D73"/>
    <w:rsid w:val="00FE62A7"/>
    <w:rsid w:val="00FE64F5"/>
    <w:rsid w:val="00FE6517"/>
    <w:rsid w:val="00FE6620"/>
    <w:rsid w:val="00FE67B0"/>
    <w:rsid w:val="00FE7976"/>
    <w:rsid w:val="00FF04AB"/>
    <w:rsid w:val="00FF058A"/>
    <w:rsid w:val="00FF0BA1"/>
    <w:rsid w:val="00FF20CE"/>
    <w:rsid w:val="00FF211D"/>
    <w:rsid w:val="00FF21AC"/>
    <w:rsid w:val="00FF29B5"/>
    <w:rsid w:val="00FF401C"/>
    <w:rsid w:val="00FF4438"/>
    <w:rsid w:val="00FF555F"/>
    <w:rsid w:val="00FF57F4"/>
    <w:rsid w:val="00FF591C"/>
    <w:rsid w:val="00FF5EB5"/>
    <w:rsid w:val="00FF5F7D"/>
    <w:rsid w:val="00FF69CB"/>
    <w:rsid w:val="00FF6E9A"/>
    <w:rsid w:val="00FF6FF7"/>
    <w:rsid w:val="00FF74A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2D1E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Normal Inden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5B3"/>
    <w:pPr>
      <w:spacing w:after="200" w:line="276" w:lineRule="auto"/>
    </w:pPr>
    <w:rPr>
      <w:rFonts w:asciiTheme="minorHAnsi" w:eastAsiaTheme="minorHAnsi" w:hAnsiTheme="minorHAnsi" w:cstheme="minorBidi"/>
      <w:sz w:val="22"/>
      <w:szCs w:val="22"/>
      <w:lang w:eastAsia="en-US"/>
    </w:rPr>
  </w:style>
  <w:style w:type="paragraph" w:styleId="Overskrift1">
    <w:name w:val="heading 1"/>
    <w:basedOn w:val="Normal"/>
    <w:next w:val="Normal"/>
    <w:link w:val="Overskrift1Tegn"/>
    <w:uiPriority w:val="9"/>
    <w:qFormat/>
    <w:rsid w:val="00B3438F"/>
    <w:pPr>
      <w:keepNext/>
      <w:spacing w:after="0"/>
      <w:outlineLvl w:val="0"/>
    </w:pPr>
    <w:rPr>
      <w:rFonts w:ascii="Arial" w:hAnsi="Arial" w:cs="Arial"/>
      <w:b/>
      <w:sz w:val="20"/>
      <w:szCs w:val="20"/>
      <w:lang w:eastAsia="da-DK"/>
    </w:rPr>
  </w:style>
  <w:style w:type="paragraph" w:styleId="Overskrift2">
    <w:name w:val="heading 2"/>
    <w:basedOn w:val="Normal"/>
    <w:next w:val="Normal"/>
    <w:qFormat/>
    <w:rsid w:val="000E5BBA"/>
    <w:pPr>
      <w:keepNext/>
      <w:spacing w:before="240" w:after="60"/>
      <w:outlineLvl w:val="1"/>
    </w:pPr>
    <w:rPr>
      <w:rFonts w:ascii="Arial" w:hAnsi="Arial"/>
      <w:b/>
      <w:i/>
    </w:rPr>
  </w:style>
  <w:style w:type="character" w:default="1" w:styleId="Standardskrifttypeiafsnit">
    <w:name w:val="Default Paragraph Font"/>
    <w:uiPriority w:val="1"/>
    <w:semiHidden/>
    <w:unhideWhenUsed/>
    <w:rsid w:val="005975B3"/>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rsid w:val="005975B3"/>
  </w:style>
  <w:style w:type="character" w:customStyle="1" w:styleId="AendretBestemmelse">
    <w:name w:val="AendretBestemmelse"/>
    <w:rsid w:val="00A33538"/>
    <w:rPr>
      <w:i/>
    </w:rPr>
  </w:style>
  <w:style w:type="paragraph" w:customStyle="1" w:styleId="Aendringspunkt">
    <w:name w:val="Aendringspunkt"/>
    <w:basedOn w:val="Normal"/>
    <w:next w:val="Normalindrykning"/>
    <w:rsid w:val="00A33538"/>
    <w:pPr>
      <w:tabs>
        <w:tab w:val="left" w:pos="170"/>
      </w:tabs>
      <w:spacing w:before="240"/>
    </w:pPr>
    <w:rPr>
      <w:sz w:val="24"/>
    </w:rPr>
  </w:style>
  <w:style w:type="paragraph" w:styleId="Normalindrykning">
    <w:name w:val="Normal Indent"/>
    <w:basedOn w:val="Normal"/>
    <w:uiPriority w:val="99"/>
    <w:rsid w:val="00A33538"/>
    <w:pPr>
      <w:ind w:left="1304"/>
    </w:pPr>
  </w:style>
  <w:style w:type="paragraph" w:customStyle="1" w:styleId="Af">
    <w:name w:val="Af"/>
    <w:basedOn w:val="Normal"/>
    <w:next w:val="Normal"/>
    <w:rsid w:val="00A33538"/>
    <w:pPr>
      <w:spacing w:before="100"/>
      <w:ind w:left="425" w:hanging="425"/>
    </w:pPr>
    <w:rPr>
      <w:sz w:val="24"/>
    </w:rPr>
  </w:style>
  <w:style w:type="paragraph" w:customStyle="1" w:styleId="Af2">
    <w:name w:val="Af2"/>
    <w:basedOn w:val="Af"/>
    <w:rsid w:val="00A33538"/>
    <w:pPr>
      <w:spacing w:before="260"/>
    </w:pPr>
  </w:style>
  <w:style w:type="paragraph" w:customStyle="1" w:styleId="Afsnitsnummer">
    <w:name w:val="Afsnitsnummer"/>
    <w:basedOn w:val="Normal"/>
    <w:next w:val="Normal"/>
    <w:rsid w:val="00A33538"/>
    <w:pPr>
      <w:keepNext/>
      <w:spacing w:before="240"/>
      <w:jc w:val="center"/>
    </w:pPr>
    <w:rPr>
      <w:b/>
      <w:sz w:val="24"/>
    </w:rPr>
  </w:style>
  <w:style w:type="paragraph" w:customStyle="1" w:styleId="Afsnitsoverskrift">
    <w:name w:val="Afsnitsoverskrift"/>
    <w:basedOn w:val="Afsnitsnummer"/>
    <w:next w:val="Normal"/>
    <w:rsid w:val="00A33538"/>
    <w:pPr>
      <w:suppressAutoHyphens/>
    </w:pPr>
  </w:style>
  <w:style w:type="paragraph" w:customStyle="1" w:styleId="Anmaerkninger">
    <w:name w:val="Anmaerkninger"/>
    <w:basedOn w:val="Normal"/>
    <w:next w:val="Normal"/>
    <w:rsid w:val="00A33538"/>
    <w:pPr>
      <w:spacing w:before="240"/>
      <w:jc w:val="center"/>
    </w:pPr>
    <w:rPr>
      <w:b/>
      <w:sz w:val="24"/>
    </w:rPr>
  </w:style>
  <w:style w:type="paragraph" w:customStyle="1" w:styleId="BemTil">
    <w:name w:val="BemTil"/>
    <w:basedOn w:val="Normal"/>
    <w:next w:val="Normal"/>
    <w:rsid w:val="00A33538"/>
    <w:pPr>
      <w:spacing w:before="360"/>
      <w:jc w:val="center"/>
    </w:pPr>
    <w:rPr>
      <w:sz w:val="24"/>
    </w:rPr>
  </w:style>
  <w:style w:type="paragraph" w:customStyle="1" w:styleId="BemTilCI">
    <w:name w:val="BemTilCI"/>
    <w:basedOn w:val="Normal"/>
    <w:rsid w:val="00A33538"/>
    <w:pPr>
      <w:spacing w:before="360"/>
      <w:jc w:val="center"/>
    </w:pPr>
    <w:rPr>
      <w:i/>
    </w:rPr>
  </w:style>
  <w:style w:type="paragraph" w:customStyle="1" w:styleId="BemTilLfs">
    <w:name w:val="BemTilLfs"/>
    <w:basedOn w:val="Titel"/>
    <w:next w:val="NormalInd9"/>
    <w:rsid w:val="00A33538"/>
    <w:pPr>
      <w:pageBreakBefore/>
      <w:suppressAutoHyphens/>
      <w:spacing w:after="240"/>
    </w:pPr>
    <w:rPr>
      <w:rFonts w:ascii="Times New Roman" w:hAnsi="Times New Roman"/>
      <w:b w:val="0"/>
      <w:i/>
      <w:kern w:val="0"/>
      <w:szCs w:val="20"/>
    </w:rPr>
  </w:style>
  <w:style w:type="paragraph" w:styleId="Titel">
    <w:name w:val="Title"/>
    <w:basedOn w:val="Normal"/>
    <w:qFormat/>
    <w:rsid w:val="000E5BBA"/>
    <w:pPr>
      <w:spacing w:before="240" w:after="60"/>
      <w:jc w:val="center"/>
    </w:pPr>
    <w:rPr>
      <w:rFonts w:ascii="Arial" w:hAnsi="Arial"/>
      <w:b/>
      <w:kern w:val="28"/>
      <w:sz w:val="32"/>
    </w:rPr>
  </w:style>
  <w:style w:type="paragraph" w:customStyle="1" w:styleId="BemTilV">
    <w:name w:val="BemTilV"/>
    <w:basedOn w:val="BemTil"/>
    <w:next w:val="Normal"/>
    <w:rsid w:val="00A33538"/>
    <w:pPr>
      <w:jc w:val="left"/>
    </w:pPr>
    <w:rPr>
      <w:sz w:val="22"/>
    </w:rPr>
  </w:style>
  <w:style w:type="paragraph" w:customStyle="1" w:styleId="BemTilVBf">
    <w:name w:val="BemTilVBf"/>
    <w:basedOn w:val="Normal"/>
    <w:next w:val="Normal"/>
    <w:rsid w:val="00A33538"/>
    <w:rPr>
      <w:sz w:val="24"/>
    </w:rPr>
  </w:style>
  <w:style w:type="paragraph" w:customStyle="1" w:styleId="BemTilVI">
    <w:name w:val="BemTilVI"/>
    <w:basedOn w:val="BemTilV"/>
    <w:rsid w:val="00A33538"/>
    <w:rPr>
      <w:i/>
      <w:sz w:val="24"/>
    </w:rPr>
  </w:style>
  <w:style w:type="paragraph" w:customStyle="1" w:styleId="BilagsOverskrift">
    <w:name w:val="BilagsOverskrift"/>
    <w:basedOn w:val="Normal"/>
    <w:rsid w:val="00A33538"/>
    <w:pPr>
      <w:keepNext/>
      <w:suppressAutoHyphens/>
      <w:spacing w:before="360" w:after="240"/>
      <w:jc w:val="center"/>
    </w:pPr>
    <w:rPr>
      <w:b/>
      <w:sz w:val="24"/>
    </w:rPr>
  </w:style>
  <w:style w:type="paragraph" w:customStyle="1" w:styleId="Bilagstekst">
    <w:name w:val="Bilagstekst"/>
    <w:basedOn w:val="Normal"/>
    <w:rsid w:val="00A33538"/>
    <w:rPr>
      <w:sz w:val="24"/>
    </w:rPr>
  </w:style>
  <w:style w:type="paragraph" w:customStyle="1" w:styleId="Bilagstitel">
    <w:name w:val="Bilagstitel"/>
    <w:basedOn w:val="Normal"/>
    <w:next w:val="Bilagstekst"/>
    <w:rsid w:val="00A33538"/>
    <w:pPr>
      <w:pageBreakBefore/>
      <w:spacing w:after="240"/>
      <w:jc w:val="right"/>
    </w:pPr>
    <w:rPr>
      <w:b/>
      <w:sz w:val="28"/>
    </w:rPr>
  </w:style>
  <w:style w:type="paragraph" w:customStyle="1" w:styleId="Bullet">
    <w:name w:val="Bullet"/>
    <w:basedOn w:val="Normal"/>
    <w:rsid w:val="00A33538"/>
    <w:pPr>
      <w:tabs>
        <w:tab w:val="left" w:pos="397"/>
      </w:tabs>
      <w:ind w:left="397" w:hanging="397"/>
    </w:pPr>
    <w:rPr>
      <w:sz w:val="24"/>
    </w:rPr>
  </w:style>
  <w:style w:type="paragraph" w:customStyle="1" w:styleId="Bullet1">
    <w:name w:val="Bullet1"/>
    <w:basedOn w:val="Bullet"/>
    <w:rsid w:val="00A33538"/>
    <w:pPr>
      <w:tabs>
        <w:tab w:val="clear" w:pos="397"/>
        <w:tab w:val="left" w:pos="851"/>
      </w:tabs>
      <w:ind w:left="851"/>
    </w:pPr>
  </w:style>
  <w:style w:type="paragraph" w:customStyle="1" w:styleId="Bullet2">
    <w:name w:val="Bullet2"/>
    <w:basedOn w:val="Bullet1"/>
    <w:rsid w:val="00A33538"/>
    <w:pPr>
      <w:tabs>
        <w:tab w:val="clear" w:pos="851"/>
        <w:tab w:val="left" w:pos="1276"/>
      </w:tabs>
      <w:ind w:left="1276" w:hanging="425"/>
    </w:pPr>
  </w:style>
  <w:style w:type="paragraph" w:customStyle="1" w:styleId="CParagrafnummer">
    <w:name w:val="CParagrafnummer"/>
    <w:basedOn w:val="Normal"/>
    <w:next w:val="Normal"/>
    <w:rsid w:val="00A33538"/>
    <w:pPr>
      <w:keepNext/>
      <w:spacing w:before="240"/>
      <w:jc w:val="center"/>
    </w:pPr>
    <w:rPr>
      <w:b/>
      <w:sz w:val="24"/>
    </w:rPr>
  </w:style>
  <w:style w:type="paragraph" w:customStyle="1" w:styleId="CParagraftekst">
    <w:name w:val="CParagraftekst"/>
    <w:basedOn w:val="Normal"/>
    <w:next w:val="Normal"/>
    <w:rsid w:val="00A33538"/>
    <w:pPr>
      <w:spacing w:before="240"/>
      <w:ind w:firstLine="170"/>
    </w:pPr>
    <w:rPr>
      <w:sz w:val="24"/>
    </w:rPr>
  </w:style>
  <w:style w:type="paragraph" w:customStyle="1" w:styleId="FolSam">
    <w:name w:val="FolSam"/>
    <w:basedOn w:val="Normal"/>
    <w:next w:val="Normal"/>
    <w:autoRedefine/>
    <w:rsid w:val="00A33538"/>
    <w:pPr>
      <w:keepNext/>
      <w:spacing w:before="240" w:after="60"/>
      <w:ind w:firstLine="170"/>
      <w:jc w:val="center"/>
    </w:pPr>
    <w:rPr>
      <w:b/>
      <w:sz w:val="24"/>
    </w:rPr>
  </w:style>
  <w:style w:type="paragraph" w:customStyle="1" w:styleId="FremsaetterUndertitel">
    <w:name w:val="FremsaetterUndertitel"/>
    <w:basedOn w:val="Normal"/>
    <w:next w:val="Normal"/>
    <w:rsid w:val="00A33538"/>
    <w:pPr>
      <w:suppressAutoHyphens/>
      <w:spacing w:after="120"/>
      <w:jc w:val="center"/>
    </w:pPr>
    <w:rPr>
      <w:sz w:val="24"/>
    </w:rPr>
  </w:style>
  <w:style w:type="paragraph" w:customStyle="1" w:styleId="Henvendelse">
    <w:name w:val="Henvendelse"/>
    <w:basedOn w:val="Normal"/>
    <w:next w:val="Normal"/>
    <w:rsid w:val="00A33538"/>
    <w:pPr>
      <w:ind w:left="454" w:hanging="284"/>
    </w:pPr>
    <w:rPr>
      <w:sz w:val="24"/>
    </w:rPr>
  </w:style>
  <w:style w:type="paragraph" w:customStyle="1" w:styleId="Hymne">
    <w:name w:val="Hymne"/>
    <w:basedOn w:val="Normal"/>
    <w:next w:val="Normal"/>
    <w:rsid w:val="00A33538"/>
    <w:pPr>
      <w:spacing w:before="240"/>
      <w:ind w:left="397"/>
    </w:pPr>
  </w:style>
  <w:style w:type="paragraph" w:customStyle="1" w:styleId="IkkeMedlemmer">
    <w:name w:val="IkkeMedlemmer"/>
    <w:basedOn w:val="Normal"/>
    <w:next w:val="Normal"/>
    <w:rsid w:val="00A33538"/>
    <w:pPr>
      <w:spacing w:before="60"/>
      <w:ind w:firstLine="170"/>
      <w:jc w:val="both"/>
    </w:pPr>
    <w:rPr>
      <w:sz w:val="24"/>
    </w:rPr>
  </w:style>
  <w:style w:type="paragraph" w:customStyle="1" w:styleId="IkraftCentreretParagrafNummer">
    <w:name w:val="IkraftCentreretParagrafNummer"/>
    <w:next w:val="CParagraftekst"/>
    <w:autoRedefine/>
    <w:rsid w:val="001C393F"/>
    <w:pPr>
      <w:jc w:val="center"/>
    </w:pPr>
    <w:rPr>
      <w:b/>
      <w:sz w:val="24"/>
      <w:lang w:eastAsia="en-US"/>
    </w:rPr>
  </w:style>
  <w:style w:type="paragraph" w:customStyle="1" w:styleId="Ikrafttraedelse">
    <w:name w:val="Ikrafttraedelse"/>
    <w:basedOn w:val="Normal"/>
    <w:next w:val="Normal"/>
    <w:rsid w:val="00A33538"/>
    <w:pPr>
      <w:spacing w:before="480"/>
      <w:ind w:firstLine="170"/>
    </w:pPr>
    <w:rPr>
      <w:sz w:val="24"/>
    </w:rPr>
  </w:style>
  <w:style w:type="paragraph" w:customStyle="1" w:styleId="IndholdHdr">
    <w:name w:val="IndholdHdr"/>
    <w:basedOn w:val="Normal"/>
    <w:next w:val="Normal"/>
    <w:rsid w:val="00A33538"/>
    <w:pPr>
      <w:spacing w:before="360"/>
    </w:pPr>
    <w:rPr>
      <w:b/>
      <w:sz w:val="24"/>
    </w:rPr>
  </w:style>
  <w:style w:type="paragraph" w:customStyle="1" w:styleId="IndholdHdr2">
    <w:name w:val="IndholdHdr2"/>
    <w:basedOn w:val="IndholdHdr"/>
    <w:rsid w:val="00A33538"/>
    <w:pPr>
      <w:spacing w:before="240"/>
    </w:pPr>
  </w:style>
  <w:style w:type="paragraph" w:customStyle="1" w:styleId="Indledning">
    <w:name w:val="Indledning"/>
    <w:basedOn w:val="Normal"/>
    <w:next w:val="Normal"/>
    <w:rsid w:val="00A33538"/>
    <w:pPr>
      <w:spacing w:before="240"/>
      <w:ind w:firstLine="397"/>
    </w:pPr>
    <w:rPr>
      <w:sz w:val="24"/>
    </w:rPr>
  </w:style>
  <w:style w:type="paragraph" w:customStyle="1" w:styleId="Indledning2">
    <w:name w:val="Indledning2"/>
    <w:basedOn w:val="Normal"/>
    <w:next w:val="Normal"/>
    <w:rsid w:val="00A33538"/>
    <w:pPr>
      <w:spacing w:before="240"/>
      <w:ind w:firstLine="170"/>
    </w:pPr>
    <w:rPr>
      <w:sz w:val="24"/>
    </w:rPr>
  </w:style>
  <w:style w:type="paragraph" w:customStyle="1" w:styleId="Indstilling">
    <w:name w:val="Indstilling"/>
    <w:basedOn w:val="Normal"/>
    <w:next w:val="Normal"/>
    <w:rsid w:val="00A33538"/>
    <w:pPr>
      <w:keepNext/>
      <w:suppressAutoHyphens/>
      <w:spacing w:before="480" w:after="120"/>
      <w:jc w:val="center"/>
    </w:pPr>
    <w:rPr>
      <w:sz w:val="24"/>
    </w:rPr>
  </w:style>
  <w:style w:type="paragraph" w:customStyle="1" w:styleId="Kapitelnummer">
    <w:name w:val="Kapitelnummer"/>
    <w:basedOn w:val="Normal"/>
    <w:next w:val="Normal"/>
    <w:rsid w:val="00A33538"/>
    <w:pPr>
      <w:keepNext/>
      <w:spacing w:before="240"/>
      <w:jc w:val="center"/>
    </w:pPr>
    <w:rPr>
      <w:sz w:val="24"/>
    </w:rPr>
  </w:style>
  <w:style w:type="paragraph" w:customStyle="1" w:styleId="Kapiteloverskrift">
    <w:name w:val="Kapiteloverskrift"/>
    <w:basedOn w:val="Kapitelnummer"/>
    <w:next w:val="Normal"/>
    <w:rsid w:val="00A33538"/>
    <w:pPr>
      <w:suppressAutoHyphens/>
      <w:spacing w:before="120"/>
    </w:pPr>
    <w:rPr>
      <w:i/>
    </w:rPr>
  </w:style>
  <w:style w:type="paragraph" w:customStyle="1" w:styleId="KapiteloverskriftBm">
    <w:name w:val="KapiteloverskriftBm"/>
    <w:basedOn w:val="Kapiteloverskrift"/>
    <w:next w:val="Normal"/>
    <w:rsid w:val="00A33538"/>
    <w:rPr>
      <w:sz w:val="22"/>
    </w:rPr>
  </w:style>
  <w:style w:type="paragraph" w:customStyle="1" w:styleId="Kommentar">
    <w:name w:val="Kommentar"/>
    <w:basedOn w:val="Normal"/>
    <w:rsid w:val="00A33538"/>
    <w:pPr>
      <w:spacing w:before="240"/>
      <w:ind w:left="397"/>
    </w:pPr>
    <w:rPr>
      <w:sz w:val="24"/>
    </w:rPr>
  </w:style>
  <w:style w:type="paragraph" w:customStyle="1" w:styleId="Litra">
    <w:name w:val="Litra"/>
    <w:basedOn w:val="Normal"/>
    <w:next w:val="Normal"/>
    <w:rsid w:val="00A33538"/>
    <w:pPr>
      <w:tabs>
        <w:tab w:val="left" w:pos="397"/>
      </w:tabs>
      <w:ind w:left="794" w:hanging="397"/>
    </w:pPr>
    <w:rPr>
      <w:sz w:val="24"/>
    </w:rPr>
  </w:style>
  <w:style w:type="paragraph" w:customStyle="1" w:styleId="Litra9">
    <w:name w:val="Litra9"/>
    <w:basedOn w:val="Litra"/>
    <w:rsid w:val="00A33538"/>
    <w:rPr>
      <w:sz w:val="22"/>
    </w:rPr>
  </w:style>
  <w:style w:type="paragraph" w:customStyle="1" w:styleId="lsp6">
    <w:name w:val="lsp6"/>
    <w:basedOn w:val="Henvendelse"/>
    <w:rsid w:val="00A33538"/>
    <w:pPr>
      <w:spacing w:line="120" w:lineRule="exact"/>
    </w:pPr>
  </w:style>
  <w:style w:type="paragraph" w:customStyle="1" w:styleId="lsp8L">
    <w:name w:val="lsp8L"/>
    <w:basedOn w:val="lsp6"/>
    <w:rsid w:val="00A33538"/>
    <w:pPr>
      <w:spacing w:line="240" w:lineRule="exact"/>
      <w:ind w:left="0"/>
    </w:pPr>
  </w:style>
  <w:style w:type="paragraph" w:customStyle="1" w:styleId="Lsp8LL">
    <w:name w:val="Lsp8LL"/>
    <w:basedOn w:val="lsp8L"/>
    <w:rsid w:val="00A33538"/>
  </w:style>
  <w:style w:type="paragraph" w:customStyle="1" w:styleId="Medlemmer">
    <w:name w:val="Medlemmer"/>
    <w:basedOn w:val="Normal"/>
    <w:next w:val="Normal"/>
    <w:rsid w:val="00A33538"/>
    <w:pPr>
      <w:suppressAutoHyphens/>
      <w:spacing w:before="480" w:line="360" w:lineRule="auto"/>
      <w:jc w:val="center"/>
    </w:pPr>
    <w:rPr>
      <w:sz w:val="24"/>
    </w:rPr>
  </w:style>
  <w:style w:type="paragraph" w:customStyle="1" w:styleId="Normal9">
    <w:name w:val="Normal9"/>
    <w:basedOn w:val="Normal"/>
    <w:rsid w:val="00A33538"/>
  </w:style>
  <w:style w:type="paragraph" w:customStyle="1" w:styleId="NormalInd">
    <w:name w:val="NormalInd"/>
    <w:basedOn w:val="Normal"/>
    <w:rsid w:val="00A33538"/>
    <w:pPr>
      <w:spacing w:before="60"/>
      <w:ind w:firstLine="170"/>
      <w:jc w:val="both"/>
    </w:pPr>
    <w:rPr>
      <w:sz w:val="24"/>
    </w:rPr>
  </w:style>
  <w:style w:type="paragraph" w:customStyle="1" w:styleId="NormalInd9">
    <w:name w:val="NormalInd9"/>
    <w:basedOn w:val="NormalInd"/>
    <w:rsid w:val="00A33538"/>
    <w:rPr>
      <w:sz w:val="22"/>
    </w:rPr>
  </w:style>
  <w:style w:type="paragraph" w:customStyle="1" w:styleId="Nummer">
    <w:name w:val="Nummer"/>
    <w:basedOn w:val="Normal"/>
    <w:next w:val="NormalInd"/>
    <w:rsid w:val="00A33538"/>
    <w:pPr>
      <w:tabs>
        <w:tab w:val="left" w:pos="397"/>
        <w:tab w:val="left" w:pos="992"/>
      </w:tabs>
      <w:ind w:left="397" w:hanging="397"/>
    </w:pPr>
    <w:rPr>
      <w:sz w:val="24"/>
    </w:rPr>
  </w:style>
  <w:style w:type="paragraph" w:customStyle="1" w:styleId="Nummer9">
    <w:name w:val="Nummer9"/>
    <w:basedOn w:val="Nummer"/>
    <w:rsid w:val="00A33538"/>
    <w:rPr>
      <w:sz w:val="22"/>
    </w:rPr>
  </w:style>
  <w:style w:type="paragraph" w:customStyle="1" w:styleId="OverskriftSp">
    <w:name w:val="OverskriftSp"/>
    <w:basedOn w:val="Indstilling"/>
    <w:next w:val="NormalInd"/>
    <w:rsid w:val="00A33538"/>
    <w:pPr>
      <w:spacing w:after="140"/>
    </w:pPr>
    <w:rPr>
      <w:spacing w:val="60"/>
    </w:rPr>
  </w:style>
  <w:style w:type="paragraph" w:customStyle="1" w:styleId="Paragraftekst">
    <w:name w:val="Paragraftekst"/>
    <w:basedOn w:val="Normal"/>
    <w:next w:val="NormalInd"/>
    <w:rsid w:val="00A33538"/>
    <w:pPr>
      <w:spacing w:before="240"/>
      <w:ind w:firstLine="170"/>
    </w:pPr>
    <w:rPr>
      <w:sz w:val="24"/>
    </w:rPr>
  </w:style>
  <w:style w:type="paragraph" w:customStyle="1" w:styleId="ParaOverskrift">
    <w:name w:val="ParaOverskrift"/>
    <w:basedOn w:val="Kapiteloverskrift"/>
    <w:next w:val="NormalInd"/>
    <w:rsid w:val="00A33538"/>
    <w:pPr>
      <w:spacing w:after="120"/>
    </w:pPr>
    <w:rPr>
      <w:i w:val="0"/>
    </w:rPr>
  </w:style>
  <w:style w:type="paragraph" w:customStyle="1" w:styleId="ParaOverskriftBm">
    <w:name w:val="ParaOverskriftBm"/>
    <w:basedOn w:val="ParaOverskrift"/>
    <w:next w:val="NormalInd9"/>
    <w:rsid w:val="00A33538"/>
    <w:rPr>
      <w:sz w:val="22"/>
    </w:rPr>
  </w:style>
  <w:style w:type="paragraph" w:customStyle="1" w:styleId="Pind">
    <w:name w:val="Pind"/>
    <w:basedOn w:val="Normal"/>
    <w:next w:val="NormalInd"/>
    <w:rsid w:val="00A33538"/>
    <w:pPr>
      <w:tabs>
        <w:tab w:val="left" w:pos="397"/>
      </w:tabs>
      <w:ind w:left="397" w:hanging="397"/>
    </w:pPr>
    <w:rPr>
      <w:sz w:val="24"/>
    </w:rPr>
  </w:style>
  <w:style w:type="paragraph" w:customStyle="1" w:styleId="Pind2">
    <w:name w:val="Pind2"/>
    <w:basedOn w:val="Pind"/>
    <w:rsid w:val="00A33538"/>
    <w:pPr>
      <w:suppressAutoHyphens/>
      <w:ind w:hanging="284"/>
    </w:pPr>
  </w:style>
  <w:style w:type="paragraph" w:customStyle="1" w:styleId="Pind29">
    <w:name w:val="Pind29"/>
    <w:basedOn w:val="Pind2"/>
    <w:rsid w:val="00A33538"/>
    <w:rPr>
      <w:sz w:val="22"/>
    </w:rPr>
  </w:style>
  <w:style w:type="paragraph" w:customStyle="1" w:styleId="Pind9">
    <w:name w:val="Pind9"/>
    <w:basedOn w:val="Pind"/>
    <w:rsid w:val="00A33538"/>
    <w:rPr>
      <w:sz w:val="22"/>
    </w:rPr>
  </w:style>
  <w:style w:type="paragraph" w:customStyle="1" w:styleId="PreTitel0">
    <w:name w:val="PreTitel0"/>
    <w:basedOn w:val="Normal"/>
    <w:rsid w:val="00A33538"/>
    <w:pPr>
      <w:suppressAutoHyphens/>
      <w:spacing w:after="720"/>
      <w:jc w:val="center"/>
    </w:pPr>
  </w:style>
  <w:style w:type="paragraph" w:customStyle="1" w:styleId="PreTitel1">
    <w:name w:val="PreTitel1"/>
    <w:basedOn w:val="Normal"/>
    <w:rsid w:val="00A33538"/>
    <w:pPr>
      <w:suppressAutoHyphens/>
      <w:spacing w:before="240" w:after="60"/>
      <w:jc w:val="center"/>
    </w:pPr>
    <w:rPr>
      <w:b/>
      <w:sz w:val="32"/>
    </w:rPr>
  </w:style>
  <w:style w:type="paragraph" w:customStyle="1" w:styleId="PreTitel2">
    <w:name w:val="PreTitel2"/>
    <w:basedOn w:val="PreTitel1"/>
    <w:rsid w:val="00A33538"/>
    <w:pPr>
      <w:spacing w:before="120" w:after="20"/>
    </w:pPr>
    <w:rPr>
      <w:b w:val="0"/>
      <w:sz w:val="24"/>
    </w:rPr>
  </w:style>
  <w:style w:type="paragraph" w:customStyle="1" w:styleId="Resume">
    <w:name w:val="Resume"/>
    <w:basedOn w:val="Normal"/>
    <w:rsid w:val="00A33538"/>
    <w:rPr>
      <w:sz w:val="24"/>
    </w:rPr>
  </w:style>
  <w:style w:type="paragraph" w:customStyle="1" w:styleId="ResumeTekst">
    <w:name w:val="ResumeTekst"/>
    <w:basedOn w:val="Normal"/>
    <w:autoRedefine/>
    <w:rsid w:val="00A33538"/>
    <w:pPr>
      <w:spacing w:before="60" w:after="60"/>
      <w:ind w:firstLine="170"/>
      <w:jc w:val="both"/>
    </w:pPr>
    <w:rPr>
      <w:sz w:val="24"/>
    </w:rPr>
  </w:style>
  <w:style w:type="paragraph" w:customStyle="1" w:styleId="SIGN0">
    <w:name w:val="SIGN0"/>
    <w:basedOn w:val="Normal"/>
    <w:rsid w:val="00A33538"/>
    <w:pPr>
      <w:spacing w:before="240" w:after="60" w:line="360" w:lineRule="auto"/>
      <w:jc w:val="center"/>
    </w:pPr>
    <w:rPr>
      <w:sz w:val="24"/>
    </w:rPr>
  </w:style>
  <w:style w:type="paragraph" w:customStyle="1" w:styleId="SkrFrem">
    <w:name w:val="SkrFrem"/>
    <w:basedOn w:val="BemTilLfs"/>
    <w:rsid w:val="00A33538"/>
    <w:pPr>
      <w:spacing w:before="720"/>
    </w:pPr>
  </w:style>
  <w:style w:type="paragraph" w:customStyle="1" w:styleId="Slutnotetekst1">
    <w:name w:val="Slutnotetekst1"/>
    <w:basedOn w:val="Slutnotetekst"/>
    <w:rsid w:val="00A33538"/>
    <w:rPr>
      <w:sz w:val="16"/>
    </w:rPr>
  </w:style>
  <w:style w:type="paragraph" w:styleId="Slutnotetekst">
    <w:name w:val="endnote text"/>
    <w:basedOn w:val="Normal"/>
    <w:semiHidden/>
    <w:rsid w:val="000E5BBA"/>
    <w:rPr>
      <w:sz w:val="20"/>
    </w:rPr>
  </w:style>
  <w:style w:type="paragraph" w:customStyle="1" w:styleId="Stk">
    <w:name w:val="Stk"/>
    <w:basedOn w:val="Normal"/>
    <w:next w:val="NormalInd"/>
    <w:rsid w:val="00A33538"/>
    <w:pPr>
      <w:ind w:firstLine="170"/>
    </w:pPr>
    <w:rPr>
      <w:sz w:val="24"/>
    </w:rPr>
  </w:style>
  <w:style w:type="paragraph" w:customStyle="1" w:styleId="TabelFod">
    <w:name w:val="TabelFod"/>
    <w:basedOn w:val="Normal"/>
    <w:rsid w:val="00A33538"/>
    <w:pPr>
      <w:keepLines/>
      <w:tabs>
        <w:tab w:val="left" w:pos="284"/>
      </w:tabs>
      <w:ind w:left="284" w:hanging="284"/>
    </w:pPr>
    <w:rPr>
      <w:sz w:val="24"/>
    </w:rPr>
  </w:style>
  <w:style w:type="paragraph" w:customStyle="1" w:styleId="TabelHoved">
    <w:name w:val="TabelHoved"/>
    <w:basedOn w:val="Normal"/>
    <w:rsid w:val="00A33538"/>
    <w:pPr>
      <w:keepLines/>
    </w:pPr>
    <w:rPr>
      <w:sz w:val="24"/>
    </w:rPr>
  </w:style>
  <w:style w:type="paragraph" w:customStyle="1" w:styleId="TabelOverskrift">
    <w:name w:val="TabelOverskrift"/>
    <w:basedOn w:val="Normal"/>
    <w:rsid w:val="00A33538"/>
    <w:rPr>
      <w:b/>
      <w:sz w:val="24"/>
    </w:rPr>
  </w:style>
  <w:style w:type="paragraph" w:customStyle="1" w:styleId="TabelTekst">
    <w:name w:val="TabelTekst"/>
    <w:basedOn w:val="Normal"/>
    <w:link w:val="TabelTekstTegn"/>
    <w:rsid w:val="00A33538"/>
    <w:pPr>
      <w:keepLines/>
    </w:pPr>
    <w:rPr>
      <w:rFonts w:ascii="Times New Roman" w:eastAsia="Times New Roman" w:hAnsi="Times New Roman"/>
      <w:sz w:val="24"/>
      <w:szCs w:val="20"/>
    </w:rPr>
  </w:style>
  <w:style w:type="paragraph" w:customStyle="1" w:styleId="Tabeltekst9">
    <w:name w:val="Tabeltekst9"/>
    <w:basedOn w:val="TabelTekst"/>
    <w:rsid w:val="00A33538"/>
    <w:rPr>
      <w:sz w:val="22"/>
    </w:rPr>
  </w:style>
  <w:style w:type="paragraph" w:customStyle="1" w:styleId="TabelTekstHjre">
    <w:name w:val="TabelTekstHøjre"/>
    <w:basedOn w:val="Normal"/>
    <w:rsid w:val="00A33538"/>
    <w:pPr>
      <w:jc w:val="right"/>
    </w:pPr>
    <w:rPr>
      <w:sz w:val="24"/>
    </w:rPr>
  </w:style>
  <w:style w:type="paragraph" w:customStyle="1" w:styleId="Tekst">
    <w:name w:val="Tekst"/>
    <w:basedOn w:val="Normal"/>
    <w:rsid w:val="00A33538"/>
    <w:pPr>
      <w:spacing w:before="60" w:after="60"/>
      <w:ind w:firstLine="170"/>
      <w:jc w:val="both"/>
    </w:pPr>
    <w:rPr>
      <w:sz w:val="24"/>
    </w:rPr>
  </w:style>
  <w:style w:type="paragraph" w:customStyle="1" w:styleId="Tekst0">
    <w:name w:val="Tekst0"/>
    <w:basedOn w:val="Tekst"/>
    <w:rsid w:val="00A33538"/>
    <w:pPr>
      <w:keepLines/>
      <w:spacing w:before="0"/>
    </w:pPr>
  </w:style>
  <w:style w:type="paragraph" w:customStyle="1" w:styleId="Tekst1">
    <w:name w:val="Tekst1"/>
    <w:basedOn w:val="Tekst0"/>
    <w:rsid w:val="00A33538"/>
  </w:style>
  <w:style w:type="paragraph" w:customStyle="1" w:styleId="Tekst1Sp">
    <w:name w:val="Tekst1Sp"/>
    <w:basedOn w:val="Tekst"/>
    <w:rsid w:val="00A33538"/>
  </w:style>
  <w:style w:type="paragraph" w:customStyle="1" w:styleId="Tekst2">
    <w:name w:val="Tekst2"/>
    <w:basedOn w:val="Tekst0"/>
    <w:rsid w:val="00A33538"/>
    <w:pPr>
      <w:spacing w:before="60"/>
    </w:pPr>
  </w:style>
  <w:style w:type="paragraph" w:customStyle="1" w:styleId="Tekst9">
    <w:name w:val="Tekst9"/>
    <w:basedOn w:val="Tekst"/>
    <w:rsid w:val="00A33538"/>
    <w:rPr>
      <w:sz w:val="22"/>
    </w:rPr>
  </w:style>
  <w:style w:type="paragraph" w:customStyle="1" w:styleId="Tekstoverskrift">
    <w:name w:val="Tekstoverskrift"/>
    <w:basedOn w:val="Normal"/>
    <w:next w:val="NormalInd"/>
    <w:rsid w:val="00A33538"/>
    <w:pPr>
      <w:keepNext/>
      <w:suppressAutoHyphens/>
      <w:spacing w:before="240"/>
      <w:jc w:val="center"/>
    </w:pPr>
    <w:rPr>
      <w:i/>
      <w:sz w:val="24"/>
    </w:rPr>
  </w:style>
  <w:style w:type="paragraph" w:customStyle="1" w:styleId="TekstoverskriftB">
    <w:name w:val="TekstoverskriftB"/>
    <w:basedOn w:val="Tekstoverskrift"/>
    <w:next w:val="NormalInd"/>
    <w:rsid w:val="00A33538"/>
    <w:rPr>
      <w:b/>
      <w:i w:val="0"/>
    </w:rPr>
  </w:style>
  <w:style w:type="paragraph" w:customStyle="1" w:styleId="TekstoverskriftBm">
    <w:name w:val="TekstoverskriftBm"/>
    <w:basedOn w:val="Tekstoverskrift"/>
    <w:next w:val="NormalInd9"/>
    <w:rsid w:val="00A33538"/>
    <w:rPr>
      <w:sz w:val="22"/>
    </w:rPr>
  </w:style>
  <w:style w:type="paragraph" w:customStyle="1" w:styleId="TekstoverskriftVenstre">
    <w:name w:val="TekstoverskriftVenstre"/>
    <w:basedOn w:val="Tekstoverskrift"/>
    <w:next w:val="NormalInd"/>
    <w:rsid w:val="00A33538"/>
    <w:pPr>
      <w:jc w:val="left"/>
    </w:pPr>
  </w:style>
  <w:style w:type="paragraph" w:customStyle="1" w:styleId="TekstoverskriftVenstreBm">
    <w:name w:val="TekstoverskriftVenstreBm"/>
    <w:basedOn w:val="TekstoverskriftVenstre"/>
    <w:next w:val="NormalInd9"/>
    <w:link w:val="TekstoverskriftVenstreBmTegn"/>
    <w:rsid w:val="00A33538"/>
    <w:rPr>
      <w:rFonts w:ascii="Times New Roman" w:eastAsia="Times New Roman" w:hAnsi="Times New Roman"/>
      <w:sz w:val="22"/>
      <w:szCs w:val="20"/>
    </w:rPr>
  </w:style>
  <w:style w:type="paragraph" w:customStyle="1" w:styleId="TekstoverskriftVenstreN">
    <w:name w:val="TekstoverskriftVenstreN"/>
    <w:basedOn w:val="TekstoverskriftVenstre"/>
    <w:next w:val="Tekst"/>
    <w:rsid w:val="00A33538"/>
    <w:rPr>
      <w:b/>
      <w:i w:val="0"/>
    </w:rPr>
  </w:style>
  <w:style w:type="paragraph" w:customStyle="1" w:styleId="TekstResume">
    <w:name w:val="TekstResume"/>
    <w:basedOn w:val="TekstoverskriftVenstre"/>
    <w:next w:val="Tekst"/>
    <w:rsid w:val="00A33538"/>
    <w:rPr>
      <w:b/>
      <w:i w:val="0"/>
    </w:rPr>
  </w:style>
  <w:style w:type="paragraph" w:customStyle="1" w:styleId="TekstV">
    <w:name w:val="TekstV"/>
    <w:basedOn w:val="Tekst"/>
    <w:rsid w:val="00A33538"/>
    <w:pPr>
      <w:ind w:firstLine="0"/>
    </w:pPr>
  </w:style>
  <w:style w:type="paragraph" w:customStyle="1" w:styleId="Titel1">
    <w:name w:val="Titel1"/>
    <w:basedOn w:val="Titel"/>
    <w:rsid w:val="00A33538"/>
    <w:pPr>
      <w:suppressAutoHyphens/>
    </w:pPr>
    <w:rPr>
      <w:rFonts w:ascii="Times New Roman" w:hAnsi="Times New Roman"/>
      <w:b w:val="0"/>
      <w:bCs/>
      <w:kern w:val="0"/>
      <w:szCs w:val="20"/>
    </w:rPr>
  </w:style>
  <w:style w:type="paragraph" w:customStyle="1" w:styleId="Undertitel1">
    <w:name w:val="Undertitel1"/>
    <w:basedOn w:val="Undertitel"/>
    <w:rsid w:val="00A33538"/>
    <w:pPr>
      <w:outlineLvl w:val="9"/>
    </w:pPr>
    <w:rPr>
      <w:rFonts w:ascii="Times New Roman" w:hAnsi="Times New Roman"/>
      <w:szCs w:val="20"/>
    </w:rPr>
  </w:style>
  <w:style w:type="paragraph" w:styleId="Undertitel">
    <w:name w:val="Subtitle"/>
    <w:basedOn w:val="Normal"/>
    <w:qFormat/>
    <w:rsid w:val="000E5BBA"/>
    <w:pPr>
      <w:spacing w:after="60"/>
      <w:jc w:val="center"/>
      <w:outlineLvl w:val="1"/>
    </w:pPr>
    <w:rPr>
      <w:rFonts w:ascii="Arial" w:hAnsi="Arial"/>
    </w:rPr>
  </w:style>
  <w:style w:type="paragraph" w:styleId="Sidehoved">
    <w:name w:val="header"/>
    <w:basedOn w:val="Normal"/>
    <w:link w:val="SidehovedTegn"/>
    <w:rsid w:val="000E5BBA"/>
    <w:pPr>
      <w:tabs>
        <w:tab w:val="center" w:pos="4819"/>
        <w:tab w:val="right" w:pos="9638"/>
      </w:tabs>
    </w:pPr>
    <w:rPr>
      <w:rFonts w:ascii="Times New Roman" w:eastAsia="Times New Roman" w:hAnsi="Times New Roman"/>
      <w:sz w:val="24"/>
      <w:szCs w:val="20"/>
      <w:lang w:val="x-none"/>
    </w:rPr>
  </w:style>
  <w:style w:type="paragraph" w:styleId="Sidefod">
    <w:name w:val="footer"/>
    <w:basedOn w:val="Normal"/>
    <w:link w:val="SidefodTegn"/>
    <w:uiPriority w:val="99"/>
    <w:rsid w:val="000E5BBA"/>
    <w:pPr>
      <w:tabs>
        <w:tab w:val="center" w:pos="4819"/>
        <w:tab w:val="right" w:pos="9638"/>
      </w:tabs>
    </w:pPr>
  </w:style>
  <w:style w:type="character" w:styleId="Sidetal">
    <w:name w:val="page number"/>
    <w:rsid w:val="000E5BBA"/>
  </w:style>
  <w:style w:type="character" w:styleId="Kommentarhenvisning">
    <w:name w:val="annotation reference"/>
    <w:uiPriority w:val="99"/>
    <w:rsid w:val="002E1646"/>
    <w:rPr>
      <w:sz w:val="16"/>
      <w:szCs w:val="16"/>
    </w:rPr>
  </w:style>
  <w:style w:type="paragraph" w:styleId="Kommentartekst">
    <w:name w:val="annotation text"/>
    <w:basedOn w:val="Normal"/>
    <w:link w:val="KommentartekstTegn"/>
    <w:uiPriority w:val="99"/>
    <w:rsid w:val="002E1646"/>
    <w:rPr>
      <w:rFonts w:ascii="Times New Roman" w:eastAsia="Times New Roman" w:hAnsi="Times New Roman"/>
      <w:sz w:val="20"/>
      <w:szCs w:val="20"/>
      <w:lang w:val="x-none"/>
    </w:rPr>
  </w:style>
  <w:style w:type="paragraph" w:styleId="Markeringsbobletekst">
    <w:name w:val="Balloon Text"/>
    <w:basedOn w:val="Normal"/>
    <w:semiHidden/>
    <w:rsid w:val="002E1646"/>
    <w:rPr>
      <w:rFonts w:ascii="Tahoma" w:hAnsi="Tahoma" w:cs="Tahoma"/>
      <w:sz w:val="16"/>
      <w:szCs w:val="16"/>
    </w:rPr>
  </w:style>
  <w:style w:type="table" w:styleId="Tabel-Gitter">
    <w:name w:val="Table Grid"/>
    <w:basedOn w:val="Tabel-Normal"/>
    <w:rsid w:val="00231F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emne">
    <w:name w:val="annotation subject"/>
    <w:basedOn w:val="Kommentartekst"/>
    <w:next w:val="Kommentartekst"/>
    <w:semiHidden/>
    <w:rsid w:val="0064575F"/>
    <w:rPr>
      <w:b/>
      <w:bCs/>
    </w:rPr>
  </w:style>
  <w:style w:type="character" w:customStyle="1" w:styleId="TekstoverskriftVenstreBmTegn">
    <w:name w:val="TekstoverskriftVenstreBm Tegn"/>
    <w:link w:val="TekstoverskriftVenstreBm"/>
    <w:rsid w:val="00AA4DCE"/>
    <w:rPr>
      <w:i/>
      <w:sz w:val="22"/>
      <w:lang w:val="da-DK" w:eastAsia="en-US" w:bidi="ar-SA"/>
    </w:rPr>
  </w:style>
  <w:style w:type="character" w:customStyle="1" w:styleId="paragrafnr1">
    <w:name w:val="paragrafnr1"/>
    <w:rsid w:val="00AA4DCE"/>
    <w:rPr>
      <w:rFonts w:ascii="Tahoma" w:hAnsi="Tahoma" w:cs="Tahoma" w:hint="default"/>
      <w:b/>
      <w:bCs/>
      <w:color w:val="000000"/>
      <w:sz w:val="24"/>
      <w:szCs w:val="24"/>
      <w:shd w:val="clear" w:color="auto" w:fill="auto"/>
    </w:rPr>
  </w:style>
  <w:style w:type="paragraph" w:customStyle="1" w:styleId="tekst90">
    <w:name w:val="tekst9"/>
    <w:basedOn w:val="Normal"/>
    <w:rsid w:val="00AC2E1B"/>
    <w:pPr>
      <w:spacing w:before="100" w:beforeAutospacing="1" w:after="100" w:afterAutospacing="1"/>
    </w:pPr>
    <w:rPr>
      <w:szCs w:val="24"/>
      <w:lang w:eastAsia="da-DK"/>
    </w:rPr>
  </w:style>
  <w:style w:type="paragraph" w:customStyle="1" w:styleId="tabeltekst90">
    <w:name w:val="tabeltekst9"/>
    <w:basedOn w:val="Normal"/>
    <w:rsid w:val="00AC2E1B"/>
    <w:pPr>
      <w:spacing w:before="100" w:beforeAutospacing="1" w:after="100" w:afterAutospacing="1"/>
    </w:pPr>
    <w:rPr>
      <w:szCs w:val="24"/>
      <w:lang w:eastAsia="da-DK"/>
    </w:rPr>
  </w:style>
  <w:style w:type="character" w:customStyle="1" w:styleId="TabelTekstTegn">
    <w:name w:val="TabelTekst Tegn"/>
    <w:link w:val="TabelTekst"/>
    <w:rsid w:val="007F0A1C"/>
    <w:rPr>
      <w:sz w:val="24"/>
      <w:lang w:val="da-DK" w:eastAsia="en-US" w:bidi="ar-SA"/>
    </w:rPr>
  </w:style>
  <w:style w:type="paragraph" w:customStyle="1" w:styleId="paragraf">
    <w:name w:val="paragraf"/>
    <w:basedOn w:val="Normal"/>
    <w:rsid w:val="00E94062"/>
    <w:pPr>
      <w:spacing w:before="200"/>
      <w:ind w:firstLine="240"/>
    </w:pPr>
    <w:rPr>
      <w:rFonts w:ascii="Tahoma" w:hAnsi="Tahoma" w:cs="Tahoma"/>
      <w:color w:val="000000"/>
      <w:szCs w:val="24"/>
      <w:lang w:eastAsia="da-DK"/>
    </w:rPr>
  </w:style>
  <w:style w:type="paragraph" w:customStyle="1" w:styleId="stk2">
    <w:name w:val="stk2"/>
    <w:basedOn w:val="Normal"/>
    <w:rsid w:val="00E94062"/>
    <w:pPr>
      <w:ind w:firstLine="240"/>
    </w:pPr>
    <w:rPr>
      <w:rFonts w:ascii="Tahoma" w:hAnsi="Tahoma" w:cs="Tahoma"/>
      <w:color w:val="000000"/>
      <w:szCs w:val="24"/>
      <w:lang w:eastAsia="da-DK"/>
    </w:rPr>
  </w:style>
  <w:style w:type="character" w:customStyle="1" w:styleId="stknr1">
    <w:name w:val="stknr1"/>
    <w:rsid w:val="00E94062"/>
    <w:rPr>
      <w:rFonts w:ascii="Tahoma" w:hAnsi="Tahoma" w:cs="Tahoma" w:hint="default"/>
      <w:i/>
      <w:iCs/>
      <w:color w:val="000000"/>
      <w:sz w:val="24"/>
      <w:szCs w:val="24"/>
      <w:shd w:val="clear" w:color="auto" w:fill="auto"/>
    </w:rPr>
  </w:style>
  <w:style w:type="character" w:customStyle="1" w:styleId="SidehovedTegn">
    <w:name w:val="Sidehoved Tegn"/>
    <w:link w:val="Sidehoved"/>
    <w:rsid w:val="00C94DEA"/>
    <w:rPr>
      <w:sz w:val="24"/>
      <w:lang w:eastAsia="en-US"/>
    </w:rPr>
  </w:style>
  <w:style w:type="character" w:customStyle="1" w:styleId="KommentartekstTegn">
    <w:name w:val="Kommentartekst Tegn"/>
    <w:link w:val="Kommentartekst"/>
    <w:uiPriority w:val="99"/>
    <w:rsid w:val="00896BAB"/>
    <w:rPr>
      <w:lang w:eastAsia="en-US"/>
    </w:rPr>
  </w:style>
  <w:style w:type="paragraph" w:customStyle="1" w:styleId="paragrafgruppeoverskrift">
    <w:name w:val="paragrafgruppeoverskrift"/>
    <w:basedOn w:val="Normal"/>
    <w:rsid w:val="00E80965"/>
    <w:pPr>
      <w:spacing w:before="300" w:after="100"/>
      <w:jc w:val="center"/>
    </w:pPr>
    <w:rPr>
      <w:rFonts w:ascii="Tahoma" w:hAnsi="Tahoma" w:cs="Tahoma"/>
      <w:i/>
      <w:iCs/>
      <w:color w:val="000000"/>
      <w:szCs w:val="24"/>
      <w:lang w:eastAsia="da-DK"/>
    </w:rPr>
  </w:style>
  <w:style w:type="character" w:customStyle="1" w:styleId="paragrafnr2">
    <w:name w:val="paragrafnr2"/>
    <w:rsid w:val="00E80965"/>
    <w:rPr>
      <w:rFonts w:ascii="Tahoma" w:hAnsi="Tahoma" w:cs="Tahoma" w:hint="default"/>
      <w:b/>
      <w:bCs/>
      <w:color w:val="000000"/>
      <w:sz w:val="24"/>
      <w:szCs w:val="24"/>
      <w:shd w:val="clear" w:color="auto" w:fill="auto"/>
    </w:rPr>
  </w:style>
  <w:style w:type="character" w:customStyle="1" w:styleId="paragrafnr3">
    <w:name w:val="paragrafnr3"/>
    <w:rsid w:val="00E80965"/>
    <w:rPr>
      <w:rFonts w:ascii="Tahoma" w:hAnsi="Tahoma" w:cs="Tahoma" w:hint="default"/>
      <w:b/>
      <w:bCs/>
      <w:color w:val="000000"/>
      <w:sz w:val="24"/>
      <w:szCs w:val="24"/>
      <w:shd w:val="clear" w:color="auto" w:fill="auto"/>
    </w:rPr>
  </w:style>
  <w:style w:type="paragraph" w:customStyle="1" w:styleId="liste1">
    <w:name w:val="liste1"/>
    <w:basedOn w:val="Normal"/>
    <w:rsid w:val="002E2BED"/>
    <w:pPr>
      <w:spacing w:after="0" w:line="240" w:lineRule="auto"/>
      <w:ind w:left="280"/>
    </w:pPr>
    <w:rPr>
      <w:rFonts w:ascii="Tahoma" w:eastAsia="Times New Roman" w:hAnsi="Tahoma" w:cs="Tahoma"/>
      <w:color w:val="000000"/>
      <w:sz w:val="24"/>
      <w:szCs w:val="24"/>
      <w:lang w:eastAsia="da-DK"/>
    </w:rPr>
  </w:style>
  <w:style w:type="character" w:customStyle="1" w:styleId="liste1nr1">
    <w:name w:val="liste1nr1"/>
    <w:rsid w:val="002E2BED"/>
    <w:rPr>
      <w:rFonts w:ascii="Tahoma" w:hAnsi="Tahoma" w:cs="Tahoma" w:hint="default"/>
      <w:color w:val="000000"/>
      <w:sz w:val="24"/>
      <w:szCs w:val="24"/>
      <w:shd w:val="clear" w:color="auto" w:fill="auto"/>
    </w:rPr>
  </w:style>
  <w:style w:type="paragraph" w:styleId="Listeafsnit">
    <w:name w:val="List Paragraph"/>
    <w:basedOn w:val="Normal"/>
    <w:uiPriority w:val="34"/>
    <w:qFormat/>
    <w:rsid w:val="00B3438F"/>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Korrektur">
    <w:name w:val="Revision"/>
    <w:hidden/>
    <w:uiPriority w:val="99"/>
    <w:semiHidden/>
    <w:rsid w:val="00380A2C"/>
    <w:rPr>
      <w:rFonts w:ascii="Calibri" w:eastAsia="Calibri" w:hAnsi="Calibri"/>
      <w:sz w:val="22"/>
      <w:szCs w:val="22"/>
      <w:lang w:eastAsia="en-US"/>
    </w:rPr>
  </w:style>
  <w:style w:type="character" w:customStyle="1" w:styleId="apple-converted-space">
    <w:name w:val="apple-converted-space"/>
    <w:rsid w:val="00A45B12"/>
  </w:style>
  <w:style w:type="table" w:customStyle="1" w:styleId="TableNormal">
    <w:name w:val="Table Normal"/>
    <w:uiPriority w:val="59"/>
    <w:rsid w:val="00830C5B"/>
    <w:pPr>
      <w:autoSpaceDE w:val="0"/>
      <w:autoSpaceDN w:val="0"/>
      <w:adjustRightInd w:val="0"/>
      <w:spacing w:line="276" w:lineRule="auto"/>
    </w:pPr>
    <w:rPr>
      <w:rFonts w:ascii="Verdana" w:hAnsi="Verdana"/>
      <w:sz w:val="24"/>
      <w:szCs w:val="24"/>
      <w:lang w:val="en-US"/>
    </w:rPr>
    <w:tblPr>
      <w:tblCellMar>
        <w:top w:w="0" w:type="dxa"/>
        <w:left w:w="0" w:type="dxa"/>
        <w:bottom w:w="0" w:type="dxa"/>
        <w:right w:w="0" w:type="dxa"/>
      </w:tblCellMar>
    </w:tblPr>
  </w:style>
  <w:style w:type="character" w:customStyle="1" w:styleId="SidefodTegn">
    <w:name w:val="Sidefod Tegn"/>
    <w:basedOn w:val="Standardskrifttypeiafsnit"/>
    <w:link w:val="Sidefod"/>
    <w:uiPriority w:val="99"/>
    <w:rsid w:val="00D74FD1"/>
    <w:rPr>
      <w:rFonts w:asciiTheme="minorHAnsi" w:eastAsiaTheme="minorHAnsi" w:hAnsiTheme="minorHAnsi" w:cstheme="minorBidi"/>
      <w:sz w:val="22"/>
      <w:szCs w:val="22"/>
      <w:lang w:eastAsia="en-US"/>
    </w:rPr>
  </w:style>
  <w:style w:type="character" w:customStyle="1" w:styleId="kortnavn2">
    <w:name w:val="kortnavn2"/>
    <w:basedOn w:val="Standardskrifttypeiafsnit"/>
    <w:rsid w:val="00387491"/>
    <w:rPr>
      <w:rFonts w:ascii="Tahoma" w:hAnsi="Tahoma" w:cs="Tahoma" w:hint="default"/>
      <w:color w:val="000000"/>
      <w:sz w:val="24"/>
      <w:szCs w:val="24"/>
      <w:shd w:val="clear" w:color="auto" w:fill="auto"/>
    </w:rPr>
  </w:style>
  <w:style w:type="paragraph" w:styleId="Ingenafstand">
    <w:name w:val="No Spacing"/>
    <w:uiPriority w:val="1"/>
    <w:qFormat/>
    <w:rsid w:val="00B3438F"/>
    <w:rPr>
      <w:rFonts w:asciiTheme="minorHAnsi" w:eastAsiaTheme="minorHAnsi" w:hAnsiTheme="minorHAnsi" w:cstheme="minorBidi"/>
      <w:sz w:val="22"/>
      <w:szCs w:val="22"/>
      <w:lang w:eastAsia="en-US"/>
    </w:rPr>
  </w:style>
  <w:style w:type="paragraph" w:customStyle="1" w:styleId="Default">
    <w:name w:val="Default"/>
    <w:rsid w:val="00B463C5"/>
    <w:pPr>
      <w:autoSpaceDE w:val="0"/>
      <w:autoSpaceDN w:val="0"/>
      <w:adjustRightInd w:val="0"/>
    </w:pPr>
    <w:rPr>
      <w:rFonts w:ascii="Arial" w:hAnsi="Arial" w:cs="Arial"/>
      <w:color w:val="000000"/>
      <w:sz w:val="24"/>
      <w:szCs w:val="24"/>
    </w:rPr>
  </w:style>
  <w:style w:type="character" w:customStyle="1" w:styleId="st">
    <w:name w:val="st"/>
    <w:basedOn w:val="Standardskrifttypeiafsnit"/>
    <w:rsid w:val="00764D85"/>
  </w:style>
  <w:style w:type="character" w:customStyle="1" w:styleId="Overskrift1Tegn">
    <w:name w:val="Overskrift 1 Tegn"/>
    <w:basedOn w:val="Standardskrifttypeiafsnit"/>
    <w:link w:val="Overskrift1"/>
    <w:uiPriority w:val="9"/>
    <w:rsid w:val="00B3438F"/>
    <w:rPr>
      <w:rFonts w:ascii="Arial" w:eastAsiaTheme="minorHAnsi" w:hAnsi="Arial" w:cs="Arial"/>
      <w:b/>
    </w:rPr>
  </w:style>
  <w:style w:type="character" w:styleId="Strk">
    <w:name w:val="Strong"/>
    <w:basedOn w:val="Standardskrifttypeiafsnit"/>
    <w:uiPriority w:val="22"/>
    <w:qFormat/>
    <w:rsid w:val="00B3438F"/>
    <w:rPr>
      <w:b/>
      <w:bCs/>
    </w:rPr>
  </w:style>
  <w:style w:type="character" w:styleId="Hyperlink">
    <w:name w:val="Hyperlink"/>
    <w:basedOn w:val="Standardskrifttypeiafsnit"/>
    <w:unhideWhenUsed/>
    <w:rsid w:val="00C4014A"/>
    <w:rPr>
      <w:color w:val="0000FF" w:themeColor="hyperlink"/>
      <w:u w:val="single"/>
    </w:rPr>
  </w:style>
  <w:style w:type="paragraph" w:styleId="NormalWeb">
    <w:name w:val="Normal (Web)"/>
    <w:basedOn w:val="Normal"/>
    <w:uiPriority w:val="99"/>
    <w:unhideWhenUsed/>
    <w:rsid w:val="007914E3"/>
    <w:pPr>
      <w:spacing w:before="100" w:beforeAutospacing="1" w:after="100" w:afterAutospacing="1" w:line="240" w:lineRule="auto"/>
    </w:pPr>
    <w:rPr>
      <w:rFonts w:ascii="Tahoma" w:eastAsia="Times New Roman" w:hAnsi="Tahoma" w:cs="Tahoma"/>
      <w:color w:val="000000"/>
      <w:sz w:val="24"/>
      <w:szCs w:val="24"/>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Normal Inden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5B3"/>
    <w:pPr>
      <w:spacing w:after="200" w:line="276" w:lineRule="auto"/>
    </w:pPr>
    <w:rPr>
      <w:rFonts w:asciiTheme="minorHAnsi" w:eastAsiaTheme="minorHAnsi" w:hAnsiTheme="minorHAnsi" w:cstheme="minorBidi"/>
      <w:sz w:val="22"/>
      <w:szCs w:val="22"/>
      <w:lang w:eastAsia="en-US"/>
    </w:rPr>
  </w:style>
  <w:style w:type="paragraph" w:styleId="Overskrift1">
    <w:name w:val="heading 1"/>
    <w:basedOn w:val="Normal"/>
    <w:next w:val="Normal"/>
    <w:link w:val="Overskrift1Tegn"/>
    <w:uiPriority w:val="9"/>
    <w:qFormat/>
    <w:rsid w:val="00B3438F"/>
    <w:pPr>
      <w:keepNext/>
      <w:spacing w:after="0"/>
      <w:outlineLvl w:val="0"/>
    </w:pPr>
    <w:rPr>
      <w:rFonts w:ascii="Arial" w:hAnsi="Arial" w:cs="Arial"/>
      <w:b/>
      <w:sz w:val="20"/>
      <w:szCs w:val="20"/>
      <w:lang w:eastAsia="da-DK"/>
    </w:rPr>
  </w:style>
  <w:style w:type="paragraph" w:styleId="Overskrift2">
    <w:name w:val="heading 2"/>
    <w:basedOn w:val="Normal"/>
    <w:next w:val="Normal"/>
    <w:qFormat/>
    <w:rsid w:val="000E5BBA"/>
    <w:pPr>
      <w:keepNext/>
      <w:spacing w:before="240" w:after="60"/>
      <w:outlineLvl w:val="1"/>
    </w:pPr>
    <w:rPr>
      <w:rFonts w:ascii="Arial" w:hAnsi="Arial"/>
      <w:b/>
      <w:i/>
    </w:rPr>
  </w:style>
  <w:style w:type="character" w:default="1" w:styleId="Standardskrifttypeiafsnit">
    <w:name w:val="Default Paragraph Font"/>
    <w:uiPriority w:val="1"/>
    <w:semiHidden/>
    <w:unhideWhenUsed/>
    <w:rsid w:val="005975B3"/>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rsid w:val="005975B3"/>
  </w:style>
  <w:style w:type="character" w:customStyle="1" w:styleId="AendretBestemmelse">
    <w:name w:val="AendretBestemmelse"/>
    <w:rsid w:val="00A33538"/>
    <w:rPr>
      <w:i/>
    </w:rPr>
  </w:style>
  <w:style w:type="paragraph" w:customStyle="1" w:styleId="Aendringspunkt">
    <w:name w:val="Aendringspunkt"/>
    <w:basedOn w:val="Normal"/>
    <w:next w:val="Normalindrykning"/>
    <w:rsid w:val="00A33538"/>
    <w:pPr>
      <w:tabs>
        <w:tab w:val="left" w:pos="170"/>
      </w:tabs>
      <w:spacing w:before="240"/>
    </w:pPr>
    <w:rPr>
      <w:sz w:val="24"/>
    </w:rPr>
  </w:style>
  <w:style w:type="paragraph" w:styleId="Normalindrykning">
    <w:name w:val="Normal Indent"/>
    <w:basedOn w:val="Normal"/>
    <w:uiPriority w:val="99"/>
    <w:rsid w:val="00A33538"/>
    <w:pPr>
      <w:ind w:left="1304"/>
    </w:pPr>
  </w:style>
  <w:style w:type="paragraph" w:customStyle="1" w:styleId="Af">
    <w:name w:val="Af"/>
    <w:basedOn w:val="Normal"/>
    <w:next w:val="Normal"/>
    <w:rsid w:val="00A33538"/>
    <w:pPr>
      <w:spacing w:before="100"/>
      <w:ind w:left="425" w:hanging="425"/>
    </w:pPr>
    <w:rPr>
      <w:sz w:val="24"/>
    </w:rPr>
  </w:style>
  <w:style w:type="paragraph" w:customStyle="1" w:styleId="Af2">
    <w:name w:val="Af2"/>
    <w:basedOn w:val="Af"/>
    <w:rsid w:val="00A33538"/>
    <w:pPr>
      <w:spacing w:before="260"/>
    </w:pPr>
  </w:style>
  <w:style w:type="paragraph" w:customStyle="1" w:styleId="Afsnitsnummer">
    <w:name w:val="Afsnitsnummer"/>
    <w:basedOn w:val="Normal"/>
    <w:next w:val="Normal"/>
    <w:rsid w:val="00A33538"/>
    <w:pPr>
      <w:keepNext/>
      <w:spacing w:before="240"/>
      <w:jc w:val="center"/>
    </w:pPr>
    <w:rPr>
      <w:b/>
      <w:sz w:val="24"/>
    </w:rPr>
  </w:style>
  <w:style w:type="paragraph" w:customStyle="1" w:styleId="Afsnitsoverskrift">
    <w:name w:val="Afsnitsoverskrift"/>
    <w:basedOn w:val="Afsnitsnummer"/>
    <w:next w:val="Normal"/>
    <w:rsid w:val="00A33538"/>
    <w:pPr>
      <w:suppressAutoHyphens/>
    </w:pPr>
  </w:style>
  <w:style w:type="paragraph" w:customStyle="1" w:styleId="Anmaerkninger">
    <w:name w:val="Anmaerkninger"/>
    <w:basedOn w:val="Normal"/>
    <w:next w:val="Normal"/>
    <w:rsid w:val="00A33538"/>
    <w:pPr>
      <w:spacing w:before="240"/>
      <w:jc w:val="center"/>
    </w:pPr>
    <w:rPr>
      <w:b/>
      <w:sz w:val="24"/>
    </w:rPr>
  </w:style>
  <w:style w:type="paragraph" w:customStyle="1" w:styleId="BemTil">
    <w:name w:val="BemTil"/>
    <w:basedOn w:val="Normal"/>
    <w:next w:val="Normal"/>
    <w:rsid w:val="00A33538"/>
    <w:pPr>
      <w:spacing w:before="360"/>
      <w:jc w:val="center"/>
    </w:pPr>
    <w:rPr>
      <w:sz w:val="24"/>
    </w:rPr>
  </w:style>
  <w:style w:type="paragraph" w:customStyle="1" w:styleId="BemTilCI">
    <w:name w:val="BemTilCI"/>
    <w:basedOn w:val="Normal"/>
    <w:rsid w:val="00A33538"/>
    <w:pPr>
      <w:spacing w:before="360"/>
      <w:jc w:val="center"/>
    </w:pPr>
    <w:rPr>
      <w:i/>
    </w:rPr>
  </w:style>
  <w:style w:type="paragraph" w:customStyle="1" w:styleId="BemTilLfs">
    <w:name w:val="BemTilLfs"/>
    <w:basedOn w:val="Titel"/>
    <w:next w:val="NormalInd9"/>
    <w:rsid w:val="00A33538"/>
    <w:pPr>
      <w:pageBreakBefore/>
      <w:suppressAutoHyphens/>
      <w:spacing w:after="240"/>
    </w:pPr>
    <w:rPr>
      <w:rFonts w:ascii="Times New Roman" w:hAnsi="Times New Roman"/>
      <w:b w:val="0"/>
      <w:i/>
      <w:kern w:val="0"/>
      <w:szCs w:val="20"/>
    </w:rPr>
  </w:style>
  <w:style w:type="paragraph" w:styleId="Titel">
    <w:name w:val="Title"/>
    <w:basedOn w:val="Normal"/>
    <w:qFormat/>
    <w:rsid w:val="000E5BBA"/>
    <w:pPr>
      <w:spacing w:before="240" w:after="60"/>
      <w:jc w:val="center"/>
    </w:pPr>
    <w:rPr>
      <w:rFonts w:ascii="Arial" w:hAnsi="Arial"/>
      <w:b/>
      <w:kern w:val="28"/>
      <w:sz w:val="32"/>
    </w:rPr>
  </w:style>
  <w:style w:type="paragraph" w:customStyle="1" w:styleId="BemTilV">
    <w:name w:val="BemTilV"/>
    <w:basedOn w:val="BemTil"/>
    <w:next w:val="Normal"/>
    <w:rsid w:val="00A33538"/>
    <w:pPr>
      <w:jc w:val="left"/>
    </w:pPr>
    <w:rPr>
      <w:sz w:val="22"/>
    </w:rPr>
  </w:style>
  <w:style w:type="paragraph" w:customStyle="1" w:styleId="BemTilVBf">
    <w:name w:val="BemTilVBf"/>
    <w:basedOn w:val="Normal"/>
    <w:next w:val="Normal"/>
    <w:rsid w:val="00A33538"/>
    <w:rPr>
      <w:sz w:val="24"/>
    </w:rPr>
  </w:style>
  <w:style w:type="paragraph" w:customStyle="1" w:styleId="BemTilVI">
    <w:name w:val="BemTilVI"/>
    <w:basedOn w:val="BemTilV"/>
    <w:rsid w:val="00A33538"/>
    <w:rPr>
      <w:i/>
      <w:sz w:val="24"/>
    </w:rPr>
  </w:style>
  <w:style w:type="paragraph" w:customStyle="1" w:styleId="BilagsOverskrift">
    <w:name w:val="BilagsOverskrift"/>
    <w:basedOn w:val="Normal"/>
    <w:rsid w:val="00A33538"/>
    <w:pPr>
      <w:keepNext/>
      <w:suppressAutoHyphens/>
      <w:spacing w:before="360" w:after="240"/>
      <w:jc w:val="center"/>
    </w:pPr>
    <w:rPr>
      <w:b/>
      <w:sz w:val="24"/>
    </w:rPr>
  </w:style>
  <w:style w:type="paragraph" w:customStyle="1" w:styleId="Bilagstekst">
    <w:name w:val="Bilagstekst"/>
    <w:basedOn w:val="Normal"/>
    <w:rsid w:val="00A33538"/>
    <w:rPr>
      <w:sz w:val="24"/>
    </w:rPr>
  </w:style>
  <w:style w:type="paragraph" w:customStyle="1" w:styleId="Bilagstitel">
    <w:name w:val="Bilagstitel"/>
    <w:basedOn w:val="Normal"/>
    <w:next w:val="Bilagstekst"/>
    <w:rsid w:val="00A33538"/>
    <w:pPr>
      <w:pageBreakBefore/>
      <w:spacing w:after="240"/>
      <w:jc w:val="right"/>
    </w:pPr>
    <w:rPr>
      <w:b/>
      <w:sz w:val="28"/>
    </w:rPr>
  </w:style>
  <w:style w:type="paragraph" w:customStyle="1" w:styleId="Bullet">
    <w:name w:val="Bullet"/>
    <w:basedOn w:val="Normal"/>
    <w:rsid w:val="00A33538"/>
    <w:pPr>
      <w:tabs>
        <w:tab w:val="left" w:pos="397"/>
      </w:tabs>
      <w:ind w:left="397" w:hanging="397"/>
    </w:pPr>
    <w:rPr>
      <w:sz w:val="24"/>
    </w:rPr>
  </w:style>
  <w:style w:type="paragraph" w:customStyle="1" w:styleId="Bullet1">
    <w:name w:val="Bullet1"/>
    <w:basedOn w:val="Bullet"/>
    <w:rsid w:val="00A33538"/>
    <w:pPr>
      <w:tabs>
        <w:tab w:val="clear" w:pos="397"/>
        <w:tab w:val="left" w:pos="851"/>
      </w:tabs>
      <w:ind w:left="851"/>
    </w:pPr>
  </w:style>
  <w:style w:type="paragraph" w:customStyle="1" w:styleId="Bullet2">
    <w:name w:val="Bullet2"/>
    <w:basedOn w:val="Bullet1"/>
    <w:rsid w:val="00A33538"/>
    <w:pPr>
      <w:tabs>
        <w:tab w:val="clear" w:pos="851"/>
        <w:tab w:val="left" w:pos="1276"/>
      </w:tabs>
      <w:ind w:left="1276" w:hanging="425"/>
    </w:pPr>
  </w:style>
  <w:style w:type="paragraph" w:customStyle="1" w:styleId="CParagrafnummer">
    <w:name w:val="CParagrafnummer"/>
    <w:basedOn w:val="Normal"/>
    <w:next w:val="Normal"/>
    <w:rsid w:val="00A33538"/>
    <w:pPr>
      <w:keepNext/>
      <w:spacing w:before="240"/>
      <w:jc w:val="center"/>
    </w:pPr>
    <w:rPr>
      <w:b/>
      <w:sz w:val="24"/>
    </w:rPr>
  </w:style>
  <w:style w:type="paragraph" w:customStyle="1" w:styleId="CParagraftekst">
    <w:name w:val="CParagraftekst"/>
    <w:basedOn w:val="Normal"/>
    <w:next w:val="Normal"/>
    <w:rsid w:val="00A33538"/>
    <w:pPr>
      <w:spacing w:before="240"/>
      <w:ind w:firstLine="170"/>
    </w:pPr>
    <w:rPr>
      <w:sz w:val="24"/>
    </w:rPr>
  </w:style>
  <w:style w:type="paragraph" w:customStyle="1" w:styleId="FolSam">
    <w:name w:val="FolSam"/>
    <w:basedOn w:val="Normal"/>
    <w:next w:val="Normal"/>
    <w:autoRedefine/>
    <w:rsid w:val="00A33538"/>
    <w:pPr>
      <w:keepNext/>
      <w:spacing w:before="240" w:after="60"/>
      <w:ind w:firstLine="170"/>
      <w:jc w:val="center"/>
    </w:pPr>
    <w:rPr>
      <w:b/>
      <w:sz w:val="24"/>
    </w:rPr>
  </w:style>
  <w:style w:type="paragraph" w:customStyle="1" w:styleId="FremsaetterUndertitel">
    <w:name w:val="FremsaetterUndertitel"/>
    <w:basedOn w:val="Normal"/>
    <w:next w:val="Normal"/>
    <w:rsid w:val="00A33538"/>
    <w:pPr>
      <w:suppressAutoHyphens/>
      <w:spacing w:after="120"/>
      <w:jc w:val="center"/>
    </w:pPr>
    <w:rPr>
      <w:sz w:val="24"/>
    </w:rPr>
  </w:style>
  <w:style w:type="paragraph" w:customStyle="1" w:styleId="Henvendelse">
    <w:name w:val="Henvendelse"/>
    <w:basedOn w:val="Normal"/>
    <w:next w:val="Normal"/>
    <w:rsid w:val="00A33538"/>
    <w:pPr>
      <w:ind w:left="454" w:hanging="284"/>
    </w:pPr>
    <w:rPr>
      <w:sz w:val="24"/>
    </w:rPr>
  </w:style>
  <w:style w:type="paragraph" w:customStyle="1" w:styleId="Hymne">
    <w:name w:val="Hymne"/>
    <w:basedOn w:val="Normal"/>
    <w:next w:val="Normal"/>
    <w:rsid w:val="00A33538"/>
    <w:pPr>
      <w:spacing w:before="240"/>
      <w:ind w:left="397"/>
    </w:pPr>
  </w:style>
  <w:style w:type="paragraph" w:customStyle="1" w:styleId="IkkeMedlemmer">
    <w:name w:val="IkkeMedlemmer"/>
    <w:basedOn w:val="Normal"/>
    <w:next w:val="Normal"/>
    <w:rsid w:val="00A33538"/>
    <w:pPr>
      <w:spacing w:before="60"/>
      <w:ind w:firstLine="170"/>
      <w:jc w:val="both"/>
    </w:pPr>
    <w:rPr>
      <w:sz w:val="24"/>
    </w:rPr>
  </w:style>
  <w:style w:type="paragraph" w:customStyle="1" w:styleId="IkraftCentreretParagrafNummer">
    <w:name w:val="IkraftCentreretParagrafNummer"/>
    <w:next w:val="CParagraftekst"/>
    <w:autoRedefine/>
    <w:rsid w:val="001C393F"/>
    <w:pPr>
      <w:jc w:val="center"/>
    </w:pPr>
    <w:rPr>
      <w:b/>
      <w:sz w:val="24"/>
      <w:lang w:eastAsia="en-US"/>
    </w:rPr>
  </w:style>
  <w:style w:type="paragraph" w:customStyle="1" w:styleId="Ikrafttraedelse">
    <w:name w:val="Ikrafttraedelse"/>
    <w:basedOn w:val="Normal"/>
    <w:next w:val="Normal"/>
    <w:rsid w:val="00A33538"/>
    <w:pPr>
      <w:spacing w:before="480"/>
      <w:ind w:firstLine="170"/>
    </w:pPr>
    <w:rPr>
      <w:sz w:val="24"/>
    </w:rPr>
  </w:style>
  <w:style w:type="paragraph" w:customStyle="1" w:styleId="IndholdHdr">
    <w:name w:val="IndholdHdr"/>
    <w:basedOn w:val="Normal"/>
    <w:next w:val="Normal"/>
    <w:rsid w:val="00A33538"/>
    <w:pPr>
      <w:spacing w:before="360"/>
    </w:pPr>
    <w:rPr>
      <w:b/>
      <w:sz w:val="24"/>
    </w:rPr>
  </w:style>
  <w:style w:type="paragraph" w:customStyle="1" w:styleId="IndholdHdr2">
    <w:name w:val="IndholdHdr2"/>
    <w:basedOn w:val="IndholdHdr"/>
    <w:rsid w:val="00A33538"/>
    <w:pPr>
      <w:spacing w:before="240"/>
    </w:pPr>
  </w:style>
  <w:style w:type="paragraph" w:customStyle="1" w:styleId="Indledning">
    <w:name w:val="Indledning"/>
    <w:basedOn w:val="Normal"/>
    <w:next w:val="Normal"/>
    <w:rsid w:val="00A33538"/>
    <w:pPr>
      <w:spacing w:before="240"/>
      <w:ind w:firstLine="397"/>
    </w:pPr>
    <w:rPr>
      <w:sz w:val="24"/>
    </w:rPr>
  </w:style>
  <w:style w:type="paragraph" w:customStyle="1" w:styleId="Indledning2">
    <w:name w:val="Indledning2"/>
    <w:basedOn w:val="Normal"/>
    <w:next w:val="Normal"/>
    <w:rsid w:val="00A33538"/>
    <w:pPr>
      <w:spacing w:before="240"/>
      <w:ind w:firstLine="170"/>
    </w:pPr>
    <w:rPr>
      <w:sz w:val="24"/>
    </w:rPr>
  </w:style>
  <w:style w:type="paragraph" w:customStyle="1" w:styleId="Indstilling">
    <w:name w:val="Indstilling"/>
    <w:basedOn w:val="Normal"/>
    <w:next w:val="Normal"/>
    <w:rsid w:val="00A33538"/>
    <w:pPr>
      <w:keepNext/>
      <w:suppressAutoHyphens/>
      <w:spacing w:before="480" w:after="120"/>
      <w:jc w:val="center"/>
    </w:pPr>
    <w:rPr>
      <w:sz w:val="24"/>
    </w:rPr>
  </w:style>
  <w:style w:type="paragraph" w:customStyle="1" w:styleId="Kapitelnummer">
    <w:name w:val="Kapitelnummer"/>
    <w:basedOn w:val="Normal"/>
    <w:next w:val="Normal"/>
    <w:rsid w:val="00A33538"/>
    <w:pPr>
      <w:keepNext/>
      <w:spacing w:before="240"/>
      <w:jc w:val="center"/>
    </w:pPr>
    <w:rPr>
      <w:sz w:val="24"/>
    </w:rPr>
  </w:style>
  <w:style w:type="paragraph" w:customStyle="1" w:styleId="Kapiteloverskrift">
    <w:name w:val="Kapiteloverskrift"/>
    <w:basedOn w:val="Kapitelnummer"/>
    <w:next w:val="Normal"/>
    <w:rsid w:val="00A33538"/>
    <w:pPr>
      <w:suppressAutoHyphens/>
      <w:spacing w:before="120"/>
    </w:pPr>
    <w:rPr>
      <w:i/>
    </w:rPr>
  </w:style>
  <w:style w:type="paragraph" w:customStyle="1" w:styleId="KapiteloverskriftBm">
    <w:name w:val="KapiteloverskriftBm"/>
    <w:basedOn w:val="Kapiteloverskrift"/>
    <w:next w:val="Normal"/>
    <w:rsid w:val="00A33538"/>
    <w:rPr>
      <w:sz w:val="22"/>
    </w:rPr>
  </w:style>
  <w:style w:type="paragraph" w:customStyle="1" w:styleId="Kommentar">
    <w:name w:val="Kommentar"/>
    <w:basedOn w:val="Normal"/>
    <w:rsid w:val="00A33538"/>
    <w:pPr>
      <w:spacing w:before="240"/>
      <w:ind w:left="397"/>
    </w:pPr>
    <w:rPr>
      <w:sz w:val="24"/>
    </w:rPr>
  </w:style>
  <w:style w:type="paragraph" w:customStyle="1" w:styleId="Litra">
    <w:name w:val="Litra"/>
    <w:basedOn w:val="Normal"/>
    <w:next w:val="Normal"/>
    <w:rsid w:val="00A33538"/>
    <w:pPr>
      <w:tabs>
        <w:tab w:val="left" w:pos="397"/>
      </w:tabs>
      <w:ind w:left="794" w:hanging="397"/>
    </w:pPr>
    <w:rPr>
      <w:sz w:val="24"/>
    </w:rPr>
  </w:style>
  <w:style w:type="paragraph" w:customStyle="1" w:styleId="Litra9">
    <w:name w:val="Litra9"/>
    <w:basedOn w:val="Litra"/>
    <w:rsid w:val="00A33538"/>
    <w:rPr>
      <w:sz w:val="22"/>
    </w:rPr>
  </w:style>
  <w:style w:type="paragraph" w:customStyle="1" w:styleId="lsp6">
    <w:name w:val="lsp6"/>
    <w:basedOn w:val="Henvendelse"/>
    <w:rsid w:val="00A33538"/>
    <w:pPr>
      <w:spacing w:line="120" w:lineRule="exact"/>
    </w:pPr>
  </w:style>
  <w:style w:type="paragraph" w:customStyle="1" w:styleId="lsp8L">
    <w:name w:val="lsp8L"/>
    <w:basedOn w:val="lsp6"/>
    <w:rsid w:val="00A33538"/>
    <w:pPr>
      <w:spacing w:line="240" w:lineRule="exact"/>
      <w:ind w:left="0"/>
    </w:pPr>
  </w:style>
  <w:style w:type="paragraph" w:customStyle="1" w:styleId="Lsp8LL">
    <w:name w:val="Lsp8LL"/>
    <w:basedOn w:val="lsp8L"/>
    <w:rsid w:val="00A33538"/>
  </w:style>
  <w:style w:type="paragraph" w:customStyle="1" w:styleId="Medlemmer">
    <w:name w:val="Medlemmer"/>
    <w:basedOn w:val="Normal"/>
    <w:next w:val="Normal"/>
    <w:rsid w:val="00A33538"/>
    <w:pPr>
      <w:suppressAutoHyphens/>
      <w:spacing w:before="480" w:line="360" w:lineRule="auto"/>
      <w:jc w:val="center"/>
    </w:pPr>
    <w:rPr>
      <w:sz w:val="24"/>
    </w:rPr>
  </w:style>
  <w:style w:type="paragraph" w:customStyle="1" w:styleId="Normal9">
    <w:name w:val="Normal9"/>
    <w:basedOn w:val="Normal"/>
    <w:rsid w:val="00A33538"/>
  </w:style>
  <w:style w:type="paragraph" w:customStyle="1" w:styleId="NormalInd">
    <w:name w:val="NormalInd"/>
    <w:basedOn w:val="Normal"/>
    <w:rsid w:val="00A33538"/>
    <w:pPr>
      <w:spacing w:before="60"/>
      <w:ind w:firstLine="170"/>
      <w:jc w:val="both"/>
    </w:pPr>
    <w:rPr>
      <w:sz w:val="24"/>
    </w:rPr>
  </w:style>
  <w:style w:type="paragraph" w:customStyle="1" w:styleId="NormalInd9">
    <w:name w:val="NormalInd9"/>
    <w:basedOn w:val="NormalInd"/>
    <w:rsid w:val="00A33538"/>
    <w:rPr>
      <w:sz w:val="22"/>
    </w:rPr>
  </w:style>
  <w:style w:type="paragraph" w:customStyle="1" w:styleId="Nummer">
    <w:name w:val="Nummer"/>
    <w:basedOn w:val="Normal"/>
    <w:next w:val="NormalInd"/>
    <w:rsid w:val="00A33538"/>
    <w:pPr>
      <w:tabs>
        <w:tab w:val="left" w:pos="397"/>
        <w:tab w:val="left" w:pos="992"/>
      </w:tabs>
      <w:ind w:left="397" w:hanging="397"/>
    </w:pPr>
    <w:rPr>
      <w:sz w:val="24"/>
    </w:rPr>
  </w:style>
  <w:style w:type="paragraph" w:customStyle="1" w:styleId="Nummer9">
    <w:name w:val="Nummer9"/>
    <w:basedOn w:val="Nummer"/>
    <w:rsid w:val="00A33538"/>
    <w:rPr>
      <w:sz w:val="22"/>
    </w:rPr>
  </w:style>
  <w:style w:type="paragraph" w:customStyle="1" w:styleId="OverskriftSp">
    <w:name w:val="OverskriftSp"/>
    <w:basedOn w:val="Indstilling"/>
    <w:next w:val="NormalInd"/>
    <w:rsid w:val="00A33538"/>
    <w:pPr>
      <w:spacing w:after="140"/>
    </w:pPr>
    <w:rPr>
      <w:spacing w:val="60"/>
    </w:rPr>
  </w:style>
  <w:style w:type="paragraph" w:customStyle="1" w:styleId="Paragraftekst">
    <w:name w:val="Paragraftekst"/>
    <w:basedOn w:val="Normal"/>
    <w:next w:val="NormalInd"/>
    <w:rsid w:val="00A33538"/>
    <w:pPr>
      <w:spacing w:before="240"/>
      <w:ind w:firstLine="170"/>
    </w:pPr>
    <w:rPr>
      <w:sz w:val="24"/>
    </w:rPr>
  </w:style>
  <w:style w:type="paragraph" w:customStyle="1" w:styleId="ParaOverskrift">
    <w:name w:val="ParaOverskrift"/>
    <w:basedOn w:val="Kapiteloverskrift"/>
    <w:next w:val="NormalInd"/>
    <w:rsid w:val="00A33538"/>
    <w:pPr>
      <w:spacing w:after="120"/>
    </w:pPr>
    <w:rPr>
      <w:i w:val="0"/>
    </w:rPr>
  </w:style>
  <w:style w:type="paragraph" w:customStyle="1" w:styleId="ParaOverskriftBm">
    <w:name w:val="ParaOverskriftBm"/>
    <w:basedOn w:val="ParaOverskrift"/>
    <w:next w:val="NormalInd9"/>
    <w:rsid w:val="00A33538"/>
    <w:rPr>
      <w:sz w:val="22"/>
    </w:rPr>
  </w:style>
  <w:style w:type="paragraph" w:customStyle="1" w:styleId="Pind">
    <w:name w:val="Pind"/>
    <w:basedOn w:val="Normal"/>
    <w:next w:val="NormalInd"/>
    <w:rsid w:val="00A33538"/>
    <w:pPr>
      <w:tabs>
        <w:tab w:val="left" w:pos="397"/>
      </w:tabs>
      <w:ind w:left="397" w:hanging="397"/>
    </w:pPr>
    <w:rPr>
      <w:sz w:val="24"/>
    </w:rPr>
  </w:style>
  <w:style w:type="paragraph" w:customStyle="1" w:styleId="Pind2">
    <w:name w:val="Pind2"/>
    <w:basedOn w:val="Pind"/>
    <w:rsid w:val="00A33538"/>
    <w:pPr>
      <w:suppressAutoHyphens/>
      <w:ind w:hanging="284"/>
    </w:pPr>
  </w:style>
  <w:style w:type="paragraph" w:customStyle="1" w:styleId="Pind29">
    <w:name w:val="Pind29"/>
    <w:basedOn w:val="Pind2"/>
    <w:rsid w:val="00A33538"/>
    <w:rPr>
      <w:sz w:val="22"/>
    </w:rPr>
  </w:style>
  <w:style w:type="paragraph" w:customStyle="1" w:styleId="Pind9">
    <w:name w:val="Pind9"/>
    <w:basedOn w:val="Pind"/>
    <w:rsid w:val="00A33538"/>
    <w:rPr>
      <w:sz w:val="22"/>
    </w:rPr>
  </w:style>
  <w:style w:type="paragraph" w:customStyle="1" w:styleId="PreTitel0">
    <w:name w:val="PreTitel0"/>
    <w:basedOn w:val="Normal"/>
    <w:rsid w:val="00A33538"/>
    <w:pPr>
      <w:suppressAutoHyphens/>
      <w:spacing w:after="720"/>
      <w:jc w:val="center"/>
    </w:pPr>
  </w:style>
  <w:style w:type="paragraph" w:customStyle="1" w:styleId="PreTitel1">
    <w:name w:val="PreTitel1"/>
    <w:basedOn w:val="Normal"/>
    <w:rsid w:val="00A33538"/>
    <w:pPr>
      <w:suppressAutoHyphens/>
      <w:spacing w:before="240" w:after="60"/>
      <w:jc w:val="center"/>
    </w:pPr>
    <w:rPr>
      <w:b/>
      <w:sz w:val="32"/>
    </w:rPr>
  </w:style>
  <w:style w:type="paragraph" w:customStyle="1" w:styleId="PreTitel2">
    <w:name w:val="PreTitel2"/>
    <w:basedOn w:val="PreTitel1"/>
    <w:rsid w:val="00A33538"/>
    <w:pPr>
      <w:spacing w:before="120" w:after="20"/>
    </w:pPr>
    <w:rPr>
      <w:b w:val="0"/>
      <w:sz w:val="24"/>
    </w:rPr>
  </w:style>
  <w:style w:type="paragraph" w:customStyle="1" w:styleId="Resume">
    <w:name w:val="Resume"/>
    <w:basedOn w:val="Normal"/>
    <w:rsid w:val="00A33538"/>
    <w:rPr>
      <w:sz w:val="24"/>
    </w:rPr>
  </w:style>
  <w:style w:type="paragraph" w:customStyle="1" w:styleId="ResumeTekst">
    <w:name w:val="ResumeTekst"/>
    <w:basedOn w:val="Normal"/>
    <w:autoRedefine/>
    <w:rsid w:val="00A33538"/>
    <w:pPr>
      <w:spacing w:before="60" w:after="60"/>
      <w:ind w:firstLine="170"/>
      <w:jc w:val="both"/>
    </w:pPr>
    <w:rPr>
      <w:sz w:val="24"/>
    </w:rPr>
  </w:style>
  <w:style w:type="paragraph" w:customStyle="1" w:styleId="SIGN0">
    <w:name w:val="SIGN0"/>
    <w:basedOn w:val="Normal"/>
    <w:rsid w:val="00A33538"/>
    <w:pPr>
      <w:spacing w:before="240" w:after="60" w:line="360" w:lineRule="auto"/>
      <w:jc w:val="center"/>
    </w:pPr>
    <w:rPr>
      <w:sz w:val="24"/>
    </w:rPr>
  </w:style>
  <w:style w:type="paragraph" w:customStyle="1" w:styleId="SkrFrem">
    <w:name w:val="SkrFrem"/>
    <w:basedOn w:val="BemTilLfs"/>
    <w:rsid w:val="00A33538"/>
    <w:pPr>
      <w:spacing w:before="720"/>
    </w:pPr>
  </w:style>
  <w:style w:type="paragraph" w:customStyle="1" w:styleId="Slutnotetekst1">
    <w:name w:val="Slutnotetekst1"/>
    <w:basedOn w:val="Slutnotetekst"/>
    <w:rsid w:val="00A33538"/>
    <w:rPr>
      <w:sz w:val="16"/>
    </w:rPr>
  </w:style>
  <w:style w:type="paragraph" w:styleId="Slutnotetekst">
    <w:name w:val="endnote text"/>
    <w:basedOn w:val="Normal"/>
    <w:semiHidden/>
    <w:rsid w:val="000E5BBA"/>
    <w:rPr>
      <w:sz w:val="20"/>
    </w:rPr>
  </w:style>
  <w:style w:type="paragraph" w:customStyle="1" w:styleId="Stk">
    <w:name w:val="Stk"/>
    <w:basedOn w:val="Normal"/>
    <w:next w:val="NormalInd"/>
    <w:rsid w:val="00A33538"/>
    <w:pPr>
      <w:ind w:firstLine="170"/>
    </w:pPr>
    <w:rPr>
      <w:sz w:val="24"/>
    </w:rPr>
  </w:style>
  <w:style w:type="paragraph" w:customStyle="1" w:styleId="TabelFod">
    <w:name w:val="TabelFod"/>
    <w:basedOn w:val="Normal"/>
    <w:rsid w:val="00A33538"/>
    <w:pPr>
      <w:keepLines/>
      <w:tabs>
        <w:tab w:val="left" w:pos="284"/>
      </w:tabs>
      <w:ind w:left="284" w:hanging="284"/>
    </w:pPr>
    <w:rPr>
      <w:sz w:val="24"/>
    </w:rPr>
  </w:style>
  <w:style w:type="paragraph" w:customStyle="1" w:styleId="TabelHoved">
    <w:name w:val="TabelHoved"/>
    <w:basedOn w:val="Normal"/>
    <w:rsid w:val="00A33538"/>
    <w:pPr>
      <w:keepLines/>
    </w:pPr>
    <w:rPr>
      <w:sz w:val="24"/>
    </w:rPr>
  </w:style>
  <w:style w:type="paragraph" w:customStyle="1" w:styleId="TabelOverskrift">
    <w:name w:val="TabelOverskrift"/>
    <w:basedOn w:val="Normal"/>
    <w:rsid w:val="00A33538"/>
    <w:rPr>
      <w:b/>
      <w:sz w:val="24"/>
    </w:rPr>
  </w:style>
  <w:style w:type="paragraph" w:customStyle="1" w:styleId="TabelTekst">
    <w:name w:val="TabelTekst"/>
    <w:basedOn w:val="Normal"/>
    <w:link w:val="TabelTekstTegn"/>
    <w:rsid w:val="00A33538"/>
    <w:pPr>
      <w:keepLines/>
    </w:pPr>
    <w:rPr>
      <w:rFonts w:ascii="Times New Roman" w:eastAsia="Times New Roman" w:hAnsi="Times New Roman"/>
      <w:sz w:val="24"/>
      <w:szCs w:val="20"/>
    </w:rPr>
  </w:style>
  <w:style w:type="paragraph" w:customStyle="1" w:styleId="Tabeltekst9">
    <w:name w:val="Tabeltekst9"/>
    <w:basedOn w:val="TabelTekst"/>
    <w:rsid w:val="00A33538"/>
    <w:rPr>
      <w:sz w:val="22"/>
    </w:rPr>
  </w:style>
  <w:style w:type="paragraph" w:customStyle="1" w:styleId="TabelTekstHjre">
    <w:name w:val="TabelTekstHøjre"/>
    <w:basedOn w:val="Normal"/>
    <w:rsid w:val="00A33538"/>
    <w:pPr>
      <w:jc w:val="right"/>
    </w:pPr>
    <w:rPr>
      <w:sz w:val="24"/>
    </w:rPr>
  </w:style>
  <w:style w:type="paragraph" w:customStyle="1" w:styleId="Tekst">
    <w:name w:val="Tekst"/>
    <w:basedOn w:val="Normal"/>
    <w:rsid w:val="00A33538"/>
    <w:pPr>
      <w:spacing w:before="60" w:after="60"/>
      <w:ind w:firstLine="170"/>
      <w:jc w:val="both"/>
    </w:pPr>
    <w:rPr>
      <w:sz w:val="24"/>
    </w:rPr>
  </w:style>
  <w:style w:type="paragraph" w:customStyle="1" w:styleId="Tekst0">
    <w:name w:val="Tekst0"/>
    <w:basedOn w:val="Tekst"/>
    <w:rsid w:val="00A33538"/>
    <w:pPr>
      <w:keepLines/>
      <w:spacing w:before="0"/>
    </w:pPr>
  </w:style>
  <w:style w:type="paragraph" w:customStyle="1" w:styleId="Tekst1">
    <w:name w:val="Tekst1"/>
    <w:basedOn w:val="Tekst0"/>
    <w:rsid w:val="00A33538"/>
  </w:style>
  <w:style w:type="paragraph" w:customStyle="1" w:styleId="Tekst1Sp">
    <w:name w:val="Tekst1Sp"/>
    <w:basedOn w:val="Tekst"/>
    <w:rsid w:val="00A33538"/>
  </w:style>
  <w:style w:type="paragraph" w:customStyle="1" w:styleId="Tekst2">
    <w:name w:val="Tekst2"/>
    <w:basedOn w:val="Tekst0"/>
    <w:rsid w:val="00A33538"/>
    <w:pPr>
      <w:spacing w:before="60"/>
    </w:pPr>
  </w:style>
  <w:style w:type="paragraph" w:customStyle="1" w:styleId="Tekst9">
    <w:name w:val="Tekst9"/>
    <w:basedOn w:val="Tekst"/>
    <w:rsid w:val="00A33538"/>
    <w:rPr>
      <w:sz w:val="22"/>
    </w:rPr>
  </w:style>
  <w:style w:type="paragraph" w:customStyle="1" w:styleId="Tekstoverskrift">
    <w:name w:val="Tekstoverskrift"/>
    <w:basedOn w:val="Normal"/>
    <w:next w:val="NormalInd"/>
    <w:rsid w:val="00A33538"/>
    <w:pPr>
      <w:keepNext/>
      <w:suppressAutoHyphens/>
      <w:spacing w:before="240"/>
      <w:jc w:val="center"/>
    </w:pPr>
    <w:rPr>
      <w:i/>
      <w:sz w:val="24"/>
    </w:rPr>
  </w:style>
  <w:style w:type="paragraph" w:customStyle="1" w:styleId="TekstoverskriftB">
    <w:name w:val="TekstoverskriftB"/>
    <w:basedOn w:val="Tekstoverskrift"/>
    <w:next w:val="NormalInd"/>
    <w:rsid w:val="00A33538"/>
    <w:rPr>
      <w:b/>
      <w:i w:val="0"/>
    </w:rPr>
  </w:style>
  <w:style w:type="paragraph" w:customStyle="1" w:styleId="TekstoverskriftBm">
    <w:name w:val="TekstoverskriftBm"/>
    <w:basedOn w:val="Tekstoverskrift"/>
    <w:next w:val="NormalInd9"/>
    <w:rsid w:val="00A33538"/>
    <w:rPr>
      <w:sz w:val="22"/>
    </w:rPr>
  </w:style>
  <w:style w:type="paragraph" w:customStyle="1" w:styleId="TekstoverskriftVenstre">
    <w:name w:val="TekstoverskriftVenstre"/>
    <w:basedOn w:val="Tekstoverskrift"/>
    <w:next w:val="NormalInd"/>
    <w:rsid w:val="00A33538"/>
    <w:pPr>
      <w:jc w:val="left"/>
    </w:pPr>
  </w:style>
  <w:style w:type="paragraph" w:customStyle="1" w:styleId="TekstoverskriftVenstreBm">
    <w:name w:val="TekstoverskriftVenstreBm"/>
    <w:basedOn w:val="TekstoverskriftVenstre"/>
    <w:next w:val="NormalInd9"/>
    <w:link w:val="TekstoverskriftVenstreBmTegn"/>
    <w:rsid w:val="00A33538"/>
    <w:rPr>
      <w:rFonts w:ascii="Times New Roman" w:eastAsia="Times New Roman" w:hAnsi="Times New Roman"/>
      <w:sz w:val="22"/>
      <w:szCs w:val="20"/>
    </w:rPr>
  </w:style>
  <w:style w:type="paragraph" w:customStyle="1" w:styleId="TekstoverskriftVenstreN">
    <w:name w:val="TekstoverskriftVenstreN"/>
    <w:basedOn w:val="TekstoverskriftVenstre"/>
    <w:next w:val="Tekst"/>
    <w:rsid w:val="00A33538"/>
    <w:rPr>
      <w:b/>
      <w:i w:val="0"/>
    </w:rPr>
  </w:style>
  <w:style w:type="paragraph" w:customStyle="1" w:styleId="TekstResume">
    <w:name w:val="TekstResume"/>
    <w:basedOn w:val="TekstoverskriftVenstre"/>
    <w:next w:val="Tekst"/>
    <w:rsid w:val="00A33538"/>
    <w:rPr>
      <w:b/>
      <w:i w:val="0"/>
    </w:rPr>
  </w:style>
  <w:style w:type="paragraph" w:customStyle="1" w:styleId="TekstV">
    <w:name w:val="TekstV"/>
    <w:basedOn w:val="Tekst"/>
    <w:rsid w:val="00A33538"/>
    <w:pPr>
      <w:ind w:firstLine="0"/>
    </w:pPr>
  </w:style>
  <w:style w:type="paragraph" w:customStyle="1" w:styleId="Titel1">
    <w:name w:val="Titel1"/>
    <w:basedOn w:val="Titel"/>
    <w:rsid w:val="00A33538"/>
    <w:pPr>
      <w:suppressAutoHyphens/>
    </w:pPr>
    <w:rPr>
      <w:rFonts w:ascii="Times New Roman" w:hAnsi="Times New Roman"/>
      <w:b w:val="0"/>
      <w:bCs/>
      <w:kern w:val="0"/>
      <w:szCs w:val="20"/>
    </w:rPr>
  </w:style>
  <w:style w:type="paragraph" w:customStyle="1" w:styleId="Undertitel1">
    <w:name w:val="Undertitel1"/>
    <w:basedOn w:val="Undertitel"/>
    <w:rsid w:val="00A33538"/>
    <w:pPr>
      <w:outlineLvl w:val="9"/>
    </w:pPr>
    <w:rPr>
      <w:rFonts w:ascii="Times New Roman" w:hAnsi="Times New Roman"/>
      <w:szCs w:val="20"/>
    </w:rPr>
  </w:style>
  <w:style w:type="paragraph" w:styleId="Undertitel">
    <w:name w:val="Subtitle"/>
    <w:basedOn w:val="Normal"/>
    <w:qFormat/>
    <w:rsid w:val="000E5BBA"/>
    <w:pPr>
      <w:spacing w:after="60"/>
      <w:jc w:val="center"/>
      <w:outlineLvl w:val="1"/>
    </w:pPr>
    <w:rPr>
      <w:rFonts w:ascii="Arial" w:hAnsi="Arial"/>
    </w:rPr>
  </w:style>
  <w:style w:type="paragraph" w:styleId="Sidehoved">
    <w:name w:val="header"/>
    <w:basedOn w:val="Normal"/>
    <w:link w:val="SidehovedTegn"/>
    <w:rsid w:val="000E5BBA"/>
    <w:pPr>
      <w:tabs>
        <w:tab w:val="center" w:pos="4819"/>
        <w:tab w:val="right" w:pos="9638"/>
      </w:tabs>
    </w:pPr>
    <w:rPr>
      <w:rFonts w:ascii="Times New Roman" w:eastAsia="Times New Roman" w:hAnsi="Times New Roman"/>
      <w:sz w:val="24"/>
      <w:szCs w:val="20"/>
      <w:lang w:val="x-none"/>
    </w:rPr>
  </w:style>
  <w:style w:type="paragraph" w:styleId="Sidefod">
    <w:name w:val="footer"/>
    <w:basedOn w:val="Normal"/>
    <w:link w:val="SidefodTegn"/>
    <w:uiPriority w:val="99"/>
    <w:rsid w:val="000E5BBA"/>
    <w:pPr>
      <w:tabs>
        <w:tab w:val="center" w:pos="4819"/>
        <w:tab w:val="right" w:pos="9638"/>
      </w:tabs>
    </w:pPr>
  </w:style>
  <w:style w:type="character" w:styleId="Sidetal">
    <w:name w:val="page number"/>
    <w:rsid w:val="000E5BBA"/>
  </w:style>
  <w:style w:type="character" w:styleId="Kommentarhenvisning">
    <w:name w:val="annotation reference"/>
    <w:uiPriority w:val="99"/>
    <w:rsid w:val="002E1646"/>
    <w:rPr>
      <w:sz w:val="16"/>
      <w:szCs w:val="16"/>
    </w:rPr>
  </w:style>
  <w:style w:type="paragraph" w:styleId="Kommentartekst">
    <w:name w:val="annotation text"/>
    <w:basedOn w:val="Normal"/>
    <w:link w:val="KommentartekstTegn"/>
    <w:uiPriority w:val="99"/>
    <w:rsid w:val="002E1646"/>
    <w:rPr>
      <w:rFonts w:ascii="Times New Roman" w:eastAsia="Times New Roman" w:hAnsi="Times New Roman"/>
      <w:sz w:val="20"/>
      <w:szCs w:val="20"/>
      <w:lang w:val="x-none"/>
    </w:rPr>
  </w:style>
  <w:style w:type="paragraph" w:styleId="Markeringsbobletekst">
    <w:name w:val="Balloon Text"/>
    <w:basedOn w:val="Normal"/>
    <w:semiHidden/>
    <w:rsid w:val="002E1646"/>
    <w:rPr>
      <w:rFonts w:ascii="Tahoma" w:hAnsi="Tahoma" w:cs="Tahoma"/>
      <w:sz w:val="16"/>
      <w:szCs w:val="16"/>
    </w:rPr>
  </w:style>
  <w:style w:type="table" w:styleId="Tabel-Gitter">
    <w:name w:val="Table Grid"/>
    <w:basedOn w:val="Tabel-Normal"/>
    <w:rsid w:val="00231F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emne">
    <w:name w:val="annotation subject"/>
    <w:basedOn w:val="Kommentartekst"/>
    <w:next w:val="Kommentartekst"/>
    <w:semiHidden/>
    <w:rsid w:val="0064575F"/>
    <w:rPr>
      <w:b/>
      <w:bCs/>
    </w:rPr>
  </w:style>
  <w:style w:type="character" w:customStyle="1" w:styleId="TekstoverskriftVenstreBmTegn">
    <w:name w:val="TekstoverskriftVenstreBm Tegn"/>
    <w:link w:val="TekstoverskriftVenstreBm"/>
    <w:rsid w:val="00AA4DCE"/>
    <w:rPr>
      <w:i/>
      <w:sz w:val="22"/>
      <w:lang w:val="da-DK" w:eastAsia="en-US" w:bidi="ar-SA"/>
    </w:rPr>
  </w:style>
  <w:style w:type="character" w:customStyle="1" w:styleId="paragrafnr1">
    <w:name w:val="paragrafnr1"/>
    <w:rsid w:val="00AA4DCE"/>
    <w:rPr>
      <w:rFonts w:ascii="Tahoma" w:hAnsi="Tahoma" w:cs="Tahoma" w:hint="default"/>
      <w:b/>
      <w:bCs/>
      <w:color w:val="000000"/>
      <w:sz w:val="24"/>
      <w:szCs w:val="24"/>
      <w:shd w:val="clear" w:color="auto" w:fill="auto"/>
    </w:rPr>
  </w:style>
  <w:style w:type="paragraph" w:customStyle="1" w:styleId="tekst90">
    <w:name w:val="tekst9"/>
    <w:basedOn w:val="Normal"/>
    <w:rsid w:val="00AC2E1B"/>
    <w:pPr>
      <w:spacing w:before="100" w:beforeAutospacing="1" w:after="100" w:afterAutospacing="1"/>
    </w:pPr>
    <w:rPr>
      <w:szCs w:val="24"/>
      <w:lang w:eastAsia="da-DK"/>
    </w:rPr>
  </w:style>
  <w:style w:type="paragraph" w:customStyle="1" w:styleId="tabeltekst90">
    <w:name w:val="tabeltekst9"/>
    <w:basedOn w:val="Normal"/>
    <w:rsid w:val="00AC2E1B"/>
    <w:pPr>
      <w:spacing w:before="100" w:beforeAutospacing="1" w:after="100" w:afterAutospacing="1"/>
    </w:pPr>
    <w:rPr>
      <w:szCs w:val="24"/>
      <w:lang w:eastAsia="da-DK"/>
    </w:rPr>
  </w:style>
  <w:style w:type="character" w:customStyle="1" w:styleId="TabelTekstTegn">
    <w:name w:val="TabelTekst Tegn"/>
    <w:link w:val="TabelTekst"/>
    <w:rsid w:val="007F0A1C"/>
    <w:rPr>
      <w:sz w:val="24"/>
      <w:lang w:val="da-DK" w:eastAsia="en-US" w:bidi="ar-SA"/>
    </w:rPr>
  </w:style>
  <w:style w:type="paragraph" w:customStyle="1" w:styleId="paragraf">
    <w:name w:val="paragraf"/>
    <w:basedOn w:val="Normal"/>
    <w:rsid w:val="00E94062"/>
    <w:pPr>
      <w:spacing w:before="200"/>
      <w:ind w:firstLine="240"/>
    </w:pPr>
    <w:rPr>
      <w:rFonts w:ascii="Tahoma" w:hAnsi="Tahoma" w:cs="Tahoma"/>
      <w:color w:val="000000"/>
      <w:szCs w:val="24"/>
      <w:lang w:eastAsia="da-DK"/>
    </w:rPr>
  </w:style>
  <w:style w:type="paragraph" w:customStyle="1" w:styleId="stk2">
    <w:name w:val="stk2"/>
    <w:basedOn w:val="Normal"/>
    <w:rsid w:val="00E94062"/>
    <w:pPr>
      <w:ind w:firstLine="240"/>
    </w:pPr>
    <w:rPr>
      <w:rFonts w:ascii="Tahoma" w:hAnsi="Tahoma" w:cs="Tahoma"/>
      <w:color w:val="000000"/>
      <w:szCs w:val="24"/>
      <w:lang w:eastAsia="da-DK"/>
    </w:rPr>
  </w:style>
  <w:style w:type="character" w:customStyle="1" w:styleId="stknr1">
    <w:name w:val="stknr1"/>
    <w:rsid w:val="00E94062"/>
    <w:rPr>
      <w:rFonts w:ascii="Tahoma" w:hAnsi="Tahoma" w:cs="Tahoma" w:hint="default"/>
      <w:i/>
      <w:iCs/>
      <w:color w:val="000000"/>
      <w:sz w:val="24"/>
      <w:szCs w:val="24"/>
      <w:shd w:val="clear" w:color="auto" w:fill="auto"/>
    </w:rPr>
  </w:style>
  <w:style w:type="character" w:customStyle="1" w:styleId="SidehovedTegn">
    <w:name w:val="Sidehoved Tegn"/>
    <w:link w:val="Sidehoved"/>
    <w:rsid w:val="00C94DEA"/>
    <w:rPr>
      <w:sz w:val="24"/>
      <w:lang w:eastAsia="en-US"/>
    </w:rPr>
  </w:style>
  <w:style w:type="character" w:customStyle="1" w:styleId="KommentartekstTegn">
    <w:name w:val="Kommentartekst Tegn"/>
    <w:link w:val="Kommentartekst"/>
    <w:uiPriority w:val="99"/>
    <w:rsid w:val="00896BAB"/>
    <w:rPr>
      <w:lang w:eastAsia="en-US"/>
    </w:rPr>
  </w:style>
  <w:style w:type="paragraph" w:customStyle="1" w:styleId="paragrafgruppeoverskrift">
    <w:name w:val="paragrafgruppeoverskrift"/>
    <w:basedOn w:val="Normal"/>
    <w:rsid w:val="00E80965"/>
    <w:pPr>
      <w:spacing w:before="300" w:after="100"/>
      <w:jc w:val="center"/>
    </w:pPr>
    <w:rPr>
      <w:rFonts w:ascii="Tahoma" w:hAnsi="Tahoma" w:cs="Tahoma"/>
      <w:i/>
      <w:iCs/>
      <w:color w:val="000000"/>
      <w:szCs w:val="24"/>
      <w:lang w:eastAsia="da-DK"/>
    </w:rPr>
  </w:style>
  <w:style w:type="character" w:customStyle="1" w:styleId="paragrafnr2">
    <w:name w:val="paragrafnr2"/>
    <w:rsid w:val="00E80965"/>
    <w:rPr>
      <w:rFonts w:ascii="Tahoma" w:hAnsi="Tahoma" w:cs="Tahoma" w:hint="default"/>
      <w:b/>
      <w:bCs/>
      <w:color w:val="000000"/>
      <w:sz w:val="24"/>
      <w:szCs w:val="24"/>
      <w:shd w:val="clear" w:color="auto" w:fill="auto"/>
    </w:rPr>
  </w:style>
  <w:style w:type="character" w:customStyle="1" w:styleId="paragrafnr3">
    <w:name w:val="paragrafnr3"/>
    <w:rsid w:val="00E80965"/>
    <w:rPr>
      <w:rFonts w:ascii="Tahoma" w:hAnsi="Tahoma" w:cs="Tahoma" w:hint="default"/>
      <w:b/>
      <w:bCs/>
      <w:color w:val="000000"/>
      <w:sz w:val="24"/>
      <w:szCs w:val="24"/>
      <w:shd w:val="clear" w:color="auto" w:fill="auto"/>
    </w:rPr>
  </w:style>
  <w:style w:type="paragraph" w:customStyle="1" w:styleId="liste1">
    <w:name w:val="liste1"/>
    <w:basedOn w:val="Normal"/>
    <w:rsid w:val="002E2BED"/>
    <w:pPr>
      <w:spacing w:after="0" w:line="240" w:lineRule="auto"/>
      <w:ind w:left="280"/>
    </w:pPr>
    <w:rPr>
      <w:rFonts w:ascii="Tahoma" w:eastAsia="Times New Roman" w:hAnsi="Tahoma" w:cs="Tahoma"/>
      <w:color w:val="000000"/>
      <w:sz w:val="24"/>
      <w:szCs w:val="24"/>
      <w:lang w:eastAsia="da-DK"/>
    </w:rPr>
  </w:style>
  <w:style w:type="character" w:customStyle="1" w:styleId="liste1nr1">
    <w:name w:val="liste1nr1"/>
    <w:rsid w:val="002E2BED"/>
    <w:rPr>
      <w:rFonts w:ascii="Tahoma" w:hAnsi="Tahoma" w:cs="Tahoma" w:hint="default"/>
      <w:color w:val="000000"/>
      <w:sz w:val="24"/>
      <w:szCs w:val="24"/>
      <w:shd w:val="clear" w:color="auto" w:fill="auto"/>
    </w:rPr>
  </w:style>
  <w:style w:type="paragraph" w:styleId="Listeafsnit">
    <w:name w:val="List Paragraph"/>
    <w:basedOn w:val="Normal"/>
    <w:uiPriority w:val="34"/>
    <w:qFormat/>
    <w:rsid w:val="00B3438F"/>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Korrektur">
    <w:name w:val="Revision"/>
    <w:hidden/>
    <w:uiPriority w:val="99"/>
    <w:semiHidden/>
    <w:rsid w:val="00380A2C"/>
    <w:rPr>
      <w:rFonts w:ascii="Calibri" w:eastAsia="Calibri" w:hAnsi="Calibri"/>
      <w:sz w:val="22"/>
      <w:szCs w:val="22"/>
      <w:lang w:eastAsia="en-US"/>
    </w:rPr>
  </w:style>
  <w:style w:type="character" w:customStyle="1" w:styleId="apple-converted-space">
    <w:name w:val="apple-converted-space"/>
    <w:rsid w:val="00A45B12"/>
  </w:style>
  <w:style w:type="table" w:customStyle="1" w:styleId="TableNormal">
    <w:name w:val="Table Normal"/>
    <w:uiPriority w:val="59"/>
    <w:rsid w:val="00830C5B"/>
    <w:pPr>
      <w:autoSpaceDE w:val="0"/>
      <w:autoSpaceDN w:val="0"/>
      <w:adjustRightInd w:val="0"/>
      <w:spacing w:line="276" w:lineRule="auto"/>
    </w:pPr>
    <w:rPr>
      <w:rFonts w:ascii="Verdana" w:hAnsi="Verdana"/>
      <w:sz w:val="24"/>
      <w:szCs w:val="24"/>
      <w:lang w:val="en-US"/>
    </w:rPr>
    <w:tblPr>
      <w:tblCellMar>
        <w:top w:w="0" w:type="dxa"/>
        <w:left w:w="0" w:type="dxa"/>
        <w:bottom w:w="0" w:type="dxa"/>
        <w:right w:w="0" w:type="dxa"/>
      </w:tblCellMar>
    </w:tblPr>
  </w:style>
  <w:style w:type="character" w:customStyle="1" w:styleId="SidefodTegn">
    <w:name w:val="Sidefod Tegn"/>
    <w:basedOn w:val="Standardskrifttypeiafsnit"/>
    <w:link w:val="Sidefod"/>
    <w:uiPriority w:val="99"/>
    <w:rsid w:val="00D74FD1"/>
    <w:rPr>
      <w:rFonts w:asciiTheme="minorHAnsi" w:eastAsiaTheme="minorHAnsi" w:hAnsiTheme="minorHAnsi" w:cstheme="minorBidi"/>
      <w:sz w:val="22"/>
      <w:szCs w:val="22"/>
      <w:lang w:eastAsia="en-US"/>
    </w:rPr>
  </w:style>
  <w:style w:type="character" w:customStyle="1" w:styleId="kortnavn2">
    <w:name w:val="kortnavn2"/>
    <w:basedOn w:val="Standardskrifttypeiafsnit"/>
    <w:rsid w:val="00387491"/>
    <w:rPr>
      <w:rFonts w:ascii="Tahoma" w:hAnsi="Tahoma" w:cs="Tahoma" w:hint="default"/>
      <w:color w:val="000000"/>
      <w:sz w:val="24"/>
      <w:szCs w:val="24"/>
      <w:shd w:val="clear" w:color="auto" w:fill="auto"/>
    </w:rPr>
  </w:style>
  <w:style w:type="paragraph" w:styleId="Ingenafstand">
    <w:name w:val="No Spacing"/>
    <w:uiPriority w:val="1"/>
    <w:qFormat/>
    <w:rsid w:val="00B3438F"/>
    <w:rPr>
      <w:rFonts w:asciiTheme="minorHAnsi" w:eastAsiaTheme="minorHAnsi" w:hAnsiTheme="minorHAnsi" w:cstheme="minorBidi"/>
      <w:sz w:val="22"/>
      <w:szCs w:val="22"/>
      <w:lang w:eastAsia="en-US"/>
    </w:rPr>
  </w:style>
  <w:style w:type="paragraph" w:customStyle="1" w:styleId="Default">
    <w:name w:val="Default"/>
    <w:rsid w:val="00B463C5"/>
    <w:pPr>
      <w:autoSpaceDE w:val="0"/>
      <w:autoSpaceDN w:val="0"/>
      <w:adjustRightInd w:val="0"/>
    </w:pPr>
    <w:rPr>
      <w:rFonts w:ascii="Arial" w:hAnsi="Arial" w:cs="Arial"/>
      <w:color w:val="000000"/>
      <w:sz w:val="24"/>
      <w:szCs w:val="24"/>
    </w:rPr>
  </w:style>
  <w:style w:type="character" w:customStyle="1" w:styleId="st">
    <w:name w:val="st"/>
    <w:basedOn w:val="Standardskrifttypeiafsnit"/>
    <w:rsid w:val="00764D85"/>
  </w:style>
  <w:style w:type="character" w:customStyle="1" w:styleId="Overskrift1Tegn">
    <w:name w:val="Overskrift 1 Tegn"/>
    <w:basedOn w:val="Standardskrifttypeiafsnit"/>
    <w:link w:val="Overskrift1"/>
    <w:uiPriority w:val="9"/>
    <w:rsid w:val="00B3438F"/>
    <w:rPr>
      <w:rFonts w:ascii="Arial" w:eastAsiaTheme="minorHAnsi" w:hAnsi="Arial" w:cs="Arial"/>
      <w:b/>
    </w:rPr>
  </w:style>
  <w:style w:type="character" w:styleId="Strk">
    <w:name w:val="Strong"/>
    <w:basedOn w:val="Standardskrifttypeiafsnit"/>
    <w:uiPriority w:val="22"/>
    <w:qFormat/>
    <w:rsid w:val="00B3438F"/>
    <w:rPr>
      <w:b/>
      <w:bCs/>
    </w:rPr>
  </w:style>
  <w:style w:type="character" w:styleId="Hyperlink">
    <w:name w:val="Hyperlink"/>
    <w:basedOn w:val="Standardskrifttypeiafsnit"/>
    <w:unhideWhenUsed/>
    <w:rsid w:val="00C4014A"/>
    <w:rPr>
      <w:color w:val="0000FF" w:themeColor="hyperlink"/>
      <w:u w:val="single"/>
    </w:rPr>
  </w:style>
  <w:style w:type="paragraph" w:styleId="NormalWeb">
    <w:name w:val="Normal (Web)"/>
    <w:basedOn w:val="Normal"/>
    <w:uiPriority w:val="99"/>
    <w:unhideWhenUsed/>
    <w:rsid w:val="007914E3"/>
    <w:pPr>
      <w:spacing w:before="100" w:beforeAutospacing="1" w:after="100" w:afterAutospacing="1" w:line="240" w:lineRule="auto"/>
    </w:pPr>
    <w:rPr>
      <w:rFonts w:ascii="Tahoma" w:eastAsia="Times New Roman" w:hAnsi="Tahoma" w:cs="Tahoma"/>
      <w:color w:val="000000"/>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960">
      <w:bodyDiv w:val="1"/>
      <w:marLeft w:val="0"/>
      <w:marRight w:val="0"/>
      <w:marTop w:val="0"/>
      <w:marBottom w:val="0"/>
      <w:divBdr>
        <w:top w:val="none" w:sz="0" w:space="0" w:color="auto"/>
        <w:left w:val="none" w:sz="0" w:space="0" w:color="auto"/>
        <w:bottom w:val="none" w:sz="0" w:space="0" w:color="auto"/>
        <w:right w:val="none" w:sz="0" w:space="0" w:color="auto"/>
      </w:divBdr>
    </w:div>
    <w:div w:id="3099731">
      <w:bodyDiv w:val="1"/>
      <w:marLeft w:val="0"/>
      <w:marRight w:val="0"/>
      <w:marTop w:val="0"/>
      <w:marBottom w:val="0"/>
      <w:divBdr>
        <w:top w:val="none" w:sz="0" w:space="0" w:color="auto"/>
        <w:left w:val="none" w:sz="0" w:space="0" w:color="auto"/>
        <w:bottom w:val="none" w:sz="0" w:space="0" w:color="auto"/>
        <w:right w:val="none" w:sz="0" w:space="0" w:color="auto"/>
      </w:divBdr>
    </w:div>
    <w:div w:id="13581216">
      <w:bodyDiv w:val="1"/>
      <w:marLeft w:val="0"/>
      <w:marRight w:val="0"/>
      <w:marTop w:val="0"/>
      <w:marBottom w:val="0"/>
      <w:divBdr>
        <w:top w:val="none" w:sz="0" w:space="0" w:color="auto"/>
        <w:left w:val="none" w:sz="0" w:space="0" w:color="auto"/>
        <w:bottom w:val="none" w:sz="0" w:space="0" w:color="auto"/>
        <w:right w:val="none" w:sz="0" w:space="0" w:color="auto"/>
      </w:divBdr>
    </w:div>
    <w:div w:id="48110877">
      <w:bodyDiv w:val="1"/>
      <w:marLeft w:val="0"/>
      <w:marRight w:val="0"/>
      <w:marTop w:val="0"/>
      <w:marBottom w:val="0"/>
      <w:divBdr>
        <w:top w:val="none" w:sz="0" w:space="0" w:color="auto"/>
        <w:left w:val="none" w:sz="0" w:space="0" w:color="auto"/>
        <w:bottom w:val="none" w:sz="0" w:space="0" w:color="auto"/>
        <w:right w:val="none" w:sz="0" w:space="0" w:color="auto"/>
      </w:divBdr>
    </w:div>
    <w:div w:id="51471299">
      <w:bodyDiv w:val="1"/>
      <w:marLeft w:val="0"/>
      <w:marRight w:val="0"/>
      <w:marTop w:val="0"/>
      <w:marBottom w:val="0"/>
      <w:divBdr>
        <w:top w:val="none" w:sz="0" w:space="0" w:color="auto"/>
        <w:left w:val="none" w:sz="0" w:space="0" w:color="auto"/>
        <w:bottom w:val="none" w:sz="0" w:space="0" w:color="auto"/>
        <w:right w:val="none" w:sz="0" w:space="0" w:color="auto"/>
      </w:divBdr>
    </w:div>
    <w:div w:id="53360809">
      <w:bodyDiv w:val="1"/>
      <w:marLeft w:val="0"/>
      <w:marRight w:val="0"/>
      <w:marTop w:val="0"/>
      <w:marBottom w:val="0"/>
      <w:divBdr>
        <w:top w:val="none" w:sz="0" w:space="0" w:color="auto"/>
        <w:left w:val="none" w:sz="0" w:space="0" w:color="auto"/>
        <w:bottom w:val="none" w:sz="0" w:space="0" w:color="auto"/>
        <w:right w:val="none" w:sz="0" w:space="0" w:color="auto"/>
      </w:divBdr>
    </w:div>
    <w:div w:id="60635905">
      <w:bodyDiv w:val="1"/>
      <w:marLeft w:val="0"/>
      <w:marRight w:val="0"/>
      <w:marTop w:val="0"/>
      <w:marBottom w:val="0"/>
      <w:divBdr>
        <w:top w:val="none" w:sz="0" w:space="0" w:color="auto"/>
        <w:left w:val="none" w:sz="0" w:space="0" w:color="auto"/>
        <w:bottom w:val="none" w:sz="0" w:space="0" w:color="auto"/>
        <w:right w:val="none" w:sz="0" w:space="0" w:color="auto"/>
      </w:divBdr>
      <w:divsChild>
        <w:div w:id="1190024832">
          <w:marLeft w:val="0"/>
          <w:marRight w:val="0"/>
          <w:marTop w:val="0"/>
          <w:marBottom w:val="300"/>
          <w:divBdr>
            <w:top w:val="none" w:sz="0" w:space="0" w:color="auto"/>
            <w:left w:val="none" w:sz="0" w:space="0" w:color="auto"/>
            <w:bottom w:val="none" w:sz="0" w:space="0" w:color="auto"/>
            <w:right w:val="none" w:sz="0" w:space="0" w:color="auto"/>
          </w:divBdr>
          <w:divsChild>
            <w:div w:id="57098703">
              <w:marLeft w:val="0"/>
              <w:marRight w:val="0"/>
              <w:marTop w:val="0"/>
              <w:marBottom w:val="0"/>
              <w:divBdr>
                <w:top w:val="none" w:sz="0" w:space="0" w:color="auto"/>
                <w:left w:val="single" w:sz="6" w:space="1" w:color="FFFFFF"/>
                <w:bottom w:val="none" w:sz="0" w:space="0" w:color="auto"/>
                <w:right w:val="single" w:sz="6" w:space="1" w:color="FFFFFF"/>
              </w:divBdr>
              <w:divsChild>
                <w:div w:id="130251281">
                  <w:marLeft w:val="0"/>
                  <w:marRight w:val="0"/>
                  <w:marTop w:val="0"/>
                  <w:marBottom w:val="0"/>
                  <w:divBdr>
                    <w:top w:val="none" w:sz="0" w:space="0" w:color="auto"/>
                    <w:left w:val="none" w:sz="0" w:space="0" w:color="auto"/>
                    <w:bottom w:val="none" w:sz="0" w:space="0" w:color="auto"/>
                    <w:right w:val="none" w:sz="0" w:space="0" w:color="auto"/>
                  </w:divBdr>
                  <w:divsChild>
                    <w:div w:id="403187985">
                      <w:marLeft w:val="0"/>
                      <w:marRight w:val="0"/>
                      <w:marTop w:val="0"/>
                      <w:marBottom w:val="0"/>
                      <w:divBdr>
                        <w:top w:val="none" w:sz="0" w:space="0" w:color="auto"/>
                        <w:left w:val="none" w:sz="0" w:space="0" w:color="auto"/>
                        <w:bottom w:val="none" w:sz="0" w:space="0" w:color="auto"/>
                        <w:right w:val="none" w:sz="0" w:space="0" w:color="auto"/>
                      </w:divBdr>
                      <w:divsChild>
                        <w:div w:id="49810183">
                          <w:marLeft w:val="0"/>
                          <w:marRight w:val="0"/>
                          <w:marTop w:val="0"/>
                          <w:marBottom w:val="0"/>
                          <w:divBdr>
                            <w:top w:val="none" w:sz="0" w:space="0" w:color="auto"/>
                            <w:left w:val="none" w:sz="0" w:space="0" w:color="auto"/>
                            <w:bottom w:val="none" w:sz="0" w:space="0" w:color="auto"/>
                            <w:right w:val="none" w:sz="0" w:space="0" w:color="auto"/>
                          </w:divBdr>
                          <w:divsChild>
                            <w:div w:id="82069252">
                              <w:marLeft w:val="0"/>
                              <w:marRight w:val="0"/>
                              <w:marTop w:val="0"/>
                              <w:marBottom w:val="0"/>
                              <w:divBdr>
                                <w:top w:val="none" w:sz="0" w:space="0" w:color="auto"/>
                                <w:left w:val="none" w:sz="0" w:space="0" w:color="auto"/>
                                <w:bottom w:val="none" w:sz="0" w:space="0" w:color="auto"/>
                                <w:right w:val="none" w:sz="0" w:space="0" w:color="auto"/>
                              </w:divBdr>
                              <w:divsChild>
                                <w:div w:id="982850252">
                                  <w:marLeft w:val="0"/>
                                  <w:marRight w:val="0"/>
                                  <w:marTop w:val="0"/>
                                  <w:marBottom w:val="0"/>
                                  <w:divBdr>
                                    <w:top w:val="none" w:sz="0" w:space="0" w:color="auto"/>
                                    <w:left w:val="none" w:sz="0" w:space="0" w:color="auto"/>
                                    <w:bottom w:val="none" w:sz="0" w:space="0" w:color="auto"/>
                                    <w:right w:val="none" w:sz="0" w:space="0" w:color="auto"/>
                                  </w:divBdr>
                                  <w:divsChild>
                                    <w:div w:id="197244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805239">
      <w:bodyDiv w:val="1"/>
      <w:marLeft w:val="0"/>
      <w:marRight w:val="0"/>
      <w:marTop w:val="0"/>
      <w:marBottom w:val="0"/>
      <w:divBdr>
        <w:top w:val="none" w:sz="0" w:space="0" w:color="auto"/>
        <w:left w:val="none" w:sz="0" w:space="0" w:color="auto"/>
        <w:bottom w:val="none" w:sz="0" w:space="0" w:color="auto"/>
        <w:right w:val="none" w:sz="0" w:space="0" w:color="auto"/>
      </w:divBdr>
    </w:div>
    <w:div w:id="70473181">
      <w:bodyDiv w:val="1"/>
      <w:marLeft w:val="0"/>
      <w:marRight w:val="0"/>
      <w:marTop w:val="0"/>
      <w:marBottom w:val="0"/>
      <w:divBdr>
        <w:top w:val="none" w:sz="0" w:space="0" w:color="auto"/>
        <w:left w:val="none" w:sz="0" w:space="0" w:color="auto"/>
        <w:bottom w:val="none" w:sz="0" w:space="0" w:color="auto"/>
        <w:right w:val="none" w:sz="0" w:space="0" w:color="auto"/>
      </w:divBdr>
    </w:div>
    <w:div w:id="90973051">
      <w:bodyDiv w:val="1"/>
      <w:marLeft w:val="0"/>
      <w:marRight w:val="0"/>
      <w:marTop w:val="0"/>
      <w:marBottom w:val="0"/>
      <w:divBdr>
        <w:top w:val="none" w:sz="0" w:space="0" w:color="auto"/>
        <w:left w:val="none" w:sz="0" w:space="0" w:color="auto"/>
        <w:bottom w:val="none" w:sz="0" w:space="0" w:color="auto"/>
        <w:right w:val="none" w:sz="0" w:space="0" w:color="auto"/>
      </w:divBdr>
    </w:div>
    <w:div w:id="99104493">
      <w:bodyDiv w:val="1"/>
      <w:marLeft w:val="0"/>
      <w:marRight w:val="0"/>
      <w:marTop w:val="0"/>
      <w:marBottom w:val="0"/>
      <w:divBdr>
        <w:top w:val="none" w:sz="0" w:space="0" w:color="auto"/>
        <w:left w:val="none" w:sz="0" w:space="0" w:color="auto"/>
        <w:bottom w:val="none" w:sz="0" w:space="0" w:color="auto"/>
        <w:right w:val="none" w:sz="0" w:space="0" w:color="auto"/>
      </w:divBdr>
    </w:div>
    <w:div w:id="102460605">
      <w:bodyDiv w:val="1"/>
      <w:marLeft w:val="0"/>
      <w:marRight w:val="0"/>
      <w:marTop w:val="0"/>
      <w:marBottom w:val="0"/>
      <w:divBdr>
        <w:top w:val="none" w:sz="0" w:space="0" w:color="auto"/>
        <w:left w:val="none" w:sz="0" w:space="0" w:color="auto"/>
        <w:bottom w:val="none" w:sz="0" w:space="0" w:color="auto"/>
        <w:right w:val="none" w:sz="0" w:space="0" w:color="auto"/>
      </w:divBdr>
    </w:div>
    <w:div w:id="108747887">
      <w:bodyDiv w:val="1"/>
      <w:marLeft w:val="0"/>
      <w:marRight w:val="0"/>
      <w:marTop w:val="0"/>
      <w:marBottom w:val="0"/>
      <w:divBdr>
        <w:top w:val="none" w:sz="0" w:space="0" w:color="auto"/>
        <w:left w:val="none" w:sz="0" w:space="0" w:color="auto"/>
        <w:bottom w:val="none" w:sz="0" w:space="0" w:color="auto"/>
        <w:right w:val="none" w:sz="0" w:space="0" w:color="auto"/>
      </w:divBdr>
    </w:div>
    <w:div w:id="109861081">
      <w:bodyDiv w:val="1"/>
      <w:marLeft w:val="0"/>
      <w:marRight w:val="0"/>
      <w:marTop w:val="0"/>
      <w:marBottom w:val="0"/>
      <w:divBdr>
        <w:top w:val="none" w:sz="0" w:space="0" w:color="auto"/>
        <w:left w:val="none" w:sz="0" w:space="0" w:color="auto"/>
        <w:bottom w:val="none" w:sz="0" w:space="0" w:color="auto"/>
        <w:right w:val="none" w:sz="0" w:space="0" w:color="auto"/>
      </w:divBdr>
    </w:div>
    <w:div w:id="131481366">
      <w:bodyDiv w:val="1"/>
      <w:marLeft w:val="0"/>
      <w:marRight w:val="0"/>
      <w:marTop w:val="0"/>
      <w:marBottom w:val="0"/>
      <w:divBdr>
        <w:top w:val="none" w:sz="0" w:space="0" w:color="auto"/>
        <w:left w:val="none" w:sz="0" w:space="0" w:color="auto"/>
        <w:bottom w:val="none" w:sz="0" w:space="0" w:color="auto"/>
        <w:right w:val="none" w:sz="0" w:space="0" w:color="auto"/>
      </w:divBdr>
    </w:div>
    <w:div w:id="141772544">
      <w:bodyDiv w:val="1"/>
      <w:marLeft w:val="0"/>
      <w:marRight w:val="0"/>
      <w:marTop w:val="0"/>
      <w:marBottom w:val="0"/>
      <w:divBdr>
        <w:top w:val="none" w:sz="0" w:space="0" w:color="auto"/>
        <w:left w:val="none" w:sz="0" w:space="0" w:color="auto"/>
        <w:bottom w:val="none" w:sz="0" w:space="0" w:color="auto"/>
        <w:right w:val="none" w:sz="0" w:space="0" w:color="auto"/>
      </w:divBdr>
    </w:div>
    <w:div w:id="142547357">
      <w:bodyDiv w:val="1"/>
      <w:marLeft w:val="0"/>
      <w:marRight w:val="0"/>
      <w:marTop w:val="0"/>
      <w:marBottom w:val="0"/>
      <w:divBdr>
        <w:top w:val="none" w:sz="0" w:space="0" w:color="auto"/>
        <w:left w:val="none" w:sz="0" w:space="0" w:color="auto"/>
        <w:bottom w:val="none" w:sz="0" w:space="0" w:color="auto"/>
        <w:right w:val="none" w:sz="0" w:space="0" w:color="auto"/>
      </w:divBdr>
    </w:div>
    <w:div w:id="145319019">
      <w:bodyDiv w:val="1"/>
      <w:marLeft w:val="0"/>
      <w:marRight w:val="0"/>
      <w:marTop w:val="0"/>
      <w:marBottom w:val="0"/>
      <w:divBdr>
        <w:top w:val="none" w:sz="0" w:space="0" w:color="auto"/>
        <w:left w:val="none" w:sz="0" w:space="0" w:color="auto"/>
        <w:bottom w:val="none" w:sz="0" w:space="0" w:color="auto"/>
        <w:right w:val="none" w:sz="0" w:space="0" w:color="auto"/>
      </w:divBdr>
    </w:div>
    <w:div w:id="170486372">
      <w:bodyDiv w:val="1"/>
      <w:marLeft w:val="0"/>
      <w:marRight w:val="0"/>
      <w:marTop w:val="0"/>
      <w:marBottom w:val="0"/>
      <w:divBdr>
        <w:top w:val="none" w:sz="0" w:space="0" w:color="auto"/>
        <w:left w:val="none" w:sz="0" w:space="0" w:color="auto"/>
        <w:bottom w:val="none" w:sz="0" w:space="0" w:color="auto"/>
        <w:right w:val="none" w:sz="0" w:space="0" w:color="auto"/>
      </w:divBdr>
    </w:div>
    <w:div w:id="174073405">
      <w:bodyDiv w:val="1"/>
      <w:marLeft w:val="0"/>
      <w:marRight w:val="0"/>
      <w:marTop w:val="0"/>
      <w:marBottom w:val="0"/>
      <w:divBdr>
        <w:top w:val="none" w:sz="0" w:space="0" w:color="auto"/>
        <w:left w:val="none" w:sz="0" w:space="0" w:color="auto"/>
        <w:bottom w:val="none" w:sz="0" w:space="0" w:color="auto"/>
        <w:right w:val="none" w:sz="0" w:space="0" w:color="auto"/>
      </w:divBdr>
    </w:div>
    <w:div w:id="182522822">
      <w:bodyDiv w:val="1"/>
      <w:marLeft w:val="0"/>
      <w:marRight w:val="0"/>
      <w:marTop w:val="0"/>
      <w:marBottom w:val="0"/>
      <w:divBdr>
        <w:top w:val="none" w:sz="0" w:space="0" w:color="auto"/>
        <w:left w:val="none" w:sz="0" w:space="0" w:color="auto"/>
        <w:bottom w:val="none" w:sz="0" w:space="0" w:color="auto"/>
        <w:right w:val="none" w:sz="0" w:space="0" w:color="auto"/>
      </w:divBdr>
    </w:div>
    <w:div w:id="214313019">
      <w:bodyDiv w:val="1"/>
      <w:marLeft w:val="0"/>
      <w:marRight w:val="0"/>
      <w:marTop w:val="0"/>
      <w:marBottom w:val="0"/>
      <w:divBdr>
        <w:top w:val="none" w:sz="0" w:space="0" w:color="auto"/>
        <w:left w:val="none" w:sz="0" w:space="0" w:color="auto"/>
        <w:bottom w:val="none" w:sz="0" w:space="0" w:color="auto"/>
        <w:right w:val="none" w:sz="0" w:space="0" w:color="auto"/>
      </w:divBdr>
    </w:div>
    <w:div w:id="224418583">
      <w:bodyDiv w:val="1"/>
      <w:marLeft w:val="0"/>
      <w:marRight w:val="0"/>
      <w:marTop w:val="0"/>
      <w:marBottom w:val="0"/>
      <w:divBdr>
        <w:top w:val="none" w:sz="0" w:space="0" w:color="auto"/>
        <w:left w:val="none" w:sz="0" w:space="0" w:color="auto"/>
        <w:bottom w:val="none" w:sz="0" w:space="0" w:color="auto"/>
        <w:right w:val="none" w:sz="0" w:space="0" w:color="auto"/>
      </w:divBdr>
    </w:div>
    <w:div w:id="224684210">
      <w:bodyDiv w:val="1"/>
      <w:marLeft w:val="0"/>
      <w:marRight w:val="0"/>
      <w:marTop w:val="0"/>
      <w:marBottom w:val="0"/>
      <w:divBdr>
        <w:top w:val="none" w:sz="0" w:space="0" w:color="auto"/>
        <w:left w:val="none" w:sz="0" w:space="0" w:color="auto"/>
        <w:bottom w:val="none" w:sz="0" w:space="0" w:color="auto"/>
        <w:right w:val="none" w:sz="0" w:space="0" w:color="auto"/>
      </w:divBdr>
      <w:divsChild>
        <w:div w:id="1338340998">
          <w:marLeft w:val="0"/>
          <w:marRight w:val="0"/>
          <w:marTop w:val="0"/>
          <w:marBottom w:val="300"/>
          <w:divBdr>
            <w:top w:val="none" w:sz="0" w:space="0" w:color="auto"/>
            <w:left w:val="none" w:sz="0" w:space="0" w:color="auto"/>
            <w:bottom w:val="none" w:sz="0" w:space="0" w:color="auto"/>
            <w:right w:val="none" w:sz="0" w:space="0" w:color="auto"/>
          </w:divBdr>
          <w:divsChild>
            <w:div w:id="72093782">
              <w:marLeft w:val="0"/>
              <w:marRight w:val="0"/>
              <w:marTop w:val="0"/>
              <w:marBottom w:val="0"/>
              <w:divBdr>
                <w:top w:val="none" w:sz="0" w:space="0" w:color="auto"/>
                <w:left w:val="single" w:sz="6" w:space="1" w:color="FFFFFF"/>
                <w:bottom w:val="none" w:sz="0" w:space="0" w:color="auto"/>
                <w:right w:val="single" w:sz="6" w:space="1" w:color="FFFFFF"/>
              </w:divBdr>
              <w:divsChild>
                <w:div w:id="879172376">
                  <w:marLeft w:val="0"/>
                  <w:marRight w:val="0"/>
                  <w:marTop w:val="0"/>
                  <w:marBottom w:val="0"/>
                  <w:divBdr>
                    <w:top w:val="none" w:sz="0" w:space="0" w:color="auto"/>
                    <w:left w:val="none" w:sz="0" w:space="0" w:color="auto"/>
                    <w:bottom w:val="none" w:sz="0" w:space="0" w:color="auto"/>
                    <w:right w:val="none" w:sz="0" w:space="0" w:color="auto"/>
                  </w:divBdr>
                  <w:divsChild>
                    <w:div w:id="1764718792">
                      <w:marLeft w:val="0"/>
                      <w:marRight w:val="0"/>
                      <w:marTop w:val="0"/>
                      <w:marBottom w:val="0"/>
                      <w:divBdr>
                        <w:top w:val="none" w:sz="0" w:space="0" w:color="auto"/>
                        <w:left w:val="none" w:sz="0" w:space="0" w:color="auto"/>
                        <w:bottom w:val="none" w:sz="0" w:space="0" w:color="auto"/>
                        <w:right w:val="none" w:sz="0" w:space="0" w:color="auto"/>
                      </w:divBdr>
                      <w:divsChild>
                        <w:div w:id="753476890">
                          <w:marLeft w:val="0"/>
                          <w:marRight w:val="0"/>
                          <w:marTop w:val="0"/>
                          <w:marBottom w:val="0"/>
                          <w:divBdr>
                            <w:top w:val="none" w:sz="0" w:space="0" w:color="auto"/>
                            <w:left w:val="none" w:sz="0" w:space="0" w:color="auto"/>
                            <w:bottom w:val="none" w:sz="0" w:space="0" w:color="auto"/>
                            <w:right w:val="none" w:sz="0" w:space="0" w:color="auto"/>
                          </w:divBdr>
                          <w:divsChild>
                            <w:div w:id="2093820048">
                              <w:marLeft w:val="0"/>
                              <w:marRight w:val="0"/>
                              <w:marTop w:val="0"/>
                              <w:marBottom w:val="0"/>
                              <w:divBdr>
                                <w:top w:val="none" w:sz="0" w:space="0" w:color="auto"/>
                                <w:left w:val="none" w:sz="0" w:space="0" w:color="auto"/>
                                <w:bottom w:val="none" w:sz="0" w:space="0" w:color="auto"/>
                                <w:right w:val="none" w:sz="0" w:space="0" w:color="auto"/>
                              </w:divBdr>
                              <w:divsChild>
                                <w:div w:id="95291936">
                                  <w:marLeft w:val="0"/>
                                  <w:marRight w:val="0"/>
                                  <w:marTop w:val="0"/>
                                  <w:marBottom w:val="0"/>
                                  <w:divBdr>
                                    <w:top w:val="none" w:sz="0" w:space="0" w:color="auto"/>
                                    <w:left w:val="none" w:sz="0" w:space="0" w:color="auto"/>
                                    <w:bottom w:val="none" w:sz="0" w:space="0" w:color="auto"/>
                                    <w:right w:val="none" w:sz="0" w:space="0" w:color="auto"/>
                                  </w:divBdr>
                                  <w:divsChild>
                                    <w:div w:id="166986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4387297">
      <w:bodyDiv w:val="1"/>
      <w:marLeft w:val="0"/>
      <w:marRight w:val="0"/>
      <w:marTop w:val="0"/>
      <w:marBottom w:val="0"/>
      <w:divBdr>
        <w:top w:val="none" w:sz="0" w:space="0" w:color="auto"/>
        <w:left w:val="none" w:sz="0" w:space="0" w:color="auto"/>
        <w:bottom w:val="none" w:sz="0" w:space="0" w:color="auto"/>
        <w:right w:val="none" w:sz="0" w:space="0" w:color="auto"/>
      </w:divBdr>
      <w:divsChild>
        <w:div w:id="1509251432">
          <w:marLeft w:val="0"/>
          <w:marRight w:val="0"/>
          <w:marTop w:val="0"/>
          <w:marBottom w:val="300"/>
          <w:divBdr>
            <w:top w:val="none" w:sz="0" w:space="0" w:color="auto"/>
            <w:left w:val="none" w:sz="0" w:space="0" w:color="auto"/>
            <w:bottom w:val="none" w:sz="0" w:space="0" w:color="auto"/>
            <w:right w:val="none" w:sz="0" w:space="0" w:color="auto"/>
          </w:divBdr>
          <w:divsChild>
            <w:div w:id="1527014473">
              <w:marLeft w:val="0"/>
              <w:marRight w:val="0"/>
              <w:marTop w:val="0"/>
              <w:marBottom w:val="0"/>
              <w:divBdr>
                <w:top w:val="none" w:sz="0" w:space="0" w:color="auto"/>
                <w:left w:val="single" w:sz="6" w:space="1" w:color="FFFFFF"/>
                <w:bottom w:val="none" w:sz="0" w:space="0" w:color="auto"/>
                <w:right w:val="single" w:sz="6" w:space="1" w:color="FFFFFF"/>
              </w:divBdr>
              <w:divsChild>
                <w:div w:id="2076277317">
                  <w:marLeft w:val="0"/>
                  <w:marRight w:val="0"/>
                  <w:marTop w:val="0"/>
                  <w:marBottom w:val="0"/>
                  <w:divBdr>
                    <w:top w:val="none" w:sz="0" w:space="0" w:color="auto"/>
                    <w:left w:val="none" w:sz="0" w:space="0" w:color="auto"/>
                    <w:bottom w:val="none" w:sz="0" w:space="0" w:color="auto"/>
                    <w:right w:val="none" w:sz="0" w:space="0" w:color="auto"/>
                  </w:divBdr>
                  <w:divsChild>
                    <w:div w:id="602764119">
                      <w:marLeft w:val="0"/>
                      <w:marRight w:val="0"/>
                      <w:marTop w:val="0"/>
                      <w:marBottom w:val="0"/>
                      <w:divBdr>
                        <w:top w:val="none" w:sz="0" w:space="0" w:color="auto"/>
                        <w:left w:val="none" w:sz="0" w:space="0" w:color="auto"/>
                        <w:bottom w:val="none" w:sz="0" w:space="0" w:color="auto"/>
                        <w:right w:val="none" w:sz="0" w:space="0" w:color="auto"/>
                      </w:divBdr>
                      <w:divsChild>
                        <w:div w:id="517543294">
                          <w:marLeft w:val="0"/>
                          <w:marRight w:val="0"/>
                          <w:marTop w:val="0"/>
                          <w:marBottom w:val="0"/>
                          <w:divBdr>
                            <w:top w:val="none" w:sz="0" w:space="0" w:color="auto"/>
                            <w:left w:val="none" w:sz="0" w:space="0" w:color="auto"/>
                            <w:bottom w:val="none" w:sz="0" w:space="0" w:color="auto"/>
                            <w:right w:val="none" w:sz="0" w:space="0" w:color="auto"/>
                          </w:divBdr>
                          <w:divsChild>
                            <w:div w:id="1657342170">
                              <w:marLeft w:val="0"/>
                              <w:marRight w:val="0"/>
                              <w:marTop w:val="0"/>
                              <w:marBottom w:val="0"/>
                              <w:divBdr>
                                <w:top w:val="none" w:sz="0" w:space="0" w:color="auto"/>
                                <w:left w:val="none" w:sz="0" w:space="0" w:color="auto"/>
                                <w:bottom w:val="none" w:sz="0" w:space="0" w:color="auto"/>
                                <w:right w:val="none" w:sz="0" w:space="0" w:color="auto"/>
                              </w:divBdr>
                              <w:divsChild>
                                <w:div w:id="1207598258">
                                  <w:marLeft w:val="0"/>
                                  <w:marRight w:val="0"/>
                                  <w:marTop w:val="0"/>
                                  <w:marBottom w:val="0"/>
                                  <w:divBdr>
                                    <w:top w:val="none" w:sz="0" w:space="0" w:color="auto"/>
                                    <w:left w:val="none" w:sz="0" w:space="0" w:color="auto"/>
                                    <w:bottom w:val="none" w:sz="0" w:space="0" w:color="auto"/>
                                    <w:right w:val="none" w:sz="0" w:space="0" w:color="auto"/>
                                  </w:divBdr>
                                  <w:divsChild>
                                    <w:div w:id="173731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5738422">
      <w:bodyDiv w:val="1"/>
      <w:marLeft w:val="0"/>
      <w:marRight w:val="0"/>
      <w:marTop w:val="0"/>
      <w:marBottom w:val="0"/>
      <w:divBdr>
        <w:top w:val="none" w:sz="0" w:space="0" w:color="auto"/>
        <w:left w:val="none" w:sz="0" w:space="0" w:color="auto"/>
        <w:bottom w:val="none" w:sz="0" w:space="0" w:color="auto"/>
        <w:right w:val="none" w:sz="0" w:space="0" w:color="auto"/>
      </w:divBdr>
    </w:div>
    <w:div w:id="286351177">
      <w:bodyDiv w:val="1"/>
      <w:marLeft w:val="0"/>
      <w:marRight w:val="0"/>
      <w:marTop w:val="0"/>
      <w:marBottom w:val="0"/>
      <w:divBdr>
        <w:top w:val="none" w:sz="0" w:space="0" w:color="auto"/>
        <w:left w:val="none" w:sz="0" w:space="0" w:color="auto"/>
        <w:bottom w:val="none" w:sz="0" w:space="0" w:color="auto"/>
        <w:right w:val="none" w:sz="0" w:space="0" w:color="auto"/>
      </w:divBdr>
    </w:div>
    <w:div w:id="298611596">
      <w:bodyDiv w:val="1"/>
      <w:marLeft w:val="0"/>
      <w:marRight w:val="0"/>
      <w:marTop w:val="0"/>
      <w:marBottom w:val="0"/>
      <w:divBdr>
        <w:top w:val="none" w:sz="0" w:space="0" w:color="auto"/>
        <w:left w:val="none" w:sz="0" w:space="0" w:color="auto"/>
        <w:bottom w:val="none" w:sz="0" w:space="0" w:color="auto"/>
        <w:right w:val="none" w:sz="0" w:space="0" w:color="auto"/>
      </w:divBdr>
    </w:div>
    <w:div w:id="322396233">
      <w:bodyDiv w:val="1"/>
      <w:marLeft w:val="0"/>
      <w:marRight w:val="0"/>
      <w:marTop w:val="0"/>
      <w:marBottom w:val="0"/>
      <w:divBdr>
        <w:top w:val="none" w:sz="0" w:space="0" w:color="auto"/>
        <w:left w:val="none" w:sz="0" w:space="0" w:color="auto"/>
        <w:bottom w:val="none" w:sz="0" w:space="0" w:color="auto"/>
        <w:right w:val="none" w:sz="0" w:space="0" w:color="auto"/>
      </w:divBdr>
    </w:div>
    <w:div w:id="323122538">
      <w:bodyDiv w:val="1"/>
      <w:marLeft w:val="0"/>
      <w:marRight w:val="0"/>
      <w:marTop w:val="0"/>
      <w:marBottom w:val="0"/>
      <w:divBdr>
        <w:top w:val="none" w:sz="0" w:space="0" w:color="auto"/>
        <w:left w:val="none" w:sz="0" w:space="0" w:color="auto"/>
        <w:bottom w:val="none" w:sz="0" w:space="0" w:color="auto"/>
        <w:right w:val="none" w:sz="0" w:space="0" w:color="auto"/>
      </w:divBdr>
      <w:divsChild>
        <w:div w:id="1341276805">
          <w:marLeft w:val="0"/>
          <w:marRight w:val="0"/>
          <w:marTop w:val="0"/>
          <w:marBottom w:val="300"/>
          <w:divBdr>
            <w:top w:val="none" w:sz="0" w:space="0" w:color="auto"/>
            <w:left w:val="none" w:sz="0" w:space="0" w:color="auto"/>
            <w:bottom w:val="none" w:sz="0" w:space="0" w:color="auto"/>
            <w:right w:val="none" w:sz="0" w:space="0" w:color="auto"/>
          </w:divBdr>
          <w:divsChild>
            <w:div w:id="1170558606">
              <w:marLeft w:val="0"/>
              <w:marRight w:val="0"/>
              <w:marTop w:val="0"/>
              <w:marBottom w:val="0"/>
              <w:divBdr>
                <w:top w:val="none" w:sz="0" w:space="0" w:color="auto"/>
                <w:left w:val="single" w:sz="6" w:space="1" w:color="FFFFFF"/>
                <w:bottom w:val="none" w:sz="0" w:space="0" w:color="auto"/>
                <w:right w:val="single" w:sz="6" w:space="1" w:color="FFFFFF"/>
              </w:divBdr>
              <w:divsChild>
                <w:div w:id="639574941">
                  <w:marLeft w:val="0"/>
                  <w:marRight w:val="0"/>
                  <w:marTop w:val="0"/>
                  <w:marBottom w:val="0"/>
                  <w:divBdr>
                    <w:top w:val="none" w:sz="0" w:space="0" w:color="auto"/>
                    <w:left w:val="none" w:sz="0" w:space="0" w:color="auto"/>
                    <w:bottom w:val="none" w:sz="0" w:space="0" w:color="auto"/>
                    <w:right w:val="none" w:sz="0" w:space="0" w:color="auto"/>
                  </w:divBdr>
                  <w:divsChild>
                    <w:div w:id="1149788031">
                      <w:marLeft w:val="0"/>
                      <w:marRight w:val="0"/>
                      <w:marTop w:val="0"/>
                      <w:marBottom w:val="0"/>
                      <w:divBdr>
                        <w:top w:val="none" w:sz="0" w:space="0" w:color="auto"/>
                        <w:left w:val="none" w:sz="0" w:space="0" w:color="auto"/>
                        <w:bottom w:val="none" w:sz="0" w:space="0" w:color="auto"/>
                        <w:right w:val="none" w:sz="0" w:space="0" w:color="auto"/>
                      </w:divBdr>
                      <w:divsChild>
                        <w:div w:id="946230807">
                          <w:marLeft w:val="0"/>
                          <w:marRight w:val="0"/>
                          <w:marTop w:val="0"/>
                          <w:marBottom w:val="0"/>
                          <w:divBdr>
                            <w:top w:val="none" w:sz="0" w:space="0" w:color="auto"/>
                            <w:left w:val="none" w:sz="0" w:space="0" w:color="auto"/>
                            <w:bottom w:val="none" w:sz="0" w:space="0" w:color="auto"/>
                            <w:right w:val="none" w:sz="0" w:space="0" w:color="auto"/>
                          </w:divBdr>
                          <w:divsChild>
                            <w:div w:id="2018731747">
                              <w:marLeft w:val="0"/>
                              <w:marRight w:val="0"/>
                              <w:marTop w:val="0"/>
                              <w:marBottom w:val="0"/>
                              <w:divBdr>
                                <w:top w:val="none" w:sz="0" w:space="0" w:color="auto"/>
                                <w:left w:val="none" w:sz="0" w:space="0" w:color="auto"/>
                                <w:bottom w:val="none" w:sz="0" w:space="0" w:color="auto"/>
                                <w:right w:val="none" w:sz="0" w:space="0" w:color="auto"/>
                              </w:divBdr>
                              <w:divsChild>
                                <w:div w:id="1823232943">
                                  <w:marLeft w:val="0"/>
                                  <w:marRight w:val="0"/>
                                  <w:marTop w:val="0"/>
                                  <w:marBottom w:val="0"/>
                                  <w:divBdr>
                                    <w:top w:val="none" w:sz="0" w:space="0" w:color="auto"/>
                                    <w:left w:val="none" w:sz="0" w:space="0" w:color="auto"/>
                                    <w:bottom w:val="none" w:sz="0" w:space="0" w:color="auto"/>
                                    <w:right w:val="none" w:sz="0" w:space="0" w:color="auto"/>
                                  </w:divBdr>
                                  <w:divsChild>
                                    <w:div w:id="85924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5406289">
      <w:bodyDiv w:val="1"/>
      <w:marLeft w:val="0"/>
      <w:marRight w:val="0"/>
      <w:marTop w:val="0"/>
      <w:marBottom w:val="0"/>
      <w:divBdr>
        <w:top w:val="none" w:sz="0" w:space="0" w:color="auto"/>
        <w:left w:val="none" w:sz="0" w:space="0" w:color="auto"/>
        <w:bottom w:val="none" w:sz="0" w:space="0" w:color="auto"/>
        <w:right w:val="none" w:sz="0" w:space="0" w:color="auto"/>
      </w:divBdr>
    </w:div>
    <w:div w:id="352457080">
      <w:bodyDiv w:val="1"/>
      <w:marLeft w:val="0"/>
      <w:marRight w:val="0"/>
      <w:marTop w:val="0"/>
      <w:marBottom w:val="0"/>
      <w:divBdr>
        <w:top w:val="none" w:sz="0" w:space="0" w:color="auto"/>
        <w:left w:val="none" w:sz="0" w:space="0" w:color="auto"/>
        <w:bottom w:val="none" w:sz="0" w:space="0" w:color="auto"/>
        <w:right w:val="none" w:sz="0" w:space="0" w:color="auto"/>
      </w:divBdr>
    </w:div>
    <w:div w:id="354311910">
      <w:bodyDiv w:val="1"/>
      <w:marLeft w:val="0"/>
      <w:marRight w:val="0"/>
      <w:marTop w:val="0"/>
      <w:marBottom w:val="0"/>
      <w:divBdr>
        <w:top w:val="none" w:sz="0" w:space="0" w:color="auto"/>
        <w:left w:val="none" w:sz="0" w:space="0" w:color="auto"/>
        <w:bottom w:val="none" w:sz="0" w:space="0" w:color="auto"/>
        <w:right w:val="none" w:sz="0" w:space="0" w:color="auto"/>
      </w:divBdr>
    </w:div>
    <w:div w:id="358161122">
      <w:bodyDiv w:val="1"/>
      <w:marLeft w:val="0"/>
      <w:marRight w:val="0"/>
      <w:marTop w:val="0"/>
      <w:marBottom w:val="0"/>
      <w:divBdr>
        <w:top w:val="none" w:sz="0" w:space="0" w:color="auto"/>
        <w:left w:val="none" w:sz="0" w:space="0" w:color="auto"/>
        <w:bottom w:val="none" w:sz="0" w:space="0" w:color="auto"/>
        <w:right w:val="none" w:sz="0" w:space="0" w:color="auto"/>
      </w:divBdr>
      <w:divsChild>
        <w:div w:id="43218663">
          <w:marLeft w:val="0"/>
          <w:marRight w:val="0"/>
          <w:marTop w:val="0"/>
          <w:marBottom w:val="300"/>
          <w:divBdr>
            <w:top w:val="none" w:sz="0" w:space="0" w:color="auto"/>
            <w:left w:val="none" w:sz="0" w:space="0" w:color="auto"/>
            <w:bottom w:val="none" w:sz="0" w:space="0" w:color="auto"/>
            <w:right w:val="none" w:sz="0" w:space="0" w:color="auto"/>
          </w:divBdr>
          <w:divsChild>
            <w:div w:id="492840159">
              <w:marLeft w:val="0"/>
              <w:marRight w:val="0"/>
              <w:marTop w:val="0"/>
              <w:marBottom w:val="0"/>
              <w:divBdr>
                <w:top w:val="none" w:sz="0" w:space="0" w:color="auto"/>
                <w:left w:val="single" w:sz="6" w:space="1" w:color="FFFFFF"/>
                <w:bottom w:val="none" w:sz="0" w:space="0" w:color="auto"/>
                <w:right w:val="single" w:sz="6" w:space="1" w:color="FFFFFF"/>
              </w:divBdr>
              <w:divsChild>
                <w:div w:id="1782720449">
                  <w:marLeft w:val="0"/>
                  <w:marRight w:val="0"/>
                  <w:marTop w:val="0"/>
                  <w:marBottom w:val="0"/>
                  <w:divBdr>
                    <w:top w:val="none" w:sz="0" w:space="0" w:color="auto"/>
                    <w:left w:val="none" w:sz="0" w:space="0" w:color="auto"/>
                    <w:bottom w:val="none" w:sz="0" w:space="0" w:color="auto"/>
                    <w:right w:val="none" w:sz="0" w:space="0" w:color="auto"/>
                  </w:divBdr>
                  <w:divsChild>
                    <w:div w:id="560557727">
                      <w:marLeft w:val="0"/>
                      <w:marRight w:val="0"/>
                      <w:marTop w:val="0"/>
                      <w:marBottom w:val="0"/>
                      <w:divBdr>
                        <w:top w:val="none" w:sz="0" w:space="0" w:color="auto"/>
                        <w:left w:val="none" w:sz="0" w:space="0" w:color="auto"/>
                        <w:bottom w:val="none" w:sz="0" w:space="0" w:color="auto"/>
                        <w:right w:val="none" w:sz="0" w:space="0" w:color="auto"/>
                      </w:divBdr>
                      <w:divsChild>
                        <w:div w:id="1629778215">
                          <w:marLeft w:val="0"/>
                          <w:marRight w:val="0"/>
                          <w:marTop w:val="0"/>
                          <w:marBottom w:val="0"/>
                          <w:divBdr>
                            <w:top w:val="none" w:sz="0" w:space="0" w:color="auto"/>
                            <w:left w:val="none" w:sz="0" w:space="0" w:color="auto"/>
                            <w:bottom w:val="none" w:sz="0" w:space="0" w:color="auto"/>
                            <w:right w:val="none" w:sz="0" w:space="0" w:color="auto"/>
                          </w:divBdr>
                          <w:divsChild>
                            <w:div w:id="2087148116">
                              <w:marLeft w:val="0"/>
                              <w:marRight w:val="0"/>
                              <w:marTop w:val="0"/>
                              <w:marBottom w:val="0"/>
                              <w:divBdr>
                                <w:top w:val="none" w:sz="0" w:space="0" w:color="auto"/>
                                <w:left w:val="none" w:sz="0" w:space="0" w:color="auto"/>
                                <w:bottom w:val="none" w:sz="0" w:space="0" w:color="auto"/>
                                <w:right w:val="none" w:sz="0" w:space="0" w:color="auto"/>
                              </w:divBdr>
                              <w:divsChild>
                                <w:div w:id="1563441012">
                                  <w:marLeft w:val="0"/>
                                  <w:marRight w:val="0"/>
                                  <w:marTop w:val="0"/>
                                  <w:marBottom w:val="0"/>
                                  <w:divBdr>
                                    <w:top w:val="none" w:sz="0" w:space="0" w:color="auto"/>
                                    <w:left w:val="none" w:sz="0" w:space="0" w:color="auto"/>
                                    <w:bottom w:val="none" w:sz="0" w:space="0" w:color="auto"/>
                                    <w:right w:val="none" w:sz="0" w:space="0" w:color="auto"/>
                                  </w:divBdr>
                                  <w:divsChild>
                                    <w:div w:id="19813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8161760">
      <w:bodyDiv w:val="1"/>
      <w:marLeft w:val="0"/>
      <w:marRight w:val="0"/>
      <w:marTop w:val="0"/>
      <w:marBottom w:val="0"/>
      <w:divBdr>
        <w:top w:val="none" w:sz="0" w:space="0" w:color="auto"/>
        <w:left w:val="none" w:sz="0" w:space="0" w:color="auto"/>
        <w:bottom w:val="none" w:sz="0" w:space="0" w:color="auto"/>
        <w:right w:val="none" w:sz="0" w:space="0" w:color="auto"/>
      </w:divBdr>
      <w:divsChild>
        <w:div w:id="803932665">
          <w:marLeft w:val="0"/>
          <w:marRight w:val="0"/>
          <w:marTop w:val="0"/>
          <w:marBottom w:val="0"/>
          <w:divBdr>
            <w:top w:val="none" w:sz="0" w:space="0" w:color="auto"/>
            <w:left w:val="none" w:sz="0" w:space="0" w:color="auto"/>
            <w:bottom w:val="none" w:sz="0" w:space="0" w:color="auto"/>
            <w:right w:val="none" w:sz="0" w:space="0" w:color="auto"/>
          </w:divBdr>
          <w:divsChild>
            <w:div w:id="1510605395">
              <w:marLeft w:val="0"/>
              <w:marRight w:val="0"/>
              <w:marTop w:val="100"/>
              <w:marBottom w:val="100"/>
              <w:divBdr>
                <w:top w:val="none" w:sz="0" w:space="0" w:color="auto"/>
                <w:left w:val="none" w:sz="0" w:space="0" w:color="auto"/>
                <w:bottom w:val="none" w:sz="0" w:space="0" w:color="auto"/>
                <w:right w:val="none" w:sz="0" w:space="0" w:color="auto"/>
              </w:divBdr>
              <w:divsChild>
                <w:div w:id="1790204243">
                  <w:marLeft w:val="0"/>
                  <w:marRight w:val="0"/>
                  <w:marTop w:val="0"/>
                  <w:marBottom w:val="0"/>
                  <w:divBdr>
                    <w:top w:val="none" w:sz="0" w:space="0" w:color="auto"/>
                    <w:left w:val="none" w:sz="0" w:space="0" w:color="auto"/>
                    <w:bottom w:val="none" w:sz="0" w:space="0" w:color="auto"/>
                    <w:right w:val="none" w:sz="0" w:space="0" w:color="auto"/>
                  </w:divBdr>
                  <w:divsChild>
                    <w:div w:id="438987726">
                      <w:marLeft w:val="0"/>
                      <w:marRight w:val="0"/>
                      <w:marTop w:val="0"/>
                      <w:marBottom w:val="0"/>
                      <w:divBdr>
                        <w:top w:val="none" w:sz="0" w:space="0" w:color="auto"/>
                        <w:left w:val="none" w:sz="0" w:space="0" w:color="auto"/>
                        <w:bottom w:val="none" w:sz="0" w:space="0" w:color="auto"/>
                        <w:right w:val="none" w:sz="0" w:space="0" w:color="auto"/>
                      </w:divBdr>
                      <w:divsChild>
                        <w:div w:id="1842819106">
                          <w:marLeft w:val="0"/>
                          <w:marRight w:val="0"/>
                          <w:marTop w:val="0"/>
                          <w:marBottom w:val="540"/>
                          <w:divBdr>
                            <w:top w:val="none" w:sz="0" w:space="0" w:color="auto"/>
                            <w:left w:val="none" w:sz="0" w:space="0" w:color="auto"/>
                            <w:bottom w:val="none" w:sz="0" w:space="0" w:color="auto"/>
                            <w:right w:val="none" w:sz="0" w:space="0" w:color="auto"/>
                          </w:divBdr>
                          <w:divsChild>
                            <w:div w:id="124518955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3046070">
      <w:bodyDiv w:val="1"/>
      <w:marLeft w:val="0"/>
      <w:marRight w:val="0"/>
      <w:marTop w:val="0"/>
      <w:marBottom w:val="0"/>
      <w:divBdr>
        <w:top w:val="none" w:sz="0" w:space="0" w:color="auto"/>
        <w:left w:val="none" w:sz="0" w:space="0" w:color="auto"/>
        <w:bottom w:val="none" w:sz="0" w:space="0" w:color="auto"/>
        <w:right w:val="none" w:sz="0" w:space="0" w:color="auto"/>
      </w:divBdr>
    </w:div>
    <w:div w:id="381439640">
      <w:bodyDiv w:val="1"/>
      <w:marLeft w:val="0"/>
      <w:marRight w:val="0"/>
      <w:marTop w:val="0"/>
      <w:marBottom w:val="0"/>
      <w:divBdr>
        <w:top w:val="none" w:sz="0" w:space="0" w:color="auto"/>
        <w:left w:val="none" w:sz="0" w:space="0" w:color="auto"/>
        <w:bottom w:val="none" w:sz="0" w:space="0" w:color="auto"/>
        <w:right w:val="none" w:sz="0" w:space="0" w:color="auto"/>
      </w:divBdr>
    </w:div>
    <w:div w:id="386224544">
      <w:bodyDiv w:val="1"/>
      <w:marLeft w:val="0"/>
      <w:marRight w:val="0"/>
      <w:marTop w:val="0"/>
      <w:marBottom w:val="0"/>
      <w:divBdr>
        <w:top w:val="none" w:sz="0" w:space="0" w:color="auto"/>
        <w:left w:val="none" w:sz="0" w:space="0" w:color="auto"/>
        <w:bottom w:val="none" w:sz="0" w:space="0" w:color="auto"/>
        <w:right w:val="none" w:sz="0" w:space="0" w:color="auto"/>
      </w:divBdr>
    </w:div>
    <w:div w:id="388000519">
      <w:bodyDiv w:val="1"/>
      <w:marLeft w:val="0"/>
      <w:marRight w:val="0"/>
      <w:marTop w:val="0"/>
      <w:marBottom w:val="0"/>
      <w:divBdr>
        <w:top w:val="none" w:sz="0" w:space="0" w:color="auto"/>
        <w:left w:val="none" w:sz="0" w:space="0" w:color="auto"/>
        <w:bottom w:val="none" w:sz="0" w:space="0" w:color="auto"/>
        <w:right w:val="none" w:sz="0" w:space="0" w:color="auto"/>
      </w:divBdr>
    </w:div>
    <w:div w:id="397023643">
      <w:bodyDiv w:val="1"/>
      <w:marLeft w:val="0"/>
      <w:marRight w:val="0"/>
      <w:marTop w:val="0"/>
      <w:marBottom w:val="0"/>
      <w:divBdr>
        <w:top w:val="none" w:sz="0" w:space="0" w:color="auto"/>
        <w:left w:val="none" w:sz="0" w:space="0" w:color="auto"/>
        <w:bottom w:val="none" w:sz="0" w:space="0" w:color="auto"/>
        <w:right w:val="none" w:sz="0" w:space="0" w:color="auto"/>
      </w:divBdr>
    </w:div>
    <w:div w:id="409229747">
      <w:bodyDiv w:val="1"/>
      <w:marLeft w:val="0"/>
      <w:marRight w:val="0"/>
      <w:marTop w:val="0"/>
      <w:marBottom w:val="0"/>
      <w:divBdr>
        <w:top w:val="none" w:sz="0" w:space="0" w:color="auto"/>
        <w:left w:val="none" w:sz="0" w:space="0" w:color="auto"/>
        <w:bottom w:val="none" w:sz="0" w:space="0" w:color="auto"/>
        <w:right w:val="none" w:sz="0" w:space="0" w:color="auto"/>
      </w:divBdr>
      <w:divsChild>
        <w:div w:id="1521972179">
          <w:marLeft w:val="0"/>
          <w:marRight w:val="0"/>
          <w:marTop w:val="0"/>
          <w:marBottom w:val="300"/>
          <w:divBdr>
            <w:top w:val="none" w:sz="0" w:space="0" w:color="auto"/>
            <w:left w:val="none" w:sz="0" w:space="0" w:color="auto"/>
            <w:bottom w:val="none" w:sz="0" w:space="0" w:color="auto"/>
            <w:right w:val="none" w:sz="0" w:space="0" w:color="auto"/>
          </w:divBdr>
          <w:divsChild>
            <w:div w:id="1444615916">
              <w:marLeft w:val="0"/>
              <w:marRight w:val="0"/>
              <w:marTop w:val="0"/>
              <w:marBottom w:val="0"/>
              <w:divBdr>
                <w:top w:val="none" w:sz="0" w:space="0" w:color="auto"/>
                <w:left w:val="single" w:sz="6" w:space="1" w:color="FFFFFF"/>
                <w:bottom w:val="none" w:sz="0" w:space="0" w:color="auto"/>
                <w:right w:val="single" w:sz="6" w:space="1" w:color="FFFFFF"/>
              </w:divBdr>
              <w:divsChild>
                <w:div w:id="388767268">
                  <w:marLeft w:val="0"/>
                  <w:marRight w:val="0"/>
                  <w:marTop w:val="0"/>
                  <w:marBottom w:val="0"/>
                  <w:divBdr>
                    <w:top w:val="none" w:sz="0" w:space="0" w:color="auto"/>
                    <w:left w:val="none" w:sz="0" w:space="0" w:color="auto"/>
                    <w:bottom w:val="none" w:sz="0" w:space="0" w:color="auto"/>
                    <w:right w:val="none" w:sz="0" w:space="0" w:color="auto"/>
                  </w:divBdr>
                  <w:divsChild>
                    <w:div w:id="417680079">
                      <w:marLeft w:val="0"/>
                      <w:marRight w:val="0"/>
                      <w:marTop w:val="0"/>
                      <w:marBottom w:val="0"/>
                      <w:divBdr>
                        <w:top w:val="none" w:sz="0" w:space="0" w:color="auto"/>
                        <w:left w:val="none" w:sz="0" w:space="0" w:color="auto"/>
                        <w:bottom w:val="none" w:sz="0" w:space="0" w:color="auto"/>
                        <w:right w:val="none" w:sz="0" w:space="0" w:color="auto"/>
                      </w:divBdr>
                      <w:divsChild>
                        <w:div w:id="1242133015">
                          <w:marLeft w:val="0"/>
                          <w:marRight w:val="0"/>
                          <w:marTop w:val="0"/>
                          <w:marBottom w:val="0"/>
                          <w:divBdr>
                            <w:top w:val="none" w:sz="0" w:space="0" w:color="auto"/>
                            <w:left w:val="none" w:sz="0" w:space="0" w:color="auto"/>
                            <w:bottom w:val="none" w:sz="0" w:space="0" w:color="auto"/>
                            <w:right w:val="none" w:sz="0" w:space="0" w:color="auto"/>
                          </w:divBdr>
                          <w:divsChild>
                            <w:div w:id="1408190668">
                              <w:marLeft w:val="0"/>
                              <w:marRight w:val="0"/>
                              <w:marTop w:val="0"/>
                              <w:marBottom w:val="0"/>
                              <w:divBdr>
                                <w:top w:val="none" w:sz="0" w:space="0" w:color="auto"/>
                                <w:left w:val="none" w:sz="0" w:space="0" w:color="auto"/>
                                <w:bottom w:val="none" w:sz="0" w:space="0" w:color="auto"/>
                                <w:right w:val="none" w:sz="0" w:space="0" w:color="auto"/>
                              </w:divBdr>
                              <w:divsChild>
                                <w:div w:id="297734337">
                                  <w:marLeft w:val="0"/>
                                  <w:marRight w:val="0"/>
                                  <w:marTop w:val="0"/>
                                  <w:marBottom w:val="0"/>
                                  <w:divBdr>
                                    <w:top w:val="none" w:sz="0" w:space="0" w:color="auto"/>
                                    <w:left w:val="none" w:sz="0" w:space="0" w:color="auto"/>
                                    <w:bottom w:val="none" w:sz="0" w:space="0" w:color="auto"/>
                                    <w:right w:val="none" w:sz="0" w:space="0" w:color="auto"/>
                                  </w:divBdr>
                                  <w:divsChild>
                                    <w:div w:id="157840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8937780">
      <w:bodyDiv w:val="1"/>
      <w:marLeft w:val="0"/>
      <w:marRight w:val="0"/>
      <w:marTop w:val="0"/>
      <w:marBottom w:val="0"/>
      <w:divBdr>
        <w:top w:val="none" w:sz="0" w:space="0" w:color="auto"/>
        <w:left w:val="none" w:sz="0" w:space="0" w:color="auto"/>
        <w:bottom w:val="none" w:sz="0" w:space="0" w:color="auto"/>
        <w:right w:val="none" w:sz="0" w:space="0" w:color="auto"/>
      </w:divBdr>
      <w:divsChild>
        <w:div w:id="1085111112">
          <w:marLeft w:val="0"/>
          <w:marRight w:val="0"/>
          <w:marTop w:val="0"/>
          <w:marBottom w:val="300"/>
          <w:divBdr>
            <w:top w:val="none" w:sz="0" w:space="0" w:color="auto"/>
            <w:left w:val="none" w:sz="0" w:space="0" w:color="auto"/>
            <w:bottom w:val="none" w:sz="0" w:space="0" w:color="auto"/>
            <w:right w:val="none" w:sz="0" w:space="0" w:color="auto"/>
          </w:divBdr>
          <w:divsChild>
            <w:div w:id="81493159">
              <w:marLeft w:val="0"/>
              <w:marRight w:val="0"/>
              <w:marTop w:val="0"/>
              <w:marBottom w:val="0"/>
              <w:divBdr>
                <w:top w:val="none" w:sz="0" w:space="0" w:color="auto"/>
                <w:left w:val="single" w:sz="6" w:space="1" w:color="FFFFFF"/>
                <w:bottom w:val="none" w:sz="0" w:space="0" w:color="auto"/>
                <w:right w:val="single" w:sz="6" w:space="1" w:color="FFFFFF"/>
              </w:divBdr>
              <w:divsChild>
                <w:div w:id="782769231">
                  <w:marLeft w:val="0"/>
                  <w:marRight w:val="0"/>
                  <w:marTop w:val="0"/>
                  <w:marBottom w:val="0"/>
                  <w:divBdr>
                    <w:top w:val="none" w:sz="0" w:space="0" w:color="auto"/>
                    <w:left w:val="none" w:sz="0" w:space="0" w:color="auto"/>
                    <w:bottom w:val="none" w:sz="0" w:space="0" w:color="auto"/>
                    <w:right w:val="none" w:sz="0" w:space="0" w:color="auto"/>
                  </w:divBdr>
                  <w:divsChild>
                    <w:div w:id="1116486958">
                      <w:marLeft w:val="0"/>
                      <w:marRight w:val="0"/>
                      <w:marTop w:val="0"/>
                      <w:marBottom w:val="0"/>
                      <w:divBdr>
                        <w:top w:val="none" w:sz="0" w:space="0" w:color="auto"/>
                        <w:left w:val="none" w:sz="0" w:space="0" w:color="auto"/>
                        <w:bottom w:val="none" w:sz="0" w:space="0" w:color="auto"/>
                        <w:right w:val="none" w:sz="0" w:space="0" w:color="auto"/>
                      </w:divBdr>
                      <w:divsChild>
                        <w:div w:id="1033993450">
                          <w:marLeft w:val="0"/>
                          <w:marRight w:val="0"/>
                          <w:marTop w:val="0"/>
                          <w:marBottom w:val="0"/>
                          <w:divBdr>
                            <w:top w:val="none" w:sz="0" w:space="0" w:color="auto"/>
                            <w:left w:val="none" w:sz="0" w:space="0" w:color="auto"/>
                            <w:bottom w:val="none" w:sz="0" w:space="0" w:color="auto"/>
                            <w:right w:val="none" w:sz="0" w:space="0" w:color="auto"/>
                          </w:divBdr>
                          <w:divsChild>
                            <w:div w:id="798307450">
                              <w:marLeft w:val="0"/>
                              <w:marRight w:val="0"/>
                              <w:marTop w:val="0"/>
                              <w:marBottom w:val="0"/>
                              <w:divBdr>
                                <w:top w:val="none" w:sz="0" w:space="0" w:color="auto"/>
                                <w:left w:val="none" w:sz="0" w:space="0" w:color="auto"/>
                                <w:bottom w:val="none" w:sz="0" w:space="0" w:color="auto"/>
                                <w:right w:val="none" w:sz="0" w:space="0" w:color="auto"/>
                              </w:divBdr>
                              <w:divsChild>
                                <w:div w:id="449133133">
                                  <w:marLeft w:val="0"/>
                                  <w:marRight w:val="0"/>
                                  <w:marTop w:val="0"/>
                                  <w:marBottom w:val="0"/>
                                  <w:divBdr>
                                    <w:top w:val="none" w:sz="0" w:space="0" w:color="auto"/>
                                    <w:left w:val="none" w:sz="0" w:space="0" w:color="auto"/>
                                    <w:bottom w:val="none" w:sz="0" w:space="0" w:color="auto"/>
                                    <w:right w:val="none" w:sz="0" w:space="0" w:color="auto"/>
                                  </w:divBdr>
                                  <w:divsChild>
                                    <w:div w:id="77255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8939511">
      <w:bodyDiv w:val="1"/>
      <w:marLeft w:val="0"/>
      <w:marRight w:val="0"/>
      <w:marTop w:val="0"/>
      <w:marBottom w:val="0"/>
      <w:divBdr>
        <w:top w:val="none" w:sz="0" w:space="0" w:color="auto"/>
        <w:left w:val="none" w:sz="0" w:space="0" w:color="auto"/>
        <w:bottom w:val="none" w:sz="0" w:space="0" w:color="auto"/>
        <w:right w:val="none" w:sz="0" w:space="0" w:color="auto"/>
      </w:divBdr>
    </w:div>
    <w:div w:id="452403017">
      <w:bodyDiv w:val="1"/>
      <w:marLeft w:val="0"/>
      <w:marRight w:val="0"/>
      <w:marTop w:val="0"/>
      <w:marBottom w:val="0"/>
      <w:divBdr>
        <w:top w:val="none" w:sz="0" w:space="0" w:color="auto"/>
        <w:left w:val="none" w:sz="0" w:space="0" w:color="auto"/>
        <w:bottom w:val="none" w:sz="0" w:space="0" w:color="auto"/>
        <w:right w:val="none" w:sz="0" w:space="0" w:color="auto"/>
      </w:divBdr>
    </w:div>
    <w:div w:id="457139597">
      <w:bodyDiv w:val="1"/>
      <w:marLeft w:val="0"/>
      <w:marRight w:val="0"/>
      <w:marTop w:val="0"/>
      <w:marBottom w:val="0"/>
      <w:divBdr>
        <w:top w:val="none" w:sz="0" w:space="0" w:color="auto"/>
        <w:left w:val="none" w:sz="0" w:space="0" w:color="auto"/>
        <w:bottom w:val="none" w:sz="0" w:space="0" w:color="auto"/>
        <w:right w:val="none" w:sz="0" w:space="0" w:color="auto"/>
      </w:divBdr>
    </w:div>
    <w:div w:id="482819025">
      <w:bodyDiv w:val="1"/>
      <w:marLeft w:val="0"/>
      <w:marRight w:val="0"/>
      <w:marTop w:val="0"/>
      <w:marBottom w:val="0"/>
      <w:divBdr>
        <w:top w:val="none" w:sz="0" w:space="0" w:color="auto"/>
        <w:left w:val="none" w:sz="0" w:space="0" w:color="auto"/>
        <w:bottom w:val="none" w:sz="0" w:space="0" w:color="auto"/>
        <w:right w:val="none" w:sz="0" w:space="0" w:color="auto"/>
      </w:divBdr>
    </w:div>
    <w:div w:id="484903872">
      <w:bodyDiv w:val="1"/>
      <w:marLeft w:val="0"/>
      <w:marRight w:val="0"/>
      <w:marTop w:val="0"/>
      <w:marBottom w:val="0"/>
      <w:divBdr>
        <w:top w:val="none" w:sz="0" w:space="0" w:color="auto"/>
        <w:left w:val="none" w:sz="0" w:space="0" w:color="auto"/>
        <w:bottom w:val="none" w:sz="0" w:space="0" w:color="auto"/>
        <w:right w:val="none" w:sz="0" w:space="0" w:color="auto"/>
      </w:divBdr>
      <w:divsChild>
        <w:div w:id="1832405081">
          <w:marLeft w:val="0"/>
          <w:marRight w:val="0"/>
          <w:marTop w:val="0"/>
          <w:marBottom w:val="300"/>
          <w:divBdr>
            <w:top w:val="none" w:sz="0" w:space="0" w:color="auto"/>
            <w:left w:val="none" w:sz="0" w:space="0" w:color="auto"/>
            <w:bottom w:val="none" w:sz="0" w:space="0" w:color="auto"/>
            <w:right w:val="none" w:sz="0" w:space="0" w:color="auto"/>
          </w:divBdr>
          <w:divsChild>
            <w:div w:id="1160922240">
              <w:marLeft w:val="0"/>
              <w:marRight w:val="0"/>
              <w:marTop w:val="0"/>
              <w:marBottom w:val="0"/>
              <w:divBdr>
                <w:top w:val="none" w:sz="0" w:space="0" w:color="auto"/>
                <w:left w:val="single" w:sz="6" w:space="1" w:color="FFFFFF"/>
                <w:bottom w:val="none" w:sz="0" w:space="0" w:color="auto"/>
                <w:right w:val="single" w:sz="6" w:space="1" w:color="FFFFFF"/>
              </w:divBdr>
              <w:divsChild>
                <w:div w:id="241182958">
                  <w:marLeft w:val="0"/>
                  <w:marRight w:val="0"/>
                  <w:marTop w:val="0"/>
                  <w:marBottom w:val="0"/>
                  <w:divBdr>
                    <w:top w:val="none" w:sz="0" w:space="0" w:color="auto"/>
                    <w:left w:val="none" w:sz="0" w:space="0" w:color="auto"/>
                    <w:bottom w:val="none" w:sz="0" w:space="0" w:color="auto"/>
                    <w:right w:val="none" w:sz="0" w:space="0" w:color="auto"/>
                  </w:divBdr>
                  <w:divsChild>
                    <w:div w:id="1888028713">
                      <w:marLeft w:val="0"/>
                      <w:marRight w:val="0"/>
                      <w:marTop w:val="0"/>
                      <w:marBottom w:val="0"/>
                      <w:divBdr>
                        <w:top w:val="none" w:sz="0" w:space="0" w:color="auto"/>
                        <w:left w:val="none" w:sz="0" w:space="0" w:color="auto"/>
                        <w:bottom w:val="none" w:sz="0" w:space="0" w:color="auto"/>
                        <w:right w:val="none" w:sz="0" w:space="0" w:color="auto"/>
                      </w:divBdr>
                      <w:divsChild>
                        <w:div w:id="186678407">
                          <w:marLeft w:val="0"/>
                          <w:marRight w:val="0"/>
                          <w:marTop w:val="0"/>
                          <w:marBottom w:val="0"/>
                          <w:divBdr>
                            <w:top w:val="none" w:sz="0" w:space="0" w:color="auto"/>
                            <w:left w:val="none" w:sz="0" w:space="0" w:color="auto"/>
                            <w:bottom w:val="none" w:sz="0" w:space="0" w:color="auto"/>
                            <w:right w:val="none" w:sz="0" w:space="0" w:color="auto"/>
                          </w:divBdr>
                          <w:divsChild>
                            <w:div w:id="1688170240">
                              <w:marLeft w:val="0"/>
                              <w:marRight w:val="0"/>
                              <w:marTop w:val="0"/>
                              <w:marBottom w:val="0"/>
                              <w:divBdr>
                                <w:top w:val="none" w:sz="0" w:space="0" w:color="auto"/>
                                <w:left w:val="none" w:sz="0" w:space="0" w:color="auto"/>
                                <w:bottom w:val="none" w:sz="0" w:space="0" w:color="auto"/>
                                <w:right w:val="none" w:sz="0" w:space="0" w:color="auto"/>
                              </w:divBdr>
                              <w:divsChild>
                                <w:div w:id="1465613670">
                                  <w:marLeft w:val="0"/>
                                  <w:marRight w:val="0"/>
                                  <w:marTop w:val="0"/>
                                  <w:marBottom w:val="0"/>
                                  <w:divBdr>
                                    <w:top w:val="none" w:sz="0" w:space="0" w:color="auto"/>
                                    <w:left w:val="none" w:sz="0" w:space="0" w:color="auto"/>
                                    <w:bottom w:val="none" w:sz="0" w:space="0" w:color="auto"/>
                                    <w:right w:val="none" w:sz="0" w:space="0" w:color="auto"/>
                                  </w:divBdr>
                                  <w:divsChild>
                                    <w:div w:id="33207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1383902">
      <w:bodyDiv w:val="1"/>
      <w:marLeft w:val="0"/>
      <w:marRight w:val="0"/>
      <w:marTop w:val="0"/>
      <w:marBottom w:val="0"/>
      <w:divBdr>
        <w:top w:val="none" w:sz="0" w:space="0" w:color="auto"/>
        <w:left w:val="none" w:sz="0" w:space="0" w:color="auto"/>
        <w:bottom w:val="none" w:sz="0" w:space="0" w:color="auto"/>
        <w:right w:val="none" w:sz="0" w:space="0" w:color="auto"/>
      </w:divBdr>
    </w:div>
    <w:div w:id="547642751">
      <w:bodyDiv w:val="1"/>
      <w:marLeft w:val="0"/>
      <w:marRight w:val="0"/>
      <w:marTop w:val="0"/>
      <w:marBottom w:val="0"/>
      <w:divBdr>
        <w:top w:val="none" w:sz="0" w:space="0" w:color="auto"/>
        <w:left w:val="none" w:sz="0" w:space="0" w:color="auto"/>
        <w:bottom w:val="none" w:sz="0" w:space="0" w:color="auto"/>
        <w:right w:val="none" w:sz="0" w:space="0" w:color="auto"/>
      </w:divBdr>
    </w:div>
    <w:div w:id="571964185">
      <w:bodyDiv w:val="1"/>
      <w:marLeft w:val="0"/>
      <w:marRight w:val="0"/>
      <w:marTop w:val="0"/>
      <w:marBottom w:val="0"/>
      <w:divBdr>
        <w:top w:val="none" w:sz="0" w:space="0" w:color="auto"/>
        <w:left w:val="none" w:sz="0" w:space="0" w:color="auto"/>
        <w:bottom w:val="none" w:sz="0" w:space="0" w:color="auto"/>
        <w:right w:val="none" w:sz="0" w:space="0" w:color="auto"/>
      </w:divBdr>
    </w:div>
    <w:div w:id="582840023">
      <w:bodyDiv w:val="1"/>
      <w:marLeft w:val="0"/>
      <w:marRight w:val="0"/>
      <w:marTop w:val="0"/>
      <w:marBottom w:val="0"/>
      <w:divBdr>
        <w:top w:val="none" w:sz="0" w:space="0" w:color="auto"/>
        <w:left w:val="none" w:sz="0" w:space="0" w:color="auto"/>
        <w:bottom w:val="none" w:sz="0" w:space="0" w:color="auto"/>
        <w:right w:val="none" w:sz="0" w:space="0" w:color="auto"/>
      </w:divBdr>
    </w:div>
    <w:div w:id="593367440">
      <w:bodyDiv w:val="1"/>
      <w:marLeft w:val="0"/>
      <w:marRight w:val="0"/>
      <w:marTop w:val="0"/>
      <w:marBottom w:val="0"/>
      <w:divBdr>
        <w:top w:val="none" w:sz="0" w:space="0" w:color="auto"/>
        <w:left w:val="none" w:sz="0" w:space="0" w:color="auto"/>
        <w:bottom w:val="none" w:sz="0" w:space="0" w:color="auto"/>
        <w:right w:val="none" w:sz="0" w:space="0" w:color="auto"/>
      </w:divBdr>
    </w:div>
    <w:div w:id="608506905">
      <w:bodyDiv w:val="1"/>
      <w:marLeft w:val="0"/>
      <w:marRight w:val="0"/>
      <w:marTop w:val="0"/>
      <w:marBottom w:val="0"/>
      <w:divBdr>
        <w:top w:val="none" w:sz="0" w:space="0" w:color="auto"/>
        <w:left w:val="none" w:sz="0" w:space="0" w:color="auto"/>
        <w:bottom w:val="none" w:sz="0" w:space="0" w:color="auto"/>
        <w:right w:val="none" w:sz="0" w:space="0" w:color="auto"/>
      </w:divBdr>
    </w:div>
    <w:div w:id="613052557">
      <w:bodyDiv w:val="1"/>
      <w:marLeft w:val="0"/>
      <w:marRight w:val="0"/>
      <w:marTop w:val="0"/>
      <w:marBottom w:val="0"/>
      <w:divBdr>
        <w:top w:val="none" w:sz="0" w:space="0" w:color="auto"/>
        <w:left w:val="none" w:sz="0" w:space="0" w:color="auto"/>
        <w:bottom w:val="none" w:sz="0" w:space="0" w:color="auto"/>
        <w:right w:val="none" w:sz="0" w:space="0" w:color="auto"/>
      </w:divBdr>
    </w:div>
    <w:div w:id="633604600">
      <w:bodyDiv w:val="1"/>
      <w:marLeft w:val="0"/>
      <w:marRight w:val="0"/>
      <w:marTop w:val="0"/>
      <w:marBottom w:val="0"/>
      <w:divBdr>
        <w:top w:val="none" w:sz="0" w:space="0" w:color="auto"/>
        <w:left w:val="none" w:sz="0" w:space="0" w:color="auto"/>
        <w:bottom w:val="none" w:sz="0" w:space="0" w:color="auto"/>
        <w:right w:val="none" w:sz="0" w:space="0" w:color="auto"/>
      </w:divBdr>
    </w:div>
    <w:div w:id="642582175">
      <w:bodyDiv w:val="1"/>
      <w:marLeft w:val="0"/>
      <w:marRight w:val="0"/>
      <w:marTop w:val="0"/>
      <w:marBottom w:val="0"/>
      <w:divBdr>
        <w:top w:val="none" w:sz="0" w:space="0" w:color="auto"/>
        <w:left w:val="none" w:sz="0" w:space="0" w:color="auto"/>
        <w:bottom w:val="none" w:sz="0" w:space="0" w:color="auto"/>
        <w:right w:val="none" w:sz="0" w:space="0" w:color="auto"/>
      </w:divBdr>
    </w:div>
    <w:div w:id="642927426">
      <w:bodyDiv w:val="1"/>
      <w:marLeft w:val="0"/>
      <w:marRight w:val="0"/>
      <w:marTop w:val="0"/>
      <w:marBottom w:val="0"/>
      <w:divBdr>
        <w:top w:val="none" w:sz="0" w:space="0" w:color="auto"/>
        <w:left w:val="none" w:sz="0" w:space="0" w:color="auto"/>
        <w:bottom w:val="none" w:sz="0" w:space="0" w:color="auto"/>
        <w:right w:val="none" w:sz="0" w:space="0" w:color="auto"/>
      </w:divBdr>
      <w:divsChild>
        <w:div w:id="1706130411">
          <w:marLeft w:val="0"/>
          <w:marRight w:val="0"/>
          <w:marTop w:val="0"/>
          <w:marBottom w:val="300"/>
          <w:divBdr>
            <w:top w:val="none" w:sz="0" w:space="0" w:color="auto"/>
            <w:left w:val="none" w:sz="0" w:space="0" w:color="auto"/>
            <w:bottom w:val="none" w:sz="0" w:space="0" w:color="auto"/>
            <w:right w:val="none" w:sz="0" w:space="0" w:color="auto"/>
          </w:divBdr>
          <w:divsChild>
            <w:div w:id="1919053317">
              <w:marLeft w:val="0"/>
              <w:marRight w:val="0"/>
              <w:marTop w:val="0"/>
              <w:marBottom w:val="0"/>
              <w:divBdr>
                <w:top w:val="none" w:sz="0" w:space="0" w:color="auto"/>
                <w:left w:val="single" w:sz="6" w:space="1" w:color="FFFFFF"/>
                <w:bottom w:val="none" w:sz="0" w:space="0" w:color="auto"/>
                <w:right w:val="single" w:sz="6" w:space="1" w:color="FFFFFF"/>
              </w:divBdr>
              <w:divsChild>
                <w:div w:id="1201360631">
                  <w:marLeft w:val="0"/>
                  <w:marRight w:val="0"/>
                  <w:marTop w:val="0"/>
                  <w:marBottom w:val="0"/>
                  <w:divBdr>
                    <w:top w:val="none" w:sz="0" w:space="0" w:color="auto"/>
                    <w:left w:val="none" w:sz="0" w:space="0" w:color="auto"/>
                    <w:bottom w:val="none" w:sz="0" w:space="0" w:color="auto"/>
                    <w:right w:val="none" w:sz="0" w:space="0" w:color="auto"/>
                  </w:divBdr>
                  <w:divsChild>
                    <w:div w:id="1491364349">
                      <w:marLeft w:val="0"/>
                      <w:marRight w:val="0"/>
                      <w:marTop w:val="0"/>
                      <w:marBottom w:val="0"/>
                      <w:divBdr>
                        <w:top w:val="none" w:sz="0" w:space="0" w:color="auto"/>
                        <w:left w:val="none" w:sz="0" w:space="0" w:color="auto"/>
                        <w:bottom w:val="none" w:sz="0" w:space="0" w:color="auto"/>
                        <w:right w:val="none" w:sz="0" w:space="0" w:color="auto"/>
                      </w:divBdr>
                      <w:divsChild>
                        <w:div w:id="1796560584">
                          <w:marLeft w:val="0"/>
                          <w:marRight w:val="0"/>
                          <w:marTop w:val="0"/>
                          <w:marBottom w:val="0"/>
                          <w:divBdr>
                            <w:top w:val="none" w:sz="0" w:space="0" w:color="auto"/>
                            <w:left w:val="none" w:sz="0" w:space="0" w:color="auto"/>
                            <w:bottom w:val="none" w:sz="0" w:space="0" w:color="auto"/>
                            <w:right w:val="none" w:sz="0" w:space="0" w:color="auto"/>
                          </w:divBdr>
                          <w:divsChild>
                            <w:div w:id="758673095">
                              <w:marLeft w:val="0"/>
                              <w:marRight w:val="0"/>
                              <w:marTop w:val="0"/>
                              <w:marBottom w:val="0"/>
                              <w:divBdr>
                                <w:top w:val="none" w:sz="0" w:space="0" w:color="auto"/>
                                <w:left w:val="none" w:sz="0" w:space="0" w:color="auto"/>
                                <w:bottom w:val="none" w:sz="0" w:space="0" w:color="auto"/>
                                <w:right w:val="none" w:sz="0" w:space="0" w:color="auto"/>
                              </w:divBdr>
                              <w:divsChild>
                                <w:div w:id="893078811">
                                  <w:marLeft w:val="0"/>
                                  <w:marRight w:val="0"/>
                                  <w:marTop w:val="0"/>
                                  <w:marBottom w:val="0"/>
                                  <w:divBdr>
                                    <w:top w:val="none" w:sz="0" w:space="0" w:color="auto"/>
                                    <w:left w:val="none" w:sz="0" w:space="0" w:color="auto"/>
                                    <w:bottom w:val="none" w:sz="0" w:space="0" w:color="auto"/>
                                    <w:right w:val="none" w:sz="0" w:space="0" w:color="auto"/>
                                  </w:divBdr>
                                  <w:divsChild>
                                    <w:div w:id="144850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4167040">
      <w:bodyDiv w:val="1"/>
      <w:marLeft w:val="0"/>
      <w:marRight w:val="0"/>
      <w:marTop w:val="0"/>
      <w:marBottom w:val="0"/>
      <w:divBdr>
        <w:top w:val="none" w:sz="0" w:space="0" w:color="auto"/>
        <w:left w:val="none" w:sz="0" w:space="0" w:color="auto"/>
        <w:bottom w:val="none" w:sz="0" w:space="0" w:color="auto"/>
        <w:right w:val="none" w:sz="0" w:space="0" w:color="auto"/>
      </w:divBdr>
    </w:div>
    <w:div w:id="644820726">
      <w:bodyDiv w:val="1"/>
      <w:marLeft w:val="0"/>
      <w:marRight w:val="0"/>
      <w:marTop w:val="0"/>
      <w:marBottom w:val="0"/>
      <w:divBdr>
        <w:top w:val="none" w:sz="0" w:space="0" w:color="auto"/>
        <w:left w:val="none" w:sz="0" w:space="0" w:color="auto"/>
        <w:bottom w:val="none" w:sz="0" w:space="0" w:color="auto"/>
        <w:right w:val="none" w:sz="0" w:space="0" w:color="auto"/>
      </w:divBdr>
    </w:div>
    <w:div w:id="660813880">
      <w:bodyDiv w:val="1"/>
      <w:marLeft w:val="0"/>
      <w:marRight w:val="0"/>
      <w:marTop w:val="0"/>
      <w:marBottom w:val="0"/>
      <w:divBdr>
        <w:top w:val="none" w:sz="0" w:space="0" w:color="auto"/>
        <w:left w:val="none" w:sz="0" w:space="0" w:color="auto"/>
        <w:bottom w:val="none" w:sz="0" w:space="0" w:color="auto"/>
        <w:right w:val="none" w:sz="0" w:space="0" w:color="auto"/>
      </w:divBdr>
    </w:div>
    <w:div w:id="661082369">
      <w:bodyDiv w:val="1"/>
      <w:marLeft w:val="0"/>
      <w:marRight w:val="0"/>
      <w:marTop w:val="0"/>
      <w:marBottom w:val="0"/>
      <w:divBdr>
        <w:top w:val="none" w:sz="0" w:space="0" w:color="auto"/>
        <w:left w:val="none" w:sz="0" w:space="0" w:color="auto"/>
        <w:bottom w:val="none" w:sz="0" w:space="0" w:color="auto"/>
        <w:right w:val="none" w:sz="0" w:space="0" w:color="auto"/>
      </w:divBdr>
      <w:divsChild>
        <w:div w:id="307519883">
          <w:marLeft w:val="0"/>
          <w:marRight w:val="0"/>
          <w:marTop w:val="0"/>
          <w:marBottom w:val="300"/>
          <w:divBdr>
            <w:top w:val="none" w:sz="0" w:space="0" w:color="auto"/>
            <w:left w:val="none" w:sz="0" w:space="0" w:color="auto"/>
            <w:bottom w:val="none" w:sz="0" w:space="0" w:color="auto"/>
            <w:right w:val="none" w:sz="0" w:space="0" w:color="auto"/>
          </w:divBdr>
          <w:divsChild>
            <w:div w:id="489562115">
              <w:marLeft w:val="0"/>
              <w:marRight w:val="0"/>
              <w:marTop w:val="0"/>
              <w:marBottom w:val="0"/>
              <w:divBdr>
                <w:top w:val="none" w:sz="0" w:space="0" w:color="auto"/>
                <w:left w:val="single" w:sz="6" w:space="1" w:color="FFFFFF"/>
                <w:bottom w:val="none" w:sz="0" w:space="0" w:color="auto"/>
                <w:right w:val="single" w:sz="6" w:space="1" w:color="FFFFFF"/>
              </w:divBdr>
              <w:divsChild>
                <w:div w:id="1565751402">
                  <w:marLeft w:val="0"/>
                  <w:marRight w:val="0"/>
                  <w:marTop w:val="0"/>
                  <w:marBottom w:val="0"/>
                  <w:divBdr>
                    <w:top w:val="none" w:sz="0" w:space="0" w:color="auto"/>
                    <w:left w:val="none" w:sz="0" w:space="0" w:color="auto"/>
                    <w:bottom w:val="none" w:sz="0" w:space="0" w:color="auto"/>
                    <w:right w:val="none" w:sz="0" w:space="0" w:color="auto"/>
                  </w:divBdr>
                  <w:divsChild>
                    <w:div w:id="27071211">
                      <w:marLeft w:val="0"/>
                      <w:marRight w:val="0"/>
                      <w:marTop w:val="0"/>
                      <w:marBottom w:val="0"/>
                      <w:divBdr>
                        <w:top w:val="none" w:sz="0" w:space="0" w:color="auto"/>
                        <w:left w:val="none" w:sz="0" w:space="0" w:color="auto"/>
                        <w:bottom w:val="none" w:sz="0" w:space="0" w:color="auto"/>
                        <w:right w:val="none" w:sz="0" w:space="0" w:color="auto"/>
                      </w:divBdr>
                      <w:divsChild>
                        <w:div w:id="526143207">
                          <w:marLeft w:val="0"/>
                          <w:marRight w:val="0"/>
                          <w:marTop w:val="0"/>
                          <w:marBottom w:val="0"/>
                          <w:divBdr>
                            <w:top w:val="none" w:sz="0" w:space="0" w:color="auto"/>
                            <w:left w:val="none" w:sz="0" w:space="0" w:color="auto"/>
                            <w:bottom w:val="none" w:sz="0" w:space="0" w:color="auto"/>
                            <w:right w:val="none" w:sz="0" w:space="0" w:color="auto"/>
                          </w:divBdr>
                          <w:divsChild>
                            <w:div w:id="2124182754">
                              <w:marLeft w:val="0"/>
                              <w:marRight w:val="0"/>
                              <w:marTop w:val="0"/>
                              <w:marBottom w:val="0"/>
                              <w:divBdr>
                                <w:top w:val="none" w:sz="0" w:space="0" w:color="auto"/>
                                <w:left w:val="none" w:sz="0" w:space="0" w:color="auto"/>
                                <w:bottom w:val="none" w:sz="0" w:space="0" w:color="auto"/>
                                <w:right w:val="none" w:sz="0" w:space="0" w:color="auto"/>
                              </w:divBdr>
                              <w:divsChild>
                                <w:div w:id="2080857405">
                                  <w:marLeft w:val="0"/>
                                  <w:marRight w:val="0"/>
                                  <w:marTop w:val="0"/>
                                  <w:marBottom w:val="0"/>
                                  <w:divBdr>
                                    <w:top w:val="none" w:sz="0" w:space="0" w:color="auto"/>
                                    <w:left w:val="none" w:sz="0" w:space="0" w:color="auto"/>
                                    <w:bottom w:val="none" w:sz="0" w:space="0" w:color="auto"/>
                                    <w:right w:val="none" w:sz="0" w:space="0" w:color="auto"/>
                                  </w:divBdr>
                                  <w:divsChild>
                                    <w:div w:id="127247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5885345">
      <w:bodyDiv w:val="1"/>
      <w:marLeft w:val="0"/>
      <w:marRight w:val="0"/>
      <w:marTop w:val="0"/>
      <w:marBottom w:val="0"/>
      <w:divBdr>
        <w:top w:val="none" w:sz="0" w:space="0" w:color="auto"/>
        <w:left w:val="none" w:sz="0" w:space="0" w:color="auto"/>
        <w:bottom w:val="none" w:sz="0" w:space="0" w:color="auto"/>
        <w:right w:val="none" w:sz="0" w:space="0" w:color="auto"/>
      </w:divBdr>
    </w:div>
    <w:div w:id="713316042">
      <w:bodyDiv w:val="1"/>
      <w:marLeft w:val="0"/>
      <w:marRight w:val="0"/>
      <w:marTop w:val="0"/>
      <w:marBottom w:val="0"/>
      <w:divBdr>
        <w:top w:val="none" w:sz="0" w:space="0" w:color="auto"/>
        <w:left w:val="none" w:sz="0" w:space="0" w:color="auto"/>
        <w:bottom w:val="none" w:sz="0" w:space="0" w:color="auto"/>
        <w:right w:val="none" w:sz="0" w:space="0" w:color="auto"/>
      </w:divBdr>
    </w:div>
    <w:div w:id="739140245">
      <w:bodyDiv w:val="1"/>
      <w:marLeft w:val="0"/>
      <w:marRight w:val="0"/>
      <w:marTop w:val="0"/>
      <w:marBottom w:val="0"/>
      <w:divBdr>
        <w:top w:val="none" w:sz="0" w:space="0" w:color="auto"/>
        <w:left w:val="none" w:sz="0" w:space="0" w:color="auto"/>
        <w:bottom w:val="none" w:sz="0" w:space="0" w:color="auto"/>
        <w:right w:val="none" w:sz="0" w:space="0" w:color="auto"/>
      </w:divBdr>
      <w:divsChild>
        <w:div w:id="318660739">
          <w:marLeft w:val="0"/>
          <w:marRight w:val="0"/>
          <w:marTop w:val="0"/>
          <w:marBottom w:val="300"/>
          <w:divBdr>
            <w:top w:val="none" w:sz="0" w:space="0" w:color="auto"/>
            <w:left w:val="none" w:sz="0" w:space="0" w:color="auto"/>
            <w:bottom w:val="none" w:sz="0" w:space="0" w:color="auto"/>
            <w:right w:val="none" w:sz="0" w:space="0" w:color="auto"/>
          </w:divBdr>
          <w:divsChild>
            <w:div w:id="554896362">
              <w:marLeft w:val="0"/>
              <w:marRight w:val="0"/>
              <w:marTop w:val="0"/>
              <w:marBottom w:val="0"/>
              <w:divBdr>
                <w:top w:val="none" w:sz="0" w:space="0" w:color="auto"/>
                <w:left w:val="single" w:sz="6" w:space="1" w:color="FFFFFF"/>
                <w:bottom w:val="none" w:sz="0" w:space="0" w:color="auto"/>
                <w:right w:val="single" w:sz="6" w:space="1" w:color="FFFFFF"/>
              </w:divBdr>
              <w:divsChild>
                <w:div w:id="165638676">
                  <w:marLeft w:val="0"/>
                  <w:marRight w:val="0"/>
                  <w:marTop w:val="0"/>
                  <w:marBottom w:val="0"/>
                  <w:divBdr>
                    <w:top w:val="none" w:sz="0" w:space="0" w:color="auto"/>
                    <w:left w:val="none" w:sz="0" w:space="0" w:color="auto"/>
                    <w:bottom w:val="none" w:sz="0" w:space="0" w:color="auto"/>
                    <w:right w:val="none" w:sz="0" w:space="0" w:color="auto"/>
                  </w:divBdr>
                  <w:divsChild>
                    <w:div w:id="1774978135">
                      <w:marLeft w:val="0"/>
                      <w:marRight w:val="0"/>
                      <w:marTop w:val="0"/>
                      <w:marBottom w:val="0"/>
                      <w:divBdr>
                        <w:top w:val="none" w:sz="0" w:space="0" w:color="auto"/>
                        <w:left w:val="none" w:sz="0" w:space="0" w:color="auto"/>
                        <w:bottom w:val="none" w:sz="0" w:space="0" w:color="auto"/>
                        <w:right w:val="none" w:sz="0" w:space="0" w:color="auto"/>
                      </w:divBdr>
                      <w:divsChild>
                        <w:div w:id="688144605">
                          <w:marLeft w:val="0"/>
                          <w:marRight w:val="0"/>
                          <w:marTop w:val="0"/>
                          <w:marBottom w:val="0"/>
                          <w:divBdr>
                            <w:top w:val="none" w:sz="0" w:space="0" w:color="auto"/>
                            <w:left w:val="none" w:sz="0" w:space="0" w:color="auto"/>
                            <w:bottom w:val="none" w:sz="0" w:space="0" w:color="auto"/>
                            <w:right w:val="none" w:sz="0" w:space="0" w:color="auto"/>
                          </w:divBdr>
                          <w:divsChild>
                            <w:div w:id="1966885761">
                              <w:marLeft w:val="0"/>
                              <w:marRight w:val="0"/>
                              <w:marTop w:val="0"/>
                              <w:marBottom w:val="0"/>
                              <w:divBdr>
                                <w:top w:val="none" w:sz="0" w:space="0" w:color="auto"/>
                                <w:left w:val="none" w:sz="0" w:space="0" w:color="auto"/>
                                <w:bottom w:val="none" w:sz="0" w:space="0" w:color="auto"/>
                                <w:right w:val="none" w:sz="0" w:space="0" w:color="auto"/>
                              </w:divBdr>
                              <w:divsChild>
                                <w:div w:id="926116644">
                                  <w:marLeft w:val="0"/>
                                  <w:marRight w:val="0"/>
                                  <w:marTop w:val="0"/>
                                  <w:marBottom w:val="0"/>
                                  <w:divBdr>
                                    <w:top w:val="none" w:sz="0" w:space="0" w:color="auto"/>
                                    <w:left w:val="none" w:sz="0" w:space="0" w:color="auto"/>
                                    <w:bottom w:val="none" w:sz="0" w:space="0" w:color="auto"/>
                                    <w:right w:val="none" w:sz="0" w:space="0" w:color="auto"/>
                                  </w:divBdr>
                                  <w:divsChild>
                                    <w:div w:id="107593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0637207">
      <w:bodyDiv w:val="1"/>
      <w:marLeft w:val="0"/>
      <w:marRight w:val="0"/>
      <w:marTop w:val="0"/>
      <w:marBottom w:val="0"/>
      <w:divBdr>
        <w:top w:val="none" w:sz="0" w:space="0" w:color="auto"/>
        <w:left w:val="none" w:sz="0" w:space="0" w:color="auto"/>
        <w:bottom w:val="none" w:sz="0" w:space="0" w:color="auto"/>
        <w:right w:val="none" w:sz="0" w:space="0" w:color="auto"/>
      </w:divBdr>
    </w:div>
    <w:div w:id="764619580">
      <w:bodyDiv w:val="1"/>
      <w:marLeft w:val="0"/>
      <w:marRight w:val="0"/>
      <w:marTop w:val="0"/>
      <w:marBottom w:val="0"/>
      <w:divBdr>
        <w:top w:val="none" w:sz="0" w:space="0" w:color="auto"/>
        <w:left w:val="none" w:sz="0" w:space="0" w:color="auto"/>
        <w:bottom w:val="none" w:sz="0" w:space="0" w:color="auto"/>
        <w:right w:val="none" w:sz="0" w:space="0" w:color="auto"/>
      </w:divBdr>
      <w:divsChild>
        <w:div w:id="1519198795">
          <w:marLeft w:val="0"/>
          <w:marRight w:val="0"/>
          <w:marTop w:val="0"/>
          <w:marBottom w:val="300"/>
          <w:divBdr>
            <w:top w:val="none" w:sz="0" w:space="0" w:color="auto"/>
            <w:left w:val="none" w:sz="0" w:space="0" w:color="auto"/>
            <w:bottom w:val="none" w:sz="0" w:space="0" w:color="auto"/>
            <w:right w:val="none" w:sz="0" w:space="0" w:color="auto"/>
          </w:divBdr>
          <w:divsChild>
            <w:div w:id="1761638844">
              <w:marLeft w:val="0"/>
              <w:marRight w:val="0"/>
              <w:marTop w:val="0"/>
              <w:marBottom w:val="0"/>
              <w:divBdr>
                <w:top w:val="none" w:sz="0" w:space="0" w:color="auto"/>
                <w:left w:val="single" w:sz="6" w:space="1" w:color="FFFFFF"/>
                <w:bottom w:val="none" w:sz="0" w:space="0" w:color="auto"/>
                <w:right w:val="single" w:sz="6" w:space="1" w:color="FFFFFF"/>
              </w:divBdr>
              <w:divsChild>
                <w:div w:id="1222132436">
                  <w:marLeft w:val="0"/>
                  <w:marRight w:val="0"/>
                  <w:marTop w:val="0"/>
                  <w:marBottom w:val="0"/>
                  <w:divBdr>
                    <w:top w:val="none" w:sz="0" w:space="0" w:color="auto"/>
                    <w:left w:val="none" w:sz="0" w:space="0" w:color="auto"/>
                    <w:bottom w:val="none" w:sz="0" w:space="0" w:color="auto"/>
                    <w:right w:val="none" w:sz="0" w:space="0" w:color="auto"/>
                  </w:divBdr>
                  <w:divsChild>
                    <w:div w:id="1716393077">
                      <w:marLeft w:val="0"/>
                      <w:marRight w:val="0"/>
                      <w:marTop w:val="0"/>
                      <w:marBottom w:val="0"/>
                      <w:divBdr>
                        <w:top w:val="none" w:sz="0" w:space="0" w:color="auto"/>
                        <w:left w:val="none" w:sz="0" w:space="0" w:color="auto"/>
                        <w:bottom w:val="none" w:sz="0" w:space="0" w:color="auto"/>
                        <w:right w:val="none" w:sz="0" w:space="0" w:color="auto"/>
                      </w:divBdr>
                      <w:divsChild>
                        <w:div w:id="1066878747">
                          <w:marLeft w:val="0"/>
                          <w:marRight w:val="0"/>
                          <w:marTop w:val="0"/>
                          <w:marBottom w:val="0"/>
                          <w:divBdr>
                            <w:top w:val="none" w:sz="0" w:space="0" w:color="auto"/>
                            <w:left w:val="none" w:sz="0" w:space="0" w:color="auto"/>
                            <w:bottom w:val="none" w:sz="0" w:space="0" w:color="auto"/>
                            <w:right w:val="none" w:sz="0" w:space="0" w:color="auto"/>
                          </w:divBdr>
                          <w:divsChild>
                            <w:div w:id="1260455347">
                              <w:marLeft w:val="0"/>
                              <w:marRight w:val="0"/>
                              <w:marTop w:val="0"/>
                              <w:marBottom w:val="0"/>
                              <w:divBdr>
                                <w:top w:val="none" w:sz="0" w:space="0" w:color="auto"/>
                                <w:left w:val="none" w:sz="0" w:space="0" w:color="auto"/>
                                <w:bottom w:val="none" w:sz="0" w:space="0" w:color="auto"/>
                                <w:right w:val="none" w:sz="0" w:space="0" w:color="auto"/>
                              </w:divBdr>
                              <w:divsChild>
                                <w:div w:id="776217004">
                                  <w:marLeft w:val="0"/>
                                  <w:marRight w:val="0"/>
                                  <w:marTop w:val="0"/>
                                  <w:marBottom w:val="0"/>
                                  <w:divBdr>
                                    <w:top w:val="none" w:sz="0" w:space="0" w:color="auto"/>
                                    <w:left w:val="none" w:sz="0" w:space="0" w:color="auto"/>
                                    <w:bottom w:val="none" w:sz="0" w:space="0" w:color="auto"/>
                                    <w:right w:val="none" w:sz="0" w:space="0" w:color="auto"/>
                                  </w:divBdr>
                                  <w:divsChild>
                                    <w:div w:id="157424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6216575">
      <w:bodyDiv w:val="1"/>
      <w:marLeft w:val="0"/>
      <w:marRight w:val="0"/>
      <w:marTop w:val="0"/>
      <w:marBottom w:val="0"/>
      <w:divBdr>
        <w:top w:val="none" w:sz="0" w:space="0" w:color="auto"/>
        <w:left w:val="none" w:sz="0" w:space="0" w:color="auto"/>
        <w:bottom w:val="none" w:sz="0" w:space="0" w:color="auto"/>
        <w:right w:val="none" w:sz="0" w:space="0" w:color="auto"/>
      </w:divBdr>
      <w:divsChild>
        <w:div w:id="1918782080">
          <w:marLeft w:val="0"/>
          <w:marRight w:val="0"/>
          <w:marTop w:val="0"/>
          <w:marBottom w:val="300"/>
          <w:divBdr>
            <w:top w:val="none" w:sz="0" w:space="0" w:color="auto"/>
            <w:left w:val="none" w:sz="0" w:space="0" w:color="auto"/>
            <w:bottom w:val="none" w:sz="0" w:space="0" w:color="auto"/>
            <w:right w:val="none" w:sz="0" w:space="0" w:color="auto"/>
          </w:divBdr>
          <w:divsChild>
            <w:div w:id="95097286">
              <w:marLeft w:val="0"/>
              <w:marRight w:val="0"/>
              <w:marTop w:val="0"/>
              <w:marBottom w:val="0"/>
              <w:divBdr>
                <w:top w:val="none" w:sz="0" w:space="0" w:color="auto"/>
                <w:left w:val="single" w:sz="6" w:space="1" w:color="FFFFFF"/>
                <w:bottom w:val="none" w:sz="0" w:space="0" w:color="auto"/>
                <w:right w:val="single" w:sz="6" w:space="1" w:color="FFFFFF"/>
              </w:divBdr>
              <w:divsChild>
                <w:div w:id="766190958">
                  <w:marLeft w:val="0"/>
                  <w:marRight w:val="0"/>
                  <w:marTop w:val="0"/>
                  <w:marBottom w:val="0"/>
                  <w:divBdr>
                    <w:top w:val="none" w:sz="0" w:space="0" w:color="auto"/>
                    <w:left w:val="none" w:sz="0" w:space="0" w:color="auto"/>
                    <w:bottom w:val="none" w:sz="0" w:space="0" w:color="auto"/>
                    <w:right w:val="none" w:sz="0" w:space="0" w:color="auto"/>
                  </w:divBdr>
                  <w:divsChild>
                    <w:div w:id="1020474443">
                      <w:marLeft w:val="0"/>
                      <w:marRight w:val="0"/>
                      <w:marTop w:val="0"/>
                      <w:marBottom w:val="0"/>
                      <w:divBdr>
                        <w:top w:val="none" w:sz="0" w:space="0" w:color="auto"/>
                        <w:left w:val="none" w:sz="0" w:space="0" w:color="auto"/>
                        <w:bottom w:val="none" w:sz="0" w:space="0" w:color="auto"/>
                        <w:right w:val="none" w:sz="0" w:space="0" w:color="auto"/>
                      </w:divBdr>
                      <w:divsChild>
                        <w:div w:id="1928074003">
                          <w:marLeft w:val="0"/>
                          <w:marRight w:val="0"/>
                          <w:marTop w:val="0"/>
                          <w:marBottom w:val="0"/>
                          <w:divBdr>
                            <w:top w:val="none" w:sz="0" w:space="0" w:color="auto"/>
                            <w:left w:val="none" w:sz="0" w:space="0" w:color="auto"/>
                            <w:bottom w:val="none" w:sz="0" w:space="0" w:color="auto"/>
                            <w:right w:val="none" w:sz="0" w:space="0" w:color="auto"/>
                          </w:divBdr>
                          <w:divsChild>
                            <w:div w:id="416827997">
                              <w:marLeft w:val="0"/>
                              <w:marRight w:val="0"/>
                              <w:marTop w:val="0"/>
                              <w:marBottom w:val="0"/>
                              <w:divBdr>
                                <w:top w:val="none" w:sz="0" w:space="0" w:color="auto"/>
                                <w:left w:val="none" w:sz="0" w:space="0" w:color="auto"/>
                                <w:bottom w:val="none" w:sz="0" w:space="0" w:color="auto"/>
                                <w:right w:val="none" w:sz="0" w:space="0" w:color="auto"/>
                              </w:divBdr>
                              <w:divsChild>
                                <w:div w:id="475298248">
                                  <w:marLeft w:val="0"/>
                                  <w:marRight w:val="0"/>
                                  <w:marTop w:val="0"/>
                                  <w:marBottom w:val="0"/>
                                  <w:divBdr>
                                    <w:top w:val="none" w:sz="0" w:space="0" w:color="auto"/>
                                    <w:left w:val="none" w:sz="0" w:space="0" w:color="auto"/>
                                    <w:bottom w:val="none" w:sz="0" w:space="0" w:color="auto"/>
                                    <w:right w:val="none" w:sz="0" w:space="0" w:color="auto"/>
                                  </w:divBdr>
                                  <w:divsChild>
                                    <w:div w:id="89189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3210835">
      <w:bodyDiv w:val="1"/>
      <w:marLeft w:val="0"/>
      <w:marRight w:val="0"/>
      <w:marTop w:val="0"/>
      <w:marBottom w:val="0"/>
      <w:divBdr>
        <w:top w:val="none" w:sz="0" w:space="0" w:color="auto"/>
        <w:left w:val="none" w:sz="0" w:space="0" w:color="auto"/>
        <w:bottom w:val="none" w:sz="0" w:space="0" w:color="auto"/>
        <w:right w:val="none" w:sz="0" w:space="0" w:color="auto"/>
      </w:divBdr>
    </w:div>
    <w:div w:id="799760672">
      <w:bodyDiv w:val="1"/>
      <w:marLeft w:val="0"/>
      <w:marRight w:val="0"/>
      <w:marTop w:val="0"/>
      <w:marBottom w:val="0"/>
      <w:divBdr>
        <w:top w:val="none" w:sz="0" w:space="0" w:color="auto"/>
        <w:left w:val="none" w:sz="0" w:space="0" w:color="auto"/>
        <w:bottom w:val="none" w:sz="0" w:space="0" w:color="auto"/>
        <w:right w:val="none" w:sz="0" w:space="0" w:color="auto"/>
      </w:divBdr>
    </w:div>
    <w:div w:id="817646710">
      <w:bodyDiv w:val="1"/>
      <w:marLeft w:val="0"/>
      <w:marRight w:val="0"/>
      <w:marTop w:val="0"/>
      <w:marBottom w:val="0"/>
      <w:divBdr>
        <w:top w:val="none" w:sz="0" w:space="0" w:color="auto"/>
        <w:left w:val="none" w:sz="0" w:space="0" w:color="auto"/>
        <w:bottom w:val="none" w:sz="0" w:space="0" w:color="auto"/>
        <w:right w:val="none" w:sz="0" w:space="0" w:color="auto"/>
      </w:divBdr>
    </w:div>
    <w:div w:id="837962607">
      <w:bodyDiv w:val="1"/>
      <w:marLeft w:val="0"/>
      <w:marRight w:val="0"/>
      <w:marTop w:val="0"/>
      <w:marBottom w:val="0"/>
      <w:divBdr>
        <w:top w:val="none" w:sz="0" w:space="0" w:color="auto"/>
        <w:left w:val="none" w:sz="0" w:space="0" w:color="auto"/>
        <w:bottom w:val="none" w:sz="0" w:space="0" w:color="auto"/>
        <w:right w:val="none" w:sz="0" w:space="0" w:color="auto"/>
      </w:divBdr>
    </w:div>
    <w:div w:id="846141302">
      <w:bodyDiv w:val="1"/>
      <w:marLeft w:val="0"/>
      <w:marRight w:val="0"/>
      <w:marTop w:val="0"/>
      <w:marBottom w:val="0"/>
      <w:divBdr>
        <w:top w:val="none" w:sz="0" w:space="0" w:color="auto"/>
        <w:left w:val="none" w:sz="0" w:space="0" w:color="auto"/>
        <w:bottom w:val="none" w:sz="0" w:space="0" w:color="auto"/>
        <w:right w:val="none" w:sz="0" w:space="0" w:color="auto"/>
      </w:divBdr>
    </w:div>
    <w:div w:id="852184732">
      <w:bodyDiv w:val="1"/>
      <w:marLeft w:val="0"/>
      <w:marRight w:val="0"/>
      <w:marTop w:val="0"/>
      <w:marBottom w:val="0"/>
      <w:divBdr>
        <w:top w:val="none" w:sz="0" w:space="0" w:color="auto"/>
        <w:left w:val="none" w:sz="0" w:space="0" w:color="auto"/>
        <w:bottom w:val="none" w:sz="0" w:space="0" w:color="auto"/>
        <w:right w:val="none" w:sz="0" w:space="0" w:color="auto"/>
      </w:divBdr>
    </w:div>
    <w:div w:id="862089823">
      <w:bodyDiv w:val="1"/>
      <w:marLeft w:val="0"/>
      <w:marRight w:val="0"/>
      <w:marTop w:val="0"/>
      <w:marBottom w:val="0"/>
      <w:divBdr>
        <w:top w:val="none" w:sz="0" w:space="0" w:color="auto"/>
        <w:left w:val="none" w:sz="0" w:space="0" w:color="auto"/>
        <w:bottom w:val="none" w:sz="0" w:space="0" w:color="auto"/>
        <w:right w:val="none" w:sz="0" w:space="0" w:color="auto"/>
      </w:divBdr>
    </w:div>
    <w:div w:id="873157144">
      <w:bodyDiv w:val="1"/>
      <w:marLeft w:val="0"/>
      <w:marRight w:val="0"/>
      <w:marTop w:val="0"/>
      <w:marBottom w:val="0"/>
      <w:divBdr>
        <w:top w:val="none" w:sz="0" w:space="0" w:color="auto"/>
        <w:left w:val="none" w:sz="0" w:space="0" w:color="auto"/>
        <w:bottom w:val="none" w:sz="0" w:space="0" w:color="auto"/>
        <w:right w:val="none" w:sz="0" w:space="0" w:color="auto"/>
      </w:divBdr>
    </w:div>
    <w:div w:id="874733812">
      <w:bodyDiv w:val="1"/>
      <w:marLeft w:val="0"/>
      <w:marRight w:val="0"/>
      <w:marTop w:val="0"/>
      <w:marBottom w:val="0"/>
      <w:divBdr>
        <w:top w:val="none" w:sz="0" w:space="0" w:color="auto"/>
        <w:left w:val="none" w:sz="0" w:space="0" w:color="auto"/>
        <w:bottom w:val="none" w:sz="0" w:space="0" w:color="auto"/>
        <w:right w:val="none" w:sz="0" w:space="0" w:color="auto"/>
      </w:divBdr>
    </w:div>
    <w:div w:id="890727284">
      <w:bodyDiv w:val="1"/>
      <w:marLeft w:val="0"/>
      <w:marRight w:val="0"/>
      <w:marTop w:val="0"/>
      <w:marBottom w:val="0"/>
      <w:divBdr>
        <w:top w:val="none" w:sz="0" w:space="0" w:color="auto"/>
        <w:left w:val="none" w:sz="0" w:space="0" w:color="auto"/>
        <w:bottom w:val="none" w:sz="0" w:space="0" w:color="auto"/>
        <w:right w:val="none" w:sz="0" w:space="0" w:color="auto"/>
      </w:divBdr>
    </w:div>
    <w:div w:id="903687466">
      <w:bodyDiv w:val="1"/>
      <w:marLeft w:val="0"/>
      <w:marRight w:val="0"/>
      <w:marTop w:val="0"/>
      <w:marBottom w:val="0"/>
      <w:divBdr>
        <w:top w:val="none" w:sz="0" w:space="0" w:color="auto"/>
        <w:left w:val="none" w:sz="0" w:space="0" w:color="auto"/>
        <w:bottom w:val="none" w:sz="0" w:space="0" w:color="auto"/>
        <w:right w:val="none" w:sz="0" w:space="0" w:color="auto"/>
      </w:divBdr>
    </w:div>
    <w:div w:id="910777253">
      <w:bodyDiv w:val="1"/>
      <w:marLeft w:val="0"/>
      <w:marRight w:val="0"/>
      <w:marTop w:val="0"/>
      <w:marBottom w:val="0"/>
      <w:divBdr>
        <w:top w:val="none" w:sz="0" w:space="0" w:color="auto"/>
        <w:left w:val="none" w:sz="0" w:space="0" w:color="auto"/>
        <w:bottom w:val="none" w:sz="0" w:space="0" w:color="auto"/>
        <w:right w:val="none" w:sz="0" w:space="0" w:color="auto"/>
      </w:divBdr>
    </w:div>
    <w:div w:id="929780932">
      <w:bodyDiv w:val="1"/>
      <w:marLeft w:val="0"/>
      <w:marRight w:val="0"/>
      <w:marTop w:val="0"/>
      <w:marBottom w:val="0"/>
      <w:divBdr>
        <w:top w:val="none" w:sz="0" w:space="0" w:color="auto"/>
        <w:left w:val="none" w:sz="0" w:space="0" w:color="auto"/>
        <w:bottom w:val="none" w:sz="0" w:space="0" w:color="auto"/>
        <w:right w:val="none" w:sz="0" w:space="0" w:color="auto"/>
      </w:divBdr>
    </w:div>
    <w:div w:id="934632477">
      <w:bodyDiv w:val="1"/>
      <w:marLeft w:val="0"/>
      <w:marRight w:val="0"/>
      <w:marTop w:val="0"/>
      <w:marBottom w:val="0"/>
      <w:divBdr>
        <w:top w:val="none" w:sz="0" w:space="0" w:color="auto"/>
        <w:left w:val="none" w:sz="0" w:space="0" w:color="auto"/>
        <w:bottom w:val="none" w:sz="0" w:space="0" w:color="auto"/>
        <w:right w:val="none" w:sz="0" w:space="0" w:color="auto"/>
      </w:divBdr>
    </w:div>
    <w:div w:id="956178851">
      <w:bodyDiv w:val="1"/>
      <w:marLeft w:val="0"/>
      <w:marRight w:val="0"/>
      <w:marTop w:val="0"/>
      <w:marBottom w:val="0"/>
      <w:divBdr>
        <w:top w:val="none" w:sz="0" w:space="0" w:color="auto"/>
        <w:left w:val="none" w:sz="0" w:space="0" w:color="auto"/>
        <w:bottom w:val="none" w:sz="0" w:space="0" w:color="auto"/>
        <w:right w:val="none" w:sz="0" w:space="0" w:color="auto"/>
      </w:divBdr>
    </w:div>
    <w:div w:id="979114700">
      <w:bodyDiv w:val="1"/>
      <w:marLeft w:val="0"/>
      <w:marRight w:val="0"/>
      <w:marTop w:val="0"/>
      <w:marBottom w:val="0"/>
      <w:divBdr>
        <w:top w:val="none" w:sz="0" w:space="0" w:color="auto"/>
        <w:left w:val="none" w:sz="0" w:space="0" w:color="auto"/>
        <w:bottom w:val="none" w:sz="0" w:space="0" w:color="auto"/>
        <w:right w:val="none" w:sz="0" w:space="0" w:color="auto"/>
      </w:divBdr>
    </w:div>
    <w:div w:id="979725588">
      <w:bodyDiv w:val="1"/>
      <w:marLeft w:val="0"/>
      <w:marRight w:val="0"/>
      <w:marTop w:val="0"/>
      <w:marBottom w:val="0"/>
      <w:divBdr>
        <w:top w:val="none" w:sz="0" w:space="0" w:color="auto"/>
        <w:left w:val="none" w:sz="0" w:space="0" w:color="auto"/>
        <w:bottom w:val="none" w:sz="0" w:space="0" w:color="auto"/>
        <w:right w:val="none" w:sz="0" w:space="0" w:color="auto"/>
      </w:divBdr>
    </w:div>
    <w:div w:id="979769807">
      <w:bodyDiv w:val="1"/>
      <w:marLeft w:val="0"/>
      <w:marRight w:val="0"/>
      <w:marTop w:val="0"/>
      <w:marBottom w:val="0"/>
      <w:divBdr>
        <w:top w:val="none" w:sz="0" w:space="0" w:color="auto"/>
        <w:left w:val="none" w:sz="0" w:space="0" w:color="auto"/>
        <w:bottom w:val="none" w:sz="0" w:space="0" w:color="auto"/>
        <w:right w:val="none" w:sz="0" w:space="0" w:color="auto"/>
      </w:divBdr>
    </w:div>
    <w:div w:id="979921314">
      <w:bodyDiv w:val="1"/>
      <w:marLeft w:val="0"/>
      <w:marRight w:val="0"/>
      <w:marTop w:val="0"/>
      <w:marBottom w:val="0"/>
      <w:divBdr>
        <w:top w:val="none" w:sz="0" w:space="0" w:color="auto"/>
        <w:left w:val="none" w:sz="0" w:space="0" w:color="auto"/>
        <w:bottom w:val="none" w:sz="0" w:space="0" w:color="auto"/>
        <w:right w:val="none" w:sz="0" w:space="0" w:color="auto"/>
      </w:divBdr>
    </w:div>
    <w:div w:id="983044453">
      <w:bodyDiv w:val="1"/>
      <w:marLeft w:val="0"/>
      <w:marRight w:val="0"/>
      <w:marTop w:val="0"/>
      <w:marBottom w:val="0"/>
      <w:divBdr>
        <w:top w:val="none" w:sz="0" w:space="0" w:color="auto"/>
        <w:left w:val="none" w:sz="0" w:space="0" w:color="auto"/>
        <w:bottom w:val="none" w:sz="0" w:space="0" w:color="auto"/>
        <w:right w:val="none" w:sz="0" w:space="0" w:color="auto"/>
      </w:divBdr>
    </w:div>
    <w:div w:id="1002974727">
      <w:bodyDiv w:val="1"/>
      <w:marLeft w:val="0"/>
      <w:marRight w:val="0"/>
      <w:marTop w:val="0"/>
      <w:marBottom w:val="0"/>
      <w:divBdr>
        <w:top w:val="none" w:sz="0" w:space="0" w:color="auto"/>
        <w:left w:val="none" w:sz="0" w:space="0" w:color="auto"/>
        <w:bottom w:val="none" w:sz="0" w:space="0" w:color="auto"/>
        <w:right w:val="none" w:sz="0" w:space="0" w:color="auto"/>
      </w:divBdr>
    </w:div>
    <w:div w:id="1011491513">
      <w:bodyDiv w:val="1"/>
      <w:marLeft w:val="0"/>
      <w:marRight w:val="0"/>
      <w:marTop w:val="0"/>
      <w:marBottom w:val="0"/>
      <w:divBdr>
        <w:top w:val="none" w:sz="0" w:space="0" w:color="auto"/>
        <w:left w:val="none" w:sz="0" w:space="0" w:color="auto"/>
        <w:bottom w:val="none" w:sz="0" w:space="0" w:color="auto"/>
        <w:right w:val="none" w:sz="0" w:space="0" w:color="auto"/>
      </w:divBdr>
    </w:div>
    <w:div w:id="1015232184">
      <w:bodyDiv w:val="1"/>
      <w:marLeft w:val="0"/>
      <w:marRight w:val="0"/>
      <w:marTop w:val="0"/>
      <w:marBottom w:val="0"/>
      <w:divBdr>
        <w:top w:val="none" w:sz="0" w:space="0" w:color="auto"/>
        <w:left w:val="none" w:sz="0" w:space="0" w:color="auto"/>
        <w:bottom w:val="none" w:sz="0" w:space="0" w:color="auto"/>
        <w:right w:val="none" w:sz="0" w:space="0" w:color="auto"/>
      </w:divBdr>
    </w:div>
    <w:div w:id="1057507329">
      <w:bodyDiv w:val="1"/>
      <w:marLeft w:val="0"/>
      <w:marRight w:val="0"/>
      <w:marTop w:val="0"/>
      <w:marBottom w:val="0"/>
      <w:divBdr>
        <w:top w:val="none" w:sz="0" w:space="0" w:color="auto"/>
        <w:left w:val="none" w:sz="0" w:space="0" w:color="auto"/>
        <w:bottom w:val="none" w:sz="0" w:space="0" w:color="auto"/>
        <w:right w:val="none" w:sz="0" w:space="0" w:color="auto"/>
      </w:divBdr>
    </w:div>
    <w:div w:id="1058630549">
      <w:bodyDiv w:val="1"/>
      <w:marLeft w:val="0"/>
      <w:marRight w:val="0"/>
      <w:marTop w:val="0"/>
      <w:marBottom w:val="0"/>
      <w:divBdr>
        <w:top w:val="none" w:sz="0" w:space="0" w:color="auto"/>
        <w:left w:val="none" w:sz="0" w:space="0" w:color="auto"/>
        <w:bottom w:val="none" w:sz="0" w:space="0" w:color="auto"/>
        <w:right w:val="none" w:sz="0" w:space="0" w:color="auto"/>
      </w:divBdr>
    </w:div>
    <w:div w:id="1063992667">
      <w:bodyDiv w:val="1"/>
      <w:marLeft w:val="0"/>
      <w:marRight w:val="0"/>
      <w:marTop w:val="0"/>
      <w:marBottom w:val="0"/>
      <w:divBdr>
        <w:top w:val="none" w:sz="0" w:space="0" w:color="auto"/>
        <w:left w:val="none" w:sz="0" w:space="0" w:color="auto"/>
        <w:bottom w:val="none" w:sz="0" w:space="0" w:color="auto"/>
        <w:right w:val="none" w:sz="0" w:space="0" w:color="auto"/>
      </w:divBdr>
      <w:divsChild>
        <w:div w:id="526218316">
          <w:marLeft w:val="0"/>
          <w:marRight w:val="0"/>
          <w:marTop w:val="0"/>
          <w:marBottom w:val="300"/>
          <w:divBdr>
            <w:top w:val="none" w:sz="0" w:space="0" w:color="auto"/>
            <w:left w:val="none" w:sz="0" w:space="0" w:color="auto"/>
            <w:bottom w:val="none" w:sz="0" w:space="0" w:color="auto"/>
            <w:right w:val="none" w:sz="0" w:space="0" w:color="auto"/>
          </w:divBdr>
          <w:divsChild>
            <w:div w:id="1204899940">
              <w:marLeft w:val="0"/>
              <w:marRight w:val="0"/>
              <w:marTop w:val="0"/>
              <w:marBottom w:val="0"/>
              <w:divBdr>
                <w:top w:val="none" w:sz="0" w:space="0" w:color="auto"/>
                <w:left w:val="single" w:sz="6" w:space="1" w:color="FFFFFF"/>
                <w:bottom w:val="none" w:sz="0" w:space="0" w:color="auto"/>
                <w:right w:val="single" w:sz="6" w:space="1" w:color="FFFFFF"/>
              </w:divBdr>
              <w:divsChild>
                <w:div w:id="902301164">
                  <w:marLeft w:val="0"/>
                  <w:marRight w:val="0"/>
                  <w:marTop w:val="0"/>
                  <w:marBottom w:val="0"/>
                  <w:divBdr>
                    <w:top w:val="none" w:sz="0" w:space="0" w:color="auto"/>
                    <w:left w:val="none" w:sz="0" w:space="0" w:color="auto"/>
                    <w:bottom w:val="none" w:sz="0" w:space="0" w:color="auto"/>
                    <w:right w:val="none" w:sz="0" w:space="0" w:color="auto"/>
                  </w:divBdr>
                  <w:divsChild>
                    <w:div w:id="155924642">
                      <w:marLeft w:val="0"/>
                      <w:marRight w:val="0"/>
                      <w:marTop w:val="0"/>
                      <w:marBottom w:val="0"/>
                      <w:divBdr>
                        <w:top w:val="none" w:sz="0" w:space="0" w:color="auto"/>
                        <w:left w:val="none" w:sz="0" w:space="0" w:color="auto"/>
                        <w:bottom w:val="none" w:sz="0" w:space="0" w:color="auto"/>
                        <w:right w:val="none" w:sz="0" w:space="0" w:color="auto"/>
                      </w:divBdr>
                      <w:divsChild>
                        <w:div w:id="1690989546">
                          <w:marLeft w:val="0"/>
                          <w:marRight w:val="0"/>
                          <w:marTop w:val="0"/>
                          <w:marBottom w:val="0"/>
                          <w:divBdr>
                            <w:top w:val="none" w:sz="0" w:space="0" w:color="auto"/>
                            <w:left w:val="none" w:sz="0" w:space="0" w:color="auto"/>
                            <w:bottom w:val="none" w:sz="0" w:space="0" w:color="auto"/>
                            <w:right w:val="none" w:sz="0" w:space="0" w:color="auto"/>
                          </w:divBdr>
                          <w:divsChild>
                            <w:div w:id="1108308599">
                              <w:marLeft w:val="0"/>
                              <w:marRight w:val="0"/>
                              <w:marTop w:val="0"/>
                              <w:marBottom w:val="0"/>
                              <w:divBdr>
                                <w:top w:val="none" w:sz="0" w:space="0" w:color="auto"/>
                                <w:left w:val="none" w:sz="0" w:space="0" w:color="auto"/>
                                <w:bottom w:val="none" w:sz="0" w:space="0" w:color="auto"/>
                                <w:right w:val="none" w:sz="0" w:space="0" w:color="auto"/>
                              </w:divBdr>
                              <w:divsChild>
                                <w:div w:id="162480658">
                                  <w:marLeft w:val="0"/>
                                  <w:marRight w:val="0"/>
                                  <w:marTop w:val="0"/>
                                  <w:marBottom w:val="0"/>
                                  <w:divBdr>
                                    <w:top w:val="none" w:sz="0" w:space="0" w:color="auto"/>
                                    <w:left w:val="none" w:sz="0" w:space="0" w:color="auto"/>
                                    <w:bottom w:val="none" w:sz="0" w:space="0" w:color="auto"/>
                                    <w:right w:val="none" w:sz="0" w:space="0" w:color="auto"/>
                                  </w:divBdr>
                                  <w:divsChild>
                                    <w:div w:id="122796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473100">
      <w:bodyDiv w:val="1"/>
      <w:marLeft w:val="0"/>
      <w:marRight w:val="0"/>
      <w:marTop w:val="0"/>
      <w:marBottom w:val="0"/>
      <w:divBdr>
        <w:top w:val="none" w:sz="0" w:space="0" w:color="auto"/>
        <w:left w:val="none" w:sz="0" w:space="0" w:color="auto"/>
        <w:bottom w:val="none" w:sz="0" w:space="0" w:color="auto"/>
        <w:right w:val="none" w:sz="0" w:space="0" w:color="auto"/>
      </w:divBdr>
      <w:divsChild>
        <w:div w:id="362172370">
          <w:marLeft w:val="0"/>
          <w:marRight w:val="0"/>
          <w:marTop w:val="0"/>
          <w:marBottom w:val="300"/>
          <w:divBdr>
            <w:top w:val="none" w:sz="0" w:space="0" w:color="auto"/>
            <w:left w:val="none" w:sz="0" w:space="0" w:color="auto"/>
            <w:bottom w:val="none" w:sz="0" w:space="0" w:color="auto"/>
            <w:right w:val="none" w:sz="0" w:space="0" w:color="auto"/>
          </w:divBdr>
          <w:divsChild>
            <w:div w:id="1451624516">
              <w:marLeft w:val="0"/>
              <w:marRight w:val="0"/>
              <w:marTop w:val="0"/>
              <w:marBottom w:val="0"/>
              <w:divBdr>
                <w:top w:val="none" w:sz="0" w:space="0" w:color="auto"/>
                <w:left w:val="single" w:sz="6" w:space="1" w:color="FFFFFF"/>
                <w:bottom w:val="none" w:sz="0" w:space="0" w:color="auto"/>
                <w:right w:val="single" w:sz="6" w:space="1" w:color="FFFFFF"/>
              </w:divBdr>
              <w:divsChild>
                <w:div w:id="145435249">
                  <w:marLeft w:val="0"/>
                  <w:marRight w:val="0"/>
                  <w:marTop w:val="0"/>
                  <w:marBottom w:val="0"/>
                  <w:divBdr>
                    <w:top w:val="none" w:sz="0" w:space="0" w:color="auto"/>
                    <w:left w:val="none" w:sz="0" w:space="0" w:color="auto"/>
                    <w:bottom w:val="none" w:sz="0" w:space="0" w:color="auto"/>
                    <w:right w:val="none" w:sz="0" w:space="0" w:color="auto"/>
                  </w:divBdr>
                  <w:divsChild>
                    <w:div w:id="1992900986">
                      <w:marLeft w:val="0"/>
                      <w:marRight w:val="0"/>
                      <w:marTop w:val="0"/>
                      <w:marBottom w:val="0"/>
                      <w:divBdr>
                        <w:top w:val="none" w:sz="0" w:space="0" w:color="auto"/>
                        <w:left w:val="none" w:sz="0" w:space="0" w:color="auto"/>
                        <w:bottom w:val="none" w:sz="0" w:space="0" w:color="auto"/>
                        <w:right w:val="none" w:sz="0" w:space="0" w:color="auto"/>
                      </w:divBdr>
                      <w:divsChild>
                        <w:div w:id="911503881">
                          <w:marLeft w:val="0"/>
                          <w:marRight w:val="0"/>
                          <w:marTop w:val="0"/>
                          <w:marBottom w:val="0"/>
                          <w:divBdr>
                            <w:top w:val="none" w:sz="0" w:space="0" w:color="auto"/>
                            <w:left w:val="none" w:sz="0" w:space="0" w:color="auto"/>
                            <w:bottom w:val="none" w:sz="0" w:space="0" w:color="auto"/>
                            <w:right w:val="none" w:sz="0" w:space="0" w:color="auto"/>
                          </w:divBdr>
                          <w:divsChild>
                            <w:div w:id="897976852">
                              <w:marLeft w:val="0"/>
                              <w:marRight w:val="0"/>
                              <w:marTop w:val="0"/>
                              <w:marBottom w:val="0"/>
                              <w:divBdr>
                                <w:top w:val="none" w:sz="0" w:space="0" w:color="auto"/>
                                <w:left w:val="none" w:sz="0" w:space="0" w:color="auto"/>
                                <w:bottom w:val="none" w:sz="0" w:space="0" w:color="auto"/>
                                <w:right w:val="none" w:sz="0" w:space="0" w:color="auto"/>
                              </w:divBdr>
                              <w:divsChild>
                                <w:div w:id="991181593">
                                  <w:marLeft w:val="0"/>
                                  <w:marRight w:val="0"/>
                                  <w:marTop w:val="0"/>
                                  <w:marBottom w:val="0"/>
                                  <w:divBdr>
                                    <w:top w:val="none" w:sz="0" w:space="0" w:color="auto"/>
                                    <w:left w:val="none" w:sz="0" w:space="0" w:color="auto"/>
                                    <w:bottom w:val="none" w:sz="0" w:space="0" w:color="auto"/>
                                    <w:right w:val="none" w:sz="0" w:space="0" w:color="auto"/>
                                  </w:divBdr>
                                  <w:divsChild>
                                    <w:div w:id="167464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2431596">
      <w:bodyDiv w:val="1"/>
      <w:marLeft w:val="0"/>
      <w:marRight w:val="0"/>
      <w:marTop w:val="0"/>
      <w:marBottom w:val="0"/>
      <w:divBdr>
        <w:top w:val="none" w:sz="0" w:space="0" w:color="auto"/>
        <w:left w:val="none" w:sz="0" w:space="0" w:color="auto"/>
        <w:bottom w:val="none" w:sz="0" w:space="0" w:color="auto"/>
        <w:right w:val="none" w:sz="0" w:space="0" w:color="auto"/>
      </w:divBdr>
    </w:div>
    <w:div w:id="1093473113">
      <w:bodyDiv w:val="1"/>
      <w:marLeft w:val="0"/>
      <w:marRight w:val="0"/>
      <w:marTop w:val="0"/>
      <w:marBottom w:val="0"/>
      <w:divBdr>
        <w:top w:val="none" w:sz="0" w:space="0" w:color="auto"/>
        <w:left w:val="none" w:sz="0" w:space="0" w:color="auto"/>
        <w:bottom w:val="none" w:sz="0" w:space="0" w:color="auto"/>
        <w:right w:val="none" w:sz="0" w:space="0" w:color="auto"/>
      </w:divBdr>
      <w:divsChild>
        <w:div w:id="591162214">
          <w:marLeft w:val="0"/>
          <w:marRight w:val="0"/>
          <w:marTop w:val="0"/>
          <w:marBottom w:val="300"/>
          <w:divBdr>
            <w:top w:val="none" w:sz="0" w:space="0" w:color="auto"/>
            <w:left w:val="none" w:sz="0" w:space="0" w:color="auto"/>
            <w:bottom w:val="none" w:sz="0" w:space="0" w:color="auto"/>
            <w:right w:val="none" w:sz="0" w:space="0" w:color="auto"/>
          </w:divBdr>
          <w:divsChild>
            <w:div w:id="1997764510">
              <w:marLeft w:val="0"/>
              <w:marRight w:val="0"/>
              <w:marTop w:val="0"/>
              <w:marBottom w:val="0"/>
              <w:divBdr>
                <w:top w:val="none" w:sz="0" w:space="0" w:color="auto"/>
                <w:left w:val="single" w:sz="6" w:space="1" w:color="FFFFFF"/>
                <w:bottom w:val="none" w:sz="0" w:space="0" w:color="auto"/>
                <w:right w:val="single" w:sz="6" w:space="1" w:color="FFFFFF"/>
              </w:divBdr>
              <w:divsChild>
                <w:div w:id="307127640">
                  <w:marLeft w:val="0"/>
                  <w:marRight w:val="0"/>
                  <w:marTop w:val="0"/>
                  <w:marBottom w:val="0"/>
                  <w:divBdr>
                    <w:top w:val="none" w:sz="0" w:space="0" w:color="auto"/>
                    <w:left w:val="none" w:sz="0" w:space="0" w:color="auto"/>
                    <w:bottom w:val="none" w:sz="0" w:space="0" w:color="auto"/>
                    <w:right w:val="none" w:sz="0" w:space="0" w:color="auto"/>
                  </w:divBdr>
                  <w:divsChild>
                    <w:div w:id="1266033537">
                      <w:marLeft w:val="0"/>
                      <w:marRight w:val="0"/>
                      <w:marTop w:val="0"/>
                      <w:marBottom w:val="0"/>
                      <w:divBdr>
                        <w:top w:val="none" w:sz="0" w:space="0" w:color="auto"/>
                        <w:left w:val="none" w:sz="0" w:space="0" w:color="auto"/>
                        <w:bottom w:val="none" w:sz="0" w:space="0" w:color="auto"/>
                        <w:right w:val="none" w:sz="0" w:space="0" w:color="auto"/>
                      </w:divBdr>
                      <w:divsChild>
                        <w:div w:id="426317143">
                          <w:marLeft w:val="0"/>
                          <w:marRight w:val="0"/>
                          <w:marTop w:val="0"/>
                          <w:marBottom w:val="0"/>
                          <w:divBdr>
                            <w:top w:val="none" w:sz="0" w:space="0" w:color="auto"/>
                            <w:left w:val="none" w:sz="0" w:space="0" w:color="auto"/>
                            <w:bottom w:val="none" w:sz="0" w:space="0" w:color="auto"/>
                            <w:right w:val="none" w:sz="0" w:space="0" w:color="auto"/>
                          </w:divBdr>
                          <w:divsChild>
                            <w:div w:id="854730635">
                              <w:marLeft w:val="0"/>
                              <w:marRight w:val="0"/>
                              <w:marTop w:val="0"/>
                              <w:marBottom w:val="0"/>
                              <w:divBdr>
                                <w:top w:val="none" w:sz="0" w:space="0" w:color="auto"/>
                                <w:left w:val="none" w:sz="0" w:space="0" w:color="auto"/>
                                <w:bottom w:val="none" w:sz="0" w:space="0" w:color="auto"/>
                                <w:right w:val="none" w:sz="0" w:space="0" w:color="auto"/>
                              </w:divBdr>
                              <w:divsChild>
                                <w:div w:id="1104305206">
                                  <w:marLeft w:val="0"/>
                                  <w:marRight w:val="0"/>
                                  <w:marTop w:val="0"/>
                                  <w:marBottom w:val="0"/>
                                  <w:divBdr>
                                    <w:top w:val="none" w:sz="0" w:space="0" w:color="auto"/>
                                    <w:left w:val="none" w:sz="0" w:space="0" w:color="auto"/>
                                    <w:bottom w:val="none" w:sz="0" w:space="0" w:color="auto"/>
                                    <w:right w:val="none" w:sz="0" w:space="0" w:color="auto"/>
                                  </w:divBdr>
                                  <w:divsChild>
                                    <w:div w:id="126388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1821051">
      <w:bodyDiv w:val="1"/>
      <w:marLeft w:val="0"/>
      <w:marRight w:val="0"/>
      <w:marTop w:val="0"/>
      <w:marBottom w:val="0"/>
      <w:divBdr>
        <w:top w:val="none" w:sz="0" w:space="0" w:color="auto"/>
        <w:left w:val="none" w:sz="0" w:space="0" w:color="auto"/>
        <w:bottom w:val="none" w:sz="0" w:space="0" w:color="auto"/>
        <w:right w:val="none" w:sz="0" w:space="0" w:color="auto"/>
      </w:divBdr>
      <w:divsChild>
        <w:div w:id="1025473743">
          <w:marLeft w:val="0"/>
          <w:marRight w:val="0"/>
          <w:marTop w:val="0"/>
          <w:marBottom w:val="300"/>
          <w:divBdr>
            <w:top w:val="none" w:sz="0" w:space="0" w:color="auto"/>
            <w:left w:val="none" w:sz="0" w:space="0" w:color="auto"/>
            <w:bottom w:val="none" w:sz="0" w:space="0" w:color="auto"/>
            <w:right w:val="none" w:sz="0" w:space="0" w:color="auto"/>
          </w:divBdr>
          <w:divsChild>
            <w:div w:id="1897202913">
              <w:marLeft w:val="0"/>
              <w:marRight w:val="0"/>
              <w:marTop w:val="0"/>
              <w:marBottom w:val="0"/>
              <w:divBdr>
                <w:top w:val="none" w:sz="0" w:space="0" w:color="auto"/>
                <w:left w:val="single" w:sz="6" w:space="1" w:color="FFFFFF"/>
                <w:bottom w:val="none" w:sz="0" w:space="0" w:color="auto"/>
                <w:right w:val="single" w:sz="6" w:space="1" w:color="FFFFFF"/>
              </w:divBdr>
              <w:divsChild>
                <w:div w:id="1802993312">
                  <w:marLeft w:val="0"/>
                  <w:marRight w:val="0"/>
                  <w:marTop w:val="0"/>
                  <w:marBottom w:val="0"/>
                  <w:divBdr>
                    <w:top w:val="none" w:sz="0" w:space="0" w:color="auto"/>
                    <w:left w:val="none" w:sz="0" w:space="0" w:color="auto"/>
                    <w:bottom w:val="none" w:sz="0" w:space="0" w:color="auto"/>
                    <w:right w:val="none" w:sz="0" w:space="0" w:color="auto"/>
                  </w:divBdr>
                  <w:divsChild>
                    <w:div w:id="2064983299">
                      <w:marLeft w:val="0"/>
                      <w:marRight w:val="0"/>
                      <w:marTop w:val="0"/>
                      <w:marBottom w:val="0"/>
                      <w:divBdr>
                        <w:top w:val="none" w:sz="0" w:space="0" w:color="auto"/>
                        <w:left w:val="none" w:sz="0" w:space="0" w:color="auto"/>
                        <w:bottom w:val="none" w:sz="0" w:space="0" w:color="auto"/>
                        <w:right w:val="none" w:sz="0" w:space="0" w:color="auto"/>
                      </w:divBdr>
                      <w:divsChild>
                        <w:div w:id="574782222">
                          <w:marLeft w:val="0"/>
                          <w:marRight w:val="0"/>
                          <w:marTop w:val="0"/>
                          <w:marBottom w:val="0"/>
                          <w:divBdr>
                            <w:top w:val="none" w:sz="0" w:space="0" w:color="auto"/>
                            <w:left w:val="none" w:sz="0" w:space="0" w:color="auto"/>
                            <w:bottom w:val="none" w:sz="0" w:space="0" w:color="auto"/>
                            <w:right w:val="none" w:sz="0" w:space="0" w:color="auto"/>
                          </w:divBdr>
                          <w:divsChild>
                            <w:div w:id="244149840">
                              <w:marLeft w:val="0"/>
                              <w:marRight w:val="0"/>
                              <w:marTop w:val="0"/>
                              <w:marBottom w:val="0"/>
                              <w:divBdr>
                                <w:top w:val="none" w:sz="0" w:space="0" w:color="auto"/>
                                <w:left w:val="none" w:sz="0" w:space="0" w:color="auto"/>
                                <w:bottom w:val="none" w:sz="0" w:space="0" w:color="auto"/>
                                <w:right w:val="none" w:sz="0" w:space="0" w:color="auto"/>
                              </w:divBdr>
                              <w:divsChild>
                                <w:div w:id="1815560757">
                                  <w:marLeft w:val="0"/>
                                  <w:marRight w:val="0"/>
                                  <w:marTop w:val="0"/>
                                  <w:marBottom w:val="0"/>
                                  <w:divBdr>
                                    <w:top w:val="none" w:sz="0" w:space="0" w:color="auto"/>
                                    <w:left w:val="none" w:sz="0" w:space="0" w:color="auto"/>
                                    <w:bottom w:val="none" w:sz="0" w:space="0" w:color="auto"/>
                                    <w:right w:val="none" w:sz="0" w:space="0" w:color="auto"/>
                                  </w:divBdr>
                                  <w:divsChild>
                                    <w:div w:id="205357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1899066">
      <w:bodyDiv w:val="1"/>
      <w:marLeft w:val="0"/>
      <w:marRight w:val="0"/>
      <w:marTop w:val="0"/>
      <w:marBottom w:val="0"/>
      <w:divBdr>
        <w:top w:val="none" w:sz="0" w:space="0" w:color="auto"/>
        <w:left w:val="none" w:sz="0" w:space="0" w:color="auto"/>
        <w:bottom w:val="none" w:sz="0" w:space="0" w:color="auto"/>
        <w:right w:val="none" w:sz="0" w:space="0" w:color="auto"/>
      </w:divBdr>
    </w:div>
    <w:div w:id="1113406096">
      <w:bodyDiv w:val="1"/>
      <w:marLeft w:val="0"/>
      <w:marRight w:val="0"/>
      <w:marTop w:val="0"/>
      <w:marBottom w:val="0"/>
      <w:divBdr>
        <w:top w:val="none" w:sz="0" w:space="0" w:color="auto"/>
        <w:left w:val="none" w:sz="0" w:space="0" w:color="auto"/>
        <w:bottom w:val="none" w:sz="0" w:space="0" w:color="auto"/>
        <w:right w:val="none" w:sz="0" w:space="0" w:color="auto"/>
      </w:divBdr>
    </w:div>
    <w:div w:id="1115173308">
      <w:bodyDiv w:val="1"/>
      <w:marLeft w:val="0"/>
      <w:marRight w:val="0"/>
      <w:marTop w:val="0"/>
      <w:marBottom w:val="0"/>
      <w:divBdr>
        <w:top w:val="none" w:sz="0" w:space="0" w:color="auto"/>
        <w:left w:val="none" w:sz="0" w:space="0" w:color="auto"/>
        <w:bottom w:val="none" w:sz="0" w:space="0" w:color="auto"/>
        <w:right w:val="none" w:sz="0" w:space="0" w:color="auto"/>
      </w:divBdr>
      <w:divsChild>
        <w:div w:id="1222986612">
          <w:marLeft w:val="0"/>
          <w:marRight w:val="0"/>
          <w:marTop w:val="0"/>
          <w:marBottom w:val="300"/>
          <w:divBdr>
            <w:top w:val="none" w:sz="0" w:space="0" w:color="auto"/>
            <w:left w:val="none" w:sz="0" w:space="0" w:color="auto"/>
            <w:bottom w:val="none" w:sz="0" w:space="0" w:color="auto"/>
            <w:right w:val="none" w:sz="0" w:space="0" w:color="auto"/>
          </w:divBdr>
          <w:divsChild>
            <w:div w:id="257832392">
              <w:marLeft w:val="0"/>
              <w:marRight w:val="0"/>
              <w:marTop w:val="0"/>
              <w:marBottom w:val="0"/>
              <w:divBdr>
                <w:top w:val="none" w:sz="0" w:space="0" w:color="auto"/>
                <w:left w:val="single" w:sz="6" w:space="1" w:color="FFFFFF"/>
                <w:bottom w:val="none" w:sz="0" w:space="0" w:color="auto"/>
                <w:right w:val="single" w:sz="6" w:space="1" w:color="FFFFFF"/>
              </w:divBdr>
              <w:divsChild>
                <w:div w:id="1403410895">
                  <w:marLeft w:val="0"/>
                  <w:marRight w:val="0"/>
                  <w:marTop w:val="0"/>
                  <w:marBottom w:val="0"/>
                  <w:divBdr>
                    <w:top w:val="none" w:sz="0" w:space="0" w:color="auto"/>
                    <w:left w:val="none" w:sz="0" w:space="0" w:color="auto"/>
                    <w:bottom w:val="none" w:sz="0" w:space="0" w:color="auto"/>
                    <w:right w:val="none" w:sz="0" w:space="0" w:color="auto"/>
                  </w:divBdr>
                  <w:divsChild>
                    <w:div w:id="658072442">
                      <w:marLeft w:val="0"/>
                      <w:marRight w:val="0"/>
                      <w:marTop w:val="0"/>
                      <w:marBottom w:val="0"/>
                      <w:divBdr>
                        <w:top w:val="none" w:sz="0" w:space="0" w:color="auto"/>
                        <w:left w:val="none" w:sz="0" w:space="0" w:color="auto"/>
                        <w:bottom w:val="none" w:sz="0" w:space="0" w:color="auto"/>
                        <w:right w:val="none" w:sz="0" w:space="0" w:color="auto"/>
                      </w:divBdr>
                      <w:divsChild>
                        <w:div w:id="405685010">
                          <w:marLeft w:val="0"/>
                          <w:marRight w:val="0"/>
                          <w:marTop w:val="0"/>
                          <w:marBottom w:val="0"/>
                          <w:divBdr>
                            <w:top w:val="none" w:sz="0" w:space="0" w:color="auto"/>
                            <w:left w:val="none" w:sz="0" w:space="0" w:color="auto"/>
                            <w:bottom w:val="none" w:sz="0" w:space="0" w:color="auto"/>
                            <w:right w:val="none" w:sz="0" w:space="0" w:color="auto"/>
                          </w:divBdr>
                          <w:divsChild>
                            <w:div w:id="28067569">
                              <w:marLeft w:val="0"/>
                              <w:marRight w:val="0"/>
                              <w:marTop w:val="0"/>
                              <w:marBottom w:val="0"/>
                              <w:divBdr>
                                <w:top w:val="none" w:sz="0" w:space="0" w:color="auto"/>
                                <w:left w:val="none" w:sz="0" w:space="0" w:color="auto"/>
                                <w:bottom w:val="none" w:sz="0" w:space="0" w:color="auto"/>
                                <w:right w:val="none" w:sz="0" w:space="0" w:color="auto"/>
                              </w:divBdr>
                              <w:divsChild>
                                <w:div w:id="1420902228">
                                  <w:marLeft w:val="0"/>
                                  <w:marRight w:val="0"/>
                                  <w:marTop w:val="0"/>
                                  <w:marBottom w:val="0"/>
                                  <w:divBdr>
                                    <w:top w:val="none" w:sz="0" w:space="0" w:color="auto"/>
                                    <w:left w:val="none" w:sz="0" w:space="0" w:color="auto"/>
                                    <w:bottom w:val="none" w:sz="0" w:space="0" w:color="auto"/>
                                    <w:right w:val="none" w:sz="0" w:space="0" w:color="auto"/>
                                  </w:divBdr>
                                  <w:divsChild>
                                    <w:div w:id="204833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1022007">
      <w:bodyDiv w:val="1"/>
      <w:marLeft w:val="0"/>
      <w:marRight w:val="0"/>
      <w:marTop w:val="0"/>
      <w:marBottom w:val="0"/>
      <w:divBdr>
        <w:top w:val="none" w:sz="0" w:space="0" w:color="auto"/>
        <w:left w:val="none" w:sz="0" w:space="0" w:color="auto"/>
        <w:bottom w:val="none" w:sz="0" w:space="0" w:color="auto"/>
        <w:right w:val="none" w:sz="0" w:space="0" w:color="auto"/>
      </w:divBdr>
    </w:div>
    <w:div w:id="1160342269">
      <w:bodyDiv w:val="1"/>
      <w:marLeft w:val="0"/>
      <w:marRight w:val="0"/>
      <w:marTop w:val="0"/>
      <w:marBottom w:val="0"/>
      <w:divBdr>
        <w:top w:val="none" w:sz="0" w:space="0" w:color="auto"/>
        <w:left w:val="none" w:sz="0" w:space="0" w:color="auto"/>
        <w:bottom w:val="none" w:sz="0" w:space="0" w:color="auto"/>
        <w:right w:val="none" w:sz="0" w:space="0" w:color="auto"/>
      </w:divBdr>
    </w:div>
    <w:div w:id="1160929090">
      <w:bodyDiv w:val="1"/>
      <w:marLeft w:val="0"/>
      <w:marRight w:val="0"/>
      <w:marTop w:val="0"/>
      <w:marBottom w:val="0"/>
      <w:divBdr>
        <w:top w:val="none" w:sz="0" w:space="0" w:color="auto"/>
        <w:left w:val="none" w:sz="0" w:space="0" w:color="auto"/>
        <w:bottom w:val="none" w:sz="0" w:space="0" w:color="auto"/>
        <w:right w:val="none" w:sz="0" w:space="0" w:color="auto"/>
      </w:divBdr>
    </w:div>
    <w:div w:id="1164856270">
      <w:bodyDiv w:val="1"/>
      <w:marLeft w:val="0"/>
      <w:marRight w:val="0"/>
      <w:marTop w:val="0"/>
      <w:marBottom w:val="0"/>
      <w:divBdr>
        <w:top w:val="none" w:sz="0" w:space="0" w:color="auto"/>
        <w:left w:val="none" w:sz="0" w:space="0" w:color="auto"/>
        <w:bottom w:val="none" w:sz="0" w:space="0" w:color="auto"/>
        <w:right w:val="none" w:sz="0" w:space="0" w:color="auto"/>
      </w:divBdr>
    </w:div>
    <w:div w:id="1175027189">
      <w:bodyDiv w:val="1"/>
      <w:marLeft w:val="0"/>
      <w:marRight w:val="0"/>
      <w:marTop w:val="0"/>
      <w:marBottom w:val="0"/>
      <w:divBdr>
        <w:top w:val="none" w:sz="0" w:space="0" w:color="auto"/>
        <w:left w:val="none" w:sz="0" w:space="0" w:color="auto"/>
        <w:bottom w:val="none" w:sz="0" w:space="0" w:color="auto"/>
        <w:right w:val="none" w:sz="0" w:space="0" w:color="auto"/>
      </w:divBdr>
    </w:div>
    <w:div w:id="1177576364">
      <w:bodyDiv w:val="1"/>
      <w:marLeft w:val="0"/>
      <w:marRight w:val="0"/>
      <w:marTop w:val="0"/>
      <w:marBottom w:val="0"/>
      <w:divBdr>
        <w:top w:val="none" w:sz="0" w:space="0" w:color="auto"/>
        <w:left w:val="none" w:sz="0" w:space="0" w:color="auto"/>
        <w:bottom w:val="none" w:sz="0" w:space="0" w:color="auto"/>
        <w:right w:val="none" w:sz="0" w:space="0" w:color="auto"/>
      </w:divBdr>
    </w:div>
    <w:div w:id="1196426414">
      <w:bodyDiv w:val="1"/>
      <w:marLeft w:val="0"/>
      <w:marRight w:val="0"/>
      <w:marTop w:val="0"/>
      <w:marBottom w:val="0"/>
      <w:divBdr>
        <w:top w:val="none" w:sz="0" w:space="0" w:color="auto"/>
        <w:left w:val="none" w:sz="0" w:space="0" w:color="auto"/>
        <w:bottom w:val="none" w:sz="0" w:space="0" w:color="auto"/>
        <w:right w:val="none" w:sz="0" w:space="0" w:color="auto"/>
      </w:divBdr>
    </w:div>
    <w:div w:id="1203785207">
      <w:bodyDiv w:val="1"/>
      <w:marLeft w:val="0"/>
      <w:marRight w:val="0"/>
      <w:marTop w:val="0"/>
      <w:marBottom w:val="0"/>
      <w:divBdr>
        <w:top w:val="none" w:sz="0" w:space="0" w:color="auto"/>
        <w:left w:val="none" w:sz="0" w:space="0" w:color="auto"/>
        <w:bottom w:val="none" w:sz="0" w:space="0" w:color="auto"/>
        <w:right w:val="none" w:sz="0" w:space="0" w:color="auto"/>
      </w:divBdr>
      <w:divsChild>
        <w:div w:id="1274553532">
          <w:marLeft w:val="0"/>
          <w:marRight w:val="0"/>
          <w:marTop w:val="0"/>
          <w:marBottom w:val="300"/>
          <w:divBdr>
            <w:top w:val="none" w:sz="0" w:space="0" w:color="auto"/>
            <w:left w:val="none" w:sz="0" w:space="0" w:color="auto"/>
            <w:bottom w:val="none" w:sz="0" w:space="0" w:color="auto"/>
            <w:right w:val="none" w:sz="0" w:space="0" w:color="auto"/>
          </w:divBdr>
          <w:divsChild>
            <w:div w:id="1808863772">
              <w:marLeft w:val="0"/>
              <w:marRight w:val="0"/>
              <w:marTop w:val="0"/>
              <w:marBottom w:val="0"/>
              <w:divBdr>
                <w:top w:val="none" w:sz="0" w:space="0" w:color="auto"/>
                <w:left w:val="single" w:sz="6" w:space="1" w:color="FFFFFF"/>
                <w:bottom w:val="none" w:sz="0" w:space="0" w:color="auto"/>
                <w:right w:val="single" w:sz="6" w:space="1" w:color="FFFFFF"/>
              </w:divBdr>
              <w:divsChild>
                <w:div w:id="670259422">
                  <w:marLeft w:val="0"/>
                  <w:marRight w:val="0"/>
                  <w:marTop w:val="0"/>
                  <w:marBottom w:val="0"/>
                  <w:divBdr>
                    <w:top w:val="none" w:sz="0" w:space="0" w:color="auto"/>
                    <w:left w:val="none" w:sz="0" w:space="0" w:color="auto"/>
                    <w:bottom w:val="none" w:sz="0" w:space="0" w:color="auto"/>
                    <w:right w:val="none" w:sz="0" w:space="0" w:color="auto"/>
                  </w:divBdr>
                  <w:divsChild>
                    <w:div w:id="1460952365">
                      <w:marLeft w:val="0"/>
                      <w:marRight w:val="0"/>
                      <w:marTop w:val="0"/>
                      <w:marBottom w:val="0"/>
                      <w:divBdr>
                        <w:top w:val="none" w:sz="0" w:space="0" w:color="auto"/>
                        <w:left w:val="none" w:sz="0" w:space="0" w:color="auto"/>
                        <w:bottom w:val="none" w:sz="0" w:space="0" w:color="auto"/>
                        <w:right w:val="none" w:sz="0" w:space="0" w:color="auto"/>
                      </w:divBdr>
                      <w:divsChild>
                        <w:div w:id="302583191">
                          <w:marLeft w:val="0"/>
                          <w:marRight w:val="0"/>
                          <w:marTop w:val="0"/>
                          <w:marBottom w:val="0"/>
                          <w:divBdr>
                            <w:top w:val="none" w:sz="0" w:space="0" w:color="auto"/>
                            <w:left w:val="none" w:sz="0" w:space="0" w:color="auto"/>
                            <w:bottom w:val="none" w:sz="0" w:space="0" w:color="auto"/>
                            <w:right w:val="none" w:sz="0" w:space="0" w:color="auto"/>
                          </w:divBdr>
                          <w:divsChild>
                            <w:div w:id="278993732">
                              <w:marLeft w:val="0"/>
                              <w:marRight w:val="0"/>
                              <w:marTop w:val="0"/>
                              <w:marBottom w:val="0"/>
                              <w:divBdr>
                                <w:top w:val="none" w:sz="0" w:space="0" w:color="auto"/>
                                <w:left w:val="none" w:sz="0" w:space="0" w:color="auto"/>
                                <w:bottom w:val="none" w:sz="0" w:space="0" w:color="auto"/>
                                <w:right w:val="none" w:sz="0" w:space="0" w:color="auto"/>
                              </w:divBdr>
                              <w:divsChild>
                                <w:div w:id="740639619">
                                  <w:marLeft w:val="0"/>
                                  <w:marRight w:val="0"/>
                                  <w:marTop w:val="0"/>
                                  <w:marBottom w:val="0"/>
                                  <w:divBdr>
                                    <w:top w:val="none" w:sz="0" w:space="0" w:color="auto"/>
                                    <w:left w:val="none" w:sz="0" w:space="0" w:color="auto"/>
                                    <w:bottom w:val="none" w:sz="0" w:space="0" w:color="auto"/>
                                    <w:right w:val="none" w:sz="0" w:space="0" w:color="auto"/>
                                  </w:divBdr>
                                  <w:divsChild>
                                    <w:div w:id="128885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5551960">
      <w:bodyDiv w:val="1"/>
      <w:marLeft w:val="0"/>
      <w:marRight w:val="0"/>
      <w:marTop w:val="0"/>
      <w:marBottom w:val="0"/>
      <w:divBdr>
        <w:top w:val="none" w:sz="0" w:space="0" w:color="auto"/>
        <w:left w:val="none" w:sz="0" w:space="0" w:color="auto"/>
        <w:bottom w:val="none" w:sz="0" w:space="0" w:color="auto"/>
        <w:right w:val="none" w:sz="0" w:space="0" w:color="auto"/>
      </w:divBdr>
      <w:divsChild>
        <w:div w:id="1820919413">
          <w:marLeft w:val="0"/>
          <w:marRight w:val="0"/>
          <w:marTop w:val="0"/>
          <w:marBottom w:val="0"/>
          <w:divBdr>
            <w:top w:val="none" w:sz="0" w:space="0" w:color="auto"/>
            <w:left w:val="none" w:sz="0" w:space="0" w:color="auto"/>
            <w:bottom w:val="none" w:sz="0" w:space="0" w:color="auto"/>
            <w:right w:val="none" w:sz="0" w:space="0" w:color="auto"/>
          </w:divBdr>
          <w:divsChild>
            <w:div w:id="1889293921">
              <w:marLeft w:val="0"/>
              <w:marRight w:val="0"/>
              <w:marTop w:val="100"/>
              <w:marBottom w:val="100"/>
              <w:divBdr>
                <w:top w:val="none" w:sz="0" w:space="0" w:color="auto"/>
                <w:left w:val="none" w:sz="0" w:space="0" w:color="auto"/>
                <w:bottom w:val="none" w:sz="0" w:space="0" w:color="auto"/>
                <w:right w:val="none" w:sz="0" w:space="0" w:color="auto"/>
              </w:divBdr>
              <w:divsChild>
                <w:div w:id="787285666">
                  <w:marLeft w:val="0"/>
                  <w:marRight w:val="0"/>
                  <w:marTop w:val="0"/>
                  <w:marBottom w:val="0"/>
                  <w:divBdr>
                    <w:top w:val="none" w:sz="0" w:space="0" w:color="auto"/>
                    <w:left w:val="none" w:sz="0" w:space="0" w:color="auto"/>
                    <w:bottom w:val="none" w:sz="0" w:space="0" w:color="auto"/>
                    <w:right w:val="none" w:sz="0" w:space="0" w:color="auto"/>
                  </w:divBdr>
                  <w:divsChild>
                    <w:div w:id="1548490494">
                      <w:marLeft w:val="0"/>
                      <w:marRight w:val="0"/>
                      <w:marTop w:val="0"/>
                      <w:marBottom w:val="0"/>
                      <w:divBdr>
                        <w:top w:val="none" w:sz="0" w:space="0" w:color="auto"/>
                        <w:left w:val="none" w:sz="0" w:space="0" w:color="auto"/>
                        <w:bottom w:val="none" w:sz="0" w:space="0" w:color="auto"/>
                        <w:right w:val="none" w:sz="0" w:space="0" w:color="auto"/>
                      </w:divBdr>
                      <w:divsChild>
                        <w:div w:id="1444764491">
                          <w:marLeft w:val="0"/>
                          <w:marRight w:val="0"/>
                          <w:marTop w:val="0"/>
                          <w:marBottom w:val="540"/>
                          <w:divBdr>
                            <w:top w:val="none" w:sz="0" w:space="0" w:color="auto"/>
                            <w:left w:val="none" w:sz="0" w:space="0" w:color="auto"/>
                            <w:bottom w:val="none" w:sz="0" w:space="0" w:color="auto"/>
                            <w:right w:val="none" w:sz="0" w:space="0" w:color="auto"/>
                          </w:divBdr>
                          <w:divsChild>
                            <w:div w:id="15476285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9905690">
      <w:bodyDiv w:val="1"/>
      <w:marLeft w:val="0"/>
      <w:marRight w:val="0"/>
      <w:marTop w:val="0"/>
      <w:marBottom w:val="0"/>
      <w:divBdr>
        <w:top w:val="none" w:sz="0" w:space="0" w:color="auto"/>
        <w:left w:val="none" w:sz="0" w:space="0" w:color="auto"/>
        <w:bottom w:val="none" w:sz="0" w:space="0" w:color="auto"/>
        <w:right w:val="none" w:sz="0" w:space="0" w:color="auto"/>
      </w:divBdr>
    </w:div>
    <w:div w:id="1292907544">
      <w:bodyDiv w:val="1"/>
      <w:marLeft w:val="0"/>
      <w:marRight w:val="0"/>
      <w:marTop w:val="0"/>
      <w:marBottom w:val="0"/>
      <w:divBdr>
        <w:top w:val="none" w:sz="0" w:space="0" w:color="auto"/>
        <w:left w:val="none" w:sz="0" w:space="0" w:color="auto"/>
        <w:bottom w:val="none" w:sz="0" w:space="0" w:color="auto"/>
        <w:right w:val="none" w:sz="0" w:space="0" w:color="auto"/>
      </w:divBdr>
    </w:div>
    <w:div w:id="1301308035">
      <w:bodyDiv w:val="1"/>
      <w:marLeft w:val="0"/>
      <w:marRight w:val="0"/>
      <w:marTop w:val="0"/>
      <w:marBottom w:val="0"/>
      <w:divBdr>
        <w:top w:val="none" w:sz="0" w:space="0" w:color="auto"/>
        <w:left w:val="none" w:sz="0" w:space="0" w:color="auto"/>
        <w:bottom w:val="none" w:sz="0" w:space="0" w:color="auto"/>
        <w:right w:val="none" w:sz="0" w:space="0" w:color="auto"/>
      </w:divBdr>
    </w:div>
    <w:div w:id="1313874866">
      <w:bodyDiv w:val="1"/>
      <w:marLeft w:val="0"/>
      <w:marRight w:val="0"/>
      <w:marTop w:val="0"/>
      <w:marBottom w:val="0"/>
      <w:divBdr>
        <w:top w:val="none" w:sz="0" w:space="0" w:color="auto"/>
        <w:left w:val="none" w:sz="0" w:space="0" w:color="auto"/>
        <w:bottom w:val="none" w:sz="0" w:space="0" w:color="auto"/>
        <w:right w:val="none" w:sz="0" w:space="0" w:color="auto"/>
      </w:divBdr>
    </w:div>
    <w:div w:id="1327443532">
      <w:bodyDiv w:val="1"/>
      <w:marLeft w:val="0"/>
      <w:marRight w:val="0"/>
      <w:marTop w:val="0"/>
      <w:marBottom w:val="0"/>
      <w:divBdr>
        <w:top w:val="none" w:sz="0" w:space="0" w:color="auto"/>
        <w:left w:val="none" w:sz="0" w:space="0" w:color="auto"/>
        <w:bottom w:val="none" w:sz="0" w:space="0" w:color="auto"/>
        <w:right w:val="none" w:sz="0" w:space="0" w:color="auto"/>
      </w:divBdr>
    </w:div>
    <w:div w:id="1328316053">
      <w:bodyDiv w:val="1"/>
      <w:marLeft w:val="0"/>
      <w:marRight w:val="0"/>
      <w:marTop w:val="0"/>
      <w:marBottom w:val="0"/>
      <w:divBdr>
        <w:top w:val="none" w:sz="0" w:space="0" w:color="auto"/>
        <w:left w:val="none" w:sz="0" w:space="0" w:color="auto"/>
        <w:bottom w:val="none" w:sz="0" w:space="0" w:color="auto"/>
        <w:right w:val="none" w:sz="0" w:space="0" w:color="auto"/>
      </w:divBdr>
    </w:div>
    <w:div w:id="1339887286">
      <w:bodyDiv w:val="1"/>
      <w:marLeft w:val="0"/>
      <w:marRight w:val="0"/>
      <w:marTop w:val="0"/>
      <w:marBottom w:val="0"/>
      <w:divBdr>
        <w:top w:val="none" w:sz="0" w:space="0" w:color="auto"/>
        <w:left w:val="none" w:sz="0" w:space="0" w:color="auto"/>
        <w:bottom w:val="none" w:sz="0" w:space="0" w:color="auto"/>
        <w:right w:val="none" w:sz="0" w:space="0" w:color="auto"/>
      </w:divBdr>
    </w:div>
    <w:div w:id="1357653548">
      <w:bodyDiv w:val="1"/>
      <w:marLeft w:val="0"/>
      <w:marRight w:val="0"/>
      <w:marTop w:val="0"/>
      <w:marBottom w:val="0"/>
      <w:divBdr>
        <w:top w:val="none" w:sz="0" w:space="0" w:color="auto"/>
        <w:left w:val="none" w:sz="0" w:space="0" w:color="auto"/>
        <w:bottom w:val="none" w:sz="0" w:space="0" w:color="auto"/>
        <w:right w:val="none" w:sz="0" w:space="0" w:color="auto"/>
      </w:divBdr>
    </w:div>
    <w:div w:id="1373649788">
      <w:bodyDiv w:val="1"/>
      <w:marLeft w:val="0"/>
      <w:marRight w:val="0"/>
      <w:marTop w:val="0"/>
      <w:marBottom w:val="0"/>
      <w:divBdr>
        <w:top w:val="none" w:sz="0" w:space="0" w:color="auto"/>
        <w:left w:val="none" w:sz="0" w:space="0" w:color="auto"/>
        <w:bottom w:val="none" w:sz="0" w:space="0" w:color="auto"/>
        <w:right w:val="none" w:sz="0" w:space="0" w:color="auto"/>
      </w:divBdr>
    </w:div>
    <w:div w:id="1393044135">
      <w:bodyDiv w:val="1"/>
      <w:marLeft w:val="0"/>
      <w:marRight w:val="0"/>
      <w:marTop w:val="0"/>
      <w:marBottom w:val="0"/>
      <w:divBdr>
        <w:top w:val="none" w:sz="0" w:space="0" w:color="auto"/>
        <w:left w:val="none" w:sz="0" w:space="0" w:color="auto"/>
        <w:bottom w:val="none" w:sz="0" w:space="0" w:color="auto"/>
        <w:right w:val="none" w:sz="0" w:space="0" w:color="auto"/>
      </w:divBdr>
    </w:div>
    <w:div w:id="1411925996">
      <w:bodyDiv w:val="1"/>
      <w:marLeft w:val="0"/>
      <w:marRight w:val="0"/>
      <w:marTop w:val="0"/>
      <w:marBottom w:val="0"/>
      <w:divBdr>
        <w:top w:val="none" w:sz="0" w:space="0" w:color="auto"/>
        <w:left w:val="none" w:sz="0" w:space="0" w:color="auto"/>
        <w:bottom w:val="none" w:sz="0" w:space="0" w:color="auto"/>
        <w:right w:val="none" w:sz="0" w:space="0" w:color="auto"/>
      </w:divBdr>
    </w:div>
    <w:div w:id="1418940565">
      <w:bodyDiv w:val="1"/>
      <w:marLeft w:val="0"/>
      <w:marRight w:val="0"/>
      <w:marTop w:val="0"/>
      <w:marBottom w:val="0"/>
      <w:divBdr>
        <w:top w:val="none" w:sz="0" w:space="0" w:color="auto"/>
        <w:left w:val="none" w:sz="0" w:space="0" w:color="auto"/>
        <w:bottom w:val="none" w:sz="0" w:space="0" w:color="auto"/>
        <w:right w:val="none" w:sz="0" w:space="0" w:color="auto"/>
      </w:divBdr>
    </w:div>
    <w:div w:id="1430659993">
      <w:bodyDiv w:val="1"/>
      <w:marLeft w:val="0"/>
      <w:marRight w:val="0"/>
      <w:marTop w:val="0"/>
      <w:marBottom w:val="0"/>
      <w:divBdr>
        <w:top w:val="none" w:sz="0" w:space="0" w:color="auto"/>
        <w:left w:val="none" w:sz="0" w:space="0" w:color="auto"/>
        <w:bottom w:val="none" w:sz="0" w:space="0" w:color="auto"/>
        <w:right w:val="none" w:sz="0" w:space="0" w:color="auto"/>
      </w:divBdr>
    </w:div>
    <w:div w:id="1432117402">
      <w:bodyDiv w:val="1"/>
      <w:marLeft w:val="0"/>
      <w:marRight w:val="0"/>
      <w:marTop w:val="0"/>
      <w:marBottom w:val="0"/>
      <w:divBdr>
        <w:top w:val="none" w:sz="0" w:space="0" w:color="auto"/>
        <w:left w:val="none" w:sz="0" w:space="0" w:color="auto"/>
        <w:bottom w:val="none" w:sz="0" w:space="0" w:color="auto"/>
        <w:right w:val="none" w:sz="0" w:space="0" w:color="auto"/>
      </w:divBdr>
    </w:div>
    <w:div w:id="1444109607">
      <w:bodyDiv w:val="1"/>
      <w:marLeft w:val="0"/>
      <w:marRight w:val="0"/>
      <w:marTop w:val="0"/>
      <w:marBottom w:val="0"/>
      <w:divBdr>
        <w:top w:val="none" w:sz="0" w:space="0" w:color="auto"/>
        <w:left w:val="none" w:sz="0" w:space="0" w:color="auto"/>
        <w:bottom w:val="none" w:sz="0" w:space="0" w:color="auto"/>
        <w:right w:val="none" w:sz="0" w:space="0" w:color="auto"/>
      </w:divBdr>
    </w:div>
    <w:div w:id="1456292136">
      <w:bodyDiv w:val="1"/>
      <w:marLeft w:val="0"/>
      <w:marRight w:val="0"/>
      <w:marTop w:val="0"/>
      <w:marBottom w:val="0"/>
      <w:divBdr>
        <w:top w:val="none" w:sz="0" w:space="0" w:color="auto"/>
        <w:left w:val="none" w:sz="0" w:space="0" w:color="auto"/>
        <w:bottom w:val="none" w:sz="0" w:space="0" w:color="auto"/>
        <w:right w:val="none" w:sz="0" w:space="0" w:color="auto"/>
      </w:divBdr>
    </w:div>
    <w:div w:id="1458793372">
      <w:bodyDiv w:val="1"/>
      <w:marLeft w:val="0"/>
      <w:marRight w:val="0"/>
      <w:marTop w:val="0"/>
      <w:marBottom w:val="0"/>
      <w:divBdr>
        <w:top w:val="none" w:sz="0" w:space="0" w:color="auto"/>
        <w:left w:val="none" w:sz="0" w:space="0" w:color="auto"/>
        <w:bottom w:val="none" w:sz="0" w:space="0" w:color="auto"/>
        <w:right w:val="none" w:sz="0" w:space="0" w:color="auto"/>
      </w:divBdr>
    </w:div>
    <w:div w:id="1470243481">
      <w:bodyDiv w:val="1"/>
      <w:marLeft w:val="0"/>
      <w:marRight w:val="0"/>
      <w:marTop w:val="0"/>
      <w:marBottom w:val="0"/>
      <w:divBdr>
        <w:top w:val="none" w:sz="0" w:space="0" w:color="auto"/>
        <w:left w:val="none" w:sz="0" w:space="0" w:color="auto"/>
        <w:bottom w:val="none" w:sz="0" w:space="0" w:color="auto"/>
        <w:right w:val="none" w:sz="0" w:space="0" w:color="auto"/>
      </w:divBdr>
    </w:div>
    <w:div w:id="1477800787">
      <w:bodyDiv w:val="1"/>
      <w:marLeft w:val="0"/>
      <w:marRight w:val="0"/>
      <w:marTop w:val="0"/>
      <w:marBottom w:val="0"/>
      <w:divBdr>
        <w:top w:val="none" w:sz="0" w:space="0" w:color="auto"/>
        <w:left w:val="none" w:sz="0" w:space="0" w:color="auto"/>
        <w:bottom w:val="none" w:sz="0" w:space="0" w:color="auto"/>
        <w:right w:val="none" w:sz="0" w:space="0" w:color="auto"/>
      </w:divBdr>
    </w:div>
    <w:div w:id="1492598112">
      <w:bodyDiv w:val="1"/>
      <w:marLeft w:val="0"/>
      <w:marRight w:val="0"/>
      <w:marTop w:val="0"/>
      <w:marBottom w:val="0"/>
      <w:divBdr>
        <w:top w:val="none" w:sz="0" w:space="0" w:color="auto"/>
        <w:left w:val="none" w:sz="0" w:space="0" w:color="auto"/>
        <w:bottom w:val="none" w:sz="0" w:space="0" w:color="auto"/>
        <w:right w:val="none" w:sz="0" w:space="0" w:color="auto"/>
      </w:divBdr>
    </w:div>
    <w:div w:id="1497500456">
      <w:bodyDiv w:val="1"/>
      <w:marLeft w:val="0"/>
      <w:marRight w:val="0"/>
      <w:marTop w:val="0"/>
      <w:marBottom w:val="0"/>
      <w:divBdr>
        <w:top w:val="none" w:sz="0" w:space="0" w:color="auto"/>
        <w:left w:val="none" w:sz="0" w:space="0" w:color="auto"/>
        <w:bottom w:val="none" w:sz="0" w:space="0" w:color="auto"/>
        <w:right w:val="none" w:sz="0" w:space="0" w:color="auto"/>
      </w:divBdr>
    </w:div>
    <w:div w:id="1508056114">
      <w:bodyDiv w:val="1"/>
      <w:marLeft w:val="0"/>
      <w:marRight w:val="0"/>
      <w:marTop w:val="0"/>
      <w:marBottom w:val="0"/>
      <w:divBdr>
        <w:top w:val="none" w:sz="0" w:space="0" w:color="auto"/>
        <w:left w:val="none" w:sz="0" w:space="0" w:color="auto"/>
        <w:bottom w:val="none" w:sz="0" w:space="0" w:color="auto"/>
        <w:right w:val="none" w:sz="0" w:space="0" w:color="auto"/>
      </w:divBdr>
    </w:div>
    <w:div w:id="1519856882">
      <w:bodyDiv w:val="1"/>
      <w:marLeft w:val="0"/>
      <w:marRight w:val="0"/>
      <w:marTop w:val="0"/>
      <w:marBottom w:val="0"/>
      <w:divBdr>
        <w:top w:val="none" w:sz="0" w:space="0" w:color="auto"/>
        <w:left w:val="none" w:sz="0" w:space="0" w:color="auto"/>
        <w:bottom w:val="none" w:sz="0" w:space="0" w:color="auto"/>
        <w:right w:val="none" w:sz="0" w:space="0" w:color="auto"/>
      </w:divBdr>
      <w:divsChild>
        <w:div w:id="274946804">
          <w:marLeft w:val="0"/>
          <w:marRight w:val="0"/>
          <w:marTop w:val="0"/>
          <w:marBottom w:val="300"/>
          <w:divBdr>
            <w:top w:val="none" w:sz="0" w:space="0" w:color="auto"/>
            <w:left w:val="none" w:sz="0" w:space="0" w:color="auto"/>
            <w:bottom w:val="none" w:sz="0" w:space="0" w:color="auto"/>
            <w:right w:val="none" w:sz="0" w:space="0" w:color="auto"/>
          </w:divBdr>
          <w:divsChild>
            <w:div w:id="1167750893">
              <w:marLeft w:val="0"/>
              <w:marRight w:val="0"/>
              <w:marTop w:val="0"/>
              <w:marBottom w:val="0"/>
              <w:divBdr>
                <w:top w:val="none" w:sz="0" w:space="0" w:color="auto"/>
                <w:left w:val="single" w:sz="6" w:space="1" w:color="FFFFFF"/>
                <w:bottom w:val="none" w:sz="0" w:space="0" w:color="auto"/>
                <w:right w:val="single" w:sz="6" w:space="1" w:color="FFFFFF"/>
              </w:divBdr>
              <w:divsChild>
                <w:div w:id="1957053456">
                  <w:marLeft w:val="0"/>
                  <w:marRight w:val="0"/>
                  <w:marTop w:val="0"/>
                  <w:marBottom w:val="0"/>
                  <w:divBdr>
                    <w:top w:val="none" w:sz="0" w:space="0" w:color="auto"/>
                    <w:left w:val="none" w:sz="0" w:space="0" w:color="auto"/>
                    <w:bottom w:val="none" w:sz="0" w:space="0" w:color="auto"/>
                    <w:right w:val="none" w:sz="0" w:space="0" w:color="auto"/>
                  </w:divBdr>
                  <w:divsChild>
                    <w:div w:id="16205011">
                      <w:marLeft w:val="0"/>
                      <w:marRight w:val="0"/>
                      <w:marTop w:val="0"/>
                      <w:marBottom w:val="0"/>
                      <w:divBdr>
                        <w:top w:val="none" w:sz="0" w:space="0" w:color="auto"/>
                        <w:left w:val="none" w:sz="0" w:space="0" w:color="auto"/>
                        <w:bottom w:val="none" w:sz="0" w:space="0" w:color="auto"/>
                        <w:right w:val="none" w:sz="0" w:space="0" w:color="auto"/>
                      </w:divBdr>
                      <w:divsChild>
                        <w:div w:id="835729966">
                          <w:marLeft w:val="0"/>
                          <w:marRight w:val="0"/>
                          <w:marTop w:val="0"/>
                          <w:marBottom w:val="0"/>
                          <w:divBdr>
                            <w:top w:val="none" w:sz="0" w:space="0" w:color="auto"/>
                            <w:left w:val="none" w:sz="0" w:space="0" w:color="auto"/>
                            <w:bottom w:val="none" w:sz="0" w:space="0" w:color="auto"/>
                            <w:right w:val="none" w:sz="0" w:space="0" w:color="auto"/>
                          </w:divBdr>
                          <w:divsChild>
                            <w:div w:id="1671761155">
                              <w:marLeft w:val="0"/>
                              <w:marRight w:val="0"/>
                              <w:marTop w:val="0"/>
                              <w:marBottom w:val="0"/>
                              <w:divBdr>
                                <w:top w:val="none" w:sz="0" w:space="0" w:color="auto"/>
                                <w:left w:val="none" w:sz="0" w:space="0" w:color="auto"/>
                                <w:bottom w:val="none" w:sz="0" w:space="0" w:color="auto"/>
                                <w:right w:val="none" w:sz="0" w:space="0" w:color="auto"/>
                              </w:divBdr>
                              <w:divsChild>
                                <w:div w:id="2140949845">
                                  <w:marLeft w:val="0"/>
                                  <w:marRight w:val="0"/>
                                  <w:marTop w:val="0"/>
                                  <w:marBottom w:val="0"/>
                                  <w:divBdr>
                                    <w:top w:val="none" w:sz="0" w:space="0" w:color="auto"/>
                                    <w:left w:val="none" w:sz="0" w:space="0" w:color="auto"/>
                                    <w:bottom w:val="none" w:sz="0" w:space="0" w:color="auto"/>
                                    <w:right w:val="none" w:sz="0" w:space="0" w:color="auto"/>
                                  </w:divBdr>
                                  <w:divsChild>
                                    <w:div w:id="163154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0583271">
      <w:bodyDiv w:val="1"/>
      <w:marLeft w:val="0"/>
      <w:marRight w:val="0"/>
      <w:marTop w:val="0"/>
      <w:marBottom w:val="0"/>
      <w:divBdr>
        <w:top w:val="none" w:sz="0" w:space="0" w:color="auto"/>
        <w:left w:val="none" w:sz="0" w:space="0" w:color="auto"/>
        <w:bottom w:val="none" w:sz="0" w:space="0" w:color="auto"/>
        <w:right w:val="none" w:sz="0" w:space="0" w:color="auto"/>
      </w:divBdr>
    </w:div>
    <w:div w:id="1524705041">
      <w:bodyDiv w:val="1"/>
      <w:marLeft w:val="0"/>
      <w:marRight w:val="0"/>
      <w:marTop w:val="0"/>
      <w:marBottom w:val="0"/>
      <w:divBdr>
        <w:top w:val="none" w:sz="0" w:space="0" w:color="auto"/>
        <w:left w:val="none" w:sz="0" w:space="0" w:color="auto"/>
        <w:bottom w:val="none" w:sz="0" w:space="0" w:color="auto"/>
        <w:right w:val="none" w:sz="0" w:space="0" w:color="auto"/>
      </w:divBdr>
    </w:div>
    <w:div w:id="1566336757">
      <w:bodyDiv w:val="1"/>
      <w:marLeft w:val="0"/>
      <w:marRight w:val="0"/>
      <w:marTop w:val="0"/>
      <w:marBottom w:val="0"/>
      <w:divBdr>
        <w:top w:val="none" w:sz="0" w:space="0" w:color="auto"/>
        <w:left w:val="none" w:sz="0" w:space="0" w:color="auto"/>
        <w:bottom w:val="none" w:sz="0" w:space="0" w:color="auto"/>
        <w:right w:val="none" w:sz="0" w:space="0" w:color="auto"/>
      </w:divBdr>
    </w:div>
    <w:div w:id="1578586344">
      <w:bodyDiv w:val="1"/>
      <w:marLeft w:val="0"/>
      <w:marRight w:val="0"/>
      <w:marTop w:val="0"/>
      <w:marBottom w:val="0"/>
      <w:divBdr>
        <w:top w:val="none" w:sz="0" w:space="0" w:color="auto"/>
        <w:left w:val="none" w:sz="0" w:space="0" w:color="auto"/>
        <w:bottom w:val="none" w:sz="0" w:space="0" w:color="auto"/>
        <w:right w:val="none" w:sz="0" w:space="0" w:color="auto"/>
      </w:divBdr>
    </w:div>
    <w:div w:id="1582105588">
      <w:bodyDiv w:val="1"/>
      <w:marLeft w:val="0"/>
      <w:marRight w:val="0"/>
      <w:marTop w:val="0"/>
      <w:marBottom w:val="0"/>
      <w:divBdr>
        <w:top w:val="none" w:sz="0" w:space="0" w:color="auto"/>
        <w:left w:val="none" w:sz="0" w:space="0" w:color="auto"/>
        <w:bottom w:val="none" w:sz="0" w:space="0" w:color="auto"/>
        <w:right w:val="none" w:sz="0" w:space="0" w:color="auto"/>
      </w:divBdr>
    </w:div>
    <w:div w:id="1593971331">
      <w:bodyDiv w:val="1"/>
      <w:marLeft w:val="0"/>
      <w:marRight w:val="0"/>
      <w:marTop w:val="0"/>
      <w:marBottom w:val="0"/>
      <w:divBdr>
        <w:top w:val="none" w:sz="0" w:space="0" w:color="auto"/>
        <w:left w:val="none" w:sz="0" w:space="0" w:color="auto"/>
        <w:bottom w:val="none" w:sz="0" w:space="0" w:color="auto"/>
        <w:right w:val="none" w:sz="0" w:space="0" w:color="auto"/>
      </w:divBdr>
    </w:div>
    <w:div w:id="1596477060">
      <w:bodyDiv w:val="1"/>
      <w:marLeft w:val="0"/>
      <w:marRight w:val="0"/>
      <w:marTop w:val="0"/>
      <w:marBottom w:val="0"/>
      <w:divBdr>
        <w:top w:val="none" w:sz="0" w:space="0" w:color="auto"/>
        <w:left w:val="none" w:sz="0" w:space="0" w:color="auto"/>
        <w:bottom w:val="none" w:sz="0" w:space="0" w:color="auto"/>
        <w:right w:val="none" w:sz="0" w:space="0" w:color="auto"/>
      </w:divBdr>
    </w:div>
    <w:div w:id="1602765208">
      <w:bodyDiv w:val="1"/>
      <w:marLeft w:val="0"/>
      <w:marRight w:val="0"/>
      <w:marTop w:val="0"/>
      <w:marBottom w:val="0"/>
      <w:divBdr>
        <w:top w:val="none" w:sz="0" w:space="0" w:color="auto"/>
        <w:left w:val="none" w:sz="0" w:space="0" w:color="auto"/>
        <w:bottom w:val="none" w:sz="0" w:space="0" w:color="auto"/>
        <w:right w:val="none" w:sz="0" w:space="0" w:color="auto"/>
      </w:divBdr>
    </w:div>
    <w:div w:id="1605654432">
      <w:bodyDiv w:val="1"/>
      <w:marLeft w:val="0"/>
      <w:marRight w:val="0"/>
      <w:marTop w:val="0"/>
      <w:marBottom w:val="0"/>
      <w:divBdr>
        <w:top w:val="none" w:sz="0" w:space="0" w:color="auto"/>
        <w:left w:val="none" w:sz="0" w:space="0" w:color="auto"/>
        <w:bottom w:val="none" w:sz="0" w:space="0" w:color="auto"/>
        <w:right w:val="none" w:sz="0" w:space="0" w:color="auto"/>
      </w:divBdr>
    </w:div>
    <w:div w:id="1615361264">
      <w:bodyDiv w:val="1"/>
      <w:marLeft w:val="0"/>
      <w:marRight w:val="0"/>
      <w:marTop w:val="0"/>
      <w:marBottom w:val="0"/>
      <w:divBdr>
        <w:top w:val="none" w:sz="0" w:space="0" w:color="auto"/>
        <w:left w:val="none" w:sz="0" w:space="0" w:color="auto"/>
        <w:bottom w:val="none" w:sz="0" w:space="0" w:color="auto"/>
        <w:right w:val="none" w:sz="0" w:space="0" w:color="auto"/>
      </w:divBdr>
    </w:div>
    <w:div w:id="1622028438">
      <w:bodyDiv w:val="1"/>
      <w:marLeft w:val="0"/>
      <w:marRight w:val="0"/>
      <w:marTop w:val="0"/>
      <w:marBottom w:val="0"/>
      <w:divBdr>
        <w:top w:val="none" w:sz="0" w:space="0" w:color="auto"/>
        <w:left w:val="none" w:sz="0" w:space="0" w:color="auto"/>
        <w:bottom w:val="none" w:sz="0" w:space="0" w:color="auto"/>
        <w:right w:val="none" w:sz="0" w:space="0" w:color="auto"/>
      </w:divBdr>
    </w:div>
    <w:div w:id="1655794892">
      <w:bodyDiv w:val="1"/>
      <w:marLeft w:val="0"/>
      <w:marRight w:val="0"/>
      <w:marTop w:val="0"/>
      <w:marBottom w:val="0"/>
      <w:divBdr>
        <w:top w:val="none" w:sz="0" w:space="0" w:color="auto"/>
        <w:left w:val="none" w:sz="0" w:space="0" w:color="auto"/>
        <w:bottom w:val="none" w:sz="0" w:space="0" w:color="auto"/>
        <w:right w:val="none" w:sz="0" w:space="0" w:color="auto"/>
      </w:divBdr>
    </w:div>
    <w:div w:id="1657146906">
      <w:bodyDiv w:val="1"/>
      <w:marLeft w:val="0"/>
      <w:marRight w:val="0"/>
      <w:marTop w:val="0"/>
      <w:marBottom w:val="0"/>
      <w:divBdr>
        <w:top w:val="none" w:sz="0" w:space="0" w:color="auto"/>
        <w:left w:val="none" w:sz="0" w:space="0" w:color="auto"/>
        <w:bottom w:val="none" w:sz="0" w:space="0" w:color="auto"/>
        <w:right w:val="none" w:sz="0" w:space="0" w:color="auto"/>
      </w:divBdr>
    </w:div>
    <w:div w:id="1678270533">
      <w:bodyDiv w:val="1"/>
      <w:marLeft w:val="0"/>
      <w:marRight w:val="0"/>
      <w:marTop w:val="0"/>
      <w:marBottom w:val="0"/>
      <w:divBdr>
        <w:top w:val="none" w:sz="0" w:space="0" w:color="auto"/>
        <w:left w:val="none" w:sz="0" w:space="0" w:color="auto"/>
        <w:bottom w:val="none" w:sz="0" w:space="0" w:color="auto"/>
        <w:right w:val="none" w:sz="0" w:space="0" w:color="auto"/>
      </w:divBdr>
    </w:div>
    <w:div w:id="1693022527">
      <w:bodyDiv w:val="1"/>
      <w:marLeft w:val="0"/>
      <w:marRight w:val="0"/>
      <w:marTop w:val="0"/>
      <w:marBottom w:val="0"/>
      <w:divBdr>
        <w:top w:val="none" w:sz="0" w:space="0" w:color="auto"/>
        <w:left w:val="none" w:sz="0" w:space="0" w:color="auto"/>
        <w:bottom w:val="none" w:sz="0" w:space="0" w:color="auto"/>
        <w:right w:val="none" w:sz="0" w:space="0" w:color="auto"/>
      </w:divBdr>
    </w:div>
    <w:div w:id="1706786441">
      <w:bodyDiv w:val="1"/>
      <w:marLeft w:val="0"/>
      <w:marRight w:val="0"/>
      <w:marTop w:val="0"/>
      <w:marBottom w:val="0"/>
      <w:divBdr>
        <w:top w:val="none" w:sz="0" w:space="0" w:color="auto"/>
        <w:left w:val="none" w:sz="0" w:space="0" w:color="auto"/>
        <w:bottom w:val="none" w:sz="0" w:space="0" w:color="auto"/>
        <w:right w:val="none" w:sz="0" w:space="0" w:color="auto"/>
      </w:divBdr>
    </w:div>
    <w:div w:id="1726372195">
      <w:bodyDiv w:val="1"/>
      <w:marLeft w:val="0"/>
      <w:marRight w:val="0"/>
      <w:marTop w:val="0"/>
      <w:marBottom w:val="0"/>
      <w:divBdr>
        <w:top w:val="none" w:sz="0" w:space="0" w:color="auto"/>
        <w:left w:val="none" w:sz="0" w:space="0" w:color="auto"/>
        <w:bottom w:val="none" w:sz="0" w:space="0" w:color="auto"/>
        <w:right w:val="none" w:sz="0" w:space="0" w:color="auto"/>
      </w:divBdr>
    </w:div>
    <w:div w:id="1762603353">
      <w:bodyDiv w:val="1"/>
      <w:marLeft w:val="0"/>
      <w:marRight w:val="0"/>
      <w:marTop w:val="0"/>
      <w:marBottom w:val="0"/>
      <w:divBdr>
        <w:top w:val="none" w:sz="0" w:space="0" w:color="auto"/>
        <w:left w:val="none" w:sz="0" w:space="0" w:color="auto"/>
        <w:bottom w:val="none" w:sz="0" w:space="0" w:color="auto"/>
        <w:right w:val="none" w:sz="0" w:space="0" w:color="auto"/>
      </w:divBdr>
    </w:div>
    <w:div w:id="1775593442">
      <w:bodyDiv w:val="1"/>
      <w:marLeft w:val="0"/>
      <w:marRight w:val="0"/>
      <w:marTop w:val="0"/>
      <w:marBottom w:val="0"/>
      <w:divBdr>
        <w:top w:val="none" w:sz="0" w:space="0" w:color="auto"/>
        <w:left w:val="none" w:sz="0" w:space="0" w:color="auto"/>
        <w:bottom w:val="none" w:sz="0" w:space="0" w:color="auto"/>
        <w:right w:val="none" w:sz="0" w:space="0" w:color="auto"/>
      </w:divBdr>
    </w:div>
    <w:div w:id="1778450932">
      <w:bodyDiv w:val="1"/>
      <w:marLeft w:val="0"/>
      <w:marRight w:val="0"/>
      <w:marTop w:val="0"/>
      <w:marBottom w:val="0"/>
      <w:divBdr>
        <w:top w:val="none" w:sz="0" w:space="0" w:color="auto"/>
        <w:left w:val="none" w:sz="0" w:space="0" w:color="auto"/>
        <w:bottom w:val="none" w:sz="0" w:space="0" w:color="auto"/>
        <w:right w:val="none" w:sz="0" w:space="0" w:color="auto"/>
      </w:divBdr>
    </w:div>
    <w:div w:id="1818105921">
      <w:bodyDiv w:val="1"/>
      <w:marLeft w:val="0"/>
      <w:marRight w:val="0"/>
      <w:marTop w:val="0"/>
      <w:marBottom w:val="0"/>
      <w:divBdr>
        <w:top w:val="none" w:sz="0" w:space="0" w:color="auto"/>
        <w:left w:val="none" w:sz="0" w:space="0" w:color="auto"/>
        <w:bottom w:val="none" w:sz="0" w:space="0" w:color="auto"/>
        <w:right w:val="none" w:sz="0" w:space="0" w:color="auto"/>
      </w:divBdr>
    </w:div>
    <w:div w:id="1824003692">
      <w:bodyDiv w:val="1"/>
      <w:marLeft w:val="0"/>
      <w:marRight w:val="0"/>
      <w:marTop w:val="0"/>
      <w:marBottom w:val="0"/>
      <w:divBdr>
        <w:top w:val="none" w:sz="0" w:space="0" w:color="auto"/>
        <w:left w:val="none" w:sz="0" w:space="0" w:color="auto"/>
        <w:bottom w:val="none" w:sz="0" w:space="0" w:color="auto"/>
        <w:right w:val="none" w:sz="0" w:space="0" w:color="auto"/>
      </w:divBdr>
    </w:div>
    <w:div w:id="1833447104">
      <w:bodyDiv w:val="1"/>
      <w:marLeft w:val="0"/>
      <w:marRight w:val="0"/>
      <w:marTop w:val="0"/>
      <w:marBottom w:val="0"/>
      <w:divBdr>
        <w:top w:val="none" w:sz="0" w:space="0" w:color="auto"/>
        <w:left w:val="none" w:sz="0" w:space="0" w:color="auto"/>
        <w:bottom w:val="none" w:sz="0" w:space="0" w:color="auto"/>
        <w:right w:val="none" w:sz="0" w:space="0" w:color="auto"/>
      </w:divBdr>
    </w:div>
    <w:div w:id="1835953688">
      <w:bodyDiv w:val="1"/>
      <w:marLeft w:val="0"/>
      <w:marRight w:val="0"/>
      <w:marTop w:val="0"/>
      <w:marBottom w:val="0"/>
      <w:divBdr>
        <w:top w:val="none" w:sz="0" w:space="0" w:color="auto"/>
        <w:left w:val="none" w:sz="0" w:space="0" w:color="auto"/>
        <w:bottom w:val="none" w:sz="0" w:space="0" w:color="auto"/>
        <w:right w:val="none" w:sz="0" w:space="0" w:color="auto"/>
      </w:divBdr>
    </w:div>
    <w:div w:id="1860386934">
      <w:bodyDiv w:val="1"/>
      <w:marLeft w:val="0"/>
      <w:marRight w:val="0"/>
      <w:marTop w:val="0"/>
      <w:marBottom w:val="0"/>
      <w:divBdr>
        <w:top w:val="none" w:sz="0" w:space="0" w:color="auto"/>
        <w:left w:val="none" w:sz="0" w:space="0" w:color="auto"/>
        <w:bottom w:val="none" w:sz="0" w:space="0" w:color="auto"/>
        <w:right w:val="none" w:sz="0" w:space="0" w:color="auto"/>
      </w:divBdr>
    </w:div>
    <w:div w:id="1870221188">
      <w:bodyDiv w:val="1"/>
      <w:marLeft w:val="0"/>
      <w:marRight w:val="0"/>
      <w:marTop w:val="0"/>
      <w:marBottom w:val="0"/>
      <w:divBdr>
        <w:top w:val="none" w:sz="0" w:space="0" w:color="auto"/>
        <w:left w:val="none" w:sz="0" w:space="0" w:color="auto"/>
        <w:bottom w:val="none" w:sz="0" w:space="0" w:color="auto"/>
        <w:right w:val="none" w:sz="0" w:space="0" w:color="auto"/>
      </w:divBdr>
    </w:div>
    <w:div w:id="1883976953">
      <w:bodyDiv w:val="1"/>
      <w:marLeft w:val="0"/>
      <w:marRight w:val="0"/>
      <w:marTop w:val="0"/>
      <w:marBottom w:val="0"/>
      <w:divBdr>
        <w:top w:val="none" w:sz="0" w:space="0" w:color="auto"/>
        <w:left w:val="none" w:sz="0" w:space="0" w:color="auto"/>
        <w:bottom w:val="none" w:sz="0" w:space="0" w:color="auto"/>
        <w:right w:val="none" w:sz="0" w:space="0" w:color="auto"/>
      </w:divBdr>
    </w:div>
    <w:div w:id="1937591467">
      <w:bodyDiv w:val="1"/>
      <w:marLeft w:val="0"/>
      <w:marRight w:val="0"/>
      <w:marTop w:val="0"/>
      <w:marBottom w:val="0"/>
      <w:divBdr>
        <w:top w:val="none" w:sz="0" w:space="0" w:color="auto"/>
        <w:left w:val="none" w:sz="0" w:space="0" w:color="auto"/>
        <w:bottom w:val="none" w:sz="0" w:space="0" w:color="auto"/>
        <w:right w:val="none" w:sz="0" w:space="0" w:color="auto"/>
      </w:divBdr>
    </w:div>
    <w:div w:id="1957902176">
      <w:bodyDiv w:val="1"/>
      <w:marLeft w:val="0"/>
      <w:marRight w:val="0"/>
      <w:marTop w:val="0"/>
      <w:marBottom w:val="0"/>
      <w:divBdr>
        <w:top w:val="none" w:sz="0" w:space="0" w:color="auto"/>
        <w:left w:val="none" w:sz="0" w:space="0" w:color="auto"/>
        <w:bottom w:val="none" w:sz="0" w:space="0" w:color="auto"/>
        <w:right w:val="none" w:sz="0" w:space="0" w:color="auto"/>
      </w:divBdr>
    </w:div>
    <w:div w:id="1983655843">
      <w:bodyDiv w:val="1"/>
      <w:marLeft w:val="0"/>
      <w:marRight w:val="0"/>
      <w:marTop w:val="0"/>
      <w:marBottom w:val="0"/>
      <w:divBdr>
        <w:top w:val="none" w:sz="0" w:space="0" w:color="auto"/>
        <w:left w:val="none" w:sz="0" w:space="0" w:color="auto"/>
        <w:bottom w:val="none" w:sz="0" w:space="0" w:color="auto"/>
        <w:right w:val="none" w:sz="0" w:space="0" w:color="auto"/>
      </w:divBdr>
    </w:div>
    <w:div w:id="2017537022">
      <w:bodyDiv w:val="1"/>
      <w:marLeft w:val="0"/>
      <w:marRight w:val="0"/>
      <w:marTop w:val="0"/>
      <w:marBottom w:val="0"/>
      <w:divBdr>
        <w:top w:val="none" w:sz="0" w:space="0" w:color="auto"/>
        <w:left w:val="none" w:sz="0" w:space="0" w:color="auto"/>
        <w:bottom w:val="none" w:sz="0" w:space="0" w:color="auto"/>
        <w:right w:val="none" w:sz="0" w:space="0" w:color="auto"/>
      </w:divBdr>
    </w:div>
    <w:div w:id="2025204534">
      <w:bodyDiv w:val="1"/>
      <w:marLeft w:val="0"/>
      <w:marRight w:val="0"/>
      <w:marTop w:val="0"/>
      <w:marBottom w:val="0"/>
      <w:divBdr>
        <w:top w:val="none" w:sz="0" w:space="0" w:color="auto"/>
        <w:left w:val="none" w:sz="0" w:space="0" w:color="auto"/>
        <w:bottom w:val="none" w:sz="0" w:space="0" w:color="auto"/>
        <w:right w:val="none" w:sz="0" w:space="0" w:color="auto"/>
      </w:divBdr>
    </w:div>
    <w:div w:id="2027368770">
      <w:bodyDiv w:val="1"/>
      <w:marLeft w:val="0"/>
      <w:marRight w:val="0"/>
      <w:marTop w:val="0"/>
      <w:marBottom w:val="0"/>
      <w:divBdr>
        <w:top w:val="none" w:sz="0" w:space="0" w:color="auto"/>
        <w:left w:val="none" w:sz="0" w:space="0" w:color="auto"/>
        <w:bottom w:val="none" w:sz="0" w:space="0" w:color="auto"/>
        <w:right w:val="none" w:sz="0" w:space="0" w:color="auto"/>
      </w:divBdr>
    </w:div>
    <w:div w:id="2040737099">
      <w:bodyDiv w:val="1"/>
      <w:marLeft w:val="0"/>
      <w:marRight w:val="0"/>
      <w:marTop w:val="0"/>
      <w:marBottom w:val="0"/>
      <w:divBdr>
        <w:top w:val="none" w:sz="0" w:space="0" w:color="auto"/>
        <w:left w:val="none" w:sz="0" w:space="0" w:color="auto"/>
        <w:bottom w:val="none" w:sz="0" w:space="0" w:color="auto"/>
        <w:right w:val="none" w:sz="0" w:space="0" w:color="auto"/>
      </w:divBdr>
    </w:div>
    <w:div w:id="2045520235">
      <w:bodyDiv w:val="1"/>
      <w:marLeft w:val="0"/>
      <w:marRight w:val="0"/>
      <w:marTop w:val="0"/>
      <w:marBottom w:val="0"/>
      <w:divBdr>
        <w:top w:val="none" w:sz="0" w:space="0" w:color="auto"/>
        <w:left w:val="none" w:sz="0" w:space="0" w:color="auto"/>
        <w:bottom w:val="none" w:sz="0" w:space="0" w:color="auto"/>
        <w:right w:val="none" w:sz="0" w:space="0" w:color="auto"/>
      </w:divBdr>
    </w:div>
    <w:div w:id="2046249482">
      <w:bodyDiv w:val="1"/>
      <w:marLeft w:val="0"/>
      <w:marRight w:val="0"/>
      <w:marTop w:val="0"/>
      <w:marBottom w:val="0"/>
      <w:divBdr>
        <w:top w:val="none" w:sz="0" w:space="0" w:color="auto"/>
        <w:left w:val="none" w:sz="0" w:space="0" w:color="auto"/>
        <w:bottom w:val="none" w:sz="0" w:space="0" w:color="auto"/>
        <w:right w:val="none" w:sz="0" w:space="0" w:color="auto"/>
      </w:divBdr>
    </w:div>
    <w:div w:id="2076202747">
      <w:bodyDiv w:val="1"/>
      <w:marLeft w:val="0"/>
      <w:marRight w:val="0"/>
      <w:marTop w:val="0"/>
      <w:marBottom w:val="0"/>
      <w:divBdr>
        <w:top w:val="none" w:sz="0" w:space="0" w:color="auto"/>
        <w:left w:val="none" w:sz="0" w:space="0" w:color="auto"/>
        <w:bottom w:val="none" w:sz="0" w:space="0" w:color="auto"/>
        <w:right w:val="none" w:sz="0" w:space="0" w:color="auto"/>
      </w:divBdr>
    </w:div>
    <w:div w:id="2081243801">
      <w:bodyDiv w:val="1"/>
      <w:marLeft w:val="0"/>
      <w:marRight w:val="0"/>
      <w:marTop w:val="0"/>
      <w:marBottom w:val="0"/>
      <w:divBdr>
        <w:top w:val="none" w:sz="0" w:space="0" w:color="auto"/>
        <w:left w:val="none" w:sz="0" w:space="0" w:color="auto"/>
        <w:bottom w:val="none" w:sz="0" w:space="0" w:color="auto"/>
        <w:right w:val="none" w:sz="0" w:space="0" w:color="auto"/>
      </w:divBdr>
      <w:divsChild>
        <w:div w:id="1852183276">
          <w:marLeft w:val="0"/>
          <w:marRight w:val="0"/>
          <w:marTop w:val="0"/>
          <w:marBottom w:val="300"/>
          <w:divBdr>
            <w:top w:val="none" w:sz="0" w:space="0" w:color="auto"/>
            <w:left w:val="none" w:sz="0" w:space="0" w:color="auto"/>
            <w:bottom w:val="none" w:sz="0" w:space="0" w:color="auto"/>
            <w:right w:val="none" w:sz="0" w:space="0" w:color="auto"/>
          </w:divBdr>
          <w:divsChild>
            <w:div w:id="1225722590">
              <w:marLeft w:val="0"/>
              <w:marRight w:val="0"/>
              <w:marTop w:val="0"/>
              <w:marBottom w:val="0"/>
              <w:divBdr>
                <w:top w:val="none" w:sz="0" w:space="0" w:color="auto"/>
                <w:left w:val="single" w:sz="6" w:space="1" w:color="FFFFFF"/>
                <w:bottom w:val="none" w:sz="0" w:space="0" w:color="auto"/>
                <w:right w:val="single" w:sz="6" w:space="1" w:color="FFFFFF"/>
              </w:divBdr>
              <w:divsChild>
                <w:div w:id="641079603">
                  <w:marLeft w:val="0"/>
                  <w:marRight w:val="0"/>
                  <w:marTop w:val="0"/>
                  <w:marBottom w:val="0"/>
                  <w:divBdr>
                    <w:top w:val="none" w:sz="0" w:space="0" w:color="auto"/>
                    <w:left w:val="none" w:sz="0" w:space="0" w:color="auto"/>
                    <w:bottom w:val="none" w:sz="0" w:space="0" w:color="auto"/>
                    <w:right w:val="none" w:sz="0" w:space="0" w:color="auto"/>
                  </w:divBdr>
                  <w:divsChild>
                    <w:div w:id="425079035">
                      <w:marLeft w:val="0"/>
                      <w:marRight w:val="0"/>
                      <w:marTop w:val="0"/>
                      <w:marBottom w:val="0"/>
                      <w:divBdr>
                        <w:top w:val="none" w:sz="0" w:space="0" w:color="auto"/>
                        <w:left w:val="none" w:sz="0" w:space="0" w:color="auto"/>
                        <w:bottom w:val="none" w:sz="0" w:space="0" w:color="auto"/>
                        <w:right w:val="none" w:sz="0" w:space="0" w:color="auto"/>
                      </w:divBdr>
                      <w:divsChild>
                        <w:div w:id="650867157">
                          <w:marLeft w:val="0"/>
                          <w:marRight w:val="0"/>
                          <w:marTop w:val="0"/>
                          <w:marBottom w:val="0"/>
                          <w:divBdr>
                            <w:top w:val="none" w:sz="0" w:space="0" w:color="auto"/>
                            <w:left w:val="none" w:sz="0" w:space="0" w:color="auto"/>
                            <w:bottom w:val="none" w:sz="0" w:space="0" w:color="auto"/>
                            <w:right w:val="none" w:sz="0" w:space="0" w:color="auto"/>
                          </w:divBdr>
                          <w:divsChild>
                            <w:div w:id="1193689901">
                              <w:marLeft w:val="0"/>
                              <w:marRight w:val="0"/>
                              <w:marTop w:val="0"/>
                              <w:marBottom w:val="0"/>
                              <w:divBdr>
                                <w:top w:val="none" w:sz="0" w:space="0" w:color="auto"/>
                                <w:left w:val="none" w:sz="0" w:space="0" w:color="auto"/>
                                <w:bottom w:val="none" w:sz="0" w:space="0" w:color="auto"/>
                                <w:right w:val="none" w:sz="0" w:space="0" w:color="auto"/>
                              </w:divBdr>
                              <w:divsChild>
                                <w:div w:id="2139911541">
                                  <w:marLeft w:val="0"/>
                                  <w:marRight w:val="0"/>
                                  <w:marTop w:val="0"/>
                                  <w:marBottom w:val="0"/>
                                  <w:divBdr>
                                    <w:top w:val="none" w:sz="0" w:space="0" w:color="auto"/>
                                    <w:left w:val="none" w:sz="0" w:space="0" w:color="auto"/>
                                    <w:bottom w:val="none" w:sz="0" w:space="0" w:color="auto"/>
                                    <w:right w:val="none" w:sz="0" w:space="0" w:color="auto"/>
                                  </w:divBdr>
                                  <w:divsChild>
                                    <w:div w:id="8226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5278331">
      <w:bodyDiv w:val="1"/>
      <w:marLeft w:val="0"/>
      <w:marRight w:val="0"/>
      <w:marTop w:val="0"/>
      <w:marBottom w:val="0"/>
      <w:divBdr>
        <w:top w:val="none" w:sz="0" w:space="0" w:color="auto"/>
        <w:left w:val="none" w:sz="0" w:space="0" w:color="auto"/>
        <w:bottom w:val="none" w:sz="0" w:space="0" w:color="auto"/>
        <w:right w:val="none" w:sz="0" w:space="0" w:color="auto"/>
      </w:divBdr>
      <w:divsChild>
        <w:div w:id="801847503">
          <w:marLeft w:val="0"/>
          <w:marRight w:val="0"/>
          <w:marTop w:val="0"/>
          <w:marBottom w:val="300"/>
          <w:divBdr>
            <w:top w:val="none" w:sz="0" w:space="0" w:color="auto"/>
            <w:left w:val="none" w:sz="0" w:space="0" w:color="auto"/>
            <w:bottom w:val="none" w:sz="0" w:space="0" w:color="auto"/>
            <w:right w:val="none" w:sz="0" w:space="0" w:color="auto"/>
          </w:divBdr>
          <w:divsChild>
            <w:div w:id="1732385912">
              <w:marLeft w:val="0"/>
              <w:marRight w:val="0"/>
              <w:marTop w:val="0"/>
              <w:marBottom w:val="0"/>
              <w:divBdr>
                <w:top w:val="none" w:sz="0" w:space="0" w:color="auto"/>
                <w:left w:val="single" w:sz="6" w:space="1" w:color="FFFFFF"/>
                <w:bottom w:val="none" w:sz="0" w:space="0" w:color="auto"/>
                <w:right w:val="single" w:sz="6" w:space="1" w:color="FFFFFF"/>
              </w:divBdr>
              <w:divsChild>
                <w:div w:id="2075199164">
                  <w:marLeft w:val="0"/>
                  <w:marRight w:val="0"/>
                  <w:marTop w:val="0"/>
                  <w:marBottom w:val="0"/>
                  <w:divBdr>
                    <w:top w:val="none" w:sz="0" w:space="0" w:color="auto"/>
                    <w:left w:val="none" w:sz="0" w:space="0" w:color="auto"/>
                    <w:bottom w:val="none" w:sz="0" w:space="0" w:color="auto"/>
                    <w:right w:val="none" w:sz="0" w:space="0" w:color="auto"/>
                  </w:divBdr>
                  <w:divsChild>
                    <w:div w:id="2113813441">
                      <w:marLeft w:val="0"/>
                      <w:marRight w:val="0"/>
                      <w:marTop w:val="0"/>
                      <w:marBottom w:val="0"/>
                      <w:divBdr>
                        <w:top w:val="none" w:sz="0" w:space="0" w:color="auto"/>
                        <w:left w:val="none" w:sz="0" w:space="0" w:color="auto"/>
                        <w:bottom w:val="none" w:sz="0" w:space="0" w:color="auto"/>
                        <w:right w:val="none" w:sz="0" w:space="0" w:color="auto"/>
                      </w:divBdr>
                      <w:divsChild>
                        <w:div w:id="1739132071">
                          <w:marLeft w:val="0"/>
                          <w:marRight w:val="0"/>
                          <w:marTop w:val="0"/>
                          <w:marBottom w:val="0"/>
                          <w:divBdr>
                            <w:top w:val="none" w:sz="0" w:space="0" w:color="auto"/>
                            <w:left w:val="none" w:sz="0" w:space="0" w:color="auto"/>
                            <w:bottom w:val="none" w:sz="0" w:space="0" w:color="auto"/>
                            <w:right w:val="none" w:sz="0" w:space="0" w:color="auto"/>
                          </w:divBdr>
                          <w:divsChild>
                            <w:div w:id="1884319311">
                              <w:marLeft w:val="0"/>
                              <w:marRight w:val="0"/>
                              <w:marTop w:val="0"/>
                              <w:marBottom w:val="0"/>
                              <w:divBdr>
                                <w:top w:val="none" w:sz="0" w:space="0" w:color="auto"/>
                                <w:left w:val="none" w:sz="0" w:space="0" w:color="auto"/>
                                <w:bottom w:val="none" w:sz="0" w:space="0" w:color="auto"/>
                                <w:right w:val="none" w:sz="0" w:space="0" w:color="auto"/>
                              </w:divBdr>
                              <w:divsChild>
                                <w:div w:id="204293631">
                                  <w:marLeft w:val="0"/>
                                  <w:marRight w:val="0"/>
                                  <w:marTop w:val="0"/>
                                  <w:marBottom w:val="0"/>
                                  <w:divBdr>
                                    <w:top w:val="none" w:sz="0" w:space="0" w:color="auto"/>
                                    <w:left w:val="none" w:sz="0" w:space="0" w:color="auto"/>
                                    <w:bottom w:val="none" w:sz="0" w:space="0" w:color="auto"/>
                                    <w:right w:val="none" w:sz="0" w:space="0" w:color="auto"/>
                                  </w:divBdr>
                                  <w:divsChild>
                                    <w:div w:id="170394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2217146">
      <w:bodyDiv w:val="1"/>
      <w:marLeft w:val="0"/>
      <w:marRight w:val="0"/>
      <w:marTop w:val="0"/>
      <w:marBottom w:val="0"/>
      <w:divBdr>
        <w:top w:val="none" w:sz="0" w:space="0" w:color="auto"/>
        <w:left w:val="none" w:sz="0" w:space="0" w:color="auto"/>
        <w:bottom w:val="none" w:sz="0" w:space="0" w:color="auto"/>
        <w:right w:val="none" w:sz="0" w:space="0" w:color="auto"/>
      </w:divBdr>
    </w:div>
    <w:div w:id="2113818500">
      <w:bodyDiv w:val="1"/>
      <w:marLeft w:val="0"/>
      <w:marRight w:val="0"/>
      <w:marTop w:val="0"/>
      <w:marBottom w:val="0"/>
      <w:divBdr>
        <w:top w:val="none" w:sz="0" w:space="0" w:color="auto"/>
        <w:left w:val="none" w:sz="0" w:space="0" w:color="auto"/>
        <w:bottom w:val="none" w:sz="0" w:space="0" w:color="auto"/>
        <w:right w:val="none" w:sz="0" w:space="0" w:color="auto"/>
      </w:divBdr>
    </w:div>
    <w:div w:id="2147159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A61E7-7A62-4CA2-8A57-8494454F5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7553</Words>
  <Characters>44566</Characters>
  <Application>Microsoft Office Word</Application>
  <DocSecurity>4</DocSecurity>
  <Lines>371</Lines>
  <Paragraphs>104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52015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2017-01-13T12:19:00Z</dcterms:created>
  <dcterms:modified xsi:type="dcterms:W3CDTF">2017-01-13T12:19:00Z</dcterms:modified>
</cp:coreProperties>
</file>