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8"/>
        <w:gridCol w:w="1985"/>
      </w:tblGrid>
      <w:tr w:rsidR="009E2B32">
        <w:trPr>
          <w:cantSplit/>
          <w:trHeight w:hRule="exact" w:val="1120"/>
        </w:trPr>
        <w:tc>
          <w:tcPr>
            <w:tcW w:w="8108" w:type="dxa"/>
          </w:tcPr>
          <w:p w:rsidR="009E2B32" w:rsidRDefault="009E2B32">
            <w:pPr>
              <w:pStyle w:val="Brevhovedoverskrift"/>
            </w:pPr>
            <w:bookmarkStart w:id="0" w:name="_GoBack"/>
            <w:bookmarkEnd w:id="0"/>
          </w:p>
        </w:tc>
        <w:tc>
          <w:tcPr>
            <w:tcW w:w="1985" w:type="dxa"/>
          </w:tcPr>
          <w:p w:rsidR="009E2B32" w:rsidRDefault="009E2B32">
            <w:pPr>
              <w:pStyle w:val="optLedetekst"/>
              <w:jc w:val="left"/>
            </w:pPr>
          </w:p>
        </w:tc>
      </w:tr>
    </w:tbl>
    <w:p w:rsidR="009E2B32" w:rsidRDefault="009E2B32">
      <w:pPr>
        <w:framePr w:w="1985" w:h="3969" w:wrap="around" w:vAnchor="page" w:hAnchor="page" w:x="9513" w:y="5692"/>
        <w:shd w:val="solid" w:color="FFFFFF" w:fill="FFFFFF"/>
        <w:rPr>
          <w:rFonts w:ascii="Arial" w:hAnsi="Arial"/>
          <w:sz w:val="16"/>
          <w:highlight w:val="yellow"/>
        </w:rPr>
      </w:pPr>
      <w:bookmarkStart w:id="1" w:name="optModtager"/>
      <w:bookmarkEnd w:id="1"/>
    </w:p>
    <w:p w:rsidR="009E2B32" w:rsidRDefault="009E2B32">
      <w:pPr>
        <w:framePr w:w="1985" w:h="3969" w:wrap="around" w:vAnchor="page" w:hAnchor="page" w:x="9513" w:y="5692"/>
        <w:shd w:val="solid" w:color="FFFFFF" w:fill="FFFFFF"/>
        <w:rPr>
          <w:rFonts w:ascii="Arial" w:hAnsi="Arial"/>
          <w:sz w:val="16"/>
          <w:highlight w:val="yellow"/>
        </w:rPr>
      </w:pPr>
    </w:p>
    <w:p w:rsidR="009E2B32" w:rsidRDefault="00D002E6">
      <w:pPr>
        <w:framePr w:w="1985" w:h="3969" w:wrap="around" w:vAnchor="page" w:hAnchor="page" w:x="9513" w:y="5692"/>
        <w:shd w:val="solid" w:color="FFFFFF" w:fill="FFFFFF"/>
        <w:rPr>
          <w:rFonts w:ascii="Arial" w:hAnsi="Arial"/>
          <w:sz w:val="16"/>
        </w:rPr>
      </w:pPr>
      <w:r>
        <w:rPr>
          <w:rFonts w:ascii="Arial" w:hAnsi="Arial"/>
          <w:sz w:val="16"/>
        </w:rPr>
        <w:t>1</w:t>
      </w:r>
      <w:r w:rsidR="004723FE">
        <w:rPr>
          <w:rFonts w:ascii="Arial" w:hAnsi="Arial"/>
          <w:sz w:val="16"/>
        </w:rPr>
        <w:t xml:space="preserve">. </w:t>
      </w:r>
      <w:r>
        <w:rPr>
          <w:rFonts w:ascii="Arial" w:hAnsi="Arial"/>
          <w:sz w:val="16"/>
        </w:rPr>
        <w:t xml:space="preserve">september </w:t>
      </w:r>
      <w:r w:rsidR="003D0866">
        <w:rPr>
          <w:rFonts w:ascii="Arial" w:hAnsi="Arial"/>
          <w:sz w:val="16"/>
        </w:rPr>
        <w:t>2015</w:t>
      </w:r>
    </w:p>
    <w:p w:rsidR="004723FE" w:rsidRDefault="004723FE">
      <w:pPr>
        <w:framePr w:w="1985" w:h="3969" w:wrap="around" w:vAnchor="page" w:hAnchor="page" w:x="9513" w:y="5692"/>
        <w:shd w:val="solid" w:color="FFFFFF" w:fill="FFFFFF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J.nr. </w:t>
      </w:r>
      <w:r w:rsidR="00582982">
        <w:rPr>
          <w:rFonts w:ascii="Arial" w:hAnsi="Arial"/>
          <w:sz w:val="16"/>
        </w:rPr>
        <w:t>20150029195</w:t>
      </w:r>
    </w:p>
    <w:p w:rsidR="009E2B32" w:rsidRDefault="007E6710">
      <w:pPr>
        <w:framePr w:w="1985" w:h="3969" w:wrap="around" w:vAnchor="page" w:hAnchor="page" w:x="9513" w:y="5692"/>
        <w:shd w:val="solid" w:color="FFFFFF" w:fill="FFFFFF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Vores </w:t>
      </w:r>
      <w:proofErr w:type="spellStart"/>
      <w:r>
        <w:rPr>
          <w:rFonts w:ascii="Arial" w:hAnsi="Arial"/>
          <w:sz w:val="16"/>
        </w:rPr>
        <w:t>ref</w:t>
      </w:r>
      <w:proofErr w:type="spellEnd"/>
      <w:r>
        <w:rPr>
          <w:rFonts w:ascii="Arial" w:hAnsi="Arial"/>
          <w:sz w:val="16"/>
        </w:rPr>
        <w:t>: CHSR</w:t>
      </w:r>
      <w:r w:rsidR="00524DFB">
        <w:rPr>
          <w:rFonts w:ascii="Arial" w:hAnsi="Arial"/>
          <w:sz w:val="16"/>
        </w:rPr>
        <w:t>/AMJE</w:t>
      </w:r>
    </w:p>
    <w:p w:rsidR="009E2B32" w:rsidRDefault="009E2B32">
      <w:pPr>
        <w:framePr w:w="1985" w:h="3969" w:wrap="around" w:vAnchor="page" w:hAnchor="page" w:x="9513" w:y="5692"/>
        <w:shd w:val="solid" w:color="FFFFFF" w:fill="FFFFFF"/>
        <w:rPr>
          <w:rFonts w:ascii="Arial" w:hAnsi="Arial"/>
          <w:sz w:val="16"/>
        </w:rPr>
      </w:pPr>
    </w:p>
    <w:p w:rsidR="009E2B32" w:rsidRDefault="009E2B32">
      <w:pPr>
        <w:framePr w:w="1985" w:h="3969" w:wrap="around" w:vAnchor="page" w:hAnchor="page" w:x="9513" w:y="5692"/>
        <w:shd w:val="solid" w:color="FFFFFF" w:fill="FFFFFF"/>
        <w:rPr>
          <w:rFonts w:ascii="Arial" w:hAnsi="Arial"/>
          <w:sz w:val="16"/>
        </w:rPr>
      </w:pPr>
      <w:bookmarkStart w:id="2" w:name="optVoresSag"/>
      <w:bookmarkEnd w:id="2"/>
    </w:p>
    <w:p w:rsidR="009E2B32" w:rsidRDefault="009E2B32">
      <w:pPr>
        <w:framePr w:w="1985" w:h="3969" w:wrap="around" w:vAnchor="page" w:hAnchor="page" w:x="9513" w:y="5692"/>
        <w:shd w:val="solid" w:color="FFFFFF" w:fill="FFFFFF"/>
        <w:rPr>
          <w:rFonts w:ascii="Arial" w:hAnsi="Arial"/>
          <w:sz w:val="16"/>
        </w:rPr>
      </w:pPr>
      <w:bookmarkStart w:id="3" w:name="optVoresRef"/>
      <w:bookmarkEnd w:id="3"/>
    </w:p>
    <w:p w:rsidR="009E2B32" w:rsidRDefault="009E2B32">
      <w:pPr>
        <w:framePr w:w="1985" w:h="3969" w:wrap="around" w:vAnchor="page" w:hAnchor="page" w:x="9513" w:y="5692"/>
        <w:shd w:val="solid" w:color="FFFFFF" w:fill="FFFFFF"/>
        <w:rPr>
          <w:rFonts w:ascii="Arial" w:hAnsi="Arial"/>
          <w:sz w:val="16"/>
        </w:rPr>
      </w:pPr>
      <w:bookmarkStart w:id="4" w:name="optDeresSag"/>
      <w:bookmarkEnd w:id="4"/>
    </w:p>
    <w:p w:rsidR="009E2B32" w:rsidRDefault="009E2B32">
      <w:pPr>
        <w:framePr w:w="1985" w:h="3969" w:wrap="around" w:vAnchor="page" w:hAnchor="page" w:x="9513" w:y="5692"/>
        <w:shd w:val="solid" w:color="FFFFFF" w:fill="FFFFFF"/>
        <w:rPr>
          <w:rFonts w:ascii="Arial" w:hAnsi="Arial"/>
          <w:sz w:val="16"/>
        </w:rPr>
      </w:pPr>
      <w:bookmarkStart w:id="5" w:name="optDeresRef"/>
      <w:bookmarkEnd w:id="5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8"/>
        <w:gridCol w:w="1985"/>
      </w:tblGrid>
      <w:tr w:rsidR="009E2B32">
        <w:trPr>
          <w:cantSplit/>
          <w:trHeight w:hRule="exact" w:val="2520"/>
        </w:trPr>
        <w:tc>
          <w:tcPr>
            <w:tcW w:w="8108" w:type="dxa"/>
          </w:tcPr>
          <w:p w:rsidR="00843C44" w:rsidRDefault="00843C44" w:rsidP="00524DFB"/>
        </w:tc>
        <w:tc>
          <w:tcPr>
            <w:tcW w:w="1985" w:type="dxa"/>
          </w:tcPr>
          <w:p w:rsidR="009E2B32" w:rsidRDefault="004723FE">
            <w:pPr>
              <w:pStyle w:val="optAfsenderAdresse1"/>
            </w:pPr>
            <w:bookmarkStart w:id="6" w:name="optAfsenderAdresse"/>
            <w:r>
              <w:t>Direktionssekretariatet</w:t>
            </w:r>
          </w:p>
          <w:p w:rsidR="009E2B32" w:rsidRDefault="009E2B32">
            <w:pPr>
              <w:pStyle w:val="optAfsenderAdresse1"/>
            </w:pPr>
            <w:r>
              <w:t>Postboks 1228</w:t>
            </w:r>
          </w:p>
          <w:p w:rsidR="009E2B32" w:rsidRDefault="009E2B32">
            <w:pPr>
              <w:pStyle w:val="optAfsenderAdresse1"/>
            </w:pPr>
            <w:r>
              <w:t>0900 København C</w:t>
            </w:r>
          </w:p>
          <w:p w:rsidR="009E2B32" w:rsidRDefault="009E2B32">
            <w:pPr>
              <w:pStyle w:val="optAfsenderAdresse1"/>
            </w:pPr>
            <w:r>
              <w:t>Tlf. 70 12 12 88</w:t>
            </w:r>
          </w:p>
          <w:p w:rsidR="009E2B32" w:rsidRPr="00354973" w:rsidRDefault="009E2B32">
            <w:pPr>
              <w:pStyle w:val="optAfsenderAdresse1"/>
              <w:rPr>
                <w:lang w:val="fr-FR"/>
              </w:rPr>
            </w:pPr>
            <w:r w:rsidRPr="00354973">
              <w:rPr>
                <w:lang w:val="fr-FR"/>
              </w:rPr>
              <w:t>Fax 70 12 12 89</w:t>
            </w:r>
          </w:p>
          <w:p w:rsidR="009E2B32" w:rsidRPr="00354973" w:rsidRDefault="009E2B32">
            <w:pPr>
              <w:pStyle w:val="optAfsenderAdresse1"/>
              <w:rPr>
                <w:lang w:val="fr-FR"/>
              </w:rPr>
            </w:pPr>
            <w:r w:rsidRPr="00354973">
              <w:rPr>
                <w:lang w:val="fr-FR"/>
              </w:rPr>
              <w:t>at@at.dk</w:t>
            </w:r>
          </w:p>
          <w:p w:rsidR="009E2B32" w:rsidRPr="00354973" w:rsidRDefault="009E2B32">
            <w:pPr>
              <w:pStyle w:val="optAfsenderAdresse1"/>
              <w:rPr>
                <w:lang w:val="fr-FR"/>
              </w:rPr>
            </w:pPr>
            <w:r w:rsidRPr="00354973">
              <w:rPr>
                <w:lang w:val="fr-FR"/>
              </w:rPr>
              <w:t>www.at.dk</w:t>
            </w:r>
          </w:p>
          <w:p w:rsidR="009E2B32" w:rsidRDefault="009E2B32">
            <w:pPr>
              <w:pStyle w:val="optAfsenderAdresse1"/>
            </w:pPr>
            <w:r>
              <w:t>CVR nr. 21 48 18 15</w:t>
            </w:r>
          </w:p>
          <w:bookmarkEnd w:id="6"/>
          <w:p w:rsidR="009E2B32" w:rsidRDefault="009E2B32">
            <w:pPr>
              <w:pStyle w:val="optAfsenderAdresse1"/>
            </w:pPr>
          </w:p>
        </w:tc>
      </w:tr>
    </w:tbl>
    <w:p w:rsidR="00236538" w:rsidRDefault="00236538" w:rsidP="00236538">
      <w:pPr>
        <w:rPr>
          <w:b/>
        </w:rPr>
      </w:pPr>
      <w:bookmarkStart w:id="7" w:name="optTekstFelt"/>
      <w:bookmarkStart w:id="8" w:name="optDato"/>
      <w:bookmarkStart w:id="9" w:name="optStart"/>
      <w:bookmarkEnd w:id="7"/>
      <w:bookmarkEnd w:id="8"/>
      <w:bookmarkEnd w:id="9"/>
      <w:r w:rsidRPr="00236538">
        <w:rPr>
          <w:b/>
        </w:rPr>
        <w:t>Høringsliste vedrørende udkast til ny bekendtgørelse om arbejdsrelat</w:t>
      </w:r>
      <w:r w:rsidRPr="00236538">
        <w:rPr>
          <w:b/>
        </w:rPr>
        <w:t>e</w:t>
      </w:r>
      <w:r w:rsidR="00D002E6">
        <w:rPr>
          <w:b/>
        </w:rPr>
        <w:t>ret vold uden for arbejdstid samt bekendtgørelse om ændring af anme</w:t>
      </w:r>
      <w:r w:rsidR="00D002E6">
        <w:rPr>
          <w:b/>
        </w:rPr>
        <w:t>l</w:t>
      </w:r>
      <w:r w:rsidR="00D002E6">
        <w:rPr>
          <w:b/>
        </w:rPr>
        <w:t>delse af arbejdsulykke m.v. til Arbejdstilsynet, bekend</w:t>
      </w:r>
      <w:r w:rsidR="0021225E">
        <w:rPr>
          <w:b/>
        </w:rPr>
        <w:t>tgørelse om æ</w:t>
      </w:r>
      <w:r w:rsidR="0021225E">
        <w:rPr>
          <w:b/>
        </w:rPr>
        <w:t>n</w:t>
      </w:r>
      <w:r w:rsidR="0021225E">
        <w:rPr>
          <w:b/>
        </w:rPr>
        <w:t>dring af bekendtgørelsen om lægers og tandlægers pligt til at anmelde erhvervssygdomme til Arbejdstilsynet og Arbejdsskadestyrelsen og b</w:t>
      </w:r>
      <w:r w:rsidR="0021225E">
        <w:rPr>
          <w:b/>
        </w:rPr>
        <w:t>e</w:t>
      </w:r>
      <w:r w:rsidR="0021225E">
        <w:rPr>
          <w:b/>
        </w:rPr>
        <w:t xml:space="preserve">kendtgørelse om </w:t>
      </w:r>
      <w:r w:rsidR="00582982">
        <w:rPr>
          <w:b/>
        </w:rPr>
        <w:t>brug af autoriseret arbejdsmiljørådgiver på arbejd</w:t>
      </w:r>
      <w:r w:rsidR="00582982">
        <w:rPr>
          <w:b/>
        </w:rPr>
        <w:t>s</w:t>
      </w:r>
      <w:r w:rsidR="00582982">
        <w:rPr>
          <w:b/>
        </w:rPr>
        <w:t>miljøområdet.</w:t>
      </w:r>
    </w:p>
    <w:p w:rsidR="00236538" w:rsidRPr="00236538" w:rsidRDefault="00236538" w:rsidP="00236538">
      <w:pPr>
        <w:rPr>
          <w:b/>
        </w:rPr>
      </w:pPr>
    </w:p>
    <w:p w:rsidR="00582982" w:rsidRDefault="00236538" w:rsidP="00582982">
      <w:pPr>
        <w:pStyle w:val="Sluthilsen"/>
        <w:keepNext/>
        <w:keepLines/>
      </w:pPr>
      <w:r>
        <w:t>Følgende høres i forbindelse med udstedelse af den nye bekendtgørelse</w:t>
      </w:r>
      <w:r w:rsidR="0021225E">
        <w:t xml:space="preserve"> samt </w:t>
      </w:r>
    </w:p>
    <w:p w:rsidR="00582982" w:rsidRDefault="00582982" w:rsidP="00582982">
      <w:r>
        <w:t>ændringsbekendtgørelser:</w:t>
      </w:r>
    </w:p>
    <w:p w:rsidR="00582982" w:rsidRPr="00582982" w:rsidRDefault="00582982" w:rsidP="00582982"/>
    <w:p w:rsidR="00582982" w:rsidRDefault="00582982" w:rsidP="00582982">
      <w:pPr>
        <w:pStyle w:val="Sluthilsen"/>
        <w:numPr>
          <w:ilvl w:val="0"/>
          <w:numId w:val="29"/>
        </w:numPr>
        <w:spacing w:line="240" w:lineRule="auto"/>
      </w:pPr>
      <w:r w:rsidRPr="007005A1">
        <w:t xml:space="preserve">Landsorganisationen i Danmark, </w:t>
      </w:r>
    </w:p>
    <w:p w:rsidR="00582982" w:rsidRDefault="00582982" w:rsidP="00582982">
      <w:pPr>
        <w:pStyle w:val="Sluthilsen"/>
        <w:numPr>
          <w:ilvl w:val="0"/>
          <w:numId w:val="29"/>
        </w:numPr>
        <w:spacing w:line="240" w:lineRule="auto"/>
      </w:pPr>
      <w:r w:rsidRPr="007005A1">
        <w:t xml:space="preserve">Funktionærernes og Tjenestemændenes Fællesråd, </w:t>
      </w:r>
    </w:p>
    <w:p w:rsidR="00582982" w:rsidRDefault="00582982" w:rsidP="00582982">
      <w:pPr>
        <w:pStyle w:val="Sluthilsen"/>
        <w:numPr>
          <w:ilvl w:val="0"/>
          <w:numId w:val="29"/>
        </w:numPr>
        <w:spacing w:line="240" w:lineRule="auto"/>
      </w:pPr>
      <w:r w:rsidRPr="007005A1">
        <w:t xml:space="preserve">Akademikernes Centralorganisation, </w:t>
      </w:r>
    </w:p>
    <w:p w:rsidR="00582982" w:rsidRDefault="00582982" w:rsidP="00582982">
      <w:pPr>
        <w:pStyle w:val="Sluthilsen"/>
        <w:numPr>
          <w:ilvl w:val="0"/>
          <w:numId w:val="29"/>
        </w:numPr>
        <w:spacing w:line="240" w:lineRule="auto"/>
      </w:pPr>
      <w:r w:rsidRPr="007005A1">
        <w:t xml:space="preserve">Dansk Arbejdsgiverforening, </w:t>
      </w:r>
    </w:p>
    <w:p w:rsidR="00582982" w:rsidRDefault="00582982" w:rsidP="00582982">
      <w:pPr>
        <w:pStyle w:val="Sluthilsen"/>
        <w:numPr>
          <w:ilvl w:val="0"/>
          <w:numId w:val="29"/>
        </w:numPr>
        <w:spacing w:line="240" w:lineRule="auto"/>
      </w:pPr>
      <w:r w:rsidRPr="007005A1">
        <w:t xml:space="preserve">Sammenslutningen af Landbrugets Arbejdsgivere og Landbrugsrådet, </w:t>
      </w:r>
    </w:p>
    <w:p w:rsidR="00582982" w:rsidRDefault="00582982" w:rsidP="00582982">
      <w:pPr>
        <w:pStyle w:val="Sluthilsen"/>
        <w:numPr>
          <w:ilvl w:val="0"/>
          <w:numId w:val="29"/>
        </w:numPr>
        <w:spacing w:line="240" w:lineRule="auto"/>
      </w:pPr>
      <w:r w:rsidRPr="007005A1">
        <w:t xml:space="preserve">Finanssektorens Arbejdsgiverforening, </w:t>
      </w:r>
    </w:p>
    <w:p w:rsidR="00582982" w:rsidRDefault="00582982" w:rsidP="00582982">
      <w:pPr>
        <w:pStyle w:val="Sluthilsen"/>
        <w:numPr>
          <w:ilvl w:val="0"/>
          <w:numId w:val="29"/>
        </w:numPr>
        <w:spacing w:line="240" w:lineRule="auto"/>
      </w:pPr>
      <w:r w:rsidRPr="007005A1">
        <w:t xml:space="preserve">Lederne, </w:t>
      </w:r>
    </w:p>
    <w:p w:rsidR="00582982" w:rsidRDefault="00582982" w:rsidP="00582982">
      <w:pPr>
        <w:pStyle w:val="Sluthilsen"/>
        <w:numPr>
          <w:ilvl w:val="0"/>
          <w:numId w:val="29"/>
        </w:numPr>
        <w:spacing w:line="240" w:lineRule="auto"/>
      </w:pPr>
      <w:r w:rsidRPr="007005A1">
        <w:t>KL</w:t>
      </w:r>
      <w:r>
        <w:t xml:space="preserve"> og Danske Regioner og</w:t>
      </w:r>
    </w:p>
    <w:p w:rsidR="00582982" w:rsidRDefault="00582982" w:rsidP="00582982">
      <w:pPr>
        <w:pStyle w:val="Sluthilsen"/>
        <w:numPr>
          <w:ilvl w:val="0"/>
          <w:numId w:val="29"/>
        </w:numPr>
        <w:spacing w:line="240" w:lineRule="auto"/>
      </w:pPr>
      <w:r>
        <w:t>Finansministeriet.</w:t>
      </w:r>
      <w:r w:rsidRPr="007005A1">
        <w:t xml:space="preserve"> </w:t>
      </w:r>
    </w:p>
    <w:p w:rsidR="00582982" w:rsidRPr="00582982" w:rsidRDefault="00582982" w:rsidP="00582982"/>
    <w:p w:rsidR="00582982" w:rsidRPr="00582982" w:rsidRDefault="00582982" w:rsidP="00582982"/>
    <w:p w:rsidR="009E2B32" w:rsidRDefault="009E2B32">
      <w:pPr>
        <w:pStyle w:val="Sluthilsen"/>
        <w:keepNext/>
        <w:keepLines/>
      </w:pPr>
      <w:r>
        <w:t>Venlig hilsen</w:t>
      </w:r>
    </w:p>
    <w:p w:rsidR="009E2B32" w:rsidRDefault="009E2B32">
      <w:pPr>
        <w:keepNext/>
        <w:keepLines/>
      </w:pPr>
    </w:p>
    <w:p w:rsidR="009E2B32" w:rsidRDefault="009E2B32">
      <w:pPr>
        <w:keepNext/>
        <w:keepLines/>
      </w:pPr>
    </w:p>
    <w:p w:rsidR="009E2B32" w:rsidRDefault="009E2B32">
      <w:pPr>
        <w:keepNext/>
        <w:keepLines/>
      </w:pPr>
    </w:p>
    <w:p w:rsidR="009E2B32" w:rsidRDefault="00524DFB" w:rsidP="00874FDB">
      <w:pPr>
        <w:pStyle w:val="optUnderskrivere"/>
      </w:pPr>
      <w:bookmarkStart w:id="10" w:name="optStillinger"/>
      <w:bookmarkEnd w:id="10"/>
      <w:r>
        <w:t>Carsten Bendix</w:t>
      </w:r>
    </w:p>
    <w:p w:rsidR="00874FDB" w:rsidRPr="00874FDB" w:rsidRDefault="00874FDB" w:rsidP="00874FDB">
      <w:pPr>
        <w:pStyle w:val="optStillinger"/>
        <w:rPr>
          <w:i/>
        </w:rPr>
      </w:pPr>
    </w:p>
    <w:sectPr w:rsidR="00874FDB" w:rsidRPr="00874FDB" w:rsidSect="00841568">
      <w:headerReference w:type="default" r:id="rId9"/>
      <w:footerReference w:type="default" r:id="rId10"/>
      <w:headerReference w:type="first" r:id="rId11"/>
      <w:pgSz w:w="11906" w:h="16838" w:code="9"/>
      <w:pgMar w:top="1191" w:right="3062" w:bottom="1134" w:left="1418" w:header="624" w:footer="851" w:gutter="0"/>
      <w:paperSrc w:first="259" w:other="259"/>
      <w:cols w:space="708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535" w:rsidRDefault="00612535">
      <w:r>
        <w:separator/>
      </w:r>
    </w:p>
  </w:endnote>
  <w:endnote w:type="continuationSeparator" w:id="0">
    <w:p w:rsidR="00612535" w:rsidRDefault="00612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32" w:rsidRDefault="009E2B32">
    <w:pPr>
      <w:pStyle w:val="Sidefod"/>
      <w:tabs>
        <w:tab w:val="clear" w:pos="0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253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right" w:pos="9809"/>
      </w:tabs>
    </w:pPr>
    <w:r>
      <w:tab/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582982">
      <w:rPr>
        <w:noProof/>
        <w:snapToGrid w:val="0"/>
      </w:rPr>
      <w:t>2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535" w:rsidRDefault="00612535">
      <w:r>
        <w:separator/>
      </w:r>
    </w:p>
  </w:footnote>
  <w:footnote w:type="continuationSeparator" w:id="0">
    <w:p w:rsidR="00612535" w:rsidRDefault="006125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32" w:rsidRDefault="009E2B32">
    <w:pPr>
      <w:pStyle w:val="Sidehoved"/>
      <w:spacing w:after="1400"/>
      <w:ind w:left="0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32" w:rsidRDefault="00841568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0" allowOverlap="1" wp14:anchorId="2FA40100" wp14:editId="41C73B09">
          <wp:simplePos x="0" y="0"/>
          <wp:positionH relativeFrom="page">
            <wp:posOffset>6042660</wp:posOffset>
          </wp:positionH>
          <wp:positionV relativeFrom="page">
            <wp:posOffset>269240</wp:posOffset>
          </wp:positionV>
          <wp:extent cx="876300" cy="876300"/>
          <wp:effectExtent l="0" t="0" r="0" b="0"/>
          <wp:wrapNone/>
          <wp:docPr id="1" name="LOGO" descr="Arbejdstilsynet_SH_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Arbejdstilsynet_SH_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40E04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9CE8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644A3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4A65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140D8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549E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2217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6D41D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0CCF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9E17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665242"/>
    <w:multiLevelType w:val="hybridMultilevel"/>
    <w:tmpl w:val="5A5AC2E0"/>
    <w:lvl w:ilvl="0" w:tplc="73EA70E4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11E06DA5"/>
    <w:multiLevelType w:val="hybridMultilevel"/>
    <w:tmpl w:val="5294763A"/>
    <w:lvl w:ilvl="0" w:tplc="04060017">
      <w:start w:val="1"/>
      <w:numFmt w:val="lowerLetter"/>
      <w:lvlText w:val="%1)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21020D9"/>
    <w:multiLevelType w:val="hybridMultilevel"/>
    <w:tmpl w:val="584E092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FC6E87"/>
    <w:multiLevelType w:val="hybridMultilevel"/>
    <w:tmpl w:val="E5C4324C"/>
    <w:lvl w:ilvl="0" w:tplc="F43406B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A5BD2"/>
    <w:multiLevelType w:val="hybridMultilevel"/>
    <w:tmpl w:val="C86A382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35035AA"/>
    <w:multiLevelType w:val="hybridMultilevel"/>
    <w:tmpl w:val="EA64B35E"/>
    <w:lvl w:ilvl="0" w:tplc="D080672C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012E09"/>
    <w:multiLevelType w:val="hybridMultilevel"/>
    <w:tmpl w:val="BA8E666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79B6506"/>
    <w:multiLevelType w:val="hybridMultilevel"/>
    <w:tmpl w:val="525C1FB4"/>
    <w:lvl w:ilvl="0" w:tplc="4498E38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C56E60"/>
    <w:multiLevelType w:val="hybridMultilevel"/>
    <w:tmpl w:val="5DB6A370"/>
    <w:lvl w:ilvl="0" w:tplc="0CA80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E4FF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6863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CE0E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24FE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106E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DA6E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DC12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29615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955B8A"/>
    <w:multiLevelType w:val="hybridMultilevel"/>
    <w:tmpl w:val="00CAAE00"/>
    <w:lvl w:ilvl="0" w:tplc="1ECCC3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1863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7A30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9242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E0BC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93C39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48DE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36E7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53085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320320"/>
    <w:multiLevelType w:val="hybridMultilevel"/>
    <w:tmpl w:val="584E092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CC17E7"/>
    <w:multiLevelType w:val="hybridMultilevel"/>
    <w:tmpl w:val="DDEEB81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2C6E5C"/>
    <w:multiLevelType w:val="hybridMultilevel"/>
    <w:tmpl w:val="1D2205A8"/>
    <w:lvl w:ilvl="0" w:tplc="040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8E47700"/>
    <w:multiLevelType w:val="hybridMultilevel"/>
    <w:tmpl w:val="94169A0C"/>
    <w:lvl w:ilvl="0" w:tplc="D080672C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>
    <w:nsid w:val="59E27A0F"/>
    <w:multiLevelType w:val="hybridMultilevel"/>
    <w:tmpl w:val="E9E6BF46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5A7729"/>
    <w:multiLevelType w:val="hybridMultilevel"/>
    <w:tmpl w:val="04766688"/>
    <w:lvl w:ilvl="0" w:tplc="4C56E952">
      <w:start w:val="1"/>
      <w:numFmt w:val="decimal"/>
      <w:lvlText w:val="%1)"/>
      <w:lvlJc w:val="left"/>
      <w:pPr>
        <w:ind w:left="360" w:hanging="360"/>
      </w:pPr>
      <w:rPr>
        <w:i w:val="0"/>
        <w:strike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B070E16"/>
    <w:multiLevelType w:val="hybridMultilevel"/>
    <w:tmpl w:val="3DBE36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2032D5"/>
    <w:multiLevelType w:val="hybridMultilevel"/>
    <w:tmpl w:val="DEB09A7E"/>
    <w:lvl w:ilvl="0" w:tplc="78CA47E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6F4CC5A" w:tentative="1">
      <w:start w:val="1"/>
      <w:numFmt w:val="lowerLetter"/>
      <w:lvlText w:val="%2."/>
      <w:lvlJc w:val="left"/>
      <w:pPr>
        <w:ind w:left="1080" w:hanging="360"/>
      </w:pPr>
    </w:lvl>
    <w:lvl w:ilvl="2" w:tplc="512C8C70" w:tentative="1">
      <w:start w:val="1"/>
      <w:numFmt w:val="lowerRoman"/>
      <w:lvlText w:val="%3."/>
      <w:lvlJc w:val="right"/>
      <w:pPr>
        <w:ind w:left="1800" w:hanging="180"/>
      </w:pPr>
    </w:lvl>
    <w:lvl w:ilvl="3" w:tplc="4DB44DF8" w:tentative="1">
      <w:start w:val="1"/>
      <w:numFmt w:val="decimal"/>
      <w:lvlText w:val="%4."/>
      <w:lvlJc w:val="left"/>
      <w:pPr>
        <w:ind w:left="2520" w:hanging="360"/>
      </w:pPr>
    </w:lvl>
    <w:lvl w:ilvl="4" w:tplc="A4585F8C" w:tentative="1">
      <w:start w:val="1"/>
      <w:numFmt w:val="lowerLetter"/>
      <w:lvlText w:val="%5."/>
      <w:lvlJc w:val="left"/>
      <w:pPr>
        <w:ind w:left="3240" w:hanging="360"/>
      </w:pPr>
    </w:lvl>
    <w:lvl w:ilvl="5" w:tplc="E2741ADE" w:tentative="1">
      <w:start w:val="1"/>
      <w:numFmt w:val="lowerRoman"/>
      <w:lvlText w:val="%6."/>
      <w:lvlJc w:val="right"/>
      <w:pPr>
        <w:ind w:left="3960" w:hanging="180"/>
      </w:pPr>
    </w:lvl>
    <w:lvl w:ilvl="6" w:tplc="FEDCCE44" w:tentative="1">
      <w:start w:val="1"/>
      <w:numFmt w:val="decimal"/>
      <w:lvlText w:val="%7."/>
      <w:lvlJc w:val="left"/>
      <w:pPr>
        <w:ind w:left="4680" w:hanging="360"/>
      </w:pPr>
    </w:lvl>
    <w:lvl w:ilvl="7" w:tplc="C12E9AA0" w:tentative="1">
      <w:start w:val="1"/>
      <w:numFmt w:val="lowerLetter"/>
      <w:lvlText w:val="%8."/>
      <w:lvlJc w:val="left"/>
      <w:pPr>
        <w:ind w:left="5400" w:hanging="360"/>
      </w:pPr>
    </w:lvl>
    <w:lvl w:ilvl="8" w:tplc="65609D7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C7A2B62"/>
    <w:multiLevelType w:val="hybridMultilevel"/>
    <w:tmpl w:val="1D662D0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7"/>
  </w:num>
  <w:num w:numId="5">
    <w:abstractNumId w:val="6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18"/>
  </w:num>
  <w:num w:numId="13">
    <w:abstractNumId w:val="19"/>
  </w:num>
  <w:num w:numId="14">
    <w:abstractNumId w:val="17"/>
  </w:num>
  <w:num w:numId="15">
    <w:abstractNumId w:val="14"/>
  </w:num>
  <w:num w:numId="16">
    <w:abstractNumId w:val="12"/>
  </w:num>
  <w:num w:numId="17">
    <w:abstractNumId w:val="22"/>
  </w:num>
  <w:num w:numId="18">
    <w:abstractNumId w:val="10"/>
  </w:num>
  <w:num w:numId="19">
    <w:abstractNumId w:val="23"/>
  </w:num>
  <w:num w:numId="20">
    <w:abstractNumId w:val="15"/>
  </w:num>
  <w:num w:numId="21">
    <w:abstractNumId w:val="20"/>
  </w:num>
  <w:num w:numId="22">
    <w:abstractNumId w:val="25"/>
  </w:num>
  <w:num w:numId="23">
    <w:abstractNumId w:val="11"/>
  </w:num>
  <w:num w:numId="24">
    <w:abstractNumId w:val="21"/>
  </w:num>
  <w:num w:numId="25">
    <w:abstractNumId w:val="28"/>
  </w:num>
  <w:num w:numId="26">
    <w:abstractNumId w:val="24"/>
  </w:num>
  <w:num w:numId="27">
    <w:abstractNumId w:val="13"/>
  </w:num>
  <w:num w:numId="28">
    <w:abstractNumId w:val="16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482"/>
  <w:drawingGridHorizontalSpacing w:val="57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973"/>
    <w:rsid w:val="00034853"/>
    <w:rsid w:val="000400E1"/>
    <w:rsid w:val="00044217"/>
    <w:rsid w:val="00045E9C"/>
    <w:rsid w:val="00060FE4"/>
    <w:rsid w:val="000710A8"/>
    <w:rsid w:val="000978B3"/>
    <w:rsid w:val="000A346C"/>
    <w:rsid w:val="001063D7"/>
    <w:rsid w:val="001274E0"/>
    <w:rsid w:val="00127F82"/>
    <w:rsid w:val="0013778F"/>
    <w:rsid w:val="00145225"/>
    <w:rsid w:val="0014718B"/>
    <w:rsid w:val="001552C6"/>
    <w:rsid w:val="00176BB2"/>
    <w:rsid w:val="00190171"/>
    <w:rsid w:val="001A7D71"/>
    <w:rsid w:val="001B7619"/>
    <w:rsid w:val="001D0424"/>
    <w:rsid w:val="001D3FDA"/>
    <w:rsid w:val="001E1A74"/>
    <w:rsid w:val="001E2AD5"/>
    <w:rsid w:val="001E6FED"/>
    <w:rsid w:val="002078F8"/>
    <w:rsid w:val="0021225E"/>
    <w:rsid w:val="00236538"/>
    <w:rsid w:val="0025447D"/>
    <w:rsid w:val="00262155"/>
    <w:rsid w:val="002833B6"/>
    <w:rsid w:val="002A67B7"/>
    <w:rsid w:val="002B5AD1"/>
    <w:rsid w:val="002F1A14"/>
    <w:rsid w:val="003140E0"/>
    <w:rsid w:val="00354973"/>
    <w:rsid w:val="00365074"/>
    <w:rsid w:val="00377683"/>
    <w:rsid w:val="003A0766"/>
    <w:rsid w:val="003A7054"/>
    <w:rsid w:val="003B6D39"/>
    <w:rsid w:val="003D0460"/>
    <w:rsid w:val="003D0866"/>
    <w:rsid w:val="003D694C"/>
    <w:rsid w:val="00422864"/>
    <w:rsid w:val="00432F59"/>
    <w:rsid w:val="00435C0F"/>
    <w:rsid w:val="00453E47"/>
    <w:rsid w:val="004638F1"/>
    <w:rsid w:val="004641B5"/>
    <w:rsid w:val="0047000B"/>
    <w:rsid w:val="004723FE"/>
    <w:rsid w:val="004818B4"/>
    <w:rsid w:val="004842BE"/>
    <w:rsid w:val="004A23D4"/>
    <w:rsid w:val="004C1807"/>
    <w:rsid w:val="004C29B2"/>
    <w:rsid w:val="004C2D10"/>
    <w:rsid w:val="0050663E"/>
    <w:rsid w:val="00524DFB"/>
    <w:rsid w:val="00534A5D"/>
    <w:rsid w:val="00536888"/>
    <w:rsid w:val="00571DFC"/>
    <w:rsid w:val="00582982"/>
    <w:rsid w:val="005A3B7B"/>
    <w:rsid w:val="005C117A"/>
    <w:rsid w:val="005E0630"/>
    <w:rsid w:val="005E1B03"/>
    <w:rsid w:val="00612535"/>
    <w:rsid w:val="00613258"/>
    <w:rsid w:val="00645169"/>
    <w:rsid w:val="00651B61"/>
    <w:rsid w:val="00680100"/>
    <w:rsid w:val="006A3289"/>
    <w:rsid w:val="006B3AF2"/>
    <w:rsid w:val="006C03CC"/>
    <w:rsid w:val="006E552A"/>
    <w:rsid w:val="00733F81"/>
    <w:rsid w:val="0077138F"/>
    <w:rsid w:val="00773869"/>
    <w:rsid w:val="007776A3"/>
    <w:rsid w:val="0078369D"/>
    <w:rsid w:val="007973D7"/>
    <w:rsid w:val="007C4245"/>
    <w:rsid w:val="007E6710"/>
    <w:rsid w:val="00801DAD"/>
    <w:rsid w:val="00805E86"/>
    <w:rsid w:val="00813CAD"/>
    <w:rsid w:val="00833778"/>
    <w:rsid w:val="00841568"/>
    <w:rsid w:val="00843C44"/>
    <w:rsid w:val="008577E4"/>
    <w:rsid w:val="00864901"/>
    <w:rsid w:val="00874FDB"/>
    <w:rsid w:val="00876BA7"/>
    <w:rsid w:val="008A1B90"/>
    <w:rsid w:val="008B0807"/>
    <w:rsid w:val="008B4F13"/>
    <w:rsid w:val="008E08F8"/>
    <w:rsid w:val="00934C33"/>
    <w:rsid w:val="00935D09"/>
    <w:rsid w:val="009808FF"/>
    <w:rsid w:val="0098216B"/>
    <w:rsid w:val="00997B03"/>
    <w:rsid w:val="009C6E8F"/>
    <w:rsid w:val="009E2B32"/>
    <w:rsid w:val="00A2421B"/>
    <w:rsid w:val="00A41233"/>
    <w:rsid w:val="00A41D11"/>
    <w:rsid w:val="00A57776"/>
    <w:rsid w:val="00A61CFF"/>
    <w:rsid w:val="00A64BEF"/>
    <w:rsid w:val="00A70A6E"/>
    <w:rsid w:val="00A83423"/>
    <w:rsid w:val="00AC4D73"/>
    <w:rsid w:val="00AC5936"/>
    <w:rsid w:val="00AD507B"/>
    <w:rsid w:val="00B56655"/>
    <w:rsid w:val="00B715C7"/>
    <w:rsid w:val="00B77FB5"/>
    <w:rsid w:val="00BA377B"/>
    <w:rsid w:val="00BC0F45"/>
    <w:rsid w:val="00BD1327"/>
    <w:rsid w:val="00BE7EBF"/>
    <w:rsid w:val="00C254DD"/>
    <w:rsid w:val="00C25993"/>
    <w:rsid w:val="00C53310"/>
    <w:rsid w:val="00C554A0"/>
    <w:rsid w:val="00CC27FD"/>
    <w:rsid w:val="00CE50F3"/>
    <w:rsid w:val="00CF14B6"/>
    <w:rsid w:val="00CF5C34"/>
    <w:rsid w:val="00CF5DDA"/>
    <w:rsid w:val="00D002E6"/>
    <w:rsid w:val="00D01874"/>
    <w:rsid w:val="00D037EF"/>
    <w:rsid w:val="00D16336"/>
    <w:rsid w:val="00D20095"/>
    <w:rsid w:val="00D47150"/>
    <w:rsid w:val="00D5456A"/>
    <w:rsid w:val="00D84A14"/>
    <w:rsid w:val="00DC2C4D"/>
    <w:rsid w:val="00DD6982"/>
    <w:rsid w:val="00DE082E"/>
    <w:rsid w:val="00DE1A5E"/>
    <w:rsid w:val="00DE29F9"/>
    <w:rsid w:val="00DF3AD7"/>
    <w:rsid w:val="00DF5C7B"/>
    <w:rsid w:val="00E02898"/>
    <w:rsid w:val="00E12738"/>
    <w:rsid w:val="00E3113B"/>
    <w:rsid w:val="00E47075"/>
    <w:rsid w:val="00E53690"/>
    <w:rsid w:val="00E62E84"/>
    <w:rsid w:val="00EA5ED0"/>
    <w:rsid w:val="00EC77F9"/>
    <w:rsid w:val="00EE54B4"/>
    <w:rsid w:val="00F0425D"/>
    <w:rsid w:val="00F32AF0"/>
    <w:rsid w:val="00F52295"/>
    <w:rsid w:val="00F57E53"/>
    <w:rsid w:val="00F7297A"/>
    <w:rsid w:val="00FA1E7A"/>
    <w:rsid w:val="00FC4EFF"/>
    <w:rsid w:val="00FE39D6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0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spacing w:line="280" w:lineRule="exact"/>
    </w:pPr>
    <w:rPr>
      <w:sz w:val="24"/>
    </w:rPr>
  </w:style>
  <w:style w:type="paragraph" w:styleId="Overskrift1">
    <w:name w:val="heading 1"/>
    <w:basedOn w:val="Normal"/>
    <w:next w:val="Normal"/>
    <w:qFormat/>
    <w:pPr>
      <w:keepNext/>
      <w:spacing w:after="240"/>
      <w:outlineLvl w:val="0"/>
    </w:pPr>
    <w:rPr>
      <w:b/>
      <w:kern w:val="28"/>
      <w:sz w:val="26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Overskrift4">
    <w:name w:val="heading 4"/>
    <w:basedOn w:val="Normal"/>
    <w:next w:val="Normal"/>
    <w:qFormat/>
    <w:pPr>
      <w:keepNext/>
      <w:outlineLvl w:val="3"/>
    </w:p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rFonts w:ascii="Arial" w:hAnsi="Arial"/>
      <w:sz w:val="28"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lear" w:pos="0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right" w:pos="9526"/>
      </w:tabs>
      <w:spacing w:after="1191"/>
      <w:ind w:left="-227"/>
    </w:pPr>
    <w:rPr>
      <w:rFonts w:ascii="Helvetica" w:hAnsi="Helvetica"/>
      <w:sz w:val="15"/>
    </w:rPr>
  </w:style>
  <w:style w:type="paragraph" w:customStyle="1" w:styleId="Dokumentoverskrift">
    <w:name w:val="Dokumentoverskrift"/>
    <w:basedOn w:val="Normal"/>
    <w:next w:val="Normal"/>
    <w:pPr>
      <w:spacing w:after="280"/>
    </w:pPr>
    <w:rPr>
      <w:b/>
    </w:rPr>
  </w:style>
  <w:style w:type="paragraph" w:customStyle="1" w:styleId="optUnderskrivere">
    <w:name w:val="optUnderskrivere"/>
    <w:basedOn w:val="Normal"/>
    <w:next w:val="optStillinger"/>
    <w:pPr>
      <w:tabs>
        <w:tab w:val="clear" w:pos="0"/>
        <w:tab w:val="clear" w:pos="567"/>
        <w:tab w:val="clear" w:pos="1134"/>
        <w:tab w:val="clear" w:pos="1701"/>
        <w:tab w:val="clear" w:pos="2268"/>
        <w:tab w:val="clear" w:pos="2835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</w:tabs>
    </w:pPr>
  </w:style>
  <w:style w:type="paragraph" w:customStyle="1" w:styleId="optStillinger">
    <w:name w:val="optStillinger"/>
    <w:basedOn w:val="Normal"/>
    <w:next w:val="Normal"/>
    <w:pPr>
      <w:tabs>
        <w:tab w:val="clear" w:pos="0"/>
        <w:tab w:val="clear" w:pos="567"/>
        <w:tab w:val="clear" w:pos="1134"/>
        <w:tab w:val="clear" w:pos="1701"/>
        <w:tab w:val="clear" w:pos="2268"/>
        <w:tab w:val="clear" w:pos="2835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</w:tabs>
    </w:pPr>
  </w:style>
  <w:style w:type="paragraph" w:styleId="Sluthilsen">
    <w:name w:val="Closing"/>
    <w:basedOn w:val="Normal"/>
    <w:next w:val="Normal"/>
  </w:style>
  <w:style w:type="paragraph" w:styleId="Sidefod">
    <w:name w:val="footer"/>
    <w:basedOn w:val="Normal"/>
    <w:pPr>
      <w:tabs>
        <w:tab w:val="center" w:pos="4253"/>
        <w:tab w:val="right" w:pos="8505"/>
      </w:tabs>
    </w:pPr>
    <w:rPr>
      <w:rFonts w:ascii="Helvetica" w:hAnsi="Helvetica"/>
      <w:sz w:val="15"/>
    </w:rPr>
  </w:style>
  <w:style w:type="character" w:styleId="Sidetal">
    <w:name w:val="page number"/>
    <w:basedOn w:val="Standardskrifttypeiafsnit"/>
  </w:style>
  <w:style w:type="paragraph" w:customStyle="1" w:styleId="optLedetekst">
    <w:name w:val="optLedetekst"/>
    <w:basedOn w:val="Normal"/>
    <w:pPr>
      <w:tabs>
        <w:tab w:val="left" w:pos="1021"/>
      </w:tabs>
      <w:spacing w:line="220" w:lineRule="exact"/>
      <w:jc w:val="right"/>
    </w:pPr>
    <w:rPr>
      <w:rFonts w:ascii="Arial" w:hAnsi="Arial"/>
      <w:i/>
      <w:spacing w:val="4"/>
      <w:sz w:val="16"/>
    </w:rPr>
  </w:style>
  <w:style w:type="paragraph" w:customStyle="1" w:styleId="Testtypo">
    <w:name w:val="Testtypo"/>
    <w:basedOn w:val="optLedetekst"/>
  </w:style>
  <w:style w:type="paragraph" w:customStyle="1" w:styleId="Tabelledetekst">
    <w:name w:val="Tabel ledetekst"/>
    <w:basedOn w:val="Normal"/>
    <w:next w:val="Tabeltekst"/>
    <w:pPr>
      <w:spacing w:line="240" w:lineRule="auto"/>
    </w:pPr>
    <w:rPr>
      <w:rFonts w:ascii="Arial" w:hAnsi="Arial"/>
      <w:b/>
      <w:sz w:val="16"/>
    </w:rPr>
  </w:style>
  <w:style w:type="paragraph" w:customStyle="1" w:styleId="Tabeltekst">
    <w:name w:val="Tabeltekst"/>
    <w:basedOn w:val="Normal"/>
    <w:next w:val="Normal"/>
    <w:pPr>
      <w:spacing w:before="40"/>
    </w:pPr>
  </w:style>
  <w:style w:type="paragraph" w:customStyle="1" w:styleId="Brevhovedoverskrift">
    <w:name w:val="Brevhoved overskrift"/>
    <w:basedOn w:val="Dokumentoverskrift"/>
    <w:next w:val="Normal"/>
    <w:pPr>
      <w:spacing w:after="0"/>
    </w:pPr>
    <w:rPr>
      <w:rFonts w:ascii="Helvetica" w:hAnsi="Helvetica"/>
      <w:color w:val="808080"/>
      <w:kern w:val="24"/>
      <w:sz w:val="36"/>
    </w:rPr>
  </w:style>
  <w:style w:type="paragraph" w:customStyle="1" w:styleId="optDeresSag">
    <w:name w:val="optDeresSag"/>
    <w:basedOn w:val="optLedetekst"/>
    <w:next w:val="Normal"/>
  </w:style>
  <w:style w:type="paragraph" w:customStyle="1" w:styleId="optDeresReference">
    <w:name w:val="optDeresReference"/>
    <w:basedOn w:val="optLedetekst"/>
    <w:next w:val="Normal"/>
  </w:style>
  <w:style w:type="paragraph" w:customStyle="1" w:styleId="optVoresSag">
    <w:name w:val="optVoresSag"/>
    <w:basedOn w:val="optLedetekst"/>
    <w:next w:val="Normal"/>
  </w:style>
  <w:style w:type="paragraph" w:customStyle="1" w:styleId="optVoresReference">
    <w:name w:val="optVoresReference"/>
    <w:basedOn w:val="optLedetekst"/>
    <w:next w:val="Normal"/>
  </w:style>
  <w:style w:type="paragraph" w:customStyle="1" w:styleId="optDirekteTelefon">
    <w:name w:val="optDirekteTelefon"/>
    <w:basedOn w:val="optLedetekst"/>
    <w:next w:val="Normal"/>
  </w:style>
  <w:style w:type="paragraph" w:customStyle="1" w:styleId="optDirekteFax">
    <w:name w:val="optDirekteFax"/>
    <w:basedOn w:val="optLedetekst"/>
    <w:next w:val="Normal"/>
  </w:style>
  <w:style w:type="paragraph" w:customStyle="1" w:styleId="optDirekteEmail">
    <w:name w:val="optDirekteEmail"/>
    <w:basedOn w:val="optLedetekst"/>
    <w:next w:val="Normal"/>
  </w:style>
  <w:style w:type="paragraph" w:customStyle="1" w:styleId="optDato">
    <w:name w:val="optDato"/>
    <w:basedOn w:val="optLedetekst"/>
    <w:next w:val="Normal"/>
    <w:rPr>
      <w:i w:val="0"/>
    </w:rPr>
  </w:style>
  <w:style w:type="paragraph" w:customStyle="1" w:styleId="optAfsenderAdresse1">
    <w:name w:val="optAfsenderAdresse1"/>
    <w:basedOn w:val="optLedetekst"/>
    <w:pPr>
      <w:spacing w:line="280" w:lineRule="exact"/>
      <w:jc w:val="left"/>
    </w:pPr>
    <w:rPr>
      <w:i w:val="0"/>
    </w:rPr>
  </w:style>
  <w:style w:type="paragraph" w:customStyle="1" w:styleId="optAfsenderAdresse2">
    <w:name w:val="optAfsenderAdresse2"/>
    <w:basedOn w:val="optLedetekst"/>
  </w:style>
  <w:style w:type="paragraph" w:customStyle="1" w:styleId="optFirma">
    <w:name w:val="optFirma"/>
    <w:basedOn w:val="Normal"/>
    <w:next w:val="Normal"/>
  </w:style>
  <w:style w:type="paragraph" w:customStyle="1" w:styleId="optAttention">
    <w:name w:val="optAttention"/>
    <w:basedOn w:val="Normal"/>
    <w:next w:val="Normal"/>
  </w:style>
  <w:style w:type="paragraph" w:customStyle="1" w:styleId="optAdresse">
    <w:name w:val="optAdresse"/>
    <w:basedOn w:val="Normal"/>
  </w:style>
  <w:style w:type="paragraph" w:customStyle="1" w:styleId="Modtagerliste">
    <w:name w:val="Modtagerliste"/>
    <w:basedOn w:val="Normal"/>
    <w:pPr>
      <w:keepNext/>
      <w:tabs>
        <w:tab w:val="clear" w:pos="0"/>
        <w:tab w:val="clear" w:pos="567"/>
        <w:tab w:val="clear" w:pos="1134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</w:tabs>
    </w:pPr>
  </w:style>
  <w:style w:type="character" w:styleId="Hyperlink">
    <w:name w:val="Hyperlink"/>
    <w:basedOn w:val="Standardskrifttypeiafsnit"/>
    <w:rPr>
      <w:color w:val="0000FF"/>
      <w:u w:val="single"/>
    </w:r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rPr>
      <w:sz w:val="20"/>
    </w:rPr>
  </w:style>
  <w:style w:type="paragraph" w:styleId="Kommentaremne">
    <w:name w:val="annotation subject"/>
    <w:basedOn w:val="Kommentartekst"/>
    <w:next w:val="Kommentartekst"/>
    <w:semiHidden/>
    <w:rPr>
      <w:b/>
      <w:bCs/>
    </w:rPr>
  </w:style>
  <w:style w:type="paragraph" w:customStyle="1" w:styleId="BMBrdtekst">
    <w:name w:val="BMBrødtekst"/>
    <w:basedOn w:val="Normal"/>
    <w:pPr>
      <w:tabs>
        <w:tab w:val="clear" w:pos="0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</w:tabs>
      <w:spacing w:line="260" w:lineRule="atLeast"/>
    </w:pPr>
    <w:rPr>
      <w:sz w:val="22"/>
      <w:szCs w:val="24"/>
    </w:rPr>
  </w:style>
  <w:style w:type="paragraph" w:styleId="Korrektur">
    <w:name w:val="Revision"/>
    <w:hidden/>
    <w:semiHidden/>
    <w:rPr>
      <w:sz w:val="24"/>
    </w:rPr>
  </w:style>
  <w:style w:type="paragraph" w:styleId="Listeafsnit">
    <w:name w:val="List Paragraph"/>
    <w:basedOn w:val="Normal"/>
    <w:uiPriority w:val="34"/>
    <w:qFormat/>
    <w:rsid w:val="003D0460"/>
    <w:pPr>
      <w:ind w:left="720"/>
      <w:contextualSpacing/>
    </w:pPr>
  </w:style>
  <w:style w:type="paragraph" w:customStyle="1" w:styleId="liste1">
    <w:name w:val="liste1"/>
    <w:basedOn w:val="Normal"/>
    <w:rsid w:val="00453E47"/>
    <w:pPr>
      <w:tabs>
        <w:tab w:val="clear" w:pos="0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</w:tabs>
      <w:spacing w:line="240" w:lineRule="auto"/>
      <w:ind w:left="280"/>
    </w:pPr>
    <w:rPr>
      <w:rFonts w:ascii="Tahoma" w:hAnsi="Tahoma" w:cs="Tahoma"/>
      <w:color w:val="000000"/>
      <w:szCs w:val="24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453E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0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spacing w:line="280" w:lineRule="exact"/>
    </w:pPr>
    <w:rPr>
      <w:sz w:val="24"/>
    </w:rPr>
  </w:style>
  <w:style w:type="paragraph" w:styleId="Overskrift1">
    <w:name w:val="heading 1"/>
    <w:basedOn w:val="Normal"/>
    <w:next w:val="Normal"/>
    <w:qFormat/>
    <w:pPr>
      <w:keepNext/>
      <w:spacing w:after="240"/>
      <w:outlineLvl w:val="0"/>
    </w:pPr>
    <w:rPr>
      <w:b/>
      <w:kern w:val="28"/>
      <w:sz w:val="26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Overskrift4">
    <w:name w:val="heading 4"/>
    <w:basedOn w:val="Normal"/>
    <w:next w:val="Normal"/>
    <w:qFormat/>
    <w:pPr>
      <w:keepNext/>
      <w:outlineLvl w:val="3"/>
    </w:p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rFonts w:ascii="Arial" w:hAnsi="Arial"/>
      <w:sz w:val="28"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lear" w:pos="0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right" w:pos="9526"/>
      </w:tabs>
      <w:spacing w:after="1191"/>
      <w:ind w:left="-227"/>
    </w:pPr>
    <w:rPr>
      <w:rFonts w:ascii="Helvetica" w:hAnsi="Helvetica"/>
      <w:sz w:val="15"/>
    </w:rPr>
  </w:style>
  <w:style w:type="paragraph" w:customStyle="1" w:styleId="Dokumentoverskrift">
    <w:name w:val="Dokumentoverskrift"/>
    <w:basedOn w:val="Normal"/>
    <w:next w:val="Normal"/>
    <w:pPr>
      <w:spacing w:after="280"/>
    </w:pPr>
    <w:rPr>
      <w:b/>
    </w:rPr>
  </w:style>
  <w:style w:type="paragraph" w:customStyle="1" w:styleId="optUnderskrivere">
    <w:name w:val="optUnderskrivere"/>
    <w:basedOn w:val="Normal"/>
    <w:next w:val="optStillinger"/>
    <w:pPr>
      <w:tabs>
        <w:tab w:val="clear" w:pos="0"/>
        <w:tab w:val="clear" w:pos="567"/>
        <w:tab w:val="clear" w:pos="1134"/>
        <w:tab w:val="clear" w:pos="1701"/>
        <w:tab w:val="clear" w:pos="2268"/>
        <w:tab w:val="clear" w:pos="2835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</w:tabs>
    </w:pPr>
  </w:style>
  <w:style w:type="paragraph" w:customStyle="1" w:styleId="optStillinger">
    <w:name w:val="optStillinger"/>
    <w:basedOn w:val="Normal"/>
    <w:next w:val="Normal"/>
    <w:pPr>
      <w:tabs>
        <w:tab w:val="clear" w:pos="0"/>
        <w:tab w:val="clear" w:pos="567"/>
        <w:tab w:val="clear" w:pos="1134"/>
        <w:tab w:val="clear" w:pos="1701"/>
        <w:tab w:val="clear" w:pos="2268"/>
        <w:tab w:val="clear" w:pos="2835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</w:tabs>
    </w:pPr>
  </w:style>
  <w:style w:type="paragraph" w:styleId="Sluthilsen">
    <w:name w:val="Closing"/>
    <w:basedOn w:val="Normal"/>
    <w:next w:val="Normal"/>
  </w:style>
  <w:style w:type="paragraph" w:styleId="Sidefod">
    <w:name w:val="footer"/>
    <w:basedOn w:val="Normal"/>
    <w:pPr>
      <w:tabs>
        <w:tab w:val="center" w:pos="4253"/>
        <w:tab w:val="right" w:pos="8505"/>
      </w:tabs>
    </w:pPr>
    <w:rPr>
      <w:rFonts w:ascii="Helvetica" w:hAnsi="Helvetica"/>
      <w:sz w:val="15"/>
    </w:rPr>
  </w:style>
  <w:style w:type="character" w:styleId="Sidetal">
    <w:name w:val="page number"/>
    <w:basedOn w:val="Standardskrifttypeiafsnit"/>
  </w:style>
  <w:style w:type="paragraph" w:customStyle="1" w:styleId="optLedetekst">
    <w:name w:val="optLedetekst"/>
    <w:basedOn w:val="Normal"/>
    <w:pPr>
      <w:tabs>
        <w:tab w:val="left" w:pos="1021"/>
      </w:tabs>
      <w:spacing w:line="220" w:lineRule="exact"/>
      <w:jc w:val="right"/>
    </w:pPr>
    <w:rPr>
      <w:rFonts w:ascii="Arial" w:hAnsi="Arial"/>
      <w:i/>
      <w:spacing w:val="4"/>
      <w:sz w:val="16"/>
    </w:rPr>
  </w:style>
  <w:style w:type="paragraph" w:customStyle="1" w:styleId="Testtypo">
    <w:name w:val="Testtypo"/>
    <w:basedOn w:val="optLedetekst"/>
  </w:style>
  <w:style w:type="paragraph" w:customStyle="1" w:styleId="Tabelledetekst">
    <w:name w:val="Tabel ledetekst"/>
    <w:basedOn w:val="Normal"/>
    <w:next w:val="Tabeltekst"/>
    <w:pPr>
      <w:spacing w:line="240" w:lineRule="auto"/>
    </w:pPr>
    <w:rPr>
      <w:rFonts w:ascii="Arial" w:hAnsi="Arial"/>
      <w:b/>
      <w:sz w:val="16"/>
    </w:rPr>
  </w:style>
  <w:style w:type="paragraph" w:customStyle="1" w:styleId="Tabeltekst">
    <w:name w:val="Tabeltekst"/>
    <w:basedOn w:val="Normal"/>
    <w:next w:val="Normal"/>
    <w:pPr>
      <w:spacing w:before="40"/>
    </w:pPr>
  </w:style>
  <w:style w:type="paragraph" w:customStyle="1" w:styleId="Brevhovedoverskrift">
    <w:name w:val="Brevhoved overskrift"/>
    <w:basedOn w:val="Dokumentoverskrift"/>
    <w:next w:val="Normal"/>
    <w:pPr>
      <w:spacing w:after="0"/>
    </w:pPr>
    <w:rPr>
      <w:rFonts w:ascii="Helvetica" w:hAnsi="Helvetica"/>
      <w:color w:val="808080"/>
      <w:kern w:val="24"/>
      <w:sz w:val="36"/>
    </w:rPr>
  </w:style>
  <w:style w:type="paragraph" w:customStyle="1" w:styleId="optDeresSag">
    <w:name w:val="optDeresSag"/>
    <w:basedOn w:val="optLedetekst"/>
    <w:next w:val="Normal"/>
  </w:style>
  <w:style w:type="paragraph" w:customStyle="1" w:styleId="optDeresReference">
    <w:name w:val="optDeresReference"/>
    <w:basedOn w:val="optLedetekst"/>
    <w:next w:val="Normal"/>
  </w:style>
  <w:style w:type="paragraph" w:customStyle="1" w:styleId="optVoresSag">
    <w:name w:val="optVoresSag"/>
    <w:basedOn w:val="optLedetekst"/>
    <w:next w:val="Normal"/>
  </w:style>
  <w:style w:type="paragraph" w:customStyle="1" w:styleId="optVoresReference">
    <w:name w:val="optVoresReference"/>
    <w:basedOn w:val="optLedetekst"/>
    <w:next w:val="Normal"/>
  </w:style>
  <w:style w:type="paragraph" w:customStyle="1" w:styleId="optDirekteTelefon">
    <w:name w:val="optDirekteTelefon"/>
    <w:basedOn w:val="optLedetekst"/>
    <w:next w:val="Normal"/>
  </w:style>
  <w:style w:type="paragraph" w:customStyle="1" w:styleId="optDirekteFax">
    <w:name w:val="optDirekteFax"/>
    <w:basedOn w:val="optLedetekst"/>
    <w:next w:val="Normal"/>
  </w:style>
  <w:style w:type="paragraph" w:customStyle="1" w:styleId="optDirekteEmail">
    <w:name w:val="optDirekteEmail"/>
    <w:basedOn w:val="optLedetekst"/>
    <w:next w:val="Normal"/>
  </w:style>
  <w:style w:type="paragraph" w:customStyle="1" w:styleId="optDato">
    <w:name w:val="optDato"/>
    <w:basedOn w:val="optLedetekst"/>
    <w:next w:val="Normal"/>
    <w:rPr>
      <w:i w:val="0"/>
    </w:rPr>
  </w:style>
  <w:style w:type="paragraph" w:customStyle="1" w:styleId="optAfsenderAdresse1">
    <w:name w:val="optAfsenderAdresse1"/>
    <w:basedOn w:val="optLedetekst"/>
    <w:pPr>
      <w:spacing w:line="280" w:lineRule="exact"/>
      <w:jc w:val="left"/>
    </w:pPr>
    <w:rPr>
      <w:i w:val="0"/>
    </w:rPr>
  </w:style>
  <w:style w:type="paragraph" w:customStyle="1" w:styleId="optAfsenderAdresse2">
    <w:name w:val="optAfsenderAdresse2"/>
    <w:basedOn w:val="optLedetekst"/>
  </w:style>
  <w:style w:type="paragraph" w:customStyle="1" w:styleId="optFirma">
    <w:name w:val="optFirma"/>
    <w:basedOn w:val="Normal"/>
    <w:next w:val="Normal"/>
  </w:style>
  <w:style w:type="paragraph" w:customStyle="1" w:styleId="optAttention">
    <w:name w:val="optAttention"/>
    <w:basedOn w:val="Normal"/>
    <w:next w:val="Normal"/>
  </w:style>
  <w:style w:type="paragraph" w:customStyle="1" w:styleId="optAdresse">
    <w:name w:val="optAdresse"/>
    <w:basedOn w:val="Normal"/>
  </w:style>
  <w:style w:type="paragraph" w:customStyle="1" w:styleId="Modtagerliste">
    <w:name w:val="Modtagerliste"/>
    <w:basedOn w:val="Normal"/>
    <w:pPr>
      <w:keepNext/>
      <w:tabs>
        <w:tab w:val="clear" w:pos="0"/>
        <w:tab w:val="clear" w:pos="567"/>
        <w:tab w:val="clear" w:pos="1134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</w:tabs>
    </w:pPr>
  </w:style>
  <w:style w:type="character" w:styleId="Hyperlink">
    <w:name w:val="Hyperlink"/>
    <w:basedOn w:val="Standardskrifttypeiafsnit"/>
    <w:rPr>
      <w:color w:val="0000FF"/>
      <w:u w:val="single"/>
    </w:r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rPr>
      <w:sz w:val="20"/>
    </w:rPr>
  </w:style>
  <w:style w:type="paragraph" w:styleId="Kommentaremne">
    <w:name w:val="annotation subject"/>
    <w:basedOn w:val="Kommentartekst"/>
    <w:next w:val="Kommentartekst"/>
    <w:semiHidden/>
    <w:rPr>
      <w:b/>
      <w:bCs/>
    </w:rPr>
  </w:style>
  <w:style w:type="paragraph" w:customStyle="1" w:styleId="BMBrdtekst">
    <w:name w:val="BMBrødtekst"/>
    <w:basedOn w:val="Normal"/>
    <w:pPr>
      <w:tabs>
        <w:tab w:val="clear" w:pos="0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</w:tabs>
      <w:spacing w:line="260" w:lineRule="atLeast"/>
    </w:pPr>
    <w:rPr>
      <w:sz w:val="22"/>
      <w:szCs w:val="24"/>
    </w:rPr>
  </w:style>
  <w:style w:type="paragraph" w:styleId="Korrektur">
    <w:name w:val="Revision"/>
    <w:hidden/>
    <w:semiHidden/>
    <w:rPr>
      <w:sz w:val="24"/>
    </w:rPr>
  </w:style>
  <w:style w:type="paragraph" w:styleId="Listeafsnit">
    <w:name w:val="List Paragraph"/>
    <w:basedOn w:val="Normal"/>
    <w:uiPriority w:val="34"/>
    <w:qFormat/>
    <w:rsid w:val="003D0460"/>
    <w:pPr>
      <w:ind w:left="720"/>
      <w:contextualSpacing/>
    </w:pPr>
  </w:style>
  <w:style w:type="paragraph" w:customStyle="1" w:styleId="liste1">
    <w:name w:val="liste1"/>
    <w:basedOn w:val="Normal"/>
    <w:rsid w:val="00453E47"/>
    <w:pPr>
      <w:tabs>
        <w:tab w:val="clear" w:pos="0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</w:tabs>
      <w:spacing w:line="240" w:lineRule="auto"/>
      <w:ind w:left="280"/>
    </w:pPr>
    <w:rPr>
      <w:rFonts w:ascii="Tahoma" w:hAnsi="Tahoma" w:cs="Tahoma"/>
      <w:color w:val="000000"/>
      <w:szCs w:val="24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453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r\Microsoft%20Office\Skabeloner\At\ge100%20Almindeligt%20ATbrev%20dansk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71240-901C-4020-8728-3400D4DAD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ge100 Almindeligt ATbrev dansk.dot</Template>
  <TotalTime>1</TotalTime>
  <Pages>1</Pages>
  <Words>124</Words>
  <Characters>940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18</vt:lpstr>
    </vt:vector>
  </TitlesOfParts>
  <Company>Statens IT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</dc:title>
  <dc:creator>at0184</dc:creator>
  <cp:lastModifiedBy>Laila Damtoft Pedersen</cp:lastModifiedBy>
  <cp:revision>2</cp:revision>
  <cp:lastPrinted>2015-05-07T11:14:00Z</cp:lastPrinted>
  <dcterms:created xsi:type="dcterms:W3CDTF">2016-11-11T10:22:00Z</dcterms:created>
  <dcterms:modified xsi:type="dcterms:W3CDTF">2016-11-11T10:22:00Z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KTION1PAPIR">
    <vt:lpwstr>BREVHVIDTPAPIR</vt:lpwstr>
  </property>
</Properties>
</file>