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7E101" w14:textId="77777777" w:rsidR="00DC0C99" w:rsidRPr="002B179F" w:rsidRDefault="00DC0C99" w:rsidP="00DC0C99">
      <w:pPr>
        <w:pBdr>
          <w:bottom w:val="single" w:sz="6" w:space="1" w:color="auto"/>
        </w:pBdr>
        <w:spacing w:after="0" w:line="240" w:lineRule="auto"/>
        <w:jc w:val="center"/>
        <w:rPr>
          <w:rFonts w:ascii="Arial" w:eastAsia="Times New Roman" w:hAnsi="Arial" w:cs="Arial"/>
          <w:vanish/>
          <w:sz w:val="16"/>
          <w:szCs w:val="16"/>
          <w:lang w:eastAsia="da-DK"/>
        </w:rPr>
      </w:pPr>
      <w:r w:rsidRPr="002B179F">
        <w:rPr>
          <w:rFonts w:ascii="Arial" w:eastAsia="Times New Roman" w:hAnsi="Arial" w:cs="Arial"/>
          <w:vanish/>
          <w:sz w:val="16"/>
          <w:szCs w:val="16"/>
          <w:lang w:eastAsia="da-DK"/>
        </w:rPr>
        <w:t>Øverst på formularen</w:t>
      </w:r>
    </w:p>
    <w:p w14:paraId="095FA574" w14:textId="15209A3D"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rPr>
        <w:object w:dxaOrig="225" w:dyaOrig="225" w14:anchorId="6CF5C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25pt" o:ole="">
            <v:imagedata r:id="rId5" o:title=""/>
          </v:shape>
          <w:control r:id="rId6" w:name="DefaultOcxName" w:shapeid="_x0000_i1035"/>
        </w:object>
      </w:r>
    </w:p>
    <w:p w14:paraId="355B0E8F" w14:textId="4D111B7D"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rPr>
        <w:object w:dxaOrig="225" w:dyaOrig="225" w14:anchorId="2D37084D">
          <v:shape id="_x0000_i1038" type="#_x0000_t75" style="width:1in;height:18.25pt" o:ole="">
            <v:imagedata r:id="rId7" o:title=""/>
          </v:shape>
          <w:control r:id="rId8" w:name="DefaultOcxName1" w:shapeid="_x0000_i1038"/>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DC0C99" w:rsidRPr="002B179F" w14:paraId="1D393D57" w14:textId="77777777">
        <w:trPr>
          <w:tblHeader/>
          <w:tblCellSpacing w:w="15" w:type="dxa"/>
        </w:trPr>
        <w:tc>
          <w:tcPr>
            <w:tcW w:w="0" w:type="auto"/>
            <w:vAlign w:val="center"/>
            <w:hideMark/>
          </w:tcPr>
          <w:p w14:paraId="014A5F5E" w14:textId="77777777" w:rsidR="00DC0C99" w:rsidRPr="002B179F" w:rsidRDefault="00DC0C99" w:rsidP="00DC0C99">
            <w:pPr>
              <w:spacing w:after="0" w:line="240" w:lineRule="auto"/>
              <w:jc w:val="center"/>
              <w:rPr>
                <w:rFonts w:ascii="Times New Roman" w:eastAsia="Times New Roman" w:hAnsi="Times New Roman" w:cs="Times New Roman"/>
                <w:b/>
                <w:bCs/>
                <w:color w:val="000000"/>
                <w:sz w:val="18"/>
                <w:szCs w:val="18"/>
                <w:lang w:eastAsia="da-DK"/>
              </w:rPr>
            </w:pPr>
          </w:p>
        </w:tc>
      </w:tr>
      <w:tr w:rsidR="00DC0C99" w:rsidRPr="002B179F" w14:paraId="66EC1989" w14:textId="77777777">
        <w:trPr>
          <w:tblCellSpacing w:w="15" w:type="dxa"/>
        </w:trPr>
        <w:tc>
          <w:tcPr>
            <w:tcW w:w="0" w:type="auto"/>
            <w:hideMark/>
          </w:tcPr>
          <w:p w14:paraId="37F3022E" w14:textId="77777777" w:rsidR="00AC7022" w:rsidRPr="002B179F" w:rsidRDefault="00AC7022" w:rsidP="00DC0C99">
            <w:pPr>
              <w:spacing w:before="200" w:line="240" w:lineRule="auto"/>
              <w:jc w:val="center"/>
              <w:rPr>
                <w:rFonts w:ascii="Times New Roman" w:eastAsia="Times New Roman" w:hAnsi="Times New Roman" w:cs="Times New Roman"/>
                <w:color w:val="000000"/>
                <w:sz w:val="30"/>
                <w:szCs w:val="30"/>
                <w:lang w:eastAsia="da-DK"/>
              </w:rPr>
            </w:pPr>
            <w:r w:rsidRPr="002B179F">
              <w:rPr>
                <w:rFonts w:ascii="Times New Roman" w:eastAsia="Times New Roman" w:hAnsi="Times New Roman" w:cs="Times New Roman"/>
                <w:color w:val="000000"/>
                <w:sz w:val="30"/>
                <w:szCs w:val="30"/>
                <w:lang w:eastAsia="da-DK"/>
              </w:rPr>
              <w:t>Udkast til</w:t>
            </w:r>
          </w:p>
          <w:p w14:paraId="00A7804F" w14:textId="77777777" w:rsidR="00DC0C99" w:rsidRPr="002B179F" w:rsidRDefault="00DC0C99" w:rsidP="00DC0C99">
            <w:pPr>
              <w:spacing w:before="200" w:line="240" w:lineRule="auto"/>
              <w:jc w:val="center"/>
              <w:rPr>
                <w:rFonts w:ascii="Times New Roman" w:eastAsia="Times New Roman" w:hAnsi="Times New Roman" w:cs="Times New Roman"/>
                <w:color w:val="000000"/>
                <w:sz w:val="30"/>
                <w:szCs w:val="30"/>
                <w:lang w:eastAsia="da-DK"/>
              </w:rPr>
            </w:pPr>
            <w:r w:rsidRPr="002B179F">
              <w:rPr>
                <w:rFonts w:ascii="Times New Roman" w:eastAsia="Times New Roman" w:hAnsi="Times New Roman" w:cs="Times New Roman"/>
                <w:color w:val="000000"/>
                <w:sz w:val="30"/>
                <w:szCs w:val="30"/>
                <w:lang w:eastAsia="da-DK"/>
              </w:rPr>
              <w:t>Bekendtgørelse om visse krav til emballager</w:t>
            </w:r>
            <w:bookmarkStart w:id="0" w:name="Henvisning_idc6771262-248f-424a-b180-af1"/>
            <w:r w:rsidRPr="002B179F">
              <w:rPr>
                <w:rFonts w:ascii="Times New Roman" w:eastAsia="Times New Roman" w:hAnsi="Times New Roman" w:cs="Times New Roman"/>
                <w:color w:val="000000"/>
                <w:sz w:val="30"/>
                <w:szCs w:val="30"/>
                <w:lang w:eastAsia="da-DK"/>
              </w:rPr>
              <w:fldChar w:fldCharType="begin"/>
            </w:r>
            <w:r w:rsidRPr="002B179F">
              <w:rPr>
                <w:rFonts w:ascii="Times New Roman" w:eastAsia="Times New Roman" w:hAnsi="Times New Roman" w:cs="Times New Roman"/>
                <w:color w:val="000000"/>
                <w:sz w:val="30"/>
                <w:szCs w:val="30"/>
                <w:lang w:eastAsia="da-DK"/>
              </w:rPr>
              <w:instrText xml:space="preserve"> HYPERLINK "https://www.retsinformation.dk/print.aspx?id=175835" \l "idc6771262-248f-424a-b180-af126cd4f39f" </w:instrText>
            </w:r>
            <w:r w:rsidRPr="002B179F">
              <w:rPr>
                <w:rFonts w:ascii="Times New Roman" w:eastAsia="Times New Roman" w:hAnsi="Times New Roman" w:cs="Times New Roman"/>
                <w:color w:val="000000"/>
                <w:sz w:val="30"/>
                <w:szCs w:val="30"/>
                <w:lang w:eastAsia="da-DK"/>
              </w:rPr>
              <w:fldChar w:fldCharType="separate"/>
            </w:r>
            <w:r w:rsidRPr="002B179F">
              <w:rPr>
                <w:rFonts w:ascii="Times New Roman" w:eastAsia="Times New Roman" w:hAnsi="Times New Roman" w:cs="Times New Roman"/>
                <w:color w:val="000000"/>
                <w:sz w:val="15"/>
                <w:szCs w:val="15"/>
                <w:u w:val="single"/>
                <w:vertAlign w:val="superscript"/>
                <w:lang w:eastAsia="da-DK"/>
              </w:rPr>
              <w:t>1)</w:t>
            </w:r>
            <w:r w:rsidRPr="002B179F">
              <w:rPr>
                <w:rFonts w:ascii="Times New Roman" w:eastAsia="Times New Roman" w:hAnsi="Times New Roman" w:cs="Times New Roman"/>
                <w:color w:val="000000"/>
                <w:sz w:val="30"/>
                <w:szCs w:val="30"/>
                <w:lang w:eastAsia="da-DK"/>
              </w:rPr>
              <w:fldChar w:fldCharType="end"/>
            </w:r>
            <w:bookmarkEnd w:id="0"/>
          </w:p>
          <w:p w14:paraId="34F20D8C" w14:textId="31FA3F11"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I medfør af § 7 a, stk. 1, § 44, stk. 1, § 51, stk. 1, 5 og 6,</w:t>
            </w:r>
            <w:r w:rsidR="000632DC" w:rsidRPr="002B179F">
              <w:rPr>
                <w:rFonts w:ascii="Times New Roman" w:eastAsia="Times New Roman" w:hAnsi="Times New Roman" w:cs="Times New Roman"/>
                <w:color w:val="000000"/>
                <w:sz w:val="18"/>
                <w:szCs w:val="18"/>
                <w:lang w:eastAsia="da-DK"/>
              </w:rPr>
              <w:t xml:space="preserve"> § 51 b,</w:t>
            </w:r>
            <w:r w:rsidRPr="002B179F">
              <w:rPr>
                <w:rFonts w:ascii="Times New Roman" w:eastAsia="Times New Roman" w:hAnsi="Times New Roman" w:cs="Times New Roman"/>
                <w:color w:val="000000"/>
                <w:sz w:val="18"/>
                <w:szCs w:val="18"/>
                <w:lang w:eastAsia="da-DK"/>
              </w:rPr>
              <w:t xml:space="preserve"> § 52, stk. 1, § 67, § 80, stk. 1 og 2, og § 110, stk. 3, i lov om miljøbeskyttelse, jf. lovbekendtgørelse nr. </w:t>
            </w:r>
            <w:r w:rsidR="00ED034F" w:rsidRPr="002B179F">
              <w:rPr>
                <w:rFonts w:ascii="Times New Roman" w:eastAsia="Times New Roman" w:hAnsi="Times New Roman" w:cs="Times New Roman"/>
                <w:color w:val="000000"/>
                <w:sz w:val="18"/>
                <w:szCs w:val="18"/>
                <w:lang w:eastAsia="da-DK"/>
              </w:rPr>
              <w:t xml:space="preserve">1218 </w:t>
            </w:r>
            <w:r w:rsidRPr="002B179F">
              <w:rPr>
                <w:rFonts w:ascii="Times New Roman" w:eastAsia="Times New Roman" w:hAnsi="Times New Roman" w:cs="Times New Roman"/>
                <w:color w:val="000000"/>
                <w:sz w:val="18"/>
                <w:szCs w:val="18"/>
                <w:lang w:eastAsia="da-DK"/>
              </w:rPr>
              <w:t xml:space="preserve">af </w:t>
            </w:r>
            <w:r w:rsidR="00ED034F" w:rsidRPr="002B179F">
              <w:rPr>
                <w:rFonts w:ascii="Times New Roman" w:eastAsia="Times New Roman" w:hAnsi="Times New Roman" w:cs="Times New Roman"/>
                <w:color w:val="000000"/>
                <w:sz w:val="18"/>
                <w:szCs w:val="18"/>
                <w:lang w:eastAsia="da-DK"/>
              </w:rPr>
              <w:t>25</w:t>
            </w:r>
            <w:r w:rsidRPr="002B179F">
              <w:rPr>
                <w:rFonts w:ascii="Times New Roman" w:eastAsia="Times New Roman" w:hAnsi="Times New Roman" w:cs="Times New Roman"/>
                <w:color w:val="000000"/>
                <w:sz w:val="18"/>
                <w:szCs w:val="18"/>
                <w:lang w:eastAsia="da-DK"/>
              </w:rPr>
              <w:t>. november 201</w:t>
            </w:r>
            <w:r w:rsidR="00ED034F" w:rsidRPr="002B179F">
              <w:rPr>
                <w:rFonts w:ascii="Times New Roman" w:eastAsia="Times New Roman" w:hAnsi="Times New Roman" w:cs="Times New Roman"/>
                <w:color w:val="000000"/>
                <w:sz w:val="18"/>
                <w:szCs w:val="18"/>
                <w:lang w:eastAsia="da-DK"/>
              </w:rPr>
              <w:t>9 som ændret ved lov nr</w:t>
            </w:r>
            <w:r w:rsidR="00D5732C" w:rsidRPr="002B179F">
              <w:rPr>
                <w:rFonts w:ascii="Times New Roman" w:eastAsia="Times New Roman" w:hAnsi="Times New Roman" w:cs="Times New Roman"/>
                <w:color w:val="000000"/>
                <w:sz w:val="18"/>
                <w:szCs w:val="18"/>
                <w:lang w:eastAsia="da-DK"/>
              </w:rPr>
              <w:t xml:space="preserve">. </w:t>
            </w:r>
            <w:r w:rsidR="00706127" w:rsidRPr="002B179F">
              <w:rPr>
                <w:rFonts w:ascii="Times New Roman" w:eastAsia="Times New Roman" w:hAnsi="Times New Roman" w:cs="Times New Roman"/>
                <w:color w:val="000000"/>
                <w:sz w:val="18"/>
                <w:szCs w:val="18"/>
                <w:lang w:eastAsia="da-DK"/>
              </w:rPr>
              <w:t>xx</w:t>
            </w:r>
            <w:r w:rsidR="00ED034F" w:rsidRPr="002B179F">
              <w:rPr>
                <w:rFonts w:ascii="Times New Roman" w:eastAsia="Times New Roman" w:hAnsi="Times New Roman" w:cs="Times New Roman"/>
                <w:color w:val="000000"/>
                <w:sz w:val="18"/>
                <w:szCs w:val="18"/>
                <w:lang w:eastAsia="da-DK"/>
              </w:rPr>
              <w:t xml:space="preserve"> af </w:t>
            </w:r>
            <w:r w:rsidR="00A76484" w:rsidRPr="002B179F">
              <w:rPr>
                <w:rFonts w:ascii="Times New Roman" w:eastAsia="Times New Roman" w:hAnsi="Times New Roman" w:cs="Times New Roman"/>
                <w:color w:val="000000"/>
                <w:sz w:val="18"/>
                <w:szCs w:val="18"/>
                <w:lang w:eastAsia="da-DK"/>
              </w:rPr>
              <w:t>xx</w:t>
            </w:r>
            <w:r w:rsidR="0029066B" w:rsidRPr="002B179F">
              <w:rPr>
                <w:rFonts w:ascii="Times New Roman" w:eastAsia="Times New Roman" w:hAnsi="Times New Roman" w:cs="Times New Roman"/>
                <w:color w:val="000000"/>
                <w:sz w:val="18"/>
                <w:szCs w:val="18"/>
                <w:lang w:eastAsia="da-DK"/>
              </w:rPr>
              <w:t xml:space="preserve">. </w:t>
            </w:r>
            <w:r w:rsidR="00A76484" w:rsidRPr="002B179F">
              <w:rPr>
                <w:rFonts w:ascii="Times New Roman" w:eastAsia="Times New Roman" w:hAnsi="Times New Roman" w:cs="Times New Roman"/>
                <w:color w:val="000000"/>
                <w:sz w:val="18"/>
                <w:szCs w:val="18"/>
                <w:lang w:eastAsia="da-DK"/>
              </w:rPr>
              <w:t>måned</w:t>
            </w:r>
            <w:r w:rsidR="0029066B" w:rsidRPr="002B179F">
              <w:rPr>
                <w:rFonts w:ascii="Times New Roman" w:eastAsia="Times New Roman" w:hAnsi="Times New Roman" w:cs="Times New Roman"/>
                <w:color w:val="000000"/>
                <w:sz w:val="18"/>
                <w:szCs w:val="18"/>
                <w:lang w:eastAsia="da-DK"/>
              </w:rPr>
              <w:t xml:space="preserve"> 20</w:t>
            </w:r>
            <w:r w:rsidR="00A76484" w:rsidRPr="002B179F">
              <w:rPr>
                <w:rFonts w:ascii="Times New Roman" w:eastAsia="Times New Roman" w:hAnsi="Times New Roman" w:cs="Times New Roman"/>
                <w:color w:val="000000"/>
                <w:sz w:val="18"/>
                <w:szCs w:val="18"/>
                <w:lang w:eastAsia="da-DK"/>
              </w:rPr>
              <w:t>20</w:t>
            </w:r>
            <w:r w:rsidRPr="002B179F">
              <w:rPr>
                <w:rFonts w:ascii="Times New Roman" w:eastAsia="Times New Roman" w:hAnsi="Times New Roman" w:cs="Times New Roman"/>
                <w:color w:val="000000"/>
                <w:sz w:val="18"/>
                <w:szCs w:val="18"/>
                <w:lang w:eastAsia="da-DK"/>
              </w:rPr>
              <w:t xml:space="preserve">, og § 30, stk. 1-3, § 30 c, stk. 1, § 38 f, stk. 1, § 43, stk. 1-3, § 45, stk. 1, § 46, stk. 1 og 2, § 59, stk. 4, og § 61 i lov om kemikalier, jf. lovbekendtgørelse nr. </w:t>
            </w:r>
            <w:r w:rsidR="00ED034F" w:rsidRPr="002B179F">
              <w:rPr>
                <w:rFonts w:ascii="Times New Roman" w:eastAsia="Times New Roman" w:hAnsi="Times New Roman" w:cs="Times New Roman"/>
                <w:color w:val="000000"/>
                <w:sz w:val="18"/>
                <w:szCs w:val="18"/>
                <w:lang w:eastAsia="da-DK"/>
              </w:rPr>
              <w:t>115</w:t>
            </w:r>
            <w:r w:rsidRPr="002B179F">
              <w:rPr>
                <w:rFonts w:ascii="Times New Roman" w:eastAsia="Times New Roman" w:hAnsi="Times New Roman" w:cs="Times New Roman"/>
                <w:color w:val="000000"/>
                <w:sz w:val="18"/>
                <w:szCs w:val="18"/>
                <w:lang w:eastAsia="da-DK"/>
              </w:rPr>
              <w:t xml:space="preserve"> af 2</w:t>
            </w:r>
            <w:r w:rsidR="00ED034F" w:rsidRPr="002B179F">
              <w:rPr>
                <w:rFonts w:ascii="Times New Roman" w:eastAsia="Times New Roman" w:hAnsi="Times New Roman" w:cs="Times New Roman"/>
                <w:color w:val="000000"/>
                <w:sz w:val="18"/>
                <w:szCs w:val="18"/>
                <w:lang w:eastAsia="da-DK"/>
              </w:rPr>
              <w:t>6</w:t>
            </w:r>
            <w:r w:rsidRPr="002B179F">
              <w:rPr>
                <w:rFonts w:ascii="Times New Roman" w:eastAsia="Times New Roman" w:hAnsi="Times New Roman" w:cs="Times New Roman"/>
                <w:color w:val="000000"/>
                <w:sz w:val="18"/>
                <w:szCs w:val="18"/>
                <w:lang w:eastAsia="da-DK"/>
              </w:rPr>
              <w:t>. j</w:t>
            </w:r>
            <w:r w:rsidR="00ED034F" w:rsidRPr="002B179F">
              <w:rPr>
                <w:rFonts w:ascii="Times New Roman" w:eastAsia="Times New Roman" w:hAnsi="Times New Roman" w:cs="Times New Roman"/>
                <w:color w:val="000000"/>
                <w:sz w:val="18"/>
                <w:szCs w:val="18"/>
                <w:lang w:eastAsia="da-DK"/>
              </w:rPr>
              <w:t>anuar</w:t>
            </w:r>
            <w:r w:rsidRPr="002B179F">
              <w:rPr>
                <w:rFonts w:ascii="Times New Roman" w:eastAsia="Times New Roman" w:hAnsi="Times New Roman" w:cs="Times New Roman"/>
                <w:color w:val="000000"/>
                <w:sz w:val="18"/>
                <w:szCs w:val="18"/>
                <w:lang w:eastAsia="da-DK"/>
              </w:rPr>
              <w:t xml:space="preserve"> 201</w:t>
            </w:r>
            <w:r w:rsidR="00ED034F" w:rsidRPr="002B179F">
              <w:rPr>
                <w:rFonts w:ascii="Times New Roman" w:eastAsia="Times New Roman" w:hAnsi="Times New Roman" w:cs="Times New Roman"/>
                <w:color w:val="000000"/>
                <w:sz w:val="18"/>
                <w:szCs w:val="18"/>
                <w:lang w:eastAsia="da-DK"/>
              </w:rPr>
              <w:t>7</w:t>
            </w:r>
            <w:r w:rsidRPr="002B179F">
              <w:rPr>
                <w:rFonts w:ascii="Times New Roman" w:eastAsia="Times New Roman" w:hAnsi="Times New Roman" w:cs="Times New Roman"/>
                <w:color w:val="000000"/>
                <w:sz w:val="18"/>
                <w:szCs w:val="18"/>
                <w:lang w:eastAsia="da-DK"/>
              </w:rPr>
              <w:t>, fastsættes:</w:t>
            </w:r>
          </w:p>
          <w:p w14:paraId="44FE8C33" w14:textId="77777777" w:rsidR="009102AD" w:rsidRPr="002B179F" w:rsidRDefault="009102AD" w:rsidP="00DC0C99">
            <w:pPr>
              <w:spacing w:before="300" w:after="100" w:line="240" w:lineRule="auto"/>
              <w:jc w:val="center"/>
              <w:rPr>
                <w:rFonts w:ascii="Times New Roman" w:eastAsia="Times New Roman" w:hAnsi="Times New Roman" w:cs="Times New Roman"/>
                <w:iCs/>
                <w:color w:val="000000"/>
                <w:sz w:val="18"/>
                <w:szCs w:val="18"/>
                <w:lang w:eastAsia="da-DK"/>
              </w:rPr>
            </w:pPr>
            <w:r w:rsidRPr="002B179F">
              <w:rPr>
                <w:rFonts w:ascii="Times New Roman" w:eastAsia="Times New Roman" w:hAnsi="Times New Roman" w:cs="Times New Roman"/>
                <w:iCs/>
                <w:color w:val="000000"/>
                <w:sz w:val="18"/>
                <w:szCs w:val="18"/>
                <w:lang w:eastAsia="da-DK"/>
              </w:rPr>
              <w:t>Kapitel 1</w:t>
            </w:r>
          </w:p>
          <w:p w14:paraId="74556BC9" w14:textId="2931D42E"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Anvendelsesområde og definitioner </w:t>
            </w:r>
          </w:p>
          <w:p w14:paraId="77A5B68F" w14:textId="5DB13A35" w:rsidR="00C6113C" w:rsidRPr="002B179F" w:rsidRDefault="00C6113C"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Anvendelsesområde</w:t>
            </w:r>
          </w:p>
          <w:p w14:paraId="0C14EBB8"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w:t>
            </w:r>
            <w:r w:rsidRPr="002B179F">
              <w:rPr>
                <w:rFonts w:ascii="Times New Roman" w:eastAsia="Times New Roman" w:hAnsi="Times New Roman" w:cs="Times New Roman"/>
                <w:color w:val="000000"/>
                <w:sz w:val="18"/>
                <w:szCs w:val="18"/>
                <w:lang w:eastAsia="da-DK"/>
              </w:rPr>
              <w:t xml:space="preserve"> Bekendtgørelsen indeholder krav til emballagers fremstilling, sammensætning og mulighed for genbrug, genanvendelse og nyttiggørelse, grænseværdier for emballagers indhold af tungmetal, dokumentation for og undersøgelse af emballager samt mærkning og identifikation af emballager. Bekendtgørelsen omfatter desuden håndtering af affald fra plastkasser og plastpaller med et indhold af tungmetal over 100 </w:t>
            </w:r>
            <w:proofErr w:type="spellStart"/>
            <w:r w:rsidRPr="002B179F">
              <w:rPr>
                <w:rFonts w:ascii="Times New Roman" w:eastAsia="Times New Roman" w:hAnsi="Times New Roman" w:cs="Times New Roman"/>
                <w:color w:val="000000"/>
                <w:sz w:val="18"/>
                <w:szCs w:val="18"/>
                <w:lang w:eastAsia="da-DK"/>
              </w:rPr>
              <w:t>ppm</w:t>
            </w:r>
            <w:proofErr w:type="spellEnd"/>
            <w:r w:rsidRPr="002B179F">
              <w:rPr>
                <w:rFonts w:ascii="Times New Roman" w:eastAsia="Times New Roman" w:hAnsi="Times New Roman" w:cs="Times New Roman"/>
                <w:color w:val="000000"/>
                <w:sz w:val="18"/>
                <w:szCs w:val="18"/>
                <w:lang w:eastAsia="da-DK"/>
              </w:rPr>
              <w:t xml:space="preserve"> på vægtbasis, som indgår i produktcyklusser inden for en lukket og kontrolleret kæde.</w:t>
            </w:r>
          </w:p>
          <w:p w14:paraId="19A3A253"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2.</w:t>
            </w:r>
            <w:r w:rsidRPr="002B179F">
              <w:rPr>
                <w:rFonts w:ascii="Times New Roman" w:eastAsia="Times New Roman" w:hAnsi="Times New Roman" w:cs="Times New Roman"/>
                <w:color w:val="000000"/>
                <w:sz w:val="18"/>
                <w:szCs w:val="18"/>
                <w:lang w:eastAsia="da-DK"/>
              </w:rPr>
              <w:t xml:space="preserve"> Bekendtgørelsens bestemmelser finder anvendelse på al emballage, herunder emballage der bæres af produkter (fyldte emballager).</w:t>
            </w:r>
          </w:p>
          <w:p w14:paraId="359711A3"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2.</w:t>
            </w:r>
            <w:r w:rsidRPr="002B179F">
              <w:rPr>
                <w:rFonts w:ascii="Times New Roman" w:eastAsia="Times New Roman" w:hAnsi="Times New Roman" w:cs="Times New Roman"/>
                <w:color w:val="000000"/>
                <w:sz w:val="18"/>
                <w:szCs w:val="18"/>
                <w:lang w:eastAsia="da-DK"/>
              </w:rPr>
              <w:t xml:space="preserve"> Bekendtgørelsen indskrænker ikke øvrige krav til emballage, herunder kravene til sikkerhed, beskyttelse af sundhed og hygiejne i forbindelse med de emballerede produkter, og krav til emballage til transport af farligt gods.</w:t>
            </w:r>
          </w:p>
          <w:p w14:paraId="7F8C58A0" w14:textId="7312F5AB"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3.</w:t>
            </w:r>
            <w:r w:rsidRPr="002B179F">
              <w:rPr>
                <w:rFonts w:ascii="Times New Roman" w:eastAsia="Times New Roman" w:hAnsi="Times New Roman" w:cs="Times New Roman"/>
                <w:color w:val="000000"/>
                <w:sz w:val="18"/>
                <w:szCs w:val="18"/>
                <w:lang w:eastAsia="da-DK"/>
              </w:rPr>
              <w:t xml:space="preserve"> Kravene til emballagefremstilling m.v. i denne bekendtgørelse gælder ikke for emballage, som er fremstillet før den 31. december 1994 og markedsført før den 31. december 1999.</w:t>
            </w:r>
          </w:p>
          <w:p w14:paraId="396788F9" w14:textId="53FE8901" w:rsidR="00C6113C" w:rsidRPr="002B179F" w:rsidRDefault="00C6113C" w:rsidP="00DC0C99">
            <w:pPr>
              <w:spacing w:after="0" w:line="240" w:lineRule="auto"/>
              <w:ind w:firstLine="240"/>
              <w:rPr>
                <w:rFonts w:ascii="Times New Roman" w:eastAsia="Times New Roman" w:hAnsi="Times New Roman" w:cs="Times New Roman"/>
                <w:color w:val="000000"/>
                <w:sz w:val="18"/>
                <w:szCs w:val="18"/>
                <w:lang w:eastAsia="da-DK"/>
              </w:rPr>
            </w:pPr>
          </w:p>
          <w:p w14:paraId="66DACF51" w14:textId="17100D0C" w:rsidR="00C6113C" w:rsidRPr="002B179F" w:rsidRDefault="00C6113C" w:rsidP="00A76484">
            <w:pPr>
              <w:spacing w:after="0" w:line="240" w:lineRule="auto"/>
              <w:ind w:firstLine="240"/>
              <w:jc w:val="center"/>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Definitioner</w:t>
            </w:r>
          </w:p>
          <w:p w14:paraId="4630FE17"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3.</w:t>
            </w:r>
            <w:r w:rsidRPr="002B179F">
              <w:rPr>
                <w:rFonts w:ascii="Times New Roman" w:eastAsia="Times New Roman" w:hAnsi="Times New Roman" w:cs="Times New Roman"/>
                <w:color w:val="000000"/>
                <w:sz w:val="18"/>
                <w:szCs w:val="18"/>
                <w:lang w:eastAsia="da-DK"/>
              </w:rPr>
              <w:t xml:space="preserve"> I denne bekendtgørelse forstås ved:</w:t>
            </w:r>
          </w:p>
          <w:p w14:paraId="60909DE2"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1) Bortskaffelse: </w:t>
            </w:r>
            <w:r w:rsidR="00BF3D7A" w:rsidRPr="002B179F">
              <w:rPr>
                <w:rFonts w:ascii="Times New Roman" w:hAnsi="Times New Roman" w:cs="Times New Roman"/>
                <w:sz w:val="18"/>
                <w:szCs w:val="18"/>
              </w:rPr>
              <w:t>Enhver operation, der ikke er nyttiggørelse, også hvis operationen som sekundær konsekvens fører til genvinding af stoffer eller til energiudnyttelse. Bilag 4 til bekendtgørelse om affald indeholder en ikke-udtømmende liste over bortskaffelsesoperationer.</w:t>
            </w:r>
          </w:p>
          <w:p w14:paraId="2705C5AA"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Emballage: Alle produkter af en hvilken som helst art og materiale, som anvendes til pakning, beskyttelse, håndtering, levering fra producenten til brugeren eller forbrugeren og præsentation af varer, det være sig råvarer eller forarbejdede varer. Alle engangsartikler, der anvendes til samme formål, skal tilsvarende betragtes som emballage. I bilag 1 er der fastsat yderligere kriterier, som skal anvendes til klassificering af produkter som emballage. Emballage omfatter kun:</w:t>
            </w:r>
          </w:p>
          <w:p w14:paraId="237CC714" w14:textId="77777777" w:rsidR="00DC0C99" w:rsidRPr="002B179F" w:rsidRDefault="00DC0C99" w:rsidP="00DC0C99">
            <w:pPr>
              <w:spacing w:after="0" w:line="240" w:lineRule="auto"/>
              <w:ind w:left="56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 Salgsemballage eller primæremballage, dvs. emballage, der er udformet på en sådan måde, at den på salgsstedet udgør en salgsenhed for den endelige bruger eller forbruger.</w:t>
            </w:r>
          </w:p>
          <w:p w14:paraId="04EE0636" w14:textId="77777777" w:rsidR="00DC0C99" w:rsidRPr="002B179F" w:rsidRDefault="00DC0C99" w:rsidP="00DC0C99">
            <w:pPr>
              <w:spacing w:after="0" w:line="240" w:lineRule="auto"/>
              <w:ind w:left="56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 Multipak eller sekundær emballage, dvs. emballage udformet på en sådan måde, at den på salgsstedet udgør en samling af et vist antal salgsenheder, uanset om den sælges som sådan til den endelige bruger eller forbruger, eller om den kun bruges til at fylde hylderne på salgsstedet; den kan fjernes fra varen, uden at dette ændrer varens egenskaber.</w:t>
            </w:r>
          </w:p>
          <w:p w14:paraId="3A710515" w14:textId="77777777" w:rsidR="00DC0C99" w:rsidRPr="002B179F" w:rsidRDefault="00DC0C99" w:rsidP="00DC0C99">
            <w:pPr>
              <w:spacing w:after="0" w:line="240" w:lineRule="auto"/>
              <w:ind w:left="56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c) Transportemballage eller tertiær emballage, dvs. emballage udformet på en sådan måde, at håndtering og transport af et antal salgsenheder eller multipak emballager gøres lettere, så skader forårsaget af fysisk håndtering eller transport kan undgås. Transportemballage omfatter ikke vej-, jernbane-, skibs- og luftfragtcontainere.</w:t>
            </w:r>
          </w:p>
          <w:p w14:paraId="1CDCCAB3"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 Emballageaffald: Enhver emballage eller ethvert emballagemateriale, der er omfattet af definitionen på affald i bekendtgørelse om affald, bortset fra spildprodukter fra produktionen.</w:t>
            </w:r>
          </w:p>
          <w:p w14:paraId="5D590739" w14:textId="77777777" w:rsidR="00DC0C99" w:rsidRPr="002B179F" w:rsidRDefault="00E35323"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w:t>
            </w:r>
            <w:r w:rsidR="00DC0C99" w:rsidRPr="002B179F">
              <w:rPr>
                <w:rFonts w:ascii="Times New Roman" w:eastAsia="Times New Roman" w:hAnsi="Times New Roman" w:cs="Times New Roman"/>
                <w:color w:val="000000"/>
                <w:sz w:val="18"/>
                <w:szCs w:val="18"/>
                <w:lang w:eastAsia="da-DK"/>
              </w:rPr>
              <w:t>) Energiudnyttelse: Anvendelse af brændbart emballageaffald til energifremstilling direkte ved forbrænding sammen med eller uden andet affald, men med anvendelse af varmen.</w:t>
            </w:r>
          </w:p>
          <w:p w14:paraId="3B76F983" w14:textId="3D307AD9" w:rsidR="00C83F4F" w:rsidRPr="002B179F" w:rsidRDefault="00E35323"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5</w:t>
            </w:r>
            <w:r w:rsidR="00DC0C99" w:rsidRPr="002B179F">
              <w:rPr>
                <w:rFonts w:ascii="Times New Roman" w:eastAsia="Times New Roman" w:hAnsi="Times New Roman" w:cs="Times New Roman"/>
                <w:color w:val="000000"/>
                <w:sz w:val="18"/>
                <w:szCs w:val="18"/>
                <w:lang w:eastAsia="da-DK"/>
              </w:rPr>
              <w:t xml:space="preserve">) Forebyggelse af emballageaffald: </w:t>
            </w:r>
            <w:r w:rsidR="00C83F4F" w:rsidRPr="002B179F">
              <w:rPr>
                <w:rFonts w:ascii="Times New Roman" w:eastAsia="Times New Roman" w:hAnsi="Times New Roman" w:cs="Times New Roman"/>
                <w:color w:val="000000"/>
                <w:sz w:val="18"/>
                <w:szCs w:val="18"/>
                <w:lang w:eastAsia="da-DK"/>
              </w:rPr>
              <w:t xml:space="preserve">Foranstaltninger, der træffes, inden stoffer, materialer eller produkter bliver </w:t>
            </w:r>
            <w:r w:rsidR="00622F2F" w:rsidRPr="002B179F">
              <w:rPr>
                <w:rFonts w:ascii="Times New Roman" w:eastAsia="Times New Roman" w:hAnsi="Times New Roman" w:cs="Times New Roman"/>
                <w:color w:val="000000"/>
                <w:sz w:val="18"/>
                <w:szCs w:val="18"/>
                <w:lang w:eastAsia="da-DK"/>
              </w:rPr>
              <w:t>til affald, og som mindsker</w:t>
            </w:r>
            <w:r w:rsidR="00C83F4F" w:rsidRPr="002B179F">
              <w:rPr>
                <w:rFonts w:ascii="Times New Roman" w:eastAsia="Times New Roman" w:hAnsi="Times New Roman" w:cs="Times New Roman"/>
                <w:color w:val="000000"/>
                <w:sz w:val="18"/>
                <w:szCs w:val="18"/>
                <w:lang w:eastAsia="da-DK"/>
              </w:rPr>
              <w:t>:</w:t>
            </w:r>
          </w:p>
          <w:p w14:paraId="5E4EEE54" w14:textId="6515D446" w:rsidR="00C83F4F" w:rsidRPr="002B179F" w:rsidRDefault="00C83F4F" w:rsidP="00D3285A">
            <w:pPr>
              <w:spacing w:after="0"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a) </w:t>
            </w:r>
            <w:r w:rsidR="002E3115" w:rsidRPr="002B179F">
              <w:rPr>
                <w:rFonts w:ascii="Times New Roman" w:eastAsia="Times New Roman" w:hAnsi="Times New Roman" w:cs="Times New Roman"/>
                <w:color w:val="000000"/>
                <w:sz w:val="18"/>
                <w:szCs w:val="18"/>
                <w:lang w:eastAsia="da-DK"/>
              </w:rPr>
              <w:t>A</w:t>
            </w:r>
            <w:r w:rsidRPr="002B179F">
              <w:rPr>
                <w:rFonts w:ascii="Times New Roman" w:eastAsia="Times New Roman" w:hAnsi="Times New Roman" w:cs="Times New Roman"/>
                <w:color w:val="000000"/>
                <w:sz w:val="18"/>
                <w:szCs w:val="18"/>
                <w:lang w:eastAsia="da-DK"/>
              </w:rPr>
              <w:t>ffaldsmængden, herunder via genbrug af produkter eller forlængelse af produkternes levetid</w:t>
            </w:r>
          </w:p>
          <w:p w14:paraId="151A0142" w14:textId="117D7F16" w:rsidR="00C83F4F" w:rsidRPr="002B179F" w:rsidRDefault="00C83F4F" w:rsidP="00D3285A">
            <w:pPr>
              <w:spacing w:after="0"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b) </w:t>
            </w:r>
            <w:r w:rsidR="00D3285A" w:rsidRPr="002B179F">
              <w:rPr>
                <w:rFonts w:ascii="Times New Roman" w:eastAsia="Times New Roman" w:hAnsi="Times New Roman" w:cs="Times New Roman"/>
                <w:color w:val="000000"/>
                <w:sz w:val="18"/>
                <w:szCs w:val="18"/>
                <w:lang w:eastAsia="da-DK"/>
              </w:rPr>
              <w:t>D</w:t>
            </w:r>
            <w:r w:rsidRPr="002B179F">
              <w:rPr>
                <w:rFonts w:ascii="Times New Roman" w:eastAsia="Times New Roman" w:hAnsi="Times New Roman" w:cs="Times New Roman"/>
                <w:color w:val="000000"/>
                <w:sz w:val="18"/>
                <w:szCs w:val="18"/>
                <w:lang w:eastAsia="da-DK"/>
              </w:rPr>
              <w:t>e negative konsekvenser, som det producerede affald har for miljøet og menneskers sundhed, eller</w:t>
            </w:r>
          </w:p>
          <w:p w14:paraId="21AEF44E" w14:textId="168139EC" w:rsidR="00DC0C99" w:rsidRPr="002B179F" w:rsidRDefault="00C83F4F" w:rsidP="00D3285A">
            <w:pPr>
              <w:spacing w:after="0"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c) </w:t>
            </w:r>
            <w:r w:rsidR="00D3285A" w:rsidRPr="002B179F">
              <w:rPr>
                <w:rFonts w:ascii="Times New Roman" w:eastAsia="Times New Roman" w:hAnsi="Times New Roman" w:cs="Times New Roman"/>
                <w:color w:val="000000"/>
                <w:sz w:val="18"/>
                <w:szCs w:val="18"/>
                <w:lang w:eastAsia="da-DK"/>
              </w:rPr>
              <w:t>I</w:t>
            </w:r>
            <w:r w:rsidRPr="002B179F">
              <w:rPr>
                <w:rFonts w:ascii="Times New Roman" w:eastAsia="Times New Roman" w:hAnsi="Times New Roman" w:cs="Times New Roman"/>
                <w:color w:val="000000"/>
                <w:sz w:val="18"/>
                <w:szCs w:val="18"/>
                <w:lang w:eastAsia="da-DK"/>
              </w:rPr>
              <w:t>ndholdet af skadelige stoffer i materialer og produkter</w:t>
            </w:r>
            <w:r w:rsidR="00DC0C99" w:rsidRPr="002B179F">
              <w:rPr>
                <w:rFonts w:ascii="Times New Roman" w:eastAsia="Times New Roman" w:hAnsi="Times New Roman" w:cs="Times New Roman"/>
                <w:color w:val="000000"/>
                <w:sz w:val="18"/>
                <w:szCs w:val="18"/>
                <w:lang w:eastAsia="da-DK"/>
              </w:rPr>
              <w:t>.</w:t>
            </w:r>
          </w:p>
          <w:p w14:paraId="4FDF1812" w14:textId="77777777" w:rsidR="00DC0C99" w:rsidRPr="002B179F" w:rsidRDefault="00E35323"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6</w:t>
            </w:r>
            <w:r w:rsidR="00DC0C99" w:rsidRPr="002B179F">
              <w:rPr>
                <w:rFonts w:ascii="Times New Roman" w:eastAsia="Times New Roman" w:hAnsi="Times New Roman" w:cs="Times New Roman"/>
                <w:color w:val="000000"/>
                <w:sz w:val="18"/>
                <w:szCs w:val="18"/>
                <w:lang w:eastAsia="da-DK"/>
              </w:rPr>
              <w:t>) Forsætlig tilsætning: Bevidst anvendelse af de regulerede tungmetaller som bestanddel i en emballage eller emballagekomponent med det formål at give det endelige produkt en bestemt egenskab, et bestemt udseende eller en bestemt kvalitet. Det betragtes ikke som forsætlig tilsætning, når genanvendte materialer anvendes som råvare til fremstilling af nye emballagematerialer, selv om en del af de genanvendte materialer kan indeholde de regulerede metaller.</w:t>
            </w:r>
          </w:p>
          <w:p w14:paraId="3CAB4C2C" w14:textId="77777777" w:rsidR="00DC0C99" w:rsidRPr="002B179F" w:rsidRDefault="00E35323"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lastRenderedPageBreak/>
              <w:t>7</w:t>
            </w:r>
            <w:r w:rsidR="00DC0C99" w:rsidRPr="002B179F">
              <w:rPr>
                <w:rFonts w:ascii="Times New Roman" w:eastAsia="Times New Roman" w:hAnsi="Times New Roman" w:cs="Times New Roman"/>
                <w:color w:val="000000"/>
                <w:sz w:val="18"/>
                <w:szCs w:val="18"/>
                <w:lang w:eastAsia="da-DK"/>
              </w:rPr>
              <w:t>) Frivillig aftale: En formel aftale mellem medlemsstatens kompetente myndigheder og de berørte erhvervssektorer. Aftalen skal stå åben for alle de parter, der ønsker at underkaste sig aftalens betingelser med henblik på at få gennemført de fastsatte mål.</w:t>
            </w:r>
          </w:p>
          <w:p w14:paraId="12960177" w14:textId="2DCD0755" w:rsidR="00DC0C99" w:rsidRPr="002B179F" w:rsidRDefault="00E35323"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8)</w:t>
            </w:r>
            <w:r w:rsidR="00DC0C99" w:rsidRPr="002B179F">
              <w:rPr>
                <w:rFonts w:ascii="Times New Roman" w:eastAsia="Times New Roman" w:hAnsi="Times New Roman" w:cs="Times New Roman"/>
                <w:color w:val="000000"/>
                <w:sz w:val="18"/>
                <w:szCs w:val="18"/>
                <w:lang w:eastAsia="da-DK"/>
              </w:rPr>
              <w:t xml:space="preserve"> Genanvendelse: </w:t>
            </w:r>
            <w:r w:rsidR="00591591" w:rsidRPr="002B179F">
              <w:rPr>
                <w:rFonts w:ascii="Times New Roman" w:hAnsi="Times New Roman" w:cs="Times New Roman"/>
                <w:sz w:val="18"/>
                <w:szCs w:val="18"/>
              </w:rPr>
              <w:t xml:space="preserve">Enhver nyttiggørelsesoperation, hvor affaldsmaterialer </w:t>
            </w:r>
            <w:proofErr w:type="spellStart"/>
            <w:r w:rsidR="00591591" w:rsidRPr="002B179F">
              <w:rPr>
                <w:rFonts w:ascii="Times New Roman" w:hAnsi="Times New Roman" w:cs="Times New Roman"/>
                <w:sz w:val="18"/>
                <w:szCs w:val="18"/>
              </w:rPr>
              <w:t>omforarbejdes</w:t>
            </w:r>
            <w:proofErr w:type="spellEnd"/>
            <w:r w:rsidR="00591591" w:rsidRPr="002B179F">
              <w:rPr>
                <w:rFonts w:ascii="Times New Roman" w:hAnsi="Times New Roman" w:cs="Times New Roman"/>
                <w:sz w:val="18"/>
                <w:szCs w:val="18"/>
              </w:rPr>
              <w:t xml:space="preserve"> til produkter, materialer eller stoffer, hvad enten de bruges til det oprindelige formål eller til andre formål. Heri indgår </w:t>
            </w:r>
            <w:proofErr w:type="spellStart"/>
            <w:r w:rsidR="00591591" w:rsidRPr="002B179F">
              <w:rPr>
                <w:rFonts w:ascii="Times New Roman" w:hAnsi="Times New Roman" w:cs="Times New Roman"/>
                <w:sz w:val="18"/>
                <w:szCs w:val="18"/>
              </w:rPr>
              <w:t>omforarbejdning</w:t>
            </w:r>
            <w:proofErr w:type="spellEnd"/>
            <w:r w:rsidR="00591591" w:rsidRPr="002B179F">
              <w:rPr>
                <w:rFonts w:ascii="Times New Roman" w:hAnsi="Times New Roman" w:cs="Times New Roman"/>
                <w:sz w:val="18"/>
                <w:szCs w:val="18"/>
              </w:rPr>
              <w:t xml:space="preserve"> af organisk materiale, men ikke energiudnyttelse og </w:t>
            </w:r>
            <w:proofErr w:type="spellStart"/>
            <w:r w:rsidR="00591591" w:rsidRPr="002B179F">
              <w:rPr>
                <w:rFonts w:ascii="Times New Roman" w:hAnsi="Times New Roman" w:cs="Times New Roman"/>
                <w:sz w:val="18"/>
                <w:szCs w:val="18"/>
              </w:rPr>
              <w:t>omforarbejdning</w:t>
            </w:r>
            <w:proofErr w:type="spellEnd"/>
            <w:r w:rsidR="00591591" w:rsidRPr="002B179F">
              <w:rPr>
                <w:rFonts w:ascii="Times New Roman" w:hAnsi="Times New Roman" w:cs="Times New Roman"/>
                <w:sz w:val="18"/>
                <w:szCs w:val="18"/>
              </w:rPr>
              <w:t xml:space="preserve"> til materialer, der skal anvendes til brændsel eller til </w:t>
            </w:r>
            <w:r w:rsidR="00CC0B8B" w:rsidRPr="002B179F">
              <w:rPr>
                <w:rFonts w:ascii="Times New Roman" w:hAnsi="Times New Roman" w:cs="Times New Roman"/>
                <w:sz w:val="18"/>
                <w:szCs w:val="18"/>
              </w:rPr>
              <w:t>opfyldningsoperationer.</w:t>
            </w:r>
          </w:p>
          <w:p w14:paraId="1FC2DEAA" w14:textId="77777777" w:rsidR="00DC0C99" w:rsidRPr="002B179F" w:rsidRDefault="00E35323"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9)</w:t>
            </w:r>
            <w:r w:rsidR="00DC0C99" w:rsidRPr="002B179F">
              <w:rPr>
                <w:rFonts w:ascii="Times New Roman" w:eastAsia="Times New Roman" w:hAnsi="Times New Roman" w:cs="Times New Roman"/>
                <w:color w:val="000000"/>
                <w:sz w:val="18"/>
                <w:szCs w:val="18"/>
                <w:lang w:eastAsia="da-DK"/>
              </w:rPr>
              <w:t xml:space="preserve"> Genbrug: Enhver </w:t>
            </w:r>
            <w:r w:rsidR="00591591" w:rsidRPr="002B179F">
              <w:rPr>
                <w:rFonts w:ascii="Times New Roman" w:eastAsia="Times New Roman" w:hAnsi="Times New Roman" w:cs="Times New Roman"/>
                <w:color w:val="000000"/>
                <w:sz w:val="18"/>
                <w:szCs w:val="18"/>
                <w:lang w:eastAsia="da-DK"/>
              </w:rPr>
              <w:t>operation, hvor produkter eller komponenter, der ikke er affald, bruges igen til samme formål, som de var udformet til.</w:t>
            </w:r>
          </w:p>
          <w:p w14:paraId="11E4EE96" w14:textId="77777777" w:rsidR="00BE152E" w:rsidRPr="002B179F" w:rsidRDefault="00BE152E"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E35323" w:rsidRPr="002B179F">
              <w:rPr>
                <w:rFonts w:ascii="Times New Roman" w:eastAsia="Times New Roman" w:hAnsi="Times New Roman" w:cs="Times New Roman"/>
                <w:color w:val="000000"/>
                <w:sz w:val="18"/>
                <w:szCs w:val="18"/>
                <w:lang w:eastAsia="da-DK"/>
              </w:rPr>
              <w:t>0</w:t>
            </w:r>
            <w:r w:rsidRPr="002B179F">
              <w:rPr>
                <w:rFonts w:ascii="Times New Roman" w:eastAsia="Times New Roman" w:hAnsi="Times New Roman" w:cs="Times New Roman"/>
                <w:color w:val="000000"/>
                <w:sz w:val="18"/>
                <w:szCs w:val="18"/>
                <w:lang w:eastAsia="da-DK"/>
              </w:rPr>
              <w:t>) Genbrugsemballage: emballage, som er blevet udtænkt, udformet og bragt i omsætning med henblik på i sin levetid at gennemgå et antal ture eller cyklusser ved at blive genpåfyldt eller genbrugt til det samme formål, som den blev udtænkt til.</w:t>
            </w:r>
          </w:p>
          <w:p w14:paraId="16A1A745"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E35323" w:rsidRPr="002B179F">
              <w:rPr>
                <w:rFonts w:ascii="Times New Roman" w:eastAsia="Times New Roman" w:hAnsi="Times New Roman" w:cs="Times New Roman"/>
                <w:color w:val="000000"/>
                <w:sz w:val="18"/>
                <w:szCs w:val="18"/>
                <w:lang w:eastAsia="da-DK"/>
              </w:rPr>
              <w:t>1</w:t>
            </w:r>
            <w:r w:rsidRPr="002B179F">
              <w:rPr>
                <w:rFonts w:ascii="Times New Roman" w:eastAsia="Times New Roman" w:hAnsi="Times New Roman" w:cs="Times New Roman"/>
                <w:color w:val="000000"/>
                <w:sz w:val="18"/>
                <w:szCs w:val="18"/>
                <w:lang w:eastAsia="da-DK"/>
              </w:rPr>
              <w:t>) Komposit</w:t>
            </w:r>
            <w:r w:rsidR="00BE152E" w:rsidRPr="002B179F">
              <w:rPr>
                <w:rFonts w:ascii="Times New Roman" w:eastAsia="Times New Roman" w:hAnsi="Times New Roman" w:cs="Times New Roman"/>
                <w:color w:val="000000"/>
                <w:sz w:val="18"/>
                <w:szCs w:val="18"/>
                <w:lang w:eastAsia="da-DK"/>
              </w:rPr>
              <w:t>emballage</w:t>
            </w:r>
            <w:r w:rsidRPr="002B179F">
              <w:rPr>
                <w:rFonts w:ascii="Times New Roman" w:eastAsia="Times New Roman" w:hAnsi="Times New Roman" w:cs="Times New Roman"/>
                <w:color w:val="000000"/>
                <w:sz w:val="18"/>
                <w:szCs w:val="18"/>
                <w:lang w:eastAsia="da-DK"/>
              </w:rPr>
              <w:t xml:space="preserve">: Emballage, </w:t>
            </w:r>
            <w:r w:rsidR="00BE152E" w:rsidRPr="002B179F">
              <w:rPr>
                <w:rFonts w:ascii="Times New Roman" w:eastAsia="Times New Roman" w:hAnsi="Times New Roman" w:cs="Times New Roman"/>
                <w:color w:val="000000"/>
                <w:sz w:val="18"/>
                <w:szCs w:val="18"/>
                <w:lang w:eastAsia="da-DK"/>
              </w:rPr>
              <w:t>der består af to eller flere lag</w:t>
            </w:r>
            <w:r w:rsidRPr="002B179F">
              <w:rPr>
                <w:rFonts w:ascii="Times New Roman" w:eastAsia="Times New Roman" w:hAnsi="Times New Roman" w:cs="Times New Roman"/>
                <w:color w:val="000000"/>
                <w:sz w:val="18"/>
                <w:szCs w:val="18"/>
                <w:lang w:eastAsia="da-DK"/>
              </w:rPr>
              <w:t xml:space="preserve"> forskellige materialer, der ikke kan adskilles ved håndkraft</w:t>
            </w:r>
            <w:r w:rsidR="00BE152E" w:rsidRPr="002B179F">
              <w:rPr>
                <w:rFonts w:ascii="Times New Roman" w:eastAsia="Times New Roman" w:hAnsi="Times New Roman" w:cs="Times New Roman"/>
                <w:color w:val="000000"/>
                <w:sz w:val="18"/>
                <w:szCs w:val="18"/>
                <w:lang w:eastAsia="da-DK"/>
              </w:rPr>
              <w:t xml:space="preserve"> og udgør en enkelt integreret enhed bestående af en indvendig beholder og en ydre skal, der fyldes opbevares, transporteres og tømmes som sådan</w:t>
            </w:r>
            <w:r w:rsidRPr="002B179F">
              <w:rPr>
                <w:rFonts w:ascii="Times New Roman" w:eastAsia="Times New Roman" w:hAnsi="Times New Roman" w:cs="Times New Roman"/>
                <w:color w:val="000000"/>
                <w:sz w:val="18"/>
                <w:szCs w:val="18"/>
                <w:lang w:eastAsia="da-DK"/>
              </w:rPr>
              <w:t>.</w:t>
            </w:r>
          </w:p>
          <w:p w14:paraId="529AAD13"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E35323" w:rsidRPr="002B179F">
              <w:rPr>
                <w:rFonts w:ascii="Times New Roman" w:eastAsia="Times New Roman" w:hAnsi="Times New Roman" w:cs="Times New Roman"/>
                <w:color w:val="000000"/>
                <w:sz w:val="18"/>
                <w:szCs w:val="18"/>
                <w:lang w:eastAsia="da-DK"/>
              </w:rPr>
              <w:t>2</w:t>
            </w:r>
            <w:r w:rsidRPr="002B179F">
              <w:rPr>
                <w:rFonts w:ascii="Times New Roman" w:eastAsia="Times New Roman" w:hAnsi="Times New Roman" w:cs="Times New Roman"/>
                <w:color w:val="000000"/>
                <w:sz w:val="18"/>
                <w:szCs w:val="18"/>
                <w:lang w:eastAsia="da-DK"/>
              </w:rPr>
              <w:t xml:space="preserve">) Nyttiggørelse: </w:t>
            </w:r>
            <w:r w:rsidR="006815A3" w:rsidRPr="002B179F">
              <w:rPr>
                <w:rFonts w:ascii="Times New Roman" w:hAnsi="Times New Roman" w:cs="Times New Roman"/>
                <w:sz w:val="18"/>
                <w:szCs w:val="18"/>
              </w:rPr>
              <w:t>Enhver operation, hvis hovedresultat er, enten at affald opfylder et nyttigt formål ved at erstatte anvendelsen af andre materialer, der ellers ville være blevet anvendt til at opfylde en bestemt funktion, eller at affaldet bliver forberedt med henblik på at opfylde den bestemte funktion i anlægget eller i samfundet generelt. Bilag 5 i bekendtgørelse om affald indeholder en ikke-udtømmende liste over nyttiggørelsesoperationer</w:t>
            </w:r>
            <w:r w:rsidRPr="002B179F">
              <w:rPr>
                <w:rFonts w:ascii="Times New Roman" w:eastAsia="Times New Roman" w:hAnsi="Times New Roman" w:cs="Times New Roman"/>
                <w:color w:val="000000"/>
                <w:sz w:val="18"/>
                <w:szCs w:val="18"/>
                <w:lang w:eastAsia="da-DK"/>
              </w:rPr>
              <w:t>.</w:t>
            </w:r>
          </w:p>
          <w:p w14:paraId="17AEA01D" w14:textId="5760B384" w:rsidR="003F4A40" w:rsidRPr="002B179F" w:rsidRDefault="003F4A40"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13) Plast: En polymer som omhandlet i artikel 3, nr. 5), i Europa-Parlamentets og Rådets forordning (EF) nr. 1907/2006, der kan være tilsat tilsætningsstoffer eller andre stoffer, og som kan fungere som strukturel hovedbestanddel i bæreposer</w:t>
            </w:r>
            <w:r w:rsidR="002361E8" w:rsidRPr="002B179F">
              <w:rPr>
                <w:rFonts w:ascii="Times New Roman" w:eastAsia="Times New Roman" w:hAnsi="Times New Roman" w:cs="Times New Roman"/>
                <w:color w:val="000000"/>
                <w:sz w:val="18"/>
                <w:szCs w:val="18"/>
                <w:lang w:eastAsia="da-DK"/>
              </w:rPr>
              <w:t>.</w:t>
            </w:r>
          </w:p>
          <w:p w14:paraId="12EE95C9" w14:textId="0EAC6974"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3F4A40" w:rsidRPr="002B179F">
              <w:rPr>
                <w:rFonts w:ascii="Times New Roman" w:eastAsia="Times New Roman" w:hAnsi="Times New Roman" w:cs="Times New Roman"/>
                <w:color w:val="000000"/>
                <w:sz w:val="18"/>
                <w:szCs w:val="18"/>
                <w:lang w:eastAsia="da-DK"/>
              </w:rPr>
              <w:t>4</w:t>
            </w:r>
            <w:r w:rsidRPr="002B179F">
              <w:rPr>
                <w:rFonts w:ascii="Times New Roman" w:eastAsia="Times New Roman" w:hAnsi="Times New Roman" w:cs="Times New Roman"/>
                <w:color w:val="000000"/>
                <w:sz w:val="18"/>
                <w:szCs w:val="18"/>
                <w:lang w:eastAsia="da-DK"/>
              </w:rPr>
              <w:t>) Produktcyklus inden for en lukket og kontrolleret kæde: Et kredsløb, hvor emballage genbruges og distribueres under et kontrolleret og lukket system, hvori de udtjente emballager skal anvendes som råmaterialer ved fremstilling af nye emballager, som kun må anvendes i det pågældende system. Tilsætningen af råmaterialer udefra må kun udgøre det teknisk mulige minimum.</w:t>
            </w:r>
          </w:p>
          <w:p w14:paraId="65F4F85D" w14:textId="6D0234FA"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3F4A40" w:rsidRPr="002B179F">
              <w:rPr>
                <w:rFonts w:ascii="Times New Roman" w:eastAsia="Times New Roman" w:hAnsi="Times New Roman" w:cs="Times New Roman"/>
                <w:color w:val="000000"/>
                <w:sz w:val="18"/>
                <w:szCs w:val="18"/>
                <w:lang w:eastAsia="da-DK"/>
              </w:rPr>
              <w:t>5</w:t>
            </w:r>
            <w:r w:rsidRPr="002B179F">
              <w:rPr>
                <w:rFonts w:ascii="Times New Roman" w:eastAsia="Times New Roman" w:hAnsi="Times New Roman" w:cs="Times New Roman"/>
                <w:color w:val="000000"/>
                <w:sz w:val="18"/>
                <w:szCs w:val="18"/>
                <w:lang w:eastAsia="da-DK"/>
              </w:rPr>
              <w:t>) Returandel: Procentdelen af emballager, som efter brug returneres til fabrikanten, emballeringsstedet eller en bemyndiget repræsentant.</w:t>
            </w:r>
          </w:p>
          <w:p w14:paraId="01E8F868" w14:textId="7539547D"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3F4A40" w:rsidRPr="002B179F">
              <w:rPr>
                <w:rFonts w:ascii="Times New Roman" w:eastAsia="Times New Roman" w:hAnsi="Times New Roman" w:cs="Times New Roman"/>
                <w:color w:val="000000"/>
                <w:sz w:val="18"/>
                <w:szCs w:val="18"/>
                <w:lang w:eastAsia="da-DK"/>
              </w:rPr>
              <w:t>6</w:t>
            </w:r>
            <w:r w:rsidRPr="002B179F">
              <w:rPr>
                <w:rFonts w:ascii="Times New Roman" w:eastAsia="Times New Roman" w:hAnsi="Times New Roman" w:cs="Times New Roman"/>
                <w:color w:val="000000"/>
                <w:sz w:val="18"/>
                <w:szCs w:val="18"/>
                <w:lang w:eastAsia="da-DK"/>
              </w:rPr>
              <w:t>) Økonomiske beslutningstagere i forbindelse med emballage: Leverandører af emballagematerialer, emballageproducenter og -omdannelsesvirksomheder, påfyldningsvirksomheder og emballagebrugere, -importører, -forhandlere og -distributører, offentlige myndigheder og offentligretlige organisationer.</w:t>
            </w:r>
          </w:p>
          <w:p w14:paraId="618E617B" w14:textId="77777777" w:rsidR="009102AD" w:rsidRPr="002B179F" w:rsidRDefault="009102AD" w:rsidP="00DC0C99">
            <w:pPr>
              <w:spacing w:before="300" w:after="100" w:line="240" w:lineRule="auto"/>
              <w:jc w:val="center"/>
              <w:rPr>
                <w:rFonts w:ascii="Times New Roman" w:eastAsia="Times New Roman" w:hAnsi="Times New Roman" w:cs="Times New Roman"/>
                <w:iCs/>
                <w:color w:val="000000"/>
                <w:sz w:val="18"/>
                <w:szCs w:val="18"/>
                <w:lang w:eastAsia="da-DK"/>
              </w:rPr>
            </w:pPr>
            <w:r w:rsidRPr="002B179F">
              <w:rPr>
                <w:rFonts w:ascii="Times New Roman" w:eastAsia="Times New Roman" w:hAnsi="Times New Roman" w:cs="Times New Roman"/>
                <w:iCs/>
                <w:color w:val="000000"/>
                <w:sz w:val="18"/>
                <w:szCs w:val="18"/>
                <w:lang w:eastAsia="da-DK"/>
              </w:rPr>
              <w:t>Kapitel 2</w:t>
            </w:r>
          </w:p>
          <w:p w14:paraId="1A3DC760" w14:textId="1B440A50" w:rsidR="00AC1EE4" w:rsidRPr="002B179F" w:rsidRDefault="00AC1EE4"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Krav til visse emballager</w:t>
            </w:r>
          </w:p>
          <w:p w14:paraId="2E3E9244" w14:textId="3B006C0B"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Krav til emballagers sammensætning m.v. </w:t>
            </w:r>
          </w:p>
          <w:p w14:paraId="317DF85F"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4.</w:t>
            </w:r>
            <w:r w:rsidRPr="002B179F">
              <w:rPr>
                <w:rFonts w:ascii="Times New Roman" w:eastAsia="Times New Roman" w:hAnsi="Times New Roman" w:cs="Times New Roman"/>
                <w:color w:val="000000"/>
                <w:sz w:val="18"/>
                <w:szCs w:val="18"/>
                <w:lang w:eastAsia="da-DK"/>
              </w:rPr>
              <w:t xml:space="preserve"> Emballage må kun markedsføres her i landet, hvis den opfylder de væsentlige krav fastsat i bilag 2, jf. dog stk. 2.</w:t>
            </w:r>
          </w:p>
          <w:p w14:paraId="48AE1ACB"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2.</w:t>
            </w:r>
            <w:r w:rsidRPr="002B179F">
              <w:rPr>
                <w:rFonts w:ascii="Times New Roman" w:eastAsia="Times New Roman" w:hAnsi="Times New Roman" w:cs="Times New Roman"/>
                <w:color w:val="000000"/>
                <w:sz w:val="18"/>
                <w:szCs w:val="18"/>
                <w:lang w:eastAsia="da-DK"/>
              </w:rPr>
              <w:t xml:space="preserve"> Det formodes, at en emballage opfylder de væsentlige krav i bilag 2, når emballagen er fremstillet i overensstemmelse med</w:t>
            </w:r>
          </w:p>
          <w:p w14:paraId="5A46C61F"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harmoniserede standarder, som har været offentliggjort i Den Europæiske Unions Tidende, eller</w:t>
            </w:r>
          </w:p>
          <w:p w14:paraId="682B6E13"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hvis der ikke findes harmoniserede standarder på området, nationale standarder i et medlemsland, som er meddelt Kommissionen og videresendt til de øvrige medlemslande.</w:t>
            </w:r>
          </w:p>
          <w:p w14:paraId="3172C8DE" w14:textId="77777777"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Krav til emballagers indhold af tungmetaller </w:t>
            </w:r>
          </w:p>
          <w:p w14:paraId="1B90BFBF"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5.</w:t>
            </w:r>
            <w:r w:rsidRPr="002B179F">
              <w:rPr>
                <w:rFonts w:ascii="Times New Roman" w:eastAsia="Times New Roman" w:hAnsi="Times New Roman" w:cs="Times New Roman"/>
                <w:color w:val="000000"/>
                <w:sz w:val="18"/>
                <w:szCs w:val="18"/>
                <w:lang w:eastAsia="da-DK"/>
              </w:rPr>
              <w:t xml:space="preserve"> Emballage og emballagekomponenter må kun markedsføres her i landet, hvis summen af koncentrationerne af bly, cadmium, kviksølv og </w:t>
            </w:r>
            <w:proofErr w:type="spellStart"/>
            <w:r w:rsidRPr="002B179F">
              <w:rPr>
                <w:rFonts w:ascii="Times New Roman" w:eastAsia="Times New Roman" w:hAnsi="Times New Roman" w:cs="Times New Roman"/>
                <w:color w:val="000000"/>
                <w:sz w:val="18"/>
                <w:szCs w:val="18"/>
                <w:lang w:eastAsia="da-DK"/>
              </w:rPr>
              <w:t>hexavalent</w:t>
            </w:r>
            <w:proofErr w:type="spellEnd"/>
            <w:r w:rsidRPr="002B179F">
              <w:rPr>
                <w:rFonts w:ascii="Times New Roman" w:eastAsia="Times New Roman" w:hAnsi="Times New Roman" w:cs="Times New Roman"/>
                <w:color w:val="000000"/>
                <w:sz w:val="18"/>
                <w:szCs w:val="18"/>
                <w:lang w:eastAsia="da-DK"/>
              </w:rPr>
              <w:t xml:space="preserve"> </w:t>
            </w:r>
            <w:proofErr w:type="spellStart"/>
            <w:r w:rsidRPr="002B179F">
              <w:rPr>
                <w:rFonts w:ascii="Times New Roman" w:eastAsia="Times New Roman" w:hAnsi="Times New Roman" w:cs="Times New Roman"/>
                <w:color w:val="000000"/>
                <w:sz w:val="18"/>
                <w:szCs w:val="18"/>
                <w:lang w:eastAsia="da-DK"/>
              </w:rPr>
              <w:t>chrom</w:t>
            </w:r>
            <w:proofErr w:type="spellEnd"/>
            <w:r w:rsidRPr="002B179F">
              <w:rPr>
                <w:rFonts w:ascii="Times New Roman" w:eastAsia="Times New Roman" w:hAnsi="Times New Roman" w:cs="Times New Roman"/>
                <w:color w:val="000000"/>
                <w:sz w:val="18"/>
                <w:szCs w:val="18"/>
                <w:lang w:eastAsia="da-DK"/>
              </w:rPr>
              <w:t xml:space="preserve"> ikke overskrider 100 </w:t>
            </w:r>
            <w:proofErr w:type="spellStart"/>
            <w:r w:rsidRPr="002B179F">
              <w:rPr>
                <w:rFonts w:ascii="Times New Roman" w:eastAsia="Times New Roman" w:hAnsi="Times New Roman" w:cs="Times New Roman"/>
                <w:color w:val="000000"/>
                <w:sz w:val="18"/>
                <w:szCs w:val="18"/>
                <w:lang w:eastAsia="da-DK"/>
              </w:rPr>
              <w:t>ppm</w:t>
            </w:r>
            <w:proofErr w:type="spellEnd"/>
            <w:r w:rsidRPr="002B179F">
              <w:rPr>
                <w:rFonts w:ascii="Times New Roman" w:eastAsia="Times New Roman" w:hAnsi="Times New Roman" w:cs="Times New Roman"/>
                <w:color w:val="000000"/>
                <w:sz w:val="18"/>
                <w:szCs w:val="18"/>
                <w:lang w:eastAsia="da-DK"/>
              </w:rPr>
              <w:t xml:space="preserve"> på vægtbasis, jf. dog stk. 2, §§ 6 og 8.</w:t>
            </w:r>
          </w:p>
          <w:p w14:paraId="1B18C6B9"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2.</w:t>
            </w:r>
            <w:r w:rsidRPr="002B179F">
              <w:rPr>
                <w:rFonts w:ascii="Times New Roman" w:eastAsia="Times New Roman" w:hAnsi="Times New Roman" w:cs="Times New Roman"/>
                <w:color w:val="000000"/>
                <w:sz w:val="18"/>
                <w:szCs w:val="18"/>
                <w:lang w:eastAsia="da-DK"/>
              </w:rPr>
              <w:t xml:space="preserve"> Bestemmelsen i stk. 1 finder ikke anvendelse for emballager, der udelukkende er fremstillet af blykrystalglas, som er defineret i bekendtgørelse nr. 122 af 6. marts 1973 om krystalglasvarer.</w:t>
            </w:r>
          </w:p>
          <w:p w14:paraId="474591CB" w14:textId="77777777"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Krav til glasemballage </w:t>
            </w:r>
          </w:p>
          <w:p w14:paraId="52F6EE8A"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6.</w:t>
            </w:r>
            <w:r w:rsidRPr="002B179F">
              <w:rPr>
                <w:rFonts w:ascii="Times New Roman" w:eastAsia="Times New Roman" w:hAnsi="Times New Roman" w:cs="Times New Roman"/>
                <w:color w:val="000000"/>
                <w:sz w:val="18"/>
                <w:szCs w:val="18"/>
                <w:lang w:eastAsia="da-DK"/>
              </w:rPr>
              <w:t xml:space="preserve"> Glasemballage kan uanset § 5, stk. 1, markedsføres, hvis</w:t>
            </w:r>
          </w:p>
          <w:p w14:paraId="6629FD25"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1) summen af koncentrationerne af bly, cadmium, kviksølv og </w:t>
            </w:r>
            <w:proofErr w:type="spellStart"/>
            <w:r w:rsidRPr="002B179F">
              <w:rPr>
                <w:rFonts w:ascii="Times New Roman" w:eastAsia="Times New Roman" w:hAnsi="Times New Roman" w:cs="Times New Roman"/>
                <w:color w:val="000000"/>
                <w:sz w:val="18"/>
                <w:szCs w:val="18"/>
                <w:lang w:eastAsia="da-DK"/>
              </w:rPr>
              <w:t>hexavalent</w:t>
            </w:r>
            <w:proofErr w:type="spellEnd"/>
            <w:r w:rsidRPr="002B179F">
              <w:rPr>
                <w:rFonts w:ascii="Times New Roman" w:eastAsia="Times New Roman" w:hAnsi="Times New Roman" w:cs="Times New Roman"/>
                <w:color w:val="000000"/>
                <w:sz w:val="18"/>
                <w:szCs w:val="18"/>
                <w:lang w:eastAsia="da-DK"/>
              </w:rPr>
              <w:t xml:space="preserve"> </w:t>
            </w:r>
            <w:proofErr w:type="spellStart"/>
            <w:r w:rsidRPr="002B179F">
              <w:rPr>
                <w:rFonts w:ascii="Times New Roman" w:eastAsia="Times New Roman" w:hAnsi="Times New Roman" w:cs="Times New Roman"/>
                <w:color w:val="000000"/>
                <w:sz w:val="18"/>
                <w:szCs w:val="18"/>
                <w:lang w:eastAsia="da-DK"/>
              </w:rPr>
              <w:t>chrom</w:t>
            </w:r>
            <w:proofErr w:type="spellEnd"/>
            <w:r w:rsidRPr="002B179F">
              <w:rPr>
                <w:rFonts w:ascii="Times New Roman" w:eastAsia="Times New Roman" w:hAnsi="Times New Roman" w:cs="Times New Roman"/>
                <w:color w:val="000000"/>
                <w:sz w:val="18"/>
                <w:szCs w:val="18"/>
                <w:lang w:eastAsia="da-DK"/>
              </w:rPr>
              <w:t xml:space="preserve"> ikke overskrider 250 </w:t>
            </w:r>
            <w:proofErr w:type="spellStart"/>
            <w:r w:rsidRPr="002B179F">
              <w:rPr>
                <w:rFonts w:ascii="Times New Roman" w:eastAsia="Times New Roman" w:hAnsi="Times New Roman" w:cs="Times New Roman"/>
                <w:color w:val="000000"/>
                <w:sz w:val="18"/>
                <w:szCs w:val="18"/>
                <w:lang w:eastAsia="da-DK"/>
              </w:rPr>
              <w:t>ppm</w:t>
            </w:r>
            <w:proofErr w:type="spellEnd"/>
            <w:r w:rsidRPr="002B179F">
              <w:rPr>
                <w:rFonts w:ascii="Times New Roman" w:eastAsia="Times New Roman" w:hAnsi="Times New Roman" w:cs="Times New Roman"/>
                <w:color w:val="000000"/>
                <w:sz w:val="18"/>
                <w:szCs w:val="18"/>
                <w:lang w:eastAsia="da-DK"/>
              </w:rPr>
              <w:t xml:space="preserve"> på vægtbasis,</w:t>
            </w:r>
          </w:p>
          <w:p w14:paraId="73E16C8C"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2) der ikke under fremstillingsprocessen er sket forsætlig tilsætning af bly, cadmium, kviksølv eller </w:t>
            </w:r>
            <w:proofErr w:type="spellStart"/>
            <w:r w:rsidRPr="002B179F">
              <w:rPr>
                <w:rFonts w:ascii="Times New Roman" w:eastAsia="Times New Roman" w:hAnsi="Times New Roman" w:cs="Times New Roman"/>
                <w:color w:val="000000"/>
                <w:sz w:val="18"/>
                <w:szCs w:val="18"/>
                <w:lang w:eastAsia="da-DK"/>
              </w:rPr>
              <w:t>hexavalent</w:t>
            </w:r>
            <w:proofErr w:type="spellEnd"/>
            <w:r w:rsidRPr="002B179F">
              <w:rPr>
                <w:rFonts w:ascii="Times New Roman" w:eastAsia="Times New Roman" w:hAnsi="Times New Roman" w:cs="Times New Roman"/>
                <w:color w:val="000000"/>
                <w:sz w:val="18"/>
                <w:szCs w:val="18"/>
                <w:lang w:eastAsia="da-DK"/>
              </w:rPr>
              <w:t xml:space="preserve"> </w:t>
            </w:r>
            <w:proofErr w:type="spellStart"/>
            <w:r w:rsidRPr="002B179F">
              <w:rPr>
                <w:rFonts w:ascii="Times New Roman" w:eastAsia="Times New Roman" w:hAnsi="Times New Roman" w:cs="Times New Roman"/>
                <w:color w:val="000000"/>
                <w:sz w:val="18"/>
                <w:szCs w:val="18"/>
                <w:lang w:eastAsia="da-DK"/>
              </w:rPr>
              <w:t>chrom</w:t>
            </w:r>
            <w:proofErr w:type="spellEnd"/>
            <w:r w:rsidRPr="002B179F">
              <w:rPr>
                <w:rFonts w:ascii="Times New Roman" w:eastAsia="Times New Roman" w:hAnsi="Times New Roman" w:cs="Times New Roman"/>
                <w:color w:val="000000"/>
                <w:sz w:val="18"/>
                <w:szCs w:val="18"/>
                <w:lang w:eastAsia="da-DK"/>
              </w:rPr>
              <w:t>, men overskridelsen af grænseværdien i § 5, stk. 1, alene skyldes tilsætning af genanvendte materialer, og</w:t>
            </w:r>
          </w:p>
          <w:p w14:paraId="2A0E3D95"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 det dokumenteres, at § 7 overholdes.</w:t>
            </w:r>
          </w:p>
          <w:p w14:paraId="7F5D4761"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7.</w:t>
            </w:r>
            <w:r w:rsidRPr="002B179F">
              <w:rPr>
                <w:rFonts w:ascii="Times New Roman" w:eastAsia="Times New Roman" w:hAnsi="Times New Roman" w:cs="Times New Roman"/>
                <w:color w:val="000000"/>
                <w:sz w:val="18"/>
                <w:szCs w:val="18"/>
                <w:lang w:eastAsia="da-DK"/>
              </w:rPr>
              <w:t xml:space="preserve"> Producenter af glasemballage, jf. § 6, skal månedligt foranledige en prøvetagning af hver enkelt glasovn og analyse af koncentrationen af summen af bly, cadmium, kviksølv og </w:t>
            </w:r>
            <w:proofErr w:type="spellStart"/>
            <w:r w:rsidRPr="002B179F">
              <w:rPr>
                <w:rFonts w:ascii="Times New Roman" w:eastAsia="Times New Roman" w:hAnsi="Times New Roman" w:cs="Times New Roman"/>
                <w:color w:val="000000"/>
                <w:sz w:val="18"/>
                <w:szCs w:val="18"/>
                <w:lang w:eastAsia="da-DK"/>
              </w:rPr>
              <w:t>hexavalent</w:t>
            </w:r>
            <w:proofErr w:type="spellEnd"/>
            <w:r w:rsidRPr="002B179F">
              <w:rPr>
                <w:rFonts w:ascii="Times New Roman" w:eastAsia="Times New Roman" w:hAnsi="Times New Roman" w:cs="Times New Roman"/>
                <w:color w:val="000000"/>
                <w:sz w:val="18"/>
                <w:szCs w:val="18"/>
                <w:lang w:eastAsia="da-DK"/>
              </w:rPr>
              <w:t xml:space="preserve"> </w:t>
            </w:r>
            <w:proofErr w:type="spellStart"/>
            <w:r w:rsidRPr="002B179F">
              <w:rPr>
                <w:rFonts w:ascii="Times New Roman" w:eastAsia="Times New Roman" w:hAnsi="Times New Roman" w:cs="Times New Roman"/>
                <w:color w:val="000000"/>
                <w:sz w:val="18"/>
                <w:szCs w:val="18"/>
                <w:lang w:eastAsia="da-DK"/>
              </w:rPr>
              <w:t>chrom</w:t>
            </w:r>
            <w:proofErr w:type="spellEnd"/>
            <w:r w:rsidRPr="002B179F">
              <w:rPr>
                <w:rFonts w:ascii="Times New Roman" w:eastAsia="Times New Roman" w:hAnsi="Times New Roman" w:cs="Times New Roman"/>
                <w:color w:val="000000"/>
                <w:sz w:val="18"/>
                <w:szCs w:val="18"/>
                <w:lang w:eastAsia="da-DK"/>
              </w:rPr>
              <w:t>. Prøverne skal være repræsentative for normal og regelmæssig produktionsaktivitet.</w:t>
            </w:r>
          </w:p>
          <w:p w14:paraId="388854AB"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lastRenderedPageBreak/>
              <w:t>Stk. 2.</w:t>
            </w:r>
            <w:r w:rsidRPr="002B179F">
              <w:rPr>
                <w:rFonts w:ascii="Times New Roman" w:eastAsia="Times New Roman" w:hAnsi="Times New Roman" w:cs="Times New Roman"/>
                <w:color w:val="000000"/>
                <w:sz w:val="18"/>
                <w:szCs w:val="18"/>
                <w:lang w:eastAsia="da-DK"/>
              </w:rPr>
              <w:t xml:space="preserve"> Hvis den månedlige prøvetagning for hver enkelt glasovn over en sammenhængende periode på tolv måneder viser gennemsnitlige koncentrationer af summen af de tungmetaller, der er nævnt i stk. 1, som overskrider 200 </w:t>
            </w:r>
            <w:proofErr w:type="spellStart"/>
            <w:r w:rsidRPr="002B179F">
              <w:rPr>
                <w:rFonts w:ascii="Times New Roman" w:eastAsia="Times New Roman" w:hAnsi="Times New Roman" w:cs="Times New Roman"/>
                <w:color w:val="000000"/>
                <w:sz w:val="18"/>
                <w:szCs w:val="18"/>
                <w:lang w:eastAsia="da-DK"/>
              </w:rPr>
              <w:t>ppm</w:t>
            </w:r>
            <w:proofErr w:type="spellEnd"/>
            <w:r w:rsidRPr="002B179F">
              <w:rPr>
                <w:rFonts w:ascii="Times New Roman" w:eastAsia="Times New Roman" w:hAnsi="Times New Roman" w:cs="Times New Roman"/>
                <w:color w:val="000000"/>
                <w:sz w:val="18"/>
                <w:szCs w:val="18"/>
                <w:lang w:eastAsia="da-DK"/>
              </w:rPr>
              <w:t xml:space="preserve"> på vægtbasis, skal producenten forelægge Miljøstyrelsen en rapport, jf. stk. 3.</w:t>
            </w:r>
          </w:p>
          <w:p w14:paraId="6124E47C"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3.</w:t>
            </w:r>
            <w:r w:rsidRPr="002B179F">
              <w:rPr>
                <w:rFonts w:ascii="Times New Roman" w:eastAsia="Times New Roman" w:hAnsi="Times New Roman" w:cs="Times New Roman"/>
                <w:color w:val="000000"/>
                <w:sz w:val="18"/>
                <w:szCs w:val="18"/>
                <w:lang w:eastAsia="da-DK"/>
              </w:rPr>
              <w:t xml:space="preserve"> Rapporten nævnt i stk. 2 skal indeholde følgende oplysninger:</w:t>
            </w:r>
          </w:p>
          <w:p w14:paraId="5F5E4402"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Måleværdier.</w:t>
            </w:r>
          </w:p>
          <w:p w14:paraId="3E63EE32"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Beskrivelse af anvendte målemetoder.</w:t>
            </w:r>
          </w:p>
          <w:p w14:paraId="1AB5DC78"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 Mistænkte kilder for de tungmetaller, der er nævnt i stk. 1.</w:t>
            </w:r>
          </w:p>
          <w:p w14:paraId="4DD79513"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 Detaljeret beskrivelse af de foranstaltninger, der er truffet for at mindske koncentrationsniveauerne for de tungmetaller, der er nævnt i stk. 1.</w:t>
            </w:r>
          </w:p>
          <w:p w14:paraId="380680C1" w14:textId="77777777"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Krav til plastkasser og plastpaller </w:t>
            </w:r>
          </w:p>
          <w:p w14:paraId="6C8642BA"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8.</w:t>
            </w:r>
            <w:r w:rsidRPr="002B179F">
              <w:rPr>
                <w:rFonts w:ascii="Times New Roman" w:eastAsia="Times New Roman" w:hAnsi="Times New Roman" w:cs="Times New Roman"/>
                <w:color w:val="000000"/>
                <w:sz w:val="18"/>
                <w:szCs w:val="18"/>
                <w:lang w:eastAsia="da-DK"/>
              </w:rPr>
              <w:t xml:space="preserve"> Plastkasser og plastpaller kan uanset § 5, stk. 1, indføres i og blive i produktcyklusser inden for en lukket og kontrolleret kæde, hvis betingelserne i § 9 om fremstilling og reparation, § 10 om krav til den lukkede og kontrollerede kæde og § 11 om indberetning er opfyldt.</w:t>
            </w:r>
          </w:p>
          <w:p w14:paraId="75BAD8DF"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9.</w:t>
            </w:r>
            <w:r w:rsidRPr="002B179F">
              <w:rPr>
                <w:rFonts w:ascii="Times New Roman" w:eastAsia="Times New Roman" w:hAnsi="Times New Roman" w:cs="Times New Roman"/>
                <w:color w:val="000000"/>
                <w:sz w:val="18"/>
                <w:szCs w:val="18"/>
                <w:lang w:eastAsia="da-DK"/>
              </w:rPr>
              <w:t xml:space="preserve"> Plastkasser og plastpaller omfattet af § 8 skal fremstilles og repareres på følgende måde:</w:t>
            </w:r>
          </w:p>
          <w:p w14:paraId="1C1ED43B"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Fremstilling og reparation af plastkasserne og plastpallerne skal ske som led i en lukket og kontrolleret kæde, hvor tilsætning af råmateriale, der kommer udefra, udgør et teknisk minimum, dog højst 20 vægtprocent.</w:t>
            </w:r>
          </w:p>
          <w:p w14:paraId="65C0A097"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2) Under fremstillings- eller reparationsprocessen må der ikke ske forsætlig tilsætning af bly, cadmium, kviksølv eller </w:t>
            </w:r>
            <w:proofErr w:type="spellStart"/>
            <w:r w:rsidRPr="002B179F">
              <w:rPr>
                <w:rFonts w:ascii="Times New Roman" w:eastAsia="Times New Roman" w:hAnsi="Times New Roman" w:cs="Times New Roman"/>
                <w:color w:val="000000"/>
                <w:sz w:val="18"/>
                <w:szCs w:val="18"/>
                <w:lang w:eastAsia="da-DK"/>
              </w:rPr>
              <w:t>hexavalent</w:t>
            </w:r>
            <w:proofErr w:type="spellEnd"/>
            <w:r w:rsidRPr="002B179F">
              <w:rPr>
                <w:rFonts w:ascii="Times New Roman" w:eastAsia="Times New Roman" w:hAnsi="Times New Roman" w:cs="Times New Roman"/>
                <w:color w:val="000000"/>
                <w:sz w:val="18"/>
                <w:szCs w:val="18"/>
                <w:lang w:eastAsia="da-DK"/>
              </w:rPr>
              <w:t xml:space="preserve"> </w:t>
            </w:r>
            <w:proofErr w:type="spellStart"/>
            <w:r w:rsidRPr="002B179F">
              <w:rPr>
                <w:rFonts w:ascii="Times New Roman" w:eastAsia="Times New Roman" w:hAnsi="Times New Roman" w:cs="Times New Roman"/>
                <w:color w:val="000000"/>
                <w:sz w:val="18"/>
                <w:szCs w:val="18"/>
                <w:lang w:eastAsia="da-DK"/>
              </w:rPr>
              <w:t>chrom</w:t>
            </w:r>
            <w:proofErr w:type="spellEnd"/>
            <w:r w:rsidRPr="002B179F">
              <w:rPr>
                <w:rFonts w:ascii="Times New Roman" w:eastAsia="Times New Roman" w:hAnsi="Times New Roman" w:cs="Times New Roman"/>
                <w:color w:val="000000"/>
                <w:sz w:val="18"/>
                <w:szCs w:val="18"/>
                <w:lang w:eastAsia="da-DK"/>
              </w:rPr>
              <w:t>, og overskridelsen af grænseværdien nævnt i § 5, stk. 1, må alene skyldes tilsætning af genanvendte materialer.</w:t>
            </w:r>
          </w:p>
          <w:p w14:paraId="29DDB3CC"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10.</w:t>
            </w:r>
            <w:r w:rsidRPr="002B179F">
              <w:rPr>
                <w:rFonts w:ascii="Times New Roman" w:eastAsia="Times New Roman" w:hAnsi="Times New Roman" w:cs="Times New Roman"/>
                <w:color w:val="000000"/>
                <w:sz w:val="18"/>
                <w:szCs w:val="18"/>
                <w:lang w:eastAsia="da-DK"/>
              </w:rPr>
              <w:t xml:space="preserve"> Plastkasser og plastpaller omfattet af § 8 kan indføres i og blive i produktcyklusser inden for en lukket og kontrolleret kæde, hvis følgende betingelser er opfyldt:</w:t>
            </w:r>
          </w:p>
          <w:p w14:paraId="39476503"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Plastkasserne og plastpallerne kan synligt og varigt identificeres.</w:t>
            </w:r>
          </w:p>
          <w:p w14:paraId="02FAFE02"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Andelen af plastkasser og plastpaller, som returneres til den, som har indført plastkasserne eller plastpallerne i en lukket og kontrolleret kæde, skal være mindst 90 % af de plastkasser og plastpaller, som er indført i den lukkede og kontrollerede kæde, regnet i forhold til plastkassernes eller plastpallernes levetid.</w:t>
            </w:r>
          </w:p>
          <w:p w14:paraId="71EF4500"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 Der etableres et lagerstyrings- og registreringssystem, som kan dokumentere</w:t>
            </w:r>
          </w:p>
          <w:p w14:paraId="03370CA3" w14:textId="77777777" w:rsidR="00DC0C99" w:rsidRPr="002B179F" w:rsidRDefault="00DC0C99" w:rsidP="00DC0C99">
            <w:pPr>
              <w:spacing w:after="0" w:line="240" w:lineRule="auto"/>
              <w:ind w:left="56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 returandelen, jf. nr. 2,</w:t>
            </w:r>
          </w:p>
          <w:p w14:paraId="71EC8887" w14:textId="77777777" w:rsidR="00DC0C99" w:rsidRPr="002B179F" w:rsidRDefault="00DC0C99" w:rsidP="00DC0C99">
            <w:pPr>
              <w:spacing w:after="0" w:line="240" w:lineRule="auto"/>
              <w:ind w:left="56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 antallet af emballager, som tages i brug i og som kasseres fra den lukkede og kontrollerede kæde, og</w:t>
            </w:r>
          </w:p>
          <w:p w14:paraId="1A3E8F8B" w14:textId="77777777" w:rsidR="00DC0C99" w:rsidRPr="002B179F" w:rsidRDefault="00DC0C99" w:rsidP="00DC0C99">
            <w:pPr>
              <w:spacing w:after="0" w:line="240" w:lineRule="auto"/>
              <w:ind w:left="56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c) at betingelserne i nr. 1 og 4 og § 9 overholdes.</w:t>
            </w:r>
          </w:p>
          <w:p w14:paraId="6D1592A6"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 Emballager, der ikke længere kan genbruges, skal</w:t>
            </w:r>
          </w:p>
          <w:p w14:paraId="6FA7CB42" w14:textId="77777777" w:rsidR="00DC0C99" w:rsidRPr="002B179F" w:rsidRDefault="00DC0C99" w:rsidP="00DC0C99">
            <w:pPr>
              <w:spacing w:after="0" w:line="240" w:lineRule="auto"/>
              <w:ind w:left="56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 genanvendes i overensstemmelse med § 9, hvor genanvendelsesmaterialet består af plastkasser eller plastpaller fra samme emballagekredsløb, eller</w:t>
            </w:r>
          </w:p>
          <w:p w14:paraId="132DA4FB" w14:textId="77777777" w:rsidR="00DC0C99" w:rsidRPr="002B179F" w:rsidRDefault="00DC0C99" w:rsidP="00DC0C99">
            <w:pPr>
              <w:spacing w:after="0" w:line="240" w:lineRule="auto"/>
              <w:ind w:left="56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 forbrændes på anlæg godkendt til forbrænding af affald.</w:t>
            </w:r>
          </w:p>
          <w:p w14:paraId="591EEA5A" w14:textId="77777777"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11.</w:t>
            </w:r>
            <w:r w:rsidRPr="002B179F">
              <w:rPr>
                <w:rFonts w:ascii="Times New Roman" w:eastAsia="Times New Roman" w:hAnsi="Times New Roman" w:cs="Times New Roman"/>
                <w:color w:val="000000"/>
                <w:sz w:val="18"/>
                <w:szCs w:val="18"/>
                <w:lang w:eastAsia="da-DK"/>
              </w:rPr>
              <w:t xml:space="preserve"> Producenter og importører af plastkasser og plastpaller omfattet af § 8 skal hvert år inden den 1. april til Miljøstyrelsen indberette</w:t>
            </w:r>
          </w:p>
          <w:p w14:paraId="12116F3E"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en skriftlig erklæring om, at betingelserne i §§ 9 og 10 er overholdt,</w:t>
            </w:r>
          </w:p>
          <w:p w14:paraId="41E54A41"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en årsrapport som viser, hvordan betingelserne i §§ 9 og 10 er overholdt, og</w:t>
            </w:r>
          </w:p>
          <w:p w14:paraId="145E8A50"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 angivelse af eventuelle ændringer i det lagerstyrings- og registreringssystem, som er nævnt i § 10, nr. 3.</w:t>
            </w:r>
          </w:p>
          <w:p w14:paraId="09ECEBB8"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2.</w:t>
            </w:r>
            <w:r w:rsidRPr="002B179F">
              <w:rPr>
                <w:rFonts w:ascii="Times New Roman" w:eastAsia="Times New Roman" w:hAnsi="Times New Roman" w:cs="Times New Roman"/>
                <w:color w:val="000000"/>
                <w:sz w:val="18"/>
                <w:szCs w:val="18"/>
                <w:lang w:eastAsia="da-DK"/>
              </w:rPr>
              <w:t xml:space="preserve"> Producenter og importører skal opbevare den tekniske dokumentation for de oplysninger, som er nævnt i stk. 1, i 4 år efter indberetningen.</w:t>
            </w:r>
          </w:p>
          <w:p w14:paraId="611B9E59" w14:textId="77777777" w:rsidR="009B1587" w:rsidRPr="002B179F" w:rsidRDefault="009B1587" w:rsidP="00DC0C99">
            <w:pPr>
              <w:spacing w:after="0" w:line="240" w:lineRule="auto"/>
              <w:ind w:firstLine="240"/>
              <w:rPr>
                <w:rFonts w:ascii="Times New Roman" w:eastAsia="Times New Roman" w:hAnsi="Times New Roman" w:cs="Times New Roman"/>
                <w:color w:val="000000"/>
                <w:sz w:val="18"/>
                <w:szCs w:val="18"/>
                <w:lang w:eastAsia="da-DK"/>
              </w:rPr>
            </w:pPr>
          </w:p>
          <w:p w14:paraId="7C6F9B80" w14:textId="66DDD023" w:rsidR="003137C3" w:rsidRPr="002B179F" w:rsidRDefault="009B1587" w:rsidP="003137C3">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12.</w:t>
            </w:r>
            <w:r w:rsidRPr="002B179F">
              <w:rPr>
                <w:rFonts w:ascii="Times New Roman" w:eastAsia="Times New Roman" w:hAnsi="Times New Roman" w:cs="Times New Roman"/>
                <w:color w:val="000000"/>
                <w:sz w:val="18"/>
                <w:szCs w:val="18"/>
                <w:lang w:eastAsia="da-DK"/>
              </w:rPr>
              <w:t xml:space="preserve"> </w:t>
            </w:r>
            <w:r w:rsidR="003137C3" w:rsidRPr="002B179F">
              <w:rPr>
                <w:rFonts w:ascii="Times New Roman" w:eastAsia="Times New Roman" w:hAnsi="Times New Roman" w:cs="Times New Roman"/>
                <w:color w:val="000000"/>
                <w:sz w:val="18"/>
                <w:szCs w:val="18"/>
                <w:lang w:eastAsia="da-DK"/>
              </w:rPr>
              <w:t>Bæreposer med hank af andet materiale end plastik må ikke udleveres gratis på salgssteder for varer eller produkter, jf. § 51 a, stk. 1, i lov om miljøbeskyttelse, jf. dog stk. 5.</w:t>
            </w:r>
          </w:p>
          <w:p w14:paraId="60AD7D07" w14:textId="77777777" w:rsidR="003137C3" w:rsidRPr="002B179F" w:rsidRDefault="003137C3" w:rsidP="003137C3">
            <w:pPr>
              <w:spacing w:after="0" w:line="240" w:lineRule="auto"/>
              <w:ind w:firstLine="240"/>
              <w:rPr>
                <w:rFonts w:ascii="Times New Roman" w:eastAsia="Times New Roman" w:hAnsi="Times New Roman" w:cs="Times New Roman"/>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Stk. 2. </w:t>
            </w:r>
            <w:r w:rsidRPr="002B179F">
              <w:rPr>
                <w:rFonts w:ascii="Times New Roman" w:eastAsia="Times New Roman" w:hAnsi="Times New Roman" w:cs="Times New Roman"/>
                <w:iCs/>
                <w:color w:val="000000"/>
                <w:sz w:val="18"/>
                <w:szCs w:val="18"/>
                <w:lang w:eastAsia="da-DK"/>
              </w:rPr>
              <w:t>Bæreposer af plastik med og uden hank med en vægtykkelse over 30 mikrometer må ikke</w:t>
            </w:r>
          </w:p>
          <w:p w14:paraId="7AA2555F" w14:textId="67C8BA5C" w:rsidR="003137C3" w:rsidRPr="002B179F" w:rsidRDefault="003137C3" w:rsidP="003137C3">
            <w:pPr>
              <w:spacing w:after="0" w:line="240" w:lineRule="auto"/>
              <w:ind w:firstLine="240"/>
              <w:rPr>
                <w:rFonts w:ascii="Times New Roman" w:eastAsia="Times New Roman" w:hAnsi="Times New Roman" w:cs="Times New Roman"/>
                <w:iCs/>
                <w:color w:val="000000"/>
                <w:sz w:val="18"/>
                <w:szCs w:val="18"/>
                <w:lang w:eastAsia="da-DK"/>
              </w:rPr>
            </w:pPr>
            <w:r w:rsidRPr="002B179F">
              <w:rPr>
                <w:rFonts w:ascii="Times New Roman" w:eastAsia="Times New Roman" w:hAnsi="Times New Roman" w:cs="Times New Roman"/>
                <w:iCs/>
                <w:color w:val="000000"/>
                <w:sz w:val="18"/>
                <w:szCs w:val="18"/>
                <w:lang w:eastAsia="da-DK"/>
              </w:rPr>
              <w:t xml:space="preserve">udleveres gratis på salgssteder for varer eller produkter, </w:t>
            </w:r>
            <w:r w:rsidRPr="002B179F">
              <w:rPr>
                <w:rFonts w:ascii="Times New Roman" w:eastAsia="Times New Roman" w:hAnsi="Times New Roman" w:cs="Times New Roman"/>
                <w:color w:val="000000"/>
                <w:sz w:val="18"/>
                <w:szCs w:val="18"/>
                <w:lang w:eastAsia="da-DK"/>
              </w:rPr>
              <w:t>jf. § 51 a, stk. 2, i lov om miljøbeskyttelse,</w:t>
            </w:r>
            <w:r w:rsidRPr="002B179F">
              <w:rPr>
                <w:rFonts w:ascii="Times New Roman" w:eastAsia="Times New Roman" w:hAnsi="Times New Roman" w:cs="Times New Roman"/>
                <w:iCs/>
                <w:color w:val="000000"/>
                <w:sz w:val="18"/>
                <w:szCs w:val="18"/>
                <w:lang w:eastAsia="da-DK"/>
              </w:rPr>
              <w:t xml:space="preserve"> jf. dog stk. 5.</w:t>
            </w:r>
          </w:p>
          <w:p w14:paraId="40B229ED" w14:textId="77777777" w:rsidR="003137C3" w:rsidRPr="002B179F" w:rsidRDefault="003137C3" w:rsidP="003137C3">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w:t>
            </w:r>
            <w:r w:rsidRPr="002B179F">
              <w:rPr>
                <w:rFonts w:ascii="Times New Roman" w:eastAsia="Times New Roman" w:hAnsi="Times New Roman" w:cs="Times New Roman"/>
                <w:color w:val="000000"/>
                <w:sz w:val="18"/>
                <w:szCs w:val="18"/>
                <w:lang w:eastAsia="da-DK"/>
              </w:rPr>
              <w:t>. 3. Bæreposer af plastik med og uden hank med en vægtykkelse under 30 mikrometer må ikke</w:t>
            </w:r>
          </w:p>
          <w:p w14:paraId="0DFF523A" w14:textId="2ED367DB" w:rsidR="003137C3" w:rsidRPr="002B179F" w:rsidRDefault="003137C3" w:rsidP="003137C3">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udleveres gratis eller mod betaling på salgssteder for varer eller produkter</w:t>
            </w:r>
            <w:r w:rsidR="00627B73" w:rsidRPr="002B179F">
              <w:rPr>
                <w:rFonts w:ascii="Times New Roman" w:eastAsia="Times New Roman" w:hAnsi="Times New Roman" w:cs="Times New Roman"/>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jf. § 51 a, stk. 3, i lov om miljøbeskyttelse</w:t>
            </w:r>
            <w:r w:rsidR="000C3EE4" w:rsidRPr="002B179F">
              <w:rPr>
                <w:rFonts w:ascii="Times New Roman" w:eastAsia="Times New Roman" w:hAnsi="Times New Roman" w:cs="Times New Roman"/>
                <w:color w:val="000000"/>
                <w:sz w:val="18"/>
                <w:szCs w:val="18"/>
                <w:lang w:eastAsia="da-DK"/>
              </w:rPr>
              <w:t>, jf. dog stk. 4.</w:t>
            </w:r>
          </w:p>
          <w:p w14:paraId="1702287B" w14:textId="4A8EA030" w:rsidR="003137C3" w:rsidRPr="002B179F" w:rsidRDefault="003137C3" w:rsidP="003137C3">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Stk. 4. </w:t>
            </w:r>
            <w:r w:rsidRPr="002B179F">
              <w:rPr>
                <w:rFonts w:ascii="Times New Roman" w:eastAsia="Times New Roman" w:hAnsi="Times New Roman" w:cs="Times New Roman"/>
                <w:color w:val="000000"/>
                <w:sz w:val="18"/>
                <w:szCs w:val="18"/>
                <w:lang w:eastAsia="da-DK"/>
              </w:rPr>
              <w:t>Bæreposer af plastik uden hank med en vægtykkelse under 15 mikrometer er ikke omfattet af forbuddet i stk. 3</w:t>
            </w:r>
            <w:r w:rsidR="00627B73" w:rsidRPr="002B179F">
              <w:rPr>
                <w:rFonts w:ascii="Times New Roman" w:eastAsia="Times New Roman" w:hAnsi="Times New Roman" w:cs="Times New Roman"/>
                <w:color w:val="000000"/>
                <w:sz w:val="18"/>
                <w:szCs w:val="18"/>
                <w:lang w:eastAsia="da-DK"/>
              </w:rPr>
              <w:t>, jf. § 51 a, stk. 4, i lov om miljøbeskyttelse</w:t>
            </w:r>
            <w:r w:rsidRPr="002B179F">
              <w:rPr>
                <w:rFonts w:ascii="Times New Roman" w:eastAsia="Times New Roman" w:hAnsi="Times New Roman" w:cs="Times New Roman"/>
                <w:color w:val="000000"/>
                <w:sz w:val="18"/>
                <w:szCs w:val="18"/>
                <w:lang w:eastAsia="da-DK"/>
              </w:rPr>
              <w:t>.</w:t>
            </w:r>
          </w:p>
          <w:p w14:paraId="102B9C44" w14:textId="0F0D17C8" w:rsidR="003137C3" w:rsidRPr="002B179F" w:rsidRDefault="003137C3" w:rsidP="003137C3">
            <w:pPr>
              <w:spacing w:after="0" w:line="240" w:lineRule="auto"/>
              <w:ind w:firstLine="240"/>
              <w:rPr>
                <w:rFonts w:ascii="Times New Roman" w:eastAsia="Times New Roman" w:hAnsi="Times New Roman" w:cs="Times New Roman"/>
                <w:i/>
                <w:color w:val="000000"/>
                <w:sz w:val="18"/>
                <w:szCs w:val="18"/>
                <w:lang w:eastAsia="da-DK"/>
              </w:rPr>
            </w:pPr>
            <w:r w:rsidRPr="002B179F">
              <w:rPr>
                <w:rFonts w:ascii="Times New Roman" w:eastAsia="Times New Roman" w:hAnsi="Times New Roman" w:cs="Times New Roman"/>
                <w:i/>
                <w:color w:val="000000"/>
                <w:sz w:val="18"/>
                <w:szCs w:val="18"/>
                <w:lang w:eastAsia="da-DK"/>
              </w:rPr>
              <w:t>Stk. 5.</w:t>
            </w:r>
            <w:r w:rsidRPr="002B179F">
              <w:rPr>
                <w:rFonts w:ascii="Times New Roman" w:eastAsia="Times New Roman" w:hAnsi="Times New Roman" w:cs="Times New Roman"/>
                <w:color w:val="000000"/>
                <w:sz w:val="18"/>
                <w:szCs w:val="18"/>
                <w:lang w:eastAsia="da-DK"/>
              </w:rPr>
              <w:t xml:space="preserve"> </w:t>
            </w:r>
            <w:r w:rsidR="00D063EA">
              <w:rPr>
                <w:rFonts w:ascii="Times New Roman" w:eastAsia="Times New Roman" w:hAnsi="Times New Roman" w:cs="Times New Roman"/>
                <w:color w:val="000000"/>
                <w:sz w:val="18"/>
                <w:szCs w:val="18"/>
                <w:lang w:eastAsia="da-DK"/>
              </w:rPr>
              <w:t>Efter § 51 a, stk. 5, i lov om miljøbeskyttelse er s</w:t>
            </w:r>
            <w:r w:rsidRPr="002B179F">
              <w:rPr>
                <w:rFonts w:ascii="Times New Roman" w:eastAsia="Times New Roman" w:hAnsi="Times New Roman" w:cs="Times New Roman"/>
                <w:color w:val="000000"/>
                <w:sz w:val="18"/>
                <w:szCs w:val="18"/>
                <w:lang w:eastAsia="da-DK"/>
              </w:rPr>
              <w:t>algssteder, der udelukkende sælger varer fritaget for afgift, jf. lov om merværdiafgift (momsloven), ikke omfattet af forbuddene i stk. 1 og stk. 2.</w:t>
            </w:r>
            <w:r w:rsidRPr="002B179F">
              <w:rPr>
                <w:rFonts w:ascii="Times New Roman" w:eastAsia="Times New Roman" w:hAnsi="Times New Roman" w:cs="Times New Roman"/>
                <w:i/>
                <w:color w:val="000000"/>
                <w:sz w:val="18"/>
                <w:szCs w:val="18"/>
                <w:lang w:eastAsia="da-DK"/>
              </w:rPr>
              <w:t xml:space="preserve"> </w:t>
            </w:r>
          </w:p>
          <w:p w14:paraId="4A143606" w14:textId="7F5FC316" w:rsidR="003137C3" w:rsidRPr="002B179F" w:rsidRDefault="003137C3" w:rsidP="003137C3">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color w:val="000000"/>
                <w:sz w:val="18"/>
                <w:szCs w:val="18"/>
                <w:lang w:eastAsia="da-DK"/>
              </w:rPr>
              <w:t xml:space="preserve">Stk. 6. </w:t>
            </w:r>
            <w:r w:rsidRPr="002B179F">
              <w:rPr>
                <w:rFonts w:ascii="Times New Roman" w:eastAsia="Times New Roman" w:hAnsi="Times New Roman" w:cs="Times New Roman"/>
                <w:color w:val="000000"/>
                <w:sz w:val="18"/>
                <w:szCs w:val="18"/>
                <w:lang w:eastAsia="da-DK"/>
              </w:rPr>
              <w:t xml:space="preserve">Salgssteder for varer </w:t>
            </w:r>
            <w:bookmarkStart w:id="1" w:name="_GoBack"/>
            <w:r w:rsidR="000069E9">
              <w:rPr>
                <w:rFonts w:ascii="Times New Roman" w:eastAsia="Times New Roman" w:hAnsi="Times New Roman" w:cs="Times New Roman"/>
                <w:color w:val="000000"/>
                <w:sz w:val="18"/>
                <w:szCs w:val="18"/>
                <w:lang w:eastAsia="da-DK"/>
              </w:rPr>
              <w:t>eller</w:t>
            </w:r>
            <w:r w:rsidR="000069E9" w:rsidRPr="002B179F">
              <w:rPr>
                <w:rFonts w:ascii="Times New Roman" w:eastAsia="Times New Roman" w:hAnsi="Times New Roman" w:cs="Times New Roman"/>
                <w:color w:val="000000"/>
                <w:sz w:val="18"/>
                <w:szCs w:val="18"/>
                <w:lang w:eastAsia="da-DK"/>
              </w:rPr>
              <w:t xml:space="preserve"> </w:t>
            </w:r>
            <w:bookmarkEnd w:id="1"/>
            <w:r w:rsidRPr="002B179F">
              <w:rPr>
                <w:rFonts w:ascii="Times New Roman" w:eastAsia="Times New Roman" w:hAnsi="Times New Roman" w:cs="Times New Roman"/>
                <w:color w:val="000000"/>
                <w:sz w:val="18"/>
                <w:szCs w:val="18"/>
                <w:lang w:eastAsia="da-DK"/>
              </w:rPr>
              <w:t>produkter, som udleverer bærerposer</w:t>
            </w:r>
            <w:r w:rsidR="000C3EE4" w:rsidRPr="002B179F">
              <w:rPr>
                <w:rFonts w:ascii="Times New Roman" w:eastAsia="Times New Roman" w:hAnsi="Times New Roman" w:cs="Times New Roman"/>
                <w:color w:val="000000"/>
                <w:sz w:val="18"/>
                <w:szCs w:val="18"/>
                <w:lang w:eastAsia="da-DK"/>
              </w:rPr>
              <w:t>, jf. stk. 1 og 2</w:t>
            </w:r>
            <w:r w:rsidRPr="002B179F">
              <w:rPr>
                <w:rFonts w:ascii="Times New Roman" w:eastAsia="Times New Roman" w:hAnsi="Times New Roman" w:cs="Times New Roman"/>
                <w:color w:val="000000"/>
                <w:sz w:val="18"/>
                <w:szCs w:val="18"/>
                <w:lang w:eastAsia="da-DK"/>
              </w:rPr>
              <w:t>, skal opkræve en minimumspris på 4 kr. pr. pose.</w:t>
            </w:r>
          </w:p>
          <w:p w14:paraId="2A44D9FF" w14:textId="48D7AD02" w:rsidR="003137C3" w:rsidRPr="002B179F" w:rsidRDefault="003137C3" w:rsidP="003137C3">
            <w:pPr>
              <w:spacing w:after="0" w:line="240" w:lineRule="auto"/>
              <w:ind w:firstLine="240"/>
              <w:rPr>
                <w:rFonts w:ascii="Times New Roman" w:eastAsia="Times New Roman" w:hAnsi="Times New Roman" w:cs="Times New Roman"/>
                <w:color w:val="000000"/>
                <w:sz w:val="18"/>
                <w:szCs w:val="18"/>
                <w:lang w:eastAsia="da-DK"/>
              </w:rPr>
            </w:pPr>
          </w:p>
          <w:p w14:paraId="60306C6C" w14:textId="3B823634" w:rsidR="009102AD" w:rsidRPr="002B179F" w:rsidRDefault="009102AD" w:rsidP="00DC0C99">
            <w:pPr>
              <w:spacing w:before="300" w:after="100" w:line="240" w:lineRule="auto"/>
              <w:jc w:val="center"/>
              <w:rPr>
                <w:rFonts w:ascii="Times New Roman" w:eastAsia="Times New Roman" w:hAnsi="Times New Roman" w:cs="Times New Roman"/>
                <w:iCs/>
                <w:color w:val="000000"/>
                <w:sz w:val="18"/>
                <w:szCs w:val="18"/>
                <w:lang w:eastAsia="da-DK"/>
              </w:rPr>
            </w:pPr>
            <w:r w:rsidRPr="002B179F">
              <w:rPr>
                <w:rFonts w:ascii="Times New Roman" w:eastAsia="Times New Roman" w:hAnsi="Times New Roman" w:cs="Times New Roman"/>
                <w:iCs/>
                <w:color w:val="000000"/>
                <w:sz w:val="18"/>
                <w:szCs w:val="18"/>
                <w:lang w:eastAsia="da-DK"/>
              </w:rPr>
              <w:t xml:space="preserve">Kapitel </w:t>
            </w:r>
            <w:r w:rsidR="00AC1EE4" w:rsidRPr="002B179F">
              <w:rPr>
                <w:rFonts w:ascii="Times New Roman" w:eastAsia="Times New Roman" w:hAnsi="Times New Roman" w:cs="Times New Roman"/>
                <w:iCs/>
                <w:color w:val="000000"/>
                <w:sz w:val="18"/>
                <w:szCs w:val="18"/>
                <w:lang w:eastAsia="da-DK"/>
              </w:rPr>
              <w:t>4</w:t>
            </w:r>
          </w:p>
          <w:p w14:paraId="27D5A933" w14:textId="3E0428FB" w:rsidR="00AC1EE4" w:rsidRPr="002B179F" w:rsidRDefault="00AC1EE4"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lastRenderedPageBreak/>
              <w:t>Dokumentation, oplysninger m.v.</w:t>
            </w:r>
          </w:p>
          <w:p w14:paraId="3CBC6358" w14:textId="0D66479A"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Krav til dokumentation og undersøgelser </w:t>
            </w:r>
          </w:p>
          <w:p w14:paraId="223C0754" w14:textId="0AB50B4F"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w:t>
            </w:r>
            <w:r w:rsidR="00CA3B86" w:rsidRPr="002B179F">
              <w:rPr>
                <w:rFonts w:ascii="Times New Roman" w:eastAsia="Times New Roman" w:hAnsi="Times New Roman" w:cs="Times New Roman"/>
                <w:b/>
                <w:bCs/>
                <w:color w:val="000000"/>
                <w:sz w:val="18"/>
                <w:szCs w:val="18"/>
                <w:lang w:eastAsia="da-DK"/>
              </w:rPr>
              <w:t>3</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Enhver, der markedsfører en emballage, skal på Miljøstyrelsens anmodning fremlægge dokumentation for, at emballagen opfylder kravene i § 4 og bilag 2.</w:t>
            </w:r>
          </w:p>
          <w:p w14:paraId="73F1EB9E" w14:textId="7F4C92F4"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w:t>
            </w:r>
            <w:r w:rsidR="00CA3B86" w:rsidRPr="002B179F">
              <w:rPr>
                <w:rFonts w:ascii="Times New Roman" w:eastAsia="Times New Roman" w:hAnsi="Times New Roman" w:cs="Times New Roman"/>
                <w:b/>
                <w:bCs/>
                <w:color w:val="000000"/>
                <w:sz w:val="18"/>
                <w:szCs w:val="18"/>
                <w:lang w:eastAsia="da-DK"/>
              </w:rPr>
              <w:t>4</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Producenter og importører af emballage skal være i besiddelse af de oplysninger, som fremgår af bilag 3. Oplysningerne skal opbevares i 5 år af producenten eller importøren.</w:t>
            </w:r>
          </w:p>
          <w:p w14:paraId="22E8FEE4"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2.</w:t>
            </w:r>
            <w:r w:rsidRPr="002B179F">
              <w:rPr>
                <w:rFonts w:ascii="Times New Roman" w:eastAsia="Times New Roman" w:hAnsi="Times New Roman" w:cs="Times New Roman"/>
                <w:color w:val="000000"/>
                <w:sz w:val="18"/>
                <w:szCs w:val="18"/>
                <w:lang w:eastAsia="da-DK"/>
              </w:rPr>
              <w:t xml:space="preserve"> Producenter og importører af emballage skal på Miljøstyrelsen anmodning fremlægge de oplysninger, som er nævnt i stk. 1.</w:t>
            </w:r>
          </w:p>
          <w:p w14:paraId="5F873948"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3.</w:t>
            </w:r>
            <w:r w:rsidRPr="002B179F">
              <w:rPr>
                <w:rFonts w:ascii="Times New Roman" w:eastAsia="Times New Roman" w:hAnsi="Times New Roman" w:cs="Times New Roman"/>
                <w:color w:val="000000"/>
                <w:sz w:val="18"/>
                <w:szCs w:val="18"/>
                <w:lang w:eastAsia="da-DK"/>
              </w:rPr>
              <w:t xml:space="preserve"> Producenter og importører af emballage skal på Miljøstyrelsens anmodning fremlægge dokumentation for, at summen af koncentrationen af bly, cadmium, kviksølv og </w:t>
            </w:r>
            <w:proofErr w:type="spellStart"/>
            <w:r w:rsidRPr="002B179F">
              <w:rPr>
                <w:rFonts w:ascii="Times New Roman" w:eastAsia="Times New Roman" w:hAnsi="Times New Roman" w:cs="Times New Roman"/>
                <w:color w:val="000000"/>
                <w:sz w:val="18"/>
                <w:szCs w:val="18"/>
                <w:lang w:eastAsia="da-DK"/>
              </w:rPr>
              <w:t>hexavalent</w:t>
            </w:r>
            <w:proofErr w:type="spellEnd"/>
            <w:r w:rsidRPr="002B179F">
              <w:rPr>
                <w:rFonts w:ascii="Times New Roman" w:eastAsia="Times New Roman" w:hAnsi="Times New Roman" w:cs="Times New Roman"/>
                <w:color w:val="000000"/>
                <w:sz w:val="18"/>
                <w:szCs w:val="18"/>
                <w:lang w:eastAsia="da-DK"/>
              </w:rPr>
              <w:t xml:space="preserve"> </w:t>
            </w:r>
            <w:proofErr w:type="spellStart"/>
            <w:r w:rsidRPr="002B179F">
              <w:rPr>
                <w:rFonts w:ascii="Times New Roman" w:eastAsia="Times New Roman" w:hAnsi="Times New Roman" w:cs="Times New Roman"/>
                <w:color w:val="000000"/>
                <w:sz w:val="18"/>
                <w:szCs w:val="18"/>
                <w:lang w:eastAsia="da-DK"/>
              </w:rPr>
              <w:t>chrom</w:t>
            </w:r>
            <w:proofErr w:type="spellEnd"/>
            <w:r w:rsidRPr="002B179F">
              <w:rPr>
                <w:rFonts w:ascii="Times New Roman" w:eastAsia="Times New Roman" w:hAnsi="Times New Roman" w:cs="Times New Roman"/>
                <w:color w:val="000000"/>
                <w:sz w:val="18"/>
                <w:szCs w:val="18"/>
                <w:lang w:eastAsia="da-DK"/>
              </w:rPr>
              <w:t xml:space="preserve"> i emballagen ikke overskrider grænseværdien fastsat i § 5, stk. 1.</w:t>
            </w:r>
          </w:p>
          <w:p w14:paraId="61AD71CB" w14:textId="74A2090A"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w:t>
            </w:r>
            <w:r w:rsidR="00CA3B86" w:rsidRPr="002B179F">
              <w:rPr>
                <w:rFonts w:ascii="Times New Roman" w:eastAsia="Times New Roman" w:hAnsi="Times New Roman" w:cs="Times New Roman"/>
                <w:b/>
                <w:bCs/>
                <w:color w:val="000000"/>
                <w:sz w:val="18"/>
                <w:szCs w:val="18"/>
                <w:lang w:eastAsia="da-DK"/>
              </w:rPr>
              <w:t>5</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Miljøstyrelsen kan påbyde enhver, der markedsfører emballage, at medvirke til, at oplysningerne nævnt i § </w:t>
            </w:r>
            <w:r w:rsidR="009945D5" w:rsidRPr="002B179F">
              <w:rPr>
                <w:rFonts w:ascii="Times New Roman" w:eastAsia="Times New Roman" w:hAnsi="Times New Roman" w:cs="Times New Roman"/>
                <w:color w:val="000000"/>
                <w:sz w:val="18"/>
                <w:szCs w:val="18"/>
                <w:lang w:eastAsia="da-DK"/>
              </w:rPr>
              <w:t>14</w:t>
            </w:r>
            <w:r w:rsidRPr="002B179F">
              <w:rPr>
                <w:rFonts w:ascii="Times New Roman" w:eastAsia="Times New Roman" w:hAnsi="Times New Roman" w:cs="Times New Roman"/>
                <w:color w:val="000000"/>
                <w:sz w:val="18"/>
                <w:szCs w:val="18"/>
                <w:lang w:eastAsia="da-DK"/>
              </w:rPr>
              <w:t>, stk. 1, og dokumentationen nævnt i § </w:t>
            </w:r>
            <w:r w:rsidR="009945D5" w:rsidRPr="002B179F">
              <w:rPr>
                <w:rFonts w:ascii="Times New Roman" w:eastAsia="Times New Roman" w:hAnsi="Times New Roman" w:cs="Times New Roman"/>
                <w:color w:val="000000"/>
                <w:sz w:val="18"/>
                <w:szCs w:val="18"/>
                <w:lang w:eastAsia="da-DK"/>
              </w:rPr>
              <w:t>14</w:t>
            </w:r>
            <w:r w:rsidRPr="002B179F">
              <w:rPr>
                <w:rFonts w:ascii="Times New Roman" w:eastAsia="Times New Roman" w:hAnsi="Times New Roman" w:cs="Times New Roman"/>
                <w:color w:val="000000"/>
                <w:sz w:val="18"/>
                <w:szCs w:val="18"/>
                <w:lang w:eastAsia="da-DK"/>
              </w:rPr>
              <w:t>, stk. 3, indhentes hos den, som forpligtelsen efter § </w:t>
            </w:r>
            <w:r w:rsidR="009945D5" w:rsidRPr="002B179F">
              <w:rPr>
                <w:rFonts w:ascii="Times New Roman" w:eastAsia="Times New Roman" w:hAnsi="Times New Roman" w:cs="Times New Roman"/>
                <w:color w:val="000000"/>
                <w:sz w:val="18"/>
                <w:szCs w:val="18"/>
                <w:lang w:eastAsia="da-DK"/>
              </w:rPr>
              <w:t>14</w:t>
            </w:r>
            <w:r w:rsidRPr="002B179F">
              <w:rPr>
                <w:rFonts w:ascii="Times New Roman" w:eastAsia="Times New Roman" w:hAnsi="Times New Roman" w:cs="Times New Roman"/>
                <w:color w:val="000000"/>
                <w:sz w:val="18"/>
                <w:szCs w:val="18"/>
                <w:lang w:eastAsia="da-DK"/>
              </w:rPr>
              <w:t xml:space="preserve"> påhviler, og fremlægge oplysningerne og dokumentationen for Miljøstyrelsen.</w:t>
            </w:r>
          </w:p>
          <w:p w14:paraId="55F37580" w14:textId="2E236A84"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w:t>
            </w:r>
            <w:r w:rsidR="00CA3B86" w:rsidRPr="002B179F">
              <w:rPr>
                <w:rFonts w:ascii="Times New Roman" w:eastAsia="Times New Roman" w:hAnsi="Times New Roman" w:cs="Times New Roman"/>
                <w:b/>
                <w:bCs/>
                <w:color w:val="000000"/>
                <w:sz w:val="18"/>
                <w:szCs w:val="18"/>
                <w:lang w:eastAsia="da-DK"/>
              </w:rPr>
              <w:t>6</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Hvis Miljøstyrelsen ikke finder, at oplysninger eller dokumentation, som er fremlagt for Miljøstyrelsen efter §§ </w:t>
            </w:r>
            <w:r w:rsidR="009945D5" w:rsidRPr="002B179F">
              <w:rPr>
                <w:rFonts w:ascii="Times New Roman" w:eastAsia="Times New Roman" w:hAnsi="Times New Roman" w:cs="Times New Roman"/>
                <w:color w:val="000000"/>
                <w:sz w:val="18"/>
                <w:szCs w:val="18"/>
                <w:lang w:eastAsia="da-DK"/>
              </w:rPr>
              <w:t>13</w:t>
            </w:r>
            <w:r w:rsidRPr="002B179F">
              <w:rPr>
                <w:rFonts w:ascii="Times New Roman" w:eastAsia="Times New Roman" w:hAnsi="Times New Roman" w:cs="Times New Roman"/>
                <w:color w:val="000000"/>
                <w:sz w:val="18"/>
                <w:szCs w:val="18"/>
                <w:lang w:eastAsia="da-DK"/>
              </w:rPr>
              <w:t xml:space="preserve">, </w:t>
            </w:r>
            <w:r w:rsidR="009945D5" w:rsidRPr="002B179F">
              <w:rPr>
                <w:rFonts w:ascii="Times New Roman" w:eastAsia="Times New Roman" w:hAnsi="Times New Roman" w:cs="Times New Roman"/>
                <w:color w:val="000000"/>
                <w:sz w:val="18"/>
                <w:szCs w:val="18"/>
                <w:lang w:eastAsia="da-DK"/>
              </w:rPr>
              <w:t>14</w:t>
            </w:r>
            <w:r w:rsidRPr="002B179F">
              <w:rPr>
                <w:rFonts w:ascii="Times New Roman" w:eastAsia="Times New Roman" w:hAnsi="Times New Roman" w:cs="Times New Roman"/>
                <w:color w:val="000000"/>
                <w:sz w:val="18"/>
                <w:szCs w:val="18"/>
                <w:lang w:eastAsia="da-DK"/>
              </w:rPr>
              <w:t xml:space="preserve"> eller </w:t>
            </w:r>
            <w:r w:rsidR="009945D5" w:rsidRPr="002B179F">
              <w:rPr>
                <w:rFonts w:ascii="Times New Roman" w:eastAsia="Times New Roman" w:hAnsi="Times New Roman" w:cs="Times New Roman"/>
                <w:color w:val="000000"/>
                <w:sz w:val="18"/>
                <w:szCs w:val="18"/>
                <w:lang w:eastAsia="da-DK"/>
              </w:rPr>
              <w:t>15</w:t>
            </w:r>
            <w:r w:rsidRPr="002B179F">
              <w:rPr>
                <w:rFonts w:ascii="Times New Roman" w:eastAsia="Times New Roman" w:hAnsi="Times New Roman" w:cs="Times New Roman"/>
                <w:color w:val="000000"/>
                <w:sz w:val="18"/>
                <w:szCs w:val="18"/>
                <w:lang w:eastAsia="da-DK"/>
              </w:rPr>
              <w:t xml:space="preserve"> dokumenterer, at emballagen opfylder kravene i § 4, jf. bilag 2, eller § 5, stk. 1, kan Miljøstyrelsen påbyde producenten eller importøren at lade foretage undersøgelse af, hvorvidt emballagen opfylder kravene i § 4, jf. bilag 2, eller § 5, stk. 1. Udgifter til undersøgelserne afholdes af den, som påbuddet er rettet mod.</w:t>
            </w:r>
          </w:p>
          <w:p w14:paraId="77EF99E5" w14:textId="00F7ED63"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w:t>
            </w:r>
            <w:r w:rsidR="00CA3B86" w:rsidRPr="002B179F">
              <w:rPr>
                <w:rFonts w:ascii="Times New Roman" w:eastAsia="Times New Roman" w:hAnsi="Times New Roman" w:cs="Times New Roman"/>
                <w:b/>
                <w:bCs/>
                <w:color w:val="000000"/>
                <w:sz w:val="18"/>
                <w:szCs w:val="18"/>
                <w:lang w:eastAsia="da-DK"/>
              </w:rPr>
              <w:t>7</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Miljøstyrelsen kan træffe afgørelse om, at undersøgelser efter § </w:t>
            </w:r>
            <w:r w:rsidR="009945D5" w:rsidRPr="002B179F">
              <w:rPr>
                <w:rFonts w:ascii="Times New Roman" w:eastAsia="Times New Roman" w:hAnsi="Times New Roman" w:cs="Times New Roman"/>
                <w:color w:val="000000"/>
                <w:sz w:val="18"/>
                <w:szCs w:val="18"/>
                <w:lang w:eastAsia="da-DK"/>
              </w:rPr>
              <w:t>16</w:t>
            </w:r>
            <w:r w:rsidRPr="002B179F">
              <w:rPr>
                <w:rFonts w:ascii="Times New Roman" w:eastAsia="Times New Roman" w:hAnsi="Times New Roman" w:cs="Times New Roman"/>
                <w:color w:val="000000"/>
                <w:sz w:val="18"/>
                <w:szCs w:val="18"/>
                <w:lang w:eastAsia="da-DK"/>
              </w:rPr>
              <w:t xml:space="preserve"> skal foretages af et laboratorium, der er akkrediteret af Den Danske Akkrediterings- og Metrologifond eller af et tilsvarende akkrediteringsorgan, som er medunderskriver af EA’s multilaterale aftale om gensidig anerkendelse.</w:t>
            </w:r>
          </w:p>
          <w:p w14:paraId="36FF0718" w14:textId="77777777"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Mærkning og identifikationssystem </w:t>
            </w:r>
          </w:p>
          <w:p w14:paraId="70BFFEFB" w14:textId="12CAA022"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w:t>
            </w:r>
            <w:r w:rsidR="00CA3B86" w:rsidRPr="002B179F">
              <w:rPr>
                <w:rFonts w:ascii="Times New Roman" w:eastAsia="Times New Roman" w:hAnsi="Times New Roman" w:cs="Times New Roman"/>
                <w:b/>
                <w:bCs/>
                <w:color w:val="000000"/>
                <w:sz w:val="18"/>
                <w:szCs w:val="18"/>
                <w:lang w:eastAsia="da-DK"/>
              </w:rPr>
              <w:t>8</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Emballage, som markedsføres her i landet, kan påføres en mærkning om emballagematerialernes art. Hvis emballage påføres mærkning, skal følgende betingelser være opfyldt:</w:t>
            </w:r>
          </w:p>
          <w:p w14:paraId="10A5C62B"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Mærkningen skal ske som anført i bilag 4 og med angivelse af både forkortelser og talkoder.</w:t>
            </w:r>
          </w:p>
          <w:p w14:paraId="42B01126"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Mærkningen skal ske på selve emballagen eller på en etiket, der anbringes på emballagen.</w:t>
            </w:r>
          </w:p>
          <w:p w14:paraId="778EBB1D"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 Mærkningen skal være umiddelbart synlig og let læselig.</w:t>
            </w:r>
          </w:p>
          <w:p w14:paraId="39AD3F59"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 Mærkningen skal have en passende varighed og holdbarhed, også efter emballagens åbning.</w:t>
            </w:r>
          </w:p>
          <w:p w14:paraId="050FF564" w14:textId="77777777"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Statistiske oplysninger </w:t>
            </w:r>
          </w:p>
          <w:p w14:paraId="50459D79" w14:textId="4E86CCDF"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1</w:t>
            </w:r>
            <w:r w:rsidR="00CA3B86" w:rsidRPr="002B179F">
              <w:rPr>
                <w:rFonts w:ascii="Times New Roman" w:eastAsia="Times New Roman" w:hAnsi="Times New Roman" w:cs="Times New Roman"/>
                <w:b/>
                <w:bCs/>
                <w:color w:val="000000"/>
                <w:sz w:val="18"/>
                <w:szCs w:val="18"/>
                <w:lang w:eastAsia="da-DK"/>
              </w:rPr>
              <w:t>9</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Producenter, eksportører og importører af emballage skal være i besiddelse af følgende oplysninger, jf. dog stk. 3 og 4:</w:t>
            </w:r>
          </w:p>
          <w:p w14:paraId="19B701E0"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Det samlede årlige antal emballager som produceres, eksporteres eller importeres.</w:t>
            </w:r>
          </w:p>
          <w:p w14:paraId="1CCFBCD4"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Materialer, som er anvendt i emballagen.</w:t>
            </w:r>
          </w:p>
          <w:p w14:paraId="688BCB4F"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2.</w:t>
            </w:r>
            <w:r w:rsidRPr="002B179F">
              <w:rPr>
                <w:rFonts w:ascii="Times New Roman" w:eastAsia="Times New Roman" w:hAnsi="Times New Roman" w:cs="Times New Roman"/>
                <w:color w:val="000000"/>
                <w:sz w:val="18"/>
                <w:szCs w:val="18"/>
                <w:lang w:eastAsia="da-DK"/>
              </w:rPr>
              <w:t xml:space="preserve"> Producenter, eksportører og importører, som er omfattet af stk. 1, skal på Miljøstyrelsens anmodning fremlægge oplysningerne nævnt i stk. 1.</w:t>
            </w:r>
          </w:p>
          <w:p w14:paraId="56037BAD"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3.</w:t>
            </w:r>
            <w:r w:rsidRPr="002B179F">
              <w:rPr>
                <w:rFonts w:ascii="Times New Roman" w:eastAsia="Times New Roman" w:hAnsi="Times New Roman" w:cs="Times New Roman"/>
                <w:color w:val="000000"/>
                <w:sz w:val="18"/>
                <w:szCs w:val="18"/>
                <w:lang w:eastAsia="da-DK"/>
              </w:rPr>
              <w:t xml:space="preserve"> Enhver, der bringer en genbrugelig emballage i cirkulation, skal være i besiddelse af følgende oplysninger:</w:t>
            </w:r>
          </w:p>
          <w:p w14:paraId="5EAC7DDA"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Antal emballager, som bringes i cirkulation.</w:t>
            </w:r>
          </w:p>
          <w:p w14:paraId="1A650484"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Materialer og stoffer, som er anvendt i emballagen.</w:t>
            </w:r>
          </w:p>
          <w:p w14:paraId="306AFA25"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 Vægten af de enkelte materialer og stoffer i emballagen.</w:t>
            </w:r>
          </w:p>
          <w:p w14:paraId="130B2E24"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 En generel beskrivelse af emballagen.</w:t>
            </w:r>
          </w:p>
          <w:p w14:paraId="2EF5E69B"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4.</w:t>
            </w:r>
            <w:r w:rsidRPr="002B179F">
              <w:rPr>
                <w:rFonts w:ascii="Times New Roman" w:eastAsia="Times New Roman" w:hAnsi="Times New Roman" w:cs="Times New Roman"/>
                <w:color w:val="000000"/>
                <w:sz w:val="18"/>
                <w:szCs w:val="18"/>
                <w:lang w:eastAsia="da-DK"/>
              </w:rPr>
              <w:t xml:space="preserve"> Enhver, der bringer en genbrugelig emballage i cirkulation, skal på Miljøstyrelsens anmodning fremlægge oplysningerne nævnt i stk. 3.</w:t>
            </w:r>
          </w:p>
          <w:p w14:paraId="2A9CA5BF" w14:textId="77777777"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5.</w:t>
            </w:r>
            <w:r w:rsidRPr="002B179F">
              <w:rPr>
                <w:rFonts w:ascii="Times New Roman" w:eastAsia="Times New Roman" w:hAnsi="Times New Roman" w:cs="Times New Roman"/>
                <w:color w:val="000000"/>
                <w:sz w:val="18"/>
                <w:szCs w:val="18"/>
                <w:lang w:eastAsia="da-DK"/>
              </w:rPr>
              <w:t xml:space="preserve"> Oplysningerne nævnt i stk. 1 og 3 skal opbevares i 5 år af den, der efter stk. 1 og 3 er forpligtet til at være i besiddelse af oplysningerne.</w:t>
            </w:r>
          </w:p>
          <w:p w14:paraId="568F5745" w14:textId="723B345D" w:rsidR="009102AD" w:rsidRPr="002B179F" w:rsidRDefault="009102AD" w:rsidP="00DC0C99">
            <w:pPr>
              <w:spacing w:before="300" w:after="100" w:line="240" w:lineRule="auto"/>
              <w:jc w:val="center"/>
              <w:rPr>
                <w:rFonts w:ascii="Times New Roman" w:eastAsia="Times New Roman" w:hAnsi="Times New Roman" w:cs="Times New Roman"/>
                <w:iCs/>
                <w:color w:val="000000"/>
                <w:sz w:val="18"/>
                <w:szCs w:val="18"/>
                <w:lang w:eastAsia="da-DK"/>
              </w:rPr>
            </w:pPr>
            <w:r w:rsidRPr="002B179F">
              <w:rPr>
                <w:rFonts w:ascii="Times New Roman" w:eastAsia="Times New Roman" w:hAnsi="Times New Roman" w:cs="Times New Roman"/>
                <w:iCs/>
                <w:color w:val="000000"/>
                <w:sz w:val="18"/>
                <w:szCs w:val="18"/>
                <w:lang w:eastAsia="da-DK"/>
              </w:rPr>
              <w:t xml:space="preserve">Kapitel </w:t>
            </w:r>
            <w:r w:rsidR="00AC1EE4" w:rsidRPr="002B179F">
              <w:rPr>
                <w:rFonts w:ascii="Times New Roman" w:eastAsia="Times New Roman" w:hAnsi="Times New Roman" w:cs="Times New Roman"/>
                <w:iCs/>
                <w:color w:val="000000"/>
                <w:sz w:val="18"/>
                <w:szCs w:val="18"/>
                <w:lang w:eastAsia="da-DK"/>
              </w:rPr>
              <w:t>5</w:t>
            </w:r>
          </w:p>
          <w:p w14:paraId="6454D376" w14:textId="353614D8" w:rsidR="00AC3507" w:rsidRPr="002B179F" w:rsidRDefault="00D3285A"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Tilsyn og klage</w:t>
            </w:r>
          </w:p>
          <w:p w14:paraId="5413C576" w14:textId="77777777"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Tilsyn </w:t>
            </w:r>
          </w:p>
          <w:p w14:paraId="158B2014" w14:textId="32B6E38F"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w:t>
            </w:r>
            <w:r w:rsidR="00CA3B86" w:rsidRPr="002B179F">
              <w:rPr>
                <w:rFonts w:ascii="Times New Roman" w:eastAsia="Times New Roman" w:hAnsi="Times New Roman" w:cs="Times New Roman"/>
                <w:b/>
                <w:bCs/>
                <w:color w:val="000000"/>
                <w:sz w:val="18"/>
                <w:szCs w:val="18"/>
                <w:lang w:eastAsia="da-DK"/>
              </w:rPr>
              <w:t>20</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Miljøstyrelsen fører tilsyn med, at bestemmelserne i denne bekendtgørelse overholdes.</w:t>
            </w:r>
          </w:p>
          <w:p w14:paraId="155A5B70" w14:textId="6BE0C6E1"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lastRenderedPageBreak/>
              <w:t>§ 2</w:t>
            </w:r>
            <w:r w:rsidR="00CA3B86" w:rsidRPr="002B179F">
              <w:rPr>
                <w:rFonts w:ascii="Times New Roman" w:eastAsia="Times New Roman" w:hAnsi="Times New Roman" w:cs="Times New Roman"/>
                <w:b/>
                <w:bCs/>
                <w:color w:val="000000"/>
                <w:sz w:val="18"/>
                <w:szCs w:val="18"/>
                <w:lang w:eastAsia="da-DK"/>
              </w:rPr>
              <w:t>1</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Miljøstyrelsen kan påbyde enhver, der markedsfører emballage, straks eller inden for en nærmere angivet frist at standse markedsføringen af emballagen, hvis Miljøstyrelsen har begrundet mistanke om, at emballagen ikke lever op til kravene i §§ 4-6 eller 8.</w:t>
            </w:r>
          </w:p>
          <w:p w14:paraId="467285B2" w14:textId="293AA784"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2.</w:t>
            </w:r>
            <w:r w:rsidRPr="002B179F">
              <w:rPr>
                <w:rFonts w:ascii="Times New Roman" w:eastAsia="Times New Roman" w:hAnsi="Times New Roman" w:cs="Times New Roman"/>
                <w:color w:val="000000"/>
                <w:sz w:val="18"/>
                <w:szCs w:val="18"/>
                <w:lang w:eastAsia="da-DK"/>
              </w:rPr>
              <w:t xml:space="preserve"> Miljøstyrelsen kan opretholde påbud efter stk. 1, indtil det er dokumenteret </w:t>
            </w:r>
            <w:r w:rsidR="005556B7" w:rsidRPr="002B179F">
              <w:rPr>
                <w:rFonts w:ascii="Times New Roman" w:eastAsia="Times New Roman" w:hAnsi="Times New Roman" w:cs="Times New Roman"/>
                <w:color w:val="000000"/>
                <w:sz w:val="18"/>
                <w:szCs w:val="18"/>
                <w:lang w:eastAsia="da-DK"/>
              </w:rPr>
              <w:t>over for</w:t>
            </w:r>
            <w:r w:rsidRPr="002B179F">
              <w:rPr>
                <w:rFonts w:ascii="Times New Roman" w:eastAsia="Times New Roman" w:hAnsi="Times New Roman" w:cs="Times New Roman"/>
                <w:color w:val="000000"/>
                <w:sz w:val="18"/>
                <w:szCs w:val="18"/>
                <w:lang w:eastAsia="da-DK"/>
              </w:rPr>
              <w:t xml:space="preserve"> Miljøstyrelsen, at kravene i §§ 4-6 eller 8 overholdes.</w:t>
            </w:r>
          </w:p>
          <w:p w14:paraId="6AC3A0D4" w14:textId="77777777"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Klage </w:t>
            </w:r>
          </w:p>
          <w:p w14:paraId="6DFDE49E" w14:textId="10A6F4BA"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2</w:t>
            </w:r>
            <w:r w:rsidR="00CA3B86" w:rsidRPr="002B179F">
              <w:rPr>
                <w:rFonts w:ascii="Times New Roman" w:eastAsia="Times New Roman" w:hAnsi="Times New Roman" w:cs="Times New Roman"/>
                <w:b/>
                <w:bCs/>
                <w:color w:val="000000"/>
                <w:sz w:val="18"/>
                <w:szCs w:val="18"/>
                <w:lang w:eastAsia="da-DK"/>
              </w:rPr>
              <w:t>2</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Afgørelser truffet af Miljøstyrelsen i henhold til denne bekendtgørelse kan ikke påklages til anden administrativ myndighed.</w:t>
            </w:r>
          </w:p>
          <w:p w14:paraId="4038680D" w14:textId="0667D847" w:rsidR="009102AD" w:rsidRPr="002B179F" w:rsidRDefault="00AC1EE4"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Cs/>
                <w:color w:val="000000"/>
                <w:sz w:val="18"/>
                <w:szCs w:val="18"/>
                <w:lang w:eastAsia="da-DK"/>
              </w:rPr>
              <w:t>Kapitel 7</w:t>
            </w:r>
          </w:p>
          <w:p w14:paraId="4EFC8EDE" w14:textId="3E37DDD6"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Straf</w:t>
            </w:r>
            <w:r w:rsidR="00AC3507" w:rsidRPr="002B179F">
              <w:rPr>
                <w:rFonts w:ascii="Times New Roman" w:eastAsia="Times New Roman" w:hAnsi="Times New Roman" w:cs="Times New Roman"/>
                <w:i/>
                <w:iCs/>
                <w:color w:val="000000"/>
                <w:sz w:val="18"/>
                <w:szCs w:val="18"/>
                <w:lang w:eastAsia="da-DK"/>
              </w:rPr>
              <w:t>febestemmelser</w:t>
            </w:r>
            <w:r w:rsidRPr="002B179F">
              <w:rPr>
                <w:rFonts w:ascii="Times New Roman" w:eastAsia="Times New Roman" w:hAnsi="Times New Roman" w:cs="Times New Roman"/>
                <w:i/>
                <w:iCs/>
                <w:color w:val="000000"/>
                <w:sz w:val="18"/>
                <w:szCs w:val="18"/>
                <w:lang w:eastAsia="da-DK"/>
              </w:rPr>
              <w:t xml:space="preserve"> </w:t>
            </w:r>
          </w:p>
          <w:p w14:paraId="4A01B3D0" w14:textId="26ABD373"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2</w:t>
            </w:r>
            <w:r w:rsidR="00CA3B86" w:rsidRPr="002B179F">
              <w:rPr>
                <w:rFonts w:ascii="Times New Roman" w:eastAsia="Times New Roman" w:hAnsi="Times New Roman" w:cs="Times New Roman"/>
                <w:b/>
                <w:bCs/>
                <w:color w:val="000000"/>
                <w:sz w:val="18"/>
                <w:szCs w:val="18"/>
                <w:lang w:eastAsia="da-DK"/>
              </w:rPr>
              <w:t>3</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Medmindre højere straf er forskyldt efter den øvrige lovgivning, straffes med bøde den, der</w:t>
            </w:r>
          </w:p>
          <w:p w14:paraId="3E5C123F"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markedsfører emballage i strid med § 4,</w:t>
            </w:r>
          </w:p>
          <w:p w14:paraId="6D34D300"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markedsfører emballage i strid med § 5, stk. 1,</w:t>
            </w:r>
          </w:p>
          <w:p w14:paraId="1E8F9838"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 markedsfører emballage i strid med § 6,</w:t>
            </w:r>
          </w:p>
          <w:p w14:paraId="05CF6182"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 undlader at foranledige prøvetagning, jf. § 7, stk. 1,</w:t>
            </w:r>
          </w:p>
          <w:p w14:paraId="7FDC5E70"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5) undlader at forelægge rapport for Miljøstyrelsen, jf. § 7, stk. 2,</w:t>
            </w:r>
          </w:p>
          <w:p w14:paraId="441FE0F4"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6) undlader at afgive oplysninger, jf. § 7, stk. 3,</w:t>
            </w:r>
          </w:p>
          <w:p w14:paraId="1605CAA2"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7) markedsfører emballage i strid med § 8,</w:t>
            </w:r>
          </w:p>
          <w:p w14:paraId="773B6218"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8) fremstiller eller reparerer plastkasser og plastpaller i strid med § 9,</w:t>
            </w:r>
          </w:p>
          <w:p w14:paraId="3C2F2A3B"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9) anvender plastkasser og plastpaller i en lukket og kontrolleret kæde strid med § 10,</w:t>
            </w:r>
          </w:p>
          <w:p w14:paraId="4817D3F9" w14:textId="62E5F010" w:rsidR="00C825EE" w:rsidRPr="002B179F" w:rsidRDefault="00DC0C99" w:rsidP="00C825EE">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10) undlader at indsende oplysninger, jf. § 11,</w:t>
            </w:r>
          </w:p>
          <w:p w14:paraId="0ECE58DB" w14:textId="529FCB1A" w:rsidR="001A0F7E" w:rsidRPr="002B179F" w:rsidRDefault="001A0F7E"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11) undlader at opkræve</w:t>
            </w:r>
            <w:r w:rsidR="00D5732C" w:rsidRPr="002B179F">
              <w:rPr>
                <w:rFonts w:ascii="Times New Roman" w:eastAsia="Times New Roman" w:hAnsi="Times New Roman" w:cs="Times New Roman"/>
                <w:color w:val="000000"/>
                <w:sz w:val="18"/>
                <w:szCs w:val="18"/>
                <w:lang w:eastAsia="da-DK"/>
              </w:rPr>
              <w:t xml:space="preserve"> en minimumspris på 4 kr. pr. pose</w:t>
            </w:r>
            <w:r w:rsidR="000C3EE4" w:rsidRPr="002B179F">
              <w:rPr>
                <w:rFonts w:ascii="Times New Roman" w:eastAsia="Times New Roman" w:hAnsi="Times New Roman" w:cs="Times New Roman"/>
                <w:color w:val="000000"/>
                <w:sz w:val="18"/>
                <w:szCs w:val="18"/>
                <w:lang w:eastAsia="da-DK"/>
              </w:rPr>
              <w:t>, jf. § 12, stk. 6</w:t>
            </w:r>
            <w:r w:rsidR="00D5732C" w:rsidRPr="002B179F">
              <w:rPr>
                <w:rFonts w:ascii="Times New Roman" w:eastAsia="Times New Roman" w:hAnsi="Times New Roman" w:cs="Times New Roman"/>
                <w:color w:val="000000"/>
                <w:sz w:val="18"/>
                <w:szCs w:val="18"/>
                <w:lang w:eastAsia="da-DK"/>
              </w:rPr>
              <w:t>,</w:t>
            </w:r>
          </w:p>
          <w:p w14:paraId="11AAA8BA" w14:textId="3A41C625"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1A0F7E" w:rsidRPr="002B179F">
              <w:rPr>
                <w:rFonts w:ascii="Times New Roman" w:eastAsia="Times New Roman" w:hAnsi="Times New Roman" w:cs="Times New Roman"/>
                <w:color w:val="000000"/>
                <w:sz w:val="18"/>
                <w:szCs w:val="18"/>
                <w:lang w:eastAsia="da-DK"/>
              </w:rPr>
              <w:t>2</w:t>
            </w:r>
            <w:r w:rsidRPr="002B179F">
              <w:rPr>
                <w:rFonts w:ascii="Times New Roman" w:eastAsia="Times New Roman" w:hAnsi="Times New Roman" w:cs="Times New Roman"/>
                <w:color w:val="000000"/>
                <w:sz w:val="18"/>
                <w:szCs w:val="18"/>
                <w:lang w:eastAsia="da-DK"/>
              </w:rPr>
              <w:t>) undlader at fremlægge dokumentation på Miljøstyrelsens anmodning, jf. § </w:t>
            </w:r>
            <w:r w:rsidR="009945D5" w:rsidRPr="002B179F">
              <w:rPr>
                <w:rFonts w:ascii="Times New Roman" w:eastAsia="Times New Roman" w:hAnsi="Times New Roman" w:cs="Times New Roman"/>
                <w:color w:val="000000"/>
                <w:sz w:val="18"/>
                <w:szCs w:val="18"/>
                <w:lang w:eastAsia="da-DK"/>
              </w:rPr>
              <w:t>13</w:t>
            </w:r>
            <w:r w:rsidRPr="002B179F">
              <w:rPr>
                <w:rFonts w:ascii="Times New Roman" w:eastAsia="Times New Roman" w:hAnsi="Times New Roman" w:cs="Times New Roman"/>
                <w:color w:val="000000"/>
                <w:sz w:val="18"/>
                <w:szCs w:val="18"/>
                <w:lang w:eastAsia="da-DK"/>
              </w:rPr>
              <w:t>,</w:t>
            </w:r>
          </w:p>
          <w:p w14:paraId="5B17ACBA" w14:textId="020E3D5C"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1A0F7E" w:rsidRPr="002B179F">
              <w:rPr>
                <w:rFonts w:ascii="Times New Roman" w:eastAsia="Times New Roman" w:hAnsi="Times New Roman" w:cs="Times New Roman"/>
                <w:color w:val="000000"/>
                <w:sz w:val="18"/>
                <w:szCs w:val="18"/>
                <w:lang w:eastAsia="da-DK"/>
              </w:rPr>
              <w:t>3</w:t>
            </w:r>
            <w:r w:rsidRPr="002B179F">
              <w:rPr>
                <w:rFonts w:ascii="Times New Roman" w:eastAsia="Times New Roman" w:hAnsi="Times New Roman" w:cs="Times New Roman"/>
                <w:color w:val="000000"/>
                <w:sz w:val="18"/>
                <w:szCs w:val="18"/>
                <w:lang w:eastAsia="da-DK"/>
              </w:rPr>
              <w:t>) undlader at være i besiddelse af oplysninger som angivet i bilag 3, jf. § </w:t>
            </w:r>
            <w:r w:rsidR="009945D5" w:rsidRPr="002B179F">
              <w:rPr>
                <w:rFonts w:ascii="Times New Roman" w:eastAsia="Times New Roman" w:hAnsi="Times New Roman" w:cs="Times New Roman"/>
                <w:color w:val="000000"/>
                <w:sz w:val="18"/>
                <w:szCs w:val="18"/>
                <w:lang w:eastAsia="da-DK"/>
              </w:rPr>
              <w:t>14</w:t>
            </w:r>
            <w:r w:rsidRPr="002B179F">
              <w:rPr>
                <w:rFonts w:ascii="Times New Roman" w:eastAsia="Times New Roman" w:hAnsi="Times New Roman" w:cs="Times New Roman"/>
                <w:color w:val="000000"/>
                <w:sz w:val="18"/>
                <w:szCs w:val="18"/>
                <w:lang w:eastAsia="da-DK"/>
              </w:rPr>
              <w:t>, stk. 1,</w:t>
            </w:r>
          </w:p>
          <w:p w14:paraId="364A4E83" w14:textId="7C9A5B6D"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1A0F7E" w:rsidRPr="002B179F">
              <w:rPr>
                <w:rFonts w:ascii="Times New Roman" w:eastAsia="Times New Roman" w:hAnsi="Times New Roman" w:cs="Times New Roman"/>
                <w:color w:val="000000"/>
                <w:sz w:val="18"/>
                <w:szCs w:val="18"/>
                <w:lang w:eastAsia="da-DK"/>
              </w:rPr>
              <w:t>4</w:t>
            </w:r>
            <w:r w:rsidRPr="002B179F">
              <w:rPr>
                <w:rFonts w:ascii="Times New Roman" w:eastAsia="Times New Roman" w:hAnsi="Times New Roman" w:cs="Times New Roman"/>
                <w:color w:val="000000"/>
                <w:sz w:val="18"/>
                <w:szCs w:val="18"/>
                <w:lang w:eastAsia="da-DK"/>
              </w:rPr>
              <w:t>) undlader at fremlægge oplysninger på Miljøstyrelsens anmodning, jf. § </w:t>
            </w:r>
            <w:r w:rsidR="009945D5" w:rsidRPr="002B179F">
              <w:rPr>
                <w:rFonts w:ascii="Times New Roman" w:eastAsia="Times New Roman" w:hAnsi="Times New Roman" w:cs="Times New Roman"/>
                <w:color w:val="000000"/>
                <w:sz w:val="18"/>
                <w:szCs w:val="18"/>
                <w:lang w:eastAsia="da-DK"/>
              </w:rPr>
              <w:t>14</w:t>
            </w:r>
            <w:r w:rsidRPr="002B179F">
              <w:rPr>
                <w:rFonts w:ascii="Times New Roman" w:eastAsia="Times New Roman" w:hAnsi="Times New Roman" w:cs="Times New Roman"/>
                <w:color w:val="000000"/>
                <w:sz w:val="18"/>
                <w:szCs w:val="18"/>
                <w:lang w:eastAsia="da-DK"/>
              </w:rPr>
              <w:t>, stk. 2,</w:t>
            </w:r>
          </w:p>
          <w:p w14:paraId="5BB2C37E" w14:textId="115F3436"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1A0F7E" w:rsidRPr="002B179F">
              <w:rPr>
                <w:rFonts w:ascii="Times New Roman" w:eastAsia="Times New Roman" w:hAnsi="Times New Roman" w:cs="Times New Roman"/>
                <w:color w:val="000000"/>
                <w:sz w:val="18"/>
                <w:szCs w:val="18"/>
                <w:lang w:eastAsia="da-DK"/>
              </w:rPr>
              <w:t>5</w:t>
            </w:r>
            <w:r w:rsidRPr="002B179F">
              <w:rPr>
                <w:rFonts w:ascii="Times New Roman" w:eastAsia="Times New Roman" w:hAnsi="Times New Roman" w:cs="Times New Roman"/>
                <w:color w:val="000000"/>
                <w:sz w:val="18"/>
                <w:szCs w:val="18"/>
                <w:lang w:eastAsia="da-DK"/>
              </w:rPr>
              <w:t>) undlader at fremlægge dokumentation på Miljøstyrelsens anmodning, jf. § </w:t>
            </w:r>
            <w:r w:rsidR="009945D5" w:rsidRPr="002B179F">
              <w:rPr>
                <w:rFonts w:ascii="Times New Roman" w:eastAsia="Times New Roman" w:hAnsi="Times New Roman" w:cs="Times New Roman"/>
                <w:color w:val="000000"/>
                <w:sz w:val="18"/>
                <w:szCs w:val="18"/>
                <w:lang w:eastAsia="da-DK"/>
              </w:rPr>
              <w:t>14</w:t>
            </w:r>
            <w:r w:rsidRPr="002B179F">
              <w:rPr>
                <w:rFonts w:ascii="Times New Roman" w:eastAsia="Times New Roman" w:hAnsi="Times New Roman" w:cs="Times New Roman"/>
                <w:color w:val="000000"/>
                <w:sz w:val="18"/>
                <w:szCs w:val="18"/>
                <w:lang w:eastAsia="da-DK"/>
              </w:rPr>
              <w:t>, stk. 3,</w:t>
            </w:r>
          </w:p>
          <w:p w14:paraId="740292AF" w14:textId="0F1F921D"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1A0F7E" w:rsidRPr="002B179F">
              <w:rPr>
                <w:rFonts w:ascii="Times New Roman" w:eastAsia="Times New Roman" w:hAnsi="Times New Roman" w:cs="Times New Roman"/>
                <w:color w:val="000000"/>
                <w:sz w:val="18"/>
                <w:szCs w:val="18"/>
                <w:lang w:eastAsia="da-DK"/>
              </w:rPr>
              <w:t>6</w:t>
            </w:r>
            <w:r w:rsidRPr="002B179F">
              <w:rPr>
                <w:rFonts w:ascii="Times New Roman" w:eastAsia="Times New Roman" w:hAnsi="Times New Roman" w:cs="Times New Roman"/>
                <w:color w:val="000000"/>
                <w:sz w:val="18"/>
                <w:szCs w:val="18"/>
                <w:lang w:eastAsia="da-DK"/>
              </w:rPr>
              <w:t>) undlader at medvirke til, at oplysninger eller dokumentation indhentes, jf. § </w:t>
            </w:r>
            <w:r w:rsidR="009945D5" w:rsidRPr="002B179F">
              <w:rPr>
                <w:rFonts w:ascii="Times New Roman" w:eastAsia="Times New Roman" w:hAnsi="Times New Roman" w:cs="Times New Roman"/>
                <w:color w:val="000000"/>
                <w:sz w:val="18"/>
                <w:szCs w:val="18"/>
                <w:lang w:eastAsia="da-DK"/>
              </w:rPr>
              <w:t>15</w:t>
            </w:r>
            <w:r w:rsidRPr="002B179F">
              <w:rPr>
                <w:rFonts w:ascii="Times New Roman" w:eastAsia="Times New Roman" w:hAnsi="Times New Roman" w:cs="Times New Roman"/>
                <w:color w:val="000000"/>
                <w:sz w:val="18"/>
                <w:szCs w:val="18"/>
                <w:lang w:eastAsia="da-DK"/>
              </w:rPr>
              <w:t>,</w:t>
            </w:r>
          </w:p>
          <w:p w14:paraId="21C24294" w14:textId="7A07B9BE"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1A0F7E" w:rsidRPr="002B179F">
              <w:rPr>
                <w:rFonts w:ascii="Times New Roman" w:eastAsia="Times New Roman" w:hAnsi="Times New Roman" w:cs="Times New Roman"/>
                <w:color w:val="000000"/>
                <w:sz w:val="18"/>
                <w:szCs w:val="18"/>
                <w:lang w:eastAsia="da-DK"/>
              </w:rPr>
              <w:t>7</w:t>
            </w:r>
            <w:r w:rsidRPr="002B179F">
              <w:rPr>
                <w:rFonts w:ascii="Times New Roman" w:eastAsia="Times New Roman" w:hAnsi="Times New Roman" w:cs="Times New Roman"/>
                <w:color w:val="000000"/>
                <w:sz w:val="18"/>
                <w:szCs w:val="18"/>
                <w:lang w:eastAsia="da-DK"/>
              </w:rPr>
              <w:t>) undlader at fremlægge oplysninger og dokumentation, jf. § </w:t>
            </w:r>
            <w:r w:rsidR="009945D5" w:rsidRPr="002B179F">
              <w:rPr>
                <w:rFonts w:ascii="Times New Roman" w:eastAsia="Times New Roman" w:hAnsi="Times New Roman" w:cs="Times New Roman"/>
                <w:color w:val="000000"/>
                <w:sz w:val="18"/>
                <w:szCs w:val="18"/>
                <w:lang w:eastAsia="da-DK"/>
              </w:rPr>
              <w:t>15</w:t>
            </w:r>
            <w:r w:rsidRPr="002B179F">
              <w:rPr>
                <w:rFonts w:ascii="Times New Roman" w:eastAsia="Times New Roman" w:hAnsi="Times New Roman" w:cs="Times New Roman"/>
                <w:color w:val="000000"/>
                <w:sz w:val="18"/>
                <w:szCs w:val="18"/>
                <w:lang w:eastAsia="da-DK"/>
              </w:rPr>
              <w:t>,</w:t>
            </w:r>
          </w:p>
          <w:p w14:paraId="3480FD1C" w14:textId="709EC77E"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1A0F7E" w:rsidRPr="002B179F">
              <w:rPr>
                <w:rFonts w:ascii="Times New Roman" w:eastAsia="Times New Roman" w:hAnsi="Times New Roman" w:cs="Times New Roman"/>
                <w:color w:val="000000"/>
                <w:sz w:val="18"/>
                <w:szCs w:val="18"/>
                <w:lang w:eastAsia="da-DK"/>
              </w:rPr>
              <w:t>8</w:t>
            </w:r>
            <w:r w:rsidRPr="002B179F">
              <w:rPr>
                <w:rFonts w:ascii="Times New Roman" w:eastAsia="Times New Roman" w:hAnsi="Times New Roman" w:cs="Times New Roman"/>
                <w:color w:val="000000"/>
                <w:sz w:val="18"/>
                <w:szCs w:val="18"/>
                <w:lang w:eastAsia="da-DK"/>
              </w:rPr>
              <w:t>) undlader at efterkomme påbud efter § </w:t>
            </w:r>
            <w:r w:rsidR="009945D5" w:rsidRPr="002B179F">
              <w:rPr>
                <w:rFonts w:ascii="Times New Roman" w:eastAsia="Times New Roman" w:hAnsi="Times New Roman" w:cs="Times New Roman"/>
                <w:color w:val="000000"/>
                <w:sz w:val="18"/>
                <w:szCs w:val="18"/>
                <w:lang w:eastAsia="da-DK"/>
              </w:rPr>
              <w:t>16</w:t>
            </w:r>
            <w:r w:rsidRPr="002B179F">
              <w:rPr>
                <w:rFonts w:ascii="Times New Roman" w:eastAsia="Times New Roman" w:hAnsi="Times New Roman" w:cs="Times New Roman"/>
                <w:color w:val="000000"/>
                <w:sz w:val="18"/>
                <w:szCs w:val="18"/>
                <w:lang w:eastAsia="da-DK"/>
              </w:rPr>
              <w:t>,</w:t>
            </w:r>
          </w:p>
          <w:p w14:paraId="537AF0BD" w14:textId="3588C1F5"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r w:rsidR="001A0F7E" w:rsidRPr="002B179F">
              <w:rPr>
                <w:rFonts w:ascii="Times New Roman" w:eastAsia="Times New Roman" w:hAnsi="Times New Roman" w:cs="Times New Roman"/>
                <w:color w:val="000000"/>
                <w:sz w:val="18"/>
                <w:szCs w:val="18"/>
                <w:lang w:eastAsia="da-DK"/>
              </w:rPr>
              <w:t>9</w:t>
            </w:r>
            <w:r w:rsidRPr="002B179F">
              <w:rPr>
                <w:rFonts w:ascii="Times New Roman" w:eastAsia="Times New Roman" w:hAnsi="Times New Roman" w:cs="Times New Roman"/>
                <w:color w:val="000000"/>
                <w:sz w:val="18"/>
                <w:szCs w:val="18"/>
                <w:lang w:eastAsia="da-DK"/>
              </w:rPr>
              <w:t>) undlader at efterkomme Miljøstyrelsens afgørelse efter § </w:t>
            </w:r>
            <w:r w:rsidR="009945D5" w:rsidRPr="002B179F">
              <w:rPr>
                <w:rFonts w:ascii="Times New Roman" w:eastAsia="Times New Roman" w:hAnsi="Times New Roman" w:cs="Times New Roman"/>
                <w:color w:val="000000"/>
                <w:sz w:val="18"/>
                <w:szCs w:val="18"/>
                <w:lang w:eastAsia="da-DK"/>
              </w:rPr>
              <w:t>17</w:t>
            </w:r>
            <w:r w:rsidRPr="002B179F">
              <w:rPr>
                <w:rFonts w:ascii="Times New Roman" w:eastAsia="Times New Roman" w:hAnsi="Times New Roman" w:cs="Times New Roman"/>
                <w:color w:val="000000"/>
                <w:sz w:val="18"/>
                <w:szCs w:val="18"/>
                <w:lang w:eastAsia="da-DK"/>
              </w:rPr>
              <w:t>,</w:t>
            </w:r>
          </w:p>
          <w:p w14:paraId="2E726D22" w14:textId="650B378F" w:rsidR="00DC0C99" w:rsidRPr="002B179F" w:rsidRDefault="001A0F7E"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20</w:t>
            </w:r>
            <w:r w:rsidR="00DC0C99" w:rsidRPr="002B179F">
              <w:rPr>
                <w:rFonts w:ascii="Times New Roman" w:eastAsia="Times New Roman" w:hAnsi="Times New Roman" w:cs="Times New Roman"/>
                <w:color w:val="000000"/>
                <w:sz w:val="18"/>
                <w:szCs w:val="18"/>
                <w:lang w:eastAsia="da-DK"/>
              </w:rPr>
              <w:t>) mærker emballage i strid med § </w:t>
            </w:r>
            <w:r w:rsidR="009945D5" w:rsidRPr="002B179F">
              <w:rPr>
                <w:rFonts w:ascii="Times New Roman" w:eastAsia="Times New Roman" w:hAnsi="Times New Roman" w:cs="Times New Roman"/>
                <w:color w:val="000000"/>
                <w:sz w:val="18"/>
                <w:szCs w:val="18"/>
                <w:lang w:eastAsia="da-DK"/>
              </w:rPr>
              <w:t>18</w:t>
            </w:r>
            <w:r w:rsidR="00DC0C99" w:rsidRPr="002B179F">
              <w:rPr>
                <w:rFonts w:ascii="Times New Roman" w:eastAsia="Times New Roman" w:hAnsi="Times New Roman" w:cs="Times New Roman"/>
                <w:color w:val="000000"/>
                <w:sz w:val="18"/>
                <w:szCs w:val="18"/>
                <w:lang w:eastAsia="da-DK"/>
              </w:rPr>
              <w:t>,</w:t>
            </w:r>
          </w:p>
          <w:p w14:paraId="76D18F75" w14:textId="10BB826A" w:rsidR="00DC0C99" w:rsidRPr="002B179F" w:rsidRDefault="001A0F7E"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21</w:t>
            </w:r>
            <w:r w:rsidR="00DC0C99" w:rsidRPr="002B179F">
              <w:rPr>
                <w:rFonts w:ascii="Times New Roman" w:eastAsia="Times New Roman" w:hAnsi="Times New Roman" w:cs="Times New Roman"/>
                <w:color w:val="000000"/>
                <w:sz w:val="18"/>
                <w:szCs w:val="18"/>
                <w:lang w:eastAsia="da-DK"/>
              </w:rPr>
              <w:t>) undlader at være i besiddelse af oplysninger, jf. § </w:t>
            </w:r>
            <w:r w:rsidR="009945D5" w:rsidRPr="002B179F">
              <w:rPr>
                <w:rFonts w:ascii="Times New Roman" w:eastAsia="Times New Roman" w:hAnsi="Times New Roman" w:cs="Times New Roman"/>
                <w:color w:val="000000"/>
                <w:sz w:val="18"/>
                <w:szCs w:val="18"/>
                <w:lang w:eastAsia="da-DK"/>
              </w:rPr>
              <w:t>19</w:t>
            </w:r>
            <w:r w:rsidR="00DC0C99" w:rsidRPr="002B179F">
              <w:rPr>
                <w:rFonts w:ascii="Times New Roman" w:eastAsia="Times New Roman" w:hAnsi="Times New Roman" w:cs="Times New Roman"/>
                <w:color w:val="000000"/>
                <w:sz w:val="18"/>
                <w:szCs w:val="18"/>
                <w:lang w:eastAsia="da-DK"/>
              </w:rPr>
              <w:t>, stk. 1 og 3,</w:t>
            </w:r>
          </w:p>
          <w:p w14:paraId="60798119" w14:textId="188E932F" w:rsidR="00DC0C99" w:rsidRPr="002B179F" w:rsidRDefault="001A0F7E"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22</w:t>
            </w:r>
            <w:r w:rsidR="00DC0C99" w:rsidRPr="002B179F">
              <w:rPr>
                <w:rFonts w:ascii="Times New Roman" w:eastAsia="Times New Roman" w:hAnsi="Times New Roman" w:cs="Times New Roman"/>
                <w:color w:val="000000"/>
                <w:sz w:val="18"/>
                <w:szCs w:val="18"/>
                <w:lang w:eastAsia="da-DK"/>
              </w:rPr>
              <w:t>) undlader at fremlægge oplysninger på Miljøstyrelsens anmodning, jf. § </w:t>
            </w:r>
            <w:r w:rsidR="009945D5" w:rsidRPr="002B179F">
              <w:rPr>
                <w:rFonts w:ascii="Times New Roman" w:eastAsia="Times New Roman" w:hAnsi="Times New Roman" w:cs="Times New Roman"/>
                <w:color w:val="000000"/>
                <w:sz w:val="18"/>
                <w:szCs w:val="18"/>
                <w:lang w:eastAsia="da-DK"/>
              </w:rPr>
              <w:t>19</w:t>
            </w:r>
            <w:r w:rsidR="00DC0C99" w:rsidRPr="002B179F">
              <w:rPr>
                <w:rFonts w:ascii="Times New Roman" w:eastAsia="Times New Roman" w:hAnsi="Times New Roman" w:cs="Times New Roman"/>
                <w:color w:val="000000"/>
                <w:sz w:val="18"/>
                <w:szCs w:val="18"/>
                <w:lang w:eastAsia="da-DK"/>
              </w:rPr>
              <w:t>, stk. 2 og 4, eller</w:t>
            </w:r>
          </w:p>
          <w:p w14:paraId="305A9731" w14:textId="18F9D56C" w:rsidR="00DC0C99" w:rsidRDefault="001A0F7E"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23</w:t>
            </w:r>
            <w:r w:rsidR="00DC0C99" w:rsidRPr="002B179F">
              <w:rPr>
                <w:rFonts w:ascii="Times New Roman" w:eastAsia="Times New Roman" w:hAnsi="Times New Roman" w:cs="Times New Roman"/>
                <w:color w:val="000000"/>
                <w:sz w:val="18"/>
                <w:szCs w:val="18"/>
                <w:lang w:eastAsia="da-DK"/>
              </w:rPr>
              <w:t>) undlader at opbevare oplysninger, jf. § </w:t>
            </w:r>
            <w:r w:rsidR="009945D5" w:rsidRPr="002B179F">
              <w:rPr>
                <w:rFonts w:ascii="Times New Roman" w:eastAsia="Times New Roman" w:hAnsi="Times New Roman" w:cs="Times New Roman"/>
                <w:color w:val="000000"/>
                <w:sz w:val="18"/>
                <w:szCs w:val="18"/>
                <w:lang w:eastAsia="da-DK"/>
              </w:rPr>
              <w:t>19</w:t>
            </w:r>
            <w:r w:rsidR="00DC0C99" w:rsidRPr="002B179F">
              <w:rPr>
                <w:rFonts w:ascii="Times New Roman" w:eastAsia="Times New Roman" w:hAnsi="Times New Roman" w:cs="Times New Roman"/>
                <w:color w:val="000000"/>
                <w:sz w:val="18"/>
                <w:szCs w:val="18"/>
                <w:lang w:eastAsia="da-DK"/>
              </w:rPr>
              <w:t>, stk. 5.</w:t>
            </w:r>
          </w:p>
          <w:p w14:paraId="437D5D1C" w14:textId="179A2C5A" w:rsidR="00C825EE" w:rsidRPr="002B179F" w:rsidRDefault="00C825EE" w:rsidP="00DC0C99">
            <w:pPr>
              <w:spacing w:after="0" w:line="240" w:lineRule="auto"/>
              <w:ind w:left="280"/>
              <w:rPr>
                <w:rFonts w:ascii="Times New Roman" w:eastAsia="Times New Roman" w:hAnsi="Times New Roman" w:cs="Times New Roman"/>
                <w:color w:val="000000"/>
                <w:sz w:val="18"/>
                <w:szCs w:val="18"/>
                <w:lang w:eastAsia="da-DK"/>
              </w:rPr>
            </w:pPr>
            <w:r w:rsidRPr="007C4ABA">
              <w:rPr>
                <w:rFonts w:ascii="Times New Roman" w:eastAsia="Times New Roman" w:hAnsi="Times New Roman" w:cs="Times New Roman"/>
                <w:i/>
                <w:color w:val="000000"/>
                <w:sz w:val="18"/>
                <w:szCs w:val="18"/>
                <w:lang w:eastAsia="da-DK"/>
              </w:rPr>
              <w:t>Stk. 2.</w:t>
            </w:r>
            <w:r>
              <w:rPr>
                <w:rFonts w:ascii="Times New Roman" w:eastAsia="Times New Roman" w:hAnsi="Times New Roman" w:cs="Times New Roman"/>
                <w:color w:val="000000"/>
                <w:sz w:val="18"/>
                <w:szCs w:val="18"/>
                <w:lang w:eastAsia="da-DK"/>
              </w:rPr>
              <w:t xml:space="preserve"> Efter § 51 a, stk. 3</w:t>
            </w:r>
            <w:r w:rsidR="00244BB1">
              <w:rPr>
                <w:rFonts w:ascii="Times New Roman" w:eastAsia="Times New Roman" w:hAnsi="Times New Roman" w:cs="Times New Roman"/>
                <w:color w:val="000000"/>
                <w:sz w:val="18"/>
                <w:szCs w:val="18"/>
                <w:lang w:eastAsia="da-DK"/>
              </w:rPr>
              <w:t>,</w:t>
            </w:r>
            <w:r>
              <w:rPr>
                <w:rFonts w:ascii="Times New Roman" w:eastAsia="Times New Roman" w:hAnsi="Times New Roman" w:cs="Times New Roman"/>
                <w:color w:val="000000"/>
                <w:sz w:val="18"/>
                <w:szCs w:val="18"/>
                <w:lang w:eastAsia="da-DK"/>
              </w:rPr>
              <w:t xml:space="preserve"> i lov om miljøbeskyttelse, straffes den</w:t>
            </w:r>
            <w:r w:rsidR="00244BB1">
              <w:rPr>
                <w:rFonts w:ascii="Times New Roman" w:eastAsia="Times New Roman" w:hAnsi="Times New Roman" w:cs="Times New Roman"/>
                <w:color w:val="000000"/>
                <w:sz w:val="18"/>
                <w:szCs w:val="18"/>
                <w:lang w:eastAsia="da-DK"/>
              </w:rPr>
              <w:t>,</w:t>
            </w:r>
            <w:r>
              <w:rPr>
                <w:rFonts w:ascii="Times New Roman" w:eastAsia="Times New Roman" w:hAnsi="Times New Roman" w:cs="Times New Roman"/>
                <w:color w:val="000000"/>
                <w:sz w:val="18"/>
                <w:szCs w:val="18"/>
                <w:lang w:eastAsia="da-DK"/>
              </w:rPr>
              <w:t xml:space="preserve"> der udleverer bæreposer af plastik </w:t>
            </w:r>
            <w:r w:rsidRPr="00C825EE">
              <w:rPr>
                <w:rFonts w:ascii="Times New Roman" w:eastAsia="Times New Roman" w:hAnsi="Times New Roman" w:cs="Times New Roman"/>
                <w:color w:val="000000"/>
                <w:sz w:val="18"/>
                <w:szCs w:val="18"/>
                <w:lang w:eastAsia="da-DK"/>
              </w:rPr>
              <w:t>med og uden hank med en vægtykkelse under 30 mikrometer gratis eller mod betaling på salgssteder for varer eller produkter</w:t>
            </w:r>
            <w:r w:rsidR="00244BB1">
              <w:rPr>
                <w:rFonts w:ascii="Times New Roman" w:eastAsia="Times New Roman" w:hAnsi="Times New Roman" w:cs="Times New Roman"/>
                <w:color w:val="000000"/>
                <w:sz w:val="18"/>
                <w:szCs w:val="18"/>
                <w:lang w:eastAsia="da-DK"/>
              </w:rPr>
              <w:t>.</w:t>
            </w:r>
            <w:r>
              <w:rPr>
                <w:rFonts w:ascii="Times New Roman" w:eastAsia="Times New Roman" w:hAnsi="Times New Roman" w:cs="Times New Roman"/>
                <w:color w:val="000000"/>
                <w:sz w:val="18"/>
                <w:szCs w:val="18"/>
                <w:lang w:eastAsia="da-DK"/>
              </w:rPr>
              <w:t xml:space="preserve"> </w:t>
            </w:r>
          </w:p>
          <w:p w14:paraId="1E66F6FD" w14:textId="04560843"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w:t>
            </w:r>
            <w:r w:rsidR="00C825EE">
              <w:rPr>
                <w:rFonts w:ascii="Times New Roman" w:eastAsia="Times New Roman" w:hAnsi="Times New Roman" w:cs="Times New Roman"/>
                <w:i/>
                <w:iCs/>
                <w:color w:val="000000"/>
                <w:sz w:val="18"/>
                <w:szCs w:val="18"/>
                <w:lang w:eastAsia="da-DK"/>
              </w:rPr>
              <w:t>3</w:t>
            </w:r>
            <w:r w:rsidRPr="002B179F">
              <w:rPr>
                <w:rFonts w:ascii="Times New Roman" w:eastAsia="Times New Roman" w:hAnsi="Times New Roman" w:cs="Times New Roman"/>
                <w:i/>
                <w:i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Straffen kan stige til fængsel i indtil 2 år, hvis overtrædelsen er begået forsætligt eller ved grov uagtsomhed, og hvis der ved overtrædelsen er</w:t>
            </w:r>
          </w:p>
          <w:p w14:paraId="6F1E069F"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voldt skade på miljøet eller fremkaldt fare derfor eller</w:t>
            </w:r>
          </w:p>
          <w:p w14:paraId="6DF1033C"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opnået eller tilsigtet en økonomisk fordel, herunder ved besparelser.</w:t>
            </w:r>
          </w:p>
          <w:p w14:paraId="52161034" w14:textId="7387AA15"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w:t>
            </w:r>
            <w:r w:rsidR="00C825EE">
              <w:rPr>
                <w:rFonts w:ascii="Times New Roman" w:eastAsia="Times New Roman" w:hAnsi="Times New Roman" w:cs="Times New Roman"/>
                <w:i/>
                <w:iCs/>
                <w:color w:val="000000"/>
                <w:sz w:val="18"/>
                <w:szCs w:val="18"/>
                <w:lang w:eastAsia="da-DK"/>
              </w:rPr>
              <w:t>4</w:t>
            </w:r>
            <w:r w:rsidRPr="002B179F">
              <w:rPr>
                <w:rFonts w:ascii="Times New Roman" w:eastAsia="Times New Roman" w:hAnsi="Times New Roman" w:cs="Times New Roman"/>
                <w:i/>
                <w:i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Der kan pålægges selskaber m.v. (juridiske personer) strafansvar efter reglerne i straffelovens 5. kapitel.</w:t>
            </w:r>
          </w:p>
          <w:p w14:paraId="33787B06" w14:textId="395827CD" w:rsidR="009102AD" w:rsidRPr="002B179F" w:rsidRDefault="00AC1EE4"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Cs/>
                <w:color w:val="000000"/>
                <w:sz w:val="18"/>
                <w:szCs w:val="18"/>
                <w:lang w:eastAsia="da-DK"/>
              </w:rPr>
              <w:t>Kapitel 8</w:t>
            </w:r>
          </w:p>
          <w:p w14:paraId="301470BE" w14:textId="356C85DA" w:rsidR="00DC0C99" w:rsidRPr="002B179F" w:rsidRDefault="00DC0C99" w:rsidP="00DC0C99">
            <w:pPr>
              <w:spacing w:before="300" w:after="10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Ikrafttrædelse</w:t>
            </w:r>
            <w:r w:rsidR="00AC3507" w:rsidRPr="002B179F">
              <w:rPr>
                <w:rFonts w:ascii="Times New Roman" w:eastAsia="Times New Roman" w:hAnsi="Times New Roman" w:cs="Times New Roman"/>
                <w:i/>
                <w:iCs/>
                <w:color w:val="000000"/>
                <w:sz w:val="18"/>
                <w:szCs w:val="18"/>
                <w:lang w:eastAsia="da-DK"/>
              </w:rPr>
              <w:t>s- og ophævelsesbestemmelser</w:t>
            </w:r>
            <w:r w:rsidRPr="002B179F">
              <w:rPr>
                <w:rFonts w:ascii="Times New Roman" w:eastAsia="Times New Roman" w:hAnsi="Times New Roman" w:cs="Times New Roman"/>
                <w:i/>
                <w:iCs/>
                <w:color w:val="000000"/>
                <w:sz w:val="18"/>
                <w:szCs w:val="18"/>
                <w:lang w:eastAsia="da-DK"/>
              </w:rPr>
              <w:t xml:space="preserve"> </w:t>
            </w:r>
          </w:p>
          <w:p w14:paraId="1B360184" w14:textId="1F9C8745" w:rsidR="00DC0C99" w:rsidRPr="002B179F" w:rsidRDefault="00DC0C99" w:rsidP="00DC0C99">
            <w:pPr>
              <w:spacing w:before="200"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bCs/>
                <w:color w:val="000000"/>
                <w:sz w:val="18"/>
                <w:szCs w:val="18"/>
                <w:lang w:eastAsia="da-DK"/>
              </w:rPr>
              <w:t>§ 2</w:t>
            </w:r>
            <w:r w:rsidR="00CA3B86" w:rsidRPr="002B179F">
              <w:rPr>
                <w:rFonts w:ascii="Times New Roman" w:eastAsia="Times New Roman" w:hAnsi="Times New Roman" w:cs="Times New Roman"/>
                <w:b/>
                <w:bCs/>
                <w:color w:val="000000"/>
                <w:sz w:val="18"/>
                <w:szCs w:val="18"/>
                <w:lang w:eastAsia="da-DK"/>
              </w:rPr>
              <w:t>4</w:t>
            </w:r>
            <w:r w:rsidRPr="002B179F">
              <w:rPr>
                <w:rFonts w:ascii="Times New Roman" w:eastAsia="Times New Roman" w:hAnsi="Times New Roman" w:cs="Times New Roman"/>
                <w:b/>
                <w:bCs/>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Bekendtgørelsen træder i kraft den </w:t>
            </w:r>
            <w:r w:rsidR="000C5549" w:rsidRPr="002B179F">
              <w:rPr>
                <w:rFonts w:ascii="Times New Roman" w:eastAsia="Times New Roman" w:hAnsi="Times New Roman" w:cs="Times New Roman"/>
                <w:color w:val="000000"/>
                <w:sz w:val="18"/>
                <w:szCs w:val="18"/>
                <w:lang w:eastAsia="da-DK"/>
              </w:rPr>
              <w:t>1. juli 2020</w:t>
            </w:r>
            <w:r w:rsidR="00C5378A" w:rsidRPr="002B179F">
              <w:rPr>
                <w:rFonts w:ascii="Times New Roman" w:eastAsia="Times New Roman" w:hAnsi="Times New Roman" w:cs="Times New Roman"/>
                <w:color w:val="000000"/>
                <w:sz w:val="18"/>
                <w:szCs w:val="18"/>
                <w:lang w:eastAsia="da-DK"/>
              </w:rPr>
              <w:t xml:space="preserve">, jf. dog stk. </w:t>
            </w:r>
            <w:r w:rsidR="00FD053F" w:rsidRPr="002B179F">
              <w:rPr>
                <w:rFonts w:ascii="Times New Roman" w:eastAsia="Times New Roman" w:hAnsi="Times New Roman" w:cs="Times New Roman"/>
                <w:color w:val="000000"/>
                <w:sz w:val="18"/>
                <w:szCs w:val="18"/>
                <w:lang w:eastAsia="da-DK"/>
              </w:rPr>
              <w:t>2</w:t>
            </w:r>
            <w:r w:rsidRPr="002B179F">
              <w:rPr>
                <w:rFonts w:ascii="Times New Roman" w:eastAsia="Times New Roman" w:hAnsi="Times New Roman" w:cs="Times New Roman"/>
                <w:color w:val="000000"/>
                <w:sz w:val="18"/>
                <w:szCs w:val="18"/>
                <w:lang w:eastAsia="da-DK"/>
              </w:rPr>
              <w:t>.</w:t>
            </w:r>
          </w:p>
          <w:p w14:paraId="01E4EC4A" w14:textId="0505CA5B" w:rsidR="00DC0C99" w:rsidRPr="002B179F" w:rsidRDefault="00DC0C99"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iCs/>
                <w:color w:val="000000"/>
                <w:sz w:val="18"/>
                <w:szCs w:val="18"/>
                <w:lang w:eastAsia="da-DK"/>
              </w:rPr>
              <w:t>Stk. 2.</w:t>
            </w:r>
            <w:r w:rsidRPr="002B179F">
              <w:rPr>
                <w:rFonts w:ascii="Times New Roman" w:eastAsia="Times New Roman" w:hAnsi="Times New Roman" w:cs="Times New Roman"/>
                <w:color w:val="000000"/>
                <w:sz w:val="18"/>
                <w:szCs w:val="18"/>
                <w:lang w:eastAsia="da-DK"/>
              </w:rPr>
              <w:t xml:space="preserve"> </w:t>
            </w:r>
            <w:r w:rsidR="00FD053F" w:rsidRPr="002B179F">
              <w:rPr>
                <w:rFonts w:ascii="Times New Roman" w:eastAsia="Times New Roman" w:hAnsi="Times New Roman" w:cs="Times New Roman"/>
                <w:color w:val="000000"/>
                <w:sz w:val="18"/>
                <w:szCs w:val="18"/>
                <w:lang w:eastAsia="da-DK"/>
              </w:rPr>
              <w:t>§ 12 træder i kraft den 1. januar</w:t>
            </w:r>
            <w:r w:rsidR="00CC0B8B" w:rsidRPr="002B179F">
              <w:rPr>
                <w:rFonts w:ascii="Times New Roman" w:eastAsia="Times New Roman" w:hAnsi="Times New Roman" w:cs="Times New Roman"/>
                <w:color w:val="000000"/>
                <w:sz w:val="18"/>
                <w:szCs w:val="18"/>
                <w:lang w:eastAsia="da-DK"/>
              </w:rPr>
              <w:t xml:space="preserve"> 2021</w:t>
            </w:r>
            <w:r w:rsidR="005556B7" w:rsidRPr="002B179F">
              <w:rPr>
                <w:rFonts w:ascii="Times New Roman" w:eastAsia="Times New Roman" w:hAnsi="Times New Roman" w:cs="Times New Roman"/>
                <w:color w:val="000000"/>
                <w:sz w:val="18"/>
                <w:szCs w:val="18"/>
                <w:lang w:eastAsia="da-DK"/>
              </w:rPr>
              <w:t>.</w:t>
            </w:r>
            <w:r w:rsidR="00FD053F" w:rsidRPr="002B179F">
              <w:rPr>
                <w:rFonts w:ascii="Times New Roman" w:eastAsia="Times New Roman" w:hAnsi="Times New Roman" w:cs="Times New Roman"/>
                <w:color w:val="000000"/>
                <w:sz w:val="18"/>
                <w:szCs w:val="18"/>
                <w:lang w:eastAsia="da-DK"/>
              </w:rPr>
              <w:t xml:space="preserve"> </w:t>
            </w:r>
          </w:p>
          <w:p w14:paraId="1B434DFD" w14:textId="0CEBC27D" w:rsidR="009945D5" w:rsidRPr="002B179F" w:rsidRDefault="009945D5" w:rsidP="00DC0C99">
            <w:pPr>
              <w:spacing w:after="0" w:line="240" w:lineRule="auto"/>
              <w:ind w:firstLine="24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i/>
                <w:color w:val="000000"/>
                <w:sz w:val="18"/>
                <w:szCs w:val="18"/>
                <w:lang w:eastAsia="da-DK"/>
              </w:rPr>
              <w:t xml:space="preserve">Stk. 3. </w:t>
            </w:r>
            <w:r w:rsidR="00FD053F" w:rsidRPr="002B179F">
              <w:rPr>
                <w:rFonts w:ascii="Times New Roman" w:eastAsia="Times New Roman" w:hAnsi="Times New Roman" w:cs="Times New Roman"/>
                <w:color w:val="000000"/>
                <w:sz w:val="18"/>
                <w:szCs w:val="18"/>
                <w:lang w:eastAsia="da-DK"/>
              </w:rPr>
              <w:t>Bekendtgørelse nr. 1455 af 7. december 2015 om visse krav til emballager ophæves.</w:t>
            </w:r>
          </w:p>
          <w:p w14:paraId="0D414E46" w14:textId="77777777" w:rsidR="00DC0C99" w:rsidRPr="002B179F" w:rsidRDefault="00DC0C99" w:rsidP="00DC0C99">
            <w:pPr>
              <w:keepNext/>
              <w:spacing w:before="120" w:after="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 xml:space="preserve">Miljø- og Fødevareministeriet, den </w:t>
            </w:r>
            <w:r w:rsidR="002C4AA6" w:rsidRPr="002B179F">
              <w:rPr>
                <w:rFonts w:ascii="Times New Roman" w:eastAsia="Times New Roman" w:hAnsi="Times New Roman" w:cs="Times New Roman"/>
                <w:i/>
                <w:iCs/>
                <w:color w:val="000000"/>
                <w:sz w:val="18"/>
                <w:szCs w:val="18"/>
                <w:lang w:eastAsia="da-DK"/>
              </w:rPr>
              <w:t>xx. måned 2019</w:t>
            </w:r>
          </w:p>
          <w:p w14:paraId="548733D6" w14:textId="648EFD7A" w:rsidR="007C4ABA" w:rsidRPr="002B179F" w:rsidRDefault="007C4ABA" w:rsidP="00DC0C99">
            <w:pPr>
              <w:keepNext/>
              <w:spacing w:before="120" w:after="0" w:line="240" w:lineRule="auto"/>
              <w:jc w:val="center"/>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t xml:space="preserve">Lea </w:t>
            </w:r>
            <w:proofErr w:type="spellStart"/>
            <w:r>
              <w:rPr>
                <w:rFonts w:ascii="Times New Roman" w:eastAsia="Times New Roman" w:hAnsi="Times New Roman" w:cs="Times New Roman"/>
                <w:color w:val="000000"/>
                <w:sz w:val="18"/>
                <w:szCs w:val="18"/>
                <w:lang w:eastAsia="da-DK"/>
              </w:rPr>
              <w:t>Wermelin</w:t>
            </w:r>
            <w:proofErr w:type="spellEnd"/>
          </w:p>
          <w:p w14:paraId="33EEAB96" w14:textId="5F16D790" w:rsidR="00DC0C99" w:rsidRPr="002B179F" w:rsidRDefault="00DC0C99" w:rsidP="00DC0C99">
            <w:pPr>
              <w:spacing w:before="100" w:beforeAutospacing="1" w:after="0" w:line="240" w:lineRule="auto"/>
              <w:jc w:val="right"/>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 </w:t>
            </w:r>
            <w:r w:rsidR="007C4ABA">
              <w:rPr>
                <w:rFonts w:ascii="Times New Roman" w:eastAsia="Times New Roman" w:hAnsi="Times New Roman" w:cs="Times New Roman"/>
                <w:color w:val="000000"/>
                <w:sz w:val="18"/>
                <w:szCs w:val="18"/>
                <w:lang w:eastAsia="da-DK"/>
              </w:rPr>
              <w:t xml:space="preserve">Janne Birk Nielsen </w:t>
            </w:r>
          </w:p>
          <w:p w14:paraId="6639597B" w14:textId="77777777" w:rsidR="00DC0C99" w:rsidRPr="002B179F" w:rsidRDefault="000069E9" w:rsidP="00DC0C99">
            <w:pPr>
              <w:spacing w:before="20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lastRenderedPageBreak/>
              <w:pict w14:anchorId="33462AD8">
                <v:rect id="_x0000_i1029" style="width:337.35pt;height:1.5pt" o:hrpct="700" o:hralign="center" o:hrstd="t" o:hr="t" fillcolor="#a0a0a0" stroked="f"/>
              </w:pict>
            </w:r>
          </w:p>
          <w:p w14:paraId="412AA22B" w14:textId="77777777" w:rsidR="00DC0C99" w:rsidRPr="002B179F" w:rsidRDefault="00DC0C99" w:rsidP="00DC0C99">
            <w:pPr>
              <w:spacing w:before="400" w:after="120" w:line="240" w:lineRule="auto"/>
              <w:jc w:val="right"/>
              <w:rPr>
                <w:rFonts w:ascii="Times New Roman" w:eastAsia="Times New Roman" w:hAnsi="Times New Roman" w:cs="Times New Roman"/>
                <w:b/>
                <w:bCs/>
                <w:color w:val="000000"/>
                <w:sz w:val="26"/>
                <w:szCs w:val="26"/>
                <w:lang w:eastAsia="da-DK"/>
              </w:rPr>
            </w:pPr>
            <w:r w:rsidRPr="002B179F">
              <w:rPr>
                <w:rFonts w:ascii="Times New Roman" w:eastAsia="Times New Roman" w:hAnsi="Times New Roman" w:cs="Times New Roman"/>
                <w:b/>
                <w:bCs/>
                <w:color w:val="000000"/>
                <w:sz w:val="26"/>
                <w:szCs w:val="26"/>
                <w:lang w:eastAsia="da-DK"/>
              </w:rPr>
              <w:t xml:space="preserve">Bilag 1 </w:t>
            </w:r>
          </w:p>
          <w:p w14:paraId="1B9C2756" w14:textId="77777777" w:rsidR="00DC0C99" w:rsidRPr="002B179F" w:rsidRDefault="00DC0C99" w:rsidP="00DC0C99">
            <w:pPr>
              <w:spacing w:after="120" w:line="240" w:lineRule="auto"/>
              <w:jc w:val="center"/>
              <w:rPr>
                <w:rFonts w:ascii="Times New Roman" w:eastAsia="Times New Roman" w:hAnsi="Times New Roman" w:cs="Times New Roman"/>
                <w:b/>
                <w:bCs/>
                <w:color w:val="000000"/>
                <w:lang w:eastAsia="da-DK"/>
              </w:rPr>
            </w:pPr>
            <w:r w:rsidRPr="002B179F">
              <w:rPr>
                <w:rFonts w:ascii="Times New Roman" w:eastAsia="Times New Roman" w:hAnsi="Times New Roman" w:cs="Times New Roman"/>
                <w:b/>
                <w:bCs/>
                <w:color w:val="000000"/>
                <w:lang w:eastAsia="da-DK"/>
              </w:rPr>
              <w:t>Yderligere kriterier for klassificering af produkter som emballage, jf. bekendtgørelsens § 3, nr. 2</w:t>
            </w:r>
          </w:p>
          <w:p w14:paraId="509DCE4E" w14:textId="77777777" w:rsidR="00DC0C99" w:rsidRPr="002B179F" w:rsidRDefault="00DC0C99" w:rsidP="00DC0C99">
            <w:pPr>
              <w:keepNext/>
              <w:spacing w:before="240" w:after="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I. 3 kriterier</w:t>
            </w:r>
          </w:p>
          <w:p w14:paraId="51006BCA" w14:textId="77777777" w:rsidR="00DC0C99" w:rsidRPr="002B179F" w:rsidRDefault="00DC0C99" w:rsidP="00DC0C99">
            <w:pPr>
              <w:spacing w:before="100" w:beforeAutospacing="1" w:after="100" w:afterAutospacing="1"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Kriterium 1: Artikler betragtes som emballage, hvis de lever op til definitionen i § 3, nr. 2, uden hensyntagen til andre funktioner, som emballagen også måtte have, medmindre artiklen udgør en integreret del af et varigt produkt, som er nødvendig for at indeholde, støtte eller bevare dette produkt i hele dets levetid, og alle elementer er bestemt til anvendelse, forbrug eller bortskaffelse sammen.</w:t>
            </w:r>
          </w:p>
          <w:p w14:paraId="1833FBFA" w14:textId="77777777" w:rsidR="00DC0C99" w:rsidRPr="002B179F" w:rsidRDefault="00DC0C99" w:rsidP="00DC0C99">
            <w:pPr>
              <w:spacing w:before="100" w:beforeAutospacing="1" w:after="100" w:afterAutospacing="1"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Kriterium 2: Artikler, der er udformet og beregnet til at blive påfyldt på salgsstedet, og engangsartikler, der sælges påfyldt, eller som er udformet og beregnet på at blive påfyldt på salgsstedet, betragtes som emballage, forudsat at de opfylder en emballagefunktion.</w:t>
            </w:r>
          </w:p>
          <w:p w14:paraId="1D566643" w14:textId="77777777" w:rsidR="00DC0C99" w:rsidRPr="002B179F" w:rsidRDefault="00DC0C99" w:rsidP="00DC0C99">
            <w:pPr>
              <w:spacing w:before="100" w:beforeAutospacing="1" w:after="100" w:afterAutospacing="1"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Kriterium 3: Emballagekomponenter og hjælpeelementer, der er integreret i emballagen, betragtes som en del af den emballage, de er integreret i. Hjælpeelementer, der er vedhængt produktet direkte eller på anden måde anbragt på produktet, og som opfylder en emballagefunktion, betragtes som emballage, medmindre de udgør en integreret del af dette produkt, og alle elementer er bestemt til forbrug eller bortskaffelse.</w:t>
            </w:r>
          </w:p>
          <w:p w14:paraId="169DD3E9" w14:textId="77777777" w:rsidR="00DC0C99" w:rsidRPr="002B179F" w:rsidRDefault="00DC0C99" w:rsidP="00DC0C99">
            <w:pPr>
              <w:keepNext/>
              <w:spacing w:before="240" w:after="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II. Eksempler på de 3 kriterier</w:t>
            </w:r>
          </w:p>
          <w:p w14:paraId="3FD754A1" w14:textId="77777777" w:rsidR="00DC0C99" w:rsidRPr="002B179F" w:rsidRDefault="00DC0C99" w:rsidP="00DC0C99">
            <w:pPr>
              <w:keepNext/>
              <w:spacing w:before="240" w:after="0" w:line="240" w:lineRule="auto"/>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1. Eksempler på kriterium 1:</w:t>
            </w:r>
          </w:p>
          <w:p w14:paraId="42D68D2A" w14:textId="77777777" w:rsidR="00DC0C99" w:rsidRPr="002B179F" w:rsidRDefault="00DC0C99" w:rsidP="00A76484">
            <w:pPr>
              <w:keepNext/>
              <w:spacing w:before="240" w:after="0" w:line="240" w:lineRule="auto"/>
              <w:ind w:left="284"/>
              <w:rPr>
                <w:rFonts w:ascii="Times New Roman" w:eastAsia="Times New Roman" w:hAnsi="Times New Roman" w:cs="Times New Roman"/>
                <w:b/>
                <w:i/>
                <w:iCs/>
                <w:color w:val="000000"/>
                <w:sz w:val="18"/>
                <w:szCs w:val="18"/>
                <w:lang w:eastAsia="da-DK"/>
              </w:rPr>
            </w:pPr>
            <w:r w:rsidRPr="002B179F">
              <w:rPr>
                <w:rFonts w:ascii="Times New Roman" w:eastAsia="Times New Roman" w:hAnsi="Times New Roman" w:cs="Times New Roman"/>
                <w:b/>
                <w:i/>
                <w:iCs/>
                <w:color w:val="000000"/>
                <w:sz w:val="18"/>
                <w:szCs w:val="18"/>
                <w:lang w:eastAsia="da-DK"/>
              </w:rPr>
              <w:t xml:space="preserve">1) Emballage </w:t>
            </w:r>
          </w:p>
          <w:p w14:paraId="3BF25495"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 Konfektæsker.</w:t>
            </w:r>
          </w:p>
          <w:p w14:paraId="5AA3A72D"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 Cellofan omkring et cd-omslag.</w:t>
            </w:r>
          </w:p>
          <w:p w14:paraId="53515B63"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c) Plastomslag til forsendelse af kataloger og magasiner (med indhold).</w:t>
            </w:r>
          </w:p>
          <w:p w14:paraId="732BD056"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d) Kageservietter af papir (med kage).</w:t>
            </w:r>
          </w:p>
          <w:p w14:paraId="72E4583E"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e) Ruller, rør og tromler, som der er spolet et fleksibelt materiale rundt om (f.eks. plastfolie, aluminium eller papir), dog ikke ruller, rør og tromler, der indgår som en del af en produktionsmaskine og ikke benyttes til at præsentere et produkt som en salgsenhed.</w:t>
            </w:r>
          </w:p>
          <w:p w14:paraId="3D1A3D08"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 Urtepotter, der udelukkende er beregnet til salg og transport af planter og ikke til at rumme planten i hele dennes liv.</w:t>
            </w:r>
          </w:p>
          <w:p w14:paraId="32A43526"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 Glasflasker til injektionsvæske.</w:t>
            </w:r>
          </w:p>
          <w:p w14:paraId="6097B317"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h) Cd-spindler (der sælges med cd’er, men som ikke er beregnet til opbevaring af cd’erne).</w:t>
            </w:r>
          </w:p>
          <w:p w14:paraId="36BE73B7"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i) Bøjler til tøj (der sælges med et klædningsstykke).</w:t>
            </w:r>
          </w:p>
          <w:p w14:paraId="4369FEB5"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j) Tændstikæsker.</w:t>
            </w:r>
          </w:p>
          <w:p w14:paraId="545D4DAE"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k) Sterile barrieresystemer (omslag, bakker og materialer, der er nødvendige for at holde et produkt sterilt).</w:t>
            </w:r>
          </w:p>
          <w:p w14:paraId="1A79E394"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l) Kapsler til drikkevarer (f.eks. kaffe, kakao og mælk), som er tomme efter brug.</w:t>
            </w:r>
          </w:p>
          <w:p w14:paraId="511C76A9"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lastRenderedPageBreak/>
              <w:t>m) Genopfyldelige stålflasker til forskellige slags gas, med undtagelse af ildslukkere.</w:t>
            </w:r>
          </w:p>
          <w:p w14:paraId="4C011FB0" w14:textId="421397E2" w:rsidR="00DC0C99" w:rsidRPr="002B179F" w:rsidRDefault="005556B7" w:rsidP="00A76484">
            <w:pPr>
              <w:keepNext/>
              <w:spacing w:before="240" w:after="0" w:line="240" w:lineRule="auto"/>
              <w:ind w:left="284"/>
              <w:rPr>
                <w:rFonts w:ascii="Times New Roman" w:eastAsia="Times New Roman" w:hAnsi="Times New Roman" w:cs="Times New Roman"/>
                <w:b/>
                <w:i/>
                <w:iCs/>
                <w:color w:val="000000"/>
                <w:sz w:val="18"/>
                <w:szCs w:val="18"/>
                <w:lang w:eastAsia="da-DK"/>
              </w:rPr>
            </w:pPr>
            <w:r w:rsidRPr="002B179F">
              <w:rPr>
                <w:rFonts w:ascii="Times New Roman" w:eastAsia="Times New Roman" w:hAnsi="Times New Roman" w:cs="Times New Roman"/>
                <w:b/>
                <w:i/>
                <w:iCs/>
                <w:color w:val="000000"/>
                <w:sz w:val="18"/>
                <w:szCs w:val="18"/>
                <w:lang w:eastAsia="da-DK"/>
              </w:rPr>
              <w:t xml:space="preserve">   </w:t>
            </w:r>
            <w:r w:rsidR="00DC0C99" w:rsidRPr="002B179F">
              <w:rPr>
                <w:rFonts w:ascii="Times New Roman" w:eastAsia="Times New Roman" w:hAnsi="Times New Roman" w:cs="Times New Roman"/>
                <w:b/>
                <w:i/>
                <w:iCs/>
                <w:color w:val="000000"/>
                <w:sz w:val="18"/>
                <w:szCs w:val="18"/>
                <w:lang w:eastAsia="da-DK"/>
              </w:rPr>
              <w:t xml:space="preserve">2) Ikke emballage </w:t>
            </w:r>
          </w:p>
          <w:p w14:paraId="62298B29"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 Urtepotter, der er beregnet til at rumme en plante i hele dennes liv.</w:t>
            </w:r>
          </w:p>
          <w:p w14:paraId="6ECC9722"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 Værktøjskasser.</w:t>
            </w:r>
          </w:p>
          <w:p w14:paraId="39CEDB21"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c) Teposer.</w:t>
            </w:r>
          </w:p>
          <w:p w14:paraId="4FB94A7E"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d) Voksskorper på ost.</w:t>
            </w:r>
          </w:p>
          <w:p w14:paraId="126BA4E2"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e) Pølseskind.</w:t>
            </w:r>
          </w:p>
          <w:p w14:paraId="46A1352A"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 Bøjler til tøj (der sælges separat).</w:t>
            </w:r>
          </w:p>
          <w:p w14:paraId="3181558A"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 Kaffekapsler, folieposer til kaffe og kaffepuder af filterpapir, som smides væk sammen med det brugte kaffeprodukt.</w:t>
            </w:r>
          </w:p>
          <w:p w14:paraId="49BB5B56"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h) Printerpatroner.</w:t>
            </w:r>
          </w:p>
          <w:p w14:paraId="33ABC1AB"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i) Cd, dvd- og video-omslag (der sælges sammen med en cd, dvd eller video).</w:t>
            </w:r>
          </w:p>
          <w:p w14:paraId="5F318547"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j) Cd-spindler (solgt uden indhold, beregnet til opbevaring af cd’erne).</w:t>
            </w:r>
          </w:p>
          <w:p w14:paraId="09D2CB90"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k) Opløselige poser til vaskemidler.</w:t>
            </w:r>
          </w:p>
          <w:p w14:paraId="76D813D3"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l) Gravlys (beholdere til stearinlys).</w:t>
            </w:r>
          </w:p>
          <w:p w14:paraId="5A7D6E8D"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m) Mekaniske kværne (integreret i en genopfyldelig beholder, f.eks. en genopfyldelig peberkværn).</w:t>
            </w:r>
          </w:p>
          <w:p w14:paraId="1906FC74" w14:textId="77777777" w:rsidR="00DC0C99" w:rsidRPr="002B179F" w:rsidRDefault="00DC0C99" w:rsidP="00DC0C99">
            <w:pPr>
              <w:keepNext/>
              <w:spacing w:before="240" w:after="0" w:line="240" w:lineRule="auto"/>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2. Eksempler på kriterium 2:</w:t>
            </w:r>
          </w:p>
          <w:p w14:paraId="3C0FB0D4" w14:textId="77777777" w:rsidR="00DC0C99" w:rsidRPr="002B179F" w:rsidRDefault="00DC0C99" w:rsidP="00A76484">
            <w:pPr>
              <w:keepNext/>
              <w:spacing w:before="240" w:after="0" w:line="240" w:lineRule="auto"/>
              <w:ind w:left="284"/>
              <w:rPr>
                <w:rFonts w:ascii="Times New Roman" w:eastAsia="Times New Roman" w:hAnsi="Times New Roman" w:cs="Times New Roman"/>
                <w:b/>
                <w:i/>
                <w:iCs/>
                <w:color w:val="000000"/>
                <w:sz w:val="18"/>
                <w:szCs w:val="18"/>
                <w:lang w:eastAsia="da-DK"/>
              </w:rPr>
            </w:pPr>
            <w:r w:rsidRPr="002B179F">
              <w:rPr>
                <w:rFonts w:ascii="Times New Roman" w:eastAsia="Times New Roman" w:hAnsi="Times New Roman" w:cs="Times New Roman"/>
                <w:b/>
                <w:i/>
                <w:iCs/>
                <w:color w:val="000000"/>
                <w:sz w:val="18"/>
                <w:szCs w:val="18"/>
                <w:lang w:eastAsia="da-DK"/>
              </w:rPr>
              <w:t xml:space="preserve">1) Emballage, hvis den er udformet og beregnet til at blive påfyldt på salgsstedet </w:t>
            </w:r>
          </w:p>
          <w:p w14:paraId="40FF81D1"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 Papir- eller plastbæreposer.</w:t>
            </w:r>
          </w:p>
          <w:p w14:paraId="25240FBC"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 Engangstallerkener og -kopper.</w:t>
            </w:r>
          </w:p>
          <w:p w14:paraId="737C6CD8"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c) Plastfolie.</w:t>
            </w:r>
          </w:p>
          <w:p w14:paraId="07689A9A"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d) Madpakkeposer.</w:t>
            </w:r>
          </w:p>
          <w:p w14:paraId="52FFAA6F"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e) Aluminiumsfolie.</w:t>
            </w:r>
          </w:p>
          <w:p w14:paraId="353A4FC6"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 Plastfolie til rent tøj på vaskeri.</w:t>
            </w:r>
          </w:p>
          <w:p w14:paraId="1913248A" w14:textId="77777777" w:rsidR="00DC0C99" w:rsidRPr="002B179F" w:rsidRDefault="00DC0C99" w:rsidP="00A76484">
            <w:pPr>
              <w:keepNext/>
              <w:spacing w:before="240" w:after="0" w:line="240" w:lineRule="auto"/>
              <w:ind w:left="284"/>
              <w:rPr>
                <w:rFonts w:ascii="Times New Roman" w:eastAsia="Times New Roman" w:hAnsi="Times New Roman" w:cs="Times New Roman"/>
                <w:b/>
                <w:i/>
                <w:iCs/>
                <w:color w:val="000000"/>
                <w:sz w:val="18"/>
                <w:szCs w:val="18"/>
                <w:lang w:eastAsia="da-DK"/>
              </w:rPr>
            </w:pPr>
            <w:r w:rsidRPr="002B179F">
              <w:rPr>
                <w:rFonts w:ascii="Times New Roman" w:eastAsia="Times New Roman" w:hAnsi="Times New Roman" w:cs="Times New Roman"/>
                <w:b/>
                <w:i/>
                <w:iCs/>
                <w:color w:val="000000"/>
                <w:sz w:val="18"/>
                <w:szCs w:val="18"/>
                <w:lang w:eastAsia="da-DK"/>
              </w:rPr>
              <w:t xml:space="preserve">2) Ikke emballage </w:t>
            </w:r>
          </w:p>
          <w:p w14:paraId="0E6D9229"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a) </w:t>
            </w:r>
            <w:proofErr w:type="spellStart"/>
            <w:r w:rsidRPr="002B179F">
              <w:rPr>
                <w:rFonts w:ascii="Times New Roman" w:eastAsia="Times New Roman" w:hAnsi="Times New Roman" w:cs="Times New Roman"/>
                <w:color w:val="000000"/>
                <w:sz w:val="18"/>
                <w:szCs w:val="18"/>
                <w:lang w:eastAsia="da-DK"/>
              </w:rPr>
              <w:t>Rørepinde</w:t>
            </w:r>
            <w:proofErr w:type="spellEnd"/>
            <w:r w:rsidRPr="002B179F">
              <w:rPr>
                <w:rFonts w:ascii="Times New Roman" w:eastAsia="Times New Roman" w:hAnsi="Times New Roman" w:cs="Times New Roman"/>
                <w:color w:val="000000"/>
                <w:sz w:val="18"/>
                <w:szCs w:val="18"/>
                <w:lang w:eastAsia="da-DK"/>
              </w:rPr>
              <w:t>.</w:t>
            </w:r>
          </w:p>
          <w:p w14:paraId="1C8CE213"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 Engangsbestik.</w:t>
            </w:r>
          </w:p>
          <w:p w14:paraId="63C9A8B3"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c) Indpakningspapir (der sælges separat).</w:t>
            </w:r>
          </w:p>
          <w:p w14:paraId="4A59C4E7"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lastRenderedPageBreak/>
              <w:t>d) Papirbageforme (uden indhold).</w:t>
            </w:r>
          </w:p>
          <w:p w14:paraId="70E39EA4"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e) Kageservietter af papir (uden kage).</w:t>
            </w:r>
          </w:p>
          <w:p w14:paraId="6749F9C7" w14:textId="77777777" w:rsidR="00DC0C99" w:rsidRPr="002B179F" w:rsidRDefault="00DC0C99" w:rsidP="00D7155A">
            <w:pPr>
              <w:keepNext/>
              <w:spacing w:before="240" w:after="0" w:line="240" w:lineRule="auto"/>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3. Eksempler på kriterium 3:</w:t>
            </w:r>
          </w:p>
          <w:p w14:paraId="1C003F68" w14:textId="77777777" w:rsidR="00DC0C99" w:rsidRPr="002B179F" w:rsidRDefault="00DC0C99" w:rsidP="00A76484">
            <w:pPr>
              <w:keepNext/>
              <w:spacing w:before="240" w:after="0" w:line="240" w:lineRule="auto"/>
              <w:ind w:left="284"/>
              <w:rPr>
                <w:rFonts w:ascii="Times New Roman" w:eastAsia="Times New Roman" w:hAnsi="Times New Roman" w:cs="Times New Roman"/>
                <w:b/>
                <w:i/>
                <w:iCs/>
                <w:color w:val="000000"/>
                <w:sz w:val="18"/>
                <w:szCs w:val="18"/>
                <w:lang w:eastAsia="da-DK"/>
              </w:rPr>
            </w:pPr>
            <w:r w:rsidRPr="002B179F">
              <w:rPr>
                <w:rFonts w:ascii="Times New Roman" w:eastAsia="Times New Roman" w:hAnsi="Times New Roman" w:cs="Times New Roman"/>
                <w:b/>
                <w:i/>
                <w:iCs/>
                <w:color w:val="000000"/>
                <w:sz w:val="18"/>
                <w:szCs w:val="18"/>
                <w:lang w:eastAsia="da-DK"/>
              </w:rPr>
              <w:t xml:space="preserve">1) Emballage </w:t>
            </w:r>
          </w:p>
          <w:p w14:paraId="508D32C6"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 Etiketter, der er hængt direkte på et produkt eller på anden måde anbragt herpå.</w:t>
            </w:r>
          </w:p>
          <w:p w14:paraId="53E1C665" w14:textId="77777777" w:rsidR="00DC0C99" w:rsidRPr="002B179F" w:rsidRDefault="00DC0C99" w:rsidP="00A76484">
            <w:pPr>
              <w:keepNext/>
              <w:spacing w:before="240" w:after="0" w:line="240" w:lineRule="auto"/>
              <w:ind w:left="284"/>
              <w:rPr>
                <w:rFonts w:ascii="Times New Roman" w:eastAsia="Times New Roman" w:hAnsi="Times New Roman" w:cs="Times New Roman"/>
                <w:b/>
                <w:i/>
                <w:iCs/>
                <w:color w:val="000000"/>
                <w:sz w:val="18"/>
                <w:szCs w:val="18"/>
                <w:lang w:eastAsia="da-DK"/>
              </w:rPr>
            </w:pPr>
            <w:r w:rsidRPr="002B179F">
              <w:rPr>
                <w:rFonts w:ascii="Times New Roman" w:eastAsia="Times New Roman" w:hAnsi="Times New Roman" w:cs="Times New Roman"/>
                <w:b/>
                <w:i/>
                <w:iCs/>
                <w:color w:val="000000"/>
                <w:sz w:val="18"/>
                <w:szCs w:val="18"/>
                <w:lang w:eastAsia="da-DK"/>
              </w:rPr>
              <w:t xml:space="preserve">2) Del af emballage </w:t>
            </w:r>
          </w:p>
          <w:p w14:paraId="1785032F"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 Mascarabørste, som er en del af beholderens lukkemekanisme.</w:t>
            </w:r>
          </w:p>
          <w:p w14:paraId="64D7EA87"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 Selvklæbende etiketter anbragt på en anden emballageartikel.</w:t>
            </w:r>
          </w:p>
          <w:p w14:paraId="4A4D2FAF"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c) Hæfteklammer.</w:t>
            </w:r>
          </w:p>
          <w:p w14:paraId="0E2B22F8"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d) Plastbanderoler.</w:t>
            </w:r>
          </w:p>
          <w:p w14:paraId="27E94821"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e) Doseringsanordning, som er en del af lukkemekanismen på en beholder til vaske- og rengøringsmidler.</w:t>
            </w:r>
          </w:p>
          <w:p w14:paraId="3B80F121"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 Mekaniske kværne (integreret i en ikke genopfyldelig beholder, der er fyldt med et produkt, f.eks. en peberkværn fyldt med peber).</w:t>
            </w:r>
          </w:p>
          <w:p w14:paraId="5CAF6257" w14:textId="77777777" w:rsidR="00DC0C99" w:rsidRPr="002B179F" w:rsidRDefault="00DC0C99" w:rsidP="00A76484">
            <w:pPr>
              <w:keepNext/>
              <w:spacing w:before="240" w:after="0" w:line="240" w:lineRule="auto"/>
              <w:ind w:left="284"/>
              <w:rPr>
                <w:rFonts w:ascii="Times New Roman" w:eastAsia="Times New Roman" w:hAnsi="Times New Roman" w:cs="Times New Roman"/>
                <w:b/>
                <w:i/>
                <w:iCs/>
                <w:color w:val="000000"/>
                <w:sz w:val="18"/>
                <w:szCs w:val="18"/>
                <w:lang w:eastAsia="da-DK"/>
              </w:rPr>
            </w:pPr>
            <w:r w:rsidRPr="002B179F">
              <w:rPr>
                <w:rFonts w:ascii="Times New Roman" w:eastAsia="Times New Roman" w:hAnsi="Times New Roman" w:cs="Times New Roman"/>
                <w:b/>
                <w:i/>
                <w:iCs/>
                <w:color w:val="000000"/>
                <w:sz w:val="18"/>
                <w:szCs w:val="18"/>
                <w:lang w:eastAsia="da-DK"/>
              </w:rPr>
              <w:t xml:space="preserve">3) Ikke emballage </w:t>
            </w:r>
          </w:p>
          <w:p w14:paraId="4F5C9E43" w14:textId="77777777" w:rsidR="00DC0C99" w:rsidRPr="002B179F" w:rsidRDefault="00DC0C99" w:rsidP="00A76484">
            <w:pPr>
              <w:spacing w:before="100" w:beforeAutospacing="1" w:after="100" w:afterAutospacing="1" w:line="240" w:lineRule="auto"/>
              <w:ind w:left="567"/>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 RFID-etiketter (til radiofrekvensidentifikation).</w:t>
            </w:r>
          </w:p>
          <w:p w14:paraId="2F305771" w14:textId="77777777" w:rsidR="00DC0C99" w:rsidRPr="002B179F" w:rsidRDefault="000069E9" w:rsidP="00DC0C99">
            <w:pPr>
              <w:spacing w:before="20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pict w14:anchorId="25E67524">
                <v:rect id="_x0000_i1030" style="width:337.35pt;height:1.5pt" o:hrpct="700" o:hralign="center" o:hrstd="t" o:hr="t" fillcolor="#a0a0a0" stroked="f"/>
              </w:pict>
            </w:r>
          </w:p>
          <w:p w14:paraId="6C97617D" w14:textId="77777777" w:rsidR="00DC0C99" w:rsidRPr="002B179F" w:rsidRDefault="00DC0C99" w:rsidP="00DC0C99">
            <w:pPr>
              <w:spacing w:before="400" w:after="120" w:line="240" w:lineRule="auto"/>
              <w:jc w:val="right"/>
              <w:rPr>
                <w:rFonts w:ascii="Times New Roman" w:eastAsia="Times New Roman" w:hAnsi="Times New Roman" w:cs="Times New Roman"/>
                <w:b/>
                <w:bCs/>
                <w:color w:val="000000"/>
                <w:sz w:val="26"/>
                <w:szCs w:val="26"/>
                <w:lang w:eastAsia="da-DK"/>
              </w:rPr>
            </w:pPr>
            <w:r w:rsidRPr="002B179F">
              <w:rPr>
                <w:rFonts w:ascii="Times New Roman" w:eastAsia="Times New Roman" w:hAnsi="Times New Roman" w:cs="Times New Roman"/>
                <w:b/>
                <w:bCs/>
                <w:color w:val="000000"/>
                <w:sz w:val="26"/>
                <w:szCs w:val="26"/>
                <w:lang w:eastAsia="da-DK"/>
              </w:rPr>
              <w:t xml:space="preserve">Bilag 2 </w:t>
            </w:r>
          </w:p>
          <w:p w14:paraId="0683F7A4" w14:textId="77777777" w:rsidR="00DC0C99" w:rsidRPr="002B179F" w:rsidRDefault="00DC0C99" w:rsidP="00DC0C99">
            <w:pPr>
              <w:spacing w:after="120" w:line="240" w:lineRule="auto"/>
              <w:jc w:val="center"/>
              <w:rPr>
                <w:rFonts w:ascii="Times New Roman" w:eastAsia="Times New Roman" w:hAnsi="Times New Roman" w:cs="Times New Roman"/>
                <w:b/>
                <w:bCs/>
                <w:color w:val="000000"/>
                <w:lang w:eastAsia="da-DK"/>
              </w:rPr>
            </w:pPr>
            <w:r w:rsidRPr="002B179F">
              <w:rPr>
                <w:rFonts w:ascii="Times New Roman" w:eastAsia="Times New Roman" w:hAnsi="Times New Roman" w:cs="Times New Roman"/>
                <w:b/>
                <w:bCs/>
                <w:color w:val="000000"/>
                <w:lang w:eastAsia="da-DK"/>
              </w:rPr>
              <w:t>Væsentlige krav til emballagers sammensætning og mulighederne for genbrug og nyttiggørelse, herunder genanvendelse, jf. bekendtgørelsens § 4</w:t>
            </w:r>
          </w:p>
          <w:p w14:paraId="0FC0128B" w14:textId="77777777" w:rsidR="00DC0C99" w:rsidRPr="002B179F" w:rsidRDefault="00DC0C99" w:rsidP="00DC0C99">
            <w:pPr>
              <w:keepNext/>
              <w:spacing w:before="240" w:after="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1. Krav til emballagers fremstilling og sammensætning</w:t>
            </w:r>
          </w:p>
          <w:p w14:paraId="5694084E"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Emballage skal fremstilles på en sådan måde, at emballagens rumfang og vægt mindskes til det minimum, der behøves til at bevare det for det emballerede produkt og for forbrugeren nødvendige sikkerheds-, hygiejne- og acceptniveau.</w:t>
            </w:r>
          </w:p>
          <w:p w14:paraId="1818A5C4" w14:textId="77777777" w:rsidR="002E3115" w:rsidRPr="002B179F" w:rsidRDefault="002E3115" w:rsidP="00DC0C99">
            <w:pPr>
              <w:spacing w:after="0" w:line="240" w:lineRule="auto"/>
              <w:ind w:left="280"/>
              <w:rPr>
                <w:rFonts w:ascii="Times New Roman" w:eastAsia="Times New Roman" w:hAnsi="Times New Roman" w:cs="Times New Roman"/>
                <w:color w:val="000000"/>
                <w:sz w:val="18"/>
                <w:szCs w:val="18"/>
                <w:lang w:eastAsia="da-DK"/>
              </w:rPr>
            </w:pPr>
          </w:p>
          <w:p w14:paraId="080F7FD1" w14:textId="7935981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Emballage skal udformes, fremstilles og markedsføres på en sådan måde, at den kan genbruges eller nyttiggøres, herunder genanvendes, og således at miljøbelastningen herfra mindskes mest muligt i forbindelse med den endelige bortskaffelse af emballageaffald eller restprodukter fra emballageaffaldshåndtering.</w:t>
            </w:r>
          </w:p>
          <w:p w14:paraId="71377104" w14:textId="77777777" w:rsidR="002E3115" w:rsidRPr="002B179F" w:rsidRDefault="002E3115" w:rsidP="00DC0C99">
            <w:pPr>
              <w:spacing w:after="0" w:line="240" w:lineRule="auto"/>
              <w:ind w:left="280"/>
              <w:rPr>
                <w:rFonts w:ascii="Times New Roman" w:eastAsia="Times New Roman" w:hAnsi="Times New Roman" w:cs="Times New Roman"/>
                <w:color w:val="000000"/>
                <w:sz w:val="18"/>
                <w:szCs w:val="18"/>
                <w:lang w:eastAsia="da-DK"/>
              </w:rPr>
            </w:pPr>
          </w:p>
          <w:p w14:paraId="55A7227B" w14:textId="049C09FA"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3) Emballage skal fremstilles på en sådan måde, at indholdet af skadelige og andre farlige stoffer og materialer som bestanddele af emballagematerialet eller af emballagekomponenterne minimeres, for så vidt angår deres tilstedeværelse i emissioner, aske eller </w:t>
            </w:r>
            <w:proofErr w:type="spellStart"/>
            <w:r w:rsidRPr="002B179F">
              <w:rPr>
                <w:rFonts w:ascii="Times New Roman" w:eastAsia="Times New Roman" w:hAnsi="Times New Roman" w:cs="Times New Roman"/>
                <w:color w:val="000000"/>
                <w:sz w:val="18"/>
                <w:szCs w:val="18"/>
                <w:lang w:eastAsia="da-DK"/>
              </w:rPr>
              <w:t>perkolat</w:t>
            </w:r>
            <w:proofErr w:type="spellEnd"/>
            <w:r w:rsidRPr="002B179F">
              <w:rPr>
                <w:rFonts w:ascii="Times New Roman" w:eastAsia="Times New Roman" w:hAnsi="Times New Roman" w:cs="Times New Roman"/>
                <w:color w:val="000000"/>
                <w:sz w:val="18"/>
                <w:szCs w:val="18"/>
                <w:lang w:eastAsia="da-DK"/>
              </w:rPr>
              <w:t>, når emballager eller restprodukter fra håndtering af emballageaffald forbrændes eller deponeres.</w:t>
            </w:r>
          </w:p>
          <w:p w14:paraId="07E2B34F" w14:textId="77777777" w:rsidR="00DC0C99" w:rsidRPr="002B179F" w:rsidRDefault="00DC0C99" w:rsidP="00DC0C99">
            <w:pPr>
              <w:keepNext/>
              <w:spacing w:before="240" w:after="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2. Krav i forbindelse med genbrug af emballage</w:t>
            </w:r>
          </w:p>
          <w:p w14:paraId="1F05A363" w14:textId="77777777" w:rsidR="00DC0C99" w:rsidRPr="002B179F" w:rsidRDefault="00DC0C99" w:rsidP="007468BD">
            <w:pPr>
              <w:spacing w:after="100" w:afterAutospacing="1"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Følgende krav skal være opfyldt samtidig:</w:t>
            </w:r>
          </w:p>
          <w:p w14:paraId="3659BD98"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Emballagens fysiske egenskaber skal være af en sådan art, at emballagen kan genbruges et antal gange under normalt forudsigelige anvendelsesbetingelser.</w:t>
            </w:r>
          </w:p>
          <w:p w14:paraId="158D8F1C" w14:textId="77777777" w:rsidR="002E3115" w:rsidRPr="002B179F" w:rsidRDefault="002E3115" w:rsidP="00DC0C99">
            <w:pPr>
              <w:spacing w:after="0" w:line="240" w:lineRule="auto"/>
              <w:ind w:left="280"/>
              <w:rPr>
                <w:rFonts w:ascii="Times New Roman" w:eastAsia="Times New Roman" w:hAnsi="Times New Roman" w:cs="Times New Roman"/>
                <w:color w:val="000000"/>
                <w:sz w:val="18"/>
                <w:szCs w:val="18"/>
                <w:lang w:eastAsia="da-DK"/>
              </w:rPr>
            </w:pPr>
          </w:p>
          <w:p w14:paraId="2BCB45A3" w14:textId="76F7A54E"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Det skal være muligt at behandle den brugte emballage i overensstemmelse med sundheds- og sikkerhedskravene for arbejdstagerne.</w:t>
            </w:r>
          </w:p>
          <w:p w14:paraId="129A62FF" w14:textId="77777777" w:rsidR="002E3115" w:rsidRPr="002B179F" w:rsidRDefault="002E3115" w:rsidP="00DC0C99">
            <w:pPr>
              <w:spacing w:after="0" w:line="240" w:lineRule="auto"/>
              <w:ind w:left="280"/>
              <w:rPr>
                <w:rFonts w:ascii="Times New Roman" w:eastAsia="Times New Roman" w:hAnsi="Times New Roman" w:cs="Times New Roman"/>
                <w:color w:val="000000"/>
                <w:sz w:val="18"/>
                <w:szCs w:val="18"/>
                <w:lang w:eastAsia="da-DK"/>
              </w:rPr>
            </w:pPr>
          </w:p>
          <w:p w14:paraId="303B5AC1" w14:textId="72B7DCB1"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lastRenderedPageBreak/>
              <w:t>3) Emballagen skal opfylde kravene til nyttiggørelse, når emballagen ikke længere genbruges og dermed bliver til affald.</w:t>
            </w:r>
          </w:p>
          <w:p w14:paraId="70155E19" w14:textId="77777777" w:rsidR="00DC0C99" w:rsidRPr="002B179F" w:rsidRDefault="00DC0C99" w:rsidP="00DC0C99">
            <w:pPr>
              <w:keepNext/>
              <w:spacing w:before="240" w:after="0" w:line="240" w:lineRule="auto"/>
              <w:jc w:val="center"/>
              <w:rPr>
                <w:rFonts w:ascii="Times New Roman" w:eastAsia="Times New Roman" w:hAnsi="Times New Roman" w:cs="Times New Roman"/>
                <w:i/>
                <w:iCs/>
                <w:color w:val="000000"/>
                <w:sz w:val="18"/>
                <w:szCs w:val="18"/>
                <w:lang w:eastAsia="da-DK"/>
              </w:rPr>
            </w:pPr>
            <w:r w:rsidRPr="002B179F">
              <w:rPr>
                <w:rFonts w:ascii="Times New Roman" w:eastAsia="Times New Roman" w:hAnsi="Times New Roman" w:cs="Times New Roman"/>
                <w:i/>
                <w:iCs/>
                <w:color w:val="000000"/>
                <w:sz w:val="18"/>
                <w:szCs w:val="18"/>
                <w:lang w:eastAsia="da-DK"/>
              </w:rPr>
              <w:t>3. Krav i forbindelse med nyttiggørelse af emballage</w:t>
            </w:r>
          </w:p>
          <w:p w14:paraId="7EC7E9ED" w14:textId="57AF2ACC" w:rsidR="00DC0C99" w:rsidRPr="002B179F" w:rsidRDefault="00DC0C99" w:rsidP="007468BD">
            <w:pPr>
              <w:spacing w:after="0" w:line="240" w:lineRule="auto"/>
              <w:ind w:left="284"/>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Nyttiggørelse af emballage i form af materialegenanvendelse</w:t>
            </w:r>
            <w:r w:rsidR="00D3285A" w:rsidRPr="002B179F">
              <w:rPr>
                <w:rFonts w:ascii="Times New Roman" w:eastAsia="Times New Roman" w:hAnsi="Times New Roman" w:cs="Times New Roman"/>
                <w:color w:val="000000"/>
                <w:sz w:val="18"/>
                <w:szCs w:val="18"/>
                <w:lang w:eastAsia="da-DK"/>
              </w:rPr>
              <w:t>.</w:t>
            </w:r>
          </w:p>
          <w:p w14:paraId="56662B3F" w14:textId="77777777" w:rsidR="00DC0C99" w:rsidRPr="002B179F" w:rsidRDefault="00DC0C99" w:rsidP="007468BD">
            <w:pPr>
              <w:spacing w:after="0" w:line="240" w:lineRule="auto"/>
              <w:ind w:left="284"/>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Emballagen skal fremstilles på en sådan måde, at det er muligt at genanvende en vis vægtprocent af de anvendte materialer til fremstilling af salgbare produkter under hensyn til de gældende standarder i Fællesskabet. Fastsættelsen af denne procentdel kan variere afhængigt af, hvilken type materiale emballagen består af.</w:t>
            </w:r>
          </w:p>
          <w:p w14:paraId="3FF111CB" w14:textId="77777777" w:rsidR="002E3115" w:rsidRPr="002B179F" w:rsidRDefault="002E3115" w:rsidP="007468BD">
            <w:pPr>
              <w:spacing w:after="0" w:line="240" w:lineRule="auto"/>
              <w:ind w:left="284"/>
              <w:rPr>
                <w:rFonts w:ascii="Times New Roman" w:eastAsia="Times New Roman" w:hAnsi="Times New Roman" w:cs="Times New Roman"/>
                <w:color w:val="000000"/>
                <w:sz w:val="18"/>
                <w:szCs w:val="18"/>
                <w:lang w:eastAsia="da-DK"/>
              </w:rPr>
            </w:pPr>
          </w:p>
          <w:p w14:paraId="2895FD5C" w14:textId="4EA2B5F5" w:rsidR="00DC0C99" w:rsidRPr="002B179F" w:rsidRDefault="00DC0C99" w:rsidP="007468BD">
            <w:pPr>
              <w:spacing w:after="0" w:line="240" w:lineRule="auto"/>
              <w:ind w:left="284"/>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Nyttiggørelse af emballage i form af energiudnyttelse</w:t>
            </w:r>
            <w:r w:rsidR="00C72FCC" w:rsidRPr="002B179F">
              <w:rPr>
                <w:rFonts w:ascii="Times New Roman" w:eastAsia="Times New Roman" w:hAnsi="Times New Roman" w:cs="Times New Roman"/>
                <w:color w:val="000000"/>
                <w:sz w:val="18"/>
                <w:szCs w:val="18"/>
                <w:lang w:eastAsia="da-DK"/>
              </w:rPr>
              <w:t>.</w:t>
            </w:r>
          </w:p>
          <w:p w14:paraId="1D25745C" w14:textId="77777777" w:rsidR="00DC0C99" w:rsidRPr="002B179F" w:rsidRDefault="00DC0C99" w:rsidP="007468BD">
            <w:pPr>
              <w:spacing w:after="0" w:line="240" w:lineRule="auto"/>
              <w:ind w:left="284"/>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Emballageaffald, der forarbejdes med henblik på energiudnyttelse, skal have en mindste nedre brændværdi for at give en optimal energiudnyttelse.</w:t>
            </w:r>
          </w:p>
          <w:p w14:paraId="410F8BA2" w14:textId="77777777" w:rsidR="002E3115" w:rsidRPr="002B179F" w:rsidRDefault="002E3115" w:rsidP="007468BD">
            <w:pPr>
              <w:spacing w:after="0" w:line="240" w:lineRule="auto"/>
              <w:ind w:left="284"/>
              <w:rPr>
                <w:rFonts w:ascii="Times New Roman" w:eastAsia="Times New Roman" w:hAnsi="Times New Roman" w:cs="Times New Roman"/>
                <w:color w:val="000000"/>
                <w:sz w:val="18"/>
                <w:szCs w:val="18"/>
                <w:lang w:eastAsia="da-DK"/>
              </w:rPr>
            </w:pPr>
          </w:p>
          <w:p w14:paraId="40EDC144" w14:textId="532B52D1" w:rsidR="00DC0C99" w:rsidRPr="002B179F" w:rsidRDefault="00DC0C99" w:rsidP="007468BD">
            <w:pPr>
              <w:spacing w:after="0" w:line="240" w:lineRule="auto"/>
              <w:ind w:left="284"/>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 Nyttiggørelse af emballager i form af kompostering</w:t>
            </w:r>
            <w:r w:rsidR="00C72FCC" w:rsidRPr="002B179F">
              <w:rPr>
                <w:rFonts w:ascii="Times New Roman" w:eastAsia="Times New Roman" w:hAnsi="Times New Roman" w:cs="Times New Roman"/>
                <w:color w:val="000000"/>
                <w:sz w:val="18"/>
                <w:szCs w:val="18"/>
                <w:lang w:eastAsia="da-DK"/>
              </w:rPr>
              <w:t>.</w:t>
            </w:r>
          </w:p>
          <w:p w14:paraId="7C1C315B" w14:textId="77777777" w:rsidR="00DC0C99" w:rsidRPr="002B179F" w:rsidRDefault="00DC0C99" w:rsidP="007468BD">
            <w:pPr>
              <w:spacing w:after="0" w:line="240" w:lineRule="auto"/>
              <w:ind w:left="284"/>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Emballageaffald, der forarbejdes med henblik på kompostering, skal være bionedbrydeligt i en sådan grad, at det ikke hindrer separat indsamling og den komposteringsproces eller -aktivitet, som affaldet underkastes.</w:t>
            </w:r>
          </w:p>
          <w:p w14:paraId="3D2EA6DF" w14:textId="77777777" w:rsidR="002E3115" w:rsidRPr="002B179F" w:rsidRDefault="002E3115" w:rsidP="007468BD">
            <w:pPr>
              <w:spacing w:after="0" w:line="240" w:lineRule="auto"/>
              <w:ind w:left="284"/>
              <w:rPr>
                <w:rFonts w:ascii="Times New Roman" w:eastAsia="Times New Roman" w:hAnsi="Times New Roman" w:cs="Times New Roman"/>
                <w:color w:val="000000"/>
                <w:sz w:val="18"/>
                <w:szCs w:val="18"/>
                <w:lang w:eastAsia="da-DK"/>
              </w:rPr>
            </w:pPr>
          </w:p>
          <w:p w14:paraId="609E6039" w14:textId="4014FB76" w:rsidR="00DC0C99" w:rsidRPr="002B179F" w:rsidRDefault="00DC0C99" w:rsidP="007468BD">
            <w:pPr>
              <w:spacing w:after="0" w:line="240" w:lineRule="auto"/>
              <w:ind w:left="284"/>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 Bionedbrydelig emballage</w:t>
            </w:r>
            <w:r w:rsidR="00C72FCC" w:rsidRPr="002B179F">
              <w:rPr>
                <w:rFonts w:ascii="Times New Roman" w:eastAsia="Times New Roman" w:hAnsi="Times New Roman" w:cs="Times New Roman"/>
                <w:color w:val="000000"/>
                <w:sz w:val="18"/>
                <w:szCs w:val="18"/>
                <w:lang w:eastAsia="da-DK"/>
              </w:rPr>
              <w:t>.</w:t>
            </w:r>
          </w:p>
          <w:p w14:paraId="36DE67C3" w14:textId="77777777" w:rsidR="00DC0C99" w:rsidRPr="002B179F" w:rsidRDefault="00DC0C99" w:rsidP="007468BD">
            <w:pPr>
              <w:spacing w:after="0" w:line="240" w:lineRule="auto"/>
              <w:ind w:left="284"/>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Bionedbrydelig emballageaffald skal kunne nedbrydes fysisk, kemisk, termisk eller biologisk på en sådan måde, at det meste af komposten til slut nedbrydes til kuldioxid, biomasse og vand.</w:t>
            </w:r>
          </w:p>
          <w:p w14:paraId="0D3F83C0" w14:textId="77777777" w:rsidR="00DC0C99" w:rsidRPr="002B179F" w:rsidRDefault="000069E9" w:rsidP="00DC0C99">
            <w:pPr>
              <w:spacing w:before="20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pict w14:anchorId="1528A34C">
                <v:rect id="_x0000_i1031" style="width:337.35pt;height:1.5pt" o:hrpct="700" o:hralign="center" o:hrstd="t" o:hr="t" fillcolor="#a0a0a0" stroked="f"/>
              </w:pict>
            </w:r>
          </w:p>
          <w:p w14:paraId="58AE2368" w14:textId="77777777" w:rsidR="00DC0C99" w:rsidRPr="002B179F" w:rsidRDefault="00DC0C99" w:rsidP="00DC0C99">
            <w:pPr>
              <w:spacing w:before="400" w:after="120" w:line="240" w:lineRule="auto"/>
              <w:jc w:val="right"/>
              <w:rPr>
                <w:rFonts w:ascii="Times New Roman" w:eastAsia="Times New Roman" w:hAnsi="Times New Roman" w:cs="Times New Roman"/>
                <w:b/>
                <w:bCs/>
                <w:color w:val="000000"/>
                <w:sz w:val="26"/>
                <w:szCs w:val="26"/>
                <w:lang w:eastAsia="da-DK"/>
              </w:rPr>
            </w:pPr>
            <w:r w:rsidRPr="002B179F">
              <w:rPr>
                <w:rFonts w:ascii="Times New Roman" w:eastAsia="Times New Roman" w:hAnsi="Times New Roman" w:cs="Times New Roman"/>
                <w:b/>
                <w:bCs/>
                <w:color w:val="000000"/>
                <w:sz w:val="26"/>
                <w:szCs w:val="26"/>
                <w:lang w:eastAsia="da-DK"/>
              </w:rPr>
              <w:t xml:space="preserve">Bilag 3 </w:t>
            </w:r>
          </w:p>
          <w:p w14:paraId="2B9131A3" w14:textId="1B1C36FA" w:rsidR="00DC0C99" w:rsidRPr="002B179F" w:rsidRDefault="00DC0C99" w:rsidP="00DC0C99">
            <w:pPr>
              <w:spacing w:after="120" w:line="240" w:lineRule="auto"/>
              <w:jc w:val="center"/>
              <w:rPr>
                <w:rFonts w:ascii="Times New Roman" w:eastAsia="Times New Roman" w:hAnsi="Times New Roman" w:cs="Times New Roman"/>
                <w:b/>
                <w:bCs/>
                <w:color w:val="000000"/>
                <w:lang w:eastAsia="da-DK"/>
              </w:rPr>
            </w:pPr>
            <w:r w:rsidRPr="002B179F">
              <w:rPr>
                <w:rFonts w:ascii="Times New Roman" w:eastAsia="Times New Roman" w:hAnsi="Times New Roman" w:cs="Times New Roman"/>
                <w:b/>
                <w:bCs/>
                <w:color w:val="000000"/>
                <w:lang w:eastAsia="da-DK"/>
              </w:rPr>
              <w:t xml:space="preserve">Krav til oplysninger om emballagers indhold af materialer, stoffer og komponenter, jf. bekendtgørelsens § </w:t>
            </w:r>
            <w:r w:rsidR="009945D5" w:rsidRPr="002B179F">
              <w:rPr>
                <w:rFonts w:ascii="Times New Roman" w:eastAsia="Times New Roman" w:hAnsi="Times New Roman" w:cs="Times New Roman"/>
                <w:b/>
                <w:bCs/>
                <w:color w:val="000000"/>
                <w:lang w:eastAsia="da-DK"/>
              </w:rPr>
              <w:t>14</w:t>
            </w:r>
            <w:r w:rsidRPr="002B179F">
              <w:rPr>
                <w:rFonts w:ascii="Times New Roman" w:eastAsia="Times New Roman" w:hAnsi="Times New Roman" w:cs="Times New Roman"/>
                <w:b/>
                <w:bCs/>
                <w:color w:val="000000"/>
                <w:lang w:eastAsia="da-DK"/>
              </w:rPr>
              <w:t>, stk. 1</w:t>
            </w:r>
          </w:p>
          <w:p w14:paraId="7C2A006B" w14:textId="0495D7FA" w:rsidR="00DC0C99" w:rsidRPr="002B179F" w:rsidRDefault="00DC0C99" w:rsidP="00DC0C99">
            <w:pPr>
              <w:spacing w:before="100" w:beforeAutospacing="1" w:after="100" w:afterAutospacing="1"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Dokumentation, som producenter og importører ifølge § </w:t>
            </w:r>
            <w:r w:rsidR="009945D5" w:rsidRPr="002B179F">
              <w:rPr>
                <w:rFonts w:ascii="Times New Roman" w:eastAsia="Times New Roman" w:hAnsi="Times New Roman" w:cs="Times New Roman"/>
                <w:color w:val="000000"/>
                <w:sz w:val="18"/>
                <w:szCs w:val="18"/>
                <w:lang w:eastAsia="da-DK"/>
              </w:rPr>
              <w:t>14</w:t>
            </w:r>
            <w:r w:rsidRPr="002B179F">
              <w:rPr>
                <w:rFonts w:ascii="Times New Roman" w:eastAsia="Times New Roman" w:hAnsi="Times New Roman" w:cs="Times New Roman"/>
                <w:color w:val="000000"/>
                <w:sz w:val="18"/>
                <w:szCs w:val="18"/>
                <w:lang w:eastAsia="da-DK"/>
              </w:rPr>
              <w:t>, stk. 1, skal være i besiddelse af:</w:t>
            </w:r>
          </w:p>
          <w:p w14:paraId="725F10A3"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 Adresse på fabrikations- og lagerstederne.</w:t>
            </w:r>
          </w:p>
          <w:p w14:paraId="440E4283"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 En generel beskrivelse af emballagen.</w:t>
            </w:r>
          </w:p>
          <w:p w14:paraId="721A7AD2"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xml:space="preserve">3) Lister over anvendte materialer, stoffer, komponenter m.v. samt disses vægtfordeling, herunder med angivelse af vægtindholdet af henholdsvis bly, cadmium, kviksølv og </w:t>
            </w:r>
            <w:proofErr w:type="spellStart"/>
            <w:r w:rsidRPr="002B179F">
              <w:rPr>
                <w:rFonts w:ascii="Times New Roman" w:eastAsia="Times New Roman" w:hAnsi="Times New Roman" w:cs="Times New Roman"/>
                <w:color w:val="000000"/>
                <w:sz w:val="18"/>
                <w:szCs w:val="18"/>
                <w:lang w:eastAsia="da-DK"/>
              </w:rPr>
              <w:t>hexavalent</w:t>
            </w:r>
            <w:proofErr w:type="spellEnd"/>
            <w:r w:rsidRPr="002B179F">
              <w:rPr>
                <w:rFonts w:ascii="Times New Roman" w:eastAsia="Times New Roman" w:hAnsi="Times New Roman" w:cs="Times New Roman"/>
                <w:color w:val="000000"/>
                <w:sz w:val="18"/>
                <w:szCs w:val="18"/>
                <w:lang w:eastAsia="da-DK"/>
              </w:rPr>
              <w:t xml:space="preserve"> </w:t>
            </w:r>
            <w:proofErr w:type="spellStart"/>
            <w:r w:rsidRPr="002B179F">
              <w:rPr>
                <w:rFonts w:ascii="Times New Roman" w:eastAsia="Times New Roman" w:hAnsi="Times New Roman" w:cs="Times New Roman"/>
                <w:color w:val="000000"/>
                <w:sz w:val="18"/>
                <w:szCs w:val="18"/>
                <w:lang w:eastAsia="da-DK"/>
              </w:rPr>
              <w:t>chrom</w:t>
            </w:r>
            <w:proofErr w:type="spellEnd"/>
            <w:r w:rsidRPr="002B179F">
              <w:rPr>
                <w:rFonts w:ascii="Times New Roman" w:eastAsia="Times New Roman" w:hAnsi="Times New Roman" w:cs="Times New Roman"/>
                <w:color w:val="000000"/>
                <w:sz w:val="18"/>
                <w:szCs w:val="18"/>
                <w:lang w:eastAsia="da-DK"/>
              </w:rPr>
              <w:t xml:space="preserve"> i emballagen.</w:t>
            </w:r>
          </w:p>
          <w:p w14:paraId="7CE6C551"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 De nødvendige beskrivelser og forklaringer til forståelse af listerne nævnt i nr. 3.</w:t>
            </w:r>
          </w:p>
          <w:p w14:paraId="3C2CBE85" w14:textId="77777777" w:rsidR="00DC0C99" w:rsidRPr="002B179F" w:rsidRDefault="000069E9" w:rsidP="00DC0C99">
            <w:pPr>
              <w:spacing w:before="20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pict w14:anchorId="530D5D72">
                <v:rect id="_x0000_i1032" style="width:337.35pt;height:1.5pt" o:hrpct="700" o:hralign="center" o:hrstd="t" o:hr="t" fillcolor="#a0a0a0" stroked="f"/>
              </w:pict>
            </w:r>
          </w:p>
          <w:p w14:paraId="1B95C52B" w14:textId="77777777" w:rsidR="00DC0C99" w:rsidRPr="002B179F" w:rsidRDefault="00DC0C99" w:rsidP="00DC0C99">
            <w:pPr>
              <w:spacing w:before="400" w:after="120" w:line="240" w:lineRule="auto"/>
              <w:jc w:val="right"/>
              <w:rPr>
                <w:rFonts w:ascii="Times New Roman" w:eastAsia="Times New Roman" w:hAnsi="Times New Roman" w:cs="Times New Roman"/>
                <w:b/>
                <w:bCs/>
                <w:color w:val="000000"/>
                <w:sz w:val="26"/>
                <w:szCs w:val="26"/>
                <w:lang w:eastAsia="da-DK"/>
              </w:rPr>
            </w:pPr>
            <w:r w:rsidRPr="002B179F">
              <w:rPr>
                <w:rFonts w:ascii="Times New Roman" w:eastAsia="Times New Roman" w:hAnsi="Times New Roman" w:cs="Times New Roman"/>
                <w:b/>
                <w:bCs/>
                <w:color w:val="000000"/>
                <w:sz w:val="26"/>
                <w:szCs w:val="26"/>
                <w:lang w:eastAsia="da-DK"/>
              </w:rPr>
              <w:t xml:space="preserve">Bilag 4 </w:t>
            </w:r>
          </w:p>
          <w:p w14:paraId="5BB9B5B9" w14:textId="77777777" w:rsidR="00DC0C99" w:rsidRPr="002B179F" w:rsidRDefault="00DC0C99" w:rsidP="00DC0C99">
            <w:pPr>
              <w:spacing w:after="120" w:line="240" w:lineRule="auto"/>
              <w:jc w:val="center"/>
              <w:rPr>
                <w:rFonts w:ascii="Times New Roman" w:eastAsia="Times New Roman" w:hAnsi="Times New Roman" w:cs="Times New Roman"/>
                <w:b/>
                <w:bCs/>
                <w:color w:val="000000"/>
                <w:lang w:eastAsia="da-DK"/>
              </w:rPr>
            </w:pPr>
            <w:r w:rsidRPr="002B179F">
              <w:rPr>
                <w:rFonts w:ascii="Times New Roman" w:eastAsia="Times New Roman" w:hAnsi="Times New Roman" w:cs="Times New Roman"/>
                <w:b/>
                <w:bCs/>
                <w:color w:val="000000"/>
                <w:lang w:eastAsia="da-DK"/>
              </w:rPr>
              <w:t>Mærkning af emballage</w:t>
            </w:r>
          </w:p>
          <w:tbl>
            <w:tblPr>
              <w:tblW w:w="0" w:type="auto"/>
              <w:tblCellMar>
                <w:left w:w="0" w:type="dxa"/>
                <w:right w:w="0" w:type="dxa"/>
              </w:tblCellMar>
              <w:tblLook w:val="04A0" w:firstRow="1" w:lastRow="0" w:firstColumn="1" w:lastColumn="0" w:noHBand="0" w:noVBand="1"/>
            </w:tblPr>
            <w:tblGrid>
              <w:gridCol w:w="7724"/>
            </w:tblGrid>
            <w:tr w:rsidR="00DC0C99" w:rsidRPr="002B179F" w14:paraId="54D8B533" w14:textId="77777777" w:rsidTr="00DC0C99">
              <w:tc>
                <w:tcPr>
                  <w:tcW w:w="0" w:type="auto"/>
                  <w:hideMark/>
                </w:tcPr>
                <w:p w14:paraId="7E7D4F66" w14:textId="2073A9B5" w:rsidR="00DC0C99" w:rsidRPr="002B179F" w:rsidRDefault="00DC0C99" w:rsidP="00DC0C99">
                  <w:pPr>
                    <w:spacing w:after="0" w:line="240" w:lineRule="auto"/>
                    <w:rPr>
                      <w:rFonts w:ascii="Times New Roman" w:eastAsia="Times New Roman" w:hAnsi="Times New Roman" w:cs="Times New Roman"/>
                      <w:b/>
                      <w:bCs/>
                      <w:color w:val="000000"/>
                      <w:sz w:val="18"/>
                      <w:szCs w:val="18"/>
                      <w:lang w:eastAsia="da-DK"/>
                    </w:rPr>
                  </w:pPr>
                  <w:r w:rsidRPr="002B179F">
                    <w:rPr>
                      <w:rFonts w:ascii="Times New Roman" w:eastAsia="Times New Roman" w:hAnsi="Times New Roman" w:cs="Times New Roman"/>
                      <w:b/>
                      <w:bCs/>
                      <w:i/>
                      <w:iCs/>
                      <w:color w:val="000000"/>
                      <w:sz w:val="18"/>
                      <w:szCs w:val="18"/>
                      <w:lang w:eastAsia="da-DK"/>
                    </w:rPr>
                    <w:t>A.</w:t>
                  </w:r>
                  <w:r w:rsidRPr="002B179F">
                    <w:rPr>
                      <w:rFonts w:ascii="Times New Roman" w:eastAsia="Times New Roman" w:hAnsi="Times New Roman" w:cs="Times New Roman"/>
                      <w:b/>
                      <w:bCs/>
                      <w:color w:val="000000"/>
                      <w:sz w:val="18"/>
                      <w:szCs w:val="18"/>
                      <w:lang w:eastAsia="da-DK"/>
                    </w:rPr>
                    <w:t xml:space="preserve"> </w:t>
                  </w:r>
                  <w:r w:rsidRPr="002B179F">
                    <w:rPr>
                      <w:rFonts w:ascii="Times New Roman" w:eastAsia="Times New Roman" w:hAnsi="Times New Roman" w:cs="Times New Roman"/>
                      <w:b/>
                      <w:bCs/>
                      <w:i/>
                      <w:iCs/>
                      <w:color w:val="000000"/>
                      <w:sz w:val="18"/>
                      <w:szCs w:val="18"/>
                      <w:lang w:eastAsia="da-DK"/>
                    </w:rPr>
                    <w:t>Tal- og forkortelsessystem for ikkekompositmaterialer, jf. bekendtgørelsens § </w:t>
                  </w:r>
                  <w:r w:rsidR="009945D5" w:rsidRPr="002B179F">
                    <w:rPr>
                      <w:rFonts w:ascii="Times New Roman" w:eastAsia="Times New Roman" w:hAnsi="Times New Roman" w:cs="Times New Roman"/>
                      <w:b/>
                      <w:bCs/>
                      <w:i/>
                      <w:iCs/>
                      <w:color w:val="000000"/>
                      <w:sz w:val="18"/>
                      <w:szCs w:val="18"/>
                      <w:lang w:eastAsia="da-DK"/>
                    </w:rPr>
                    <w:t>18</w:t>
                  </w:r>
                </w:p>
                <w:tbl>
                  <w:tblPr>
                    <w:tblW w:w="7704" w:type="dxa"/>
                    <w:tblCellMar>
                      <w:top w:w="15" w:type="dxa"/>
                      <w:left w:w="15" w:type="dxa"/>
                      <w:bottom w:w="15" w:type="dxa"/>
                      <w:right w:w="15" w:type="dxa"/>
                    </w:tblCellMar>
                    <w:tblLook w:val="04A0" w:firstRow="1" w:lastRow="0" w:firstColumn="1" w:lastColumn="0" w:noHBand="0" w:noVBand="1"/>
                  </w:tblPr>
                  <w:tblGrid>
                    <w:gridCol w:w="4913"/>
                    <w:gridCol w:w="2189"/>
                    <w:gridCol w:w="602"/>
                  </w:tblGrid>
                  <w:tr w:rsidR="00DC0C99" w:rsidRPr="002B179F" w14:paraId="5E02979E" w14:textId="77777777">
                    <w:tc>
                      <w:tcPr>
                        <w:tcW w:w="0" w:type="auto"/>
                        <w:tcBorders>
                          <w:top w:val="single" w:sz="8" w:space="0" w:color="000000"/>
                          <w:left w:val="single" w:sz="8" w:space="0" w:color="000000"/>
                          <w:bottom w:val="single" w:sz="8" w:space="0" w:color="000000"/>
                          <w:right w:val="single" w:sz="8" w:space="0" w:color="000000"/>
                        </w:tcBorders>
                        <w:hideMark/>
                      </w:tcPr>
                      <w:p w14:paraId="285BEA0D" w14:textId="77777777" w:rsidR="00DC0C99" w:rsidRPr="002B179F" w:rsidRDefault="00DC0C99" w:rsidP="00DC0C99">
                        <w:pPr>
                          <w:spacing w:after="0" w:line="240" w:lineRule="auto"/>
                          <w:rPr>
                            <w:rFonts w:ascii="Times New Roman" w:eastAsia="Times New Roman" w:hAnsi="Times New Roman" w:cs="Times New Roman"/>
                            <w:b/>
                            <w:color w:val="000000"/>
                            <w:sz w:val="18"/>
                            <w:szCs w:val="18"/>
                            <w:lang w:eastAsia="da-DK"/>
                          </w:rPr>
                        </w:pPr>
                        <w:r w:rsidRPr="002B179F">
                          <w:rPr>
                            <w:rFonts w:ascii="Times New Roman" w:eastAsia="Times New Roman" w:hAnsi="Times New Roman" w:cs="Times New Roman"/>
                            <w:b/>
                            <w:color w:val="000000"/>
                            <w:sz w:val="18"/>
                            <w:szCs w:val="18"/>
                            <w:lang w:eastAsia="da-DK"/>
                          </w:rPr>
                          <w:t>Materiale</w:t>
                        </w:r>
                      </w:p>
                    </w:tc>
                    <w:tc>
                      <w:tcPr>
                        <w:tcW w:w="0" w:type="auto"/>
                        <w:tcBorders>
                          <w:top w:val="single" w:sz="8" w:space="0" w:color="000000"/>
                          <w:left w:val="single" w:sz="8" w:space="0" w:color="000000"/>
                          <w:bottom w:val="single" w:sz="8" w:space="0" w:color="000000"/>
                          <w:right w:val="single" w:sz="8" w:space="0" w:color="000000"/>
                        </w:tcBorders>
                        <w:hideMark/>
                      </w:tcPr>
                      <w:p w14:paraId="692EC113" w14:textId="77777777" w:rsidR="00DC0C99" w:rsidRPr="002B179F" w:rsidRDefault="00DC0C99" w:rsidP="00DC0C99">
                        <w:pPr>
                          <w:spacing w:after="0" w:line="240" w:lineRule="auto"/>
                          <w:rPr>
                            <w:rFonts w:ascii="Times New Roman" w:eastAsia="Times New Roman" w:hAnsi="Times New Roman" w:cs="Times New Roman"/>
                            <w:b/>
                            <w:color w:val="000000"/>
                            <w:sz w:val="18"/>
                            <w:szCs w:val="18"/>
                            <w:lang w:eastAsia="da-DK"/>
                          </w:rPr>
                        </w:pPr>
                        <w:r w:rsidRPr="002B179F">
                          <w:rPr>
                            <w:rFonts w:ascii="Times New Roman" w:eastAsia="Times New Roman" w:hAnsi="Times New Roman" w:cs="Times New Roman"/>
                            <w:b/>
                            <w:color w:val="000000"/>
                            <w:sz w:val="18"/>
                            <w:szCs w:val="18"/>
                            <w:lang w:eastAsia="da-DK"/>
                          </w:rPr>
                          <w:t xml:space="preserve">Forkortelse </w:t>
                        </w:r>
                        <w:r w:rsidRPr="002B179F">
                          <w:rPr>
                            <w:rFonts w:ascii="Times New Roman" w:eastAsia="Times New Roman" w:hAnsi="Times New Roman" w:cs="Times New Roman"/>
                            <w:b/>
                            <w:color w:val="000000"/>
                            <w:sz w:val="13"/>
                            <w:szCs w:val="13"/>
                            <w:vertAlign w:val="superscript"/>
                            <w:lang w:eastAsia="da-DK"/>
                          </w:rPr>
                          <w:t>(1)</w:t>
                        </w:r>
                      </w:p>
                    </w:tc>
                    <w:tc>
                      <w:tcPr>
                        <w:tcW w:w="0" w:type="auto"/>
                        <w:tcBorders>
                          <w:top w:val="single" w:sz="8" w:space="0" w:color="000000"/>
                          <w:left w:val="single" w:sz="8" w:space="0" w:color="000000"/>
                          <w:bottom w:val="single" w:sz="8" w:space="0" w:color="000000"/>
                          <w:right w:val="single" w:sz="8" w:space="0" w:color="000000"/>
                        </w:tcBorders>
                        <w:hideMark/>
                      </w:tcPr>
                      <w:p w14:paraId="41B1D343" w14:textId="77777777" w:rsidR="00DC0C99" w:rsidRPr="002B179F" w:rsidRDefault="00DC0C99" w:rsidP="00DC0C99">
                        <w:pPr>
                          <w:spacing w:after="0" w:line="240" w:lineRule="auto"/>
                          <w:rPr>
                            <w:rFonts w:ascii="Times New Roman" w:eastAsia="Times New Roman" w:hAnsi="Times New Roman" w:cs="Times New Roman"/>
                            <w:b/>
                            <w:color w:val="000000"/>
                            <w:sz w:val="18"/>
                            <w:szCs w:val="18"/>
                            <w:lang w:eastAsia="da-DK"/>
                          </w:rPr>
                        </w:pPr>
                        <w:r w:rsidRPr="002B179F">
                          <w:rPr>
                            <w:rFonts w:ascii="Times New Roman" w:eastAsia="Times New Roman" w:hAnsi="Times New Roman" w:cs="Times New Roman"/>
                            <w:b/>
                            <w:color w:val="000000"/>
                            <w:sz w:val="18"/>
                            <w:szCs w:val="18"/>
                            <w:lang w:eastAsia="da-DK"/>
                          </w:rPr>
                          <w:t>Tal</w:t>
                        </w:r>
                      </w:p>
                    </w:tc>
                  </w:tr>
                  <w:tr w:rsidR="00DC0C99" w:rsidRPr="002B179F" w14:paraId="7F731881" w14:textId="77777777">
                    <w:tc>
                      <w:tcPr>
                        <w:tcW w:w="0" w:type="auto"/>
                        <w:tcBorders>
                          <w:top w:val="single" w:sz="8" w:space="0" w:color="000000"/>
                          <w:left w:val="single" w:sz="8" w:space="0" w:color="000000"/>
                          <w:bottom w:val="single" w:sz="8" w:space="0" w:color="000000"/>
                          <w:right w:val="single" w:sz="8" w:space="0" w:color="000000"/>
                        </w:tcBorders>
                        <w:hideMark/>
                      </w:tcPr>
                      <w:p w14:paraId="247F5FEB"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proofErr w:type="spellStart"/>
                        <w:r w:rsidRPr="002B179F">
                          <w:rPr>
                            <w:rFonts w:ascii="Times New Roman" w:eastAsia="Times New Roman" w:hAnsi="Times New Roman" w:cs="Times New Roman"/>
                            <w:color w:val="000000"/>
                            <w:sz w:val="18"/>
                            <w:szCs w:val="18"/>
                            <w:lang w:eastAsia="da-DK"/>
                          </w:rPr>
                          <w:t>Polyethylen</w:t>
                        </w:r>
                        <w:proofErr w:type="spellEnd"/>
                        <w:r w:rsidRPr="002B179F">
                          <w:rPr>
                            <w:rFonts w:ascii="Times New Roman" w:eastAsia="Times New Roman" w:hAnsi="Times New Roman" w:cs="Times New Roman"/>
                            <w:color w:val="000000"/>
                            <w:sz w:val="18"/>
                            <w:szCs w:val="18"/>
                            <w:lang w:eastAsia="da-DK"/>
                          </w:rPr>
                          <w:t xml:space="preserve"> </w:t>
                        </w:r>
                        <w:proofErr w:type="spellStart"/>
                        <w:r w:rsidRPr="002B179F">
                          <w:rPr>
                            <w:rFonts w:ascii="Times New Roman" w:eastAsia="Times New Roman" w:hAnsi="Times New Roman" w:cs="Times New Roman"/>
                            <w:color w:val="000000"/>
                            <w:sz w:val="18"/>
                            <w:szCs w:val="18"/>
                            <w:lang w:eastAsia="da-DK"/>
                          </w:rPr>
                          <w:t>terephtalat</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458F73D7"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PET</w:t>
                        </w:r>
                      </w:p>
                    </w:tc>
                    <w:tc>
                      <w:tcPr>
                        <w:tcW w:w="0" w:type="auto"/>
                        <w:tcBorders>
                          <w:top w:val="single" w:sz="8" w:space="0" w:color="000000"/>
                          <w:left w:val="single" w:sz="8" w:space="0" w:color="000000"/>
                          <w:bottom w:val="single" w:sz="8" w:space="0" w:color="000000"/>
                          <w:right w:val="single" w:sz="8" w:space="0" w:color="000000"/>
                        </w:tcBorders>
                        <w:hideMark/>
                      </w:tcPr>
                      <w:p w14:paraId="2B5BE529"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1</w:t>
                        </w:r>
                      </w:p>
                    </w:tc>
                  </w:tr>
                  <w:tr w:rsidR="00DC0C99" w:rsidRPr="002B179F" w14:paraId="7450FEA9" w14:textId="77777777">
                    <w:tc>
                      <w:tcPr>
                        <w:tcW w:w="0" w:type="auto"/>
                        <w:tcBorders>
                          <w:top w:val="single" w:sz="8" w:space="0" w:color="000000"/>
                          <w:left w:val="single" w:sz="8" w:space="0" w:color="000000"/>
                          <w:bottom w:val="single" w:sz="8" w:space="0" w:color="000000"/>
                          <w:right w:val="single" w:sz="8" w:space="0" w:color="000000"/>
                        </w:tcBorders>
                        <w:hideMark/>
                      </w:tcPr>
                      <w:p w14:paraId="7D7FF90E"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proofErr w:type="spellStart"/>
                        <w:r w:rsidRPr="002B179F">
                          <w:rPr>
                            <w:rFonts w:ascii="Times New Roman" w:eastAsia="Times New Roman" w:hAnsi="Times New Roman" w:cs="Times New Roman"/>
                            <w:color w:val="000000"/>
                            <w:sz w:val="18"/>
                            <w:szCs w:val="18"/>
                            <w:lang w:eastAsia="da-DK"/>
                          </w:rPr>
                          <w:t>Polyethylen</w:t>
                        </w:r>
                        <w:proofErr w:type="spellEnd"/>
                        <w:r w:rsidRPr="002B179F">
                          <w:rPr>
                            <w:rFonts w:ascii="Times New Roman" w:eastAsia="Times New Roman" w:hAnsi="Times New Roman" w:cs="Times New Roman"/>
                            <w:color w:val="000000"/>
                            <w:sz w:val="18"/>
                            <w:szCs w:val="18"/>
                            <w:lang w:eastAsia="da-DK"/>
                          </w:rPr>
                          <w:t xml:space="preserve"> med høj massefylde</w:t>
                        </w:r>
                      </w:p>
                    </w:tc>
                    <w:tc>
                      <w:tcPr>
                        <w:tcW w:w="0" w:type="auto"/>
                        <w:tcBorders>
                          <w:top w:val="single" w:sz="8" w:space="0" w:color="000000"/>
                          <w:left w:val="single" w:sz="8" w:space="0" w:color="000000"/>
                          <w:bottom w:val="single" w:sz="8" w:space="0" w:color="000000"/>
                          <w:right w:val="single" w:sz="8" w:space="0" w:color="000000"/>
                        </w:tcBorders>
                        <w:hideMark/>
                      </w:tcPr>
                      <w:p w14:paraId="31829961"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HDPE</w:t>
                        </w:r>
                      </w:p>
                    </w:tc>
                    <w:tc>
                      <w:tcPr>
                        <w:tcW w:w="0" w:type="auto"/>
                        <w:tcBorders>
                          <w:top w:val="single" w:sz="8" w:space="0" w:color="000000"/>
                          <w:left w:val="single" w:sz="8" w:space="0" w:color="000000"/>
                          <w:bottom w:val="single" w:sz="8" w:space="0" w:color="000000"/>
                          <w:right w:val="single" w:sz="8" w:space="0" w:color="000000"/>
                        </w:tcBorders>
                        <w:hideMark/>
                      </w:tcPr>
                      <w:p w14:paraId="7A42EB7C"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w:t>
                        </w:r>
                      </w:p>
                    </w:tc>
                  </w:tr>
                  <w:tr w:rsidR="00DC0C99" w:rsidRPr="002B179F" w14:paraId="5EE57188" w14:textId="77777777">
                    <w:tc>
                      <w:tcPr>
                        <w:tcW w:w="0" w:type="auto"/>
                        <w:tcBorders>
                          <w:top w:val="single" w:sz="8" w:space="0" w:color="000000"/>
                          <w:left w:val="single" w:sz="8" w:space="0" w:color="000000"/>
                          <w:bottom w:val="single" w:sz="8" w:space="0" w:color="000000"/>
                          <w:right w:val="single" w:sz="8" w:space="0" w:color="000000"/>
                        </w:tcBorders>
                        <w:hideMark/>
                      </w:tcPr>
                      <w:p w14:paraId="62469B18"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proofErr w:type="spellStart"/>
                        <w:r w:rsidRPr="002B179F">
                          <w:rPr>
                            <w:rFonts w:ascii="Times New Roman" w:eastAsia="Times New Roman" w:hAnsi="Times New Roman" w:cs="Times New Roman"/>
                            <w:color w:val="000000"/>
                            <w:sz w:val="18"/>
                            <w:szCs w:val="18"/>
                            <w:lang w:eastAsia="da-DK"/>
                          </w:rPr>
                          <w:t>Polyvinylchlorid</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49B8D1BE"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PVC</w:t>
                        </w:r>
                      </w:p>
                    </w:tc>
                    <w:tc>
                      <w:tcPr>
                        <w:tcW w:w="0" w:type="auto"/>
                        <w:tcBorders>
                          <w:top w:val="single" w:sz="8" w:space="0" w:color="000000"/>
                          <w:left w:val="single" w:sz="8" w:space="0" w:color="000000"/>
                          <w:bottom w:val="single" w:sz="8" w:space="0" w:color="000000"/>
                          <w:right w:val="single" w:sz="8" w:space="0" w:color="000000"/>
                        </w:tcBorders>
                        <w:hideMark/>
                      </w:tcPr>
                      <w:p w14:paraId="525340B0"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3</w:t>
                        </w:r>
                      </w:p>
                    </w:tc>
                  </w:tr>
                  <w:tr w:rsidR="00DC0C99" w:rsidRPr="002B179F" w14:paraId="58EF4092" w14:textId="77777777">
                    <w:tc>
                      <w:tcPr>
                        <w:tcW w:w="0" w:type="auto"/>
                        <w:tcBorders>
                          <w:top w:val="single" w:sz="8" w:space="0" w:color="000000"/>
                          <w:left w:val="single" w:sz="8" w:space="0" w:color="000000"/>
                          <w:bottom w:val="single" w:sz="8" w:space="0" w:color="000000"/>
                          <w:right w:val="single" w:sz="8" w:space="0" w:color="000000"/>
                        </w:tcBorders>
                        <w:hideMark/>
                      </w:tcPr>
                      <w:p w14:paraId="23416731"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proofErr w:type="spellStart"/>
                        <w:r w:rsidRPr="002B179F">
                          <w:rPr>
                            <w:rFonts w:ascii="Times New Roman" w:eastAsia="Times New Roman" w:hAnsi="Times New Roman" w:cs="Times New Roman"/>
                            <w:color w:val="000000"/>
                            <w:sz w:val="18"/>
                            <w:szCs w:val="18"/>
                            <w:lang w:eastAsia="da-DK"/>
                          </w:rPr>
                          <w:t>Polyethylen</w:t>
                        </w:r>
                        <w:proofErr w:type="spellEnd"/>
                        <w:r w:rsidRPr="002B179F">
                          <w:rPr>
                            <w:rFonts w:ascii="Times New Roman" w:eastAsia="Times New Roman" w:hAnsi="Times New Roman" w:cs="Times New Roman"/>
                            <w:color w:val="000000"/>
                            <w:sz w:val="18"/>
                            <w:szCs w:val="18"/>
                            <w:lang w:eastAsia="da-DK"/>
                          </w:rPr>
                          <w:t xml:space="preserve"> med lav massefylde</w:t>
                        </w:r>
                      </w:p>
                    </w:tc>
                    <w:tc>
                      <w:tcPr>
                        <w:tcW w:w="0" w:type="auto"/>
                        <w:tcBorders>
                          <w:top w:val="single" w:sz="8" w:space="0" w:color="000000"/>
                          <w:left w:val="single" w:sz="8" w:space="0" w:color="000000"/>
                          <w:bottom w:val="single" w:sz="8" w:space="0" w:color="000000"/>
                          <w:right w:val="single" w:sz="8" w:space="0" w:color="000000"/>
                        </w:tcBorders>
                        <w:hideMark/>
                      </w:tcPr>
                      <w:p w14:paraId="1F209526"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LDPE</w:t>
                        </w:r>
                      </w:p>
                    </w:tc>
                    <w:tc>
                      <w:tcPr>
                        <w:tcW w:w="0" w:type="auto"/>
                        <w:tcBorders>
                          <w:top w:val="single" w:sz="8" w:space="0" w:color="000000"/>
                          <w:left w:val="single" w:sz="8" w:space="0" w:color="000000"/>
                          <w:bottom w:val="single" w:sz="8" w:space="0" w:color="000000"/>
                          <w:right w:val="single" w:sz="8" w:space="0" w:color="000000"/>
                        </w:tcBorders>
                        <w:hideMark/>
                      </w:tcPr>
                      <w:p w14:paraId="40069E2F"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w:t>
                        </w:r>
                      </w:p>
                    </w:tc>
                  </w:tr>
                  <w:tr w:rsidR="00DC0C99" w:rsidRPr="002B179F" w14:paraId="326364B0" w14:textId="77777777">
                    <w:tc>
                      <w:tcPr>
                        <w:tcW w:w="0" w:type="auto"/>
                        <w:tcBorders>
                          <w:top w:val="single" w:sz="8" w:space="0" w:color="000000"/>
                          <w:left w:val="single" w:sz="8" w:space="0" w:color="000000"/>
                          <w:bottom w:val="single" w:sz="8" w:space="0" w:color="000000"/>
                          <w:right w:val="single" w:sz="8" w:space="0" w:color="000000"/>
                        </w:tcBorders>
                        <w:hideMark/>
                      </w:tcPr>
                      <w:p w14:paraId="6D8D1686"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proofErr w:type="spellStart"/>
                        <w:r w:rsidRPr="002B179F">
                          <w:rPr>
                            <w:rFonts w:ascii="Times New Roman" w:eastAsia="Times New Roman" w:hAnsi="Times New Roman" w:cs="Times New Roman"/>
                            <w:color w:val="000000"/>
                            <w:sz w:val="18"/>
                            <w:szCs w:val="18"/>
                            <w:lang w:eastAsia="da-DK"/>
                          </w:rPr>
                          <w:t>Polypropylen</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58A60BB0"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PP</w:t>
                        </w:r>
                      </w:p>
                    </w:tc>
                    <w:tc>
                      <w:tcPr>
                        <w:tcW w:w="0" w:type="auto"/>
                        <w:tcBorders>
                          <w:top w:val="single" w:sz="8" w:space="0" w:color="000000"/>
                          <w:left w:val="single" w:sz="8" w:space="0" w:color="000000"/>
                          <w:bottom w:val="single" w:sz="8" w:space="0" w:color="000000"/>
                          <w:right w:val="single" w:sz="8" w:space="0" w:color="000000"/>
                        </w:tcBorders>
                        <w:hideMark/>
                      </w:tcPr>
                      <w:p w14:paraId="751B4643"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5</w:t>
                        </w:r>
                      </w:p>
                    </w:tc>
                  </w:tr>
                  <w:tr w:rsidR="00DC0C99" w:rsidRPr="002B179F" w14:paraId="520354CD" w14:textId="77777777">
                    <w:tc>
                      <w:tcPr>
                        <w:tcW w:w="0" w:type="auto"/>
                        <w:tcBorders>
                          <w:top w:val="single" w:sz="8" w:space="0" w:color="000000"/>
                          <w:left w:val="single" w:sz="8" w:space="0" w:color="000000"/>
                          <w:bottom w:val="single" w:sz="8" w:space="0" w:color="000000"/>
                          <w:right w:val="single" w:sz="8" w:space="0" w:color="000000"/>
                        </w:tcBorders>
                        <w:hideMark/>
                      </w:tcPr>
                      <w:p w14:paraId="2A1A8097"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Polystyren</w:t>
                        </w:r>
                      </w:p>
                    </w:tc>
                    <w:tc>
                      <w:tcPr>
                        <w:tcW w:w="0" w:type="auto"/>
                        <w:tcBorders>
                          <w:top w:val="single" w:sz="8" w:space="0" w:color="000000"/>
                          <w:left w:val="single" w:sz="8" w:space="0" w:color="000000"/>
                          <w:bottom w:val="single" w:sz="8" w:space="0" w:color="000000"/>
                          <w:right w:val="single" w:sz="8" w:space="0" w:color="000000"/>
                        </w:tcBorders>
                        <w:hideMark/>
                      </w:tcPr>
                      <w:p w14:paraId="55C3F3BA"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PS</w:t>
                        </w:r>
                      </w:p>
                    </w:tc>
                    <w:tc>
                      <w:tcPr>
                        <w:tcW w:w="0" w:type="auto"/>
                        <w:tcBorders>
                          <w:top w:val="single" w:sz="8" w:space="0" w:color="000000"/>
                          <w:left w:val="single" w:sz="8" w:space="0" w:color="000000"/>
                          <w:bottom w:val="single" w:sz="8" w:space="0" w:color="000000"/>
                          <w:right w:val="single" w:sz="8" w:space="0" w:color="000000"/>
                        </w:tcBorders>
                        <w:hideMark/>
                      </w:tcPr>
                      <w:p w14:paraId="5969FC5D"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6</w:t>
                        </w:r>
                      </w:p>
                    </w:tc>
                  </w:tr>
                  <w:tr w:rsidR="00DC0C99" w:rsidRPr="002B179F" w14:paraId="27975557" w14:textId="77777777">
                    <w:tc>
                      <w:tcPr>
                        <w:tcW w:w="0" w:type="auto"/>
                        <w:tcBorders>
                          <w:top w:val="single" w:sz="8" w:space="0" w:color="000000"/>
                          <w:left w:val="single" w:sz="8" w:space="0" w:color="000000"/>
                          <w:bottom w:val="single" w:sz="8" w:space="0" w:color="000000"/>
                          <w:right w:val="single" w:sz="8" w:space="0" w:color="000000"/>
                        </w:tcBorders>
                        <w:hideMark/>
                      </w:tcPr>
                      <w:p w14:paraId="64D90E38"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Bølgepap</w:t>
                        </w:r>
                      </w:p>
                    </w:tc>
                    <w:tc>
                      <w:tcPr>
                        <w:tcW w:w="0" w:type="auto"/>
                        <w:tcBorders>
                          <w:top w:val="single" w:sz="8" w:space="0" w:color="000000"/>
                          <w:left w:val="single" w:sz="8" w:space="0" w:color="000000"/>
                          <w:bottom w:val="single" w:sz="8" w:space="0" w:color="000000"/>
                          <w:right w:val="single" w:sz="8" w:space="0" w:color="000000"/>
                        </w:tcBorders>
                        <w:hideMark/>
                      </w:tcPr>
                      <w:p w14:paraId="76035AB3"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w:t>
                        </w:r>
                      </w:p>
                    </w:tc>
                    <w:tc>
                      <w:tcPr>
                        <w:tcW w:w="0" w:type="auto"/>
                        <w:tcBorders>
                          <w:top w:val="single" w:sz="8" w:space="0" w:color="000000"/>
                          <w:left w:val="single" w:sz="8" w:space="0" w:color="000000"/>
                          <w:bottom w:val="single" w:sz="8" w:space="0" w:color="000000"/>
                          <w:right w:val="single" w:sz="8" w:space="0" w:color="000000"/>
                        </w:tcBorders>
                        <w:hideMark/>
                      </w:tcPr>
                      <w:p w14:paraId="79BB757E"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20</w:t>
                        </w:r>
                      </w:p>
                    </w:tc>
                  </w:tr>
                  <w:tr w:rsidR="00DC0C99" w:rsidRPr="002B179F" w14:paraId="74F1E5D8" w14:textId="77777777">
                    <w:tc>
                      <w:tcPr>
                        <w:tcW w:w="0" w:type="auto"/>
                        <w:tcBorders>
                          <w:top w:val="single" w:sz="8" w:space="0" w:color="000000"/>
                          <w:left w:val="single" w:sz="8" w:space="0" w:color="000000"/>
                          <w:bottom w:val="single" w:sz="8" w:space="0" w:color="000000"/>
                          <w:right w:val="single" w:sz="8" w:space="0" w:color="000000"/>
                        </w:tcBorders>
                        <w:hideMark/>
                      </w:tcPr>
                      <w:p w14:paraId="73B1BA1A"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Andet pap</w:t>
                        </w:r>
                      </w:p>
                    </w:tc>
                    <w:tc>
                      <w:tcPr>
                        <w:tcW w:w="0" w:type="auto"/>
                        <w:tcBorders>
                          <w:top w:val="single" w:sz="8" w:space="0" w:color="000000"/>
                          <w:left w:val="single" w:sz="8" w:space="0" w:color="000000"/>
                          <w:bottom w:val="single" w:sz="8" w:space="0" w:color="000000"/>
                          <w:right w:val="single" w:sz="8" w:space="0" w:color="000000"/>
                        </w:tcBorders>
                        <w:hideMark/>
                      </w:tcPr>
                      <w:p w14:paraId="043D6CF0"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w:t>
                        </w:r>
                      </w:p>
                    </w:tc>
                    <w:tc>
                      <w:tcPr>
                        <w:tcW w:w="0" w:type="auto"/>
                        <w:tcBorders>
                          <w:top w:val="single" w:sz="8" w:space="0" w:color="000000"/>
                          <w:left w:val="single" w:sz="8" w:space="0" w:color="000000"/>
                          <w:bottom w:val="single" w:sz="8" w:space="0" w:color="000000"/>
                          <w:right w:val="single" w:sz="8" w:space="0" w:color="000000"/>
                        </w:tcBorders>
                        <w:hideMark/>
                      </w:tcPr>
                      <w:p w14:paraId="4388DF78"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21</w:t>
                        </w:r>
                      </w:p>
                    </w:tc>
                  </w:tr>
                  <w:tr w:rsidR="00DC0C99" w:rsidRPr="002B179F" w14:paraId="25FA8B35" w14:textId="77777777">
                    <w:tc>
                      <w:tcPr>
                        <w:tcW w:w="0" w:type="auto"/>
                        <w:tcBorders>
                          <w:top w:val="single" w:sz="8" w:space="0" w:color="000000"/>
                          <w:left w:val="single" w:sz="8" w:space="0" w:color="000000"/>
                          <w:bottom w:val="single" w:sz="8" w:space="0" w:color="000000"/>
                          <w:right w:val="single" w:sz="8" w:space="0" w:color="000000"/>
                        </w:tcBorders>
                        <w:hideMark/>
                      </w:tcPr>
                      <w:p w14:paraId="7F0B74D8"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Papir</w:t>
                        </w:r>
                      </w:p>
                    </w:tc>
                    <w:tc>
                      <w:tcPr>
                        <w:tcW w:w="0" w:type="auto"/>
                        <w:tcBorders>
                          <w:top w:val="single" w:sz="8" w:space="0" w:color="000000"/>
                          <w:left w:val="single" w:sz="8" w:space="0" w:color="000000"/>
                          <w:bottom w:val="single" w:sz="8" w:space="0" w:color="000000"/>
                          <w:right w:val="single" w:sz="8" w:space="0" w:color="000000"/>
                        </w:tcBorders>
                        <w:hideMark/>
                      </w:tcPr>
                      <w:p w14:paraId="758E7987"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w:t>
                        </w:r>
                      </w:p>
                    </w:tc>
                    <w:tc>
                      <w:tcPr>
                        <w:tcW w:w="0" w:type="auto"/>
                        <w:tcBorders>
                          <w:top w:val="single" w:sz="8" w:space="0" w:color="000000"/>
                          <w:left w:val="single" w:sz="8" w:space="0" w:color="000000"/>
                          <w:bottom w:val="single" w:sz="8" w:space="0" w:color="000000"/>
                          <w:right w:val="single" w:sz="8" w:space="0" w:color="000000"/>
                        </w:tcBorders>
                        <w:hideMark/>
                      </w:tcPr>
                      <w:p w14:paraId="75D92202"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22</w:t>
                        </w:r>
                      </w:p>
                    </w:tc>
                  </w:tr>
                  <w:tr w:rsidR="00DC0C99" w:rsidRPr="002B179F" w14:paraId="0EB562AE" w14:textId="77777777">
                    <w:tc>
                      <w:tcPr>
                        <w:tcW w:w="0" w:type="auto"/>
                        <w:tcBorders>
                          <w:top w:val="single" w:sz="8" w:space="0" w:color="000000"/>
                          <w:left w:val="single" w:sz="8" w:space="0" w:color="000000"/>
                          <w:bottom w:val="single" w:sz="8" w:space="0" w:color="000000"/>
                          <w:right w:val="single" w:sz="8" w:space="0" w:color="000000"/>
                        </w:tcBorders>
                        <w:hideMark/>
                      </w:tcPr>
                      <w:p w14:paraId="17BB3A10"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Stål</w:t>
                        </w:r>
                      </w:p>
                    </w:tc>
                    <w:tc>
                      <w:tcPr>
                        <w:tcW w:w="0" w:type="auto"/>
                        <w:tcBorders>
                          <w:top w:val="single" w:sz="8" w:space="0" w:color="000000"/>
                          <w:left w:val="single" w:sz="8" w:space="0" w:color="000000"/>
                          <w:bottom w:val="single" w:sz="8" w:space="0" w:color="000000"/>
                          <w:right w:val="single" w:sz="8" w:space="0" w:color="000000"/>
                        </w:tcBorders>
                        <w:hideMark/>
                      </w:tcPr>
                      <w:p w14:paraId="04AF2812"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FE</w:t>
                        </w:r>
                      </w:p>
                    </w:tc>
                    <w:tc>
                      <w:tcPr>
                        <w:tcW w:w="0" w:type="auto"/>
                        <w:tcBorders>
                          <w:top w:val="single" w:sz="8" w:space="0" w:color="000000"/>
                          <w:left w:val="single" w:sz="8" w:space="0" w:color="000000"/>
                          <w:bottom w:val="single" w:sz="8" w:space="0" w:color="000000"/>
                          <w:right w:val="single" w:sz="8" w:space="0" w:color="000000"/>
                        </w:tcBorders>
                        <w:hideMark/>
                      </w:tcPr>
                      <w:p w14:paraId="4EA0ED1D"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40</w:t>
                        </w:r>
                      </w:p>
                    </w:tc>
                  </w:tr>
                  <w:tr w:rsidR="00DC0C99" w:rsidRPr="002B179F" w14:paraId="3D101BD5" w14:textId="77777777">
                    <w:tc>
                      <w:tcPr>
                        <w:tcW w:w="0" w:type="auto"/>
                        <w:tcBorders>
                          <w:top w:val="single" w:sz="8" w:space="0" w:color="000000"/>
                          <w:left w:val="single" w:sz="8" w:space="0" w:color="000000"/>
                          <w:bottom w:val="single" w:sz="8" w:space="0" w:color="000000"/>
                          <w:right w:val="single" w:sz="8" w:space="0" w:color="000000"/>
                        </w:tcBorders>
                        <w:hideMark/>
                      </w:tcPr>
                      <w:p w14:paraId="5F976B53"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Aluminium</w:t>
                        </w:r>
                      </w:p>
                    </w:tc>
                    <w:tc>
                      <w:tcPr>
                        <w:tcW w:w="0" w:type="auto"/>
                        <w:tcBorders>
                          <w:top w:val="single" w:sz="8" w:space="0" w:color="000000"/>
                          <w:left w:val="single" w:sz="8" w:space="0" w:color="000000"/>
                          <w:bottom w:val="single" w:sz="8" w:space="0" w:color="000000"/>
                          <w:right w:val="single" w:sz="8" w:space="0" w:color="000000"/>
                        </w:tcBorders>
                        <w:hideMark/>
                      </w:tcPr>
                      <w:p w14:paraId="4EFD3F3F"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ALU</w:t>
                        </w:r>
                      </w:p>
                    </w:tc>
                    <w:tc>
                      <w:tcPr>
                        <w:tcW w:w="0" w:type="auto"/>
                        <w:tcBorders>
                          <w:top w:val="single" w:sz="8" w:space="0" w:color="000000"/>
                          <w:left w:val="single" w:sz="8" w:space="0" w:color="000000"/>
                          <w:bottom w:val="single" w:sz="8" w:space="0" w:color="000000"/>
                          <w:right w:val="single" w:sz="8" w:space="0" w:color="000000"/>
                        </w:tcBorders>
                        <w:hideMark/>
                      </w:tcPr>
                      <w:p w14:paraId="64702389"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41</w:t>
                        </w:r>
                      </w:p>
                    </w:tc>
                  </w:tr>
                  <w:tr w:rsidR="00DC0C99" w:rsidRPr="002B179F" w14:paraId="12E356ED" w14:textId="77777777">
                    <w:tc>
                      <w:tcPr>
                        <w:tcW w:w="0" w:type="auto"/>
                        <w:tcBorders>
                          <w:top w:val="single" w:sz="8" w:space="0" w:color="000000"/>
                          <w:left w:val="single" w:sz="8" w:space="0" w:color="000000"/>
                          <w:bottom w:val="single" w:sz="8" w:space="0" w:color="000000"/>
                          <w:right w:val="single" w:sz="8" w:space="0" w:color="000000"/>
                        </w:tcBorders>
                        <w:hideMark/>
                      </w:tcPr>
                      <w:p w14:paraId="2E0884C9"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Træ</w:t>
                        </w:r>
                      </w:p>
                    </w:tc>
                    <w:tc>
                      <w:tcPr>
                        <w:tcW w:w="0" w:type="auto"/>
                        <w:tcBorders>
                          <w:top w:val="single" w:sz="8" w:space="0" w:color="000000"/>
                          <w:left w:val="single" w:sz="8" w:space="0" w:color="000000"/>
                          <w:bottom w:val="single" w:sz="8" w:space="0" w:color="000000"/>
                          <w:right w:val="single" w:sz="8" w:space="0" w:color="000000"/>
                        </w:tcBorders>
                        <w:hideMark/>
                      </w:tcPr>
                      <w:p w14:paraId="17DAD4A9"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FOR</w:t>
                        </w:r>
                      </w:p>
                    </w:tc>
                    <w:tc>
                      <w:tcPr>
                        <w:tcW w:w="0" w:type="auto"/>
                        <w:tcBorders>
                          <w:top w:val="single" w:sz="8" w:space="0" w:color="000000"/>
                          <w:left w:val="single" w:sz="8" w:space="0" w:color="000000"/>
                          <w:bottom w:val="single" w:sz="8" w:space="0" w:color="000000"/>
                          <w:right w:val="single" w:sz="8" w:space="0" w:color="000000"/>
                        </w:tcBorders>
                        <w:hideMark/>
                      </w:tcPr>
                      <w:p w14:paraId="411D0F5E"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50</w:t>
                        </w:r>
                      </w:p>
                    </w:tc>
                  </w:tr>
                  <w:tr w:rsidR="00DC0C99" w:rsidRPr="002B179F" w14:paraId="73C477EA" w14:textId="77777777">
                    <w:tc>
                      <w:tcPr>
                        <w:tcW w:w="0" w:type="auto"/>
                        <w:tcBorders>
                          <w:top w:val="single" w:sz="8" w:space="0" w:color="000000"/>
                          <w:left w:val="single" w:sz="8" w:space="0" w:color="000000"/>
                          <w:bottom w:val="single" w:sz="8" w:space="0" w:color="000000"/>
                          <w:right w:val="single" w:sz="8" w:space="0" w:color="000000"/>
                        </w:tcBorders>
                        <w:hideMark/>
                      </w:tcPr>
                      <w:p w14:paraId="368A8A68"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Kork</w:t>
                        </w:r>
                      </w:p>
                    </w:tc>
                    <w:tc>
                      <w:tcPr>
                        <w:tcW w:w="0" w:type="auto"/>
                        <w:tcBorders>
                          <w:top w:val="single" w:sz="8" w:space="0" w:color="000000"/>
                          <w:left w:val="single" w:sz="8" w:space="0" w:color="000000"/>
                          <w:bottom w:val="single" w:sz="8" w:space="0" w:color="000000"/>
                          <w:right w:val="single" w:sz="8" w:space="0" w:color="000000"/>
                        </w:tcBorders>
                        <w:hideMark/>
                      </w:tcPr>
                      <w:p w14:paraId="7BEC761E"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FOR</w:t>
                        </w:r>
                      </w:p>
                    </w:tc>
                    <w:tc>
                      <w:tcPr>
                        <w:tcW w:w="0" w:type="auto"/>
                        <w:tcBorders>
                          <w:top w:val="single" w:sz="8" w:space="0" w:color="000000"/>
                          <w:left w:val="single" w:sz="8" w:space="0" w:color="000000"/>
                          <w:bottom w:val="single" w:sz="8" w:space="0" w:color="000000"/>
                          <w:right w:val="single" w:sz="8" w:space="0" w:color="000000"/>
                        </w:tcBorders>
                        <w:hideMark/>
                      </w:tcPr>
                      <w:p w14:paraId="397C61E6"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51</w:t>
                        </w:r>
                      </w:p>
                    </w:tc>
                  </w:tr>
                  <w:tr w:rsidR="00DC0C99" w:rsidRPr="002B179F" w14:paraId="4847A33D" w14:textId="77777777">
                    <w:tc>
                      <w:tcPr>
                        <w:tcW w:w="0" w:type="auto"/>
                        <w:tcBorders>
                          <w:top w:val="single" w:sz="8" w:space="0" w:color="000000"/>
                          <w:left w:val="single" w:sz="8" w:space="0" w:color="000000"/>
                          <w:bottom w:val="single" w:sz="8" w:space="0" w:color="000000"/>
                          <w:right w:val="single" w:sz="8" w:space="0" w:color="000000"/>
                        </w:tcBorders>
                        <w:hideMark/>
                      </w:tcPr>
                      <w:p w14:paraId="53393129"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Bomuld</w:t>
                        </w:r>
                      </w:p>
                    </w:tc>
                    <w:tc>
                      <w:tcPr>
                        <w:tcW w:w="0" w:type="auto"/>
                        <w:tcBorders>
                          <w:top w:val="single" w:sz="8" w:space="0" w:color="000000"/>
                          <w:left w:val="single" w:sz="8" w:space="0" w:color="000000"/>
                          <w:bottom w:val="single" w:sz="8" w:space="0" w:color="000000"/>
                          <w:right w:val="single" w:sz="8" w:space="0" w:color="000000"/>
                        </w:tcBorders>
                        <w:hideMark/>
                      </w:tcPr>
                      <w:p w14:paraId="541FD420"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TEX</w:t>
                        </w:r>
                      </w:p>
                    </w:tc>
                    <w:tc>
                      <w:tcPr>
                        <w:tcW w:w="0" w:type="auto"/>
                        <w:tcBorders>
                          <w:top w:val="single" w:sz="8" w:space="0" w:color="000000"/>
                          <w:left w:val="single" w:sz="8" w:space="0" w:color="000000"/>
                          <w:bottom w:val="single" w:sz="8" w:space="0" w:color="000000"/>
                          <w:right w:val="single" w:sz="8" w:space="0" w:color="000000"/>
                        </w:tcBorders>
                        <w:hideMark/>
                      </w:tcPr>
                      <w:p w14:paraId="6419AE7B"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60</w:t>
                        </w:r>
                      </w:p>
                    </w:tc>
                  </w:tr>
                  <w:tr w:rsidR="00DC0C99" w:rsidRPr="002B179F" w14:paraId="3A399EDA" w14:textId="77777777">
                    <w:tc>
                      <w:tcPr>
                        <w:tcW w:w="0" w:type="auto"/>
                        <w:tcBorders>
                          <w:top w:val="single" w:sz="8" w:space="0" w:color="000000"/>
                          <w:left w:val="single" w:sz="8" w:space="0" w:color="000000"/>
                          <w:bottom w:val="single" w:sz="8" w:space="0" w:color="000000"/>
                          <w:right w:val="single" w:sz="8" w:space="0" w:color="000000"/>
                        </w:tcBorders>
                        <w:hideMark/>
                      </w:tcPr>
                      <w:p w14:paraId="7F4E2CFA"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lastRenderedPageBreak/>
                          <w:t>Jute</w:t>
                        </w:r>
                      </w:p>
                    </w:tc>
                    <w:tc>
                      <w:tcPr>
                        <w:tcW w:w="0" w:type="auto"/>
                        <w:tcBorders>
                          <w:top w:val="single" w:sz="8" w:space="0" w:color="000000"/>
                          <w:left w:val="single" w:sz="8" w:space="0" w:color="000000"/>
                          <w:bottom w:val="single" w:sz="8" w:space="0" w:color="000000"/>
                          <w:right w:val="single" w:sz="8" w:space="0" w:color="000000"/>
                        </w:tcBorders>
                        <w:hideMark/>
                      </w:tcPr>
                      <w:p w14:paraId="75208082"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TEX</w:t>
                        </w:r>
                      </w:p>
                    </w:tc>
                    <w:tc>
                      <w:tcPr>
                        <w:tcW w:w="0" w:type="auto"/>
                        <w:tcBorders>
                          <w:top w:val="single" w:sz="8" w:space="0" w:color="000000"/>
                          <w:left w:val="single" w:sz="8" w:space="0" w:color="000000"/>
                          <w:bottom w:val="single" w:sz="8" w:space="0" w:color="000000"/>
                          <w:right w:val="single" w:sz="8" w:space="0" w:color="000000"/>
                        </w:tcBorders>
                        <w:hideMark/>
                      </w:tcPr>
                      <w:p w14:paraId="7AEEE7A5"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61</w:t>
                        </w:r>
                      </w:p>
                    </w:tc>
                  </w:tr>
                  <w:tr w:rsidR="00DC0C99" w:rsidRPr="002B179F" w14:paraId="607BAA1C" w14:textId="77777777">
                    <w:tc>
                      <w:tcPr>
                        <w:tcW w:w="0" w:type="auto"/>
                        <w:tcBorders>
                          <w:top w:val="single" w:sz="8" w:space="0" w:color="000000"/>
                          <w:left w:val="single" w:sz="8" w:space="0" w:color="000000"/>
                          <w:bottom w:val="single" w:sz="8" w:space="0" w:color="000000"/>
                          <w:right w:val="single" w:sz="8" w:space="0" w:color="000000"/>
                        </w:tcBorders>
                        <w:hideMark/>
                      </w:tcPr>
                      <w:p w14:paraId="4F8FD90D"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Farveløst glas</w:t>
                        </w:r>
                      </w:p>
                    </w:tc>
                    <w:tc>
                      <w:tcPr>
                        <w:tcW w:w="0" w:type="auto"/>
                        <w:tcBorders>
                          <w:top w:val="single" w:sz="8" w:space="0" w:color="000000"/>
                          <w:left w:val="single" w:sz="8" w:space="0" w:color="000000"/>
                          <w:bottom w:val="single" w:sz="8" w:space="0" w:color="000000"/>
                          <w:right w:val="single" w:sz="8" w:space="0" w:color="000000"/>
                        </w:tcBorders>
                        <w:hideMark/>
                      </w:tcPr>
                      <w:p w14:paraId="5C86A8FA"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GL</w:t>
                        </w:r>
                      </w:p>
                    </w:tc>
                    <w:tc>
                      <w:tcPr>
                        <w:tcW w:w="0" w:type="auto"/>
                        <w:tcBorders>
                          <w:top w:val="single" w:sz="8" w:space="0" w:color="000000"/>
                          <w:left w:val="single" w:sz="8" w:space="0" w:color="000000"/>
                          <w:bottom w:val="single" w:sz="8" w:space="0" w:color="000000"/>
                          <w:right w:val="single" w:sz="8" w:space="0" w:color="000000"/>
                        </w:tcBorders>
                        <w:hideMark/>
                      </w:tcPr>
                      <w:p w14:paraId="350D762F"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70</w:t>
                        </w:r>
                      </w:p>
                    </w:tc>
                  </w:tr>
                  <w:tr w:rsidR="00DC0C99" w:rsidRPr="002B179F" w14:paraId="6114359A" w14:textId="77777777">
                    <w:tc>
                      <w:tcPr>
                        <w:tcW w:w="0" w:type="auto"/>
                        <w:tcBorders>
                          <w:top w:val="single" w:sz="8" w:space="0" w:color="000000"/>
                          <w:left w:val="single" w:sz="8" w:space="0" w:color="000000"/>
                          <w:bottom w:val="single" w:sz="8" w:space="0" w:color="000000"/>
                          <w:right w:val="single" w:sz="8" w:space="0" w:color="000000"/>
                        </w:tcBorders>
                        <w:hideMark/>
                      </w:tcPr>
                      <w:p w14:paraId="0339E77E"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Grønt glas</w:t>
                        </w:r>
                      </w:p>
                    </w:tc>
                    <w:tc>
                      <w:tcPr>
                        <w:tcW w:w="0" w:type="auto"/>
                        <w:tcBorders>
                          <w:top w:val="single" w:sz="8" w:space="0" w:color="000000"/>
                          <w:left w:val="single" w:sz="8" w:space="0" w:color="000000"/>
                          <w:bottom w:val="single" w:sz="8" w:space="0" w:color="000000"/>
                          <w:right w:val="single" w:sz="8" w:space="0" w:color="000000"/>
                        </w:tcBorders>
                        <w:hideMark/>
                      </w:tcPr>
                      <w:p w14:paraId="5F726ECA"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GL</w:t>
                        </w:r>
                      </w:p>
                    </w:tc>
                    <w:tc>
                      <w:tcPr>
                        <w:tcW w:w="0" w:type="auto"/>
                        <w:tcBorders>
                          <w:top w:val="single" w:sz="8" w:space="0" w:color="000000"/>
                          <w:left w:val="single" w:sz="8" w:space="0" w:color="000000"/>
                          <w:bottom w:val="single" w:sz="8" w:space="0" w:color="000000"/>
                          <w:right w:val="single" w:sz="8" w:space="0" w:color="000000"/>
                        </w:tcBorders>
                        <w:hideMark/>
                      </w:tcPr>
                      <w:p w14:paraId="4411270F"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71</w:t>
                        </w:r>
                      </w:p>
                    </w:tc>
                  </w:tr>
                  <w:tr w:rsidR="00DC0C99" w:rsidRPr="002B179F" w14:paraId="1474F0CB" w14:textId="77777777">
                    <w:tc>
                      <w:tcPr>
                        <w:tcW w:w="0" w:type="auto"/>
                        <w:tcBorders>
                          <w:top w:val="single" w:sz="8" w:space="0" w:color="000000"/>
                          <w:left w:val="single" w:sz="8" w:space="0" w:color="000000"/>
                          <w:bottom w:val="single" w:sz="8" w:space="0" w:color="000000"/>
                          <w:right w:val="single" w:sz="8" w:space="0" w:color="000000"/>
                        </w:tcBorders>
                        <w:hideMark/>
                      </w:tcPr>
                      <w:p w14:paraId="5F5935E7"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Brunt glas</w:t>
                        </w:r>
                      </w:p>
                    </w:tc>
                    <w:tc>
                      <w:tcPr>
                        <w:tcW w:w="0" w:type="auto"/>
                        <w:tcBorders>
                          <w:top w:val="single" w:sz="8" w:space="0" w:color="000000"/>
                          <w:left w:val="single" w:sz="8" w:space="0" w:color="000000"/>
                          <w:bottom w:val="single" w:sz="8" w:space="0" w:color="000000"/>
                          <w:right w:val="single" w:sz="8" w:space="0" w:color="000000"/>
                        </w:tcBorders>
                        <w:hideMark/>
                      </w:tcPr>
                      <w:p w14:paraId="7C75BA67"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GL</w:t>
                        </w:r>
                      </w:p>
                    </w:tc>
                    <w:tc>
                      <w:tcPr>
                        <w:tcW w:w="0" w:type="auto"/>
                        <w:tcBorders>
                          <w:top w:val="single" w:sz="8" w:space="0" w:color="000000"/>
                          <w:left w:val="single" w:sz="8" w:space="0" w:color="000000"/>
                          <w:bottom w:val="single" w:sz="8" w:space="0" w:color="000000"/>
                          <w:right w:val="single" w:sz="8" w:space="0" w:color="000000"/>
                        </w:tcBorders>
                        <w:hideMark/>
                      </w:tcPr>
                      <w:p w14:paraId="4B7CF94E"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72</w:t>
                        </w:r>
                      </w:p>
                    </w:tc>
                  </w:tr>
                </w:tbl>
                <w:p w14:paraId="65464BD9"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p>
              </w:tc>
            </w:tr>
          </w:tbl>
          <w:p w14:paraId="18AC388D" w14:textId="4650750F"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3"/>
                <w:szCs w:val="13"/>
                <w:vertAlign w:val="superscript"/>
                <w:lang w:eastAsia="da-DK"/>
              </w:rPr>
              <w:lastRenderedPageBreak/>
              <w:t>(1)</w:t>
            </w:r>
            <w:r w:rsidRPr="002B179F">
              <w:rPr>
                <w:rFonts w:ascii="Times New Roman" w:eastAsia="Times New Roman" w:hAnsi="Times New Roman" w:cs="Times New Roman"/>
                <w:color w:val="000000"/>
                <w:sz w:val="18"/>
                <w:szCs w:val="18"/>
                <w:lang w:eastAsia="da-DK"/>
              </w:rPr>
              <w:t xml:space="preserve"> Forkortelserne skal skrives med store bogstaver.</w:t>
            </w:r>
          </w:p>
          <w:p w14:paraId="698C4C1A" w14:textId="77777777" w:rsidR="005556B7" w:rsidRPr="002B179F" w:rsidRDefault="005556B7" w:rsidP="00DC0C99">
            <w:pPr>
              <w:spacing w:after="0" w:line="240" w:lineRule="auto"/>
              <w:rPr>
                <w:rFonts w:ascii="Times New Roman" w:eastAsia="Times New Roman" w:hAnsi="Times New Roman" w:cs="Times New Roman"/>
                <w:color w:val="000000"/>
                <w:sz w:val="18"/>
                <w:szCs w:val="18"/>
                <w:lang w:eastAsia="da-DK"/>
              </w:rPr>
            </w:pPr>
          </w:p>
          <w:tbl>
            <w:tblPr>
              <w:tblW w:w="0" w:type="auto"/>
              <w:tblCellMar>
                <w:left w:w="0" w:type="dxa"/>
                <w:right w:w="0" w:type="dxa"/>
              </w:tblCellMar>
              <w:tblLook w:val="04A0" w:firstRow="1" w:lastRow="0" w:firstColumn="1" w:lastColumn="0" w:noHBand="0" w:noVBand="1"/>
            </w:tblPr>
            <w:tblGrid>
              <w:gridCol w:w="7736"/>
            </w:tblGrid>
            <w:tr w:rsidR="00DC0C99" w:rsidRPr="002B179F" w14:paraId="2F482EEA" w14:textId="77777777" w:rsidTr="00DC0C99">
              <w:tc>
                <w:tcPr>
                  <w:tcW w:w="0" w:type="auto"/>
                  <w:hideMark/>
                </w:tcPr>
                <w:p w14:paraId="22023697" w14:textId="2476236B" w:rsidR="00DC0C99" w:rsidRPr="002B179F" w:rsidRDefault="00DC0C99" w:rsidP="00DC0C99">
                  <w:pPr>
                    <w:spacing w:after="0" w:line="240" w:lineRule="auto"/>
                    <w:rPr>
                      <w:rFonts w:ascii="Times New Roman" w:eastAsia="Times New Roman" w:hAnsi="Times New Roman" w:cs="Times New Roman"/>
                      <w:b/>
                      <w:bCs/>
                      <w:color w:val="000000"/>
                      <w:sz w:val="18"/>
                      <w:szCs w:val="18"/>
                      <w:lang w:eastAsia="da-DK"/>
                    </w:rPr>
                  </w:pPr>
                  <w:r w:rsidRPr="002B179F">
                    <w:rPr>
                      <w:rFonts w:ascii="Times New Roman" w:eastAsia="Times New Roman" w:hAnsi="Times New Roman" w:cs="Times New Roman"/>
                      <w:b/>
                      <w:bCs/>
                      <w:i/>
                      <w:iCs/>
                      <w:color w:val="000000"/>
                      <w:sz w:val="18"/>
                      <w:szCs w:val="18"/>
                      <w:lang w:eastAsia="da-DK"/>
                    </w:rPr>
                    <w:t>B.</w:t>
                  </w:r>
                  <w:r w:rsidRPr="002B179F">
                    <w:rPr>
                      <w:rFonts w:ascii="Times New Roman" w:eastAsia="Times New Roman" w:hAnsi="Times New Roman" w:cs="Times New Roman"/>
                      <w:b/>
                      <w:bCs/>
                      <w:color w:val="000000"/>
                      <w:sz w:val="18"/>
                      <w:szCs w:val="18"/>
                      <w:lang w:eastAsia="da-DK"/>
                    </w:rPr>
                    <w:t xml:space="preserve"> </w:t>
                  </w:r>
                  <w:r w:rsidRPr="002B179F">
                    <w:rPr>
                      <w:rFonts w:ascii="Times New Roman" w:eastAsia="Times New Roman" w:hAnsi="Times New Roman" w:cs="Times New Roman"/>
                      <w:b/>
                      <w:bCs/>
                      <w:i/>
                      <w:iCs/>
                      <w:color w:val="000000"/>
                      <w:sz w:val="18"/>
                      <w:szCs w:val="18"/>
                      <w:lang w:eastAsia="da-DK"/>
                    </w:rPr>
                    <w:t>Tal- og forkortelsessystem for kompositmaterialer, jf. bekendtgørelsens § </w:t>
                  </w:r>
                  <w:r w:rsidR="009945D5" w:rsidRPr="002B179F">
                    <w:rPr>
                      <w:rFonts w:ascii="Times New Roman" w:eastAsia="Times New Roman" w:hAnsi="Times New Roman" w:cs="Times New Roman"/>
                      <w:b/>
                      <w:bCs/>
                      <w:i/>
                      <w:iCs/>
                      <w:color w:val="000000"/>
                      <w:sz w:val="18"/>
                      <w:szCs w:val="18"/>
                      <w:lang w:eastAsia="da-DK"/>
                    </w:rPr>
                    <w:t>18</w:t>
                  </w:r>
                </w:p>
                <w:tbl>
                  <w:tblPr>
                    <w:tblW w:w="7716" w:type="dxa"/>
                    <w:tblCellMar>
                      <w:top w:w="15" w:type="dxa"/>
                      <w:left w:w="15" w:type="dxa"/>
                      <w:bottom w:w="15" w:type="dxa"/>
                      <w:right w:w="15" w:type="dxa"/>
                    </w:tblCellMar>
                    <w:tblLook w:val="04A0" w:firstRow="1" w:lastRow="0" w:firstColumn="1" w:lastColumn="0" w:noHBand="0" w:noVBand="1"/>
                  </w:tblPr>
                  <w:tblGrid>
                    <w:gridCol w:w="6909"/>
                    <w:gridCol w:w="807"/>
                  </w:tblGrid>
                  <w:tr w:rsidR="00DC0C99" w:rsidRPr="002B179F" w14:paraId="22064DDD" w14:textId="77777777">
                    <w:tc>
                      <w:tcPr>
                        <w:tcW w:w="0" w:type="auto"/>
                        <w:tcBorders>
                          <w:top w:val="single" w:sz="8" w:space="0" w:color="000000"/>
                          <w:left w:val="single" w:sz="8" w:space="0" w:color="000000"/>
                          <w:bottom w:val="single" w:sz="8" w:space="0" w:color="000000"/>
                          <w:right w:val="single" w:sz="8" w:space="0" w:color="000000"/>
                        </w:tcBorders>
                        <w:hideMark/>
                      </w:tcPr>
                      <w:p w14:paraId="49F50FA1"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color w:val="000000"/>
                            <w:sz w:val="18"/>
                            <w:szCs w:val="18"/>
                            <w:lang w:eastAsia="da-DK"/>
                          </w:rPr>
                          <w:t>Materialer</w:t>
                        </w:r>
                      </w:p>
                    </w:tc>
                    <w:tc>
                      <w:tcPr>
                        <w:tcW w:w="0" w:type="auto"/>
                        <w:tcBorders>
                          <w:top w:val="single" w:sz="8" w:space="0" w:color="000000"/>
                          <w:left w:val="single" w:sz="8" w:space="0" w:color="000000"/>
                          <w:bottom w:val="single" w:sz="8" w:space="0" w:color="000000"/>
                          <w:right w:val="single" w:sz="8" w:space="0" w:color="000000"/>
                        </w:tcBorders>
                        <w:hideMark/>
                      </w:tcPr>
                      <w:p w14:paraId="596565FC"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b/>
                            <w:color w:val="000000"/>
                            <w:sz w:val="18"/>
                            <w:szCs w:val="18"/>
                            <w:lang w:eastAsia="da-DK"/>
                          </w:rPr>
                          <w:t>Tal</w:t>
                        </w:r>
                      </w:p>
                    </w:tc>
                  </w:tr>
                  <w:tr w:rsidR="00DC0C99" w:rsidRPr="002B179F" w14:paraId="160CEA1E" w14:textId="77777777">
                    <w:tc>
                      <w:tcPr>
                        <w:tcW w:w="0" w:type="auto"/>
                        <w:tcBorders>
                          <w:top w:val="single" w:sz="8" w:space="0" w:color="000000"/>
                          <w:left w:val="single" w:sz="8" w:space="0" w:color="000000"/>
                          <w:bottom w:val="single" w:sz="8" w:space="0" w:color="000000"/>
                          <w:right w:val="single" w:sz="8" w:space="0" w:color="000000"/>
                        </w:tcBorders>
                        <w:hideMark/>
                      </w:tcPr>
                      <w:p w14:paraId="66E5DE8A"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Papir og pap/forskellige metaller</w:t>
                        </w:r>
                      </w:p>
                    </w:tc>
                    <w:tc>
                      <w:tcPr>
                        <w:tcW w:w="0" w:type="auto"/>
                        <w:tcBorders>
                          <w:top w:val="single" w:sz="8" w:space="0" w:color="000000"/>
                          <w:left w:val="single" w:sz="8" w:space="0" w:color="000000"/>
                          <w:bottom w:val="single" w:sz="8" w:space="0" w:color="000000"/>
                          <w:right w:val="single" w:sz="8" w:space="0" w:color="000000"/>
                        </w:tcBorders>
                        <w:hideMark/>
                      </w:tcPr>
                      <w:p w14:paraId="1B974A5F"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80</w:t>
                        </w:r>
                      </w:p>
                    </w:tc>
                  </w:tr>
                  <w:tr w:rsidR="00DC0C99" w:rsidRPr="002B179F" w14:paraId="5DFEDED5" w14:textId="77777777">
                    <w:tc>
                      <w:tcPr>
                        <w:tcW w:w="0" w:type="auto"/>
                        <w:tcBorders>
                          <w:top w:val="single" w:sz="8" w:space="0" w:color="000000"/>
                          <w:left w:val="single" w:sz="8" w:space="0" w:color="000000"/>
                          <w:bottom w:val="single" w:sz="8" w:space="0" w:color="000000"/>
                          <w:right w:val="single" w:sz="8" w:space="0" w:color="000000"/>
                        </w:tcBorders>
                        <w:hideMark/>
                      </w:tcPr>
                      <w:p w14:paraId="087E3EF1"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Papir og pap/plast</w:t>
                        </w:r>
                      </w:p>
                    </w:tc>
                    <w:tc>
                      <w:tcPr>
                        <w:tcW w:w="0" w:type="auto"/>
                        <w:tcBorders>
                          <w:top w:val="single" w:sz="8" w:space="0" w:color="000000"/>
                          <w:left w:val="single" w:sz="8" w:space="0" w:color="000000"/>
                          <w:bottom w:val="single" w:sz="8" w:space="0" w:color="000000"/>
                          <w:right w:val="single" w:sz="8" w:space="0" w:color="000000"/>
                        </w:tcBorders>
                        <w:hideMark/>
                      </w:tcPr>
                      <w:p w14:paraId="6E41664F"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81</w:t>
                        </w:r>
                      </w:p>
                    </w:tc>
                  </w:tr>
                  <w:tr w:rsidR="00DC0C99" w:rsidRPr="002B179F" w14:paraId="1EC89F79" w14:textId="77777777">
                    <w:tc>
                      <w:tcPr>
                        <w:tcW w:w="0" w:type="auto"/>
                        <w:tcBorders>
                          <w:top w:val="single" w:sz="8" w:space="0" w:color="000000"/>
                          <w:left w:val="single" w:sz="8" w:space="0" w:color="000000"/>
                          <w:bottom w:val="single" w:sz="8" w:space="0" w:color="000000"/>
                          <w:right w:val="single" w:sz="8" w:space="0" w:color="000000"/>
                        </w:tcBorders>
                        <w:hideMark/>
                      </w:tcPr>
                      <w:p w14:paraId="15B76E38"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Papir og plast/aluminium</w:t>
                        </w:r>
                      </w:p>
                    </w:tc>
                    <w:tc>
                      <w:tcPr>
                        <w:tcW w:w="0" w:type="auto"/>
                        <w:tcBorders>
                          <w:top w:val="single" w:sz="8" w:space="0" w:color="000000"/>
                          <w:left w:val="single" w:sz="8" w:space="0" w:color="000000"/>
                          <w:bottom w:val="single" w:sz="8" w:space="0" w:color="000000"/>
                          <w:right w:val="single" w:sz="8" w:space="0" w:color="000000"/>
                        </w:tcBorders>
                        <w:hideMark/>
                      </w:tcPr>
                      <w:p w14:paraId="390C0FD8"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82</w:t>
                        </w:r>
                      </w:p>
                    </w:tc>
                  </w:tr>
                  <w:tr w:rsidR="00DC0C99" w:rsidRPr="002B179F" w14:paraId="12F1CC1C" w14:textId="77777777">
                    <w:tc>
                      <w:tcPr>
                        <w:tcW w:w="0" w:type="auto"/>
                        <w:tcBorders>
                          <w:top w:val="single" w:sz="8" w:space="0" w:color="000000"/>
                          <w:left w:val="single" w:sz="8" w:space="0" w:color="000000"/>
                          <w:bottom w:val="single" w:sz="8" w:space="0" w:color="000000"/>
                          <w:right w:val="single" w:sz="8" w:space="0" w:color="000000"/>
                        </w:tcBorders>
                        <w:hideMark/>
                      </w:tcPr>
                      <w:p w14:paraId="119A9BCF"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Papir og pap/blik</w:t>
                        </w:r>
                      </w:p>
                    </w:tc>
                    <w:tc>
                      <w:tcPr>
                        <w:tcW w:w="0" w:type="auto"/>
                        <w:tcBorders>
                          <w:top w:val="single" w:sz="8" w:space="0" w:color="000000"/>
                          <w:left w:val="single" w:sz="8" w:space="0" w:color="000000"/>
                          <w:bottom w:val="single" w:sz="8" w:space="0" w:color="000000"/>
                          <w:right w:val="single" w:sz="8" w:space="0" w:color="000000"/>
                        </w:tcBorders>
                        <w:hideMark/>
                      </w:tcPr>
                      <w:p w14:paraId="7358062C"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83</w:t>
                        </w:r>
                      </w:p>
                    </w:tc>
                  </w:tr>
                  <w:tr w:rsidR="00DC0C99" w:rsidRPr="002B179F" w14:paraId="12652E57" w14:textId="77777777">
                    <w:tc>
                      <w:tcPr>
                        <w:tcW w:w="0" w:type="auto"/>
                        <w:tcBorders>
                          <w:top w:val="single" w:sz="8" w:space="0" w:color="000000"/>
                          <w:left w:val="single" w:sz="8" w:space="0" w:color="000000"/>
                          <w:bottom w:val="single" w:sz="8" w:space="0" w:color="000000"/>
                          <w:right w:val="single" w:sz="8" w:space="0" w:color="000000"/>
                        </w:tcBorders>
                        <w:hideMark/>
                      </w:tcPr>
                      <w:p w14:paraId="6130070A"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Papir og pap/plast/aluminium</w:t>
                        </w:r>
                      </w:p>
                    </w:tc>
                    <w:tc>
                      <w:tcPr>
                        <w:tcW w:w="0" w:type="auto"/>
                        <w:tcBorders>
                          <w:top w:val="single" w:sz="8" w:space="0" w:color="000000"/>
                          <w:left w:val="single" w:sz="8" w:space="0" w:color="000000"/>
                          <w:bottom w:val="single" w:sz="8" w:space="0" w:color="000000"/>
                          <w:right w:val="single" w:sz="8" w:space="0" w:color="000000"/>
                        </w:tcBorders>
                        <w:hideMark/>
                      </w:tcPr>
                      <w:p w14:paraId="0A8B05AB"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84</w:t>
                        </w:r>
                      </w:p>
                    </w:tc>
                  </w:tr>
                  <w:tr w:rsidR="00DC0C99" w:rsidRPr="002B179F" w14:paraId="399A34F3" w14:textId="77777777">
                    <w:tc>
                      <w:tcPr>
                        <w:tcW w:w="0" w:type="auto"/>
                        <w:tcBorders>
                          <w:top w:val="single" w:sz="8" w:space="0" w:color="000000"/>
                          <w:left w:val="single" w:sz="8" w:space="0" w:color="000000"/>
                          <w:bottom w:val="single" w:sz="8" w:space="0" w:color="000000"/>
                          <w:right w:val="single" w:sz="8" w:space="0" w:color="000000"/>
                        </w:tcBorders>
                        <w:hideMark/>
                      </w:tcPr>
                      <w:p w14:paraId="4EAF8271"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Papir og pap/plast/aluminium/blik</w:t>
                        </w:r>
                      </w:p>
                    </w:tc>
                    <w:tc>
                      <w:tcPr>
                        <w:tcW w:w="0" w:type="auto"/>
                        <w:tcBorders>
                          <w:top w:val="single" w:sz="8" w:space="0" w:color="000000"/>
                          <w:left w:val="single" w:sz="8" w:space="0" w:color="000000"/>
                          <w:bottom w:val="single" w:sz="8" w:space="0" w:color="000000"/>
                          <w:right w:val="single" w:sz="8" w:space="0" w:color="000000"/>
                        </w:tcBorders>
                        <w:hideMark/>
                      </w:tcPr>
                      <w:p w14:paraId="3E2C03CA"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85</w:t>
                        </w:r>
                      </w:p>
                    </w:tc>
                  </w:tr>
                  <w:tr w:rsidR="00DC0C99" w:rsidRPr="002B179F" w14:paraId="15767F45" w14:textId="77777777">
                    <w:tc>
                      <w:tcPr>
                        <w:tcW w:w="0" w:type="auto"/>
                        <w:tcBorders>
                          <w:top w:val="single" w:sz="8" w:space="0" w:color="000000"/>
                          <w:left w:val="single" w:sz="8" w:space="0" w:color="000000"/>
                          <w:bottom w:val="single" w:sz="8" w:space="0" w:color="000000"/>
                          <w:right w:val="single" w:sz="8" w:space="0" w:color="000000"/>
                        </w:tcBorders>
                        <w:hideMark/>
                      </w:tcPr>
                      <w:p w14:paraId="6BEE1C93"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Plast/aluminium</w:t>
                        </w:r>
                      </w:p>
                    </w:tc>
                    <w:tc>
                      <w:tcPr>
                        <w:tcW w:w="0" w:type="auto"/>
                        <w:tcBorders>
                          <w:top w:val="single" w:sz="8" w:space="0" w:color="000000"/>
                          <w:left w:val="single" w:sz="8" w:space="0" w:color="000000"/>
                          <w:bottom w:val="single" w:sz="8" w:space="0" w:color="000000"/>
                          <w:right w:val="single" w:sz="8" w:space="0" w:color="000000"/>
                        </w:tcBorders>
                        <w:hideMark/>
                      </w:tcPr>
                      <w:p w14:paraId="28CB2C7D"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90</w:t>
                        </w:r>
                      </w:p>
                    </w:tc>
                  </w:tr>
                  <w:tr w:rsidR="00DC0C99" w:rsidRPr="002B179F" w14:paraId="032CE144" w14:textId="77777777">
                    <w:tc>
                      <w:tcPr>
                        <w:tcW w:w="0" w:type="auto"/>
                        <w:tcBorders>
                          <w:top w:val="single" w:sz="8" w:space="0" w:color="000000"/>
                          <w:left w:val="single" w:sz="8" w:space="0" w:color="000000"/>
                          <w:bottom w:val="single" w:sz="8" w:space="0" w:color="000000"/>
                          <w:right w:val="single" w:sz="8" w:space="0" w:color="000000"/>
                        </w:tcBorders>
                        <w:hideMark/>
                      </w:tcPr>
                      <w:p w14:paraId="7DFD34F5"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Plast/blik</w:t>
                        </w:r>
                      </w:p>
                    </w:tc>
                    <w:tc>
                      <w:tcPr>
                        <w:tcW w:w="0" w:type="auto"/>
                        <w:tcBorders>
                          <w:top w:val="single" w:sz="8" w:space="0" w:color="000000"/>
                          <w:left w:val="single" w:sz="8" w:space="0" w:color="000000"/>
                          <w:bottom w:val="single" w:sz="8" w:space="0" w:color="000000"/>
                          <w:right w:val="single" w:sz="8" w:space="0" w:color="000000"/>
                        </w:tcBorders>
                        <w:hideMark/>
                      </w:tcPr>
                      <w:p w14:paraId="75E5925D"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91</w:t>
                        </w:r>
                      </w:p>
                    </w:tc>
                  </w:tr>
                  <w:tr w:rsidR="00DC0C99" w:rsidRPr="002B179F" w14:paraId="1EC9E399" w14:textId="77777777">
                    <w:tc>
                      <w:tcPr>
                        <w:tcW w:w="0" w:type="auto"/>
                        <w:tcBorders>
                          <w:top w:val="single" w:sz="8" w:space="0" w:color="000000"/>
                          <w:left w:val="single" w:sz="8" w:space="0" w:color="000000"/>
                          <w:bottom w:val="single" w:sz="8" w:space="0" w:color="000000"/>
                          <w:right w:val="single" w:sz="8" w:space="0" w:color="000000"/>
                        </w:tcBorders>
                        <w:hideMark/>
                      </w:tcPr>
                      <w:p w14:paraId="6BCA9B55"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Plast/forskellige metaller</w:t>
                        </w:r>
                      </w:p>
                    </w:tc>
                    <w:tc>
                      <w:tcPr>
                        <w:tcW w:w="0" w:type="auto"/>
                        <w:tcBorders>
                          <w:top w:val="single" w:sz="8" w:space="0" w:color="000000"/>
                          <w:left w:val="single" w:sz="8" w:space="0" w:color="000000"/>
                          <w:bottom w:val="single" w:sz="8" w:space="0" w:color="000000"/>
                          <w:right w:val="single" w:sz="8" w:space="0" w:color="000000"/>
                        </w:tcBorders>
                        <w:hideMark/>
                      </w:tcPr>
                      <w:p w14:paraId="56B5FD79"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92</w:t>
                        </w:r>
                      </w:p>
                    </w:tc>
                  </w:tr>
                  <w:tr w:rsidR="00DC0C99" w:rsidRPr="002B179F" w14:paraId="1A3D1058" w14:textId="77777777">
                    <w:tc>
                      <w:tcPr>
                        <w:tcW w:w="0" w:type="auto"/>
                        <w:tcBorders>
                          <w:top w:val="single" w:sz="8" w:space="0" w:color="000000"/>
                          <w:left w:val="single" w:sz="8" w:space="0" w:color="000000"/>
                          <w:bottom w:val="single" w:sz="8" w:space="0" w:color="000000"/>
                          <w:right w:val="single" w:sz="8" w:space="0" w:color="000000"/>
                        </w:tcBorders>
                        <w:hideMark/>
                      </w:tcPr>
                      <w:p w14:paraId="422D39DA"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Glas/plast</w:t>
                        </w:r>
                      </w:p>
                    </w:tc>
                    <w:tc>
                      <w:tcPr>
                        <w:tcW w:w="0" w:type="auto"/>
                        <w:tcBorders>
                          <w:top w:val="single" w:sz="8" w:space="0" w:color="000000"/>
                          <w:left w:val="single" w:sz="8" w:space="0" w:color="000000"/>
                          <w:bottom w:val="single" w:sz="8" w:space="0" w:color="000000"/>
                          <w:right w:val="single" w:sz="8" w:space="0" w:color="000000"/>
                        </w:tcBorders>
                        <w:hideMark/>
                      </w:tcPr>
                      <w:p w14:paraId="5C112ECB"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95</w:t>
                        </w:r>
                      </w:p>
                    </w:tc>
                  </w:tr>
                  <w:tr w:rsidR="00DC0C99" w:rsidRPr="002B179F" w14:paraId="74201DB1" w14:textId="77777777">
                    <w:tc>
                      <w:tcPr>
                        <w:tcW w:w="0" w:type="auto"/>
                        <w:tcBorders>
                          <w:top w:val="single" w:sz="8" w:space="0" w:color="000000"/>
                          <w:left w:val="single" w:sz="8" w:space="0" w:color="000000"/>
                          <w:bottom w:val="single" w:sz="8" w:space="0" w:color="000000"/>
                          <w:right w:val="single" w:sz="8" w:space="0" w:color="000000"/>
                        </w:tcBorders>
                        <w:hideMark/>
                      </w:tcPr>
                      <w:p w14:paraId="33A8B758"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Glas/aluminium</w:t>
                        </w:r>
                      </w:p>
                    </w:tc>
                    <w:tc>
                      <w:tcPr>
                        <w:tcW w:w="0" w:type="auto"/>
                        <w:tcBorders>
                          <w:top w:val="single" w:sz="8" w:space="0" w:color="000000"/>
                          <w:left w:val="single" w:sz="8" w:space="0" w:color="000000"/>
                          <w:bottom w:val="single" w:sz="8" w:space="0" w:color="000000"/>
                          <w:right w:val="single" w:sz="8" w:space="0" w:color="000000"/>
                        </w:tcBorders>
                        <w:hideMark/>
                      </w:tcPr>
                      <w:p w14:paraId="6A8E675C"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96</w:t>
                        </w:r>
                      </w:p>
                    </w:tc>
                  </w:tr>
                  <w:tr w:rsidR="00DC0C99" w:rsidRPr="002B179F" w14:paraId="329364AE" w14:textId="77777777">
                    <w:tc>
                      <w:tcPr>
                        <w:tcW w:w="0" w:type="auto"/>
                        <w:tcBorders>
                          <w:top w:val="single" w:sz="8" w:space="0" w:color="000000"/>
                          <w:left w:val="single" w:sz="8" w:space="0" w:color="000000"/>
                          <w:bottom w:val="single" w:sz="8" w:space="0" w:color="000000"/>
                          <w:right w:val="single" w:sz="8" w:space="0" w:color="000000"/>
                        </w:tcBorders>
                        <w:hideMark/>
                      </w:tcPr>
                      <w:p w14:paraId="0F201760"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Glas/blik</w:t>
                        </w:r>
                      </w:p>
                    </w:tc>
                    <w:tc>
                      <w:tcPr>
                        <w:tcW w:w="0" w:type="auto"/>
                        <w:tcBorders>
                          <w:top w:val="single" w:sz="8" w:space="0" w:color="000000"/>
                          <w:left w:val="single" w:sz="8" w:space="0" w:color="000000"/>
                          <w:bottom w:val="single" w:sz="8" w:space="0" w:color="000000"/>
                          <w:right w:val="single" w:sz="8" w:space="0" w:color="000000"/>
                        </w:tcBorders>
                        <w:hideMark/>
                      </w:tcPr>
                      <w:p w14:paraId="5D2D6BF4"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97</w:t>
                        </w:r>
                      </w:p>
                    </w:tc>
                  </w:tr>
                  <w:tr w:rsidR="00DC0C99" w:rsidRPr="002B179F" w14:paraId="660C7C9B" w14:textId="77777777">
                    <w:trPr>
                      <w:trHeight w:val="300"/>
                    </w:trPr>
                    <w:tc>
                      <w:tcPr>
                        <w:tcW w:w="0" w:type="auto"/>
                        <w:tcBorders>
                          <w:top w:val="single" w:sz="8" w:space="0" w:color="000000"/>
                          <w:left w:val="single" w:sz="8" w:space="0" w:color="000000"/>
                          <w:bottom w:val="single" w:sz="8" w:space="0" w:color="000000"/>
                          <w:right w:val="single" w:sz="8" w:space="0" w:color="000000"/>
                        </w:tcBorders>
                        <w:hideMark/>
                      </w:tcPr>
                      <w:p w14:paraId="5B8A3669"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Glas/forskellige metaller</w:t>
                        </w:r>
                      </w:p>
                    </w:tc>
                    <w:tc>
                      <w:tcPr>
                        <w:tcW w:w="0" w:type="auto"/>
                        <w:tcBorders>
                          <w:top w:val="single" w:sz="8" w:space="0" w:color="000000"/>
                          <w:left w:val="single" w:sz="8" w:space="0" w:color="000000"/>
                          <w:bottom w:val="single" w:sz="8" w:space="0" w:color="000000"/>
                          <w:right w:val="single" w:sz="8" w:space="0" w:color="000000"/>
                        </w:tcBorders>
                        <w:hideMark/>
                      </w:tcPr>
                      <w:p w14:paraId="605633C2"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98</w:t>
                        </w:r>
                      </w:p>
                    </w:tc>
                  </w:tr>
                </w:tbl>
                <w:p w14:paraId="08152C11" w14:textId="77777777" w:rsidR="00DC0C99" w:rsidRPr="002B179F" w:rsidRDefault="00DC0C99" w:rsidP="00DC0C99">
                  <w:pPr>
                    <w:spacing w:after="0" w:line="240" w:lineRule="auto"/>
                    <w:rPr>
                      <w:rFonts w:ascii="Times New Roman" w:eastAsia="Times New Roman" w:hAnsi="Times New Roman" w:cs="Times New Roman"/>
                      <w:color w:val="000000"/>
                      <w:sz w:val="18"/>
                      <w:szCs w:val="18"/>
                      <w:lang w:eastAsia="da-DK"/>
                    </w:rPr>
                  </w:pPr>
                </w:p>
              </w:tc>
            </w:tr>
          </w:tbl>
          <w:p w14:paraId="7F3C9D52" w14:textId="77777777" w:rsidR="00DC0C99" w:rsidRPr="002B179F" w:rsidRDefault="00DC0C99" w:rsidP="00DC0C99">
            <w:pPr>
              <w:spacing w:before="100" w:beforeAutospacing="1" w:after="100" w:afterAutospacing="1"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Forkortelse: Ved forkortelse af kompositmaterialer skrives C plus forkortelsen for det fremherskende materiale. Forkortelsen skal skrives med store bogstaver. Eksempel: C/PAP.</w:t>
            </w:r>
          </w:p>
          <w:p w14:paraId="536C5C95" w14:textId="77777777" w:rsidR="00DC0C99" w:rsidRPr="002B179F" w:rsidRDefault="000069E9" w:rsidP="00DC0C99">
            <w:pPr>
              <w:spacing w:before="200" w:line="240" w:lineRule="auto"/>
              <w:rPr>
                <w:rFonts w:ascii="Times New Roman" w:eastAsia="Times New Roman" w:hAnsi="Times New Roman" w:cs="Times New Roman"/>
                <w:color w:val="000000"/>
                <w:sz w:val="18"/>
                <w:szCs w:val="18"/>
                <w:lang w:eastAsia="da-DK"/>
              </w:rPr>
            </w:pPr>
            <w:r>
              <w:rPr>
                <w:rFonts w:ascii="Times New Roman" w:eastAsia="Times New Roman" w:hAnsi="Times New Roman" w:cs="Times New Roman"/>
                <w:color w:val="000000"/>
                <w:sz w:val="18"/>
                <w:szCs w:val="18"/>
                <w:lang w:eastAsia="da-DK"/>
              </w:rPr>
              <w:pict w14:anchorId="42C6B927">
                <v:rect id="_x0000_i1033" style="width:337.35pt;height:1.5pt" o:hrpct="700" o:hralign="center" o:hrstd="t" o:hr="t" fillcolor="#a0a0a0" stroked="f"/>
              </w:pict>
            </w:r>
          </w:p>
          <w:p w14:paraId="7F289B77" w14:textId="77777777" w:rsidR="00DC0C99" w:rsidRPr="002B179F" w:rsidRDefault="00DC0C99" w:rsidP="00DC0C99">
            <w:pPr>
              <w:spacing w:before="400" w:after="120" w:line="240" w:lineRule="auto"/>
              <w:jc w:val="right"/>
              <w:rPr>
                <w:rFonts w:ascii="Times New Roman" w:eastAsia="Times New Roman" w:hAnsi="Times New Roman" w:cs="Times New Roman"/>
                <w:b/>
                <w:bCs/>
                <w:color w:val="000000"/>
                <w:sz w:val="26"/>
                <w:szCs w:val="26"/>
                <w:lang w:eastAsia="da-DK"/>
              </w:rPr>
            </w:pPr>
            <w:r w:rsidRPr="002B179F">
              <w:rPr>
                <w:rFonts w:ascii="Times New Roman" w:eastAsia="Times New Roman" w:hAnsi="Times New Roman" w:cs="Times New Roman"/>
                <w:b/>
                <w:bCs/>
                <w:color w:val="000000"/>
                <w:sz w:val="26"/>
                <w:szCs w:val="26"/>
                <w:lang w:eastAsia="da-DK"/>
              </w:rPr>
              <w:t xml:space="preserve">Bilag 5 </w:t>
            </w:r>
          </w:p>
          <w:p w14:paraId="53E10E2E" w14:textId="77777777" w:rsidR="00DC0C99" w:rsidRPr="002B179F" w:rsidRDefault="00DC0C99" w:rsidP="00DC0C99">
            <w:pPr>
              <w:spacing w:after="120" w:line="240" w:lineRule="auto"/>
              <w:jc w:val="center"/>
              <w:rPr>
                <w:rFonts w:ascii="Times New Roman" w:eastAsia="Times New Roman" w:hAnsi="Times New Roman" w:cs="Times New Roman"/>
                <w:b/>
                <w:bCs/>
                <w:color w:val="000000"/>
                <w:lang w:eastAsia="da-DK"/>
              </w:rPr>
            </w:pPr>
            <w:r w:rsidRPr="002B179F">
              <w:rPr>
                <w:rFonts w:ascii="Times New Roman" w:eastAsia="Times New Roman" w:hAnsi="Times New Roman" w:cs="Times New Roman"/>
                <w:b/>
                <w:bCs/>
                <w:color w:val="000000"/>
                <w:lang w:eastAsia="da-DK"/>
              </w:rPr>
              <w:t>Nationale målsætninger for genanvendelse og nyttiggørelse af emballageaffald</w:t>
            </w:r>
          </w:p>
          <w:p w14:paraId="7BE9CE8D"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Mindst 60 vægtprocent af det samlede papir- og papemballageaffald produceret i Danmark skal genanvendes.</w:t>
            </w:r>
          </w:p>
          <w:p w14:paraId="53A6013D"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Mindst 22,5 vægtprocent af det samlede plastemballageaffald produceret i Danmark skal genanvendes, heri medregnes kun materiale, der genanvendes som plast.</w:t>
            </w:r>
          </w:p>
          <w:p w14:paraId="228A717B"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Mindst 50 vægtprocent af det samlede metalemballageaffald produceret i Danmark skal genanvendes.</w:t>
            </w:r>
          </w:p>
          <w:p w14:paraId="343039E0"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Mindst 80 vægtprocent af det samlede glasemballageaffald produceret i Danmark skal genanvendes.</w:t>
            </w:r>
          </w:p>
          <w:p w14:paraId="39291713"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Mindst 15 vægtprocent af det samlede træemballageaffald produceret i Danmark skal genanvendes.</w:t>
            </w:r>
          </w:p>
          <w:p w14:paraId="7866FF6D"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Mindst 55 vægtprocent og højest 80 vægtprocent af det samlede emballageaffald produceret i Danmark skal genanvendes.</w:t>
            </w:r>
          </w:p>
          <w:p w14:paraId="2261FC66" w14:textId="77777777" w:rsidR="00DC0C99" w:rsidRPr="002B179F" w:rsidRDefault="00DC0C99" w:rsidP="00DC0C99">
            <w:pPr>
              <w:spacing w:after="0" w:line="240" w:lineRule="auto"/>
              <w:ind w:left="280"/>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 Mindst 90 vægtprocent af det samlede emballageaffald produceret i Danmark skal nyttiggøres eller forbrændes i affaldsforbrændingsanlæg med energiudnyttelse.</w:t>
            </w:r>
          </w:p>
          <w:p w14:paraId="7899F973" w14:textId="548402F1" w:rsidR="008F0985" w:rsidRPr="002B179F" w:rsidRDefault="00DC0C99" w:rsidP="00DC0C99">
            <w:pPr>
              <w:spacing w:before="100" w:beforeAutospacing="1" w:after="100" w:afterAutospacing="1" w:line="240" w:lineRule="auto"/>
              <w:rPr>
                <w:rFonts w:ascii="Times New Roman" w:eastAsia="Times New Roman" w:hAnsi="Times New Roman" w:cs="Times New Roman"/>
                <w:color w:val="000000"/>
                <w:sz w:val="18"/>
                <w:szCs w:val="18"/>
                <w:lang w:eastAsia="da-DK"/>
              </w:rPr>
            </w:pPr>
            <w:r w:rsidRPr="002B179F">
              <w:rPr>
                <w:rFonts w:ascii="Times New Roman" w:eastAsia="Times New Roman" w:hAnsi="Times New Roman" w:cs="Times New Roman"/>
                <w:color w:val="000000"/>
                <w:sz w:val="18"/>
                <w:szCs w:val="18"/>
                <w:lang w:eastAsia="da-DK"/>
              </w:rPr>
              <w:t>Eksport af emballageaffald til tredjelande i overensstemmelse med Rådets forordning (EØF) nr. 259/93 af 1. februar 1993 om overvågning af og kontrol med overførsel af affald inden for, til og fra Det Europæiske Fællesskab, Rådets forordning (EF) nr. 1420/1999 af 1. juli 1999 om fælles regler og procedurer for forsendelser af visse typer affald til en række lande, der ikke er medlemmer af OECD, og Kommissionens forordning (EF) nr. 1547/1999 af 12. juli 1999 om fastlæggelse af de i Rådets forordning (EØF) nr. 259/93 omhandlede kontrolprocedurer</w:t>
            </w:r>
            <w:r w:rsidR="00C72FCC" w:rsidRPr="002B179F">
              <w:rPr>
                <w:rFonts w:ascii="Times New Roman" w:eastAsia="Times New Roman" w:hAnsi="Times New Roman" w:cs="Times New Roman"/>
                <w:color w:val="000000"/>
                <w:sz w:val="18"/>
                <w:szCs w:val="18"/>
                <w:lang w:eastAsia="da-DK"/>
              </w:rPr>
              <w:t>,</w:t>
            </w:r>
            <w:r w:rsidRPr="002B179F">
              <w:rPr>
                <w:rFonts w:ascii="Times New Roman" w:eastAsia="Times New Roman" w:hAnsi="Times New Roman" w:cs="Times New Roman"/>
                <w:color w:val="000000"/>
                <w:sz w:val="18"/>
                <w:szCs w:val="18"/>
                <w:lang w:eastAsia="da-DK"/>
              </w:rPr>
              <w:t xml:space="preserve"> for så vidt angår overførsel af visse typer affald til visse lande, for hvilke OECD-Rådets beslutning K(92) 39 endelig udg</w:t>
            </w:r>
            <w:r w:rsidR="008F0985" w:rsidRPr="002B179F">
              <w:rPr>
                <w:rFonts w:ascii="Times New Roman" w:eastAsia="Times New Roman" w:hAnsi="Times New Roman" w:cs="Times New Roman"/>
                <w:color w:val="000000"/>
                <w:sz w:val="18"/>
                <w:szCs w:val="18"/>
                <w:lang w:eastAsia="da-DK"/>
              </w:rPr>
              <w:t>ave</w:t>
            </w:r>
            <w:r w:rsidRPr="002B179F">
              <w:rPr>
                <w:rFonts w:ascii="Times New Roman" w:eastAsia="Times New Roman" w:hAnsi="Times New Roman" w:cs="Times New Roman"/>
                <w:color w:val="000000"/>
                <w:sz w:val="18"/>
                <w:szCs w:val="18"/>
                <w:lang w:eastAsia="da-DK"/>
              </w:rPr>
              <w:t xml:space="preserve"> ikke finder anvendelse</w:t>
            </w:r>
            <w:r w:rsidR="00C72FCC" w:rsidRPr="002B179F">
              <w:rPr>
                <w:rFonts w:ascii="Times New Roman" w:eastAsia="Times New Roman" w:hAnsi="Times New Roman" w:cs="Times New Roman"/>
                <w:color w:val="000000"/>
                <w:sz w:val="18"/>
                <w:szCs w:val="18"/>
                <w:lang w:eastAsia="da-DK"/>
              </w:rPr>
              <w:t>, skal kun</w:t>
            </w:r>
            <w:r w:rsidRPr="002B179F">
              <w:rPr>
                <w:rFonts w:ascii="Times New Roman" w:eastAsia="Times New Roman" w:hAnsi="Times New Roman" w:cs="Times New Roman"/>
                <w:color w:val="000000"/>
                <w:sz w:val="18"/>
                <w:szCs w:val="18"/>
                <w:lang w:eastAsia="da-DK"/>
              </w:rPr>
              <w:t xml:space="preserve"> regnes med i forbindelse med opfyldelsen af forpligtelser og mål, hvis der er solide beviser for, at nyttiggørelsen eller genanvendelsen har fundet sted på vilkår, der i det store hele svarer til dem, der fremgår af fællesskabslovgivningen på dette område.</w:t>
            </w:r>
          </w:p>
          <w:p w14:paraId="4603B33A" w14:textId="77777777" w:rsidR="00DC0C99" w:rsidRPr="002B179F" w:rsidRDefault="00DC0C99" w:rsidP="00DC0C99">
            <w:pPr>
              <w:spacing w:after="150" w:line="240" w:lineRule="auto"/>
              <w:jc w:val="center"/>
              <w:rPr>
                <w:rFonts w:ascii="Times New Roman" w:eastAsia="Times New Roman" w:hAnsi="Times New Roman" w:cs="Times New Roman"/>
                <w:b/>
                <w:bCs/>
                <w:color w:val="000000"/>
                <w:sz w:val="18"/>
                <w:szCs w:val="18"/>
                <w:lang w:eastAsia="da-DK"/>
              </w:rPr>
            </w:pPr>
            <w:r w:rsidRPr="002B179F">
              <w:rPr>
                <w:rFonts w:ascii="Times New Roman" w:eastAsia="Times New Roman" w:hAnsi="Times New Roman" w:cs="Times New Roman"/>
                <w:b/>
                <w:bCs/>
                <w:color w:val="000000"/>
                <w:sz w:val="18"/>
                <w:szCs w:val="18"/>
                <w:lang w:eastAsia="da-DK"/>
              </w:rPr>
              <w:t>Officielle noter</w:t>
            </w:r>
          </w:p>
          <w:bookmarkStart w:id="2" w:name="idc6771262-248f-424a-b180-af126cd4f39f"/>
          <w:p w14:paraId="16FF9B0E" w14:textId="2A8A1115" w:rsidR="00DC0C99" w:rsidRPr="002B179F" w:rsidRDefault="00DC0C99" w:rsidP="00CE14E6">
            <w:pPr>
              <w:spacing w:before="40" w:after="40" w:line="240" w:lineRule="auto"/>
              <w:rPr>
                <w:rFonts w:ascii="Times New Roman" w:eastAsia="Times New Roman" w:hAnsi="Times New Roman" w:cs="Times New Roman"/>
                <w:color w:val="000000"/>
                <w:sz w:val="15"/>
                <w:szCs w:val="15"/>
                <w:lang w:eastAsia="da-DK"/>
              </w:rPr>
            </w:pPr>
            <w:r w:rsidRPr="002B179F">
              <w:rPr>
                <w:rFonts w:ascii="Times New Roman" w:eastAsia="Times New Roman" w:hAnsi="Times New Roman" w:cs="Times New Roman"/>
                <w:color w:val="000000"/>
                <w:sz w:val="15"/>
                <w:szCs w:val="15"/>
                <w:lang w:eastAsia="da-DK"/>
              </w:rPr>
              <w:fldChar w:fldCharType="begin"/>
            </w:r>
            <w:r w:rsidRPr="002B179F">
              <w:rPr>
                <w:rFonts w:ascii="Times New Roman" w:eastAsia="Times New Roman" w:hAnsi="Times New Roman" w:cs="Times New Roman"/>
                <w:color w:val="000000"/>
                <w:sz w:val="15"/>
                <w:szCs w:val="15"/>
                <w:lang w:eastAsia="da-DK"/>
              </w:rPr>
              <w:instrText xml:space="preserve"> HYPERLINK "https://www.retsinformation.dk/print.aspx?id=175835" \l "Henvisning_idc6771262-248f-424a-b180-af126cd4f39f" </w:instrText>
            </w:r>
            <w:r w:rsidRPr="002B179F">
              <w:rPr>
                <w:rFonts w:ascii="Times New Roman" w:eastAsia="Times New Roman" w:hAnsi="Times New Roman" w:cs="Times New Roman"/>
                <w:color w:val="000000"/>
                <w:sz w:val="15"/>
                <w:szCs w:val="15"/>
                <w:lang w:eastAsia="da-DK"/>
              </w:rPr>
              <w:fldChar w:fldCharType="separate"/>
            </w:r>
            <w:r w:rsidRPr="002B179F">
              <w:rPr>
                <w:rFonts w:ascii="Times New Roman" w:eastAsia="Times New Roman" w:hAnsi="Times New Roman" w:cs="Times New Roman"/>
                <w:color w:val="000000"/>
                <w:sz w:val="13"/>
                <w:szCs w:val="13"/>
                <w:vertAlign w:val="superscript"/>
                <w:lang w:eastAsia="da-DK"/>
              </w:rPr>
              <w:t>1)</w:t>
            </w:r>
            <w:r w:rsidRPr="002B179F">
              <w:rPr>
                <w:rFonts w:ascii="Times New Roman" w:eastAsia="Times New Roman" w:hAnsi="Times New Roman" w:cs="Times New Roman"/>
                <w:color w:val="000000"/>
                <w:sz w:val="15"/>
                <w:szCs w:val="15"/>
                <w:lang w:eastAsia="da-DK"/>
              </w:rPr>
              <w:fldChar w:fldCharType="end"/>
            </w:r>
            <w:bookmarkEnd w:id="2"/>
            <w:r w:rsidRPr="002B179F">
              <w:rPr>
                <w:rFonts w:ascii="Times New Roman" w:eastAsia="Times New Roman" w:hAnsi="Times New Roman" w:cs="Times New Roman"/>
                <w:color w:val="000000"/>
                <w:sz w:val="15"/>
                <w:szCs w:val="15"/>
                <w:lang w:eastAsia="da-DK"/>
              </w:rPr>
              <w:t xml:space="preserve"> Bekendtgørelsen indeholder bestemmelser, der gennemfører dele af Europa-Parlamentets og Rådets direktiv 94/62/EF af 20. december 1994 om emballage og emballageaffald, EF-Tidende 1994, nr. L 365, side 10, som senest ændret ved </w:t>
            </w:r>
            <w:r w:rsidR="000C5549" w:rsidRPr="002B179F">
              <w:rPr>
                <w:rFonts w:ascii="Times New Roman" w:eastAsia="Times New Roman" w:hAnsi="Times New Roman" w:cs="Times New Roman"/>
                <w:color w:val="000000"/>
                <w:sz w:val="15"/>
                <w:szCs w:val="15"/>
                <w:lang w:eastAsia="da-DK"/>
              </w:rPr>
              <w:t>Europa</w:t>
            </w:r>
            <w:r w:rsidR="00CE14E6" w:rsidRPr="002B179F">
              <w:rPr>
                <w:rFonts w:ascii="Times New Roman" w:eastAsia="Times New Roman" w:hAnsi="Times New Roman" w:cs="Times New Roman"/>
                <w:color w:val="000000"/>
                <w:sz w:val="15"/>
                <w:szCs w:val="15"/>
                <w:lang w:eastAsia="da-DK"/>
              </w:rPr>
              <w:t>-P</w:t>
            </w:r>
            <w:r w:rsidR="000C5549" w:rsidRPr="002B179F">
              <w:rPr>
                <w:rFonts w:ascii="Times New Roman" w:eastAsia="Times New Roman" w:hAnsi="Times New Roman" w:cs="Times New Roman"/>
                <w:color w:val="000000"/>
                <w:sz w:val="15"/>
                <w:szCs w:val="15"/>
                <w:lang w:eastAsia="da-DK"/>
              </w:rPr>
              <w:t xml:space="preserve">arlamentets og Rådets direktiv </w:t>
            </w:r>
            <w:r w:rsidR="00CE14E6" w:rsidRPr="002B179F">
              <w:rPr>
                <w:rFonts w:ascii="Times New Roman" w:eastAsia="Times New Roman" w:hAnsi="Times New Roman" w:cs="Times New Roman"/>
                <w:color w:val="000000"/>
                <w:sz w:val="15"/>
                <w:szCs w:val="15"/>
                <w:lang w:eastAsia="da-DK"/>
              </w:rPr>
              <w:t xml:space="preserve">(EU) </w:t>
            </w:r>
            <w:r w:rsidR="000C5549" w:rsidRPr="002B179F">
              <w:rPr>
                <w:rFonts w:ascii="Times New Roman" w:eastAsia="Times New Roman" w:hAnsi="Times New Roman" w:cs="Times New Roman"/>
                <w:color w:val="000000"/>
                <w:sz w:val="15"/>
                <w:szCs w:val="15"/>
                <w:lang w:eastAsia="da-DK"/>
              </w:rPr>
              <w:t>2018/852</w:t>
            </w:r>
            <w:r w:rsidR="00CE14E6" w:rsidRPr="002B179F">
              <w:rPr>
                <w:rFonts w:ascii="Times New Roman" w:eastAsia="Times New Roman" w:hAnsi="Times New Roman" w:cs="Times New Roman"/>
                <w:color w:val="000000"/>
                <w:sz w:val="15"/>
                <w:szCs w:val="15"/>
                <w:lang w:eastAsia="da-DK"/>
              </w:rPr>
              <w:t xml:space="preserve"> </w:t>
            </w:r>
            <w:r w:rsidR="000C5549" w:rsidRPr="002B179F">
              <w:rPr>
                <w:rFonts w:ascii="Times New Roman" w:eastAsia="Times New Roman" w:hAnsi="Times New Roman" w:cs="Times New Roman"/>
                <w:color w:val="000000"/>
                <w:sz w:val="15"/>
                <w:szCs w:val="15"/>
                <w:lang w:eastAsia="da-DK"/>
              </w:rPr>
              <w:t>af 30. maj 2018 om ændring af direktiv 94/62/EF om emballage og emballageaffald</w:t>
            </w:r>
            <w:r w:rsidRPr="002B179F">
              <w:rPr>
                <w:rFonts w:ascii="Times New Roman" w:eastAsia="Times New Roman" w:hAnsi="Times New Roman" w:cs="Times New Roman"/>
                <w:color w:val="000000"/>
                <w:sz w:val="15"/>
                <w:szCs w:val="15"/>
                <w:lang w:eastAsia="da-DK"/>
              </w:rPr>
              <w:t>, EU-Tidende 201</w:t>
            </w:r>
            <w:r w:rsidR="000C5549" w:rsidRPr="002B179F">
              <w:rPr>
                <w:rFonts w:ascii="Times New Roman" w:eastAsia="Times New Roman" w:hAnsi="Times New Roman" w:cs="Times New Roman"/>
                <w:color w:val="000000"/>
                <w:sz w:val="15"/>
                <w:szCs w:val="15"/>
                <w:lang w:eastAsia="da-DK"/>
              </w:rPr>
              <w:t>8</w:t>
            </w:r>
            <w:r w:rsidRPr="002B179F">
              <w:rPr>
                <w:rFonts w:ascii="Times New Roman" w:eastAsia="Times New Roman" w:hAnsi="Times New Roman" w:cs="Times New Roman"/>
                <w:color w:val="000000"/>
                <w:sz w:val="15"/>
                <w:szCs w:val="15"/>
                <w:lang w:eastAsia="da-DK"/>
              </w:rPr>
              <w:t xml:space="preserve">, nr. L </w:t>
            </w:r>
            <w:r w:rsidR="000C5549" w:rsidRPr="002B179F">
              <w:rPr>
                <w:rFonts w:ascii="Times New Roman" w:eastAsia="Times New Roman" w:hAnsi="Times New Roman" w:cs="Times New Roman"/>
                <w:color w:val="000000"/>
                <w:sz w:val="15"/>
                <w:szCs w:val="15"/>
                <w:lang w:eastAsia="da-DK"/>
              </w:rPr>
              <w:t>150</w:t>
            </w:r>
            <w:r w:rsidRPr="002B179F">
              <w:rPr>
                <w:rFonts w:ascii="Times New Roman" w:eastAsia="Times New Roman" w:hAnsi="Times New Roman" w:cs="Times New Roman"/>
                <w:color w:val="000000"/>
                <w:sz w:val="15"/>
                <w:szCs w:val="15"/>
                <w:lang w:eastAsia="da-DK"/>
              </w:rPr>
              <w:t xml:space="preserve">, side </w:t>
            </w:r>
            <w:r w:rsidR="000C5549" w:rsidRPr="002B179F">
              <w:rPr>
                <w:rFonts w:ascii="Times New Roman" w:eastAsia="Times New Roman" w:hAnsi="Times New Roman" w:cs="Times New Roman"/>
                <w:color w:val="000000"/>
                <w:sz w:val="15"/>
                <w:szCs w:val="15"/>
                <w:lang w:eastAsia="da-DK"/>
              </w:rPr>
              <w:t>141</w:t>
            </w:r>
            <w:r w:rsidRPr="002B179F">
              <w:rPr>
                <w:rFonts w:ascii="Times New Roman" w:eastAsia="Times New Roman" w:hAnsi="Times New Roman" w:cs="Times New Roman"/>
                <w:color w:val="000000"/>
                <w:sz w:val="15"/>
                <w:szCs w:val="15"/>
                <w:lang w:eastAsia="da-DK"/>
              </w:rPr>
              <w:t xml:space="preserve">. </w:t>
            </w:r>
            <w:r w:rsidR="000632DC" w:rsidRPr="002B179F">
              <w:rPr>
                <w:rFonts w:ascii="Times New Roman" w:eastAsia="Times New Roman" w:hAnsi="Times New Roman" w:cs="Times New Roman"/>
                <w:color w:val="000000"/>
                <w:sz w:val="15"/>
                <w:szCs w:val="15"/>
                <w:lang w:eastAsia="da-DK"/>
              </w:rPr>
              <w:t>Bekendtgørelsen har som udkast været notificeret i overensstemmelse med Europa-Parlamentets og Rådets direktiv 2015/1535/EU om en informationsprocedure med hensyn til tekniske forskrifter samt forskrifter for informationssamfundets tjenester (kodifikation)</w:t>
            </w:r>
          </w:p>
        </w:tc>
      </w:tr>
    </w:tbl>
    <w:p w14:paraId="0A9C987B" w14:textId="77777777" w:rsidR="00DC0C99" w:rsidRPr="00DC0C99" w:rsidRDefault="00DC0C99" w:rsidP="00DC0C99">
      <w:pPr>
        <w:pBdr>
          <w:top w:val="single" w:sz="6" w:space="1" w:color="auto"/>
        </w:pBdr>
        <w:spacing w:after="0" w:line="240" w:lineRule="auto"/>
        <w:jc w:val="center"/>
        <w:rPr>
          <w:rFonts w:ascii="Arial" w:eastAsia="Times New Roman" w:hAnsi="Arial" w:cs="Arial"/>
          <w:vanish/>
          <w:sz w:val="16"/>
          <w:szCs w:val="16"/>
          <w:lang w:eastAsia="da-DK"/>
        </w:rPr>
      </w:pPr>
      <w:r w:rsidRPr="002B179F">
        <w:rPr>
          <w:rFonts w:ascii="Arial" w:eastAsia="Times New Roman" w:hAnsi="Arial" w:cs="Arial"/>
          <w:vanish/>
          <w:sz w:val="16"/>
          <w:szCs w:val="16"/>
          <w:lang w:eastAsia="da-DK"/>
        </w:rPr>
        <w:lastRenderedPageBreak/>
        <w:t>Nederst på formularen</w:t>
      </w:r>
    </w:p>
    <w:p w14:paraId="349255E4" w14:textId="77777777" w:rsidR="00147558" w:rsidRDefault="00147558" w:rsidP="00DC0C99"/>
    <w:sectPr w:rsidR="001475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8E46AE"/>
    <w:lvl w:ilvl="0">
      <w:start w:val="1"/>
      <w:numFmt w:val="decimal"/>
      <w:pStyle w:val="Opstilling-talellerbogst"/>
      <w:lvlText w:val="%1."/>
      <w:lvlJc w:val="left"/>
      <w:pPr>
        <w:tabs>
          <w:tab w:val="num" w:pos="360"/>
        </w:tabs>
        <w:ind w:left="360" w:hanging="360"/>
      </w:pPr>
    </w:lvl>
  </w:abstractNum>
  <w:abstractNum w:abstractNumId="1" w15:restartNumberingAfterBreak="0">
    <w:nsid w:val="25C542B6"/>
    <w:multiLevelType w:val="hybridMultilevel"/>
    <w:tmpl w:val="6B2E65C4"/>
    <w:lvl w:ilvl="0" w:tplc="6EA2C3DC">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EF0115"/>
    <w:multiLevelType w:val="multilevel"/>
    <w:tmpl w:val="5DF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9"/>
    <w:rsid w:val="000069E9"/>
    <w:rsid w:val="00016F7A"/>
    <w:rsid w:val="00017883"/>
    <w:rsid w:val="00031FE6"/>
    <w:rsid w:val="00033ECE"/>
    <w:rsid w:val="000349EC"/>
    <w:rsid w:val="00034E7C"/>
    <w:rsid w:val="00042C40"/>
    <w:rsid w:val="0004329B"/>
    <w:rsid w:val="00052E3F"/>
    <w:rsid w:val="000612EA"/>
    <w:rsid w:val="000625EA"/>
    <w:rsid w:val="000632DC"/>
    <w:rsid w:val="00063810"/>
    <w:rsid w:val="0008706C"/>
    <w:rsid w:val="00093AAF"/>
    <w:rsid w:val="000A320F"/>
    <w:rsid w:val="000A64B8"/>
    <w:rsid w:val="000C3EE4"/>
    <w:rsid w:val="000C3F49"/>
    <w:rsid w:val="000C5549"/>
    <w:rsid w:val="000C73BD"/>
    <w:rsid w:val="000F2C34"/>
    <w:rsid w:val="000F7678"/>
    <w:rsid w:val="00103065"/>
    <w:rsid w:val="00110D56"/>
    <w:rsid w:val="00116DE5"/>
    <w:rsid w:val="001228CE"/>
    <w:rsid w:val="00124369"/>
    <w:rsid w:val="00132FE0"/>
    <w:rsid w:val="00141D94"/>
    <w:rsid w:val="00147321"/>
    <w:rsid w:val="00147558"/>
    <w:rsid w:val="00153D59"/>
    <w:rsid w:val="00170094"/>
    <w:rsid w:val="00171019"/>
    <w:rsid w:val="001862F1"/>
    <w:rsid w:val="0018739F"/>
    <w:rsid w:val="001914F5"/>
    <w:rsid w:val="00192993"/>
    <w:rsid w:val="001A0F7E"/>
    <w:rsid w:val="001B21FA"/>
    <w:rsid w:val="001D1D78"/>
    <w:rsid w:val="001D3C8B"/>
    <w:rsid w:val="001D3CD3"/>
    <w:rsid w:val="001E24FF"/>
    <w:rsid w:val="001F061A"/>
    <w:rsid w:val="00230BDD"/>
    <w:rsid w:val="002361E8"/>
    <w:rsid w:val="00244BB1"/>
    <w:rsid w:val="00252179"/>
    <w:rsid w:val="00266CBE"/>
    <w:rsid w:val="00271A15"/>
    <w:rsid w:val="0029066B"/>
    <w:rsid w:val="0029409F"/>
    <w:rsid w:val="002A2C8B"/>
    <w:rsid w:val="002A3597"/>
    <w:rsid w:val="002B179F"/>
    <w:rsid w:val="002B2691"/>
    <w:rsid w:val="002B6071"/>
    <w:rsid w:val="002C3F66"/>
    <w:rsid w:val="002C4AA6"/>
    <w:rsid w:val="002D3028"/>
    <w:rsid w:val="002E1542"/>
    <w:rsid w:val="002E3115"/>
    <w:rsid w:val="002E4132"/>
    <w:rsid w:val="002F5E17"/>
    <w:rsid w:val="003008C3"/>
    <w:rsid w:val="00301A94"/>
    <w:rsid w:val="003137C3"/>
    <w:rsid w:val="00316840"/>
    <w:rsid w:val="003332F1"/>
    <w:rsid w:val="00335DF8"/>
    <w:rsid w:val="00350478"/>
    <w:rsid w:val="00354C61"/>
    <w:rsid w:val="00365FFE"/>
    <w:rsid w:val="00367106"/>
    <w:rsid w:val="00391189"/>
    <w:rsid w:val="00396D9F"/>
    <w:rsid w:val="003C1904"/>
    <w:rsid w:val="003C363A"/>
    <w:rsid w:val="003C4F34"/>
    <w:rsid w:val="003C7A21"/>
    <w:rsid w:val="003D1663"/>
    <w:rsid w:val="003D2204"/>
    <w:rsid w:val="003D29F7"/>
    <w:rsid w:val="003D43A3"/>
    <w:rsid w:val="003D6E5D"/>
    <w:rsid w:val="003F1E20"/>
    <w:rsid w:val="003F4A40"/>
    <w:rsid w:val="00400533"/>
    <w:rsid w:val="00420079"/>
    <w:rsid w:val="004227C2"/>
    <w:rsid w:val="00425BF4"/>
    <w:rsid w:val="004376F5"/>
    <w:rsid w:val="004519B3"/>
    <w:rsid w:val="00456483"/>
    <w:rsid w:val="00460819"/>
    <w:rsid w:val="00470792"/>
    <w:rsid w:val="0047098B"/>
    <w:rsid w:val="00473AEB"/>
    <w:rsid w:val="004766F4"/>
    <w:rsid w:val="0049264C"/>
    <w:rsid w:val="00494F0C"/>
    <w:rsid w:val="004A1953"/>
    <w:rsid w:val="004A72ED"/>
    <w:rsid w:val="004D0DBD"/>
    <w:rsid w:val="004E320F"/>
    <w:rsid w:val="00504340"/>
    <w:rsid w:val="00513966"/>
    <w:rsid w:val="005510AE"/>
    <w:rsid w:val="005556B7"/>
    <w:rsid w:val="00560D51"/>
    <w:rsid w:val="0056268B"/>
    <w:rsid w:val="00565134"/>
    <w:rsid w:val="0058346F"/>
    <w:rsid w:val="00591591"/>
    <w:rsid w:val="00593C88"/>
    <w:rsid w:val="0059460B"/>
    <w:rsid w:val="005B3F0F"/>
    <w:rsid w:val="005B4988"/>
    <w:rsid w:val="005C3403"/>
    <w:rsid w:val="005D656D"/>
    <w:rsid w:val="005E058C"/>
    <w:rsid w:val="005E3C1A"/>
    <w:rsid w:val="005E41E8"/>
    <w:rsid w:val="00603C2B"/>
    <w:rsid w:val="006125F4"/>
    <w:rsid w:val="006167C4"/>
    <w:rsid w:val="00622F2F"/>
    <w:rsid w:val="00623511"/>
    <w:rsid w:val="0062360E"/>
    <w:rsid w:val="00624409"/>
    <w:rsid w:val="00627B73"/>
    <w:rsid w:val="0065600F"/>
    <w:rsid w:val="00670830"/>
    <w:rsid w:val="006764F7"/>
    <w:rsid w:val="0068155B"/>
    <w:rsid w:val="006815A3"/>
    <w:rsid w:val="00682E21"/>
    <w:rsid w:val="00685ED2"/>
    <w:rsid w:val="006B1AFC"/>
    <w:rsid w:val="006B2112"/>
    <w:rsid w:val="006B3318"/>
    <w:rsid w:val="006D705F"/>
    <w:rsid w:val="006E0C2D"/>
    <w:rsid w:val="006E6FFA"/>
    <w:rsid w:val="00704D35"/>
    <w:rsid w:val="00706127"/>
    <w:rsid w:val="00710885"/>
    <w:rsid w:val="007126DA"/>
    <w:rsid w:val="00714310"/>
    <w:rsid w:val="00724EE1"/>
    <w:rsid w:val="00725CB3"/>
    <w:rsid w:val="00734C7E"/>
    <w:rsid w:val="007406FD"/>
    <w:rsid w:val="007468BD"/>
    <w:rsid w:val="00747348"/>
    <w:rsid w:val="0075204F"/>
    <w:rsid w:val="00752476"/>
    <w:rsid w:val="00752914"/>
    <w:rsid w:val="007643D2"/>
    <w:rsid w:val="007840B6"/>
    <w:rsid w:val="007A13FF"/>
    <w:rsid w:val="007C4ABA"/>
    <w:rsid w:val="007C6EC5"/>
    <w:rsid w:val="007D0EC2"/>
    <w:rsid w:val="007D6AF6"/>
    <w:rsid w:val="007D7E90"/>
    <w:rsid w:val="007E3681"/>
    <w:rsid w:val="008042CB"/>
    <w:rsid w:val="0081012A"/>
    <w:rsid w:val="0081475E"/>
    <w:rsid w:val="00814A46"/>
    <w:rsid w:val="00835733"/>
    <w:rsid w:val="00837864"/>
    <w:rsid w:val="0085688D"/>
    <w:rsid w:val="008D447A"/>
    <w:rsid w:val="008F0985"/>
    <w:rsid w:val="008F6708"/>
    <w:rsid w:val="009102AD"/>
    <w:rsid w:val="00911E5E"/>
    <w:rsid w:val="00924294"/>
    <w:rsid w:val="00927E70"/>
    <w:rsid w:val="00931816"/>
    <w:rsid w:val="009329BA"/>
    <w:rsid w:val="00935086"/>
    <w:rsid w:val="00935351"/>
    <w:rsid w:val="00940A5D"/>
    <w:rsid w:val="0094382D"/>
    <w:rsid w:val="0099389C"/>
    <w:rsid w:val="009945D5"/>
    <w:rsid w:val="009A2852"/>
    <w:rsid w:val="009B1587"/>
    <w:rsid w:val="009C26BB"/>
    <w:rsid w:val="009C4E2A"/>
    <w:rsid w:val="009C7616"/>
    <w:rsid w:val="009F2DAC"/>
    <w:rsid w:val="00A04461"/>
    <w:rsid w:val="00A173D0"/>
    <w:rsid w:val="00A228B6"/>
    <w:rsid w:val="00A405E0"/>
    <w:rsid w:val="00A4474B"/>
    <w:rsid w:val="00A76484"/>
    <w:rsid w:val="00A8020D"/>
    <w:rsid w:val="00A81494"/>
    <w:rsid w:val="00A93F1C"/>
    <w:rsid w:val="00AA7983"/>
    <w:rsid w:val="00AC1DE1"/>
    <w:rsid w:val="00AC1EE4"/>
    <w:rsid w:val="00AC2070"/>
    <w:rsid w:val="00AC3507"/>
    <w:rsid w:val="00AC7022"/>
    <w:rsid w:val="00AD64D3"/>
    <w:rsid w:val="00AD6B4A"/>
    <w:rsid w:val="00AF5C28"/>
    <w:rsid w:val="00B124B2"/>
    <w:rsid w:val="00B227E4"/>
    <w:rsid w:val="00B22D2B"/>
    <w:rsid w:val="00B37A9E"/>
    <w:rsid w:val="00B677C7"/>
    <w:rsid w:val="00B74A12"/>
    <w:rsid w:val="00B76ABF"/>
    <w:rsid w:val="00B958E0"/>
    <w:rsid w:val="00BB56DC"/>
    <w:rsid w:val="00BC11D7"/>
    <w:rsid w:val="00BC6E5D"/>
    <w:rsid w:val="00BD32CC"/>
    <w:rsid w:val="00BE152E"/>
    <w:rsid w:val="00BE29D3"/>
    <w:rsid w:val="00BF0F3A"/>
    <w:rsid w:val="00BF3707"/>
    <w:rsid w:val="00BF3D7A"/>
    <w:rsid w:val="00BF42FC"/>
    <w:rsid w:val="00BF6DF6"/>
    <w:rsid w:val="00BF7AEA"/>
    <w:rsid w:val="00C038C4"/>
    <w:rsid w:val="00C22F45"/>
    <w:rsid w:val="00C2466D"/>
    <w:rsid w:val="00C33FF3"/>
    <w:rsid w:val="00C37B1A"/>
    <w:rsid w:val="00C4135A"/>
    <w:rsid w:val="00C469CE"/>
    <w:rsid w:val="00C5378A"/>
    <w:rsid w:val="00C6113C"/>
    <w:rsid w:val="00C71028"/>
    <w:rsid w:val="00C72FCC"/>
    <w:rsid w:val="00C7479E"/>
    <w:rsid w:val="00C825EE"/>
    <w:rsid w:val="00C82C95"/>
    <w:rsid w:val="00C83F4F"/>
    <w:rsid w:val="00C85211"/>
    <w:rsid w:val="00CA3B86"/>
    <w:rsid w:val="00CA6787"/>
    <w:rsid w:val="00CC0B8B"/>
    <w:rsid w:val="00CD0E13"/>
    <w:rsid w:val="00CD46BE"/>
    <w:rsid w:val="00CE14E6"/>
    <w:rsid w:val="00CE2A04"/>
    <w:rsid w:val="00CE6084"/>
    <w:rsid w:val="00D038D2"/>
    <w:rsid w:val="00D05D9F"/>
    <w:rsid w:val="00D063EA"/>
    <w:rsid w:val="00D304DF"/>
    <w:rsid w:val="00D3285A"/>
    <w:rsid w:val="00D5732C"/>
    <w:rsid w:val="00D664D3"/>
    <w:rsid w:val="00D7155A"/>
    <w:rsid w:val="00D73C2A"/>
    <w:rsid w:val="00DA70C1"/>
    <w:rsid w:val="00DB0BEF"/>
    <w:rsid w:val="00DB191B"/>
    <w:rsid w:val="00DB5520"/>
    <w:rsid w:val="00DC0C99"/>
    <w:rsid w:val="00DC1B35"/>
    <w:rsid w:val="00DC1F01"/>
    <w:rsid w:val="00DD078C"/>
    <w:rsid w:val="00DD6280"/>
    <w:rsid w:val="00DE4255"/>
    <w:rsid w:val="00E00DDE"/>
    <w:rsid w:val="00E0696D"/>
    <w:rsid w:val="00E15E09"/>
    <w:rsid w:val="00E22201"/>
    <w:rsid w:val="00E35323"/>
    <w:rsid w:val="00E4437A"/>
    <w:rsid w:val="00E47989"/>
    <w:rsid w:val="00E579EC"/>
    <w:rsid w:val="00E6108C"/>
    <w:rsid w:val="00E663B2"/>
    <w:rsid w:val="00E71DF2"/>
    <w:rsid w:val="00E74935"/>
    <w:rsid w:val="00E810DB"/>
    <w:rsid w:val="00E90C94"/>
    <w:rsid w:val="00EA71E3"/>
    <w:rsid w:val="00ED034F"/>
    <w:rsid w:val="00ED5DC2"/>
    <w:rsid w:val="00EF452D"/>
    <w:rsid w:val="00F0620A"/>
    <w:rsid w:val="00F16593"/>
    <w:rsid w:val="00F17B7B"/>
    <w:rsid w:val="00F17DE5"/>
    <w:rsid w:val="00F408B3"/>
    <w:rsid w:val="00F40AB9"/>
    <w:rsid w:val="00F458B4"/>
    <w:rsid w:val="00F5536E"/>
    <w:rsid w:val="00F74EB7"/>
    <w:rsid w:val="00F85757"/>
    <w:rsid w:val="00F94C9C"/>
    <w:rsid w:val="00F964BE"/>
    <w:rsid w:val="00FA146D"/>
    <w:rsid w:val="00FB6DB0"/>
    <w:rsid w:val="00FC4377"/>
    <w:rsid w:val="00FD053F"/>
    <w:rsid w:val="00FD7B24"/>
    <w:rsid w:val="00FE4D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B7E06AE"/>
  <w15:docId w15:val="{FD61E3C4-794C-4FD9-B8A9-E2E2D9E7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C0C99"/>
    <w:rPr>
      <w:strike w:val="0"/>
      <w:dstrike w:val="0"/>
      <w:color w:val="000000"/>
      <w:u w:val="none"/>
      <w:effect w:val="none"/>
    </w:rPr>
  </w:style>
  <w:style w:type="paragraph" w:customStyle="1" w:styleId="indledning2">
    <w:name w:val="indledning2"/>
    <w:basedOn w:val="Normal"/>
    <w:rsid w:val="00DC0C99"/>
    <w:pPr>
      <w:spacing w:after="0" w:line="240" w:lineRule="auto"/>
      <w:ind w:firstLine="240"/>
    </w:pPr>
    <w:rPr>
      <w:rFonts w:ascii="Times New Roman" w:eastAsia="Times New Roman" w:hAnsi="Times New Roman" w:cs="Times New Roman"/>
      <w:sz w:val="24"/>
      <w:szCs w:val="24"/>
      <w:lang w:eastAsia="da-DK"/>
    </w:rPr>
  </w:style>
  <w:style w:type="paragraph" w:customStyle="1" w:styleId="overskriftstekst3">
    <w:name w:val="overskriftstekst3"/>
    <w:basedOn w:val="Normal"/>
    <w:rsid w:val="00DC0C99"/>
    <w:pPr>
      <w:keepNext/>
      <w:spacing w:before="240" w:after="0" w:line="240" w:lineRule="auto"/>
      <w:jc w:val="center"/>
    </w:pPr>
    <w:rPr>
      <w:rFonts w:ascii="Times New Roman" w:eastAsia="Times New Roman" w:hAnsi="Times New Roman" w:cs="Times New Roman"/>
      <w:i/>
      <w:iCs/>
      <w:sz w:val="24"/>
      <w:szCs w:val="24"/>
      <w:lang w:eastAsia="da-DK"/>
    </w:rPr>
  </w:style>
  <w:style w:type="paragraph" w:customStyle="1" w:styleId="tab1">
    <w:name w:val="tab1"/>
    <w:basedOn w:val="Normal"/>
    <w:rsid w:val="00DC0C99"/>
    <w:pPr>
      <w:spacing w:after="0" w:line="240" w:lineRule="auto"/>
      <w:ind w:left="220" w:hanging="220"/>
    </w:pPr>
    <w:rPr>
      <w:rFonts w:ascii="Times New Roman" w:eastAsia="Times New Roman" w:hAnsi="Times New Roman" w:cs="Times New Roman"/>
      <w:sz w:val="24"/>
      <w:szCs w:val="24"/>
      <w:lang w:eastAsia="da-DK"/>
    </w:rPr>
  </w:style>
  <w:style w:type="paragraph" w:customStyle="1" w:styleId="tab2">
    <w:name w:val="tab2"/>
    <w:basedOn w:val="Normal"/>
    <w:rsid w:val="00DC0C99"/>
    <w:pPr>
      <w:spacing w:after="0" w:line="240" w:lineRule="auto"/>
      <w:ind w:left="440" w:hanging="220"/>
    </w:pPr>
    <w:rPr>
      <w:rFonts w:ascii="Times New Roman" w:eastAsia="Times New Roman" w:hAnsi="Times New Roman" w:cs="Times New Roman"/>
      <w:sz w:val="24"/>
      <w:szCs w:val="24"/>
      <w:lang w:eastAsia="da-DK"/>
    </w:rPr>
  </w:style>
  <w:style w:type="paragraph" w:customStyle="1" w:styleId="tabeloverskrift">
    <w:name w:val="tabeloverskrift"/>
    <w:basedOn w:val="Normal"/>
    <w:rsid w:val="00DC0C99"/>
    <w:pPr>
      <w:spacing w:after="0" w:line="240" w:lineRule="auto"/>
    </w:pPr>
    <w:rPr>
      <w:rFonts w:ascii="Times New Roman" w:eastAsia="Times New Roman" w:hAnsi="Times New Roman" w:cs="Times New Roman"/>
      <w:b/>
      <w:bCs/>
      <w:sz w:val="24"/>
      <w:szCs w:val="24"/>
      <w:lang w:eastAsia="da-DK"/>
    </w:rPr>
  </w:style>
  <w:style w:type="paragraph" w:customStyle="1" w:styleId="tabeltekst">
    <w:name w:val="tabeltekst"/>
    <w:basedOn w:val="Normal"/>
    <w:rsid w:val="00DC0C99"/>
    <w:pPr>
      <w:spacing w:after="0"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DC0C99"/>
    <w:pPr>
      <w:spacing w:before="400" w:after="120" w:line="240" w:lineRule="auto"/>
      <w:jc w:val="right"/>
    </w:pPr>
    <w:rPr>
      <w:rFonts w:ascii="Times New Roman" w:eastAsia="Times New Roman" w:hAnsi="Times New Roman" w:cs="Times New Roman"/>
      <w:b/>
      <w:bCs/>
      <w:sz w:val="35"/>
      <w:szCs w:val="35"/>
      <w:lang w:eastAsia="da-DK"/>
    </w:rPr>
  </w:style>
  <w:style w:type="paragraph" w:customStyle="1" w:styleId="bilagtekst">
    <w:name w:val="bilagtekst"/>
    <w:basedOn w:val="Normal"/>
    <w:rsid w:val="00DC0C99"/>
    <w:pPr>
      <w:spacing w:after="120" w:line="240" w:lineRule="auto"/>
      <w:jc w:val="center"/>
    </w:pPr>
    <w:rPr>
      <w:rFonts w:ascii="Times New Roman" w:eastAsia="Times New Roman" w:hAnsi="Times New Roman" w:cs="Times New Roman"/>
      <w:b/>
      <w:bCs/>
      <w:sz w:val="30"/>
      <w:szCs w:val="30"/>
      <w:lang w:eastAsia="da-DK"/>
    </w:rPr>
  </w:style>
  <w:style w:type="paragraph" w:customStyle="1" w:styleId="paragrafgruppeoverskrift">
    <w:name w:val="paragrafgruppeoverskrift"/>
    <w:basedOn w:val="Normal"/>
    <w:rsid w:val="00DC0C99"/>
    <w:pPr>
      <w:spacing w:before="300" w:after="100" w:line="240" w:lineRule="auto"/>
      <w:jc w:val="center"/>
    </w:pPr>
    <w:rPr>
      <w:rFonts w:ascii="Times New Roman" w:eastAsia="Times New Roman" w:hAnsi="Times New Roman" w:cs="Times New Roman"/>
      <w:i/>
      <w:iCs/>
      <w:sz w:val="24"/>
      <w:szCs w:val="24"/>
      <w:lang w:eastAsia="da-DK"/>
    </w:rPr>
  </w:style>
  <w:style w:type="paragraph" w:customStyle="1" w:styleId="paragraf">
    <w:name w:val="paragraf"/>
    <w:basedOn w:val="Normal"/>
    <w:rsid w:val="00DC0C99"/>
    <w:pPr>
      <w:spacing w:before="200" w:after="0" w:line="240" w:lineRule="auto"/>
      <w:ind w:firstLine="240"/>
    </w:pPr>
    <w:rPr>
      <w:rFonts w:ascii="Times New Roman" w:eastAsia="Times New Roman" w:hAnsi="Times New Roman" w:cs="Times New Roman"/>
      <w:sz w:val="24"/>
      <w:szCs w:val="24"/>
      <w:lang w:eastAsia="da-DK"/>
    </w:rPr>
  </w:style>
  <w:style w:type="paragraph" w:customStyle="1" w:styleId="stk2">
    <w:name w:val="stk2"/>
    <w:basedOn w:val="Normal"/>
    <w:rsid w:val="00DC0C99"/>
    <w:pPr>
      <w:spacing w:after="0" w:line="240" w:lineRule="auto"/>
      <w:ind w:firstLine="240"/>
    </w:pPr>
    <w:rPr>
      <w:rFonts w:ascii="Times New Roman" w:eastAsia="Times New Roman" w:hAnsi="Times New Roman" w:cs="Times New Roman"/>
      <w:sz w:val="24"/>
      <w:szCs w:val="24"/>
      <w:lang w:eastAsia="da-DK"/>
    </w:rPr>
  </w:style>
  <w:style w:type="paragraph" w:customStyle="1" w:styleId="liste1">
    <w:name w:val="liste1"/>
    <w:basedOn w:val="Normal"/>
    <w:rsid w:val="00DC0C99"/>
    <w:pPr>
      <w:spacing w:after="0" w:line="240" w:lineRule="auto"/>
      <w:ind w:left="280"/>
    </w:pPr>
    <w:rPr>
      <w:rFonts w:ascii="Times New Roman" w:eastAsia="Times New Roman" w:hAnsi="Times New Roman" w:cs="Times New Roman"/>
      <w:sz w:val="24"/>
      <w:szCs w:val="24"/>
      <w:lang w:eastAsia="da-DK"/>
    </w:rPr>
  </w:style>
  <w:style w:type="paragraph" w:customStyle="1" w:styleId="liste2">
    <w:name w:val="liste2"/>
    <w:basedOn w:val="Normal"/>
    <w:rsid w:val="00DC0C99"/>
    <w:pPr>
      <w:spacing w:after="0" w:line="240" w:lineRule="auto"/>
      <w:ind w:left="560"/>
    </w:pPr>
    <w:rPr>
      <w:rFonts w:ascii="Times New Roman" w:eastAsia="Times New Roman" w:hAnsi="Times New Roman" w:cs="Times New Roman"/>
      <w:sz w:val="24"/>
      <w:szCs w:val="24"/>
      <w:lang w:eastAsia="da-DK"/>
    </w:rPr>
  </w:style>
  <w:style w:type="paragraph" w:customStyle="1" w:styleId="fodnote">
    <w:name w:val="fodnote"/>
    <w:basedOn w:val="Normal"/>
    <w:rsid w:val="00DC0C99"/>
    <w:pPr>
      <w:spacing w:before="40" w:after="40" w:line="240" w:lineRule="auto"/>
    </w:pPr>
    <w:rPr>
      <w:rFonts w:ascii="Times New Roman" w:eastAsia="Times New Roman" w:hAnsi="Times New Roman" w:cs="Times New Roman"/>
      <w:sz w:val="20"/>
      <w:szCs w:val="20"/>
      <w:lang w:eastAsia="da-DK"/>
    </w:rPr>
  </w:style>
  <w:style w:type="paragraph" w:customStyle="1" w:styleId="titel2">
    <w:name w:val="titel2"/>
    <w:basedOn w:val="Normal"/>
    <w:rsid w:val="00DC0C99"/>
    <w:pPr>
      <w:spacing w:before="200" w:line="240" w:lineRule="auto"/>
      <w:jc w:val="center"/>
    </w:pPr>
    <w:rPr>
      <w:rFonts w:ascii="Times New Roman" w:eastAsia="Times New Roman" w:hAnsi="Times New Roman" w:cs="Times New Roman"/>
      <w:sz w:val="40"/>
      <w:szCs w:val="40"/>
      <w:lang w:eastAsia="da-DK"/>
    </w:rPr>
  </w:style>
  <w:style w:type="paragraph" w:customStyle="1" w:styleId="givet1">
    <w:name w:val="givet1"/>
    <w:basedOn w:val="Normal"/>
    <w:rsid w:val="00DC0C99"/>
    <w:pPr>
      <w:keepNext/>
      <w:spacing w:before="120" w:after="0" w:line="240" w:lineRule="auto"/>
      <w:jc w:val="center"/>
    </w:pPr>
    <w:rPr>
      <w:rFonts w:ascii="Times New Roman" w:eastAsia="Times New Roman" w:hAnsi="Times New Roman" w:cs="Times New Roman"/>
      <w:i/>
      <w:iCs/>
      <w:sz w:val="24"/>
      <w:szCs w:val="24"/>
      <w:lang w:eastAsia="da-DK"/>
    </w:rPr>
  </w:style>
  <w:style w:type="paragraph" w:customStyle="1" w:styleId="sign11">
    <w:name w:val="sign11"/>
    <w:basedOn w:val="Normal"/>
    <w:rsid w:val="00DC0C99"/>
    <w:pPr>
      <w:keepNext/>
      <w:spacing w:before="120" w:after="0" w:line="240" w:lineRule="auto"/>
      <w:jc w:val="center"/>
    </w:pPr>
    <w:rPr>
      <w:rFonts w:ascii="Times New Roman" w:eastAsia="Times New Roman" w:hAnsi="Times New Roman" w:cs="Times New Roman"/>
      <w:sz w:val="24"/>
      <w:szCs w:val="24"/>
      <w:lang w:eastAsia="da-DK"/>
    </w:rPr>
  </w:style>
  <w:style w:type="paragraph" w:customStyle="1" w:styleId="sign21">
    <w:name w:val="sign21"/>
    <w:basedOn w:val="Normal"/>
    <w:rsid w:val="00DC0C99"/>
    <w:pPr>
      <w:spacing w:before="100" w:beforeAutospacing="1" w:after="0" w:line="240" w:lineRule="auto"/>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DC0C99"/>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DC0C99"/>
    <w:rPr>
      <w:rFonts w:ascii="Arial" w:eastAsia="Times New Roman" w:hAnsi="Arial" w:cs="Arial"/>
      <w:vanish/>
      <w:sz w:val="16"/>
      <w:szCs w:val="16"/>
      <w:lang w:eastAsia="da-DK"/>
    </w:rPr>
  </w:style>
  <w:style w:type="character" w:customStyle="1" w:styleId="kortnavn2">
    <w:name w:val="kortnavn2"/>
    <w:basedOn w:val="Standardskrifttypeiafsnit"/>
    <w:rsid w:val="00DC0C99"/>
  </w:style>
  <w:style w:type="character" w:customStyle="1" w:styleId="paragrafnr1">
    <w:name w:val="paragrafnr1"/>
    <w:basedOn w:val="Standardskrifttypeiafsnit"/>
    <w:rsid w:val="00DC0C99"/>
    <w:rPr>
      <w:b/>
      <w:bCs/>
    </w:rPr>
  </w:style>
  <w:style w:type="character" w:customStyle="1" w:styleId="paragrafnr2">
    <w:name w:val="paragrafnr2"/>
    <w:basedOn w:val="Standardskrifttypeiafsnit"/>
    <w:rsid w:val="00DC0C99"/>
    <w:rPr>
      <w:b/>
      <w:bCs/>
    </w:rPr>
  </w:style>
  <w:style w:type="character" w:customStyle="1" w:styleId="stknr1">
    <w:name w:val="stknr1"/>
    <w:basedOn w:val="Standardskrifttypeiafsnit"/>
    <w:rsid w:val="00DC0C99"/>
    <w:rPr>
      <w:i/>
      <w:iCs/>
    </w:rPr>
  </w:style>
  <w:style w:type="character" w:customStyle="1" w:styleId="paragrafnr3">
    <w:name w:val="paragrafnr3"/>
    <w:basedOn w:val="Standardskrifttypeiafsnit"/>
    <w:rsid w:val="00DC0C99"/>
    <w:rPr>
      <w:b/>
      <w:bCs/>
    </w:rPr>
  </w:style>
  <w:style w:type="character" w:customStyle="1" w:styleId="liste1nr1">
    <w:name w:val="liste1nr1"/>
    <w:basedOn w:val="Standardskrifttypeiafsnit"/>
    <w:rsid w:val="00DC0C99"/>
  </w:style>
  <w:style w:type="character" w:customStyle="1" w:styleId="liste2nr1">
    <w:name w:val="liste2nr1"/>
    <w:basedOn w:val="Standardskrifttypeiafsnit"/>
    <w:rsid w:val="00DC0C99"/>
  </w:style>
  <w:style w:type="character" w:customStyle="1" w:styleId="paragrafnr4">
    <w:name w:val="paragrafnr4"/>
    <w:basedOn w:val="Standardskrifttypeiafsnit"/>
    <w:rsid w:val="00DC0C99"/>
    <w:rPr>
      <w:b/>
      <w:bCs/>
    </w:rPr>
  </w:style>
  <w:style w:type="character" w:customStyle="1" w:styleId="paragrafnr5">
    <w:name w:val="paragrafnr5"/>
    <w:basedOn w:val="Standardskrifttypeiafsnit"/>
    <w:rsid w:val="00DC0C99"/>
    <w:rPr>
      <w:b/>
      <w:bCs/>
    </w:rPr>
  </w:style>
  <w:style w:type="character" w:customStyle="1" w:styleId="paragrafnr6">
    <w:name w:val="paragrafnr6"/>
    <w:basedOn w:val="Standardskrifttypeiafsnit"/>
    <w:rsid w:val="00DC0C99"/>
    <w:rPr>
      <w:b/>
      <w:bCs/>
    </w:rPr>
  </w:style>
  <w:style w:type="character" w:customStyle="1" w:styleId="paragrafnr7">
    <w:name w:val="paragrafnr7"/>
    <w:basedOn w:val="Standardskrifttypeiafsnit"/>
    <w:rsid w:val="00DC0C99"/>
    <w:rPr>
      <w:b/>
      <w:bCs/>
    </w:rPr>
  </w:style>
  <w:style w:type="character" w:customStyle="1" w:styleId="paragrafnr8">
    <w:name w:val="paragrafnr8"/>
    <w:basedOn w:val="Standardskrifttypeiafsnit"/>
    <w:rsid w:val="00DC0C99"/>
    <w:rPr>
      <w:b/>
      <w:bCs/>
    </w:rPr>
  </w:style>
  <w:style w:type="character" w:customStyle="1" w:styleId="paragrafnr9">
    <w:name w:val="paragrafnr9"/>
    <w:basedOn w:val="Standardskrifttypeiafsnit"/>
    <w:rsid w:val="00DC0C99"/>
    <w:rPr>
      <w:b/>
      <w:bCs/>
    </w:rPr>
  </w:style>
  <w:style w:type="character" w:customStyle="1" w:styleId="paragrafnr10">
    <w:name w:val="paragrafnr10"/>
    <w:basedOn w:val="Standardskrifttypeiafsnit"/>
    <w:rsid w:val="00DC0C99"/>
    <w:rPr>
      <w:b/>
      <w:bCs/>
    </w:rPr>
  </w:style>
  <w:style w:type="character" w:customStyle="1" w:styleId="paragrafnr11">
    <w:name w:val="paragrafnr11"/>
    <w:basedOn w:val="Standardskrifttypeiafsnit"/>
    <w:rsid w:val="00DC0C99"/>
    <w:rPr>
      <w:b/>
      <w:bCs/>
    </w:rPr>
  </w:style>
  <w:style w:type="character" w:customStyle="1" w:styleId="paragrafnr12">
    <w:name w:val="paragrafnr12"/>
    <w:basedOn w:val="Standardskrifttypeiafsnit"/>
    <w:rsid w:val="00DC0C99"/>
    <w:rPr>
      <w:b/>
      <w:bCs/>
    </w:rPr>
  </w:style>
  <w:style w:type="character" w:customStyle="1" w:styleId="paragrafnr13">
    <w:name w:val="paragrafnr13"/>
    <w:basedOn w:val="Standardskrifttypeiafsnit"/>
    <w:rsid w:val="00DC0C99"/>
    <w:rPr>
      <w:b/>
      <w:bCs/>
    </w:rPr>
  </w:style>
  <w:style w:type="character" w:customStyle="1" w:styleId="paragrafnr14">
    <w:name w:val="paragrafnr14"/>
    <w:basedOn w:val="Standardskrifttypeiafsnit"/>
    <w:rsid w:val="00DC0C99"/>
    <w:rPr>
      <w:b/>
      <w:bCs/>
    </w:rPr>
  </w:style>
  <w:style w:type="character" w:customStyle="1" w:styleId="paragrafnr15">
    <w:name w:val="paragrafnr15"/>
    <w:basedOn w:val="Standardskrifttypeiafsnit"/>
    <w:rsid w:val="00DC0C99"/>
    <w:rPr>
      <w:b/>
      <w:bCs/>
    </w:rPr>
  </w:style>
  <w:style w:type="character" w:customStyle="1" w:styleId="paragrafnr16">
    <w:name w:val="paragrafnr16"/>
    <w:basedOn w:val="Standardskrifttypeiafsnit"/>
    <w:rsid w:val="00DC0C99"/>
    <w:rPr>
      <w:b/>
      <w:bCs/>
    </w:rPr>
  </w:style>
  <w:style w:type="character" w:customStyle="1" w:styleId="paragrafnr17">
    <w:name w:val="paragrafnr17"/>
    <w:basedOn w:val="Standardskrifttypeiafsnit"/>
    <w:rsid w:val="00DC0C99"/>
    <w:rPr>
      <w:b/>
      <w:bCs/>
    </w:rPr>
  </w:style>
  <w:style w:type="character" w:customStyle="1" w:styleId="paragrafnr18">
    <w:name w:val="paragrafnr18"/>
    <w:basedOn w:val="Standardskrifttypeiafsnit"/>
    <w:rsid w:val="00DC0C99"/>
    <w:rPr>
      <w:b/>
      <w:bCs/>
    </w:rPr>
  </w:style>
  <w:style w:type="character" w:customStyle="1" w:styleId="paragrafnr19">
    <w:name w:val="paragrafnr19"/>
    <w:basedOn w:val="Standardskrifttypeiafsnit"/>
    <w:rsid w:val="00DC0C99"/>
    <w:rPr>
      <w:b/>
      <w:bCs/>
    </w:rPr>
  </w:style>
  <w:style w:type="character" w:customStyle="1" w:styleId="paragrafnr20">
    <w:name w:val="paragrafnr20"/>
    <w:basedOn w:val="Standardskrifttypeiafsnit"/>
    <w:rsid w:val="00DC0C99"/>
    <w:rPr>
      <w:b/>
      <w:bCs/>
    </w:rPr>
  </w:style>
  <w:style w:type="character" w:customStyle="1" w:styleId="paragrafnr21">
    <w:name w:val="paragrafnr21"/>
    <w:basedOn w:val="Standardskrifttypeiafsnit"/>
    <w:rsid w:val="00DC0C99"/>
    <w:rPr>
      <w:b/>
      <w:bCs/>
    </w:rPr>
  </w:style>
  <w:style w:type="character" w:customStyle="1" w:styleId="paragrafnr22">
    <w:name w:val="paragrafnr22"/>
    <w:basedOn w:val="Standardskrifttypeiafsnit"/>
    <w:rsid w:val="00DC0C99"/>
    <w:rPr>
      <w:b/>
      <w:bCs/>
    </w:rPr>
  </w:style>
  <w:style w:type="character" w:customStyle="1" w:styleId="paragrafnr23">
    <w:name w:val="paragrafnr23"/>
    <w:basedOn w:val="Standardskrifttypeiafsnit"/>
    <w:rsid w:val="00DC0C99"/>
    <w:rPr>
      <w:b/>
      <w:bCs/>
    </w:rPr>
  </w:style>
  <w:style w:type="character" w:customStyle="1" w:styleId="italic1">
    <w:name w:val="italic1"/>
    <w:basedOn w:val="Standardskrifttypeiafsnit"/>
    <w:rsid w:val="00DC0C99"/>
    <w:rPr>
      <w:i/>
      <w:iCs/>
    </w:rPr>
  </w:style>
  <w:style w:type="paragraph" w:styleId="NormalWeb">
    <w:name w:val="Normal (Web)"/>
    <w:basedOn w:val="Normal"/>
    <w:uiPriority w:val="99"/>
    <w:semiHidden/>
    <w:unhideWhenUsed/>
    <w:rsid w:val="00DC0C9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uperscript1">
    <w:name w:val="superscript1"/>
    <w:basedOn w:val="Standardskrifttypeiafsnit"/>
    <w:rsid w:val="00DC0C99"/>
    <w:rPr>
      <w:sz w:val="17"/>
      <w:szCs w:val="17"/>
      <w:vertAlign w:val="superscript"/>
    </w:rPr>
  </w:style>
  <w:style w:type="paragraph" w:styleId="z-Nederstiformularen">
    <w:name w:val="HTML Bottom of Form"/>
    <w:basedOn w:val="Normal"/>
    <w:next w:val="Normal"/>
    <w:link w:val="z-NederstiformularenTegn"/>
    <w:hidden/>
    <w:uiPriority w:val="99"/>
    <w:semiHidden/>
    <w:unhideWhenUsed/>
    <w:rsid w:val="00DC0C99"/>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DC0C99"/>
    <w:rPr>
      <w:rFonts w:ascii="Arial" w:eastAsia="Times New Roman" w:hAnsi="Arial" w:cs="Arial"/>
      <w:vanish/>
      <w:sz w:val="16"/>
      <w:szCs w:val="16"/>
      <w:lang w:eastAsia="da-DK"/>
    </w:rPr>
  </w:style>
  <w:style w:type="paragraph" w:styleId="Markeringsbobletekst">
    <w:name w:val="Balloon Text"/>
    <w:basedOn w:val="Normal"/>
    <w:link w:val="MarkeringsbobletekstTegn"/>
    <w:uiPriority w:val="99"/>
    <w:semiHidden/>
    <w:unhideWhenUsed/>
    <w:rsid w:val="0075204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204F"/>
    <w:rPr>
      <w:rFonts w:ascii="Tahoma" w:hAnsi="Tahoma" w:cs="Tahoma"/>
      <w:sz w:val="16"/>
      <w:szCs w:val="16"/>
    </w:rPr>
  </w:style>
  <w:style w:type="character" w:styleId="Kommentarhenvisning">
    <w:name w:val="annotation reference"/>
    <w:basedOn w:val="Standardskrifttypeiafsnit"/>
    <w:uiPriority w:val="99"/>
    <w:semiHidden/>
    <w:unhideWhenUsed/>
    <w:rsid w:val="00BF3D7A"/>
    <w:rPr>
      <w:sz w:val="16"/>
      <w:szCs w:val="16"/>
    </w:rPr>
  </w:style>
  <w:style w:type="paragraph" w:styleId="Kommentartekst">
    <w:name w:val="annotation text"/>
    <w:basedOn w:val="Normal"/>
    <w:link w:val="KommentartekstTegn"/>
    <w:uiPriority w:val="99"/>
    <w:semiHidden/>
    <w:unhideWhenUsed/>
    <w:rsid w:val="00BF3D7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F3D7A"/>
    <w:rPr>
      <w:sz w:val="20"/>
      <w:szCs w:val="20"/>
    </w:rPr>
  </w:style>
  <w:style w:type="paragraph" w:styleId="Kommentaremne">
    <w:name w:val="annotation subject"/>
    <w:basedOn w:val="Kommentartekst"/>
    <w:next w:val="Kommentartekst"/>
    <w:link w:val="KommentaremneTegn"/>
    <w:uiPriority w:val="99"/>
    <w:semiHidden/>
    <w:unhideWhenUsed/>
    <w:rsid w:val="00BF3D7A"/>
    <w:rPr>
      <w:b/>
      <w:bCs/>
    </w:rPr>
  </w:style>
  <w:style w:type="character" w:customStyle="1" w:styleId="KommentaremneTegn">
    <w:name w:val="Kommentaremne Tegn"/>
    <w:basedOn w:val="KommentartekstTegn"/>
    <w:link w:val="Kommentaremne"/>
    <w:uiPriority w:val="99"/>
    <w:semiHidden/>
    <w:rsid w:val="00BF3D7A"/>
    <w:rPr>
      <w:b/>
      <w:bCs/>
      <w:sz w:val="20"/>
      <w:szCs w:val="20"/>
    </w:rPr>
  </w:style>
  <w:style w:type="paragraph" w:styleId="Opstilling-talellerbogst">
    <w:name w:val="List Number"/>
    <w:basedOn w:val="Normal"/>
    <w:uiPriority w:val="99"/>
    <w:unhideWhenUsed/>
    <w:rsid w:val="00D3285A"/>
    <w:pPr>
      <w:numPr>
        <w:numId w:val="3"/>
      </w:numPr>
      <w:contextualSpacing/>
    </w:pPr>
  </w:style>
  <w:style w:type="paragraph" w:styleId="Listeafsnit">
    <w:name w:val="List Paragraph"/>
    <w:basedOn w:val="Normal"/>
    <w:uiPriority w:val="34"/>
    <w:qFormat/>
    <w:rsid w:val="005556B7"/>
    <w:pPr>
      <w:ind w:left="720"/>
      <w:contextualSpacing/>
    </w:pPr>
  </w:style>
  <w:style w:type="paragraph" w:styleId="Korrektur">
    <w:name w:val="Revision"/>
    <w:hidden/>
    <w:uiPriority w:val="99"/>
    <w:semiHidden/>
    <w:rsid w:val="00656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774">
      <w:marLeft w:val="0"/>
      <w:marRight w:val="0"/>
      <w:marTop w:val="0"/>
      <w:marBottom w:val="0"/>
      <w:divBdr>
        <w:top w:val="none" w:sz="0" w:space="0" w:color="auto"/>
        <w:left w:val="none" w:sz="0" w:space="0" w:color="auto"/>
        <w:bottom w:val="none" w:sz="0" w:space="0" w:color="auto"/>
        <w:right w:val="none" w:sz="0" w:space="0" w:color="auto"/>
      </w:divBdr>
    </w:div>
    <w:div w:id="348718364">
      <w:marLeft w:val="0"/>
      <w:marRight w:val="0"/>
      <w:marTop w:val="0"/>
      <w:marBottom w:val="0"/>
      <w:divBdr>
        <w:top w:val="none" w:sz="0" w:space="0" w:color="auto"/>
        <w:left w:val="none" w:sz="0" w:space="0" w:color="auto"/>
        <w:bottom w:val="none" w:sz="0" w:space="0" w:color="auto"/>
        <w:right w:val="none" w:sz="0" w:space="0" w:color="auto"/>
      </w:divBdr>
      <w:divsChild>
        <w:div w:id="2097242982">
          <w:marLeft w:val="0"/>
          <w:marRight w:val="0"/>
          <w:marTop w:val="150"/>
          <w:marBottom w:val="300"/>
          <w:divBdr>
            <w:top w:val="none" w:sz="0" w:space="0" w:color="auto"/>
            <w:left w:val="none" w:sz="0" w:space="0" w:color="auto"/>
            <w:bottom w:val="none" w:sz="0" w:space="0" w:color="auto"/>
            <w:right w:val="none" w:sz="0" w:space="0" w:color="auto"/>
          </w:divBdr>
          <w:divsChild>
            <w:div w:id="1113860606">
              <w:marLeft w:val="0"/>
              <w:marRight w:val="0"/>
              <w:marTop w:val="0"/>
              <w:marBottom w:val="0"/>
              <w:divBdr>
                <w:top w:val="none" w:sz="0" w:space="0" w:color="auto"/>
                <w:left w:val="none" w:sz="0" w:space="0" w:color="auto"/>
                <w:bottom w:val="none" w:sz="0" w:space="0" w:color="auto"/>
                <w:right w:val="none" w:sz="0" w:space="0" w:color="auto"/>
              </w:divBdr>
              <w:divsChild>
                <w:div w:id="1677002487">
                  <w:marLeft w:val="0"/>
                  <w:marRight w:val="0"/>
                  <w:marTop w:val="0"/>
                  <w:marBottom w:val="0"/>
                  <w:divBdr>
                    <w:top w:val="none" w:sz="0" w:space="0" w:color="auto"/>
                    <w:left w:val="none" w:sz="0" w:space="0" w:color="auto"/>
                    <w:bottom w:val="none" w:sz="0" w:space="0" w:color="auto"/>
                    <w:right w:val="none" w:sz="0" w:space="0" w:color="auto"/>
                  </w:divBdr>
                  <w:divsChild>
                    <w:div w:id="2051612723">
                      <w:marLeft w:val="0"/>
                      <w:marRight w:val="0"/>
                      <w:marTop w:val="0"/>
                      <w:marBottom w:val="0"/>
                      <w:divBdr>
                        <w:top w:val="none" w:sz="0" w:space="0" w:color="auto"/>
                        <w:left w:val="none" w:sz="0" w:space="0" w:color="auto"/>
                        <w:bottom w:val="none" w:sz="0" w:space="0" w:color="auto"/>
                        <w:right w:val="none" w:sz="0" w:space="0" w:color="auto"/>
                      </w:divBdr>
                    </w:div>
                  </w:divsChild>
                </w:div>
                <w:div w:id="1360739926">
                  <w:marLeft w:val="0"/>
                  <w:marRight w:val="0"/>
                  <w:marTop w:val="0"/>
                  <w:marBottom w:val="0"/>
                  <w:divBdr>
                    <w:top w:val="none" w:sz="0" w:space="0" w:color="auto"/>
                    <w:left w:val="none" w:sz="0" w:space="0" w:color="auto"/>
                    <w:bottom w:val="none" w:sz="0" w:space="0" w:color="auto"/>
                    <w:right w:val="none" w:sz="0" w:space="0" w:color="auto"/>
                  </w:divBdr>
                  <w:divsChild>
                    <w:div w:id="2114781556">
                      <w:marLeft w:val="0"/>
                      <w:marRight w:val="0"/>
                      <w:marTop w:val="0"/>
                      <w:marBottom w:val="0"/>
                      <w:divBdr>
                        <w:top w:val="none" w:sz="0" w:space="0" w:color="auto"/>
                        <w:left w:val="none" w:sz="0" w:space="0" w:color="auto"/>
                        <w:bottom w:val="none" w:sz="0" w:space="0" w:color="auto"/>
                        <w:right w:val="none" w:sz="0" w:space="0" w:color="auto"/>
                      </w:divBdr>
                      <w:divsChild>
                        <w:div w:id="1279603452">
                          <w:marLeft w:val="0"/>
                          <w:marRight w:val="0"/>
                          <w:marTop w:val="0"/>
                          <w:marBottom w:val="0"/>
                          <w:divBdr>
                            <w:top w:val="none" w:sz="0" w:space="0" w:color="auto"/>
                            <w:left w:val="none" w:sz="0" w:space="0" w:color="auto"/>
                            <w:bottom w:val="none" w:sz="0" w:space="0" w:color="auto"/>
                            <w:right w:val="none" w:sz="0" w:space="0" w:color="auto"/>
                          </w:divBdr>
                        </w:div>
                        <w:div w:id="21709720">
                          <w:marLeft w:val="0"/>
                          <w:marRight w:val="0"/>
                          <w:marTop w:val="0"/>
                          <w:marBottom w:val="0"/>
                          <w:divBdr>
                            <w:top w:val="none" w:sz="0" w:space="0" w:color="auto"/>
                            <w:left w:val="none" w:sz="0" w:space="0" w:color="auto"/>
                            <w:bottom w:val="none" w:sz="0" w:space="0" w:color="auto"/>
                            <w:right w:val="none" w:sz="0" w:space="0" w:color="auto"/>
                          </w:divBdr>
                        </w:div>
                        <w:div w:id="1012806921">
                          <w:marLeft w:val="0"/>
                          <w:marRight w:val="0"/>
                          <w:marTop w:val="0"/>
                          <w:marBottom w:val="0"/>
                          <w:divBdr>
                            <w:top w:val="none" w:sz="0" w:space="0" w:color="auto"/>
                            <w:left w:val="none" w:sz="0" w:space="0" w:color="auto"/>
                            <w:bottom w:val="none" w:sz="0" w:space="0" w:color="auto"/>
                            <w:right w:val="none" w:sz="0" w:space="0" w:color="auto"/>
                          </w:divBdr>
                        </w:div>
                        <w:div w:id="689450324">
                          <w:marLeft w:val="0"/>
                          <w:marRight w:val="0"/>
                          <w:marTop w:val="0"/>
                          <w:marBottom w:val="0"/>
                          <w:divBdr>
                            <w:top w:val="none" w:sz="0" w:space="0" w:color="auto"/>
                            <w:left w:val="none" w:sz="0" w:space="0" w:color="auto"/>
                            <w:bottom w:val="none" w:sz="0" w:space="0" w:color="auto"/>
                            <w:right w:val="none" w:sz="0" w:space="0" w:color="auto"/>
                          </w:divBdr>
                        </w:div>
                        <w:div w:id="1956787048">
                          <w:marLeft w:val="0"/>
                          <w:marRight w:val="0"/>
                          <w:marTop w:val="0"/>
                          <w:marBottom w:val="0"/>
                          <w:divBdr>
                            <w:top w:val="none" w:sz="0" w:space="0" w:color="auto"/>
                            <w:left w:val="none" w:sz="0" w:space="0" w:color="auto"/>
                            <w:bottom w:val="none" w:sz="0" w:space="0" w:color="auto"/>
                            <w:right w:val="none" w:sz="0" w:space="0" w:color="auto"/>
                          </w:divBdr>
                        </w:div>
                        <w:div w:id="1035934750">
                          <w:marLeft w:val="0"/>
                          <w:marRight w:val="0"/>
                          <w:marTop w:val="0"/>
                          <w:marBottom w:val="0"/>
                          <w:divBdr>
                            <w:top w:val="none" w:sz="0" w:space="0" w:color="auto"/>
                            <w:left w:val="none" w:sz="0" w:space="0" w:color="auto"/>
                            <w:bottom w:val="none" w:sz="0" w:space="0" w:color="auto"/>
                            <w:right w:val="none" w:sz="0" w:space="0" w:color="auto"/>
                          </w:divBdr>
                        </w:div>
                        <w:div w:id="952059840">
                          <w:marLeft w:val="0"/>
                          <w:marRight w:val="0"/>
                          <w:marTop w:val="0"/>
                          <w:marBottom w:val="0"/>
                          <w:divBdr>
                            <w:top w:val="none" w:sz="0" w:space="0" w:color="auto"/>
                            <w:left w:val="none" w:sz="0" w:space="0" w:color="auto"/>
                            <w:bottom w:val="none" w:sz="0" w:space="0" w:color="auto"/>
                            <w:right w:val="none" w:sz="0" w:space="0" w:color="auto"/>
                          </w:divBdr>
                        </w:div>
                        <w:div w:id="463549445">
                          <w:marLeft w:val="0"/>
                          <w:marRight w:val="0"/>
                          <w:marTop w:val="0"/>
                          <w:marBottom w:val="0"/>
                          <w:divBdr>
                            <w:top w:val="none" w:sz="0" w:space="0" w:color="auto"/>
                            <w:left w:val="none" w:sz="0" w:space="0" w:color="auto"/>
                            <w:bottom w:val="none" w:sz="0" w:space="0" w:color="auto"/>
                            <w:right w:val="none" w:sz="0" w:space="0" w:color="auto"/>
                          </w:divBdr>
                        </w:div>
                        <w:div w:id="808400121">
                          <w:marLeft w:val="0"/>
                          <w:marRight w:val="0"/>
                          <w:marTop w:val="0"/>
                          <w:marBottom w:val="0"/>
                          <w:divBdr>
                            <w:top w:val="none" w:sz="0" w:space="0" w:color="auto"/>
                            <w:left w:val="none" w:sz="0" w:space="0" w:color="auto"/>
                            <w:bottom w:val="none" w:sz="0" w:space="0" w:color="auto"/>
                            <w:right w:val="none" w:sz="0" w:space="0" w:color="auto"/>
                          </w:divBdr>
                        </w:div>
                        <w:div w:id="1489177258">
                          <w:marLeft w:val="0"/>
                          <w:marRight w:val="0"/>
                          <w:marTop w:val="0"/>
                          <w:marBottom w:val="0"/>
                          <w:divBdr>
                            <w:top w:val="none" w:sz="0" w:space="0" w:color="auto"/>
                            <w:left w:val="none" w:sz="0" w:space="0" w:color="auto"/>
                            <w:bottom w:val="none" w:sz="0" w:space="0" w:color="auto"/>
                            <w:right w:val="none" w:sz="0" w:space="0" w:color="auto"/>
                          </w:divBdr>
                        </w:div>
                        <w:div w:id="697971741">
                          <w:marLeft w:val="0"/>
                          <w:marRight w:val="0"/>
                          <w:marTop w:val="0"/>
                          <w:marBottom w:val="0"/>
                          <w:divBdr>
                            <w:top w:val="none" w:sz="0" w:space="0" w:color="auto"/>
                            <w:left w:val="none" w:sz="0" w:space="0" w:color="auto"/>
                            <w:bottom w:val="none" w:sz="0" w:space="0" w:color="auto"/>
                            <w:right w:val="none" w:sz="0" w:space="0" w:color="auto"/>
                          </w:divBdr>
                        </w:div>
                        <w:div w:id="1635480371">
                          <w:marLeft w:val="0"/>
                          <w:marRight w:val="0"/>
                          <w:marTop w:val="0"/>
                          <w:marBottom w:val="0"/>
                          <w:divBdr>
                            <w:top w:val="none" w:sz="0" w:space="0" w:color="auto"/>
                            <w:left w:val="none" w:sz="0" w:space="0" w:color="auto"/>
                            <w:bottom w:val="none" w:sz="0" w:space="0" w:color="auto"/>
                            <w:right w:val="none" w:sz="0" w:space="0" w:color="auto"/>
                          </w:divBdr>
                        </w:div>
                        <w:div w:id="56441323">
                          <w:marLeft w:val="0"/>
                          <w:marRight w:val="0"/>
                          <w:marTop w:val="0"/>
                          <w:marBottom w:val="0"/>
                          <w:divBdr>
                            <w:top w:val="none" w:sz="0" w:space="0" w:color="auto"/>
                            <w:left w:val="none" w:sz="0" w:space="0" w:color="auto"/>
                            <w:bottom w:val="none" w:sz="0" w:space="0" w:color="auto"/>
                            <w:right w:val="none" w:sz="0" w:space="0" w:color="auto"/>
                          </w:divBdr>
                        </w:div>
                        <w:div w:id="139883061">
                          <w:marLeft w:val="0"/>
                          <w:marRight w:val="0"/>
                          <w:marTop w:val="0"/>
                          <w:marBottom w:val="0"/>
                          <w:divBdr>
                            <w:top w:val="none" w:sz="0" w:space="0" w:color="auto"/>
                            <w:left w:val="none" w:sz="0" w:space="0" w:color="auto"/>
                            <w:bottom w:val="none" w:sz="0" w:space="0" w:color="auto"/>
                            <w:right w:val="none" w:sz="0" w:space="0" w:color="auto"/>
                          </w:divBdr>
                        </w:div>
                        <w:div w:id="42599478">
                          <w:marLeft w:val="0"/>
                          <w:marRight w:val="0"/>
                          <w:marTop w:val="0"/>
                          <w:marBottom w:val="0"/>
                          <w:divBdr>
                            <w:top w:val="none" w:sz="0" w:space="0" w:color="auto"/>
                            <w:left w:val="none" w:sz="0" w:space="0" w:color="auto"/>
                            <w:bottom w:val="none" w:sz="0" w:space="0" w:color="auto"/>
                            <w:right w:val="none" w:sz="0" w:space="0" w:color="auto"/>
                          </w:divBdr>
                        </w:div>
                        <w:div w:id="406995833">
                          <w:marLeft w:val="0"/>
                          <w:marRight w:val="0"/>
                          <w:marTop w:val="0"/>
                          <w:marBottom w:val="0"/>
                          <w:divBdr>
                            <w:top w:val="none" w:sz="0" w:space="0" w:color="auto"/>
                            <w:left w:val="none" w:sz="0" w:space="0" w:color="auto"/>
                            <w:bottom w:val="none" w:sz="0" w:space="0" w:color="auto"/>
                            <w:right w:val="none" w:sz="0" w:space="0" w:color="auto"/>
                          </w:divBdr>
                        </w:div>
                        <w:div w:id="312835977">
                          <w:marLeft w:val="0"/>
                          <w:marRight w:val="0"/>
                          <w:marTop w:val="0"/>
                          <w:marBottom w:val="0"/>
                          <w:divBdr>
                            <w:top w:val="none" w:sz="0" w:space="0" w:color="auto"/>
                            <w:left w:val="none" w:sz="0" w:space="0" w:color="auto"/>
                            <w:bottom w:val="none" w:sz="0" w:space="0" w:color="auto"/>
                            <w:right w:val="none" w:sz="0" w:space="0" w:color="auto"/>
                          </w:divBdr>
                        </w:div>
                        <w:div w:id="1486512273">
                          <w:marLeft w:val="0"/>
                          <w:marRight w:val="0"/>
                          <w:marTop w:val="0"/>
                          <w:marBottom w:val="0"/>
                          <w:divBdr>
                            <w:top w:val="none" w:sz="0" w:space="0" w:color="auto"/>
                            <w:left w:val="none" w:sz="0" w:space="0" w:color="auto"/>
                            <w:bottom w:val="none" w:sz="0" w:space="0" w:color="auto"/>
                            <w:right w:val="none" w:sz="0" w:space="0" w:color="auto"/>
                          </w:divBdr>
                        </w:div>
                        <w:div w:id="941449258">
                          <w:marLeft w:val="0"/>
                          <w:marRight w:val="0"/>
                          <w:marTop w:val="0"/>
                          <w:marBottom w:val="0"/>
                          <w:divBdr>
                            <w:top w:val="none" w:sz="0" w:space="0" w:color="auto"/>
                            <w:left w:val="none" w:sz="0" w:space="0" w:color="auto"/>
                            <w:bottom w:val="none" w:sz="0" w:space="0" w:color="auto"/>
                            <w:right w:val="none" w:sz="0" w:space="0" w:color="auto"/>
                          </w:divBdr>
                        </w:div>
                        <w:div w:id="1487740008">
                          <w:marLeft w:val="0"/>
                          <w:marRight w:val="0"/>
                          <w:marTop w:val="0"/>
                          <w:marBottom w:val="0"/>
                          <w:divBdr>
                            <w:top w:val="none" w:sz="0" w:space="0" w:color="auto"/>
                            <w:left w:val="none" w:sz="0" w:space="0" w:color="auto"/>
                            <w:bottom w:val="none" w:sz="0" w:space="0" w:color="auto"/>
                            <w:right w:val="none" w:sz="0" w:space="0" w:color="auto"/>
                          </w:divBdr>
                        </w:div>
                        <w:div w:id="1445030826">
                          <w:marLeft w:val="0"/>
                          <w:marRight w:val="0"/>
                          <w:marTop w:val="0"/>
                          <w:marBottom w:val="0"/>
                          <w:divBdr>
                            <w:top w:val="none" w:sz="0" w:space="0" w:color="auto"/>
                            <w:left w:val="none" w:sz="0" w:space="0" w:color="auto"/>
                            <w:bottom w:val="none" w:sz="0" w:space="0" w:color="auto"/>
                            <w:right w:val="none" w:sz="0" w:space="0" w:color="auto"/>
                          </w:divBdr>
                        </w:div>
                        <w:div w:id="328291961">
                          <w:marLeft w:val="0"/>
                          <w:marRight w:val="0"/>
                          <w:marTop w:val="0"/>
                          <w:marBottom w:val="0"/>
                          <w:divBdr>
                            <w:top w:val="none" w:sz="0" w:space="0" w:color="auto"/>
                            <w:left w:val="none" w:sz="0" w:space="0" w:color="auto"/>
                            <w:bottom w:val="none" w:sz="0" w:space="0" w:color="auto"/>
                            <w:right w:val="none" w:sz="0" w:space="0" w:color="auto"/>
                          </w:divBdr>
                        </w:div>
                        <w:div w:id="1894778508">
                          <w:marLeft w:val="0"/>
                          <w:marRight w:val="0"/>
                          <w:marTop w:val="0"/>
                          <w:marBottom w:val="0"/>
                          <w:divBdr>
                            <w:top w:val="none" w:sz="0" w:space="0" w:color="auto"/>
                            <w:left w:val="none" w:sz="0" w:space="0" w:color="auto"/>
                            <w:bottom w:val="none" w:sz="0" w:space="0" w:color="auto"/>
                            <w:right w:val="none" w:sz="0" w:space="0" w:color="auto"/>
                          </w:divBdr>
                        </w:div>
                        <w:div w:id="837228281">
                          <w:marLeft w:val="0"/>
                          <w:marRight w:val="0"/>
                          <w:marTop w:val="0"/>
                          <w:marBottom w:val="0"/>
                          <w:divBdr>
                            <w:top w:val="none" w:sz="0" w:space="0" w:color="auto"/>
                            <w:left w:val="none" w:sz="0" w:space="0" w:color="auto"/>
                            <w:bottom w:val="none" w:sz="0" w:space="0" w:color="auto"/>
                            <w:right w:val="none" w:sz="0" w:space="0" w:color="auto"/>
                          </w:divBdr>
                        </w:div>
                        <w:div w:id="1568152070">
                          <w:marLeft w:val="0"/>
                          <w:marRight w:val="0"/>
                          <w:marTop w:val="0"/>
                          <w:marBottom w:val="0"/>
                          <w:divBdr>
                            <w:top w:val="none" w:sz="0" w:space="0" w:color="auto"/>
                            <w:left w:val="none" w:sz="0" w:space="0" w:color="auto"/>
                            <w:bottom w:val="none" w:sz="0" w:space="0" w:color="auto"/>
                            <w:right w:val="none" w:sz="0" w:space="0" w:color="auto"/>
                          </w:divBdr>
                        </w:div>
                        <w:div w:id="1453091494">
                          <w:marLeft w:val="0"/>
                          <w:marRight w:val="0"/>
                          <w:marTop w:val="0"/>
                          <w:marBottom w:val="0"/>
                          <w:divBdr>
                            <w:top w:val="none" w:sz="0" w:space="0" w:color="auto"/>
                            <w:left w:val="none" w:sz="0" w:space="0" w:color="auto"/>
                            <w:bottom w:val="none" w:sz="0" w:space="0" w:color="auto"/>
                            <w:right w:val="none" w:sz="0" w:space="0" w:color="auto"/>
                          </w:divBdr>
                        </w:div>
                        <w:div w:id="135412710">
                          <w:marLeft w:val="0"/>
                          <w:marRight w:val="0"/>
                          <w:marTop w:val="0"/>
                          <w:marBottom w:val="0"/>
                          <w:divBdr>
                            <w:top w:val="none" w:sz="0" w:space="0" w:color="auto"/>
                            <w:left w:val="none" w:sz="0" w:space="0" w:color="auto"/>
                            <w:bottom w:val="none" w:sz="0" w:space="0" w:color="auto"/>
                            <w:right w:val="none" w:sz="0" w:space="0" w:color="auto"/>
                          </w:divBdr>
                        </w:div>
                        <w:div w:id="138812298">
                          <w:marLeft w:val="0"/>
                          <w:marRight w:val="0"/>
                          <w:marTop w:val="0"/>
                          <w:marBottom w:val="0"/>
                          <w:divBdr>
                            <w:top w:val="none" w:sz="0" w:space="0" w:color="auto"/>
                            <w:left w:val="none" w:sz="0" w:space="0" w:color="auto"/>
                            <w:bottom w:val="none" w:sz="0" w:space="0" w:color="auto"/>
                            <w:right w:val="none" w:sz="0" w:space="0" w:color="auto"/>
                          </w:divBdr>
                        </w:div>
                        <w:div w:id="483862469">
                          <w:marLeft w:val="0"/>
                          <w:marRight w:val="0"/>
                          <w:marTop w:val="0"/>
                          <w:marBottom w:val="0"/>
                          <w:divBdr>
                            <w:top w:val="none" w:sz="0" w:space="0" w:color="auto"/>
                            <w:left w:val="none" w:sz="0" w:space="0" w:color="auto"/>
                            <w:bottom w:val="none" w:sz="0" w:space="0" w:color="auto"/>
                            <w:right w:val="none" w:sz="0" w:space="0" w:color="auto"/>
                          </w:divBdr>
                        </w:div>
                        <w:div w:id="1364600583">
                          <w:marLeft w:val="0"/>
                          <w:marRight w:val="0"/>
                          <w:marTop w:val="0"/>
                          <w:marBottom w:val="0"/>
                          <w:divBdr>
                            <w:top w:val="none" w:sz="0" w:space="0" w:color="auto"/>
                            <w:left w:val="none" w:sz="0" w:space="0" w:color="auto"/>
                            <w:bottom w:val="none" w:sz="0" w:space="0" w:color="auto"/>
                            <w:right w:val="none" w:sz="0" w:space="0" w:color="auto"/>
                          </w:divBdr>
                        </w:div>
                        <w:div w:id="1107844490">
                          <w:marLeft w:val="0"/>
                          <w:marRight w:val="0"/>
                          <w:marTop w:val="0"/>
                          <w:marBottom w:val="0"/>
                          <w:divBdr>
                            <w:top w:val="none" w:sz="0" w:space="0" w:color="auto"/>
                            <w:left w:val="none" w:sz="0" w:space="0" w:color="auto"/>
                            <w:bottom w:val="none" w:sz="0" w:space="0" w:color="auto"/>
                            <w:right w:val="none" w:sz="0" w:space="0" w:color="auto"/>
                          </w:divBdr>
                        </w:div>
                        <w:div w:id="377097798">
                          <w:marLeft w:val="0"/>
                          <w:marRight w:val="0"/>
                          <w:marTop w:val="0"/>
                          <w:marBottom w:val="0"/>
                          <w:divBdr>
                            <w:top w:val="none" w:sz="0" w:space="0" w:color="auto"/>
                            <w:left w:val="none" w:sz="0" w:space="0" w:color="auto"/>
                            <w:bottom w:val="none" w:sz="0" w:space="0" w:color="auto"/>
                            <w:right w:val="none" w:sz="0" w:space="0" w:color="auto"/>
                          </w:divBdr>
                        </w:div>
                        <w:div w:id="602105291">
                          <w:marLeft w:val="0"/>
                          <w:marRight w:val="0"/>
                          <w:marTop w:val="0"/>
                          <w:marBottom w:val="0"/>
                          <w:divBdr>
                            <w:top w:val="none" w:sz="0" w:space="0" w:color="auto"/>
                            <w:left w:val="none" w:sz="0" w:space="0" w:color="auto"/>
                            <w:bottom w:val="none" w:sz="0" w:space="0" w:color="auto"/>
                            <w:right w:val="none" w:sz="0" w:space="0" w:color="auto"/>
                          </w:divBdr>
                        </w:div>
                        <w:div w:id="13060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2862">
          <w:marLeft w:val="0"/>
          <w:marRight w:val="0"/>
          <w:marTop w:val="0"/>
          <w:marBottom w:val="0"/>
          <w:divBdr>
            <w:top w:val="none" w:sz="0" w:space="0" w:color="auto"/>
            <w:left w:val="none" w:sz="0" w:space="0" w:color="auto"/>
            <w:bottom w:val="none" w:sz="0" w:space="0" w:color="auto"/>
            <w:right w:val="none" w:sz="0" w:space="0" w:color="auto"/>
          </w:divBdr>
          <w:divsChild>
            <w:div w:id="1532038916">
              <w:marLeft w:val="0"/>
              <w:marRight w:val="0"/>
              <w:marTop w:val="150"/>
              <w:marBottom w:val="300"/>
              <w:divBdr>
                <w:top w:val="none" w:sz="0" w:space="0" w:color="auto"/>
                <w:left w:val="none" w:sz="0" w:space="0" w:color="auto"/>
                <w:bottom w:val="none" w:sz="0" w:space="0" w:color="auto"/>
                <w:right w:val="none" w:sz="0" w:space="0" w:color="auto"/>
              </w:divBdr>
              <w:divsChild>
                <w:div w:id="844443000">
                  <w:marLeft w:val="0"/>
                  <w:marRight w:val="0"/>
                  <w:marTop w:val="0"/>
                  <w:marBottom w:val="0"/>
                  <w:divBdr>
                    <w:top w:val="none" w:sz="0" w:space="0" w:color="auto"/>
                    <w:left w:val="none" w:sz="0" w:space="0" w:color="auto"/>
                    <w:bottom w:val="none" w:sz="0" w:space="0" w:color="auto"/>
                    <w:right w:val="none" w:sz="0" w:space="0" w:color="auto"/>
                  </w:divBdr>
                  <w:divsChild>
                    <w:div w:id="14942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18559">
          <w:marLeft w:val="0"/>
          <w:marRight w:val="0"/>
          <w:marTop w:val="0"/>
          <w:marBottom w:val="0"/>
          <w:divBdr>
            <w:top w:val="none" w:sz="0" w:space="0" w:color="auto"/>
            <w:left w:val="none" w:sz="0" w:space="0" w:color="auto"/>
            <w:bottom w:val="none" w:sz="0" w:space="0" w:color="auto"/>
            <w:right w:val="none" w:sz="0" w:space="0" w:color="auto"/>
          </w:divBdr>
          <w:divsChild>
            <w:div w:id="1420978505">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 w:id="63841450">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 w:id="473068508">
              <w:marLeft w:val="0"/>
              <w:marRight w:val="0"/>
              <w:marTop w:val="0"/>
              <w:marBottom w:val="0"/>
              <w:divBdr>
                <w:top w:val="none" w:sz="0" w:space="0" w:color="auto"/>
                <w:left w:val="none" w:sz="0" w:space="0" w:color="auto"/>
                <w:bottom w:val="none" w:sz="0" w:space="0" w:color="auto"/>
                <w:right w:val="none" w:sz="0" w:space="0" w:color="auto"/>
              </w:divBdr>
            </w:div>
            <w:div w:id="2015497847">
              <w:marLeft w:val="0"/>
              <w:marRight w:val="0"/>
              <w:marTop w:val="0"/>
              <w:marBottom w:val="0"/>
              <w:divBdr>
                <w:top w:val="none" w:sz="0" w:space="0" w:color="auto"/>
                <w:left w:val="none" w:sz="0" w:space="0" w:color="auto"/>
                <w:bottom w:val="none" w:sz="0" w:space="0" w:color="auto"/>
                <w:right w:val="none" w:sz="0" w:space="0" w:color="auto"/>
              </w:divBdr>
              <w:divsChild>
                <w:div w:id="1591960448">
                  <w:marLeft w:val="0"/>
                  <w:marRight w:val="0"/>
                  <w:marTop w:val="0"/>
                  <w:marBottom w:val="0"/>
                  <w:divBdr>
                    <w:top w:val="none" w:sz="0" w:space="0" w:color="auto"/>
                    <w:left w:val="none" w:sz="0" w:space="0" w:color="auto"/>
                    <w:bottom w:val="none" w:sz="0" w:space="0" w:color="auto"/>
                    <w:right w:val="none" w:sz="0" w:space="0" w:color="auto"/>
                  </w:divBdr>
                </w:div>
                <w:div w:id="1138763970">
                  <w:marLeft w:val="0"/>
                  <w:marRight w:val="0"/>
                  <w:marTop w:val="0"/>
                  <w:marBottom w:val="0"/>
                  <w:divBdr>
                    <w:top w:val="none" w:sz="0" w:space="0" w:color="auto"/>
                    <w:left w:val="none" w:sz="0" w:space="0" w:color="auto"/>
                    <w:bottom w:val="none" w:sz="0" w:space="0" w:color="auto"/>
                    <w:right w:val="none" w:sz="0" w:space="0" w:color="auto"/>
                  </w:divBdr>
                </w:div>
                <w:div w:id="889153416">
                  <w:marLeft w:val="0"/>
                  <w:marRight w:val="0"/>
                  <w:marTop w:val="0"/>
                  <w:marBottom w:val="0"/>
                  <w:divBdr>
                    <w:top w:val="none" w:sz="0" w:space="0" w:color="auto"/>
                    <w:left w:val="none" w:sz="0" w:space="0" w:color="auto"/>
                    <w:bottom w:val="none" w:sz="0" w:space="0" w:color="auto"/>
                    <w:right w:val="none" w:sz="0" w:space="0" w:color="auto"/>
                  </w:divBdr>
                </w:div>
                <w:div w:id="58480257">
                  <w:marLeft w:val="0"/>
                  <w:marRight w:val="0"/>
                  <w:marTop w:val="0"/>
                  <w:marBottom w:val="0"/>
                  <w:divBdr>
                    <w:top w:val="none" w:sz="0" w:space="0" w:color="auto"/>
                    <w:left w:val="none" w:sz="0" w:space="0" w:color="auto"/>
                    <w:bottom w:val="none" w:sz="0" w:space="0" w:color="auto"/>
                    <w:right w:val="none" w:sz="0" w:space="0" w:color="auto"/>
                  </w:divBdr>
                </w:div>
                <w:div w:id="949362607">
                  <w:marLeft w:val="0"/>
                  <w:marRight w:val="0"/>
                  <w:marTop w:val="0"/>
                  <w:marBottom w:val="0"/>
                  <w:divBdr>
                    <w:top w:val="none" w:sz="0" w:space="0" w:color="auto"/>
                    <w:left w:val="none" w:sz="0" w:space="0" w:color="auto"/>
                    <w:bottom w:val="none" w:sz="0" w:space="0" w:color="auto"/>
                    <w:right w:val="none" w:sz="0" w:space="0" w:color="auto"/>
                  </w:divBdr>
                </w:div>
                <w:div w:id="436756905">
                  <w:marLeft w:val="0"/>
                  <w:marRight w:val="0"/>
                  <w:marTop w:val="0"/>
                  <w:marBottom w:val="0"/>
                  <w:divBdr>
                    <w:top w:val="none" w:sz="0" w:space="0" w:color="auto"/>
                    <w:left w:val="none" w:sz="0" w:space="0" w:color="auto"/>
                    <w:bottom w:val="none" w:sz="0" w:space="0" w:color="auto"/>
                    <w:right w:val="none" w:sz="0" w:space="0" w:color="auto"/>
                  </w:divBdr>
                </w:div>
                <w:div w:id="1216895692">
                  <w:marLeft w:val="0"/>
                  <w:marRight w:val="0"/>
                  <w:marTop w:val="0"/>
                  <w:marBottom w:val="0"/>
                  <w:divBdr>
                    <w:top w:val="none" w:sz="0" w:space="0" w:color="auto"/>
                    <w:left w:val="none" w:sz="0" w:space="0" w:color="auto"/>
                    <w:bottom w:val="none" w:sz="0" w:space="0" w:color="auto"/>
                    <w:right w:val="none" w:sz="0" w:space="0" w:color="auto"/>
                  </w:divBdr>
                </w:div>
                <w:div w:id="1617055875">
                  <w:marLeft w:val="0"/>
                  <w:marRight w:val="0"/>
                  <w:marTop w:val="0"/>
                  <w:marBottom w:val="0"/>
                  <w:divBdr>
                    <w:top w:val="none" w:sz="0" w:space="0" w:color="auto"/>
                    <w:left w:val="none" w:sz="0" w:space="0" w:color="auto"/>
                    <w:bottom w:val="none" w:sz="0" w:space="0" w:color="auto"/>
                    <w:right w:val="none" w:sz="0" w:space="0" w:color="auto"/>
                  </w:divBdr>
                </w:div>
                <w:div w:id="1316714995">
                  <w:marLeft w:val="0"/>
                  <w:marRight w:val="0"/>
                  <w:marTop w:val="0"/>
                  <w:marBottom w:val="0"/>
                  <w:divBdr>
                    <w:top w:val="none" w:sz="0" w:space="0" w:color="auto"/>
                    <w:left w:val="none" w:sz="0" w:space="0" w:color="auto"/>
                    <w:bottom w:val="none" w:sz="0" w:space="0" w:color="auto"/>
                    <w:right w:val="none" w:sz="0" w:space="0" w:color="auto"/>
                  </w:divBdr>
                </w:div>
                <w:div w:id="300383951">
                  <w:marLeft w:val="0"/>
                  <w:marRight w:val="0"/>
                  <w:marTop w:val="0"/>
                  <w:marBottom w:val="0"/>
                  <w:divBdr>
                    <w:top w:val="none" w:sz="0" w:space="0" w:color="auto"/>
                    <w:left w:val="none" w:sz="0" w:space="0" w:color="auto"/>
                    <w:bottom w:val="none" w:sz="0" w:space="0" w:color="auto"/>
                    <w:right w:val="none" w:sz="0" w:space="0" w:color="auto"/>
                  </w:divBdr>
                </w:div>
                <w:div w:id="204174408">
                  <w:marLeft w:val="0"/>
                  <w:marRight w:val="0"/>
                  <w:marTop w:val="0"/>
                  <w:marBottom w:val="0"/>
                  <w:divBdr>
                    <w:top w:val="none" w:sz="0" w:space="0" w:color="auto"/>
                    <w:left w:val="none" w:sz="0" w:space="0" w:color="auto"/>
                    <w:bottom w:val="none" w:sz="0" w:space="0" w:color="auto"/>
                    <w:right w:val="none" w:sz="0" w:space="0" w:color="auto"/>
                  </w:divBdr>
                </w:div>
                <w:div w:id="462698881">
                  <w:marLeft w:val="0"/>
                  <w:marRight w:val="0"/>
                  <w:marTop w:val="0"/>
                  <w:marBottom w:val="0"/>
                  <w:divBdr>
                    <w:top w:val="none" w:sz="0" w:space="0" w:color="auto"/>
                    <w:left w:val="none" w:sz="0" w:space="0" w:color="auto"/>
                    <w:bottom w:val="none" w:sz="0" w:space="0" w:color="auto"/>
                    <w:right w:val="none" w:sz="0" w:space="0" w:color="auto"/>
                  </w:divBdr>
                </w:div>
                <w:div w:id="694116400">
                  <w:marLeft w:val="0"/>
                  <w:marRight w:val="0"/>
                  <w:marTop w:val="0"/>
                  <w:marBottom w:val="0"/>
                  <w:divBdr>
                    <w:top w:val="none" w:sz="0" w:space="0" w:color="auto"/>
                    <w:left w:val="none" w:sz="0" w:space="0" w:color="auto"/>
                    <w:bottom w:val="none" w:sz="0" w:space="0" w:color="auto"/>
                    <w:right w:val="none" w:sz="0" w:space="0" w:color="auto"/>
                  </w:divBdr>
                </w:div>
                <w:div w:id="601188992">
                  <w:marLeft w:val="0"/>
                  <w:marRight w:val="0"/>
                  <w:marTop w:val="0"/>
                  <w:marBottom w:val="0"/>
                  <w:divBdr>
                    <w:top w:val="none" w:sz="0" w:space="0" w:color="auto"/>
                    <w:left w:val="none" w:sz="0" w:space="0" w:color="auto"/>
                    <w:bottom w:val="none" w:sz="0" w:space="0" w:color="auto"/>
                    <w:right w:val="none" w:sz="0" w:space="0" w:color="auto"/>
                  </w:divBdr>
                </w:div>
                <w:div w:id="1438452959">
                  <w:marLeft w:val="0"/>
                  <w:marRight w:val="0"/>
                  <w:marTop w:val="0"/>
                  <w:marBottom w:val="0"/>
                  <w:divBdr>
                    <w:top w:val="none" w:sz="0" w:space="0" w:color="auto"/>
                    <w:left w:val="none" w:sz="0" w:space="0" w:color="auto"/>
                    <w:bottom w:val="none" w:sz="0" w:space="0" w:color="auto"/>
                    <w:right w:val="none" w:sz="0" w:space="0" w:color="auto"/>
                  </w:divBdr>
                </w:div>
                <w:div w:id="1674380512">
                  <w:marLeft w:val="0"/>
                  <w:marRight w:val="0"/>
                  <w:marTop w:val="0"/>
                  <w:marBottom w:val="0"/>
                  <w:divBdr>
                    <w:top w:val="none" w:sz="0" w:space="0" w:color="auto"/>
                    <w:left w:val="none" w:sz="0" w:space="0" w:color="auto"/>
                    <w:bottom w:val="none" w:sz="0" w:space="0" w:color="auto"/>
                    <w:right w:val="none" w:sz="0" w:space="0" w:color="auto"/>
                  </w:divBdr>
                </w:div>
                <w:div w:id="90126430">
                  <w:marLeft w:val="0"/>
                  <w:marRight w:val="0"/>
                  <w:marTop w:val="0"/>
                  <w:marBottom w:val="0"/>
                  <w:divBdr>
                    <w:top w:val="none" w:sz="0" w:space="0" w:color="auto"/>
                    <w:left w:val="none" w:sz="0" w:space="0" w:color="auto"/>
                    <w:bottom w:val="none" w:sz="0" w:space="0" w:color="auto"/>
                    <w:right w:val="none" w:sz="0" w:space="0" w:color="auto"/>
                  </w:divBdr>
                </w:div>
                <w:div w:id="328295380">
                  <w:marLeft w:val="0"/>
                  <w:marRight w:val="0"/>
                  <w:marTop w:val="0"/>
                  <w:marBottom w:val="0"/>
                  <w:divBdr>
                    <w:top w:val="none" w:sz="0" w:space="0" w:color="auto"/>
                    <w:left w:val="none" w:sz="0" w:space="0" w:color="auto"/>
                    <w:bottom w:val="none" w:sz="0" w:space="0" w:color="auto"/>
                    <w:right w:val="none" w:sz="0" w:space="0" w:color="auto"/>
                  </w:divBdr>
                </w:div>
                <w:div w:id="1420179768">
                  <w:marLeft w:val="0"/>
                  <w:marRight w:val="0"/>
                  <w:marTop w:val="0"/>
                  <w:marBottom w:val="0"/>
                  <w:divBdr>
                    <w:top w:val="none" w:sz="0" w:space="0" w:color="auto"/>
                    <w:left w:val="none" w:sz="0" w:space="0" w:color="auto"/>
                    <w:bottom w:val="none" w:sz="0" w:space="0" w:color="auto"/>
                    <w:right w:val="none" w:sz="0" w:space="0" w:color="auto"/>
                  </w:divBdr>
                </w:div>
                <w:div w:id="895511306">
                  <w:marLeft w:val="0"/>
                  <w:marRight w:val="0"/>
                  <w:marTop w:val="0"/>
                  <w:marBottom w:val="0"/>
                  <w:divBdr>
                    <w:top w:val="none" w:sz="0" w:space="0" w:color="auto"/>
                    <w:left w:val="none" w:sz="0" w:space="0" w:color="auto"/>
                    <w:bottom w:val="none" w:sz="0" w:space="0" w:color="auto"/>
                    <w:right w:val="none" w:sz="0" w:space="0" w:color="auto"/>
                  </w:divBdr>
                </w:div>
                <w:div w:id="394864690">
                  <w:marLeft w:val="0"/>
                  <w:marRight w:val="0"/>
                  <w:marTop w:val="0"/>
                  <w:marBottom w:val="0"/>
                  <w:divBdr>
                    <w:top w:val="none" w:sz="0" w:space="0" w:color="auto"/>
                    <w:left w:val="none" w:sz="0" w:space="0" w:color="auto"/>
                    <w:bottom w:val="none" w:sz="0" w:space="0" w:color="auto"/>
                    <w:right w:val="none" w:sz="0" w:space="0" w:color="auto"/>
                  </w:divBdr>
                </w:div>
                <w:div w:id="412552444">
                  <w:marLeft w:val="0"/>
                  <w:marRight w:val="0"/>
                  <w:marTop w:val="0"/>
                  <w:marBottom w:val="0"/>
                  <w:divBdr>
                    <w:top w:val="none" w:sz="0" w:space="0" w:color="auto"/>
                    <w:left w:val="none" w:sz="0" w:space="0" w:color="auto"/>
                    <w:bottom w:val="none" w:sz="0" w:space="0" w:color="auto"/>
                    <w:right w:val="none" w:sz="0" w:space="0" w:color="auto"/>
                  </w:divBdr>
                </w:div>
                <w:div w:id="569464198">
                  <w:marLeft w:val="0"/>
                  <w:marRight w:val="0"/>
                  <w:marTop w:val="0"/>
                  <w:marBottom w:val="0"/>
                  <w:divBdr>
                    <w:top w:val="none" w:sz="0" w:space="0" w:color="auto"/>
                    <w:left w:val="none" w:sz="0" w:space="0" w:color="auto"/>
                    <w:bottom w:val="none" w:sz="0" w:space="0" w:color="auto"/>
                    <w:right w:val="none" w:sz="0" w:space="0" w:color="auto"/>
                  </w:divBdr>
                </w:div>
                <w:div w:id="463473672">
                  <w:marLeft w:val="0"/>
                  <w:marRight w:val="0"/>
                  <w:marTop w:val="0"/>
                  <w:marBottom w:val="0"/>
                  <w:divBdr>
                    <w:top w:val="none" w:sz="0" w:space="0" w:color="auto"/>
                    <w:left w:val="none" w:sz="0" w:space="0" w:color="auto"/>
                    <w:bottom w:val="none" w:sz="0" w:space="0" w:color="auto"/>
                    <w:right w:val="none" w:sz="0" w:space="0" w:color="auto"/>
                  </w:divBdr>
                </w:div>
                <w:div w:id="313802300">
                  <w:marLeft w:val="0"/>
                  <w:marRight w:val="0"/>
                  <w:marTop w:val="0"/>
                  <w:marBottom w:val="0"/>
                  <w:divBdr>
                    <w:top w:val="none" w:sz="0" w:space="0" w:color="auto"/>
                    <w:left w:val="none" w:sz="0" w:space="0" w:color="auto"/>
                    <w:bottom w:val="none" w:sz="0" w:space="0" w:color="auto"/>
                    <w:right w:val="none" w:sz="0" w:space="0" w:color="auto"/>
                  </w:divBdr>
                </w:div>
                <w:div w:id="618952015">
                  <w:marLeft w:val="0"/>
                  <w:marRight w:val="0"/>
                  <w:marTop w:val="0"/>
                  <w:marBottom w:val="0"/>
                  <w:divBdr>
                    <w:top w:val="none" w:sz="0" w:space="0" w:color="auto"/>
                    <w:left w:val="none" w:sz="0" w:space="0" w:color="auto"/>
                    <w:bottom w:val="none" w:sz="0" w:space="0" w:color="auto"/>
                    <w:right w:val="none" w:sz="0" w:space="0" w:color="auto"/>
                  </w:divBdr>
                </w:div>
                <w:div w:id="2014603602">
                  <w:marLeft w:val="0"/>
                  <w:marRight w:val="0"/>
                  <w:marTop w:val="0"/>
                  <w:marBottom w:val="0"/>
                  <w:divBdr>
                    <w:top w:val="none" w:sz="0" w:space="0" w:color="auto"/>
                    <w:left w:val="none" w:sz="0" w:space="0" w:color="auto"/>
                    <w:bottom w:val="none" w:sz="0" w:space="0" w:color="auto"/>
                    <w:right w:val="none" w:sz="0" w:space="0" w:color="auto"/>
                  </w:divBdr>
                </w:div>
                <w:div w:id="490412104">
                  <w:marLeft w:val="0"/>
                  <w:marRight w:val="0"/>
                  <w:marTop w:val="0"/>
                  <w:marBottom w:val="0"/>
                  <w:divBdr>
                    <w:top w:val="none" w:sz="0" w:space="0" w:color="auto"/>
                    <w:left w:val="none" w:sz="0" w:space="0" w:color="auto"/>
                    <w:bottom w:val="none" w:sz="0" w:space="0" w:color="auto"/>
                    <w:right w:val="none" w:sz="0" w:space="0" w:color="auto"/>
                  </w:divBdr>
                </w:div>
                <w:div w:id="313996522">
                  <w:marLeft w:val="0"/>
                  <w:marRight w:val="0"/>
                  <w:marTop w:val="0"/>
                  <w:marBottom w:val="0"/>
                  <w:divBdr>
                    <w:top w:val="none" w:sz="0" w:space="0" w:color="auto"/>
                    <w:left w:val="none" w:sz="0" w:space="0" w:color="auto"/>
                    <w:bottom w:val="none" w:sz="0" w:space="0" w:color="auto"/>
                    <w:right w:val="none" w:sz="0" w:space="0" w:color="auto"/>
                  </w:divBdr>
                </w:div>
                <w:div w:id="297927824">
                  <w:marLeft w:val="0"/>
                  <w:marRight w:val="0"/>
                  <w:marTop w:val="0"/>
                  <w:marBottom w:val="0"/>
                  <w:divBdr>
                    <w:top w:val="none" w:sz="0" w:space="0" w:color="auto"/>
                    <w:left w:val="none" w:sz="0" w:space="0" w:color="auto"/>
                    <w:bottom w:val="none" w:sz="0" w:space="0" w:color="auto"/>
                    <w:right w:val="none" w:sz="0" w:space="0" w:color="auto"/>
                  </w:divBdr>
                </w:div>
                <w:div w:id="376861534">
                  <w:marLeft w:val="0"/>
                  <w:marRight w:val="0"/>
                  <w:marTop w:val="0"/>
                  <w:marBottom w:val="0"/>
                  <w:divBdr>
                    <w:top w:val="none" w:sz="0" w:space="0" w:color="auto"/>
                    <w:left w:val="none" w:sz="0" w:space="0" w:color="auto"/>
                    <w:bottom w:val="none" w:sz="0" w:space="0" w:color="auto"/>
                    <w:right w:val="none" w:sz="0" w:space="0" w:color="auto"/>
                  </w:divBdr>
                </w:div>
                <w:div w:id="2094157976">
                  <w:marLeft w:val="0"/>
                  <w:marRight w:val="0"/>
                  <w:marTop w:val="0"/>
                  <w:marBottom w:val="0"/>
                  <w:divBdr>
                    <w:top w:val="none" w:sz="0" w:space="0" w:color="auto"/>
                    <w:left w:val="none" w:sz="0" w:space="0" w:color="auto"/>
                    <w:bottom w:val="none" w:sz="0" w:space="0" w:color="auto"/>
                    <w:right w:val="none" w:sz="0" w:space="0" w:color="auto"/>
                  </w:divBdr>
                </w:div>
                <w:div w:id="1784961123">
                  <w:marLeft w:val="0"/>
                  <w:marRight w:val="0"/>
                  <w:marTop w:val="0"/>
                  <w:marBottom w:val="0"/>
                  <w:divBdr>
                    <w:top w:val="none" w:sz="0" w:space="0" w:color="auto"/>
                    <w:left w:val="none" w:sz="0" w:space="0" w:color="auto"/>
                    <w:bottom w:val="none" w:sz="0" w:space="0" w:color="auto"/>
                    <w:right w:val="none" w:sz="0" w:space="0" w:color="auto"/>
                  </w:divBdr>
                </w:div>
                <w:div w:id="1993872232">
                  <w:marLeft w:val="0"/>
                  <w:marRight w:val="0"/>
                  <w:marTop w:val="0"/>
                  <w:marBottom w:val="0"/>
                  <w:divBdr>
                    <w:top w:val="none" w:sz="0" w:space="0" w:color="auto"/>
                    <w:left w:val="none" w:sz="0" w:space="0" w:color="auto"/>
                    <w:bottom w:val="none" w:sz="0" w:space="0" w:color="auto"/>
                    <w:right w:val="none" w:sz="0" w:space="0" w:color="auto"/>
                  </w:divBdr>
                </w:div>
                <w:div w:id="332336726">
                  <w:marLeft w:val="0"/>
                  <w:marRight w:val="0"/>
                  <w:marTop w:val="0"/>
                  <w:marBottom w:val="0"/>
                  <w:divBdr>
                    <w:top w:val="none" w:sz="0" w:space="0" w:color="auto"/>
                    <w:left w:val="none" w:sz="0" w:space="0" w:color="auto"/>
                    <w:bottom w:val="none" w:sz="0" w:space="0" w:color="auto"/>
                    <w:right w:val="none" w:sz="0" w:space="0" w:color="auto"/>
                  </w:divBdr>
                </w:div>
                <w:div w:id="224144046">
                  <w:marLeft w:val="0"/>
                  <w:marRight w:val="0"/>
                  <w:marTop w:val="0"/>
                  <w:marBottom w:val="0"/>
                  <w:divBdr>
                    <w:top w:val="none" w:sz="0" w:space="0" w:color="auto"/>
                    <w:left w:val="none" w:sz="0" w:space="0" w:color="auto"/>
                    <w:bottom w:val="none" w:sz="0" w:space="0" w:color="auto"/>
                    <w:right w:val="none" w:sz="0" w:space="0" w:color="auto"/>
                  </w:divBdr>
                </w:div>
                <w:div w:id="1986549403">
                  <w:marLeft w:val="0"/>
                  <w:marRight w:val="0"/>
                  <w:marTop w:val="0"/>
                  <w:marBottom w:val="0"/>
                  <w:divBdr>
                    <w:top w:val="none" w:sz="0" w:space="0" w:color="auto"/>
                    <w:left w:val="none" w:sz="0" w:space="0" w:color="auto"/>
                    <w:bottom w:val="none" w:sz="0" w:space="0" w:color="auto"/>
                    <w:right w:val="none" w:sz="0" w:space="0" w:color="auto"/>
                  </w:divBdr>
                </w:div>
                <w:div w:id="738599244">
                  <w:marLeft w:val="0"/>
                  <w:marRight w:val="0"/>
                  <w:marTop w:val="0"/>
                  <w:marBottom w:val="0"/>
                  <w:divBdr>
                    <w:top w:val="none" w:sz="0" w:space="0" w:color="auto"/>
                    <w:left w:val="none" w:sz="0" w:space="0" w:color="auto"/>
                    <w:bottom w:val="none" w:sz="0" w:space="0" w:color="auto"/>
                    <w:right w:val="none" w:sz="0" w:space="0" w:color="auto"/>
                  </w:divBdr>
                </w:div>
                <w:div w:id="2110537101">
                  <w:marLeft w:val="0"/>
                  <w:marRight w:val="0"/>
                  <w:marTop w:val="0"/>
                  <w:marBottom w:val="0"/>
                  <w:divBdr>
                    <w:top w:val="none" w:sz="0" w:space="0" w:color="auto"/>
                    <w:left w:val="none" w:sz="0" w:space="0" w:color="auto"/>
                    <w:bottom w:val="none" w:sz="0" w:space="0" w:color="auto"/>
                    <w:right w:val="none" w:sz="0" w:space="0" w:color="auto"/>
                  </w:divBdr>
                </w:div>
                <w:div w:id="2002269571">
                  <w:marLeft w:val="0"/>
                  <w:marRight w:val="0"/>
                  <w:marTop w:val="0"/>
                  <w:marBottom w:val="0"/>
                  <w:divBdr>
                    <w:top w:val="none" w:sz="0" w:space="0" w:color="auto"/>
                    <w:left w:val="none" w:sz="0" w:space="0" w:color="auto"/>
                    <w:bottom w:val="none" w:sz="0" w:space="0" w:color="auto"/>
                    <w:right w:val="none" w:sz="0" w:space="0" w:color="auto"/>
                  </w:divBdr>
                </w:div>
                <w:div w:id="1800143014">
                  <w:marLeft w:val="0"/>
                  <w:marRight w:val="0"/>
                  <w:marTop w:val="0"/>
                  <w:marBottom w:val="0"/>
                  <w:divBdr>
                    <w:top w:val="none" w:sz="0" w:space="0" w:color="auto"/>
                    <w:left w:val="none" w:sz="0" w:space="0" w:color="auto"/>
                    <w:bottom w:val="none" w:sz="0" w:space="0" w:color="auto"/>
                    <w:right w:val="none" w:sz="0" w:space="0" w:color="auto"/>
                  </w:divBdr>
                </w:div>
                <w:div w:id="1788085365">
                  <w:marLeft w:val="0"/>
                  <w:marRight w:val="0"/>
                  <w:marTop w:val="0"/>
                  <w:marBottom w:val="0"/>
                  <w:divBdr>
                    <w:top w:val="none" w:sz="0" w:space="0" w:color="auto"/>
                    <w:left w:val="none" w:sz="0" w:space="0" w:color="auto"/>
                    <w:bottom w:val="none" w:sz="0" w:space="0" w:color="auto"/>
                    <w:right w:val="none" w:sz="0" w:space="0" w:color="auto"/>
                  </w:divBdr>
                </w:div>
                <w:div w:id="2008098395">
                  <w:marLeft w:val="0"/>
                  <w:marRight w:val="0"/>
                  <w:marTop w:val="0"/>
                  <w:marBottom w:val="0"/>
                  <w:divBdr>
                    <w:top w:val="none" w:sz="0" w:space="0" w:color="auto"/>
                    <w:left w:val="none" w:sz="0" w:space="0" w:color="auto"/>
                    <w:bottom w:val="none" w:sz="0" w:space="0" w:color="auto"/>
                    <w:right w:val="none" w:sz="0" w:space="0" w:color="auto"/>
                  </w:divBdr>
                </w:div>
                <w:div w:id="108014125">
                  <w:marLeft w:val="0"/>
                  <w:marRight w:val="0"/>
                  <w:marTop w:val="0"/>
                  <w:marBottom w:val="0"/>
                  <w:divBdr>
                    <w:top w:val="none" w:sz="0" w:space="0" w:color="auto"/>
                    <w:left w:val="none" w:sz="0" w:space="0" w:color="auto"/>
                    <w:bottom w:val="none" w:sz="0" w:space="0" w:color="auto"/>
                    <w:right w:val="none" w:sz="0" w:space="0" w:color="auto"/>
                  </w:divBdr>
                </w:div>
                <w:div w:id="400834635">
                  <w:marLeft w:val="0"/>
                  <w:marRight w:val="0"/>
                  <w:marTop w:val="0"/>
                  <w:marBottom w:val="0"/>
                  <w:divBdr>
                    <w:top w:val="none" w:sz="0" w:space="0" w:color="auto"/>
                    <w:left w:val="none" w:sz="0" w:space="0" w:color="auto"/>
                    <w:bottom w:val="none" w:sz="0" w:space="0" w:color="auto"/>
                    <w:right w:val="none" w:sz="0" w:space="0" w:color="auto"/>
                  </w:divBdr>
                </w:div>
                <w:div w:id="499852382">
                  <w:marLeft w:val="0"/>
                  <w:marRight w:val="0"/>
                  <w:marTop w:val="0"/>
                  <w:marBottom w:val="0"/>
                  <w:divBdr>
                    <w:top w:val="none" w:sz="0" w:space="0" w:color="auto"/>
                    <w:left w:val="none" w:sz="0" w:space="0" w:color="auto"/>
                    <w:bottom w:val="none" w:sz="0" w:space="0" w:color="auto"/>
                    <w:right w:val="none" w:sz="0" w:space="0" w:color="auto"/>
                  </w:divBdr>
                </w:div>
                <w:div w:id="1136486815">
                  <w:marLeft w:val="0"/>
                  <w:marRight w:val="0"/>
                  <w:marTop w:val="0"/>
                  <w:marBottom w:val="0"/>
                  <w:divBdr>
                    <w:top w:val="none" w:sz="0" w:space="0" w:color="auto"/>
                    <w:left w:val="none" w:sz="0" w:space="0" w:color="auto"/>
                    <w:bottom w:val="none" w:sz="0" w:space="0" w:color="auto"/>
                    <w:right w:val="none" w:sz="0" w:space="0" w:color="auto"/>
                  </w:divBdr>
                </w:div>
                <w:div w:id="315961631">
                  <w:marLeft w:val="0"/>
                  <w:marRight w:val="0"/>
                  <w:marTop w:val="0"/>
                  <w:marBottom w:val="0"/>
                  <w:divBdr>
                    <w:top w:val="none" w:sz="0" w:space="0" w:color="auto"/>
                    <w:left w:val="none" w:sz="0" w:space="0" w:color="auto"/>
                    <w:bottom w:val="none" w:sz="0" w:space="0" w:color="auto"/>
                    <w:right w:val="none" w:sz="0" w:space="0" w:color="auto"/>
                  </w:divBdr>
                </w:div>
                <w:div w:id="2124224957">
                  <w:marLeft w:val="0"/>
                  <w:marRight w:val="0"/>
                  <w:marTop w:val="0"/>
                  <w:marBottom w:val="0"/>
                  <w:divBdr>
                    <w:top w:val="none" w:sz="0" w:space="0" w:color="auto"/>
                    <w:left w:val="none" w:sz="0" w:space="0" w:color="auto"/>
                    <w:bottom w:val="none" w:sz="0" w:space="0" w:color="auto"/>
                    <w:right w:val="none" w:sz="0" w:space="0" w:color="auto"/>
                  </w:divBdr>
                </w:div>
                <w:div w:id="1742021655">
                  <w:marLeft w:val="0"/>
                  <w:marRight w:val="0"/>
                  <w:marTop w:val="0"/>
                  <w:marBottom w:val="0"/>
                  <w:divBdr>
                    <w:top w:val="none" w:sz="0" w:space="0" w:color="auto"/>
                    <w:left w:val="none" w:sz="0" w:space="0" w:color="auto"/>
                    <w:bottom w:val="none" w:sz="0" w:space="0" w:color="auto"/>
                    <w:right w:val="none" w:sz="0" w:space="0" w:color="auto"/>
                  </w:divBdr>
                </w:div>
                <w:div w:id="339940697">
                  <w:marLeft w:val="0"/>
                  <w:marRight w:val="0"/>
                  <w:marTop w:val="0"/>
                  <w:marBottom w:val="0"/>
                  <w:divBdr>
                    <w:top w:val="none" w:sz="0" w:space="0" w:color="auto"/>
                    <w:left w:val="none" w:sz="0" w:space="0" w:color="auto"/>
                    <w:bottom w:val="none" w:sz="0" w:space="0" w:color="auto"/>
                    <w:right w:val="none" w:sz="0" w:space="0" w:color="auto"/>
                  </w:divBdr>
                </w:div>
                <w:div w:id="378825280">
                  <w:marLeft w:val="0"/>
                  <w:marRight w:val="0"/>
                  <w:marTop w:val="0"/>
                  <w:marBottom w:val="0"/>
                  <w:divBdr>
                    <w:top w:val="none" w:sz="0" w:space="0" w:color="auto"/>
                    <w:left w:val="none" w:sz="0" w:space="0" w:color="auto"/>
                    <w:bottom w:val="none" w:sz="0" w:space="0" w:color="auto"/>
                    <w:right w:val="none" w:sz="0" w:space="0" w:color="auto"/>
                  </w:divBdr>
                </w:div>
                <w:div w:id="1231189858">
                  <w:marLeft w:val="0"/>
                  <w:marRight w:val="0"/>
                  <w:marTop w:val="0"/>
                  <w:marBottom w:val="0"/>
                  <w:divBdr>
                    <w:top w:val="none" w:sz="0" w:space="0" w:color="auto"/>
                    <w:left w:val="none" w:sz="0" w:space="0" w:color="auto"/>
                    <w:bottom w:val="none" w:sz="0" w:space="0" w:color="auto"/>
                    <w:right w:val="none" w:sz="0" w:space="0" w:color="auto"/>
                  </w:divBdr>
                </w:div>
                <w:div w:id="499320154">
                  <w:marLeft w:val="0"/>
                  <w:marRight w:val="0"/>
                  <w:marTop w:val="0"/>
                  <w:marBottom w:val="0"/>
                  <w:divBdr>
                    <w:top w:val="none" w:sz="0" w:space="0" w:color="auto"/>
                    <w:left w:val="none" w:sz="0" w:space="0" w:color="auto"/>
                    <w:bottom w:val="none" w:sz="0" w:space="0" w:color="auto"/>
                    <w:right w:val="none" w:sz="0" w:space="0" w:color="auto"/>
                  </w:divBdr>
                </w:div>
                <w:div w:id="1564027170">
                  <w:marLeft w:val="0"/>
                  <w:marRight w:val="0"/>
                  <w:marTop w:val="0"/>
                  <w:marBottom w:val="0"/>
                  <w:divBdr>
                    <w:top w:val="none" w:sz="0" w:space="0" w:color="auto"/>
                    <w:left w:val="none" w:sz="0" w:space="0" w:color="auto"/>
                    <w:bottom w:val="none" w:sz="0" w:space="0" w:color="auto"/>
                    <w:right w:val="none" w:sz="0" w:space="0" w:color="auto"/>
                  </w:divBdr>
                </w:div>
                <w:div w:id="118375351">
                  <w:marLeft w:val="0"/>
                  <w:marRight w:val="0"/>
                  <w:marTop w:val="0"/>
                  <w:marBottom w:val="0"/>
                  <w:divBdr>
                    <w:top w:val="none" w:sz="0" w:space="0" w:color="auto"/>
                    <w:left w:val="none" w:sz="0" w:space="0" w:color="auto"/>
                    <w:bottom w:val="none" w:sz="0" w:space="0" w:color="auto"/>
                    <w:right w:val="none" w:sz="0" w:space="0" w:color="auto"/>
                  </w:divBdr>
                </w:div>
                <w:div w:id="1699890053">
                  <w:marLeft w:val="0"/>
                  <w:marRight w:val="0"/>
                  <w:marTop w:val="0"/>
                  <w:marBottom w:val="0"/>
                  <w:divBdr>
                    <w:top w:val="none" w:sz="0" w:space="0" w:color="auto"/>
                    <w:left w:val="none" w:sz="0" w:space="0" w:color="auto"/>
                    <w:bottom w:val="none" w:sz="0" w:space="0" w:color="auto"/>
                    <w:right w:val="none" w:sz="0" w:space="0" w:color="auto"/>
                  </w:divBdr>
                </w:div>
              </w:divsChild>
            </w:div>
            <w:div w:id="1306162114">
              <w:marLeft w:val="0"/>
              <w:marRight w:val="0"/>
              <w:marTop w:val="0"/>
              <w:marBottom w:val="0"/>
              <w:divBdr>
                <w:top w:val="none" w:sz="0" w:space="0" w:color="auto"/>
                <w:left w:val="none" w:sz="0" w:space="0" w:color="auto"/>
                <w:bottom w:val="none" w:sz="0" w:space="0" w:color="auto"/>
                <w:right w:val="none" w:sz="0" w:space="0" w:color="auto"/>
              </w:divBdr>
              <w:divsChild>
                <w:div w:id="79721286">
                  <w:marLeft w:val="0"/>
                  <w:marRight w:val="0"/>
                  <w:marTop w:val="0"/>
                  <w:marBottom w:val="0"/>
                  <w:divBdr>
                    <w:top w:val="none" w:sz="0" w:space="0" w:color="auto"/>
                    <w:left w:val="none" w:sz="0" w:space="0" w:color="auto"/>
                    <w:bottom w:val="none" w:sz="0" w:space="0" w:color="auto"/>
                    <w:right w:val="none" w:sz="0" w:space="0" w:color="auto"/>
                  </w:divBdr>
                </w:div>
                <w:div w:id="1815490289">
                  <w:marLeft w:val="0"/>
                  <w:marRight w:val="0"/>
                  <w:marTop w:val="0"/>
                  <w:marBottom w:val="0"/>
                  <w:divBdr>
                    <w:top w:val="none" w:sz="0" w:space="0" w:color="auto"/>
                    <w:left w:val="none" w:sz="0" w:space="0" w:color="auto"/>
                    <w:bottom w:val="none" w:sz="0" w:space="0" w:color="auto"/>
                    <w:right w:val="none" w:sz="0" w:space="0" w:color="auto"/>
                  </w:divBdr>
                </w:div>
                <w:div w:id="1825118536">
                  <w:marLeft w:val="0"/>
                  <w:marRight w:val="0"/>
                  <w:marTop w:val="0"/>
                  <w:marBottom w:val="0"/>
                  <w:divBdr>
                    <w:top w:val="none" w:sz="0" w:space="0" w:color="auto"/>
                    <w:left w:val="none" w:sz="0" w:space="0" w:color="auto"/>
                    <w:bottom w:val="none" w:sz="0" w:space="0" w:color="auto"/>
                    <w:right w:val="none" w:sz="0" w:space="0" w:color="auto"/>
                  </w:divBdr>
                </w:div>
                <w:div w:id="1964343020">
                  <w:marLeft w:val="0"/>
                  <w:marRight w:val="0"/>
                  <w:marTop w:val="0"/>
                  <w:marBottom w:val="0"/>
                  <w:divBdr>
                    <w:top w:val="none" w:sz="0" w:space="0" w:color="auto"/>
                    <w:left w:val="none" w:sz="0" w:space="0" w:color="auto"/>
                    <w:bottom w:val="none" w:sz="0" w:space="0" w:color="auto"/>
                    <w:right w:val="none" w:sz="0" w:space="0" w:color="auto"/>
                  </w:divBdr>
                </w:div>
                <w:div w:id="1287127491">
                  <w:marLeft w:val="0"/>
                  <w:marRight w:val="0"/>
                  <w:marTop w:val="0"/>
                  <w:marBottom w:val="0"/>
                  <w:divBdr>
                    <w:top w:val="none" w:sz="0" w:space="0" w:color="auto"/>
                    <w:left w:val="none" w:sz="0" w:space="0" w:color="auto"/>
                    <w:bottom w:val="none" w:sz="0" w:space="0" w:color="auto"/>
                    <w:right w:val="none" w:sz="0" w:space="0" w:color="auto"/>
                  </w:divBdr>
                </w:div>
                <w:div w:id="321087425">
                  <w:marLeft w:val="0"/>
                  <w:marRight w:val="0"/>
                  <w:marTop w:val="0"/>
                  <w:marBottom w:val="0"/>
                  <w:divBdr>
                    <w:top w:val="none" w:sz="0" w:space="0" w:color="auto"/>
                    <w:left w:val="none" w:sz="0" w:space="0" w:color="auto"/>
                    <w:bottom w:val="none" w:sz="0" w:space="0" w:color="auto"/>
                    <w:right w:val="none" w:sz="0" w:space="0" w:color="auto"/>
                  </w:divBdr>
                </w:div>
                <w:div w:id="179780190">
                  <w:marLeft w:val="0"/>
                  <w:marRight w:val="0"/>
                  <w:marTop w:val="0"/>
                  <w:marBottom w:val="0"/>
                  <w:divBdr>
                    <w:top w:val="none" w:sz="0" w:space="0" w:color="auto"/>
                    <w:left w:val="none" w:sz="0" w:space="0" w:color="auto"/>
                    <w:bottom w:val="none" w:sz="0" w:space="0" w:color="auto"/>
                    <w:right w:val="none" w:sz="0" w:space="0" w:color="auto"/>
                  </w:divBdr>
                </w:div>
                <w:div w:id="1272085249">
                  <w:marLeft w:val="0"/>
                  <w:marRight w:val="0"/>
                  <w:marTop w:val="0"/>
                  <w:marBottom w:val="0"/>
                  <w:divBdr>
                    <w:top w:val="none" w:sz="0" w:space="0" w:color="auto"/>
                    <w:left w:val="none" w:sz="0" w:space="0" w:color="auto"/>
                    <w:bottom w:val="none" w:sz="0" w:space="0" w:color="auto"/>
                    <w:right w:val="none" w:sz="0" w:space="0" w:color="auto"/>
                  </w:divBdr>
                </w:div>
                <w:div w:id="67775286">
                  <w:marLeft w:val="0"/>
                  <w:marRight w:val="0"/>
                  <w:marTop w:val="0"/>
                  <w:marBottom w:val="0"/>
                  <w:divBdr>
                    <w:top w:val="none" w:sz="0" w:space="0" w:color="auto"/>
                    <w:left w:val="none" w:sz="0" w:space="0" w:color="auto"/>
                    <w:bottom w:val="none" w:sz="0" w:space="0" w:color="auto"/>
                    <w:right w:val="none" w:sz="0" w:space="0" w:color="auto"/>
                  </w:divBdr>
                </w:div>
                <w:div w:id="1163668984">
                  <w:marLeft w:val="0"/>
                  <w:marRight w:val="0"/>
                  <w:marTop w:val="0"/>
                  <w:marBottom w:val="0"/>
                  <w:divBdr>
                    <w:top w:val="none" w:sz="0" w:space="0" w:color="auto"/>
                    <w:left w:val="none" w:sz="0" w:space="0" w:color="auto"/>
                    <w:bottom w:val="none" w:sz="0" w:space="0" w:color="auto"/>
                    <w:right w:val="none" w:sz="0" w:space="0" w:color="auto"/>
                  </w:divBdr>
                </w:div>
                <w:div w:id="220867346">
                  <w:marLeft w:val="0"/>
                  <w:marRight w:val="0"/>
                  <w:marTop w:val="0"/>
                  <w:marBottom w:val="0"/>
                  <w:divBdr>
                    <w:top w:val="none" w:sz="0" w:space="0" w:color="auto"/>
                    <w:left w:val="none" w:sz="0" w:space="0" w:color="auto"/>
                    <w:bottom w:val="none" w:sz="0" w:space="0" w:color="auto"/>
                    <w:right w:val="none" w:sz="0" w:space="0" w:color="auto"/>
                  </w:divBdr>
                </w:div>
                <w:div w:id="1571037293">
                  <w:marLeft w:val="0"/>
                  <w:marRight w:val="0"/>
                  <w:marTop w:val="0"/>
                  <w:marBottom w:val="0"/>
                  <w:divBdr>
                    <w:top w:val="none" w:sz="0" w:space="0" w:color="auto"/>
                    <w:left w:val="none" w:sz="0" w:space="0" w:color="auto"/>
                    <w:bottom w:val="none" w:sz="0" w:space="0" w:color="auto"/>
                    <w:right w:val="none" w:sz="0" w:space="0" w:color="auto"/>
                  </w:divBdr>
                </w:div>
                <w:div w:id="2128428389">
                  <w:marLeft w:val="0"/>
                  <w:marRight w:val="0"/>
                  <w:marTop w:val="0"/>
                  <w:marBottom w:val="0"/>
                  <w:divBdr>
                    <w:top w:val="none" w:sz="0" w:space="0" w:color="auto"/>
                    <w:left w:val="none" w:sz="0" w:space="0" w:color="auto"/>
                    <w:bottom w:val="none" w:sz="0" w:space="0" w:color="auto"/>
                    <w:right w:val="none" w:sz="0" w:space="0" w:color="auto"/>
                  </w:divBdr>
                </w:div>
                <w:div w:id="1982687370">
                  <w:marLeft w:val="0"/>
                  <w:marRight w:val="0"/>
                  <w:marTop w:val="0"/>
                  <w:marBottom w:val="0"/>
                  <w:divBdr>
                    <w:top w:val="none" w:sz="0" w:space="0" w:color="auto"/>
                    <w:left w:val="none" w:sz="0" w:space="0" w:color="auto"/>
                    <w:bottom w:val="none" w:sz="0" w:space="0" w:color="auto"/>
                    <w:right w:val="none" w:sz="0" w:space="0" w:color="auto"/>
                  </w:divBdr>
                </w:div>
                <w:div w:id="767385824">
                  <w:marLeft w:val="0"/>
                  <w:marRight w:val="0"/>
                  <w:marTop w:val="0"/>
                  <w:marBottom w:val="0"/>
                  <w:divBdr>
                    <w:top w:val="none" w:sz="0" w:space="0" w:color="auto"/>
                    <w:left w:val="none" w:sz="0" w:space="0" w:color="auto"/>
                    <w:bottom w:val="none" w:sz="0" w:space="0" w:color="auto"/>
                    <w:right w:val="none" w:sz="0" w:space="0" w:color="auto"/>
                  </w:divBdr>
                </w:div>
                <w:div w:id="150559304">
                  <w:marLeft w:val="0"/>
                  <w:marRight w:val="0"/>
                  <w:marTop w:val="0"/>
                  <w:marBottom w:val="0"/>
                  <w:divBdr>
                    <w:top w:val="none" w:sz="0" w:space="0" w:color="auto"/>
                    <w:left w:val="none" w:sz="0" w:space="0" w:color="auto"/>
                    <w:bottom w:val="none" w:sz="0" w:space="0" w:color="auto"/>
                    <w:right w:val="none" w:sz="0" w:space="0" w:color="auto"/>
                  </w:divBdr>
                </w:div>
                <w:div w:id="606816291">
                  <w:marLeft w:val="0"/>
                  <w:marRight w:val="0"/>
                  <w:marTop w:val="0"/>
                  <w:marBottom w:val="0"/>
                  <w:divBdr>
                    <w:top w:val="none" w:sz="0" w:space="0" w:color="auto"/>
                    <w:left w:val="none" w:sz="0" w:space="0" w:color="auto"/>
                    <w:bottom w:val="none" w:sz="0" w:space="0" w:color="auto"/>
                    <w:right w:val="none" w:sz="0" w:space="0" w:color="auto"/>
                  </w:divBdr>
                </w:div>
                <w:div w:id="19863446">
                  <w:marLeft w:val="0"/>
                  <w:marRight w:val="0"/>
                  <w:marTop w:val="0"/>
                  <w:marBottom w:val="0"/>
                  <w:divBdr>
                    <w:top w:val="none" w:sz="0" w:space="0" w:color="auto"/>
                    <w:left w:val="none" w:sz="0" w:space="0" w:color="auto"/>
                    <w:bottom w:val="none" w:sz="0" w:space="0" w:color="auto"/>
                    <w:right w:val="none" w:sz="0" w:space="0" w:color="auto"/>
                  </w:divBdr>
                </w:div>
                <w:div w:id="1640762424">
                  <w:marLeft w:val="0"/>
                  <w:marRight w:val="0"/>
                  <w:marTop w:val="0"/>
                  <w:marBottom w:val="0"/>
                  <w:divBdr>
                    <w:top w:val="none" w:sz="0" w:space="0" w:color="auto"/>
                    <w:left w:val="none" w:sz="0" w:space="0" w:color="auto"/>
                    <w:bottom w:val="none" w:sz="0" w:space="0" w:color="auto"/>
                    <w:right w:val="none" w:sz="0" w:space="0" w:color="auto"/>
                  </w:divBdr>
                </w:div>
                <w:div w:id="1055667112">
                  <w:marLeft w:val="0"/>
                  <w:marRight w:val="0"/>
                  <w:marTop w:val="0"/>
                  <w:marBottom w:val="0"/>
                  <w:divBdr>
                    <w:top w:val="none" w:sz="0" w:space="0" w:color="auto"/>
                    <w:left w:val="none" w:sz="0" w:space="0" w:color="auto"/>
                    <w:bottom w:val="none" w:sz="0" w:space="0" w:color="auto"/>
                    <w:right w:val="none" w:sz="0" w:space="0" w:color="auto"/>
                  </w:divBdr>
                </w:div>
                <w:div w:id="1174879697">
                  <w:marLeft w:val="0"/>
                  <w:marRight w:val="0"/>
                  <w:marTop w:val="0"/>
                  <w:marBottom w:val="0"/>
                  <w:divBdr>
                    <w:top w:val="none" w:sz="0" w:space="0" w:color="auto"/>
                    <w:left w:val="none" w:sz="0" w:space="0" w:color="auto"/>
                    <w:bottom w:val="none" w:sz="0" w:space="0" w:color="auto"/>
                    <w:right w:val="none" w:sz="0" w:space="0" w:color="auto"/>
                  </w:divBdr>
                </w:div>
                <w:div w:id="471872696">
                  <w:marLeft w:val="0"/>
                  <w:marRight w:val="0"/>
                  <w:marTop w:val="0"/>
                  <w:marBottom w:val="0"/>
                  <w:divBdr>
                    <w:top w:val="none" w:sz="0" w:space="0" w:color="auto"/>
                    <w:left w:val="none" w:sz="0" w:space="0" w:color="auto"/>
                    <w:bottom w:val="none" w:sz="0" w:space="0" w:color="auto"/>
                    <w:right w:val="none" w:sz="0" w:space="0" w:color="auto"/>
                  </w:divBdr>
                </w:div>
                <w:div w:id="52235921">
                  <w:marLeft w:val="0"/>
                  <w:marRight w:val="0"/>
                  <w:marTop w:val="0"/>
                  <w:marBottom w:val="0"/>
                  <w:divBdr>
                    <w:top w:val="none" w:sz="0" w:space="0" w:color="auto"/>
                    <w:left w:val="none" w:sz="0" w:space="0" w:color="auto"/>
                    <w:bottom w:val="none" w:sz="0" w:space="0" w:color="auto"/>
                    <w:right w:val="none" w:sz="0" w:space="0" w:color="auto"/>
                  </w:divBdr>
                </w:div>
                <w:div w:id="1549951575">
                  <w:marLeft w:val="0"/>
                  <w:marRight w:val="0"/>
                  <w:marTop w:val="0"/>
                  <w:marBottom w:val="0"/>
                  <w:divBdr>
                    <w:top w:val="none" w:sz="0" w:space="0" w:color="auto"/>
                    <w:left w:val="none" w:sz="0" w:space="0" w:color="auto"/>
                    <w:bottom w:val="none" w:sz="0" w:space="0" w:color="auto"/>
                    <w:right w:val="none" w:sz="0" w:space="0" w:color="auto"/>
                  </w:divBdr>
                </w:div>
                <w:div w:id="1177841764">
                  <w:marLeft w:val="0"/>
                  <w:marRight w:val="0"/>
                  <w:marTop w:val="0"/>
                  <w:marBottom w:val="0"/>
                  <w:divBdr>
                    <w:top w:val="none" w:sz="0" w:space="0" w:color="auto"/>
                    <w:left w:val="none" w:sz="0" w:space="0" w:color="auto"/>
                    <w:bottom w:val="none" w:sz="0" w:space="0" w:color="auto"/>
                    <w:right w:val="none" w:sz="0" w:space="0" w:color="auto"/>
                  </w:divBdr>
                </w:div>
                <w:div w:id="1413045751">
                  <w:marLeft w:val="0"/>
                  <w:marRight w:val="0"/>
                  <w:marTop w:val="0"/>
                  <w:marBottom w:val="0"/>
                  <w:divBdr>
                    <w:top w:val="none" w:sz="0" w:space="0" w:color="auto"/>
                    <w:left w:val="none" w:sz="0" w:space="0" w:color="auto"/>
                    <w:bottom w:val="none" w:sz="0" w:space="0" w:color="auto"/>
                    <w:right w:val="none" w:sz="0" w:space="0" w:color="auto"/>
                  </w:divBdr>
                </w:div>
                <w:div w:id="2105608002">
                  <w:marLeft w:val="0"/>
                  <w:marRight w:val="0"/>
                  <w:marTop w:val="0"/>
                  <w:marBottom w:val="0"/>
                  <w:divBdr>
                    <w:top w:val="none" w:sz="0" w:space="0" w:color="auto"/>
                    <w:left w:val="none" w:sz="0" w:space="0" w:color="auto"/>
                    <w:bottom w:val="none" w:sz="0" w:space="0" w:color="auto"/>
                    <w:right w:val="none" w:sz="0" w:space="0" w:color="auto"/>
                  </w:divBdr>
                </w:div>
                <w:div w:id="1924952744">
                  <w:marLeft w:val="0"/>
                  <w:marRight w:val="0"/>
                  <w:marTop w:val="0"/>
                  <w:marBottom w:val="0"/>
                  <w:divBdr>
                    <w:top w:val="none" w:sz="0" w:space="0" w:color="auto"/>
                    <w:left w:val="none" w:sz="0" w:space="0" w:color="auto"/>
                    <w:bottom w:val="none" w:sz="0" w:space="0" w:color="auto"/>
                    <w:right w:val="none" w:sz="0" w:space="0" w:color="auto"/>
                  </w:divBdr>
                </w:div>
              </w:divsChild>
            </w:div>
            <w:div w:id="144711638">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 w:id="2128229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5250</Words>
  <Characters>26411</Characters>
  <Application>Microsoft Office Word</Application>
  <DocSecurity>0</DocSecurity>
  <Lines>440</Lines>
  <Paragraphs>259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Maxe Petersen</dc:creator>
  <cp:lastModifiedBy>Micha Jerfort Fasberg</cp:lastModifiedBy>
  <cp:revision>3</cp:revision>
  <cp:lastPrinted>2019-12-20T10:01:00Z</cp:lastPrinted>
  <dcterms:created xsi:type="dcterms:W3CDTF">2020-01-13T14:14:00Z</dcterms:created>
  <dcterms:modified xsi:type="dcterms:W3CDTF">2020-01-14T10:11:00Z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