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905BB9" w:rsidTr="00D90FAC">
        <w:trPr>
          <w:trHeight w:val="3093"/>
        </w:trPr>
        <w:tc>
          <w:tcPr>
            <w:tcW w:w="7433" w:type="dxa"/>
            <w:shd w:val="clear" w:color="auto" w:fill="auto"/>
          </w:tcPr>
          <w:p w:rsidR="00905BB9" w:rsidRDefault="00905BB9" w:rsidP="00D90FAC"/>
        </w:tc>
        <w:tc>
          <w:tcPr>
            <w:tcW w:w="2562" w:type="dxa"/>
          </w:tcPr>
          <w:p w:rsidR="00905BB9" w:rsidRDefault="00905BB9" w:rsidP="00D90FAC"/>
        </w:tc>
      </w:tr>
      <w:tr w:rsidR="00905BB9" w:rsidTr="00BF10CC">
        <w:trPr>
          <w:trHeight w:val="3000"/>
        </w:trPr>
        <w:tc>
          <w:tcPr>
            <w:tcW w:w="7433" w:type="dxa"/>
            <w:shd w:val="clear" w:color="auto" w:fill="auto"/>
          </w:tcPr>
          <w:p w:rsidR="00EB7E24" w:rsidRDefault="00A6396F" w:rsidP="00EB7E24">
            <w:pPr>
              <w:pStyle w:val="ForsideTitelLinje1"/>
            </w:pPr>
            <w:r>
              <w:t xml:space="preserve">Vejledning </w:t>
            </w:r>
          </w:p>
          <w:p w:rsidR="00905BB9" w:rsidRPr="00F67BC4" w:rsidRDefault="00A6396F" w:rsidP="00EB7E24">
            <w:pPr>
              <w:pStyle w:val="ForsideTitelLinje2"/>
            </w:pPr>
            <w:r>
              <w:t>Støjsvag varelevering</w:t>
            </w:r>
          </w:p>
        </w:tc>
        <w:tc>
          <w:tcPr>
            <w:tcW w:w="2562" w:type="dxa"/>
          </w:tcPr>
          <w:p w:rsidR="00905BB9" w:rsidRDefault="00905BB9" w:rsidP="00D90FAC">
            <w:pPr>
              <w:pStyle w:val="ForsideTitelLinje1"/>
            </w:pPr>
          </w:p>
        </w:tc>
      </w:tr>
      <w:tr w:rsidR="00905BB9" w:rsidTr="00BF10CC">
        <w:trPr>
          <w:trHeight w:val="887"/>
        </w:trPr>
        <w:tc>
          <w:tcPr>
            <w:tcW w:w="7433" w:type="dxa"/>
            <w:shd w:val="clear" w:color="auto" w:fill="auto"/>
          </w:tcPr>
          <w:p w:rsidR="00905BB9" w:rsidRDefault="00905BB9" w:rsidP="00D90FAC"/>
        </w:tc>
        <w:tc>
          <w:tcPr>
            <w:tcW w:w="2562" w:type="dxa"/>
            <w:vAlign w:val="bottom"/>
          </w:tcPr>
          <w:p w:rsidR="000B5B49" w:rsidRDefault="000B5B49" w:rsidP="000B5B49">
            <w:pPr>
              <w:pStyle w:val="ForsideDato"/>
            </w:pPr>
            <w:r w:rsidRPr="002E0ABC">
              <w:fldChar w:fldCharType="begin"/>
            </w:r>
            <w:r w:rsidRPr="002E0ABC">
              <w:instrText xml:space="preserve"> MACROBUTTON NoName [</w:instrText>
            </w:r>
            <w:r>
              <w:instrText>Serietype og nummer</w:instrText>
            </w:r>
            <w:r w:rsidRPr="002E0ABC">
              <w:instrText>]</w:instrText>
            </w:r>
            <w:r w:rsidRPr="002E0ABC">
              <w:fldChar w:fldCharType="end"/>
            </w:r>
          </w:p>
          <w:p w:rsidR="000B5B49" w:rsidRDefault="000B5B49" w:rsidP="000B5B49">
            <w:pPr>
              <w:pStyle w:val="ForsideDato"/>
            </w:pPr>
          </w:p>
          <w:p w:rsidR="00905BB9" w:rsidRDefault="000B5B49" w:rsidP="000B5B49">
            <w:pPr>
              <w:pStyle w:val="ForsideDato"/>
            </w:pPr>
            <w:r w:rsidRPr="002E0ABC">
              <w:fldChar w:fldCharType="begin"/>
            </w:r>
            <w:r w:rsidRPr="002E0ABC">
              <w:instrText xml:space="preserve"> MACROBUTTON NoName [</w:instrText>
            </w:r>
            <w:r>
              <w:instrText>Måned og År</w:instrText>
            </w:r>
            <w:r w:rsidRPr="002E0ABC">
              <w:instrText>]</w:instrText>
            </w:r>
            <w:r w:rsidRPr="002E0ABC">
              <w:fldChar w:fldCharType="end"/>
            </w:r>
          </w:p>
        </w:tc>
      </w:tr>
    </w:tbl>
    <w:p w:rsidR="00905BB9" w:rsidRDefault="00905BB9" w:rsidP="00905BB9">
      <w:bookmarkStart w:id="0" w:name="SD_FrontPage02"/>
      <w:bookmarkEnd w:id="0"/>
    </w:p>
    <w:p w:rsidR="00905BB9" w:rsidRDefault="00905BB9" w:rsidP="00905BB9"/>
    <w:p w:rsidR="00905BB9" w:rsidRDefault="00905BB9" w:rsidP="00905BB9">
      <w:pPr>
        <w:sectPr w:rsidR="00905BB9" w:rsidSect="000353A8">
          <w:headerReference w:type="even" r:id="rId9"/>
          <w:type w:val="evenPage"/>
          <w:pgSz w:w="11907" w:h="16840" w:code="9"/>
          <w:pgMar w:top="1162" w:right="851" w:bottom="1593" w:left="1418" w:header="516" w:footer="408" w:gutter="0"/>
          <w:cols w:space="340"/>
          <w:docGrid w:linePitch="360"/>
        </w:sectPr>
      </w:pPr>
    </w:p>
    <w:p w:rsidR="00E7409A" w:rsidRPr="0017473E" w:rsidRDefault="00E7409A" w:rsidP="00E7409A">
      <w:pPr>
        <w:pStyle w:val="Kolofon"/>
        <w:spacing w:line="220" w:lineRule="atLeast"/>
        <w:rPr>
          <w:rStyle w:val="ParadigmeKommentar"/>
        </w:rPr>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gridCol w:w="3431"/>
      </w:tblGrid>
      <w:tr w:rsidR="00BB1125" w:rsidTr="00D90FAC">
        <w:trPr>
          <w:gridAfter w:val="1"/>
          <w:wAfter w:w="3431" w:type="dxa"/>
        </w:trPr>
        <w:tc>
          <w:tcPr>
            <w:tcW w:w="3946" w:type="dxa"/>
            <w:shd w:val="clear" w:color="auto" w:fill="auto"/>
            <w:vAlign w:val="bottom"/>
          </w:tcPr>
          <w:p w:rsidR="00BB1125" w:rsidRDefault="00BB1125" w:rsidP="00D90FAC">
            <w:pPr>
              <w:pStyle w:val="Kolofon"/>
            </w:pPr>
            <w:proofErr w:type="gramStart"/>
            <w:r>
              <w:t xml:space="preserve">Redaktion: </w:t>
            </w:r>
            <w:r w:rsidR="00D30A5E">
              <w:t xml:space="preserve"> Miljøstyrelsen</w:t>
            </w:r>
            <w:proofErr w:type="gramEnd"/>
          </w:p>
          <w:p w:rsidR="00BB1125" w:rsidRDefault="00BB1125" w:rsidP="00D90FAC">
            <w:pPr>
              <w:pStyle w:val="Kolofon"/>
            </w:pPr>
          </w:p>
          <w:p w:rsidR="00BB1125" w:rsidRDefault="00BB1125" w:rsidP="00D90FAC">
            <w:pPr>
              <w:pStyle w:val="Kolofon"/>
            </w:pPr>
            <w:r>
              <w:t xml:space="preserve">Tekst: </w:t>
            </w:r>
            <w:r w:rsidRPr="002E0ABC">
              <w:fldChar w:fldCharType="begin"/>
            </w:r>
            <w:r w:rsidRPr="002E0ABC">
              <w:instrText xml:space="preserve"> MACROBUTTON NoName [</w:instrText>
            </w:r>
            <w:r>
              <w:instrText>Forfatternavn</w:instrText>
            </w:r>
            <w:r w:rsidRPr="002E0ABC">
              <w:instrText>]</w:instrText>
            </w:r>
            <w:r w:rsidRPr="002E0ABC">
              <w:fldChar w:fldCharType="end"/>
            </w:r>
          </w:p>
          <w:p w:rsidR="00BB1125" w:rsidRDefault="00BB1125" w:rsidP="00D90FAC">
            <w:pPr>
              <w:pStyle w:val="Kolofon"/>
            </w:pPr>
          </w:p>
          <w:p w:rsidR="00BB1125" w:rsidRDefault="00BB1125" w:rsidP="00D90FAC">
            <w:pPr>
              <w:pStyle w:val="Kolofon"/>
            </w:pPr>
            <w:r>
              <w:t xml:space="preserve">Grafiker/bureau: </w:t>
            </w:r>
            <w:r w:rsidRPr="002E0ABC">
              <w:fldChar w:fldCharType="begin"/>
            </w:r>
            <w:r w:rsidRPr="002E0ABC">
              <w:instrText xml:space="preserve"> MACROBUTTON NoName [</w:instrText>
            </w:r>
            <w:r>
              <w:instrText>Firmanavn</w:instrText>
            </w:r>
            <w:r w:rsidRPr="002E0ABC">
              <w:instrText>]</w:instrText>
            </w:r>
            <w:r w:rsidRPr="002E0ABC">
              <w:fldChar w:fldCharType="end"/>
            </w:r>
          </w:p>
          <w:p w:rsidR="00BB1125" w:rsidRDefault="00BB1125" w:rsidP="00D90FAC">
            <w:pPr>
              <w:pStyle w:val="Kolofon"/>
            </w:pPr>
          </w:p>
          <w:p w:rsidR="00BB1125" w:rsidRDefault="00BB1125" w:rsidP="00D90FAC">
            <w:pPr>
              <w:pStyle w:val="Kolofon"/>
            </w:pPr>
            <w:r>
              <w:t xml:space="preserve">Tryk: </w:t>
            </w:r>
            <w:r w:rsidRPr="002E0ABC">
              <w:fldChar w:fldCharType="begin"/>
            </w:r>
            <w:r w:rsidRPr="002E0ABC">
              <w:instrText xml:space="preserve"> MACROBUTTON NoName [</w:instrText>
            </w:r>
            <w:r>
              <w:instrText>Firmanavn</w:instrText>
            </w:r>
            <w:r w:rsidRPr="002E0ABC">
              <w:instrText>]</w:instrText>
            </w:r>
            <w:r w:rsidRPr="002E0ABC">
              <w:fldChar w:fldCharType="end"/>
            </w:r>
          </w:p>
          <w:p w:rsidR="00BB1125" w:rsidRDefault="00BB1125" w:rsidP="00D90FAC">
            <w:pPr>
              <w:pStyle w:val="Kolofon"/>
            </w:pPr>
          </w:p>
          <w:p w:rsidR="00BB1125" w:rsidRDefault="00BB1125" w:rsidP="00D90FAC">
            <w:pPr>
              <w:pStyle w:val="Kolofon"/>
            </w:pPr>
            <w:r>
              <w:t>Fotos:</w:t>
            </w:r>
          </w:p>
          <w:p w:rsidR="00BB1125" w:rsidRDefault="0017350F" w:rsidP="00D90FAC">
            <w:pPr>
              <w:pStyle w:val="Kolofon"/>
            </w:pPr>
            <w:r>
              <w:fldChar w:fldCharType="begin"/>
            </w:r>
            <w:r>
              <w:instrText xml:space="preserve"> MACROBUTTON NoName [Fotograf/grafiker/bureau]</w:instrText>
            </w:r>
            <w:r>
              <w:fldChar w:fldCharType="end"/>
            </w:r>
          </w:p>
          <w:p w:rsidR="0017350F" w:rsidRDefault="0017350F" w:rsidP="00D90FAC">
            <w:pPr>
              <w:pStyle w:val="Kolofon"/>
            </w:pPr>
            <w:r>
              <w:fldChar w:fldCharType="begin"/>
            </w:r>
            <w:r>
              <w:instrText xml:space="preserve"> MACROBUTTON NoName [Fotograf/grafiker/bureau]</w:instrText>
            </w:r>
            <w:r>
              <w:fldChar w:fldCharType="end"/>
            </w:r>
          </w:p>
          <w:p w:rsidR="0017350F" w:rsidRDefault="0017350F" w:rsidP="00D90FAC">
            <w:pPr>
              <w:pStyle w:val="Kolofon"/>
            </w:pPr>
            <w:r>
              <w:fldChar w:fldCharType="begin"/>
            </w:r>
            <w:r>
              <w:instrText xml:space="preserve"> MACROBUTTON NoName [Fotograf/grafiker/bureau]</w:instrText>
            </w:r>
            <w:r>
              <w:fldChar w:fldCharType="end"/>
            </w:r>
          </w:p>
          <w:p w:rsidR="00BB1125" w:rsidRDefault="00BB1125" w:rsidP="00D90FAC">
            <w:pPr>
              <w:pStyle w:val="Kolofon"/>
            </w:pPr>
          </w:p>
          <w:p w:rsidR="00BB1125" w:rsidRDefault="00BB1125" w:rsidP="00D90FAC">
            <w:pPr>
              <w:pStyle w:val="Kolofon"/>
            </w:pPr>
            <w:r>
              <w:t xml:space="preserve">Oplag: </w:t>
            </w:r>
            <w:r w:rsidRPr="002E0ABC">
              <w:fldChar w:fldCharType="begin"/>
            </w:r>
            <w:r w:rsidRPr="002E0ABC">
              <w:instrText xml:space="preserve"> MACROBUTTON NoName [</w:instrText>
            </w:r>
            <w:r>
              <w:instrText>xxx</w:instrText>
            </w:r>
            <w:r w:rsidRPr="002E0ABC">
              <w:instrText>]</w:instrText>
            </w:r>
            <w:r w:rsidRPr="002E0ABC">
              <w:fldChar w:fldCharType="end"/>
            </w:r>
          </w:p>
          <w:p w:rsidR="00BB1125" w:rsidRDefault="00BB1125" w:rsidP="00D90FAC">
            <w:pPr>
              <w:pStyle w:val="Kolofon"/>
            </w:pPr>
          </w:p>
          <w:p w:rsidR="00BB1125" w:rsidRDefault="00BB1125" w:rsidP="00D90FAC">
            <w:pPr>
              <w:pStyle w:val="Kolofon"/>
            </w:pPr>
            <w:r>
              <w:t xml:space="preserve">ISBN: </w:t>
            </w:r>
            <w:r w:rsidRPr="002E0ABC">
              <w:fldChar w:fldCharType="begin"/>
            </w:r>
            <w:r w:rsidRPr="002E0ABC">
              <w:instrText xml:space="preserve"> MACROBUTTON NoName [</w:instrText>
            </w:r>
            <w:r>
              <w:instrText>xxx</w:instrText>
            </w:r>
            <w:r w:rsidRPr="002E0ABC">
              <w:instrText>]</w:instrText>
            </w:r>
            <w:r w:rsidRPr="002E0ABC">
              <w:fldChar w:fldCharType="end"/>
            </w:r>
          </w:p>
        </w:tc>
      </w:tr>
      <w:tr w:rsidR="00BB1125" w:rsidTr="0086292D">
        <w:trPr>
          <w:trHeight w:val="405"/>
        </w:trPr>
        <w:tc>
          <w:tcPr>
            <w:tcW w:w="7377" w:type="dxa"/>
            <w:gridSpan w:val="2"/>
            <w:shd w:val="clear" w:color="auto" w:fill="auto"/>
            <w:vAlign w:val="bottom"/>
          </w:tcPr>
          <w:p w:rsidR="00BB1125" w:rsidRDefault="00BB1125" w:rsidP="00D90FAC">
            <w:pPr>
              <w:pStyle w:val="Ansvarsfraskrivelse"/>
            </w:pPr>
          </w:p>
          <w:p w:rsidR="00BB1125" w:rsidRDefault="00BB1125" w:rsidP="00D90FAC">
            <w:pPr>
              <w:pStyle w:val="Ansvarsfraskrivelse"/>
            </w:pPr>
          </w:p>
        </w:tc>
      </w:tr>
    </w:tbl>
    <w:p w:rsidR="00BB1125" w:rsidRDefault="00BB1125" w:rsidP="00E33972">
      <w:pPr>
        <w:pStyle w:val="Kolofon"/>
      </w:pPr>
    </w:p>
    <w:p w:rsidR="0059493F" w:rsidRDefault="0059493F" w:rsidP="00E33972">
      <w:pPr>
        <w:pStyle w:val="Kolofon"/>
      </w:pPr>
      <w:r>
        <w:br w:type="page"/>
      </w:r>
    </w:p>
    <w:p w:rsidR="0059493F" w:rsidRDefault="00383B6D" w:rsidP="0059493F">
      <w:pPr>
        <w:pStyle w:val="Overskrift"/>
      </w:pPr>
      <w:r>
        <w:lastRenderedPageBreak/>
        <w:t>Indhold</w:t>
      </w:r>
    </w:p>
    <w:p w:rsidR="00605E73" w:rsidRDefault="00630F8F">
      <w:pPr>
        <w:pStyle w:val="Indholdsfortegnelse2"/>
        <w:rPr>
          <w:rFonts w:asciiTheme="minorHAnsi" w:eastAsiaTheme="minorEastAsia" w:hAnsiTheme="minorHAnsi"/>
          <w:noProof/>
          <w:sz w:val="22"/>
          <w:szCs w:val="22"/>
          <w:lang w:eastAsia="da-DK"/>
        </w:rPr>
      </w:pPr>
      <w:r>
        <w:rPr>
          <w:b/>
        </w:rPr>
        <w:fldChar w:fldCharType="begin"/>
      </w:r>
      <w:r>
        <w:instrText xml:space="preserve"> TOC \o "1-4" \h \z \t "Bilagsoverskrift;8;Bilagsoverskrift 2;9" </w:instrText>
      </w:r>
      <w:r>
        <w:rPr>
          <w:b/>
        </w:rPr>
        <w:fldChar w:fldCharType="separate"/>
      </w:r>
      <w:hyperlink w:anchor="_Toc531163847" w:history="1">
        <w:r w:rsidR="00605E73" w:rsidRPr="00891B15">
          <w:rPr>
            <w:rStyle w:val="Hyperlink"/>
            <w:noProof/>
          </w:rPr>
          <w:t>1.1</w:t>
        </w:r>
        <w:r w:rsidR="00605E73">
          <w:rPr>
            <w:rFonts w:asciiTheme="minorHAnsi" w:eastAsiaTheme="minorEastAsia" w:hAnsiTheme="minorHAnsi"/>
            <w:noProof/>
            <w:sz w:val="22"/>
            <w:szCs w:val="22"/>
            <w:lang w:eastAsia="da-DK"/>
          </w:rPr>
          <w:tab/>
        </w:r>
        <w:r w:rsidR="00605E73" w:rsidRPr="00891B15">
          <w:rPr>
            <w:rStyle w:val="Hyperlink"/>
            <w:noProof/>
          </w:rPr>
          <w:t>Vejledningens baggrund og formål</w:t>
        </w:r>
        <w:r w:rsidR="00605E73">
          <w:rPr>
            <w:noProof/>
            <w:webHidden/>
          </w:rPr>
          <w:tab/>
        </w:r>
        <w:r w:rsidR="00605E73">
          <w:rPr>
            <w:noProof/>
            <w:webHidden/>
          </w:rPr>
          <w:fldChar w:fldCharType="begin"/>
        </w:r>
        <w:r w:rsidR="00605E73">
          <w:rPr>
            <w:noProof/>
            <w:webHidden/>
          </w:rPr>
          <w:instrText xml:space="preserve"> PAGEREF _Toc531163847 \h </w:instrText>
        </w:r>
        <w:r w:rsidR="00605E73">
          <w:rPr>
            <w:noProof/>
            <w:webHidden/>
          </w:rPr>
        </w:r>
        <w:r w:rsidR="00605E73">
          <w:rPr>
            <w:noProof/>
            <w:webHidden/>
          </w:rPr>
          <w:fldChar w:fldCharType="separate"/>
        </w:r>
        <w:r w:rsidR="00605E73">
          <w:rPr>
            <w:noProof/>
            <w:webHidden/>
          </w:rPr>
          <w:t>7</w:t>
        </w:r>
        <w:r w:rsidR="00605E73">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48" w:history="1">
        <w:r w:rsidRPr="00891B15">
          <w:rPr>
            <w:rStyle w:val="Hyperlink"/>
            <w:noProof/>
          </w:rPr>
          <w:t>1.2</w:t>
        </w:r>
        <w:r>
          <w:rPr>
            <w:rFonts w:asciiTheme="minorHAnsi" w:eastAsiaTheme="minorEastAsia" w:hAnsiTheme="minorHAnsi"/>
            <w:noProof/>
            <w:sz w:val="22"/>
            <w:szCs w:val="22"/>
            <w:lang w:eastAsia="da-DK"/>
          </w:rPr>
          <w:tab/>
        </w:r>
        <w:r w:rsidRPr="00891B15">
          <w:rPr>
            <w:rStyle w:val="Hyperlink"/>
            <w:noProof/>
          </w:rPr>
          <w:t>Udfordringer for transportbranchen – varelevering til butikker kontra støjbeskyttelse af borgerne/naboerne</w:t>
        </w:r>
        <w:r>
          <w:rPr>
            <w:noProof/>
            <w:webHidden/>
          </w:rPr>
          <w:tab/>
        </w:r>
        <w:r>
          <w:rPr>
            <w:noProof/>
            <w:webHidden/>
          </w:rPr>
          <w:fldChar w:fldCharType="begin"/>
        </w:r>
        <w:r>
          <w:rPr>
            <w:noProof/>
            <w:webHidden/>
          </w:rPr>
          <w:instrText xml:space="preserve"> PAGEREF _Toc531163848 \h </w:instrText>
        </w:r>
        <w:r>
          <w:rPr>
            <w:noProof/>
            <w:webHidden/>
          </w:rPr>
        </w:r>
        <w:r>
          <w:rPr>
            <w:noProof/>
            <w:webHidden/>
          </w:rPr>
          <w:fldChar w:fldCharType="separate"/>
        </w:r>
        <w:r>
          <w:rPr>
            <w:noProof/>
            <w:webHidden/>
          </w:rPr>
          <w:t>8</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49" w:history="1">
        <w:r w:rsidRPr="00891B15">
          <w:rPr>
            <w:rStyle w:val="Hyperlink"/>
            <w:noProof/>
          </w:rPr>
          <w:t>1.3</w:t>
        </w:r>
        <w:r>
          <w:rPr>
            <w:rFonts w:asciiTheme="minorHAnsi" w:eastAsiaTheme="minorEastAsia" w:hAnsiTheme="minorHAnsi"/>
            <w:noProof/>
            <w:sz w:val="22"/>
            <w:szCs w:val="22"/>
            <w:lang w:eastAsia="da-DK"/>
          </w:rPr>
          <w:tab/>
        </w:r>
        <w:r w:rsidRPr="00891B15">
          <w:rPr>
            <w:rStyle w:val="Hyperlink"/>
            <w:noProof/>
          </w:rPr>
          <w:t>Skitsering af redskaber for støjsvag varelevering</w:t>
        </w:r>
        <w:r>
          <w:rPr>
            <w:noProof/>
            <w:webHidden/>
          </w:rPr>
          <w:tab/>
        </w:r>
        <w:r>
          <w:rPr>
            <w:noProof/>
            <w:webHidden/>
          </w:rPr>
          <w:fldChar w:fldCharType="begin"/>
        </w:r>
        <w:r>
          <w:rPr>
            <w:noProof/>
            <w:webHidden/>
          </w:rPr>
          <w:instrText xml:space="preserve"> PAGEREF _Toc531163849 \h </w:instrText>
        </w:r>
        <w:r>
          <w:rPr>
            <w:noProof/>
            <w:webHidden/>
          </w:rPr>
        </w:r>
        <w:r>
          <w:rPr>
            <w:noProof/>
            <w:webHidden/>
          </w:rPr>
          <w:fldChar w:fldCharType="separate"/>
        </w:r>
        <w:r>
          <w:rPr>
            <w:noProof/>
            <w:webHidden/>
          </w:rPr>
          <w:t>8</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50" w:history="1">
        <w:r w:rsidRPr="00891B15">
          <w:rPr>
            <w:rStyle w:val="Hyperlink"/>
            <w:noProof/>
          </w:rPr>
          <w:t>2.</w:t>
        </w:r>
        <w:r>
          <w:rPr>
            <w:rFonts w:asciiTheme="minorHAnsi" w:eastAsiaTheme="minorEastAsia" w:hAnsiTheme="minorHAnsi"/>
            <w:b w:val="0"/>
            <w:noProof/>
            <w:sz w:val="22"/>
            <w:szCs w:val="22"/>
            <w:lang w:eastAsia="da-DK"/>
          </w:rPr>
          <w:tab/>
        </w:r>
        <w:r w:rsidRPr="00891B15">
          <w:rPr>
            <w:rStyle w:val="Hyperlink"/>
            <w:noProof/>
          </w:rPr>
          <w:t>Kommunens planlægning for detailhandel og butikker i byerne</w:t>
        </w:r>
        <w:r>
          <w:rPr>
            <w:noProof/>
            <w:webHidden/>
          </w:rPr>
          <w:tab/>
        </w:r>
        <w:r>
          <w:rPr>
            <w:noProof/>
            <w:webHidden/>
          </w:rPr>
          <w:fldChar w:fldCharType="begin"/>
        </w:r>
        <w:r>
          <w:rPr>
            <w:noProof/>
            <w:webHidden/>
          </w:rPr>
          <w:instrText xml:space="preserve"> PAGEREF _Toc531163850 \h </w:instrText>
        </w:r>
        <w:r>
          <w:rPr>
            <w:noProof/>
            <w:webHidden/>
          </w:rPr>
        </w:r>
        <w:r>
          <w:rPr>
            <w:noProof/>
            <w:webHidden/>
          </w:rPr>
          <w:fldChar w:fldCharType="separate"/>
        </w:r>
        <w:r>
          <w:rPr>
            <w:noProof/>
            <w:webHidden/>
          </w:rPr>
          <w:t>10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1" w:history="1">
        <w:r w:rsidRPr="00891B15">
          <w:rPr>
            <w:rStyle w:val="Hyperlink"/>
            <w:noProof/>
          </w:rPr>
          <w:t>2.1</w:t>
        </w:r>
        <w:r>
          <w:rPr>
            <w:rFonts w:asciiTheme="minorHAnsi" w:eastAsiaTheme="minorEastAsia" w:hAnsiTheme="minorHAnsi"/>
            <w:noProof/>
            <w:sz w:val="22"/>
            <w:szCs w:val="22"/>
            <w:lang w:eastAsia="da-DK"/>
          </w:rPr>
          <w:tab/>
        </w:r>
        <w:r w:rsidRPr="00891B15">
          <w:rPr>
            <w:rStyle w:val="Hyperlink"/>
            <w:noProof/>
          </w:rPr>
          <w:t>Planlovens bestemmelser om lokalisering af detailhandel</w:t>
        </w:r>
        <w:r>
          <w:rPr>
            <w:noProof/>
            <w:webHidden/>
          </w:rPr>
          <w:tab/>
        </w:r>
        <w:r>
          <w:rPr>
            <w:noProof/>
            <w:webHidden/>
          </w:rPr>
          <w:fldChar w:fldCharType="begin"/>
        </w:r>
        <w:r>
          <w:rPr>
            <w:noProof/>
            <w:webHidden/>
          </w:rPr>
          <w:instrText xml:space="preserve"> PAGEREF _Toc531163851 \h </w:instrText>
        </w:r>
        <w:r>
          <w:rPr>
            <w:noProof/>
            <w:webHidden/>
          </w:rPr>
        </w:r>
        <w:r>
          <w:rPr>
            <w:noProof/>
            <w:webHidden/>
          </w:rPr>
          <w:fldChar w:fldCharType="separate"/>
        </w:r>
        <w:r>
          <w:rPr>
            <w:noProof/>
            <w:webHidden/>
          </w:rPr>
          <w:t>10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2" w:history="1">
        <w:r w:rsidRPr="00891B15">
          <w:rPr>
            <w:rStyle w:val="Hyperlink"/>
            <w:noProof/>
          </w:rPr>
          <w:t>2.2</w:t>
        </w:r>
        <w:r>
          <w:rPr>
            <w:rFonts w:asciiTheme="minorHAnsi" w:eastAsiaTheme="minorEastAsia" w:hAnsiTheme="minorHAnsi"/>
            <w:noProof/>
            <w:sz w:val="22"/>
            <w:szCs w:val="22"/>
            <w:lang w:eastAsia="da-DK"/>
          </w:rPr>
          <w:tab/>
        </w:r>
        <w:r w:rsidRPr="00891B15">
          <w:rPr>
            <w:rStyle w:val="Hyperlink"/>
            <w:noProof/>
          </w:rPr>
          <w:t>Miljøvurdering af anlæg, planer og programmer</w:t>
        </w:r>
        <w:r>
          <w:rPr>
            <w:noProof/>
            <w:webHidden/>
          </w:rPr>
          <w:tab/>
        </w:r>
        <w:r>
          <w:rPr>
            <w:noProof/>
            <w:webHidden/>
          </w:rPr>
          <w:fldChar w:fldCharType="begin"/>
        </w:r>
        <w:r>
          <w:rPr>
            <w:noProof/>
            <w:webHidden/>
          </w:rPr>
          <w:instrText xml:space="preserve"> PAGEREF _Toc531163852 \h </w:instrText>
        </w:r>
        <w:r>
          <w:rPr>
            <w:noProof/>
            <w:webHidden/>
          </w:rPr>
        </w:r>
        <w:r>
          <w:rPr>
            <w:noProof/>
            <w:webHidden/>
          </w:rPr>
          <w:fldChar w:fldCharType="separate"/>
        </w:r>
        <w:r>
          <w:rPr>
            <w:noProof/>
            <w:webHidden/>
          </w:rPr>
          <w:t>10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3" w:history="1">
        <w:r w:rsidRPr="00891B15">
          <w:rPr>
            <w:rStyle w:val="Hyperlink"/>
            <w:noProof/>
          </w:rPr>
          <w:t>2.3</w:t>
        </w:r>
        <w:r>
          <w:rPr>
            <w:rFonts w:asciiTheme="minorHAnsi" w:eastAsiaTheme="minorEastAsia" w:hAnsiTheme="minorHAnsi"/>
            <w:noProof/>
            <w:sz w:val="22"/>
            <w:szCs w:val="22"/>
            <w:lang w:eastAsia="da-DK"/>
          </w:rPr>
          <w:tab/>
        </w:r>
        <w:r w:rsidRPr="00891B15">
          <w:rPr>
            <w:rStyle w:val="Hyperlink"/>
            <w:noProof/>
          </w:rPr>
          <w:t>Kommune- og lokalplanlægning</w:t>
        </w:r>
        <w:r>
          <w:rPr>
            <w:noProof/>
            <w:webHidden/>
          </w:rPr>
          <w:tab/>
        </w:r>
        <w:r>
          <w:rPr>
            <w:noProof/>
            <w:webHidden/>
          </w:rPr>
          <w:fldChar w:fldCharType="begin"/>
        </w:r>
        <w:r>
          <w:rPr>
            <w:noProof/>
            <w:webHidden/>
          </w:rPr>
          <w:instrText xml:space="preserve"> PAGEREF _Toc531163853 \h </w:instrText>
        </w:r>
        <w:r>
          <w:rPr>
            <w:noProof/>
            <w:webHidden/>
          </w:rPr>
        </w:r>
        <w:r>
          <w:rPr>
            <w:noProof/>
            <w:webHidden/>
          </w:rPr>
          <w:fldChar w:fldCharType="separate"/>
        </w:r>
        <w:r>
          <w:rPr>
            <w:noProof/>
            <w:webHidden/>
          </w:rPr>
          <w:t>10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4" w:history="1">
        <w:r w:rsidRPr="00891B15">
          <w:rPr>
            <w:rStyle w:val="Hyperlink"/>
            <w:noProof/>
          </w:rPr>
          <w:t>2.4</w:t>
        </w:r>
        <w:r>
          <w:rPr>
            <w:rFonts w:asciiTheme="minorHAnsi" w:eastAsiaTheme="minorEastAsia" w:hAnsiTheme="minorHAnsi"/>
            <w:noProof/>
            <w:sz w:val="22"/>
            <w:szCs w:val="22"/>
            <w:lang w:eastAsia="da-DK"/>
          </w:rPr>
          <w:tab/>
        </w:r>
        <w:r w:rsidRPr="00891B15">
          <w:rPr>
            <w:rStyle w:val="Hyperlink"/>
            <w:noProof/>
          </w:rPr>
          <w:t>Eksempler fra Esbjerg Kommune</w:t>
        </w:r>
        <w:r>
          <w:rPr>
            <w:noProof/>
            <w:webHidden/>
          </w:rPr>
          <w:tab/>
        </w:r>
        <w:r>
          <w:rPr>
            <w:noProof/>
            <w:webHidden/>
          </w:rPr>
          <w:fldChar w:fldCharType="begin"/>
        </w:r>
        <w:r>
          <w:rPr>
            <w:noProof/>
            <w:webHidden/>
          </w:rPr>
          <w:instrText xml:space="preserve"> PAGEREF _Toc531163854 \h </w:instrText>
        </w:r>
        <w:r>
          <w:rPr>
            <w:noProof/>
            <w:webHidden/>
          </w:rPr>
        </w:r>
        <w:r>
          <w:rPr>
            <w:noProof/>
            <w:webHidden/>
          </w:rPr>
          <w:fldChar w:fldCharType="separate"/>
        </w:r>
        <w:r>
          <w:rPr>
            <w:noProof/>
            <w:webHidden/>
          </w:rPr>
          <w:t>11</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5" w:history="1">
        <w:r w:rsidRPr="00891B15">
          <w:rPr>
            <w:rStyle w:val="Hyperlink"/>
            <w:noProof/>
          </w:rPr>
          <w:t>2.5</w:t>
        </w:r>
        <w:r>
          <w:rPr>
            <w:rFonts w:asciiTheme="minorHAnsi" w:eastAsiaTheme="minorEastAsia" w:hAnsiTheme="minorHAnsi"/>
            <w:noProof/>
            <w:sz w:val="22"/>
            <w:szCs w:val="22"/>
            <w:lang w:eastAsia="da-DK"/>
          </w:rPr>
          <w:tab/>
        </w:r>
        <w:r w:rsidRPr="00891B15">
          <w:rPr>
            <w:rStyle w:val="Hyperlink"/>
            <w:noProof/>
          </w:rPr>
          <w:t>Illustrationer - støjudbredelse med og uden støjafskærmning</w:t>
        </w:r>
        <w:r>
          <w:rPr>
            <w:noProof/>
            <w:webHidden/>
          </w:rPr>
          <w:tab/>
        </w:r>
        <w:r>
          <w:rPr>
            <w:noProof/>
            <w:webHidden/>
          </w:rPr>
          <w:fldChar w:fldCharType="begin"/>
        </w:r>
        <w:r>
          <w:rPr>
            <w:noProof/>
            <w:webHidden/>
          </w:rPr>
          <w:instrText xml:space="preserve"> PAGEREF _Toc531163855 \h </w:instrText>
        </w:r>
        <w:r>
          <w:rPr>
            <w:noProof/>
            <w:webHidden/>
          </w:rPr>
        </w:r>
        <w:r>
          <w:rPr>
            <w:noProof/>
            <w:webHidden/>
          </w:rPr>
          <w:fldChar w:fldCharType="separate"/>
        </w:r>
        <w:r>
          <w:rPr>
            <w:noProof/>
            <w:webHidden/>
          </w:rPr>
          <w:t>12</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6" w:history="1">
        <w:r w:rsidRPr="00891B15">
          <w:rPr>
            <w:rStyle w:val="Hyperlink"/>
            <w:noProof/>
          </w:rPr>
          <w:t>2.6</w:t>
        </w:r>
        <w:r>
          <w:rPr>
            <w:rFonts w:asciiTheme="minorHAnsi" w:eastAsiaTheme="minorEastAsia" w:hAnsiTheme="minorHAnsi"/>
            <w:noProof/>
            <w:sz w:val="22"/>
            <w:szCs w:val="22"/>
            <w:lang w:eastAsia="da-DK"/>
          </w:rPr>
          <w:tab/>
        </w:r>
        <w:r w:rsidRPr="00891B15">
          <w:rPr>
            <w:rStyle w:val="Hyperlink"/>
            <w:noProof/>
          </w:rPr>
          <w:t>Opmærksomhedspunkter</w:t>
        </w:r>
        <w:r>
          <w:rPr>
            <w:noProof/>
            <w:webHidden/>
          </w:rPr>
          <w:tab/>
        </w:r>
        <w:r>
          <w:rPr>
            <w:noProof/>
            <w:webHidden/>
          </w:rPr>
          <w:fldChar w:fldCharType="begin"/>
        </w:r>
        <w:r>
          <w:rPr>
            <w:noProof/>
            <w:webHidden/>
          </w:rPr>
          <w:instrText xml:space="preserve"> PAGEREF _Toc531163856 \h </w:instrText>
        </w:r>
        <w:r>
          <w:rPr>
            <w:noProof/>
            <w:webHidden/>
          </w:rPr>
        </w:r>
        <w:r>
          <w:rPr>
            <w:noProof/>
            <w:webHidden/>
          </w:rPr>
          <w:fldChar w:fldCharType="separate"/>
        </w:r>
        <w:r>
          <w:rPr>
            <w:noProof/>
            <w:webHidden/>
          </w:rPr>
          <w:t>14</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57" w:history="1">
        <w:r w:rsidRPr="00891B15">
          <w:rPr>
            <w:rStyle w:val="Hyperlink"/>
            <w:noProof/>
          </w:rPr>
          <w:t>3.</w:t>
        </w:r>
        <w:r>
          <w:rPr>
            <w:rFonts w:asciiTheme="minorHAnsi" w:eastAsiaTheme="minorEastAsia" w:hAnsiTheme="minorHAnsi"/>
            <w:b w:val="0"/>
            <w:noProof/>
            <w:sz w:val="22"/>
            <w:szCs w:val="22"/>
            <w:lang w:eastAsia="da-DK"/>
          </w:rPr>
          <w:tab/>
        </w:r>
        <w:r w:rsidRPr="00891B15">
          <w:rPr>
            <w:rStyle w:val="Hyperlink"/>
            <w:noProof/>
          </w:rPr>
          <w:t>En frivillig dansk certificeringsordning – PIEK-certificering</w:t>
        </w:r>
        <w:r>
          <w:rPr>
            <w:noProof/>
            <w:webHidden/>
          </w:rPr>
          <w:tab/>
        </w:r>
        <w:r>
          <w:rPr>
            <w:noProof/>
            <w:webHidden/>
          </w:rPr>
          <w:fldChar w:fldCharType="begin"/>
        </w:r>
        <w:r>
          <w:rPr>
            <w:noProof/>
            <w:webHidden/>
          </w:rPr>
          <w:instrText xml:space="preserve"> PAGEREF _Toc531163857 \h </w:instrText>
        </w:r>
        <w:r>
          <w:rPr>
            <w:noProof/>
            <w:webHidden/>
          </w:rPr>
        </w:r>
        <w:r>
          <w:rPr>
            <w:noProof/>
            <w:webHidden/>
          </w:rPr>
          <w:fldChar w:fldCharType="separate"/>
        </w:r>
        <w:r>
          <w:rPr>
            <w:noProof/>
            <w:webHidden/>
          </w:rPr>
          <w:t>15</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8" w:history="1">
        <w:r w:rsidRPr="00891B15">
          <w:rPr>
            <w:rStyle w:val="Hyperlink"/>
            <w:noProof/>
          </w:rPr>
          <w:t>3.1</w:t>
        </w:r>
        <w:r>
          <w:rPr>
            <w:rFonts w:asciiTheme="minorHAnsi" w:eastAsiaTheme="minorEastAsia" w:hAnsiTheme="minorHAnsi"/>
            <w:noProof/>
            <w:sz w:val="22"/>
            <w:szCs w:val="22"/>
            <w:lang w:eastAsia="da-DK"/>
          </w:rPr>
          <w:tab/>
        </w:r>
        <w:r w:rsidRPr="00891B15">
          <w:rPr>
            <w:rStyle w:val="Hyperlink"/>
            <w:noProof/>
          </w:rPr>
          <w:t>Nyt redskab til støjsvag varelevering</w:t>
        </w:r>
        <w:r>
          <w:rPr>
            <w:noProof/>
            <w:webHidden/>
          </w:rPr>
          <w:tab/>
        </w:r>
        <w:r>
          <w:rPr>
            <w:noProof/>
            <w:webHidden/>
          </w:rPr>
          <w:fldChar w:fldCharType="begin"/>
        </w:r>
        <w:r>
          <w:rPr>
            <w:noProof/>
            <w:webHidden/>
          </w:rPr>
          <w:instrText xml:space="preserve"> PAGEREF _Toc531163858 \h </w:instrText>
        </w:r>
        <w:r>
          <w:rPr>
            <w:noProof/>
            <w:webHidden/>
          </w:rPr>
        </w:r>
        <w:r>
          <w:rPr>
            <w:noProof/>
            <w:webHidden/>
          </w:rPr>
          <w:fldChar w:fldCharType="separate"/>
        </w:r>
        <w:r>
          <w:rPr>
            <w:noProof/>
            <w:webHidden/>
          </w:rPr>
          <w:t>15</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59" w:history="1">
        <w:r w:rsidRPr="00891B15">
          <w:rPr>
            <w:rStyle w:val="Hyperlink"/>
            <w:noProof/>
          </w:rPr>
          <w:t>3.2</w:t>
        </w:r>
        <w:r>
          <w:rPr>
            <w:rFonts w:asciiTheme="minorHAnsi" w:eastAsiaTheme="minorEastAsia" w:hAnsiTheme="minorHAnsi"/>
            <w:noProof/>
            <w:sz w:val="22"/>
            <w:szCs w:val="22"/>
            <w:lang w:eastAsia="da-DK"/>
          </w:rPr>
          <w:tab/>
        </w:r>
        <w:r w:rsidRPr="00891B15">
          <w:rPr>
            <w:rStyle w:val="Hyperlink"/>
            <w:noProof/>
          </w:rPr>
          <w:t>Støjsvag adfærd – arbejdets udførelse</w:t>
        </w:r>
        <w:r>
          <w:rPr>
            <w:noProof/>
            <w:webHidden/>
          </w:rPr>
          <w:tab/>
        </w:r>
        <w:r>
          <w:rPr>
            <w:noProof/>
            <w:webHidden/>
          </w:rPr>
          <w:fldChar w:fldCharType="begin"/>
        </w:r>
        <w:r>
          <w:rPr>
            <w:noProof/>
            <w:webHidden/>
          </w:rPr>
          <w:instrText xml:space="preserve"> PAGEREF _Toc531163859 \h </w:instrText>
        </w:r>
        <w:r>
          <w:rPr>
            <w:noProof/>
            <w:webHidden/>
          </w:rPr>
        </w:r>
        <w:r>
          <w:rPr>
            <w:noProof/>
            <w:webHidden/>
          </w:rPr>
          <w:fldChar w:fldCharType="separate"/>
        </w:r>
        <w:r>
          <w:rPr>
            <w:noProof/>
            <w:webHidden/>
          </w:rPr>
          <w:t>16</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0" w:history="1">
        <w:r w:rsidRPr="00891B15">
          <w:rPr>
            <w:rStyle w:val="Hyperlink"/>
            <w:noProof/>
          </w:rPr>
          <w:t>3.3</w:t>
        </w:r>
        <w:r>
          <w:rPr>
            <w:rFonts w:asciiTheme="minorHAnsi" w:eastAsiaTheme="minorEastAsia" w:hAnsiTheme="minorHAnsi"/>
            <w:noProof/>
            <w:sz w:val="22"/>
            <w:szCs w:val="22"/>
            <w:lang w:eastAsia="da-DK"/>
          </w:rPr>
          <w:tab/>
        </w:r>
        <w:r w:rsidRPr="00891B15">
          <w:rPr>
            <w:rStyle w:val="Hyperlink"/>
            <w:noProof/>
          </w:rPr>
          <w:t>Illustrationer – støjudbredelse med og uden støjsvagt udstyr, støjsvag adfærd og støjafskærmning</w:t>
        </w:r>
        <w:r>
          <w:rPr>
            <w:noProof/>
            <w:webHidden/>
          </w:rPr>
          <w:tab/>
        </w:r>
        <w:r>
          <w:rPr>
            <w:noProof/>
            <w:webHidden/>
          </w:rPr>
          <w:fldChar w:fldCharType="begin"/>
        </w:r>
        <w:r>
          <w:rPr>
            <w:noProof/>
            <w:webHidden/>
          </w:rPr>
          <w:instrText xml:space="preserve"> PAGEREF _Toc531163860 \h </w:instrText>
        </w:r>
        <w:r>
          <w:rPr>
            <w:noProof/>
            <w:webHidden/>
          </w:rPr>
        </w:r>
        <w:r>
          <w:rPr>
            <w:noProof/>
            <w:webHidden/>
          </w:rPr>
          <w:fldChar w:fldCharType="separate"/>
        </w:r>
        <w:r>
          <w:rPr>
            <w:noProof/>
            <w:webHidden/>
          </w:rPr>
          <w:t>17</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1" w:history="1">
        <w:r w:rsidRPr="00891B15">
          <w:rPr>
            <w:rStyle w:val="Hyperlink"/>
            <w:noProof/>
          </w:rPr>
          <w:t>3.4</w:t>
        </w:r>
        <w:r>
          <w:rPr>
            <w:rFonts w:asciiTheme="minorHAnsi" w:eastAsiaTheme="minorEastAsia" w:hAnsiTheme="minorHAnsi"/>
            <w:noProof/>
            <w:sz w:val="22"/>
            <w:szCs w:val="22"/>
            <w:lang w:eastAsia="da-DK"/>
          </w:rPr>
          <w:tab/>
        </w:r>
        <w:r w:rsidRPr="00891B15">
          <w:rPr>
            <w:rStyle w:val="Hyperlink"/>
            <w:noProof/>
          </w:rPr>
          <w:t>Kursus i natdistribution for godschauffører i byområder</w:t>
        </w:r>
        <w:r>
          <w:rPr>
            <w:noProof/>
            <w:webHidden/>
          </w:rPr>
          <w:tab/>
        </w:r>
        <w:r>
          <w:rPr>
            <w:noProof/>
            <w:webHidden/>
          </w:rPr>
          <w:fldChar w:fldCharType="begin"/>
        </w:r>
        <w:r>
          <w:rPr>
            <w:noProof/>
            <w:webHidden/>
          </w:rPr>
          <w:instrText xml:space="preserve"> PAGEREF _Toc531163861 \h </w:instrText>
        </w:r>
        <w:r>
          <w:rPr>
            <w:noProof/>
            <w:webHidden/>
          </w:rPr>
        </w:r>
        <w:r>
          <w:rPr>
            <w:noProof/>
            <w:webHidden/>
          </w:rPr>
          <w:fldChar w:fldCharType="separate"/>
        </w:r>
        <w:r>
          <w:rPr>
            <w:noProof/>
            <w:webHidden/>
          </w:rPr>
          <w:t>19</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62" w:history="1">
        <w:r w:rsidRPr="00891B15">
          <w:rPr>
            <w:rStyle w:val="Hyperlink"/>
            <w:noProof/>
          </w:rPr>
          <w:t>4.</w:t>
        </w:r>
        <w:r>
          <w:rPr>
            <w:rFonts w:asciiTheme="minorHAnsi" w:eastAsiaTheme="minorEastAsia" w:hAnsiTheme="minorHAnsi"/>
            <w:b w:val="0"/>
            <w:noProof/>
            <w:sz w:val="22"/>
            <w:szCs w:val="22"/>
            <w:lang w:eastAsia="da-DK"/>
          </w:rPr>
          <w:tab/>
        </w:r>
        <w:r w:rsidRPr="00891B15">
          <w:rPr>
            <w:rStyle w:val="Hyperlink"/>
            <w:noProof/>
          </w:rPr>
          <w:t>Håndtering af støj fra eksisterende butikker</w:t>
        </w:r>
        <w:r>
          <w:rPr>
            <w:noProof/>
            <w:webHidden/>
          </w:rPr>
          <w:tab/>
        </w:r>
        <w:r>
          <w:rPr>
            <w:noProof/>
            <w:webHidden/>
          </w:rPr>
          <w:fldChar w:fldCharType="begin"/>
        </w:r>
        <w:r>
          <w:rPr>
            <w:noProof/>
            <w:webHidden/>
          </w:rPr>
          <w:instrText xml:space="preserve"> PAGEREF _Toc531163862 \h </w:instrText>
        </w:r>
        <w:r>
          <w:rPr>
            <w:noProof/>
            <w:webHidden/>
          </w:rPr>
        </w:r>
        <w:r>
          <w:rPr>
            <w:noProof/>
            <w:webHidden/>
          </w:rPr>
          <w:fldChar w:fldCharType="separate"/>
        </w:r>
        <w:r>
          <w:rPr>
            <w:noProof/>
            <w:webHidden/>
          </w:rPr>
          <w:t>20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3" w:history="1">
        <w:r w:rsidRPr="00891B15">
          <w:rPr>
            <w:rStyle w:val="Hyperlink"/>
            <w:noProof/>
          </w:rPr>
          <w:t>4.1</w:t>
        </w:r>
        <w:r>
          <w:rPr>
            <w:rFonts w:asciiTheme="minorHAnsi" w:eastAsiaTheme="minorEastAsia" w:hAnsiTheme="minorHAnsi"/>
            <w:noProof/>
            <w:sz w:val="22"/>
            <w:szCs w:val="22"/>
            <w:lang w:eastAsia="da-DK"/>
          </w:rPr>
          <w:tab/>
        </w:r>
        <w:r w:rsidRPr="00891B15">
          <w:rPr>
            <w:rStyle w:val="Hyperlink"/>
            <w:noProof/>
          </w:rPr>
          <w:t>Generelt</w:t>
        </w:r>
        <w:r>
          <w:rPr>
            <w:noProof/>
            <w:webHidden/>
          </w:rPr>
          <w:tab/>
        </w:r>
        <w:r>
          <w:rPr>
            <w:noProof/>
            <w:webHidden/>
          </w:rPr>
          <w:fldChar w:fldCharType="begin"/>
        </w:r>
        <w:r>
          <w:rPr>
            <w:noProof/>
            <w:webHidden/>
          </w:rPr>
          <w:instrText xml:space="preserve"> PAGEREF _Toc531163863 \h </w:instrText>
        </w:r>
        <w:r>
          <w:rPr>
            <w:noProof/>
            <w:webHidden/>
          </w:rPr>
        </w:r>
        <w:r>
          <w:rPr>
            <w:noProof/>
            <w:webHidden/>
          </w:rPr>
          <w:fldChar w:fldCharType="separate"/>
        </w:r>
        <w:r>
          <w:rPr>
            <w:noProof/>
            <w:webHidden/>
          </w:rPr>
          <w:t>20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4" w:history="1">
        <w:r w:rsidRPr="00891B15">
          <w:rPr>
            <w:rStyle w:val="Hyperlink"/>
            <w:noProof/>
          </w:rPr>
          <w:t>4.2</w:t>
        </w:r>
        <w:r>
          <w:rPr>
            <w:rFonts w:asciiTheme="minorHAnsi" w:eastAsiaTheme="minorEastAsia" w:hAnsiTheme="minorHAnsi"/>
            <w:noProof/>
            <w:sz w:val="22"/>
            <w:szCs w:val="22"/>
            <w:lang w:eastAsia="da-DK"/>
          </w:rPr>
          <w:tab/>
        </w:r>
        <w:r w:rsidRPr="00891B15">
          <w:rPr>
            <w:rStyle w:val="Hyperlink"/>
            <w:noProof/>
          </w:rPr>
          <w:t>§ 42 påbud, jf. miljøbeskyttelsesloven</w:t>
        </w:r>
        <w:r>
          <w:rPr>
            <w:noProof/>
            <w:webHidden/>
          </w:rPr>
          <w:tab/>
        </w:r>
        <w:r>
          <w:rPr>
            <w:noProof/>
            <w:webHidden/>
          </w:rPr>
          <w:fldChar w:fldCharType="begin"/>
        </w:r>
        <w:r>
          <w:rPr>
            <w:noProof/>
            <w:webHidden/>
          </w:rPr>
          <w:instrText xml:space="preserve"> PAGEREF _Toc531163864 \h </w:instrText>
        </w:r>
        <w:r>
          <w:rPr>
            <w:noProof/>
            <w:webHidden/>
          </w:rPr>
        </w:r>
        <w:r>
          <w:rPr>
            <w:noProof/>
            <w:webHidden/>
          </w:rPr>
          <w:fldChar w:fldCharType="separate"/>
        </w:r>
        <w:r>
          <w:rPr>
            <w:noProof/>
            <w:webHidden/>
          </w:rPr>
          <w:t>20</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5" w:history="1">
        <w:r w:rsidRPr="00891B15">
          <w:rPr>
            <w:rStyle w:val="Hyperlink"/>
            <w:noProof/>
          </w:rPr>
          <w:t>4.3</w:t>
        </w:r>
        <w:r>
          <w:rPr>
            <w:rFonts w:asciiTheme="minorHAnsi" w:eastAsiaTheme="minorEastAsia" w:hAnsiTheme="minorHAnsi"/>
            <w:noProof/>
            <w:sz w:val="22"/>
            <w:szCs w:val="22"/>
            <w:lang w:eastAsia="da-DK"/>
          </w:rPr>
          <w:tab/>
        </w:r>
        <w:r w:rsidRPr="00891B15">
          <w:rPr>
            <w:rStyle w:val="Hyperlink"/>
            <w:noProof/>
          </w:rPr>
          <w:t>Proportionalitetsprincippet</w:t>
        </w:r>
        <w:r>
          <w:rPr>
            <w:noProof/>
            <w:webHidden/>
          </w:rPr>
          <w:tab/>
        </w:r>
        <w:r>
          <w:rPr>
            <w:noProof/>
            <w:webHidden/>
          </w:rPr>
          <w:fldChar w:fldCharType="begin"/>
        </w:r>
        <w:r>
          <w:rPr>
            <w:noProof/>
            <w:webHidden/>
          </w:rPr>
          <w:instrText xml:space="preserve"> PAGEREF _Toc531163865 \h </w:instrText>
        </w:r>
        <w:r>
          <w:rPr>
            <w:noProof/>
            <w:webHidden/>
          </w:rPr>
        </w:r>
        <w:r>
          <w:rPr>
            <w:noProof/>
            <w:webHidden/>
          </w:rPr>
          <w:fldChar w:fldCharType="separate"/>
        </w:r>
        <w:r>
          <w:rPr>
            <w:noProof/>
            <w:webHidden/>
          </w:rPr>
          <w:t>21</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6" w:history="1">
        <w:r w:rsidRPr="00891B15">
          <w:rPr>
            <w:rStyle w:val="Hyperlink"/>
            <w:noProof/>
          </w:rPr>
          <w:t>4.4</w:t>
        </w:r>
        <w:r>
          <w:rPr>
            <w:rFonts w:asciiTheme="minorHAnsi" w:eastAsiaTheme="minorEastAsia" w:hAnsiTheme="minorHAnsi"/>
            <w:noProof/>
            <w:sz w:val="22"/>
            <w:szCs w:val="22"/>
            <w:lang w:eastAsia="da-DK"/>
          </w:rPr>
          <w:tab/>
        </w:r>
        <w:r w:rsidRPr="00891B15">
          <w:rPr>
            <w:rStyle w:val="Hyperlink"/>
            <w:noProof/>
          </w:rPr>
          <w:t>Krav i påbud om anvendelse af bedste tilgængelige teknik – støjsvagt udstyr</w:t>
        </w:r>
        <w:r>
          <w:rPr>
            <w:noProof/>
            <w:webHidden/>
          </w:rPr>
          <w:tab/>
        </w:r>
        <w:r>
          <w:rPr>
            <w:noProof/>
            <w:webHidden/>
          </w:rPr>
          <w:fldChar w:fldCharType="begin"/>
        </w:r>
        <w:r>
          <w:rPr>
            <w:noProof/>
            <w:webHidden/>
          </w:rPr>
          <w:instrText xml:space="preserve"> PAGEREF _Toc531163866 \h </w:instrText>
        </w:r>
        <w:r>
          <w:rPr>
            <w:noProof/>
            <w:webHidden/>
          </w:rPr>
        </w:r>
        <w:r>
          <w:rPr>
            <w:noProof/>
            <w:webHidden/>
          </w:rPr>
          <w:fldChar w:fldCharType="separate"/>
        </w:r>
        <w:r>
          <w:rPr>
            <w:noProof/>
            <w:webHidden/>
          </w:rPr>
          <w:t>21</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7" w:history="1">
        <w:r w:rsidRPr="00891B15">
          <w:rPr>
            <w:rStyle w:val="Hyperlink"/>
            <w:noProof/>
          </w:rPr>
          <w:t>4.5</w:t>
        </w:r>
        <w:r>
          <w:rPr>
            <w:rFonts w:asciiTheme="minorHAnsi" w:eastAsiaTheme="minorEastAsia" w:hAnsiTheme="minorHAnsi"/>
            <w:noProof/>
            <w:sz w:val="22"/>
            <w:szCs w:val="22"/>
            <w:lang w:eastAsia="da-DK"/>
          </w:rPr>
          <w:tab/>
        </w:r>
        <w:r w:rsidRPr="00891B15">
          <w:rPr>
            <w:rStyle w:val="Hyperlink"/>
            <w:noProof/>
          </w:rPr>
          <w:t>Miljøstyrelsens vejledende grænseværdier for støj</w:t>
        </w:r>
        <w:r>
          <w:rPr>
            <w:noProof/>
            <w:webHidden/>
          </w:rPr>
          <w:tab/>
        </w:r>
        <w:r>
          <w:rPr>
            <w:noProof/>
            <w:webHidden/>
          </w:rPr>
          <w:fldChar w:fldCharType="begin"/>
        </w:r>
        <w:r>
          <w:rPr>
            <w:noProof/>
            <w:webHidden/>
          </w:rPr>
          <w:instrText xml:space="preserve"> PAGEREF _Toc531163867 \h </w:instrText>
        </w:r>
        <w:r>
          <w:rPr>
            <w:noProof/>
            <w:webHidden/>
          </w:rPr>
        </w:r>
        <w:r>
          <w:rPr>
            <w:noProof/>
            <w:webHidden/>
          </w:rPr>
          <w:fldChar w:fldCharType="separate"/>
        </w:r>
        <w:r>
          <w:rPr>
            <w:noProof/>
            <w:webHidden/>
          </w:rPr>
          <w:t>21</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8" w:history="1">
        <w:r w:rsidRPr="00891B15">
          <w:rPr>
            <w:rStyle w:val="Hyperlink"/>
            <w:noProof/>
          </w:rPr>
          <w:t>4.6</w:t>
        </w:r>
        <w:r>
          <w:rPr>
            <w:rFonts w:asciiTheme="minorHAnsi" w:eastAsiaTheme="minorEastAsia" w:hAnsiTheme="minorHAnsi"/>
            <w:noProof/>
            <w:sz w:val="22"/>
            <w:szCs w:val="22"/>
            <w:lang w:eastAsia="da-DK"/>
          </w:rPr>
          <w:tab/>
        </w:r>
        <w:r w:rsidRPr="00891B15">
          <w:rPr>
            <w:rStyle w:val="Hyperlink"/>
            <w:noProof/>
          </w:rPr>
          <w:t>Afvigelse fra vejledningens tidsangivelser – varelevering fra klokken 06</w:t>
        </w:r>
        <w:r>
          <w:rPr>
            <w:noProof/>
            <w:webHidden/>
          </w:rPr>
          <w:tab/>
        </w:r>
        <w:r>
          <w:rPr>
            <w:noProof/>
            <w:webHidden/>
          </w:rPr>
          <w:fldChar w:fldCharType="begin"/>
        </w:r>
        <w:r>
          <w:rPr>
            <w:noProof/>
            <w:webHidden/>
          </w:rPr>
          <w:instrText xml:space="preserve"> PAGEREF _Toc531163868 \h </w:instrText>
        </w:r>
        <w:r>
          <w:rPr>
            <w:noProof/>
            <w:webHidden/>
          </w:rPr>
        </w:r>
        <w:r>
          <w:rPr>
            <w:noProof/>
            <w:webHidden/>
          </w:rPr>
          <w:fldChar w:fldCharType="separate"/>
        </w:r>
        <w:r>
          <w:rPr>
            <w:noProof/>
            <w:webHidden/>
          </w:rPr>
          <w:t>22</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69" w:history="1">
        <w:r w:rsidRPr="00891B15">
          <w:rPr>
            <w:rStyle w:val="Hyperlink"/>
            <w:noProof/>
          </w:rPr>
          <w:t>4.7</w:t>
        </w:r>
        <w:r>
          <w:rPr>
            <w:rFonts w:asciiTheme="minorHAnsi" w:eastAsiaTheme="minorEastAsia" w:hAnsiTheme="minorHAnsi"/>
            <w:noProof/>
            <w:sz w:val="22"/>
            <w:szCs w:val="22"/>
            <w:lang w:eastAsia="da-DK"/>
          </w:rPr>
          <w:tab/>
        </w:r>
        <w:r w:rsidRPr="00891B15">
          <w:rPr>
            <w:rStyle w:val="Hyperlink"/>
            <w:noProof/>
          </w:rPr>
          <w:t>Tillæg for tydeligt hørbare impulser</w:t>
        </w:r>
        <w:r>
          <w:rPr>
            <w:noProof/>
            <w:webHidden/>
          </w:rPr>
          <w:tab/>
        </w:r>
        <w:r>
          <w:rPr>
            <w:noProof/>
            <w:webHidden/>
          </w:rPr>
          <w:fldChar w:fldCharType="begin"/>
        </w:r>
        <w:r>
          <w:rPr>
            <w:noProof/>
            <w:webHidden/>
          </w:rPr>
          <w:instrText xml:space="preserve"> PAGEREF _Toc531163869 \h </w:instrText>
        </w:r>
        <w:r>
          <w:rPr>
            <w:noProof/>
            <w:webHidden/>
          </w:rPr>
        </w:r>
        <w:r>
          <w:rPr>
            <w:noProof/>
            <w:webHidden/>
          </w:rPr>
          <w:fldChar w:fldCharType="separate"/>
        </w:r>
        <w:r>
          <w:rPr>
            <w:noProof/>
            <w:webHidden/>
          </w:rPr>
          <w:t>22</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0" w:history="1">
        <w:r w:rsidRPr="00891B15">
          <w:rPr>
            <w:rStyle w:val="Hyperlink"/>
            <w:noProof/>
          </w:rPr>
          <w:t>4.8</w:t>
        </w:r>
        <w:r>
          <w:rPr>
            <w:rFonts w:asciiTheme="minorHAnsi" w:eastAsiaTheme="minorEastAsia" w:hAnsiTheme="minorHAnsi"/>
            <w:noProof/>
            <w:sz w:val="22"/>
            <w:szCs w:val="22"/>
            <w:lang w:eastAsia="da-DK"/>
          </w:rPr>
          <w:tab/>
        </w:r>
        <w:r w:rsidRPr="00891B15">
          <w:rPr>
            <w:rStyle w:val="Hyperlink"/>
            <w:noProof/>
          </w:rPr>
          <w:t>Miljøaktivitetsbekendtgørelsen, kommunale forskrifter</w:t>
        </w:r>
        <w:r>
          <w:rPr>
            <w:noProof/>
            <w:webHidden/>
          </w:rPr>
          <w:tab/>
        </w:r>
        <w:r>
          <w:rPr>
            <w:noProof/>
            <w:webHidden/>
          </w:rPr>
          <w:fldChar w:fldCharType="begin"/>
        </w:r>
        <w:r>
          <w:rPr>
            <w:noProof/>
            <w:webHidden/>
          </w:rPr>
          <w:instrText xml:space="preserve"> PAGEREF _Toc531163870 \h </w:instrText>
        </w:r>
        <w:r>
          <w:rPr>
            <w:noProof/>
            <w:webHidden/>
          </w:rPr>
        </w:r>
        <w:r>
          <w:rPr>
            <w:noProof/>
            <w:webHidden/>
          </w:rPr>
          <w:fldChar w:fldCharType="separate"/>
        </w:r>
        <w:r>
          <w:rPr>
            <w:noProof/>
            <w:webHidden/>
          </w:rPr>
          <w:t>23</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1" w:history="1">
        <w:r w:rsidRPr="00891B15">
          <w:rPr>
            <w:rStyle w:val="Hyperlink"/>
            <w:noProof/>
          </w:rPr>
          <w:t>4.9</w:t>
        </w:r>
        <w:r>
          <w:rPr>
            <w:rFonts w:asciiTheme="minorHAnsi" w:eastAsiaTheme="minorEastAsia" w:hAnsiTheme="minorHAnsi"/>
            <w:noProof/>
            <w:sz w:val="22"/>
            <w:szCs w:val="22"/>
            <w:lang w:eastAsia="da-DK"/>
          </w:rPr>
          <w:tab/>
        </w:r>
        <w:r w:rsidRPr="00891B15">
          <w:rPr>
            <w:rStyle w:val="Hyperlink"/>
            <w:noProof/>
          </w:rPr>
          <w:t>Klagemuligheder over støj fra butikker og butiksleverancer</w:t>
        </w:r>
        <w:r>
          <w:rPr>
            <w:noProof/>
            <w:webHidden/>
          </w:rPr>
          <w:tab/>
        </w:r>
        <w:r>
          <w:rPr>
            <w:noProof/>
            <w:webHidden/>
          </w:rPr>
          <w:fldChar w:fldCharType="begin"/>
        </w:r>
        <w:r>
          <w:rPr>
            <w:noProof/>
            <w:webHidden/>
          </w:rPr>
          <w:instrText xml:space="preserve"> PAGEREF _Toc531163871 \h </w:instrText>
        </w:r>
        <w:r>
          <w:rPr>
            <w:noProof/>
            <w:webHidden/>
          </w:rPr>
        </w:r>
        <w:r>
          <w:rPr>
            <w:noProof/>
            <w:webHidden/>
          </w:rPr>
          <w:fldChar w:fldCharType="separate"/>
        </w:r>
        <w:r>
          <w:rPr>
            <w:noProof/>
            <w:webHidden/>
          </w:rPr>
          <w:t>23</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2" w:history="1">
        <w:r w:rsidRPr="00891B15">
          <w:rPr>
            <w:rStyle w:val="Hyperlink"/>
            <w:noProof/>
          </w:rPr>
          <w:t>4.10</w:t>
        </w:r>
        <w:r>
          <w:rPr>
            <w:rFonts w:asciiTheme="minorHAnsi" w:eastAsiaTheme="minorEastAsia" w:hAnsiTheme="minorHAnsi"/>
            <w:noProof/>
            <w:sz w:val="22"/>
            <w:szCs w:val="22"/>
            <w:lang w:eastAsia="da-DK"/>
          </w:rPr>
          <w:tab/>
        </w:r>
        <w:r w:rsidRPr="00891B15">
          <w:rPr>
            <w:rStyle w:val="Hyperlink"/>
            <w:noProof/>
          </w:rPr>
          <w:t>Eksempel fra Københavns Kommune</w:t>
        </w:r>
        <w:r>
          <w:rPr>
            <w:noProof/>
            <w:webHidden/>
          </w:rPr>
          <w:tab/>
        </w:r>
        <w:r>
          <w:rPr>
            <w:noProof/>
            <w:webHidden/>
          </w:rPr>
          <w:fldChar w:fldCharType="begin"/>
        </w:r>
        <w:r>
          <w:rPr>
            <w:noProof/>
            <w:webHidden/>
          </w:rPr>
          <w:instrText xml:space="preserve"> PAGEREF _Toc531163872 \h </w:instrText>
        </w:r>
        <w:r>
          <w:rPr>
            <w:noProof/>
            <w:webHidden/>
          </w:rPr>
        </w:r>
        <w:r>
          <w:rPr>
            <w:noProof/>
            <w:webHidden/>
          </w:rPr>
          <w:fldChar w:fldCharType="separate"/>
        </w:r>
        <w:r>
          <w:rPr>
            <w:noProof/>
            <w:webHidden/>
          </w:rPr>
          <w:t>23</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3" w:history="1">
        <w:r w:rsidRPr="00891B15">
          <w:rPr>
            <w:rStyle w:val="Hyperlink"/>
            <w:noProof/>
          </w:rPr>
          <w:t>4.11</w:t>
        </w:r>
        <w:r>
          <w:rPr>
            <w:rFonts w:asciiTheme="minorHAnsi" w:eastAsiaTheme="minorEastAsia" w:hAnsiTheme="minorHAnsi"/>
            <w:noProof/>
            <w:sz w:val="22"/>
            <w:szCs w:val="22"/>
            <w:lang w:eastAsia="da-DK"/>
          </w:rPr>
          <w:tab/>
        </w:r>
        <w:r w:rsidRPr="00891B15">
          <w:rPr>
            <w:rStyle w:val="Hyperlink"/>
            <w:noProof/>
          </w:rPr>
          <w:t>Brug af støjsvagt udstyr i Danmark</w:t>
        </w:r>
        <w:r>
          <w:rPr>
            <w:noProof/>
            <w:webHidden/>
          </w:rPr>
          <w:tab/>
        </w:r>
        <w:r>
          <w:rPr>
            <w:noProof/>
            <w:webHidden/>
          </w:rPr>
          <w:fldChar w:fldCharType="begin"/>
        </w:r>
        <w:r>
          <w:rPr>
            <w:noProof/>
            <w:webHidden/>
          </w:rPr>
          <w:instrText xml:space="preserve"> PAGEREF _Toc531163873 \h </w:instrText>
        </w:r>
        <w:r>
          <w:rPr>
            <w:noProof/>
            <w:webHidden/>
          </w:rPr>
        </w:r>
        <w:r>
          <w:rPr>
            <w:noProof/>
            <w:webHidden/>
          </w:rPr>
          <w:fldChar w:fldCharType="separate"/>
        </w:r>
        <w:r>
          <w:rPr>
            <w:noProof/>
            <w:webHidden/>
          </w:rPr>
          <w:t>24</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4" w:history="1">
        <w:r w:rsidRPr="00891B15">
          <w:rPr>
            <w:rStyle w:val="Hyperlink"/>
            <w:noProof/>
          </w:rPr>
          <w:t>4.12</w:t>
        </w:r>
        <w:r>
          <w:rPr>
            <w:rFonts w:asciiTheme="minorHAnsi" w:eastAsiaTheme="minorEastAsia" w:hAnsiTheme="minorHAnsi"/>
            <w:noProof/>
            <w:sz w:val="22"/>
            <w:szCs w:val="22"/>
            <w:lang w:eastAsia="da-DK"/>
          </w:rPr>
          <w:tab/>
        </w:r>
        <w:r w:rsidRPr="00891B15">
          <w:rPr>
            <w:rStyle w:val="Hyperlink"/>
            <w:noProof/>
          </w:rPr>
          <w:t>Opmærksomhedspunkter</w:t>
        </w:r>
        <w:r>
          <w:rPr>
            <w:noProof/>
            <w:webHidden/>
          </w:rPr>
          <w:tab/>
        </w:r>
        <w:r>
          <w:rPr>
            <w:noProof/>
            <w:webHidden/>
          </w:rPr>
          <w:fldChar w:fldCharType="begin"/>
        </w:r>
        <w:r>
          <w:rPr>
            <w:noProof/>
            <w:webHidden/>
          </w:rPr>
          <w:instrText xml:space="preserve"> PAGEREF _Toc531163874 \h </w:instrText>
        </w:r>
        <w:r>
          <w:rPr>
            <w:noProof/>
            <w:webHidden/>
          </w:rPr>
        </w:r>
        <w:r>
          <w:rPr>
            <w:noProof/>
            <w:webHidden/>
          </w:rPr>
          <w:fldChar w:fldCharType="separate"/>
        </w:r>
        <w:r>
          <w:rPr>
            <w:noProof/>
            <w:webHidden/>
          </w:rPr>
          <w:t>24</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75" w:history="1">
        <w:r w:rsidRPr="00891B15">
          <w:rPr>
            <w:rStyle w:val="Hyperlink"/>
            <w:noProof/>
          </w:rPr>
          <w:t>5.</w:t>
        </w:r>
        <w:r>
          <w:rPr>
            <w:rFonts w:asciiTheme="minorHAnsi" w:eastAsiaTheme="minorEastAsia" w:hAnsiTheme="minorHAnsi"/>
            <w:b w:val="0"/>
            <w:noProof/>
            <w:sz w:val="22"/>
            <w:szCs w:val="22"/>
            <w:lang w:eastAsia="da-DK"/>
          </w:rPr>
          <w:tab/>
        </w:r>
        <w:r w:rsidRPr="00891B15">
          <w:rPr>
            <w:rStyle w:val="Hyperlink"/>
            <w:noProof/>
          </w:rPr>
          <w:t>Hvad kan butik/leverandør gøre</w:t>
        </w:r>
        <w:r>
          <w:rPr>
            <w:noProof/>
            <w:webHidden/>
          </w:rPr>
          <w:tab/>
        </w:r>
        <w:r>
          <w:rPr>
            <w:noProof/>
            <w:webHidden/>
          </w:rPr>
          <w:fldChar w:fldCharType="begin"/>
        </w:r>
        <w:r>
          <w:rPr>
            <w:noProof/>
            <w:webHidden/>
          </w:rPr>
          <w:instrText xml:space="preserve"> PAGEREF _Toc531163875 \h </w:instrText>
        </w:r>
        <w:r>
          <w:rPr>
            <w:noProof/>
            <w:webHidden/>
          </w:rPr>
        </w:r>
        <w:r>
          <w:rPr>
            <w:noProof/>
            <w:webHidden/>
          </w:rPr>
          <w:fldChar w:fldCharType="separate"/>
        </w:r>
        <w:r>
          <w:rPr>
            <w:noProof/>
            <w:webHidden/>
          </w:rPr>
          <w:t>25</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6" w:history="1">
        <w:r w:rsidRPr="00891B15">
          <w:rPr>
            <w:rStyle w:val="Hyperlink"/>
            <w:noProof/>
          </w:rPr>
          <w:t>5.1</w:t>
        </w:r>
        <w:r>
          <w:rPr>
            <w:rFonts w:asciiTheme="minorHAnsi" w:eastAsiaTheme="minorEastAsia" w:hAnsiTheme="minorHAnsi"/>
            <w:noProof/>
            <w:sz w:val="22"/>
            <w:szCs w:val="22"/>
            <w:lang w:eastAsia="da-DK"/>
          </w:rPr>
          <w:tab/>
        </w:r>
        <w:r w:rsidRPr="00891B15">
          <w:rPr>
            <w:rStyle w:val="Hyperlink"/>
            <w:noProof/>
          </w:rPr>
          <w:t>Støjhensyn ved projektering af en ny butik</w:t>
        </w:r>
        <w:r>
          <w:rPr>
            <w:noProof/>
            <w:webHidden/>
          </w:rPr>
          <w:tab/>
        </w:r>
        <w:r>
          <w:rPr>
            <w:noProof/>
            <w:webHidden/>
          </w:rPr>
          <w:fldChar w:fldCharType="begin"/>
        </w:r>
        <w:r>
          <w:rPr>
            <w:noProof/>
            <w:webHidden/>
          </w:rPr>
          <w:instrText xml:space="preserve"> PAGEREF _Toc531163876 \h </w:instrText>
        </w:r>
        <w:r>
          <w:rPr>
            <w:noProof/>
            <w:webHidden/>
          </w:rPr>
        </w:r>
        <w:r>
          <w:rPr>
            <w:noProof/>
            <w:webHidden/>
          </w:rPr>
          <w:fldChar w:fldCharType="separate"/>
        </w:r>
        <w:r>
          <w:rPr>
            <w:noProof/>
            <w:webHidden/>
          </w:rPr>
          <w:t>25</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7" w:history="1">
        <w:r w:rsidRPr="00891B15">
          <w:rPr>
            <w:rStyle w:val="Hyperlink"/>
            <w:noProof/>
          </w:rPr>
          <w:t>5.2</w:t>
        </w:r>
        <w:r>
          <w:rPr>
            <w:rFonts w:asciiTheme="minorHAnsi" w:eastAsiaTheme="minorEastAsia" w:hAnsiTheme="minorHAnsi"/>
            <w:noProof/>
            <w:sz w:val="22"/>
            <w:szCs w:val="22"/>
            <w:lang w:eastAsia="da-DK"/>
          </w:rPr>
          <w:tab/>
        </w:r>
        <w:r w:rsidRPr="00891B15">
          <w:rPr>
            <w:rStyle w:val="Hyperlink"/>
            <w:noProof/>
          </w:rPr>
          <w:t>Ombygning af eksisterende butikker</w:t>
        </w:r>
        <w:r>
          <w:rPr>
            <w:noProof/>
            <w:webHidden/>
          </w:rPr>
          <w:tab/>
        </w:r>
        <w:r>
          <w:rPr>
            <w:noProof/>
            <w:webHidden/>
          </w:rPr>
          <w:fldChar w:fldCharType="begin"/>
        </w:r>
        <w:r>
          <w:rPr>
            <w:noProof/>
            <w:webHidden/>
          </w:rPr>
          <w:instrText xml:space="preserve"> PAGEREF _Toc531163877 \h </w:instrText>
        </w:r>
        <w:r>
          <w:rPr>
            <w:noProof/>
            <w:webHidden/>
          </w:rPr>
        </w:r>
        <w:r>
          <w:rPr>
            <w:noProof/>
            <w:webHidden/>
          </w:rPr>
          <w:fldChar w:fldCharType="separate"/>
        </w:r>
        <w:r>
          <w:rPr>
            <w:noProof/>
            <w:webHidden/>
          </w:rPr>
          <w:t>26</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8" w:history="1">
        <w:r w:rsidRPr="00891B15">
          <w:rPr>
            <w:rStyle w:val="Hyperlink"/>
            <w:noProof/>
          </w:rPr>
          <w:t>5.3</w:t>
        </w:r>
        <w:r>
          <w:rPr>
            <w:rFonts w:asciiTheme="minorHAnsi" w:eastAsiaTheme="minorEastAsia" w:hAnsiTheme="minorHAnsi"/>
            <w:noProof/>
            <w:sz w:val="22"/>
            <w:szCs w:val="22"/>
            <w:lang w:eastAsia="da-DK"/>
          </w:rPr>
          <w:tab/>
        </w:r>
        <w:r w:rsidRPr="00891B15">
          <w:rPr>
            <w:rStyle w:val="Hyperlink"/>
            <w:noProof/>
          </w:rPr>
          <w:t>Eksempel fra butikskæden Lidl</w:t>
        </w:r>
        <w:r>
          <w:rPr>
            <w:noProof/>
            <w:webHidden/>
          </w:rPr>
          <w:tab/>
        </w:r>
        <w:r>
          <w:rPr>
            <w:noProof/>
            <w:webHidden/>
          </w:rPr>
          <w:fldChar w:fldCharType="begin"/>
        </w:r>
        <w:r>
          <w:rPr>
            <w:noProof/>
            <w:webHidden/>
          </w:rPr>
          <w:instrText xml:space="preserve"> PAGEREF _Toc531163878 \h </w:instrText>
        </w:r>
        <w:r>
          <w:rPr>
            <w:noProof/>
            <w:webHidden/>
          </w:rPr>
        </w:r>
        <w:r>
          <w:rPr>
            <w:noProof/>
            <w:webHidden/>
          </w:rPr>
          <w:fldChar w:fldCharType="separate"/>
        </w:r>
        <w:r>
          <w:rPr>
            <w:noProof/>
            <w:webHidden/>
          </w:rPr>
          <w:t>26</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79" w:history="1">
        <w:r w:rsidRPr="00891B15">
          <w:rPr>
            <w:rStyle w:val="Hyperlink"/>
            <w:noProof/>
          </w:rPr>
          <w:t>5.4</w:t>
        </w:r>
        <w:r>
          <w:rPr>
            <w:rFonts w:asciiTheme="minorHAnsi" w:eastAsiaTheme="minorEastAsia" w:hAnsiTheme="minorHAnsi"/>
            <w:noProof/>
            <w:sz w:val="22"/>
            <w:szCs w:val="22"/>
            <w:lang w:eastAsia="da-DK"/>
          </w:rPr>
          <w:tab/>
        </w:r>
        <w:r w:rsidRPr="00891B15">
          <w:rPr>
            <w:rStyle w:val="Hyperlink"/>
            <w:noProof/>
          </w:rPr>
          <w:t>Opmærksomhedspunkter</w:t>
        </w:r>
        <w:r>
          <w:rPr>
            <w:noProof/>
            <w:webHidden/>
          </w:rPr>
          <w:tab/>
        </w:r>
        <w:r>
          <w:rPr>
            <w:noProof/>
            <w:webHidden/>
          </w:rPr>
          <w:fldChar w:fldCharType="begin"/>
        </w:r>
        <w:r>
          <w:rPr>
            <w:noProof/>
            <w:webHidden/>
          </w:rPr>
          <w:instrText xml:space="preserve"> PAGEREF _Toc531163879 \h </w:instrText>
        </w:r>
        <w:r>
          <w:rPr>
            <w:noProof/>
            <w:webHidden/>
          </w:rPr>
        </w:r>
        <w:r>
          <w:rPr>
            <w:noProof/>
            <w:webHidden/>
          </w:rPr>
          <w:fldChar w:fldCharType="separate"/>
        </w:r>
        <w:r>
          <w:rPr>
            <w:noProof/>
            <w:webHidden/>
          </w:rPr>
          <w:t>26</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80" w:history="1">
        <w:r w:rsidRPr="00891B15">
          <w:rPr>
            <w:rStyle w:val="Hyperlink"/>
            <w:noProof/>
          </w:rPr>
          <w:t>6.</w:t>
        </w:r>
        <w:r>
          <w:rPr>
            <w:rFonts w:asciiTheme="minorHAnsi" w:eastAsiaTheme="minorEastAsia" w:hAnsiTheme="minorHAnsi"/>
            <w:b w:val="0"/>
            <w:noProof/>
            <w:sz w:val="22"/>
            <w:szCs w:val="22"/>
            <w:lang w:eastAsia="da-DK"/>
          </w:rPr>
          <w:tab/>
        </w:r>
        <w:r w:rsidRPr="00891B15">
          <w:rPr>
            <w:rStyle w:val="Hyperlink"/>
            <w:noProof/>
          </w:rPr>
          <w:t>Eksisterende erfaringer med støjsvag varelevering i ydertimerne</w:t>
        </w:r>
        <w:r>
          <w:rPr>
            <w:noProof/>
            <w:webHidden/>
          </w:rPr>
          <w:tab/>
        </w:r>
        <w:r>
          <w:rPr>
            <w:noProof/>
            <w:webHidden/>
          </w:rPr>
          <w:fldChar w:fldCharType="begin"/>
        </w:r>
        <w:r>
          <w:rPr>
            <w:noProof/>
            <w:webHidden/>
          </w:rPr>
          <w:instrText xml:space="preserve"> PAGEREF _Toc531163880 \h </w:instrText>
        </w:r>
        <w:r>
          <w:rPr>
            <w:noProof/>
            <w:webHidden/>
          </w:rPr>
        </w:r>
        <w:r>
          <w:rPr>
            <w:noProof/>
            <w:webHidden/>
          </w:rPr>
          <w:fldChar w:fldCharType="separate"/>
        </w:r>
        <w:r>
          <w:rPr>
            <w:noProof/>
            <w:webHidden/>
          </w:rPr>
          <w:t>27</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1" w:history="1">
        <w:r w:rsidRPr="00891B15">
          <w:rPr>
            <w:rStyle w:val="Hyperlink"/>
            <w:noProof/>
          </w:rPr>
          <w:t>6.1</w:t>
        </w:r>
        <w:r>
          <w:rPr>
            <w:rFonts w:asciiTheme="minorHAnsi" w:eastAsiaTheme="minorEastAsia" w:hAnsiTheme="minorHAnsi"/>
            <w:noProof/>
            <w:sz w:val="22"/>
            <w:szCs w:val="22"/>
            <w:lang w:eastAsia="da-DK"/>
          </w:rPr>
          <w:tab/>
        </w:r>
        <w:r w:rsidRPr="00891B15">
          <w:rPr>
            <w:rStyle w:val="Hyperlink"/>
            <w:noProof/>
          </w:rPr>
          <w:t>PIEK certificering i Nederlandene</w:t>
        </w:r>
        <w:r>
          <w:rPr>
            <w:noProof/>
            <w:webHidden/>
          </w:rPr>
          <w:tab/>
        </w:r>
        <w:r>
          <w:rPr>
            <w:noProof/>
            <w:webHidden/>
          </w:rPr>
          <w:fldChar w:fldCharType="begin"/>
        </w:r>
        <w:r>
          <w:rPr>
            <w:noProof/>
            <w:webHidden/>
          </w:rPr>
          <w:instrText xml:space="preserve"> PAGEREF _Toc531163881 \h </w:instrText>
        </w:r>
        <w:r>
          <w:rPr>
            <w:noProof/>
            <w:webHidden/>
          </w:rPr>
        </w:r>
        <w:r>
          <w:rPr>
            <w:noProof/>
            <w:webHidden/>
          </w:rPr>
          <w:fldChar w:fldCharType="separate"/>
        </w:r>
        <w:r>
          <w:rPr>
            <w:noProof/>
            <w:webHidden/>
          </w:rPr>
          <w:t>27</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2" w:history="1">
        <w:r w:rsidRPr="00891B15">
          <w:rPr>
            <w:rStyle w:val="Hyperlink"/>
            <w:noProof/>
          </w:rPr>
          <w:t>6.2</w:t>
        </w:r>
        <w:r>
          <w:rPr>
            <w:rFonts w:asciiTheme="minorHAnsi" w:eastAsiaTheme="minorEastAsia" w:hAnsiTheme="minorHAnsi"/>
            <w:noProof/>
            <w:sz w:val="22"/>
            <w:szCs w:val="22"/>
            <w:lang w:eastAsia="da-DK"/>
          </w:rPr>
          <w:tab/>
        </w:r>
        <w:r w:rsidRPr="00891B15">
          <w:rPr>
            <w:rStyle w:val="Hyperlink"/>
            <w:noProof/>
          </w:rPr>
          <w:t>Støjsvag varelevering i kommunerne</w:t>
        </w:r>
        <w:r>
          <w:rPr>
            <w:noProof/>
            <w:webHidden/>
          </w:rPr>
          <w:tab/>
        </w:r>
        <w:r>
          <w:rPr>
            <w:noProof/>
            <w:webHidden/>
          </w:rPr>
          <w:fldChar w:fldCharType="begin"/>
        </w:r>
        <w:r>
          <w:rPr>
            <w:noProof/>
            <w:webHidden/>
          </w:rPr>
          <w:instrText xml:space="preserve"> PAGEREF _Toc531163882 \h </w:instrText>
        </w:r>
        <w:r>
          <w:rPr>
            <w:noProof/>
            <w:webHidden/>
          </w:rPr>
        </w:r>
        <w:r>
          <w:rPr>
            <w:noProof/>
            <w:webHidden/>
          </w:rPr>
          <w:fldChar w:fldCharType="separate"/>
        </w:r>
        <w:r>
          <w:rPr>
            <w:noProof/>
            <w:webHidden/>
          </w:rPr>
          <w:t>27</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3" w:history="1">
        <w:r w:rsidRPr="00891B15">
          <w:rPr>
            <w:rStyle w:val="Hyperlink"/>
            <w:noProof/>
          </w:rPr>
          <w:t>6.3</w:t>
        </w:r>
        <w:r>
          <w:rPr>
            <w:rFonts w:asciiTheme="minorHAnsi" w:eastAsiaTheme="minorEastAsia" w:hAnsiTheme="minorHAnsi"/>
            <w:noProof/>
            <w:sz w:val="22"/>
            <w:szCs w:val="22"/>
            <w:lang w:eastAsia="da-DK"/>
          </w:rPr>
          <w:tab/>
        </w:r>
        <w:r w:rsidRPr="00891B15">
          <w:rPr>
            <w:rStyle w:val="Hyperlink"/>
            <w:noProof/>
          </w:rPr>
          <w:t>Støjsvag varelevering hos butikker og leverandører</w:t>
        </w:r>
        <w:r>
          <w:rPr>
            <w:noProof/>
            <w:webHidden/>
          </w:rPr>
          <w:tab/>
        </w:r>
        <w:r>
          <w:rPr>
            <w:noProof/>
            <w:webHidden/>
          </w:rPr>
          <w:fldChar w:fldCharType="begin"/>
        </w:r>
        <w:r>
          <w:rPr>
            <w:noProof/>
            <w:webHidden/>
          </w:rPr>
          <w:instrText xml:space="preserve"> PAGEREF _Toc531163883 \h </w:instrText>
        </w:r>
        <w:r>
          <w:rPr>
            <w:noProof/>
            <w:webHidden/>
          </w:rPr>
        </w:r>
        <w:r>
          <w:rPr>
            <w:noProof/>
            <w:webHidden/>
          </w:rPr>
          <w:fldChar w:fldCharType="separate"/>
        </w:r>
        <w:r>
          <w:rPr>
            <w:noProof/>
            <w:webHidden/>
          </w:rPr>
          <w:t>27</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4" w:history="1">
        <w:r w:rsidRPr="00891B15">
          <w:rPr>
            <w:rStyle w:val="Hyperlink"/>
            <w:noProof/>
          </w:rPr>
          <w:t>6.4</w:t>
        </w:r>
        <w:r>
          <w:rPr>
            <w:rFonts w:asciiTheme="minorHAnsi" w:eastAsiaTheme="minorEastAsia" w:hAnsiTheme="minorHAnsi"/>
            <w:noProof/>
            <w:sz w:val="22"/>
            <w:szCs w:val="22"/>
            <w:lang w:eastAsia="da-DK"/>
          </w:rPr>
          <w:tab/>
        </w:r>
        <w:r w:rsidRPr="00891B15">
          <w:rPr>
            <w:rStyle w:val="Hyperlink"/>
            <w:noProof/>
          </w:rPr>
          <w:t>Trafikstyrelsens projekter</w:t>
        </w:r>
        <w:r>
          <w:rPr>
            <w:noProof/>
            <w:webHidden/>
          </w:rPr>
          <w:tab/>
        </w:r>
        <w:r>
          <w:rPr>
            <w:noProof/>
            <w:webHidden/>
          </w:rPr>
          <w:fldChar w:fldCharType="begin"/>
        </w:r>
        <w:r>
          <w:rPr>
            <w:noProof/>
            <w:webHidden/>
          </w:rPr>
          <w:instrText xml:space="preserve"> PAGEREF _Toc531163884 \h </w:instrText>
        </w:r>
        <w:r>
          <w:rPr>
            <w:noProof/>
            <w:webHidden/>
          </w:rPr>
        </w:r>
        <w:r>
          <w:rPr>
            <w:noProof/>
            <w:webHidden/>
          </w:rPr>
          <w:fldChar w:fldCharType="separate"/>
        </w:r>
        <w:r>
          <w:rPr>
            <w:noProof/>
            <w:webHidden/>
          </w:rPr>
          <w:t>28</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5" w:history="1">
        <w:r w:rsidRPr="00891B15">
          <w:rPr>
            <w:rStyle w:val="Hyperlink"/>
            <w:noProof/>
          </w:rPr>
          <w:t>6.5</w:t>
        </w:r>
        <w:r>
          <w:rPr>
            <w:rFonts w:asciiTheme="minorHAnsi" w:eastAsiaTheme="minorEastAsia" w:hAnsiTheme="minorHAnsi"/>
            <w:noProof/>
            <w:sz w:val="22"/>
            <w:szCs w:val="22"/>
            <w:lang w:eastAsia="da-DK"/>
          </w:rPr>
          <w:tab/>
        </w:r>
        <w:r w:rsidRPr="00891B15">
          <w:rPr>
            <w:rStyle w:val="Hyperlink"/>
            <w:noProof/>
          </w:rPr>
          <w:t>Miljøstyrelsens tidligere projekter om støjsvag varelevering</w:t>
        </w:r>
        <w:r>
          <w:rPr>
            <w:noProof/>
            <w:webHidden/>
          </w:rPr>
          <w:tab/>
        </w:r>
        <w:r>
          <w:rPr>
            <w:noProof/>
            <w:webHidden/>
          </w:rPr>
          <w:fldChar w:fldCharType="begin"/>
        </w:r>
        <w:r>
          <w:rPr>
            <w:noProof/>
            <w:webHidden/>
          </w:rPr>
          <w:instrText xml:space="preserve"> PAGEREF _Toc531163885 \h </w:instrText>
        </w:r>
        <w:r>
          <w:rPr>
            <w:noProof/>
            <w:webHidden/>
          </w:rPr>
        </w:r>
        <w:r>
          <w:rPr>
            <w:noProof/>
            <w:webHidden/>
          </w:rPr>
          <w:fldChar w:fldCharType="separate"/>
        </w:r>
        <w:r>
          <w:rPr>
            <w:noProof/>
            <w:webHidden/>
          </w:rPr>
          <w:t>28</w:t>
        </w:r>
        <w:r>
          <w:rPr>
            <w:noProof/>
            <w:webHidden/>
          </w:rPr>
          <w:fldChar w:fldCharType="end"/>
        </w:r>
      </w:hyperlink>
    </w:p>
    <w:p w:rsidR="00605E73" w:rsidRDefault="00605E73">
      <w:pPr>
        <w:pStyle w:val="Indholdsfortegnelse1"/>
        <w:rPr>
          <w:rFonts w:asciiTheme="minorHAnsi" w:eastAsiaTheme="minorEastAsia" w:hAnsiTheme="minorHAnsi"/>
          <w:b w:val="0"/>
          <w:noProof/>
          <w:sz w:val="22"/>
          <w:szCs w:val="22"/>
          <w:lang w:eastAsia="da-DK"/>
        </w:rPr>
      </w:pPr>
      <w:hyperlink w:anchor="_Toc531163886" w:history="1">
        <w:r w:rsidRPr="00891B15">
          <w:rPr>
            <w:rStyle w:val="Hyperlink"/>
            <w:noProof/>
          </w:rPr>
          <w:t>7.</w:t>
        </w:r>
        <w:r>
          <w:rPr>
            <w:rFonts w:asciiTheme="minorHAnsi" w:eastAsiaTheme="minorEastAsia" w:hAnsiTheme="minorHAnsi"/>
            <w:b w:val="0"/>
            <w:noProof/>
            <w:sz w:val="22"/>
            <w:szCs w:val="22"/>
            <w:lang w:eastAsia="da-DK"/>
          </w:rPr>
          <w:tab/>
        </w:r>
        <w:r w:rsidRPr="00891B15">
          <w:rPr>
            <w:rStyle w:val="Hyperlink"/>
            <w:noProof/>
          </w:rPr>
          <w:t>Resume: støjsvag varelevering i Danmark</w:t>
        </w:r>
        <w:r>
          <w:rPr>
            <w:noProof/>
            <w:webHidden/>
          </w:rPr>
          <w:tab/>
        </w:r>
        <w:r>
          <w:rPr>
            <w:noProof/>
            <w:webHidden/>
          </w:rPr>
          <w:fldChar w:fldCharType="begin"/>
        </w:r>
        <w:r>
          <w:rPr>
            <w:noProof/>
            <w:webHidden/>
          </w:rPr>
          <w:instrText xml:space="preserve"> PAGEREF _Toc531163886 \h </w:instrText>
        </w:r>
        <w:r>
          <w:rPr>
            <w:noProof/>
            <w:webHidden/>
          </w:rPr>
        </w:r>
        <w:r>
          <w:rPr>
            <w:noProof/>
            <w:webHidden/>
          </w:rPr>
          <w:fldChar w:fldCharType="separate"/>
        </w:r>
        <w:r>
          <w:rPr>
            <w:noProof/>
            <w:webHidden/>
          </w:rPr>
          <w:t>29</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7" w:history="1">
        <w:r w:rsidRPr="00891B15">
          <w:rPr>
            <w:rStyle w:val="Hyperlink"/>
            <w:noProof/>
          </w:rPr>
          <w:t>7.1</w:t>
        </w:r>
        <w:r>
          <w:rPr>
            <w:rFonts w:asciiTheme="minorHAnsi" w:eastAsiaTheme="minorEastAsia" w:hAnsiTheme="minorHAnsi"/>
            <w:noProof/>
            <w:sz w:val="22"/>
            <w:szCs w:val="22"/>
            <w:lang w:eastAsia="da-DK"/>
          </w:rPr>
          <w:tab/>
        </w:r>
        <w:r w:rsidRPr="00891B15">
          <w:rPr>
            <w:rStyle w:val="Hyperlink"/>
            <w:noProof/>
          </w:rPr>
          <w:t>Resume: hvad kan kommunerne gøre:</w:t>
        </w:r>
        <w:r>
          <w:rPr>
            <w:noProof/>
            <w:webHidden/>
          </w:rPr>
          <w:tab/>
        </w:r>
        <w:r>
          <w:rPr>
            <w:noProof/>
            <w:webHidden/>
          </w:rPr>
          <w:fldChar w:fldCharType="begin"/>
        </w:r>
        <w:r>
          <w:rPr>
            <w:noProof/>
            <w:webHidden/>
          </w:rPr>
          <w:instrText xml:space="preserve"> PAGEREF _Toc531163887 \h </w:instrText>
        </w:r>
        <w:r>
          <w:rPr>
            <w:noProof/>
            <w:webHidden/>
          </w:rPr>
        </w:r>
        <w:r>
          <w:rPr>
            <w:noProof/>
            <w:webHidden/>
          </w:rPr>
          <w:fldChar w:fldCharType="separate"/>
        </w:r>
        <w:r>
          <w:rPr>
            <w:noProof/>
            <w:webHidden/>
          </w:rPr>
          <w:t>29</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8" w:history="1">
        <w:r w:rsidRPr="00891B15">
          <w:rPr>
            <w:rStyle w:val="Hyperlink"/>
            <w:noProof/>
          </w:rPr>
          <w:t>7.2</w:t>
        </w:r>
        <w:r>
          <w:rPr>
            <w:rFonts w:asciiTheme="minorHAnsi" w:eastAsiaTheme="minorEastAsia" w:hAnsiTheme="minorHAnsi"/>
            <w:noProof/>
            <w:sz w:val="22"/>
            <w:szCs w:val="22"/>
            <w:lang w:eastAsia="da-DK"/>
          </w:rPr>
          <w:tab/>
        </w:r>
        <w:r w:rsidRPr="00891B15">
          <w:rPr>
            <w:rStyle w:val="Hyperlink"/>
            <w:noProof/>
          </w:rPr>
          <w:t>Resume: hvad kan butikkerne/leverandøren gøre:</w:t>
        </w:r>
        <w:r>
          <w:rPr>
            <w:noProof/>
            <w:webHidden/>
          </w:rPr>
          <w:tab/>
        </w:r>
        <w:r>
          <w:rPr>
            <w:noProof/>
            <w:webHidden/>
          </w:rPr>
          <w:fldChar w:fldCharType="begin"/>
        </w:r>
        <w:r>
          <w:rPr>
            <w:noProof/>
            <w:webHidden/>
          </w:rPr>
          <w:instrText xml:space="preserve"> PAGEREF _Toc531163888 \h </w:instrText>
        </w:r>
        <w:r>
          <w:rPr>
            <w:noProof/>
            <w:webHidden/>
          </w:rPr>
        </w:r>
        <w:r>
          <w:rPr>
            <w:noProof/>
            <w:webHidden/>
          </w:rPr>
          <w:fldChar w:fldCharType="separate"/>
        </w:r>
        <w:r>
          <w:rPr>
            <w:noProof/>
            <w:webHidden/>
          </w:rPr>
          <w:t>29</w:t>
        </w:r>
        <w:r>
          <w:rPr>
            <w:noProof/>
            <w:webHidden/>
          </w:rPr>
          <w:fldChar w:fldCharType="end"/>
        </w:r>
      </w:hyperlink>
    </w:p>
    <w:p w:rsidR="00605E73" w:rsidRDefault="00605E73">
      <w:pPr>
        <w:pStyle w:val="Indholdsfortegnelse2"/>
        <w:rPr>
          <w:rFonts w:asciiTheme="minorHAnsi" w:eastAsiaTheme="minorEastAsia" w:hAnsiTheme="minorHAnsi"/>
          <w:noProof/>
          <w:sz w:val="22"/>
          <w:szCs w:val="22"/>
          <w:lang w:eastAsia="da-DK"/>
        </w:rPr>
      </w:pPr>
      <w:hyperlink w:anchor="_Toc531163889" w:history="1">
        <w:r w:rsidRPr="00891B15">
          <w:rPr>
            <w:rStyle w:val="Hyperlink"/>
            <w:noProof/>
          </w:rPr>
          <w:t>7.3</w:t>
        </w:r>
        <w:r>
          <w:rPr>
            <w:rFonts w:asciiTheme="minorHAnsi" w:eastAsiaTheme="minorEastAsia" w:hAnsiTheme="minorHAnsi"/>
            <w:noProof/>
            <w:sz w:val="22"/>
            <w:szCs w:val="22"/>
            <w:lang w:eastAsia="da-DK"/>
          </w:rPr>
          <w:tab/>
        </w:r>
        <w:r w:rsidRPr="00891B15">
          <w:rPr>
            <w:rStyle w:val="Hyperlink"/>
            <w:noProof/>
          </w:rPr>
          <w:t>Resume – opmærksomhedspunkter</w:t>
        </w:r>
        <w:r>
          <w:rPr>
            <w:noProof/>
            <w:webHidden/>
          </w:rPr>
          <w:tab/>
        </w:r>
        <w:r>
          <w:rPr>
            <w:noProof/>
            <w:webHidden/>
          </w:rPr>
          <w:fldChar w:fldCharType="begin"/>
        </w:r>
        <w:r>
          <w:rPr>
            <w:noProof/>
            <w:webHidden/>
          </w:rPr>
          <w:instrText xml:space="preserve"> PAGEREF _Toc531163889 \h </w:instrText>
        </w:r>
        <w:r>
          <w:rPr>
            <w:noProof/>
            <w:webHidden/>
          </w:rPr>
        </w:r>
        <w:r>
          <w:rPr>
            <w:noProof/>
            <w:webHidden/>
          </w:rPr>
          <w:fldChar w:fldCharType="separate"/>
        </w:r>
        <w:r>
          <w:rPr>
            <w:noProof/>
            <w:webHidden/>
          </w:rPr>
          <w:t>30</w:t>
        </w:r>
        <w:r>
          <w:rPr>
            <w:noProof/>
            <w:webHidden/>
          </w:rPr>
          <w:fldChar w:fldCharType="end"/>
        </w:r>
      </w:hyperlink>
    </w:p>
    <w:p w:rsidR="00605E73" w:rsidRDefault="00605E73">
      <w:pPr>
        <w:pStyle w:val="Indholdsfortegnelse8"/>
        <w:rPr>
          <w:rFonts w:asciiTheme="minorHAnsi" w:eastAsiaTheme="minorEastAsia" w:hAnsiTheme="minorHAnsi"/>
          <w:b w:val="0"/>
          <w:sz w:val="22"/>
          <w:szCs w:val="22"/>
          <w:lang w:eastAsia="da-DK"/>
        </w:rPr>
      </w:pPr>
      <w:hyperlink w:anchor="_Toc531163890" w:history="1">
        <w:r w:rsidRPr="00891B15">
          <w:rPr>
            <w:rStyle w:val="Hyperlink"/>
          </w:rPr>
          <w:t>Bilag 1.</w:t>
        </w:r>
        <w:r>
          <w:rPr>
            <w:rFonts w:asciiTheme="minorHAnsi" w:eastAsiaTheme="minorEastAsia" w:hAnsiTheme="minorHAnsi"/>
            <w:b w:val="0"/>
            <w:sz w:val="22"/>
            <w:szCs w:val="22"/>
            <w:lang w:eastAsia="da-DK"/>
          </w:rPr>
          <w:tab/>
        </w:r>
        <w:r>
          <w:rPr>
            <w:rFonts w:asciiTheme="minorHAnsi" w:eastAsiaTheme="minorEastAsia" w:hAnsiTheme="minorHAnsi"/>
            <w:b w:val="0"/>
            <w:sz w:val="22"/>
            <w:szCs w:val="22"/>
            <w:lang w:eastAsia="da-DK"/>
          </w:rPr>
          <w:t xml:space="preserve">   </w:t>
        </w:r>
        <w:r w:rsidRPr="00891B15">
          <w:rPr>
            <w:rStyle w:val="Hyperlink"/>
          </w:rPr>
          <w:t>Tjeklister til kommuner, butikker og leverandører</w:t>
        </w:r>
        <w:r>
          <w:rPr>
            <w:webHidden/>
          </w:rPr>
          <w:tab/>
        </w:r>
        <w:r>
          <w:rPr>
            <w:webHidden/>
          </w:rPr>
          <w:fldChar w:fldCharType="begin"/>
        </w:r>
        <w:r>
          <w:rPr>
            <w:webHidden/>
          </w:rPr>
          <w:instrText xml:space="preserve"> PAGEREF _Toc531163890 \h </w:instrText>
        </w:r>
        <w:r>
          <w:rPr>
            <w:webHidden/>
          </w:rPr>
        </w:r>
        <w:r>
          <w:rPr>
            <w:webHidden/>
          </w:rPr>
          <w:fldChar w:fldCharType="separate"/>
        </w:r>
        <w:r>
          <w:rPr>
            <w:webHidden/>
          </w:rPr>
          <w:t>31</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1" w:history="1">
        <w:r w:rsidRPr="00891B15">
          <w:rPr>
            <w:rStyle w:val="Hyperlink"/>
          </w:rPr>
          <w:t>Bilag 1.1</w:t>
        </w:r>
        <w:r>
          <w:rPr>
            <w:rFonts w:asciiTheme="minorHAnsi" w:eastAsiaTheme="minorEastAsia" w:hAnsiTheme="minorHAnsi"/>
            <w:sz w:val="22"/>
            <w:szCs w:val="22"/>
            <w:lang w:eastAsia="da-DK"/>
          </w:rPr>
          <w:tab/>
        </w:r>
        <w:r w:rsidRPr="00891B15">
          <w:rPr>
            <w:rStyle w:val="Hyperlink"/>
          </w:rPr>
          <w:t>Tjekliste til kommuner</w:t>
        </w:r>
        <w:r>
          <w:rPr>
            <w:webHidden/>
          </w:rPr>
          <w:tab/>
        </w:r>
        <w:r>
          <w:rPr>
            <w:webHidden/>
          </w:rPr>
          <w:fldChar w:fldCharType="begin"/>
        </w:r>
        <w:r>
          <w:rPr>
            <w:webHidden/>
          </w:rPr>
          <w:instrText xml:space="preserve"> PAGEREF _Toc531163891 \h </w:instrText>
        </w:r>
        <w:r>
          <w:rPr>
            <w:webHidden/>
          </w:rPr>
        </w:r>
        <w:r>
          <w:rPr>
            <w:webHidden/>
          </w:rPr>
          <w:fldChar w:fldCharType="separate"/>
        </w:r>
        <w:r>
          <w:rPr>
            <w:webHidden/>
          </w:rPr>
          <w:t>31</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2" w:history="1">
        <w:r w:rsidRPr="00891B15">
          <w:rPr>
            <w:rStyle w:val="Hyperlink"/>
          </w:rPr>
          <w:t>Bilag 1.2</w:t>
        </w:r>
        <w:r>
          <w:rPr>
            <w:rFonts w:asciiTheme="minorHAnsi" w:eastAsiaTheme="minorEastAsia" w:hAnsiTheme="minorHAnsi"/>
            <w:sz w:val="22"/>
            <w:szCs w:val="22"/>
            <w:lang w:eastAsia="da-DK"/>
          </w:rPr>
          <w:tab/>
        </w:r>
        <w:r w:rsidRPr="00891B15">
          <w:rPr>
            <w:rStyle w:val="Hyperlink"/>
          </w:rPr>
          <w:t>Tjekliste til leverandører</w:t>
        </w:r>
        <w:r>
          <w:rPr>
            <w:webHidden/>
          </w:rPr>
          <w:tab/>
        </w:r>
        <w:r>
          <w:rPr>
            <w:webHidden/>
          </w:rPr>
          <w:fldChar w:fldCharType="begin"/>
        </w:r>
        <w:r>
          <w:rPr>
            <w:webHidden/>
          </w:rPr>
          <w:instrText xml:space="preserve"> PAGEREF _Toc531163892 \h </w:instrText>
        </w:r>
        <w:r>
          <w:rPr>
            <w:webHidden/>
          </w:rPr>
        </w:r>
        <w:r>
          <w:rPr>
            <w:webHidden/>
          </w:rPr>
          <w:fldChar w:fldCharType="separate"/>
        </w:r>
        <w:r>
          <w:rPr>
            <w:webHidden/>
          </w:rPr>
          <w:t>31</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3" w:history="1">
        <w:r w:rsidRPr="00891B15">
          <w:rPr>
            <w:rStyle w:val="Hyperlink"/>
          </w:rPr>
          <w:t>Bilag 1.3</w:t>
        </w:r>
        <w:r>
          <w:rPr>
            <w:rFonts w:asciiTheme="minorHAnsi" w:eastAsiaTheme="minorEastAsia" w:hAnsiTheme="minorHAnsi"/>
            <w:sz w:val="22"/>
            <w:szCs w:val="22"/>
            <w:lang w:eastAsia="da-DK"/>
          </w:rPr>
          <w:tab/>
        </w:r>
        <w:r w:rsidRPr="00891B15">
          <w:rPr>
            <w:rStyle w:val="Hyperlink"/>
          </w:rPr>
          <w:t>Tjekliste til butikker</w:t>
        </w:r>
        <w:r>
          <w:rPr>
            <w:webHidden/>
          </w:rPr>
          <w:tab/>
        </w:r>
        <w:r>
          <w:rPr>
            <w:webHidden/>
          </w:rPr>
          <w:fldChar w:fldCharType="begin"/>
        </w:r>
        <w:r>
          <w:rPr>
            <w:webHidden/>
          </w:rPr>
          <w:instrText xml:space="preserve"> PAGEREF _Toc531163893 \h </w:instrText>
        </w:r>
        <w:r>
          <w:rPr>
            <w:webHidden/>
          </w:rPr>
        </w:r>
        <w:r>
          <w:rPr>
            <w:webHidden/>
          </w:rPr>
          <w:fldChar w:fldCharType="separate"/>
        </w:r>
        <w:r>
          <w:rPr>
            <w:webHidden/>
          </w:rPr>
          <w:t>32</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4" w:history="1">
        <w:r w:rsidRPr="00891B15">
          <w:rPr>
            <w:rStyle w:val="Hyperlink"/>
          </w:rPr>
          <w:t>Bilag 1.4</w:t>
        </w:r>
        <w:r>
          <w:rPr>
            <w:rFonts w:asciiTheme="minorHAnsi" w:eastAsiaTheme="minorEastAsia" w:hAnsiTheme="minorHAnsi"/>
            <w:sz w:val="22"/>
            <w:szCs w:val="22"/>
            <w:lang w:eastAsia="da-DK"/>
          </w:rPr>
          <w:tab/>
        </w:r>
        <w:r w:rsidRPr="00891B15">
          <w:rPr>
            <w:rStyle w:val="Hyperlink"/>
          </w:rPr>
          <w:t>Tjekliste ved ombygning af eksisterende butik</w:t>
        </w:r>
        <w:r>
          <w:rPr>
            <w:webHidden/>
          </w:rPr>
          <w:tab/>
        </w:r>
        <w:r>
          <w:rPr>
            <w:webHidden/>
          </w:rPr>
          <w:fldChar w:fldCharType="begin"/>
        </w:r>
        <w:r>
          <w:rPr>
            <w:webHidden/>
          </w:rPr>
          <w:instrText xml:space="preserve"> PAGEREF _Toc531163894 \h </w:instrText>
        </w:r>
        <w:r>
          <w:rPr>
            <w:webHidden/>
          </w:rPr>
        </w:r>
        <w:r>
          <w:rPr>
            <w:webHidden/>
          </w:rPr>
          <w:fldChar w:fldCharType="separate"/>
        </w:r>
        <w:r>
          <w:rPr>
            <w:webHidden/>
          </w:rPr>
          <w:t>32</w:t>
        </w:r>
        <w:r>
          <w:rPr>
            <w:webHidden/>
          </w:rPr>
          <w:fldChar w:fldCharType="end"/>
        </w:r>
      </w:hyperlink>
    </w:p>
    <w:p w:rsidR="00605E73" w:rsidRDefault="00605E73">
      <w:pPr>
        <w:pStyle w:val="Indholdsfortegnelse8"/>
        <w:rPr>
          <w:rFonts w:asciiTheme="minorHAnsi" w:eastAsiaTheme="minorEastAsia" w:hAnsiTheme="minorHAnsi"/>
          <w:b w:val="0"/>
          <w:sz w:val="22"/>
          <w:szCs w:val="22"/>
          <w:lang w:eastAsia="da-DK"/>
        </w:rPr>
      </w:pPr>
      <w:hyperlink w:anchor="_Toc531163895" w:history="1">
        <w:r w:rsidRPr="00891B15">
          <w:rPr>
            <w:rStyle w:val="Hyperlink"/>
          </w:rPr>
          <w:t>Bilag 2.</w:t>
        </w:r>
        <w:r>
          <w:rPr>
            <w:rFonts w:asciiTheme="minorHAnsi" w:eastAsiaTheme="minorEastAsia" w:hAnsiTheme="minorHAnsi"/>
            <w:b w:val="0"/>
            <w:sz w:val="22"/>
            <w:szCs w:val="22"/>
            <w:lang w:eastAsia="da-DK"/>
          </w:rPr>
          <w:tab/>
        </w:r>
        <w:r>
          <w:rPr>
            <w:rFonts w:asciiTheme="minorHAnsi" w:eastAsiaTheme="minorEastAsia" w:hAnsiTheme="minorHAnsi"/>
            <w:b w:val="0"/>
            <w:sz w:val="22"/>
            <w:szCs w:val="22"/>
            <w:lang w:eastAsia="da-DK"/>
          </w:rPr>
          <w:t xml:space="preserve">   </w:t>
        </w:r>
        <w:r w:rsidRPr="00891B15">
          <w:rPr>
            <w:rStyle w:val="Hyperlink"/>
          </w:rPr>
          <w:t>Andre erfaringer fra udlandet</w:t>
        </w:r>
        <w:r>
          <w:rPr>
            <w:webHidden/>
          </w:rPr>
          <w:tab/>
        </w:r>
        <w:r>
          <w:rPr>
            <w:webHidden/>
          </w:rPr>
          <w:fldChar w:fldCharType="begin"/>
        </w:r>
        <w:r>
          <w:rPr>
            <w:webHidden/>
          </w:rPr>
          <w:instrText xml:space="preserve"> PAGEREF _Toc531163895 \h </w:instrText>
        </w:r>
        <w:r>
          <w:rPr>
            <w:webHidden/>
          </w:rPr>
        </w:r>
        <w:r>
          <w:rPr>
            <w:webHidden/>
          </w:rPr>
          <w:fldChar w:fldCharType="separate"/>
        </w:r>
        <w:r>
          <w:rPr>
            <w:webHidden/>
          </w:rPr>
          <w:t>34</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6" w:history="1">
        <w:r w:rsidRPr="00891B15">
          <w:rPr>
            <w:rStyle w:val="Hyperlink"/>
          </w:rPr>
          <w:t>Bilag 2.1</w:t>
        </w:r>
        <w:r>
          <w:rPr>
            <w:rFonts w:asciiTheme="minorHAnsi" w:eastAsiaTheme="minorEastAsia" w:hAnsiTheme="minorHAnsi"/>
            <w:sz w:val="22"/>
            <w:szCs w:val="22"/>
            <w:lang w:eastAsia="da-DK"/>
          </w:rPr>
          <w:tab/>
        </w:r>
        <w:r w:rsidRPr="00891B15">
          <w:rPr>
            <w:rStyle w:val="Hyperlink"/>
          </w:rPr>
          <w:t>Storbritannien</w:t>
        </w:r>
        <w:r>
          <w:rPr>
            <w:webHidden/>
          </w:rPr>
          <w:tab/>
        </w:r>
        <w:r>
          <w:rPr>
            <w:webHidden/>
          </w:rPr>
          <w:fldChar w:fldCharType="begin"/>
        </w:r>
        <w:r>
          <w:rPr>
            <w:webHidden/>
          </w:rPr>
          <w:instrText xml:space="preserve"> PAGEREF _Toc531163896 \h </w:instrText>
        </w:r>
        <w:r>
          <w:rPr>
            <w:webHidden/>
          </w:rPr>
        </w:r>
        <w:r>
          <w:rPr>
            <w:webHidden/>
          </w:rPr>
          <w:fldChar w:fldCharType="separate"/>
        </w:r>
        <w:r>
          <w:rPr>
            <w:webHidden/>
          </w:rPr>
          <w:t>34</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897" w:history="1">
        <w:r w:rsidRPr="00891B15">
          <w:rPr>
            <w:rStyle w:val="Hyperlink"/>
          </w:rPr>
          <w:t>Bilag 2.2</w:t>
        </w:r>
        <w:r>
          <w:rPr>
            <w:rFonts w:asciiTheme="minorHAnsi" w:eastAsiaTheme="minorEastAsia" w:hAnsiTheme="minorHAnsi"/>
            <w:sz w:val="22"/>
            <w:szCs w:val="22"/>
            <w:lang w:eastAsia="da-DK"/>
          </w:rPr>
          <w:tab/>
        </w:r>
        <w:r w:rsidRPr="00891B15">
          <w:rPr>
            <w:rStyle w:val="Hyperlink"/>
          </w:rPr>
          <w:t>Spanien</w:t>
        </w:r>
        <w:r>
          <w:rPr>
            <w:webHidden/>
          </w:rPr>
          <w:tab/>
        </w:r>
        <w:r>
          <w:rPr>
            <w:webHidden/>
          </w:rPr>
          <w:fldChar w:fldCharType="begin"/>
        </w:r>
        <w:r>
          <w:rPr>
            <w:webHidden/>
          </w:rPr>
          <w:instrText xml:space="preserve"> PAGEREF _Toc531163897 \h </w:instrText>
        </w:r>
        <w:r>
          <w:rPr>
            <w:webHidden/>
          </w:rPr>
        </w:r>
        <w:r>
          <w:rPr>
            <w:webHidden/>
          </w:rPr>
          <w:fldChar w:fldCharType="separate"/>
        </w:r>
        <w:r>
          <w:rPr>
            <w:webHidden/>
          </w:rPr>
          <w:t>34</w:t>
        </w:r>
        <w:r>
          <w:rPr>
            <w:webHidden/>
          </w:rPr>
          <w:fldChar w:fldCharType="end"/>
        </w:r>
      </w:hyperlink>
    </w:p>
    <w:p w:rsidR="00605E73" w:rsidRDefault="00605E73">
      <w:pPr>
        <w:pStyle w:val="Indholdsfortegnelse8"/>
        <w:rPr>
          <w:rFonts w:asciiTheme="minorHAnsi" w:eastAsiaTheme="minorEastAsia" w:hAnsiTheme="minorHAnsi"/>
          <w:b w:val="0"/>
          <w:sz w:val="22"/>
          <w:szCs w:val="22"/>
          <w:lang w:eastAsia="da-DK"/>
        </w:rPr>
      </w:pPr>
      <w:hyperlink w:anchor="_Toc531163898" w:history="1">
        <w:r w:rsidRPr="00891B15">
          <w:rPr>
            <w:rStyle w:val="Hyperlink"/>
          </w:rPr>
          <w:t>Bilag 3.</w:t>
        </w:r>
        <w:r>
          <w:rPr>
            <w:rFonts w:asciiTheme="minorHAnsi" w:eastAsiaTheme="minorEastAsia" w:hAnsiTheme="minorHAnsi"/>
            <w:b w:val="0"/>
            <w:sz w:val="22"/>
            <w:szCs w:val="22"/>
            <w:lang w:eastAsia="da-DK"/>
          </w:rPr>
          <w:tab/>
        </w:r>
        <w:r>
          <w:rPr>
            <w:rFonts w:asciiTheme="minorHAnsi" w:eastAsiaTheme="minorEastAsia" w:hAnsiTheme="minorHAnsi"/>
            <w:b w:val="0"/>
            <w:sz w:val="22"/>
            <w:szCs w:val="22"/>
            <w:lang w:eastAsia="da-DK"/>
          </w:rPr>
          <w:t xml:space="preserve">   </w:t>
        </w:r>
        <w:r w:rsidRPr="00891B15">
          <w:rPr>
            <w:rStyle w:val="Hyperlink"/>
          </w:rPr>
          <w:t>RUMLE</w:t>
        </w:r>
        <w:r>
          <w:rPr>
            <w:webHidden/>
          </w:rPr>
          <w:tab/>
        </w:r>
        <w:r>
          <w:rPr>
            <w:webHidden/>
          </w:rPr>
          <w:fldChar w:fldCharType="begin"/>
        </w:r>
        <w:r>
          <w:rPr>
            <w:webHidden/>
          </w:rPr>
          <w:instrText xml:space="preserve"> PAGEREF _Toc531163898 \h </w:instrText>
        </w:r>
        <w:r>
          <w:rPr>
            <w:webHidden/>
          </w:rPr>
        </w:r>
        <w:r>
          <w:rPr>
            <w:webHidden/>
          </w:rPr>
          <w:fldChar w:fldCharType="separate"/>
        </w:r>
        <w:r>
          <w:rPr>
            <w:webHidden/>
          </w:rPr>
          <w:t>35</w:t>
        </w:r>
        <w:r>
          <w:rPr>
            <w:webHidden/>
          </w:rPr>
          <w:fldChar w:fldCharType="end"/>
        </w:r>
      </w:hyperlink>
    </w:p>
    <w:p w:rsidR="00605E73" w:rsidRDefault="00605E73">
      <w:pPr>
        <w:pStyle w:val="Indholdsfortegnelse8"/>
        <w:rPr>
          <w:rFonts w:asciiTheme="minorHAnsi" w:eastAsiaTheme="minorEastAsia" w:hAnsiTheme="minorHAnsi"/>
          <w:b w:val="0"/>
          <w:sz w:val="22"/>
          <w:szCs w:val="22"/>
          <w:lang w:eastAsia="da-DK"/>
        </w:rPr>
      </w:pPr>
      <w:hyperlink w:anchor="_Toc531163899" w:history="1">
        <w:r w:rsidRPr="00891B15">
          <w:rPr>
            <w:rStyle w:val="Hyperlink"/>
          </w:rPr>
          <w:t>Bilag 4.</w:t>
        </w:r>
        <w:r>
          <w:rPr>
            <w:rFonts w:asciiTheme="minorHAnsi" w:eastAsiaTheme="minorEastAsia" w:hAnsiTheme="minorHAnsi"/>
            <w:b w:val="0"/>
            <w:sz w:val="22"/>
            <w:szCs w:val="22"/>
            <w:lang w:eastAsia="da-DK"/>
          </w:rPr>
          <w:tab/>
        </w:r>
        <w:r>
          <w:rPr>
            <w:rFonts w:asciiTheme="minorHAnsi" w:eastAsiaTheme="minorEastAsia" w:hAnsiTheme="minorHAnsi"/>
            <w:b w:val="0"/>
            <w:sz w:val="22"/>
            <w:szCs w:val="22"/>
            <w:lang w:eastAsia="da-DK"/>
          </w:rPr>
          <w:t xml:space="preserve">   </w:t>
        </w:r>
        <w:r w:rsidRPr="00891B15">
          <w:rPr>
            <w:rStyle w:val="Hyperlink"/>
          </w:rPr>
          <w:t>Dansk model for brug af støjsvagt udstyr og støjsvage køretøjer til varelevering</w:t>
        </w:r>
        <w:r>
          <w:rPr>
            <w:webHidden/>
          </w:rPr>
          <w:tab/>
        </w:r>
        <w:r>
          <w:rPr>
            <w:webHidden/>
          </w:rPr>
          <w:fldChar w:fldCharType="begin"/>
        </w:r>
        <w:r>
          <w:rPr>
            <w:webHidden/>
          </w:rPr>
          <w:instrText xml:space="preserve"> PAGEREF _Toc531163899 \h </w:instrText>
        </w:r>
        <w:r>
          <w:rPr>
            <w:webHidden/>
          </w:rPr>
        </w:r>
        <w:r>
          <w:rPr>
            <w:webHidden/>
          </w:rPr>
          <w:fldChar w:fldCharType="separate"/>
        </w:r>
        <w:r>
          <w:rPr>
            <w:webHidden/>
          </w:rPr>
          <w:t>36</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900" w:history="1">
        <w:r w:rsidRPr="00891B15">
          <w:rPr>
            <w:rStyle w:val="Hyperlink"/>
          </w:rPr>
          <w:t>Bilag 4.1</w:t>
        </w:r>
        <w:r>
          <w:rPr>
            <w:rFonts w:asciiTheme="minorHAnsi" w:eastAsiaTheme="minorEastAsia" w:hAnsiTheme="minorHAnsi"/>
            <w:sz w:val="22"/>
            <w:szCs w:val="22"/>
            <w:lang w:eastAsia="da-DK"/>
          </w:rPr>
          <w:tab/>
        </w:r>
        <w:r w:rsidRPr="00891B15">
          <w:rPr>
            <w:rStyle w:val="Hyperlink"/>
          </w:rPr>
          <w:t>Sammenhæng med grænseværdier i omgivelserne</w:t>
        </w:r>
        <w:r>
          <w:rPr>
            <w:webHidden/>
          </w:rPr>
          <w:tab/>
        </w:r>
        <w:r>
          <w:rPr>
            <w:webHidden/>
          </w:rPr>
          <w:fldChar w:fldCharType="begin"/>
        </w:r>
        <w:r>
          <w:rPr>
            <w:webHidden/>
          </w:rPr>
          <w:instrText xml:space="preserve"> PAGEREF _Toc531163900 \h </w:instrText>
        </w:r>
        <w:r>
          <w:rPr>
            <w:webHidden/>
          </w:rPr>
        </w:r>
        <w:r>
          <w:rPr>
            <w:webHidden/>
          </w:rPr>
          <w:fldChar w:fldCharType="separate"/>
        </w:r>
        <w:r>
          <w:rPr>
            <w:webHidden/>
          </w:rPr>
          <w:t>36</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901" w:history="1">
        <w:r w:rsidRPr="00891B15">
          <w:rPr>
            <w:rStyle w:val="Hyperlink"/>
          </w:rPr>
          <w:t>Bilag 4.2</w:t>
        </w:r>
        <w:r>
          <w:rPr>
            <w:rFonts w:asciiTheme="minorHAnsi" w:eastAsiaTheme="minorEastAsia" w:hAnsiTheme="minorHAnsi"/>
            <w:sz w:val="22"/>
            <w:szCs w:val="22"/>
            <w:lang w:eastAsia="da-DK"/>
          </w:rPr>
          <w:tab/>
        </w:r>
        <w:r w:rsidRPr="00891B15">
          <w:rPr>
            <w:rStyle w:val="Hyperlink"/>
          </w:rPr>
          <w:t>PIEK-certificering</w:t>
        </w:r>
        <w:r>
          <w:rPr>
            <w:webHidden/>
          </w:rPr>
          <w:tab/>
        </w:r>
        <w:r>
          <w:rPr>
            <w:webHidden/>
          </w:rPr>
          <w:fldChar w:fldCharType="begin"/>
        </w:r>
        <w:r>
          <w:rPr>
            <w:webHidden/>
          </w:rPr>
          <w:instrText xml:space="preserve"> PAGEREF _Toc531163901 \h </w:instrText>
        </w:r>
        <w:r>
          <w:rPr>
            <w:webHidden/>
          </w:rPr>
        </w:r>
        <w:r>
          <w:rPr>
            <w:webHidden/>
          </w:rPr>
          <w:fldChar w:fldCharType="separate"/>
        </w:r>
        <w:r>
          <w:rPr>
            <w:webHidden/>
          </w:rPr>
          <w:t>36</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902" w:history="1">
        <w:r w:rsidRPr="00891B15">
          <w:rPr>
            <w:rStyle w:val="Hyperlink"/>
          </w:rPr>
          <w:t>Bilag 4.3</w:t>
        </w:r>
        <w:r>
          <w:rPr>
            <w:rFonts w:asciiTheme="minorHAnsi" w:eastAsiaTheme="minorEastAsia" w:hAnsiTheme="minorHAnsi"/>
            <w:sz w:val="22"/>
            <w:szCs w:val="22"/>
            <w:lang w:eastAsia="da-DK"/>
          </w:rPr>
          <w:tab/>
        </w:r>
        <w:r w:rsidRPr="00891B15">
          <w:rPr>
            <w:rStyle w:val="Hyperlink"/>
          </w:rPr>
          <w:t>Kriterier for PIEK-certificering</w:t>
        </w:r>
        <w:r>
          <w:rPr>
            <w:webHidden/>
          </w:rPr>
          <w:tab/>
        </w:r>
        <w:r>
          <w:rPr>
            <w:webHidden/>
          </w:rPr>
          <w:fldChar w:fldCharType="begin"/>
        </w:r>
        <w:r>
          <w:rPr>
            <w:webHidden/>
          </w:rPr>
          <w:instrText xml:space="preserve"> PAGEREF _Toc531163902 \h </w:instrText>
        </w:r>
        <w:r>
          <w:rPr>
            <w:webHidden/>
          </w:rPr>
        </w:r>
        <w:r>
          <w:rPr>
            <w:webHidden/>
          </w:rPr>
          <w:fldChar w:fldCharType="separate"/>
        </w:r>
        <w:r>
          <w:rPr>
            <w:webHidden/>
          </w:rPr>
          <w:t>37</w:t>
        </w:r>
        <w:r>
          <w:rPr>
            <w:webHidden/>
          </w:rPr>
          <w:fldChar w:fldCharType="end"/>
        </w:r>
      </w:hyperlink>
    </w:p>
    <w:p w:rsidR="00605E73" w:rsidRDefault="00605E73">
      <w:pPr>
        <w:pStyle w:val="Indholdsfortegnelse9"/>
        <w:rPr>
          <w:rFonts w:asciiTheme="minorHAnsi" w:eastAsiaTheme="minorEastAsia" w:hAnsiTheme="minorHAnsi"/>
          <w:sz w:val="22"/>
          <w:szCs w:val="22"/>
          <w:lang w:eastAsia="da-DK"/>
        </w:rPr>
      </w:pPr>
      <w:hyperlink w:anchor="_Toc531163903" w:history="1">
        <w:r w:rsidRPr="00891B15">
          <w:rPr>
            <w:rStyle w:val="Hyperlink"/>
          </w:rPr>
          <w:t>Bilag 4.4</w:t>
        </w:r>
        <w:r>
          <w:rPr>
            <w:rFonts w:asciiTheme="minorHAnsi" w:eastAsiaTheme="minorEastAsia" w:hAnsiTheme="minorHAnsi"/>
            <w:sz w:val="22"/>
            <w:szCs w:val="22"/>
            <w:lang w:eastAsia="da-DK"/>
          </w:rPr>
          <w:tab/>
        </w:r>
        <w:r w:rsidRPr="00891B15">
          <w:rPr>
            <w:rStyle w:val="Hyperlink"/>
          </w:rPr>
          <w:t>Målemetode</w:t>
        </w:r>
        <w:r>
          <w:rPr>
            <w:webHidden/>
          </w:rPr>
          <w:tab/>
        </w:r>
        <w:r>
          <w:rPr>
            <w:webHidden/>
          </w:rPr>
          <w:fldChar w:fldCharType="begin"/>
        </w:r>
        <w:r>
          <w:rPr>
            <w:webHidden/>
          </w:rPr>
          <w:instrText xml:space="preserve"> PAGEREF _Toc531163903 \h </w:instrText>
        </w:r>
        <w:r>
          <w:rPr>
            <w:webHidden/>
          </w:rPr>
        </w:r>
        <w:r>
          <w:rPr>
            <w:webHidden/>
          </w:rPr>
          <w:fldChar w:fldCharType="separate"/>
        </w:r>
        <w:r>
          <w:rPr>
            <w:webHidden/>
          </w:rPr>
          <w:t>37</w:t>
        </w:r>
        <w:r>
          <w:rPr>
            <w:webHidden/>
          </w:rPr>
          <w:fldChar w:fldCharType="end"/>
        </w:r>
      </w:hyperlink>
    </w:p>
    <w:p w:rsidR="0059493F" w:rsidRDefault="00630F8F" w:rsidP="0059493F">
      <w:r>
        <w:fldChar w:fldCharType="end"/>
      </w:r>
    </w:p>
    <w:p w:rsidR="003816E1" w:rsidRPr="0059493F" w:rsidRDefault="003816E1" w:rsidP="0059493F"/>
    <w:p w:rsidR="0059493F" w:rsidRDefault="0059493F" w:rsidP="00E33972">
      <w:pPr>
        <w:pStyle w:val="Kolofon"/>
      </w:pPr>
    </w:p>
    <w:p w:rsidR="0059493F" w:rsidRDefault="0059493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A6396F" w:rsidRDefault="00A6396F"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A6396F" w:rsidRDefault="00A6396F" w:rsidP="00E33972">
      <w:pPr>
        <w:pStyle w:val="Kolofon"/>
      </w:pPr>
    </w:p>
    <w:p w:rsidR="00A6396F" w:rsidRDefault="00A6396F" w:rsidP="00E33972">
      <w:pPr>
        <w:pStyle w:val="Kolofon"/>
      </w:pPr>
    </w:p>
    <w:p w:rsidR="00B85E81" w:rsidRDefault="00B85E81" w:rsidP="00E33972">
      <w:pPr>
        <w:pStyle w:val="Kolofon"/>
      </w:pPr>
    </w:p>
    <w:p w:rsidR="00B85E81" w:rsidRDefault="00B85E81" w:rsidP="00E33972">
      <w:pPr>
        <w:pStyle w:val="Kolofon"/>
      </w:pPr>
    </w:p>
    <w:p w:rsidR="00B85E81" w:rsidRDefault="00B85E81" w:rsidP="00E33972">
      <w:pPr>
        <w:pStyle w:val="Kolofon"/>
      </w:pPr>
    </w:p>
    <w:p w:rsidR="00AA0DB5" w:rsidRPr="00A6396F" w:rsidRDefault="00AA0DB5" w:rsidP="00AA0DB5">
      <w:pPr>
        <w:keepNext/>
        <w:keepLines/>
        <w:numPr>
          <w:ilvl w:val="0"/>
          <w:numId w:val="14"/>
        </w:numPr>
        <w:suppressAutoHyphens/>
        <w:spacing w:after="760" w:line="560" w:lineRule="atLeast"/>
        <w:contextualSpacing/>
        <w:suppressOverlap/>
        <w:outlineLvl w:val="0"/>
        <w:rPr>
          <w:rFonts w:eastAsiaTheme="majorEastAsia" w:cstheme="majorBidi"/>
          <w:b/>
          <w:bCs/>
          <w:color w:val="003127" w:themeColor="accent2"/>
          <w:sz w:val="50"/>
          <w:szCs w:val="28"/>
        </w:rPr>
      </w:pPr>
      <w:r>
        <w:rPr>
          <w:rFonts w:eastAsiaTheme="majorEastAsia" w:cstheme="majorBidi"/>
          <w:b/>
          <w:bCs/>
          <w:color w:val="003127" w:themeColor="accent2"/>
          <w:sz w:val="50"/>
          <w:szCs w:val="28"/>
        </w:rPr>
        <w:lastRenderedPageBreak/>
        <w:t xml:space="preserve">Indledning </w:t>
      </w:r>
    </w:p>
    <w:p w:rsidR="00A6396F" w:rsidRPr="00A6396F" w:rsidRDefault="00A6396F" w:rsidP="00A6396F">
      <w:pPr>
        <w:pStyle w:val="Overskrift2"/>
      </w:pPr>
      <w:bookmarkStart w:id="3" w:name="_Toc531163847"/>
      <w:r w:rsidRPr="00A6396F">
        <w:t>Vejledningens baggrund og formål</w:t>
      </w:r>
      <w:bookmarkEnd w:id="3"/>
      <w:r w:rsidRPr="00A6396F">
        <w:t xml:space="preserve">   </w:t>
      </w:r>
    </w:p>
    <w:p w:rsidR="00A6396F" w:rsidRDefault="00A6396F" w:rsidP="00A6396F">
      <w:r>
        <w:t>Liberalisering af lukkeloven har betydet, at butikker har åbent flere timer i døgnet, ofte også i weekenden</w:t>
      </w:r>
      <w:r w:rsidR="00852C20">
        <w:t>,</w:t>
      </w:r>
      <w:r>
        <w:t xml:space="preserve"> herunder om søndagen og om aftenen. Paralle</w:t>
      </w:r>
      <w:r w:rsidR="00852C20">
        <w:t>l</w:t>
      </w:r>
      <w:r>
        <w:t>t har kunderne tilsvarende fo</w:t>
      </w:r>
      <w:r>
        <w:t>r</w:t>
      </w:r>
      <w:r>
        <w:t>ventninger om at kunne handle på alle tider af døgnet, når det passer ind i familiernes dagli</w:t>
      </w:r>
      <w:r>
        <w:t>g</w:t>
      </w:r>
      <w:r>
        <w:t xml:space="preserve">dag, ligesom de har forventning om friske varer på hylderne. </w:t>
      </w:r>
    </w:p>
    <w:p w:rsidR="00A6396F" w:rsidRDefault="00A6396F" w:rsidP="00A6396F"/>
    <w:p w:rsidR="00A6396F" w:rsidRDefault="00A6396F" w:rsidP="00A6396F">
      <w:r>
        <w:t xml:space="preserve">Der er derfor fra detailhandels-og transportbranchen ønske om i stigende grad at kunne levere varer i </w:t>
      </w:r>
      <w:r w:rsidR="0008781A">
        <w:t xml:space="preserve">flere af </w:t>
      </w:r>
      <w:r>
        <w:t>døgnets timer for løbende at kunne sikre tilstrækkelige forsyninger. Varelevering i kan dog også give udfordringer i forhold til naboer til butikker, som kan blive generet af støjen fra</w:t>
      </w:r>
      <w:r w:rsidR="00674E8A">
        <w:t xml:space="preserve"> aflæsning af varer</w:t>
      </w:r>
      <w:r>
        <w:t>, varebiler mv.. Det betyder, at virksomheder i dagligvarehandlen opl</w:t>
      </w:r>
      <w:r>
        <w:t>e</w:t>
      </w:r>
      <w:r>
        <w:t>ver, at nogle kommuner stiller restriktive krav til f</w:t>
      </w:r>
      <w:r w:rsidR="00DC5628">
        <w:t>x</w:t>
      </w:r>
      <w:r>
        <w:t xml:space="preserve">. varelevering i </w:t>
      </w:r>
      <w:r w:rsidR="00D70677">
        <w:t xml:space="preserve">ydertimerne (f.eks. i </w:t>
      </w:r>
      <w:r>
        <w:t>weeke</w:t>
      </w:r>
      <w:r>
        <w:t>n</w:t>
      </w:r>
      <w:r>
        <w:t xml:space="preserve">den </w:t>
      </w:r>
      <w:r w:rsidR="00D70677">
        <w:t xml:space="preserve">om aftenen eller </w:t>
      </w:r>
      <w:proofErr w:type="spellStart"/>
      <w:r w:rsidR="00D70677">
        <w:t>evt</w:t>
      </w:r>
      <w:proofErr w:type="spellEnd"/>
      <w:r w:rsidR="00D70677">
        <w:t xml:space="preserve"> om natten) </w:t>
      </w:r>
      <w:r>
        <w:t xml:space="preserve">for at </w:t>
      </w:r>
      <w:proofErr w:type="gramStart"/>
      <w:r>
        <w:t>beskytte</w:t>
      </w:r>
      <w:proofErr w:type="gramEnd"/>
      <w:r>
        <w:t xml:space="preserve"> naboerne mod støjgener. Andre steder vælger butikkerne selv ikke at ville modtage varer pga. klager fra naboerne</w:t>
      </w:r>
      <w:r w:rsidR="00D72C0E">
        <w:t>, der potentielt også er d</w:t>
      </w:r>
      <w:r w:rsidR="00D72C0E">
        <w:t>e</w:t>
      </w:r>
      <w:r w:rsidR="00D72C0E">
        <w:t>res kunder</w:t>
      </w:r>
      <w:r>
        <w:t xml:space="preserve">. </w:t>
      </w:r>
    </w:p>
    <w:p w:rsidR="00A6396F" w:rsidRDefault="00A6396F" w:rsidP="00A6396F"/>
    <w:p w:rsidR="00D70677" w:rsidRDefault="00D70677" w:rsidP="00D70677">
      <w:r>
        <w:t>Fra udlandet – og til dels fra Danmark – er der allerede gode erfaringer med støjsvag varel</w:t>
      </w:r>
      <w:r>
        <w:t>e</w:t>
      </w:r>
      <w:r>
        <w:t>vering gennem chaufførens støjsvage adfærd og brug af støjsvagt udstyr ved varelevering</w:t>
      </w:r>
      <w:r w:rsidR="00731987">
        <w:t>, der i konkrete leverancesituationer, kan dæmpe støjen med 10</w:t>
      </w:r>
      <w:r w:rsidR="009371B4">
        <w:t xml:space="preserve">-15 </w:t>
      </w:r>
      <w:r w:rsidR="00731987">
        <w:t>dB</w:t>
      </w:r>
      <w:r>
        <w:t>. Herudover kan mange stø</w:t>
      </w:r>
      <w:r>
        <w:t>j</w:t>
      </w:r>
      <w:r>
        <w:t xml:space="preserve">konflikter undgås, hvis støj allerede er </w:t>
      </w:r>
      <w:proofErr w:type="spellStart"/>
      <w:r>
        <w:t>indtænkt</w:t>
      </w:r>
      <w:proofErr w:type="spellEnd"/>
      <w:r>
        <w:t xml:space="preserve"> i planlægningen før en butik etableres eller måske ombygges. Miljøstyrelsen ønsker med denne vejledning at fremme </w:t>
      </w:r>
      <w:r w:rsidR="009C3465">
        <w:t xml:space="preserve">udvikling mod </w:t>
      </w:r>
      <w:r w:rsidR="005C6FD2">
        <w:t>stø</w:t>
      </w:r>
      <w:r w:rsidR="005C6FD2">
        <w:t>j</w:t>
      </w:r>
      <w:r w:rsidR="005C6FD2">
        <w:t>svag varel</w:t>
      </w:r>
      <w:r w:rsidR="005C6FD2">
        <w:t>e</w:t>
      </w:r>
      <w:r w:rsidR="005C6FD2">
        <w:t>vering</w:t>
      </w:r>
      <w:r w:rsidR="009C3465">
        <w:t xml:space="preserve"> i detailhandelsbranchen. </w:t>
      </w:r>
    </w:p>
    <w:p w:rsidR="005C6FD2" w:rsidRDefault="005C6FD2" w:rsidP="00D70677"/>
    <w:p w:rsidR="00A6396F" w:rsidRDefault="00A6396F" w:rsidP="00A6396F">
      <w:r>
        <w:t>Formålet med vejledning</w:t>
      </w:r>
      <w:r w:rsidR="009C3465">
        <w:t>en</w:t>
      </w:r>
      <w:r>
        <w:t xml:space="preserve"> er at give kommunerne, butiks- og transportbranchen redskaber, så varelevering kan </w:t>
      </w:r>
      <w:r w:rsidR="005C6FD2">
        <w:t>min</w:t>
      </w:r>
      <w:r w:rsidR="005C6FD2">
        <w:t>d</w:t>
      </w:r>
      <w:r w:rsidR="005C6FD2">
        <w:t>ske</w:t>
      </w:r>
      <w:r>
        <w:t xml:space="preserve"> støjgener for naboerne. Endvidere har vejledningen til formål at sikre et ensartet administrationsgrundlag for ko</w:t>
      </w:r>
      <w:r>
        <w:t>m</w:t>
      </w:r>
      <w:r>
        <w:t>munerne i forhold til støj fra varelevering</w:t>
      </w:r>
      <w:r w:rsidR="0097107B">
        <w:t xml:space="preserve"> ved eksisterende butikker</w:t>
      </w:r>
      <w:r>
        <w:t>. Redskaberne bygger dels på eksisterende muligh</w:t>
      </w:r>
      <w:r>
        <w:t>e</w:t>
      </w:r>
      <w:r>
        <w:t>der</w:t>
      </w:r>
      <w:r w:rsidR="00BA2EB9">
        <w:t>,</w:t>
      </w:r>
      <w:r>
        <w:t xml:space="preserve"> jf. planloven </w:t>
      </w:r>
      <w:r w:rsidR="006A084D">
        <w:t xml:space="preserve">(kapitel </w:t>
      </w:r>
      <w:r w:rsidR="00FB6543">
        <w:t>2</w:t>
      </w:r>
      <w:r w:rsidR="006A084D">
        <w:t xml:space="preserve">) </w:t>
      </w:r>
      <w:r>
        <w:t>og miljøbeskyttelsesloven (kapitel</w:t>
      </w:r>
      <w:r w:rsidR="00852C20">
        <w:t xml:space="preserve"> </w:t>
      </w:r>
      <w:r w:rsidR="00FB6543">
        <w:t>4</w:t>
      </w:r>
      <w:r w:rsidR="006A084D">
        <w:t>)</w:t>
      </w:r>
      <w:r w:rsidR="00BA2EB9">
        <w:t>,</w:t>
      </w:r>
      <w:r w:rsidR="006A084D">
        <w:t xml:space="preserve"> </w:t>
      </w:r>
      <w:r>
        <w:t>dels</w:t>
      </w:r>
      <w:r w:rsidR="00852C20">
        <w:t xml:space="preserve"> på</w:t>
      </w:r>
      <w:r>
        <w:t xml:space="preserve"> en frivillig certificeringsordning for støjsvagt udstyr</w:t>
      </w:r>
      <w:r w:rsidR="00AE7292">
        <w:t xml:space="preserve"> (</w:t>
      </w:r>
      <w:r>
        <w:t xml:space="preserve">Kapitel </w:t>
      </w:r>
      <w:r w:rsidR="00FB6543">
        <w:t>3 samt bilag 4</w:t>
      </w:r>
      <w:r w:rsidR="006A084D">
        <w:t>)</w:t>
      </w:r>
      <w:r w:rsidR="00AE7292">
        <w:t xml:space="preserve"> </w:t>
      </w:r>
      <w:r>
        <w:t xml:space="preserve">og dels </w:t>
      </w:r>
      <w:r w:rsidR="00DC5628">
        <w:t xml:space="preserve">på </w:t>
      </w:r>
      <w:r>
        <w:t>de erfaringer, som der allerede er gjort både i Danmark</w:t>
      </w:r>
      <w:r w:rsidR="00852C20">
        <w:t>,</w:t>
      </w:r>
      <w:r>
        <w:t xml:space="preserve"> </w:t>
      </w:r>
      <w:r w:rsidR="00D72C0E">
        <w:t xml:space="preserve">f.eks. Esbjerg og Københavns </w:t>
      </w:r>
      <w:r w:rsidR="00852C20">
        <w:t>k</w:t>
      </w:r>
      <w:r w:rsidR="00D72C0E">
        <w:t>ommuner</w:t>
      </w:r>
      <w:r w:rsidR="00852C20">
        <w:t>,</w:t>
      </w:r>
      <w:r w:rsidR="00D72C0E">
        <w:t xml:space="preserve"> </w:t>
      </w:r>
      <w:r>
        <w:t>og i udlandet ift. støjsvag varel</w:t>
      </w:r>
      <w:r>
        <w:t>e</w:t>
      </w:r>
      <w:r>
        <w:t xml:space="preserve">vering og varelevering i ydertimerne (Kapitel </w:t>
      </w:r>
      <w:r w:rsidR="00FB6543">
        <w:t>2, 4 og 6</w:t>
      </w:r>
      <w:r w:rsidR="00172ABF">
        <w:t>)</w:t>
      </w:r>
      <w:r w:rsidR="00BA2EB9">
        <w:t>.</w:t>
      </w:r>
    </w:p>
    <w:p w:rsidR="00172ABF" w:rsidRDefault="00172ABF" w:rsidP="00A6396F"/>
    <w:p w:rsidR="00A6396F" w:rsidRDefault="00A6396F" w:rsidP="00A6396F">
      <w:r>
        <w:t>Vejledningen kan bruges som opslagsværk og derfor læses som enkeltstående kapitler</w:t>
      </w:r>
      <w:r w:rsidR="00852C20">
        <w:t>,</w:t>
      </w:r>
      <w:r>
        <w:t xml:space="preserve"> og der kan derfor være gent</w:t>
      </w:r>
      <w:r>
        <w:t>a</w:t>
      </w:r>
      <w:r>
        <w:t xml:space="preserve">gelser mellem de enkelte kapitler og afsnit. </w:t>
      </w:r>
    </w:p>
    <w:p w:rsidR="00A6396F" w:rsidRDefault="00A6396F" w:rsidP="00A6396F"/>
    <w:p w:rsidR="00A6396F" w:rsidRDefault="00A6396F" w:rsidP="00A6396F">
      <w:r>
        <w:t>Sidst i vejledni</w:t>
      </w:r>
      <w:r w:rsidR="00AE2CE6">
        <w:t>ngen er der vedlagt tjeklister</w:t>
      </w:r>
      <w:r>
        <w:t xml:space="preserve"> med helt konkrete tiltag</w:t>
      </w:r>
      <w:r w:rsidR="00852C20">
        <w:t>, som</w:t>
      </w:r>
      <w:r>
        <w:t xml:space="preserve"> henholdsvis komm</w:t>
      </w:r>
      <w:r>
        <w:t>u</w:t>
      </w:r>
      <w:r>
        <w:t>ner, leverandører og buti</w:t>
      </w:r>
      <w:r>
        <w:t>k</w:t>
      </w:r>
      <w:r>
        <w:t>ker skal være særligt opmærksomme på i forbindelse med støjsvag varelevering (Bilag 1).</w:t>
      </w:r>
    </w:p>
    <w:p w:rsidR="0000474F" w:rsidRDefault="0000474F" w:rsidP="00A6396F"/>
    <w:p w:rsidR="0000474F" w:rsidRDefault="0000474F" w:rsidP="00A6396F">
      <w:r>
        <w:t>Det skal bemærkes</w:t>
      </w:r>
      <w:r w:rsidR="00544677">
        <w:t>,</w:t>
      </w:r>
      <w:r>
        <w:t xml:space="preserve"> at denne vejledning ikke ændre</w:t>
      </w:r>
      <w:r w:rsidR="000D54A2">
        <w:t>r</w:t>
      </w:r>
      <w:r>
        <w:t xml:space="preserve"> på hverken </w:t>
      </w:r>
      <w:r w:rsidR="00544677">
        <w:t xml:space="preserve">de </w:t>
      </w:r>
      <w:r>
        <w:t>vejledende grænseværd</w:t>
      </w:r>
      <w:r>
        <w:t>i</w:t>
      </w:r>
      <w:r>
        <w:t>er for støj eller de bere</w:t>
      </w:r>
      <w:r>
        <w:t>g</w:t>
      </w:r>
      <w:r>
        <w:t>ningsmetoder/målemetoder</w:t>
      </w:r>
      <w:r w:rsidR="00544677">
        <w:t>,</w:t>
      </w:r>
      <w:r w:rsidR="005C6FD2">
        <w:t xml:space="preserve"> </w:t>
      </w:r>
      <w:r>
        <w:t xml:space="preserve">der fremgår af Miljøstyrelsens regelsæt </w:t>
      </w:r>
      <w:r w:rsidR="000D54A2">
        <w:t xml:space="preserve">(ekstern støj fra virksomheder </w:t>
      </w:r>
      <w:r w:rsidR="00293D0C">
        <w:t xml:space="preserve">nr. 5 </w:t>
      </w:r>
      <w:r w:rsidR="000D54A2">
        <w:t>1984</w:t>
      </w:r>
      <w:r w:rsidR="00055E8E">
        <w:t xml:space="preserve"> med tillæg</w:t>
      </w:r>
      <w:r w:rsidR="000D54A2">
        <w:t>)</w:t>
      </w:r>
      <w:r w:rsidR="00DC5628">
        <w:t>,</w:t>
      </w:r>
      <w:r w:rsidR="000D54A2">
        <w:t xml:space="preserve"> </w:t>
      </w:r>
      <w:r w:rsidR="00DC5628">
        <w:t>o</w:t>
      </w:r>
      <w:r>
        <w:t xml:space="preserve">g som </w:t>
      </w:r>
      <w:r w:rsidR="00DC5628">
        <w:t>r</w:t>
      </w:r>
      <w:r>
        <w:t>egulerer støjforurening</w:t>
      </w:r>
      <w:r w:rsidR="00544677">
        <w:t xml:space="preserve"> gen</w:t>
      </w:r>
      <w:r w:rsidR="00544677">
        <w:t>e</w:t>
      </w:r>
      <w:r w:rsidR="00544677">
        <w:t>relt</w:t>
      </w:r>
      <w:r>
        <w:t xml:space="preserve">. </w:t>
      </w:r>
    </w:p>
    <w:p w:rsidR="00310CA8" w:rsidRDefault="00310CA8" w:rsidP="00A6396F"/>
    <w:p w:rsidR="00AB0BF8" w:rsidRDefault="00310CA8" w:rsidP="00310CA8">
      <w:r>
        <w:t xml:space="preserve">Det er </w:t>
      </w:r>
      <w:r w:rsidR="00D4575B">
        <w:t xml:space="preserve">heller </w:t>
      </w:r>
      <w:r>
        <w:t>ikke inten</w:t>
      </w:r>
      <w:r w:rsidR="00BA2EB9">
        <w:t>t</w:t>
      </w:r>
      <w:r>
        <w:t>ionen</w:t>
      </w:r>
      <w:r w:rsidR="00AB0BF8">
        <w:t xml:space="preserve"> med denne vejledning</w:t>
      </w:r>
      <w:r>
        <w:t xml:space="preserve">, at kommunerne generelt skal stille krav om brug af støjsvagt udstyr i alle leveringssituationer. </w:t>
      </w:r>
      <w:r w:rsidR="00AB0BF8">
        <w:t>Vejledningen er særligt udviklet til lev</w:t>
      </w:r>
      <w:r w:rsidR="00AB0BF8">
        <w:t>e</w:t>
      </w:r>
      <w:r w:rsidR="00AB0BF8">
        <w:t xml:space="preserve">ringssituationer, hvor der i forvejen </w:t>
      </w:r>
      <w:r w:rsidR="00863A6F">
        <w:t xml:space="preserve">er eller kan opstå </w:t>
      </w:r>
      <w:r w:rsidR="00AB0BF8">
        <w:t>støjudfordringe</w:t>
      </w:r>
      <w:r w:rsidR="00404C91">
        <w:t>r</w:t>
      </w:r>
      <w:r w:rsidR="00AB0BF8">
        <w:t xml:space="preserve">, især </w:t>
      </w:r>
      <w:r w:rsidR="00CD0072">
        <w:t>udenfor normal åbningstid i butikkerne</w:t>
      </w:r>
      <w:r w:rsidR="00AB0BF8">
        <w:t xml:space="preserve">. </w:t>
      </w:r>
    </w:p>
    <w:p w:rsidR="00AB0BF8" w:rsidRDefault="00310CA8" w:rsidP="00310CA8">
      <w:r>
        <w:t xml:space="preserve"> </w:t>
      </w:r>
    </w:p>
    <w:p w:rsidR="00863A6F" w:rsidRDefault="00863A6F" w:rsidP="00310CA8">
      <w:r>
        <w:lastRenderedPageBreak/>
        <w:t>Vejledningen er som udgangspunkt udviklet til brug for varelevering til butikker, hvor varelev</w:t>
      </w:r>
      <w:r>
        <w:t>e</w:t>
      </w:r>
      <w:r>
        <w:t>ring</w:t>
      </w:r>
      <w:r w:rsidR="00F62690">
        <w:t xml:space="preserve"> med f</w:t>
      </w:r>
      <w:r w:rsidR="00DC5628">
        <w:t>x</w:t>
      </w:r>
      <w:r w:rsidR="00F62690">
        <w:t>.</w:t>
      </w:r>
      <w:r w:rsidR="00DC5628">
        <w:t xml:space="preserve"> </w:t>
      </w:r>
      <w:proofErr w:type="gramStart"/>
      <w:r w:rsidR="00F62690">
        <w:t>fødevarer</w:t>
      </w:r>
      <w:r>
        <w:t xml:space="preserve"> er nødvendig hver dag</w:t>
      </w:r>
      <w:r w:rsidR="009C3465">
        <w:t xml:space="preserve"> eller mange gange om ugen</w:t>
      </w:r>
      <w:r>
        <w:t>.</w:t>
      </w:r>
      <w:proofErr w:type="gramEnd"/>
      <w:r>
        <w:t xml:space="preserve"> </w:t>
      </w:r>
      <w:r w:rsidR="000D54A2">
        <w:t>Vejledningen er som udgangspunkt ikke udarbejdet til brug for andre virksomheder</w:t>
      </w:r>
      <w:r w:rsidR="00F62690">
        <w:t xml:space="preserve"> end transport- og detailha</w:t>
      </w:r>
      <w:r w:rsidR="00F62690">
        <w:t>n</w:t>
      </w:r>
      <w:r w:rsidR="00F62690">
        <w:t>delsbranchen</w:t>
      </w:r>
      <w:r w:rsidR="00D4575B">
        <w:t>,</w:t>
      </w:r>
      <w:r w:rsidR="000D54A2">
        <w:t xml:space="preserve"> selvom </w:t>
      </w:r>
      <w:r w:rsidR="005C6FD2">
        <w:t>brug af</w:t>
      </w:r>
      <w:r w:rsidR="000D54A2">
        <w:t xml:space="preserve"> støjsvag adfærd eller brug af støjsvagt udstyr i princippet også kan anvendes i andre situationer</w:t>
      </w:r>
      <w:r w:rsidR="00F62690">
        <w:t xml:space="preserve"> og brancher</w:t>
      </w:r>
      <w:r w:rsidR="000D54A2">
        <w:t xml:space="preserve">.  </w:t>
      </w:r>
    </w:p>
    <w:p w:rsidR="002C0C35" w:rsidRDefault="002C0C35" w:rsidP="002C0C35"/>
    <w:p w:rsidR="008A31E2" w:rsidRDefault="008A31E2" w:rsidP="008A31E2">
      <w:pPr>
        <w:pStyle w:val="Overskrift2"/>
      </w:pPr>
      <w:bookmarkStart w:id="4" w:name="_Toc531163848"/>
      <w:r>
        <w:t>Udfordringer for transport</w:t>
      </w:r>
      <w:r w:rsidR="0092797E">
        <w:t xml:space="preserve">branchen – varelevering </w:t>
      </w:r>
      <w:r w:rsidR="0008781A">
        <w:t>til butikker</w:t>
      </w:r>
      <w:r w:rsidR="0092797E">
        <w:t xml:space="preserve"> kontra støjbeskyttelse af borgerne</w:t>
      </w:r>
      <w:r w:rsidR="00051208">
        <w:t>/naboerne</w:t>
      </w:r>
      <w:bookmarkEnd w:id="4"/>
      <w:r w:rsidR="0092797E">
        <w:t xml:space="preserve"> </w:t>
      </w:r>
    </w:p>
    <w:p w:rsidR="008A31E2" w:rsidRDefault="008A31E2" w:rsidP="00A6396F"/>
    <w:p w:rsidR="008A31E2" w:rsidRDefault="00AB0BF8" w:rsidP="008A31E2">
      <w:r>
        <w:t>T</w:t>
      </w:r>
      <w:r w:rsidR="008A31E2">
        <w:t xml:space="preserve">ransportvirksomheder </w:t>
      </w:r>
      <w:r>
        <w:t xml:space="preserve">er </w:t>
      </w:r>
      <w:r w:rsidR="008A31E2">
        <w:t xml:space="preserve">ofte tvunget til at levere </w:t>
      </w:r>
      <w:r>
        <w:t xml:space="preserve">varer </w:t>
      </w:r>
      <w:r w:rsidR="008A31E2">
        <w:t>til supermarkeder og butikker i myldr</w:t>
      </w:r>
      <w:r w:rsidR="008A31E2">
        <w:t>e</w:t>
      </w:r>
      <w:r w:rsidR="008A31E2">
        <w:t>tiden</w:t>
      </w:r>
      <w:r w:rsidR="00BA2EB9">
        <w:t>,</w:t>
      </w:r>
      <w:r>
        <w:t xml:space="preserve"> fordi kommunen har udsted</w:t>
      </w:r>
      <w:r w:rsidR="00BA2EB9">
        <w:t>t</w:t>
      </w:r>
      <w:r>
        <w:t xml:space="preserve"> et påbud eller forskrifter</w:t>
      </w:r>
      <w:r w:rsidR="006037A0">
        <w:t xml:space="preserve"> jf. miljøbeskyttelsesloven</w:t>
      </w:r>
      <w:r>
        <w:t>, der fo</w:t>
      </w:r>
      <w:r>
        <w:t>r</w:t>
      </w:r>
      <w:r>
        <w:t xml:space="preserve">hindrer varelevering </w:t>
      </w:r>
      <w:r w:rsidR="00404C91">
        <w:t>i ydertimerne</w:t>
      </w:r>
      <w:r w:rsidR="00055E8E">
        <w:t xml:space="preserve"> (aften, nat</w:t>
      </w:r>
      <w:r w:rsidR="00BA2EB9">
        <w:t>,</w:t>
      </w:r>
      <w:r w:rsidR="00055E8E">
        <w:t xml:space="preserve"> wee</w:t>
      </w:r>
      <w:r w:rsidR="00055E8E">
        <w:t>k</w:t>
      </w:r>
      <w:r w:rsidR="00055E8E">
        <w:t>end)</w:t>
      </w:r>
      <w:r w:rsidR="008A31E2">
        <w:t xml:space="preserve">. </w:t>
      </w:r>
      <w:r w:rsidR="00404C91">
        <w:t xml:space="preserve">Andre steder vælger butikkerne selv at sige nej til </w:t>
      </w:r>
      <w:r w:rsidR="005E64DB">
        <w:t xml:space="preserve">varelevering </w:t>
      </w:r>
      <w:r w:rsidR="00404C91">
        <w:t xml:space="preserve">i ydertimerne, da naboerne </w:t>
      </w:r>
      <w:r w:rsidR="005E64DB">
        <w:t>(der evt</w:t>
      </w:r>
      <w:r w:rsidR="00BA2EB9">
        <w:t>.</w:t>
      </w:r>
      <w:r w:rsidR="005E64DB">
        <w:t xml:space="preserve"> klager) </w:t>
      </w:r>
      <w:r w:rsidR="00404C91">
        <w:t xml:space="preserve">også ofte er deres lokale kunder. </w:t>
      </w:r>
    </w:p>
    <w:p w:rsidR="008A31E2" w:rsidRDefault="008A31E2" w:rsidP="008A31E2"/>
    <w:p w:rsidR="008A31E2" w:rsidRDefault="008A31E2" w:rsidP="008A31E2">
      <w:r>
        <w:t xml:space="preserve">Evaluering af forsøg med </w:t>
      </w:r>
      <w:r w:rsidR="006037A0">
        <w:t>vare</w:t>
      </w:r>
      <w:r>
        <w:t>levering uden for myldretiden</w:t>
      </w:r>
      <w:r w:rsidR="00051208">
        <w:t xml:space="preserve"> </w:t>
      </w:r>
      <w:r w:rsidR="00404C91">
        <w:t xml:space="preserve">– projekt støttet af </w:t>
      </w:r>
      <w:r w:rsidR="00051208">
        <w:t>Trafik- og By</w:t>
      </w:r>
      <w:r w:rsidR="00051208">
        <w:t>g</w:t>
      </w:r>
      <w:r w:rsidR="00051208">
        <w:t>gesty</w:t>
      </w:r>
      <w:r>
        <w:t xml:space="preserve">relsen </w:t>
      </w:r>
      <w:r w:rsidR="00404C91">
        <w:t xml:space="preserve">- </w:t>
      </w:r>
      <w:r>
        <w:t>har dokume</w:t>
      </w:r>
      <w:r>
        <w:t>n</w:t>
      </w:r>
      <w:r>
        <w:t>teret, at CO</w:t>
      </w:r>
      <w:r w:rsidRPr="00DC5628">
        <w:rPr>
          <w:vertAlign w:val="subscript"/>
        </w:rPr>
        <w:t>2</w:t>
      </w:r>
      <w:r w:rsidR="000D54A2">
        <w:t xml:space="preserve">- udledning </w:t>
      </w:r>
      <w:r>
        <w:t>ved varelevering kan begrænses, hvis man leverer uden for myldretiden. Endvidere vil det have positive trafiksikkerhedsmæssige kons</w:t>
      </w:r>
      <w:r>
        <w:t>e</w:t>
      </w:r>
      <w:r>
        <w:t>kvenser, hvis varelevering i byområder er afviklet før myldretiden, hvor der er flest cyklister og fodgængere i trafikken</w:t>
      </w:r>
      <w:r w:rsidR="006037A0">
        <w:rPr>
          <w:rStyle w:val="Fodnotehenvisning"/>
        </w:rPr>
        <w:footnoteReference w:id="1"/>
      </w:r>
      <w:r>
        <w:t>.</w:t>
      </w:r>
    </w:p>
    <w:p w:rsidR="008A31E2" w:rsidRDefault="008A31E2" w:rsidP="008A31E2"/>
    <w:p w:rsidR="00AB0BF8" w:rsidRDefault="008A31E2" w:rsidP="008A31E2">
      <w:r>
        <w:t>Levering uden for myldretiden er trafikalt ønskeligt</w:t>
      </w:r>
      <w:r w:rsidR="00AB0BF8">
        <w:t xml:space="preserve"> fra transportbranchen</w:t>
      </w:r>
      <w:r>
        <w:t>, fordi vare- og lastb</w:t>
      </w:r>
      <w:r>
        <w:t>i</w:t>
      </w:r>
      <w:r>
        <w:t xml:space="preserve">lerne dermed ikke bidrager til den almindelige trængsel. Leverancerne </w:t>
      </w:r>
      <w:r w:rsidR="00514F84">
        <w:t xml:space="preserve">i ydertimerne </w:t>
      </w:r>
      <w:r w:rsidR="00BB0E2D">
        <w:t xml:space="preserve">kan dog producere </w:t>
      </w:r>
      <w:r>
        <w:t>støj, hvor borger</w:t>
      </w:r>
      <w:r w:rsidR="00514F84">
        <w:t>ne</w:t>
      </w:r>
      <w:r>
        <w:t xml:space="preserve"> </w:t>
      </w:r>
      <w:r w:rsidR="0008781A">
        <w:t xml:space="preserve">ikke </w:t>
      </w:r>
      <w:r>
        <w:t xml:space="preserve">forventer at </w:t>
      </w:r>
      <w:r w:rsidR="0008781A">
        <w:t>blive generet af støj</w:t>
      </w:r>
      <w:r>
        <w:t>.</w:t>
      </w:r>
      <w:r w:rsidR="00AB0BF8" w:rsidRPr="00AB0BF8">
        <w:t xml:space="preserve"> </w:t>
      </w:r>
      <w:r w:rsidR="00AB0BF8">
        <w:t>Derfor ændrer Miljøstyre</w:t>
      </w:r>
      <w:r w:rsidR="00AB0BF8">
        <w:t>l</w:t>
      </w:r>
      <w:r w:rsidR="00AB0BF8">
        <w:t xml:space="preserve">sen </w:t>
      </w:r>
      <w:r w:rsidR="00404C91">
        <w:t xml:space="preserve">med denne vejledning </w:t>
      </w:r>
      <w:r w:rsidR="00AB0BF8">
        <w:t>heller ikke de gældende vejledende grænseværdier for støj, der har til formål at beskytte borgerne</w:t>
      </w:r>
      <w:r w:rsidR="00CD0072">
        <w:t xml:space="preserve"> mod støj. </w:t>
      </w:r>
      <w:r w:rsidR="00AB0BF8">
        <w:t xml:space="preserve"> </w:t>
      </w:r>
    </w:p>
    <w:p w:rsidR="00AB0BF8" w:rsidRDefault="00AB0BF8" w:rsidP="008A31E2"/>
    <w:p w:rsidR="00D4575B" w:rsidRDefault="00AB0BF8" w:rsidP="008A31E2">
      <w:r>
        <w:t xml:space="preserve">Transportbranchen har </w:t>
      </w:r>
      <w:r w:rsidR="00404C91">
        <w:t xml:space="preserve">også </w:t>
      </w:r>
      <w:r>
        <w:t>oplyst</w:t>
      </w:r>
      <w:r w:rsidR="00DC5628">
        <w:t>,</w:t>
      </w:r>
      <w:r>
        <w:t xml:space="preserve"> at </w:t>
      </w:r>
      <w:r w:rsidR="00514F84">
        <w:t>den ønsker en mere ensartet administration af støjre</w:t>
      </w:r>
      <w:r w:rsidR="00514F84">
        <w:t>g</w:t>
      </w:r>
      <w:r w:rsidR="00514F84">
        <w:t xml:space="preserve">lerne for at </w:t>
      </w:r>
      <w:r w:rsidR="008A31E2">
        <w:t xml:space="preserve">sikre en </w:t>
      </w:r>
      <w:r w:rsidR="00514F84">
        <w:t xml:space="preserve">mere </w:t>
      </w:r>
      <w:r w:rsidR="008A31E2">
        <w:t xml:space="preserve">sammenhængende og landsdækkende logistik og dermed </w:t>
      </w:r>
      <w:r w:rsidR="00514F84">
        <w:t xml:space="preserve">sikre </w:t>
      </w:r>
      <w:r w:rsidR="008A31E2">
        <w:t>inv</w:t>
      </w:r>
      <w:r w:rsidR="008A31E2">
        <w:t>e</w:t>
      </w:r>
      <w:r w:rsidR="008A31E2">
        <w:t xml:space="preserve">steringer i </w:t>
      </w:r>
      <w:r w:rsidR="004859E5">
        <w:t>støjsvagt</w:t>
      </w:r>
      <w:r w:rsidR="00514F84">
        <w:t xml:space="preserve"> udstyr</w:t>
      </w:r>
      <w:r w:rsidR="00841A29">
        <w:t>.</w:t>
      </w:r>
    </w:p>
    <w:p w:rsidR="005E64DB" w:rsidRDefault="005E64DB" w:rsidP="008A31E2"/>
    <w:p w:rsidR="00AB0BF8" w:rsidRDefault="00AB0BF8" w:rsidP="00AC1A64">
      <w:r>
        <w:t>Formålet med denne vejledning er derfor også at skabe en mere ensartet administration ude i kommunerne.</w:t>
      </w:r>
    </w:p>
    <w:p w:rsidR="00AB0BF8" w:rsidRDefault="00AB0BF8" w:rsidP="00AB0BF8"/>
    <w:p w:rsidR="00AB0BF8" w:rsidRPr="00A6396F" w:rsidRDefault="00AB0BF8" w:rsidP="00AB0BF8">
      <w:pPr>
        <w:pStyle w:val="Overskrift2"/>
      </w:pPr>
      <w:bookmarkStart w:id="5" w:name="_Toc531163849"/>
      <w:r>
        <w:t>Skitsering af redskaber for støjsvag varelevering</w:t>
      </w:r>
      <w:bookmarkEnd w:id="5"/>
      <w:r>
        <w:t xml:space="preserve">  </w:t>
      </w:r>
      <w:r w:rsidRPr="00A6396F">
        <w:t xml:space="preserve">   </w:t>
      </w:r>
    </w:p>
    <w:p w:rsidR="00AB0BF8" w:rsidRDefault="00AB0BF8" w:rsidP="00AB0BF8"/>
    <w:p w:rsidR="00AB0BF8" w:rsidRDefault="00AB0BF8" w:rsidP="00AB0BF8">
      <w:r>
        <w:t xml:space="preserve">Redskaberne, der præsenteres i vejledningen, </w:t>
      </w:r>
      <w:r w:rsidR="00404C91">
        <w:t xml:space="preserve">er </w:t>
      </w:r>
      <w:r>
        <w:t>redskab</w:t>
      </w:r>
      <w:r w:rsidR="00AB5E91">
        <w:t>er</w:t>
      </w:r>
      <w:r>
        <w:t>, der kan benyttes, hvis der er ø</w:t>
      </w:r>
      <w:r>
        <w:t>n</w:t>
      </w:r>
      <w:r>
        <w:t>ske om levering i ydert</w:t>
      </w:r>
      <w:r>
        <w:t>i</w:t>
      </w:r>
      <w:r>
        <w:t>merne</w:t>
      </w:r>
      <w:r w:rsidR="00DC5628">
        <w:t>,</w:t>
      </w:r>
      <w:r>
        <w:t xml:space="preserve"> eller ved eksisterende butikker, som har udfordringer med støj fra varelevering. Redskaberne vil også kunne benyttes for butikker, som allerede er unde</w:t>
      </w:r>
      <w:r>
        <w:t>r</w:t>
      </w:r>
      <w:r>
        <w:t>lagt forskrifter</w:t>
      </w:r>
      <w:r w:rsidR="000D54A2">
        <w:t xml:space="preserve"> </w:t>
      </w:r>
      <w:r>
        <w:t xml:space="preserve">eller påbud </w:t>
      </w:r>
      <w:r w:rsidR="00DC5628">
        <w:t>ift.</w:t>
      </w:r>
      <w:r>
        <w:t xml:space="preserve"> </w:t>
      </w:r>
      <w:proofErr w:type="gramStart"/>
      <w:r>
        <w:t>varelevering i ydertimerne.</w:t>
      </w:r>
      <w:proofErr w:type="gramEnd"/>
      <w:r>
        <w:t xml:space="preserve">  </w:t>
      </w:r>
    </w:p>
    <w:p w:rsidR="00863A6F" w:rsidRDefault="00863A6F" w:rsidP="00AB0BF8"/>
    <w:p w:rsidR="00AB0BF8" w:rsidRPr="007922B4" w:rsidRDefault="00AB0BF8" w:rsidP="00AB0BF8">
      <w:pPr>
        <w:rPr>
          <w:i/>
        </w:rPr>
      </w:pPr>
      <w:r w:rsidRPr="007922B4">
        <w:rPr>
          <w:i/>
        </w:rPr>
        <w:t>Redskaber</w:t>
      </w:r>
      <w:r>
        <w:rPr>
          <w:i/>
        </w:rPr>
        <w:t>:</w:t>
      </w:r>
    </w:p>
    <w:p w:rsidR="00AB0BF8" w:rsidRDefault="00AB0BF8" w:rsidP="00AB0BF8">
      <w:pPr>
        <w:pStyle w:val="Listeafsnit"/>
        <w:numPr>
          <w:ilvl w:val="0"/>
          <w:numId w:val="20"/>
        </w:numPr>
      </w:pPr>
      <w:r w:rsidRPr="006E6632">
        <w:t>For kommunerne vil de</w:t>
      </w:r>
      <w:r>
        <w:t>r</w:t>
      </w:r>
      <w:r w:rsidRPr="006E6632">
        <w:t xml:space="preserve"> allerede i planlægningsfasen </w:t>
      </w:r>
      <w:r>
        <w:t>af detailhandel</w:t>
      </w:r>
      <w:r w:rsidR="00841A29">
        <w:t>,</w:t>
      </w:r>
      <w:r>
        <w:t xml:space="preserve"> jf. planloven</w:t>
      </w:r>
      <w:r w:rsidRPr="006E6632">
        <w:t xml:space="preserve">, være </w:t>
      </w:r>
      <w:r>
        <w:t xml:space="preserve">mulighed for </w:t>
      </w:r>
      <w:r w:rsidRPr="006E6632">
        <w:t>at inddrage støjhensyn</w:t>
      </w:r>
      <w:r>
        <w:t xml:space="preserve"> i planlægningen (f.eks. afskærmning eller afstand til naboerne)</w:t>
      </w:r>
      <w:r w:rsidRPr="006E6632">
        <w:t xml:space="preserve">, så fremtidige støjkonflikter </w:t>
      </w:r>
      <w:r>
        <w:t xml:space="preserve">minimeres. </w:t>
      </w:r>
    </w:p>
    <w:p w:rsidR="00AB0BF8" w:rsidRDefault="00AB0BF8" w:rsidP="00AB0BF8">
      <w:pPr>
        <w:pStyle w:val="Listeafsnit"/>
      </w:pPr>
    </w:p>
    <w:p w:rsidR="00AB0BF8" w:rsidRDefault="00AB0BF8" w:rsidP="00AB0BF8">
      <w:pPr>
        <w:pStyle w:val="Listeafsnit"/>
        <w:numPr>
          <w:ilvl w:val="0"/>
          <w:numId w:val="20"/>
        </w:numPr>
      </w:pPr>
      <w:r>
        <w:t>For eksisterende butikker vil regulering ske efter miljøbeskyttelsesloven. Her vil ko</w:t>
      </w:r>
      <w:r>
        <w:t>m</w:t>
      </w:r>
      <w:r>
        <w:t>binationen mellem brug af støjsvagt udstyr, støjsvag adfærd</w:t>
      </w:r>
      <w:r w:rsidR="00DC5628">
        <w:t xml:space="preserve"> og</w:t>
      </w:r>
      <w:r>
        <w:t xml:space="preserve"> dialog mellem ko</w:t>
      </w:r>
      <w:r>
        <w:t>m</w:t>
      </w:r>
      <w:r>
        <w:t xml:space="preserve">munen, borgere, butikker og leverandører være central for at reducere støjgener ved varelevering i ydertimerne. </w:t>
      </w:r>
    </w:p>
    <w:p w:rsidR="00AB0BF8" w:rsidRDefault="00AB0BF8" w:rsidP="00AB0BF8"/>
    <w:p w:rsidR="00AB0BF8" w:rsidRDefault="00AB0BF8" w:rsidP="00AB0BF8">
      <w:pPr>
        <w:pStyle w:val="Listeafsnit"/>
        <w:numPr>
          <w:ilvl w:val="0"/>
          <w:numId w:val="20"/>
        </w:numPr>
      </w:pPr>
      <w:r>
        <w:t xml:space="preserve">For butikken/detailhandelskæden/leverandøren kan det være hensigtsmæssigt at </w:t>
      </w:r>
      <w:proofErr w:type="spellStart"/>
      <w:r>
        <w:t>in</w:t>
      </w:r>
      <w:r>
        <w:t>d</w:t>
      </w:r>
      <w:r>
        <w:t>tænke</w:t>
      </w:r>
      <w:proofErr w:type="spellEnd"/>
      <w:r>
        <w:t xml:space="preserve"> støjhensyn i forretningsmodellen. Der kan være et økonomisk potentiale for butikker og leverandører i at levere varer i ydertimerne, også selv om det kræver i</w:t>
      </w:r>
      <w:r>
        <w:t>n</w:t>
      </w:r>
      <w:r>
        <w:t>vesteringer i støjsvagt udstyr og uddannelse af chaufførerne i støjsvag var</w:t>
      </w:r>
      <w:r>
        <w:t>e</w:t>
      </w:r>
      <w:r>
        <w:t>levering. På samme måde er det væsentligt med tidlig dialog mellem kommune og leverand</w:t>
      </w:r>
      <w:r>
        <w:t>ø</w:t>
      </w:r>
      <w:r>
        <w:t>rer/butikker for at drøfte mulighederne for støjsvag varelevering i ydertimerne i den pågældende kommune. Her kan inddrages fordele vedrørende myldretidstrafik, uly</w:t>
      </w:r>
      <w:r>
        <w:t>k</w:t>
      </w:r>
      <w:r>
        <w:t>ker og mindre udledning af C</w:t>
      </w:r>
      <w:r w:rsidR="00DC5628">
        <w:t>O</w:t>
      </w:r>
      <w:r w:rsidRPr="00DC5628">
        <w:rPr>
          <w:vertAlign w:val="subscript"/>
        </w:rPr>
        <w:t>2</w:t>
      </w:r>
      <w:r>
        <w:t xml:space="preserve"> og partikler. Leverandøren får større sikkerhed for s</w:t>
      </w:r>
      <w:r>
        <w:t>i</w:t>
      </w:r>
      <w:r>
        <w:t>ne investeringer, hvis der allerede forinden er dialog med kommunen omkring stø</w:t>
      </w:r>
      <w:r>
        <w:t>j</w:t>
      </w:r>
      <w:r>
        <w:t>svag varelev</w:t>
      </w:r>
      <w:r>
        <w:t>e</w:t>
      </w:r>
      <w:r>
        <w:t>ring</w:t>
      </w:r>
      <w:r w:rsidR="00CD48B6">
        <w:t>.</w:t>
      </w:r>
      <w:r>
        <w:t xml:space="preserve"> </w:t>
      </w:r>
    </w:p>
    <w:p w:rsidR="00AB0BF8" w:rsidRDefault="00AB0BF8" w:rsidP="00AB0BF8"/>
    <w:p w:rsidR="00AB0BF8" w:rsidRDefault="00AB0BF8" w:rsidP="00AB0BF8">
      <w:pPr>
        <w:pStyle w:val="Listeafsnit"/>
        <w:numPr>
          <w:ilvl w:val="0"/>
          <w:numId w:val="20"/>
        </w:numPr>
      </w:pPr>
      <w:r>
        <w:t>Miljøstyrelsen har haft møder med Nederlandske PIEK KEUR institut for certificering af støjsvagt udstyr til varelevering, som kan benyttes af butik og leverandører til at f</w:t>
      </w:r>
      <w:r>
        <w:t>o</w:t>
      </w:r>
      <w:r>
        <w:t>rebygge klager eller, hvis kommunen har stillet krav om brug af bedst tilgængelige teknologi. En certificeringsordning er et frivilligt redskab, dvs. der er ikke noget krav om, at certificeret udstyr skal bruges. Certificeringsordningen er derfor ikke et ekstra krav, men et redskab, der kan benyttes fra butik/leverandørs side som et redskab til at begrænse støjen for omkringliggende naboer og som dokumentation over for kommunen. Det er op til butikken eller transportøren/leverandøren at få sit udstyr ce</w:t>
      </w:r>
      <w:r>
        <w:t>r</w:t>
      </w:r>
      <w:r>
        <w:t>tificeret og skaffe dokumentation herfor. I bilag 4 er der en nærmere beskrivelse af certificeringsordni</w:t>
      </w:r>
      <w:r>
        <w:t>n</w:t>
      </w:r>
      <w:r>
        <w:t>gen</w:t>
      </w:r>
      <w:r w:rsidR="00DC5628">
        <w:t>,</w:t>
      </w:r>
      <w:r>
        <w:t xml:space="preserve"> og hvordan den fungerer i en dansk kontekst</w:t>
      </w:r>
      <w:r w:rsidR="00CD48B6">
        <w:t>.</w:t>
      </w:r>
      <w:r>
        <w:t xml:space="preserve">  </w:t>
      </w:r>
    </w:p>
    <w:p w:rsidR="00AB0BF8" w:rsidRDefault="00AB0BF8" w:rsidP="00AB0BF8"/>
    <w:p w:rsidR="00AB0BF8" w:rsidRDefault="00AB0BF8" w:rsidP="00AB0BF8">
      <w:pPr>
        <w:pStyle w:val="Listeafsnit"/>
        <w:numPr>
          <w:ilvl w:val="0"/>
          <w:numId w:val="20"/>
        </w:numPr>
      </w:pPr>
      <w:r>
        <w:t>Gode relationer til naboer kan vise sig afgørende for at reducere klager over støj fra varelevering. Der er eksempler på, at hvis naboerne ved, hvordan de kan opnå ko</w:t>
      </w:r>
      <w:r>
        <w:t>n</w:t>
      </w:r>
      <w:r>
        <w:t>takt og pege på evt. forhold, der giver anledning til støjgener, så er de grundlægge</w:t>
      </w:r>
      <w:r>
        <w:t>n</w:t>
      </w:r>
      <w:r>
        <w:t>de mere positivt indstillet over for den pågældende butik. Det vil som regel være til a</w:t>
      </w:r>
      <w:r>
        <w:t>l</w:t>
      </w:r>
      <w:r>
        <w:t>les fordel, hvis evt. støjgener kan løses gennem en direkte kontakt fremfor en klag</w:t>
      </w:r>
      <w:r>
        <w:t>e</w:t>
      </w:r>
      <w:r>
        <w:t>sagsbehandling hos kommunen.</w:t>
      </w:r>
    </w:p>
    <w:p w:rsidR="00BB0E2D" w:rsidRDefault="00BB0E2D" w:rsidP="00AC1A64"/>
    <w:p w:rsidR="00BB0E2D" w:rsidRDefault="00BB0E2D" w:rsidP="00BB0E2D">
      <w:pPr>
        <w:pStyle w:val="Listeafsnit"/>
        <w:numPr>
          <w:ilvl w:val="0"/>
          <w:numId w:val="20"/>
        </w:numPr>
      </w:pPr>
      <w:r>
        <w:t>Det anbefales, at virksomhederne indgår i et samarbejde med kommunerne omkring mulighederne for støjsvag varelevering. Dette vil være den bedste garanti for, at i</w:t>
      </w:r>
      <w:r>
        <w:t>n</w:t>
      </w:r>
      <w:r>
        <w:t>vesteringerne vil skabe værdi, vurderer Miljøstyrelsen. Det kan f.eks. foreslås, at e</w:t>
      </w:r>
      <w:r>
        <w:t>r</w:t>
      </w:r>
      <w:r>
        <w:t>hvervsorganisationernes lokale repræsentanter tager et initiativ på vegne af bra</w:t>
      </w:r>
      <w:r>
        <w:t>n</w:t>
      </w:r>
      <w:r>
        <w:t xml:space="preserve">cherne, så det </w:t>
      </w:r>
      <w:r w:rsidR="00DC5628">
        <w:t>ikke er hver eneste virksomhed</w:t>
      </w:r>
      <w:r>
        <w:t>, der står med opgaven over</w:t>
      </w:r>
      <w:r w:rsidR="00DC5628">
        <w:t xml:space="preserve"> </w:t>
      </w:r>
      <w:r>
        <w:t>for ko</w:t>
      </w:r>
      <w:r>
        <w:t>m</w:t>
      </w:r>
      <w:r>
        <w:t>munen. Det vil de kunne g</w:t>
      </w:r>
      <w:r>
        <w:t>ø</w:t>
      </w:r>
      <w:r>
        <w:t xml:space="preserve">re med henvisning til denne vejledning.  </w:t>
      </w:r>
    </w:p>
    <w:p w:rsidR="00BB0E2D" w:rsidRDefault="00BB0E2D" w:rsidP="00AC1A64"/>
    <w:p w:rsidR="00C948AD" w:rsidRDefault="00C948AD" w:rsidP="00AC1A64"/>
    <w:p w:rsidR="00C948AD" w:rsidRDefault="00C948AD" w:rsidP="00AC1A64">
      <w:r>
        <w:t>I bilag 1 er konkrete redskaber listet op til brug for butikker, kommuner og transporterer som kan benyttes både når der planlægges for nye butikker og hvis der ønskes varelevering til eks</w:t>
      </w:r>
      <w:r>
        <w:t>i</w:t>
      </w:r>
      <w:r>
        <w:t xml:space="preserve">sterende butikker.  </w:t>
      </w:r>
    </w:p>
    <w:p w:rsidR="00BB0E2D" w:rsidRDefault="00BB0E2D" w:rsidP="00AC1A64"/>
    <w:p w:rsidR="00BB0E2D" w:rsidRDefault="00BB0E2D" w:rsidP="00AC1A64">
      <w:pPr>
        <w:sectPr w:rsidR="00BB0E2D" w:rsidSect="000353A8">
          <w:headerReference w:type="even" r:id="rId10"/>
          <w:headerReference w:type="default" r:id="rId11"/>
          <w:footerReference w:type="even" r:id="rId12"/>
          <w:footerReference w:type="default" r:id="rId13"/>
          <w:type w:val="evenPage"/>
          <w:pgSz w:w="11907" w:h="16840" w:code="9"/>
          <w:pgMar w:top="1162" w:right="851" w:bottom="1593" w:left="1418" w:header="516" w:footer="408" w:gutter="0"/>
          <w:cols w:space="227"/>
          <w:docGrid w:linePitch="360"/>
        </w:sectPr>
      </w:pP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4A418F" w:rsidTr="00C55D16">
        <w:trPr>
          <w:trHeight w:val="855"/>
        </w:trPr>
        <w:tc>
          <w:tcPr>
            <w:tcW w:w="7541" w:type="dxa"/>
            <w:shd w:val="clear" w:color="auto" w:fill="auto"/>
          </w:tcPr>
          <w:p w:rsidR="00A4673F" w:rsidRPr="00A4673F" w:rsidRDefault="009E2318" w:rsidP="00A4673F">
            <w:pPr>
              <w:pStyle w:val="Overskrift1"/>
              <w:suppressOverlap/>
            </w:pPr>
            <w:bookmarkStart w:id="6" w:name="_Toc531163850"/>
            <w:r w:rsidRPr="009E2318">
              <w:lastRenderedPageBreak/>
              <w:t>Kommunens planlægning for detailhandel og butikker i byerne</w:t>
            </w:r>
            <w:bookmarkEnd w:id="6"/>
          </w:p>
        </w:tc>
      </w:tr>
    </w:tbl>
    <w:p w:rsidR="00E566A7" w:rsidRDefault="00E566A7" w:rsidP="00D90FAC">
      <w:pPr>
        <w:spacing w:line="14" w:lineRule="exact"/>
      </w:pPr>
    </w:p>
    <w:p w:rsidR="00E566A7" w:rsidRDefault="009E2318" w:rsidP="009E2318">
      <w:pPr>
        <w:pStyle w:val="Overskrift2"/>
      </w:pPr>
      <w:bookmarkStart w:id="7" w:name="_Toc531163851"/>
      <w:r w:rsidRPr="009E2318">
        <w:t>Planlovens bestemmelser om lokalisering af detailhandel</w:t>
      </w:r>
      <w:bookmarkEnd w:id="7"/>
    </w:p>
    <w:p w:rsidR="00E566A7" w:rsidRDefault="00725B57" w:rsidP="009E2318">
      <w:r>
        <w:t>P</w:t>
      </w:r>
      <w:r w:rsidR="009E2318">
        <w:t xml:space="preserve">lanlægningsprocessen </w:t>
      </w:r>
      <w:r>
        <w:t xml:space="preserve">for detailhandel </w:t>
      </w:r>
      <w:r w:rsidR="009E2318">
        <w:t>jf. planloven giver kommunerne mulighed for at in</w:t>
      </w:r>
      <w:r w:rsidR="009E2318">
        <w:t>d</w:t>
      </w:r>
      <w:r w:rsidR="009E2318">
        <w:t>drage erhvervsliv, borgere, forbrugere, butiksejere m.fl. undervejs i arbejdet med den fremtidige detailhandelsplanlægning. I den forbindelse kan forebyggelse af støjgener ligeledes inddrages. Planloven indeholder også krav om en redegørelsesdel, når kommunerne planlægger for d</w:t>
      </w:r>
      <w:r w:rsidR="009E2318">
        <w:t>e</w:t>
      </w:r>
      <w:r w:rsidR="009E2318">
        <w:t xml:space="preserve">tailhandel. Kommunen kan </w:t>
      </w:r>
      <w:r w:rsidR="004363E2">
        <w:t xml:space="preserve">evt. </w:t>
      </w:r>
      <w:r w:rsidR="009E2318">
        <w:t>vælge at inddrage en støjkonsulent i forbindelse med arbejdet med lokalisering af den fremtidige detailhandel inden</w:t>
      </w:r>
      <w:r w:rsidR="00D01815">
        <w:t xml:space="preserve"> </w:t>
      </w:r>
      <w:r w:rsidR="009E2318">
        <w:t>for kommunen.</w:t>
      </w:r>
    </w:p>
    <w:p w:rsidR="009E2318" w:rsidRDefault="009E2318" w:rsidP="009E2318"/>
    <w:p w:rsidR="009E2318" w:rsidRDefault="009E2318" w:rsidP="009E2318"/>
    <w:p w:rsidR="009E2318" w:rsidRDefault="009E2318" w:rsidP="009E2318">
      <w:pPr>
        <w:pStyle w:val="Overskrift2"/>
      </w:pPr>
      <w:bookmarkStart w:id="8" w:name="_Toc531163852"/>
      <w:r w:rsidRPr="009E2318">
        <w:t>Miljøvurdering af anlæg, planer og programmer</w:t>
      </w:r>
      <w:bookmarkEnd w:id="8"/>
    </w:p>
    <w:p w:rsidR="009E2318" w:rsidRDefault="009E2318" w:rsidP="009E2318">
      <w:r w:rsidRPr="009E2318">
        <w:t>I reglerne for miljøvurdering af planer og programmer og af konkrete projekter (VVM) er der krav om miljøvurdering, hvis anlæg eller planer kan medføre en væsentlig indvirkning på milj</w:t>
      </w:r>
      <w:r w:rsidRPr="009E2318">
        <w:t>ø</w:t>
      </w:r>
      <w:r w:rsidRPr="009E2318">
        <w:t>et. Dette gælder også planer for detailhandel i såvel kommuneplan og lokalplan. I vurdering af planlægningens og de konkrete anlægs indvirkninger på miljøet skal der tages højde for risik</w:t>
      </w:r>
      <w:r w:rsidRPr="009E2318">
        <w:t>o</w:t>
      </w:r>
      <w:r w:rsidRPr="009E2318">
        <w:t>en for forurening af omgivelserne med f</w:t>
      </w:r>
      <w:r w:rsidR="00DC5628">
        <w:t>x</w:t>
      </w:r>
      <w:r w:rsidRPr="009E2318">
        <w:t>.</w:t>
      </w:r>
      <w:r w:rsidR="00DC5628">
        <w:t xml:space="preserve"> </w:t>
      </w:r>
      <w:r w:rsidRPr="009E2318">
        <w:t xml:space="preserve">støj og lugt, men også for ændringerne i bymiljøet og detailhandlen i området. Det er med ophæng i disse regler hensigtsmæssigt at </w:t>
      </w:r>
      <w:proofErr w:type="spellStart"/>
      <w:r w:rsidRPr="009E2318">
        <w:t>indtænke</w:t>
      </w:r>
      <w:proofErr w:type="spellEnd"/>
      <w:r w:rsidRPr="009E2318">
        <w:t xml:space="preserve"> stø</w:t>
      </w:r>
      <w:r w:rsidRPr="009E2318">
        <w:t>j</w:t>
      </w:r>
      <w:r w:rsidRPr="009E2318">
        <w:t>problematikken, så kommunerne kan imøde</w:t>
      </w:r>
      <w:r w:rsidR="00DC5628">
        <w:t>gå</w:t>
      </w:r>
      <w:r w:rsidRPr="009E2318">
        <w:t xml:space="preserve"> støjkonflikter forud for planlægning for ny detai</w:t>
      </w:r>
      <w:r w:rsidRPr="009E2318">
        <w:t>l</w:t>
      </w:r>
      <w:r w:rsidRPr="009E2318">
        <w:t xml:space="preserve">handel. </w:t>
      </w:r>
    </w:p>
    <w:p w:rsidR="009E2318" w:rsidRDefault="009E2318" w:rsidP="009E2318"/>
    <w:p w:rsidR="009E2318" w:rsidRPr="009E2318" w:rsidRDefault="009E2318" w:rsidP="009E2318"/>
    <w:p w:rsidR="009E2318" w:rsidRDefault="009E2318" w:rsidP="009E2318">
      <w:pPr>
        <w:pStyle w:val="Overskrift2"/>
      </w:pPr>
      <w:bookmarkStart w:id="9" w:name="_Toc531163853"/>
      <w:r w:rsidRPr="009E2318">
        <w:t>Kommune- og lokalplanlægning</w:t>
      </w:r>
      <w:bookmarkEnd w:id="9"/>
    </w:p>
    <w:p w:rsidR="009E2318" w:rsidRPr="009E2318" w:rsidRDefault="009E2318" w:rsidP="009E2318">
      <w:r w:rsidRPr="009E2318">
        <w:t xml:space="preserve">Det er i kommuneplanen og i lokalplanen, </w:t>
      </w:r>
      <w:r w:rsidR="00D01815">
        <w:t>at</w:t>
      </w:r>
      <w:r w:rsidRPr="009E2318">
        <w:t xml:space="preserve"> butikkernes fysiske placering præcist </w:t>
      </w:r>
      <w:r w:rsidR="00BA616B">
        <w:t xml:space="preserve">fastlægges </w:t>
      </w:r>
      <w:r w:rsidR="00BA616B" w:rsidRPr="009E2318">
        <w:t>og</w:t>
      </w:r>
      <w:r w:rsidRPr="009E2318">
        <w:t xml:space="preserve"> defineres og dermed også afstanden til eksisterende og evt. nye boliger.  </w:t>
      </w:r>
    </w:p>
    <w:p w:rsidR="009E2318" w:rsidRPr="009E2318" w:rsidRDefault="009E2318" w:rsidP="009E2318"/>
    <w:p w:rsidR="009E2318" w:rsidRPr="009E2318" w:rsidRDefault="009E2318" w:rsidP="009E2318">
      <w:r w:rsidRPr="009E2318">
        <w:t>Støjgener kan reduceres eller helt undgås, hvis der foretages en hensigtsmæssig planlægning og zonering mellem stø</w:t>
      </w:r>
      <w:r w:rsidRPr="009E2318">
        <w:t>j</w:t>
      </w:r>
      <w:r w:rsidRPr="009E2318">
        <w:t>følsom anvendelse og nye butikker eller butiksområder, som kan påføre borgerne støjgener fra særligt varelevering.</w:t>
      </w:r>
    </w:p>
    <w:p w:rsidR="009E2318" w:rsidRPr="009E2318" w:rsidRDefault="009E2318" w:rsidP="009E2318"/>
    <w:p w:rsidR="009E2318" w:rsidRPr="009E2318" w:rsidRDefault="009E2318" w:rsidP="009E2318">
      <w:r w:rsidRPr="009E2318">
        <w:t>Den konkrete lokalisering vil ofte være styret af mange hensyn, men allerede når mulige lokal</w:t>
      </w:r>
      <w:r w:rsidRPr="009E2318">
        <w:t>i</w:t>
      </w:r>
      <w:r w:rsidRPr="009E2318">
        <w:t>seringer overvejes for butikken, kan støjhensynet med fordel indgå i beslutningsgrundlaget. Forskellige lokaliseringer kan have forskellige muligheder for hensigtsmæssig placering af v</w:t>
      </w:r>
      <w:r w:rsidRPr="009E2318">
        <w:t>a</w:t>
      </w:r>
      <w:r w:rsidRPr="009E2318">
        <w:t>remodtagelse og tilkørselsforhold for køretøjer med tilstrækkelig afstand til naboer, så støjg</w:t>
      </w:r>
      <w:r w:rsidRPr="009E2318">
        <w:t>e</w:t>
      </w:r>
      <w:r w:rsidRPr="009E2318">
        <w:t>nen kan minimeres. Tidlig indarbejdelse af støjhensynet ved planlægning af en ny butik kan endvidere mindske eventuelle omkostninger til fremtidige ombygninger eller andre ændringer, der kan blive nødvendige, hvis det viser sig, at støjforholdene ikke er tilgodeset tilstrækkeligt fra starten.</w:t>
      </w:r>
    </w:p>
    <w:p w:rsidR="00973C5B" w:rsidRDefault="00973C5B" w:rsidP="009E2318"/>
    <w:p w:rsidR="00055E8E" w:rsidRPr="009E2318" w:rsidRDefault="00055E8E" w:rsidP="00055E8E">
      <w:r w:rsidRPr="009E2318">
        <w:t>Ved planlægning af nye butiksområder bør det sikres, at der ikke opstår konflikt mellem eksist</w:t>
      </w:r>
      <w:r w:rsidRPr="009E2318">
        <w:t>e</w:t>
      </w:r>
      <w:r w:rsidRPr="009E2318">
        <w:t>rende og kommende boligområder og butiksområdet. Som udgangspunkt anvendes Miljøstyre</w:t>
      </w:r>
      <w:r w:rsidRPr="009E2318">
        <w:t>l</w:t>
      </w:r>
      <w:r w:rsidRPr="009E2318">
        <w:t xml:space="preserve">sens vejledning nr. 5/1984 „Ekstern støj fra virksomheder“ ved vurdering af støj fra detailhandel. </w:t>
      </w:r>
      <w:r>
        <w:t xml:space="preserve"> Der henvises i øvrigt til vejledning nr. 5/1984</w:t>
      </w:r>
      <w:r w:rsidR="00AB5E91">
        <w:rPr>
          <w:rStyle w:val="Fodnotehenvisning"/>
        </w:rPr>
        <w:footnoteReference w:id="2"/>
      </w:r>
      <w:r>
        <w:t>:</w:t>
      </w:r>
    </w:p>
    <w:p w:rsidR="00055E8E" w:rsidRDefault="00055E8E" w:rsidP="009E2318"/>
    <w:p w:rsidR="00055E8E" w:rsidRDefault="00055E8E" w:rsidP="009E2318"/>
    <w:tbl>
      <w:tblPr>
        <w:tblStyle w:val="Tabel-Gitter"/>
        <w:tblW w:w="0" w:type="auto"/>
        <w:tblLook w:val="04A0" w:firstRow="1" w:lastRow="0" w:firstColumn="1" w:lastColumn="0" w:noHBand="0" w:noVBand="1"/>
      </w:tblPr>
      <w:tblGrid>
        <w:gridCol w:w="2302"/>
        <w:gridCol w:w="2302"/>
        <w:gridCol w:w="2303"/>
        <w:gridCol w:w="2303"/>
      </w:tblGrid>
      <w:tr w:rsidR="00605E73" w:rsidRPr="009E2318" w:rsidTr="0063501E">
        <w:tc>
          <w:tcPr>
            <w:tcW w:w="2302" w:type="dxa"/>
          </w:tcPr>
          <w:p w:rsidR="00973C5B" w:rsidRPr="009E2318" w:rsidRDefault="00973C5B" w:rsidP="0063501E"/>
        </w:tc>
        <w:tc>
          <w:tcPr>
            <w:tcW w:w="2302" w:type="dxa"/>
          </w:tcPr>
          <w:p w:rsidR="00973C5B" w:rsidRPr="009E2318" w:rsidRDefault="00973C5B" w:rsidP="0063501E">
            <w:r w:rsidRPr="009E2318">
              <w:t xml:space="preserve">Dag </w:t>
            </w:r>
          </w:p>
        </w:tc>
        <w:tc>
          <w:tcPr>
            <w:tcW w:w="2303" w:type="dxa"/>
          </w:tcPr>
          <w:p w:rsidR="00973C5B" w:rsidRPr="009E2318" w:rsidRDefault="00973C5B" w:rsidP="0063501E">
            <w:r w:rsidRPr="009E2318">
              <w:t xml:space="preserve">Aften </w:t>
            </w:r>
          </w:p>
        </w:tc>
        <w:tc>
          <w:tcPr>
            <w:tcW w:w="2303" w:type="dxa"/>
          </w:tcPr>
          <w:p w:rsidR="00973C5B" w:rsidRPr="009E2318" w:rsidRDefault="00973C5B" w:rsidP="0063501E">
            <w:r w:rsidRPr="009E2318">
              <w:t>Nat</w:t>
            </w:r>
          </w:p>
        </w:tc>
      </w:tr>
      <w:tr w:rsidR="00605E73" w:rsidRPr="009E2318" w:rsidTr="0063501E">
        <w:tc>
          <w:tcPr>
            <w:tcW w:w="2302" w:type="dxa"/>
          </w:tcPr>
          <w:p w:rsidR="00973C5B" w:rsidRPr="009E2318" w:rsidRDefault="00973C5B" w:rsidP="0063501E">
            <w:r w:rsidRPr="009E2318">
              <w:t>Blandet bolig- og e</w:t>
            </w:r>
            <w:r w:rsidRPr="009E2318">
              <w:t>r</w:t>
            </w:r>
            <w:r w:rsidRPr="009E2318">
              <w:t>hvervsbebyggelse, centerområder (byke</w:t>
            </w:r>
            <w:r w:rsidRPr="009E2318">
              <w:t>r</w:t>
            </w:r>
            <w:r w:rsidRPr="009E2318">
              <w:t>ne)</w:t>
            </w:r>
          </w:p>
        </w:tc>
        <w:tc>
          <w:tcPr>
            <w:tcW w:w="2302" w:type="dxa"/>
          </w:tcPr>
          <w:p w:rsidR="00973C5B" w:rsidRPr="009E2318" w:rsidRDefault="00973C5B" w:rsidP="0063501E">
            <w:r w:rsidRPr="009E2318">
              <w:t>55 dB</w:t>
            </w:r>
          </w:p>
        </w:tc>
        <w:tc>
          <w:tcPr>
            <w:tcW w:w="2303" w:type="dxa"/>
          </w:tcPr>
          <w:p w:rsidR="00973C5B" w:rsidRPr="009E2318" w:rsidRDefault="00973C5B" w:rsidP="0063501E">
            <w:r w:rsidRPr="009E2318">
              <w:t>45 dB</w:t>
            </w:r>
          </w:p>
        </w:tc>
        <w:tc>
          <w:tcPr>
            <w:tcW w:w="2303" w:type="dxa"/>
          </w:tcPr>
          <w:p w:rsidR="00973C5B" w:rsidRPr="009E2318" w:rsidRDefault="00973C5B" w:rsidP="0063501E">
            <w:r w:rsidRPr="009E2318">
              <w:t>40 dB (max 55 dB)</w:t>
            </w:r>
          </w:p>
        </w:tc>
      </w:tr>
      <w:tr w:rsidR="00605E73" w:rsidRPr="009E2318" w:rsidTr="0063501E">
        <w:tc>
          <w:tcPr>
            <w:tcW w:w="2302" w:type="dxa"/>
          </w:tcPr>
          <w:p w:rsidR="00973C5B" w:rsidRPr="009E2318" w:rsidRDefault="00973C5B" w:rsidP="0063501E">
            <w:r w:rsidRPr="009E2318">
              <w:t>Etageboligområder</w:t>
            </w:r>
          </w:p>
        </w:tc>
        <w:tc>
          <w:tcPr>
            <w:tcW w:w="2302" w:type="dxa"/>
          </w:tcPr>
          <w:p w:rsidR="00973C5B" w:rsidRPr="009E2318" w:rsidRDefault="00973C5B" w:rsidP="0063501E">
            <w:r w:rsidRPr="009E2318">
              <w:t>50 dB</w:t>
            </w:r>
          </w:p>
        </w:tc>
        <w:tc>
          <w:tcPr>
            <w:tcW w:w="2303" w:type="dxa"/>
          </w:tcPr>
          <w:p w:rsidR="00973C5B" w:rsidRPr="009E2318" w:rsidRDefault="00973C5B" w:rsidP="0063501E">
            <w:r w:rsidRPr="009E2318">
              <w:t>45 dB</w:t>
            </w:r>
          </w:p>
        </w:tc>
        <w:tc>
          <w:tcPr>
            <w:tcW w:w="2303" w:type="dxa"/>
          </w:tcPr>
          <w:p w:rsidR="00973C5B" w:rsidRPr="009E2318" w:rsidRDefault="00973C5B" w:rsidP="0063501E">
            <w:r w:rsidRPr="009E2318">
              <w:t>40 dB (max 55 dB)</w:t>
            </w:r>
          </w:p>
        </w:tc>
      </w:tr>
      <w:tr w:rsidR="00605E73" w:rsidRPr="009E2318" w:rsidTr="0063501E">
        <w:tc>
          <w:tcPr>
            <w:tcW w:w="2302" w:type="dxa"/>
          </w:tcPr>
          <w:p w:rsidR="00973C5B" w:rsidRPr="009E2318" w:rsidRDefault="00973C5B" w:rsidP="0063501E">
            <w:r w:rsidRPr="009E2318">
              <w:t>Boligområder for åben og lav boligbebyggelse</w:t>
            </w:r>
          </w:p>
        </w:tc>
        <w:tc>
          <w:tcPr>
            <w:tcW w:w="2302" w:type="dxa"/>
          </w:tcPr>
          <w:p w:rsidR="00973C5B" w:rsidRPr="009E2318" w:rsidRDefault="00973C5B" w:rsidP="0063501E">
            <w:r w:rsidRPr="009E2318">
              <w:t>45 dB</w:t>
            </w:r>
          </w:p>
        </w:tc>
        <w:tc>
          <w:tcPr>
            <w:tcW w:w="2303" w:type="dxa"/>
          </w:tcPr>
          <w:p w:rsidR="00973C5B" w:rsidRPr="009E2318" w:rsidRDefault="00973C5B" w:rsidP="0063501E">
            <w:r w:rsidRPr="009E2318">
              <w:t>40 dB</w:t>
            </w:r>
          </w:p>
        </w:tc>
        <w:tc>
          <w:tcPr>
            <w:tcW w:w="2303" w:type="dxa"/>
          </w:tcPr>
          <w:p w:rsidR="00973C5B" w:rsidRPr="009E2318" w:rsidRDefault="00973C5B" w:rsidP="0063501E">
            <w:r w:rsidRPr="009E2318">
              <w:t>35 dB (max 50 dB)</w:t>
            </w:r>
          </w:p>
        </w:tc>
      </w:tr>
    </w:tbl>
    <w:p w:rsidR="00973C5B" w:rsidRDefault="00973C5B" w:rsidP="009E2318"/>
    <w:p w:rsidR="009E2318" w:rsidRPr="009E2318" w:rsidRDefault="009E2318" w:rsidP="009E2318">
      <w:r w:rsidRPr="009E2318">
        <w:t>Hvis støjgrænserne ikke vi</w:t>
      </w:r>
      <w:r w:rsidR="00BB7755">
        <w:t>l</w:t>
      </w:r>
      <w:r w:rsidRPr="009E2318">
        <w:t xml:space="preserve"> kunne overholdes ved den nye lokalisering</w:t>
      </w:r>
      <w:r w:rsidR="00BB7755">
        <w:t>,</w:t>
      </w:r>
      <w:r w:rsidRPr="009E2318">
        <w:t xml:space="preserve"> kan der i lokalplanen fastsættes krav om eventuelle støjafskærmninger og deres placering. Alternativt kan </w:t>
      </w:r>
      <w:r w:rsidR="00BB7755">
        <w:t xml:space="preserve">der </w:t>
      </w:r>
      <w:r w:rsidRPr="009E2318">
        <w:t>væ</w:t>
      </w:r>
      <w:r w:rsidRPr="009E2318">
        <w:t>l</w:t>
      </w:r>
      <w:r w:rsidRPr="009E2318">
        <w:t>ges en alternativ placering. Lokalplanen kan også have bestemmelser om lokalisering af ti</w:t>
      </w:r>
      <w:r w:rsidRPr="009E2318">
        <w:t>l</w:t>
      </w:r>
      <w:r w:rsidRPr="009E2318">
        <w:t xml:space="preserve">kørselsveje og byggefelter, hvis deres placering kan have indflydelse på støjniveauet hos naboerne. På den måde kan støjhensyn inddrages i lokalplanlægningen.  </w:t>
      </w:r>
    </w:p>
    <w:p w:rsidR="009E2318" w:rsidRPr="009E2318" w:rsidRDefault="009E2318" w:rsidP="009E2318"/>
    <w:p w:rsidR="009E2318" w:rsidRPr="009E2318" w:rsidRDefault="009E2318" w:rsidP="009E2318">
      <w:r w:rsidRPr="009E2318">
        <w:t>Ved planlægning af en ny butik skal man gøre sig klart</w:t>
      </w:r>
      <w:r w:rsidR="00BB7755">
        <w:t>,</w:t>
      </w:r>
      <w:r w:rsidRPr="009E2318">
        <w:t xml:space="preserve"> om der findes eller er planlagt støjfø</w:t>
      </w:r>
      <w:r w:rsidRPr="009E2318">
        <w:t>l</w:t>
      </w:r>
      <w:r w:rsidRPr="009E2318">
        <w:t>somme områder (typisk boliger) omkring butikken, Hvis placeringen af butikken på forhånd er overvejet</w:t>
      </w:r>
      <w:r w:rsidR="00BB7755">
        <w:t>,</w:t>
      </w:r>
      <w:r w:rsidRPr="009E2318">
        <w:t xml:space="preserve"> vil placering og afskærmning af varel</w:t>
      </w:r>
      <w:r w:rsidRPr="009E2318">
        <w:t>e</w:t>
      </w:r>
      <w:r w:rsidRPr="009E2318">
        <w:t xml:space="preserve">vering evt. kunne muliggøre varelevering i ydertimerne. Hvis varelevering foregår på den modsatte side af butikken, hvor støjkilderne er vendt væk </w:t>
      </w:r>
      <w:r w:rsidR="00BB7755">
        <w:t>fra</w:t>
      </w:r>
      <w:r w:rsidRPr="009E2318">
        <w:t xml:space="preserve"> nærmeste bolig</w:t>
      </w:r>
      <w:r w:rsidR="00BB7755">
        <w:t>,</w:t>
      </w:r>
      <w:r w:rsidRPr="009E2318">
        <w:t xml:space="preserve"> og </w:t>
      </w:r>
      <w:r w:rsidR="00BB7755">
        <w:t xml:space="preserve">hvor butikken </w:t>
      </w:r>
      <w:r w:rsidRPr="009E2318">
        <w:t xml:space="preserve">derfor i sig </w:t>
      </w:r>
      <w:r w:rsidR="00BB7755">
        <w:t xml:space="preserve">selv </w:t>
      </w:r>
      <w:r w:rsidRPr="009E2318">
        <w:t xml:space="preserve">udgør </w:t>
      </w:r>
      <w:r w:rsidR="00BA616B">
        <w:t xml:space="preserve">en </w:t>
      </w:r>
      <w:r w:rsidRPr="009E2318">
        <w:t>støjafskærmning</w:t>
      </w:r>
      <w:r w:rsidR="00BB7755">
        <w:t>,</w:t>
      </w:r>
      <w:r w:rsidRPr="009E2318">
        <w:t xml:space="preserve"> kan dette også være en løsning. I modsat fald kan betydelig større afstand være nødvendig.  </w:t>
      </w:r>
    </w:p>
    <w:p w:rsidR="009E2318" w:rsidRPr="009E2318" w:rsidRDefault="009E2318" w:rsidP="009E2318"/>
    <w:p w:rsidR="00A47540" w:rsidRDefault="00A47540" w:rsidP="00A47540">
      <w:r>
        <w:t>Hvis bygningerne er placere</w:t>
      </w:r>
      <w:r w:rsidR="00BB7755">
        <w:t>t</w:t>
      </w:r>
      <w:r>
        <w:t xml:space="preserve"> hensigtsmæssigt på grunden i forhold til nabobeboelse, kan de ligeledes skabe en effektiv afskærmning af støj fra varelevering (og andre støjkilder). Stø</w:t>
      </w:r>
      <w:r>
        <w:t>j</w:t>
      </w:r>
      <w:r>
        <w:t>skærme i skel er et andet redskab, men det kan være omkostningstungt</w:t>
      </w:r>
      <w:r w:rsidR="00BB7755">
        <w:t>,</w:t>
      </w:r>
      <w:r>
        <w:t xml:space="preserve"> og pga. deres lavere højde vil de have en </w:t>
      </w:r>
      <w:r w:rsidR="0010461E">
        <w:t>mindre</w:t>
      </w:r>
      <w:r>
        <w:t xml:space="preserve"> støjafskærmende effekt end en bygning. Man bør desuden fors</w:t>
      </w:r>
      <w:r>
        <w:t>ø</w:t>
      </w:r>
      <w:r>
        <w:t>ge</w:t>
      </w:r>
      <w:r w:rsidR="00BB7755">
        <w:t>,</w:t>
      </w:r>
      <w:r>
        <w:t xml:space="preserve"> jf</w:t>
      </w:r>
      <w:r w:rsidR="00301A7B">
        <w:t>.</w:t>
      </w:r>
      <w:r>
        <w:t xml:space="preserve"> byggefelter i lokalplanen</w:t>
      </w:r>
      <w:r w:rsidR="00BB7755">
        <w:t>,</w:t>
      </w:r>
      <w:r>
        <w:t xml:space="preserve"> at placere indkørsel og køreveje til varemodtagelse så langt fra boliger som muligt og samtidig søge at gøre kørevejen på butikkens område så kort som mulig, så støjgener mindskes.  </w:t>
      </w:r>
    </w:p>
    <w:p w:rsidR="00A47540" w:rsidRDefault="00A47540" w:rsidP="00A47540"/>
    <w:p w:rsidR="00A47540" w:rsidRDefault="00A47540" w:rsidP="00A47540">
      <w:r>
        <w:t xml:space="preserve">Varemodtagelsens indretning kan også være et redskab til begrænsning af støj. </w:t>
      </w:r>
      <w:r w:rsidR="00BA616B">
        <w:t>Fx</w:t>
      </w:r>
      <w:r>
        <w:t xml:space="preserve"> kan det overvejes at lave en hel eller delvis overdækning af varemodtagelse</w:t>
      </w:r>
      <w:r w:rsidR="00BA616B">
        <w:t>n</w:t>
      </w:r>
      <w:r>
        <w:t xml:space="preserve">. </w:t>
      </w:r>
      <w:r w:rsidR="00BA616B">
        <w:t>E</w:t>
      </w:r>
      <w:r>
        <w:t>n kombination af by</w:t>
      </w:r>
      <w:r>
        <w:t>g</w:t>
      </w:r>
      <w:r>
        <w:t>ninger og støjskærme kan medføre en effektiv afskær</w:t>
      </w:r>
      <w:r>
        <w:t>m</w:t>
      </w:r>
      <w:r>
        <w:t xml:space="preserve">ning af støjen.  </w:t>
      </w:r>
    </w:p>
    <w:p w:rsidR="00A47540" w:rsidRDefault="00A47540" w:rsidP="00A47540"/>
    <w:p w:rsidR="00A47540" w:rsidRDefault="00A47540" w:rsidP="00A47540">
      <w:r>
        <w:t>Ved vurdering af et områdes støjfølsomhed skal kommunen være opmærksom på både omr</w:t>
      </w:r>
      <w:r>
        <w:t>å</w:t>
      </w:r>
      <w:r>
        <w:t>dets faktiske anvendelse og den planlagte anvendelse, hvor det vil være den mest støjfø</w:t>
      </w:r>
      <w:r>
        <w:t>l</w:t>
      </w:r>
      <w:r>
        <w:t>somme af de to, der skal lægges til grund i forbindelse med planlægningen. Det kan fx for</w:t>
      </w:r>
      <w:r>
        <w:t>e</w:t>
      </w:r>
      <w:r>
        <w:t>komme, at en lokalplan har udlagt et område til udelukkende erhverv</w:t>
      </w:r>
      <w:r w:rsidR="00BA616B">
        <w:t>; m</w:t>
      </w:r>
      <w:r>
        <w:t>en ligger der fortsat en bolig i området, så gælder de lavere vejledende grænseværdier for blandet bolig- og e</w:t>
      </w:r>
      <w:r>
        <w:t>r</w:t>
      </w:r>
      <w:r>
        <w:t>hvervsbebyggelse. Kommunen kan dog beslutte, at de lavere grænseværdier kun gælder ved den enkelte bolig og ikke i hele området. Et andet eksempel kan være et eksisterende loka</w:t>
      </w:r>
      <w:r>
        <w:t>l</w:t>
      </w:r>
      <w:r>
        <w:t xml:space="preserve">område, der er udlagt til blandede </w:t>
      </w:r>
      <w:proofErr w:type="spellStart"/>
      <w:r>
        <w:t>byfunktioner</w:t>
      </w:r>
      <w:proofErr w:type="spellEnd"/>
      <w:r>
        <w:t xml:space="preserve"> (erhverv og boliger), men som over tid har udviklet sig til kun at bestå af boliger. Her er det den faktiske anvendelse</w:t>
      </w:r>
      <w:r w:rsidR="00BB7755">
        <w:t>,</w:t>
      </w:r>
      <w:r>
        <w:t xml:space="preserve"> dvs</w:t>
      </w:r>
      <w:r w:rsidR="00BA616B">
        <w:t>.</w:t>
      </w:r>
      <w:r>
        <w:t xml:space="preserve"> grænseværd</w:t>
      </w:r>
      <w:r>
        <w:t>i</w:t>
      </w:r>
      <w:r>
        <w:t xml:space="preserve">erne for et boligområde, der skal lægges til grund. </w:t>
      </w:r>
    </w:p>
    <w:p w:rsidR="006A084D" w:rsidRDefault="006A084D" w:rsidP="00A47540"/>
    <w:p w:rsidR="00AC72ED" w:rsidRDefault="00AC72ED" w:rsidP="00AC72ED">
      <w:pPr>
        <w:pStyle w:val="Overskrift2"/>
      </w:pPr>
      <w:bookmarkStart w:id="10" w:name="_Toc531163854"/>
      <w:r>
        <w:t>Eksempler fra Esbjerg Kommune</w:t>
      </w:r>
      <w:bookmarkEnd w:id="10"/>
      <w:r>
        <w:t xml:space="preserve"> </w:t>
      </w:r>
    </w:p>
    <w:p w:rsidR="00AC72ED" w:rsidRDefault="00AC72ED" w:rsidP="00A47540"/>
    <w:p w:rsidR="00007123" w:rsidRPr="00571094" w:rsidRDefault="00007123" w:rsidP="00AC72ED">
      <w:pPr>
        <w:rPr>
          <w:i/>
        </w:rPr>
      </w:pPr>
      <w:r w:rsidRPr="00571094">
        <w:rPr>
          <w:i/>
        </w:rPr>
        <w:t xml:space="preserve">Ny </w:t>
      </w:r>
      <w:r w:rsidR="004166BE">
        <w:rPr>
          <w:i/>
        </w:rPr>
        <w:t>butik</w:t>
      </w:r>
      <w:r>
        <w:rPr>
          <w:i/>
        </w:rPr>
        <w:t xml:space="preserve"> i Esbjerg </w:t>
      </w:r>
      <w:r w:rsidR="007103FB">
        <w:rPr>
          <w:i/>
        </w:rPr>
        <w:t>Kommune</w:t>
      </w:r>
    </w:p>
    <w:p w:rsidR="00AC72ED" w:rsidRDefault="00AC72ED" w:rsidP="00AC72ED">
      <w:r>
        <w:t xml:space="preserve">På en af indfaldsvejene i Esbjerg skal der etableres en ny </w:t>
      </w:r>
      <w:r w:rsidR="004166BE">
        <w:t>butik</w:t>
      </w:r>
      <w:r>
        <w:t xml:space="preserve"> over</w:t>
      </w:r>
      <w:r w:rsidR="00BB7755">
        <w:t xml:space="preserve"> </w:t>
      </w:r>
      <w:r>
        <w:t>for et område med etag</w:t>
      </w:r>
      <w:r>
        <w:t>e</w:t>
      </w:r>
      <w:r>
        <w:t xml:space="preserve">boliger. Esbjerg Kommune </w:t>
      </w:r>
      <w:r w:rsidR="00BB7755">
        <w:t xml:space="preserve">sender en </w:t>
      </w:r>
      <w:r>
        <w:t xml:space="preserve">ny lokalplan i </w:t>
      </w:r>
      <w:r w:rsidR="006A0047">
        <w:t>præ</w:t>
      </w:r>
      <w:r>
        <w:t xml:space="preserve">høring sammen med </w:t>
      </w:r>
      <w:r w:rsidR="00BB7755">
        <w:t xml:space="preserve">en </w:t>
      </w:r>
      <w:r>
        <w:t>støjrapport. Kommunen modtager en klage fra en nabo over lokalplanen</w:t>
      </w:r>
      <w:r w:rsidR="00BB7755">
        <w:t>,</w:t>
      </w:r>
      <w:r>
        <w:t xml:space="preserve"> og støjrapport</w:t>
      </w:r>
      <w:r w:rsidR="00BB7755">
        <w:t>en</w:t>
      </w:r>
      <w:r>
        <w:t xml:space="preserve"> viser også umiddelbart overskridelser af Miljøstyrelsens vejledende støjgrænser.  </w:t>
      </w:r>
    </w:p>
    <w:p w:rsidR="00AC72ED" w:rsidRDefault="00AC72ED" w:rsidP="00AC72ED"/>
    <w:p w:rsidR="00AC72ED" w:rsidRDefault="00AC72ED" w:rsidP="00AC72ED">
      <w:r>
        <w:t xml:space="preserve">Der udarbejdes </w:t>
      </w:r>
      <w:r w:rsidR="00BB7755">
        <w:t xml:space="preserve">en </w:t>
      </w:r>
      <w:r>
        <w:t>ny støjrapport som</w:t>
      </w:r>
      <w:r w:rsidR="00154421">
        <w:t>,</w:t>
      </w:r>
      <w:r>
        <w:t xml:space="preserve"> for at lokalplanen kan gennemføres</w:t>
      </w:r>
      <w:r w:rsidR="00154421">
        <w:t>,</w:t>
      </w:r>
      <w:r>
        <w:t xml:space="preserve"> omfatter kundepa</w:t>
      </w:r>
      <w:r>
        <w:t>r</w:t>
      </w:r>
      <w:r>
        <w:t>kering på hele parkering</w:t>
      </w:r>
      <w:r>
        <w:t>s</w:t>
      </w:r>
      <w:r>
        <w:t>arealet, støjhegn med en tilstrækkelig højde og helt tæt forneden, supplerende beregningspositioner i højden ved nab</w:t>
      </w:r>
      <w:r>
        <w:t>o</w:t>
      </w:r>
      <w:r>
        <w:t xml:space="preserve">bebyggelse, ændret kørevej for lastbiler, vareaflæsning opdelt i to støjkilder, støjskærm ved varegård ændret til </w:t>
      </w:r>
      <w:r w:rsidR="00BB7755">
        <w:t xml:space="preserve">de </w:t>
      </w:r>
      <w:r>
        <w:t>fakt</w:t>
      </w:r>
      <w:r>
        <w:t>i</w:t>
      </w:r>
      <w:r>
        <w:t>ske forhold med fuld højde og overdækning, køleanlæg medtaget med faktisk placering.</w:t>
      </w:r>
      <w:r w:rsidR="00BB7755">
        <w:t xml:space="preserve"> </w:t>
      </w:r>
      <w:r w:rsidR="001D71EB">
        <w:t xml:space="preserve">Den nye støjrapport viste ved beregninger, </w:t>
      </w:r>
      <w:r w:rsidR="00154421">
        <w:t xml:space="preserve">at </w:t>
      </w:r>
      <w:r w:rsidR="001D71EB">
        <w:t xml:space="preserve">Miljøstyrelsens vejledende grænseværdier </w:t>
      </w:r>
      <w:r w:rsidR="0010461E">
        <w:t xml:space="preserve">herefter </w:t>
      </w:r>
      <w:r w:rsidR="00154421">
        <w:t>kunne</w:t>
      </w:r>
      <w:r w:rsidR="001D71EB">
        <w:t xml:space="preserve"> overholdes.</w:t>
      </w:r>
      <w:r w:rsidR="0010461E">
        <w:t xml:space="preserve"> L</w:t>
      </w:r>
      <w:r w:rsidR="001D71EB">
        <w:t xml:space="preserve">okalplanen </w:t>
      </w:r>
      <w:r w:rsidR="0010461E">
        <w:t xml:space="preserve">blev herefter </w:t>
      </w:r>
      <w:r w:rsidR="001D71EB">
        <w:t>vedt</w:t>
      </w:r>
      <w:r w:rsidR="001D71EB">
        <w:t>a</w:t>
      </w:r>
      <w:r w:rsidR="001D71EB">
        <w:t xml:space="preserve">get </w:t>
      </w:r>
    </w:p>
    <w:p w:rsidR="00AC72ED" w:rsidRDefault="00AC72ED" w:rsidP="00A47540"/>
    <w:p w:rsidR="00AC72ED" w:rsidRPr="00571094" w:rsidRDefault="00007123" w:rsidP="00A47540">
      <w:pPr>
        <w:rPr>
          <w:i/>
        </w:rPr>
      </w:pPr>
      <w:r w:rsidRPr="00571094">
        <w:rPr>
          <w:i/>
        </w:rPr>
        <w:t xml:space="preserve">Ny </w:t>
      </w:r>
      <w:r w:rsidR="004166BE">
        <w:rPr>
          <w:i/>
        </w:rPr>
        <w:t>butik</w:t>
      </w:r>
      <w:r w:rsidRPr="00571094">
        <w:rPr>
          <w:i/>
        </w:rPr>
        <w:t xml:space="preserve"> på Fanø </w:t>
      </w:r>
    </w:p>
    <w:p w:rsidR="00007123" w:rsidRDefault="00007123" w:rsidP="00007123">
      <w:r>
        <w:t xml:space="preserve">Esbjerg Kommune modtager </w:t>
      </w:r>
      <w:r w:rsidR="00714A89">
        <w:t xml:space="preserve">et forslag til en lokalplan, hvor der skal etableres </w:t>
      </w:r>
      <w:r w:rsidR="00B12EC3">
        <w:t xml:space="preserve">en </w:t>
      </w:r>
      <w:r>
        <w:t xml:space="preserve">ny </w:t>
      </w:r>
      <w:r w:rsidR="004166BE">
        <w:t>butik</w:t>
      </w:r>
      <w:r>
        <w:t xml:space="preserve"> på Fanø (hvor Esbjerg Kommune er miljømyndighed)</w:t>
      </w:r>
      <w:r w:rsidR="00154421">
        <w:t>,</w:t>
      </w:r>
      <w:r>
        <w:t xml:space="preserve"> i høring med </w:t>
      </w:r>
      <w:r w:rsidR="0010461E">
        <w:t xml:space="preserve">tilhørende </w:t>
      </w:r>
      <w:r>
        <w:t xml:space="preserve">støjrapport. </w:t>
      </w:r>
      <w:r w:rsidR="00154421">
        <w:t>Loka</w:t>
      </w:r>
      <w:r w:rsidR="00154421">
        <w:t>l</w:t>
      </w:r>
      <w:r w:rsidR="00154421">
        <w:t>planen vedtages på dette grundlag.</w:t>
      </w:r>
    </w:p>
    <w:p w:rsidR="00714A89" w:rsidRDefault="00714A89" w:rsidP="00007123"/>
    <w:p w:rsidR="00007123" w:rsidRDefault="00E540B7" w:rsidP="00007123">
      <w:r>
        <w:t xml:space="preserve">Kommunen </w:t>
      </w:r>
      <w:r w:rsidR="00007123">
        <w:t>modtager efterfølgende klager over, at det udførte projekt ikke stemmer overens med forudsætninger i stø</w:t>
      </w:r>
      <w:r w:rsidR="00007123">
        <w:t>j</w:t>
      </w:r>
      <w:r w:rsidR="00007123">
        <w:t xml:space="preserve">rapporten. Klager påpeger </w:t>
      </w:r>
      <w:proofErr w:type="spellStart"/>
      <w:r w:rsidR="00007123">
        <w:t>bla</w:t>
      </w:r>
      <w:proofErr w:type="spellEnd"/>
      <w:r w:rsidR="00007123">
        <w:t>., at varelevering ikke foregår indendørs i lukket hal som forudsat i støjrapporten.</w:t>
      </w:r>
    </w:p>
    <w:p w:rsidR="00007123" w:rsidRDefault="00007123" w:rsidP="00007123"/>
    <w:p w:rsidR="00007123" w:rsidRDefault="004166BE" w:rsidP="00007123">
      <w:r>
        <w:t>Butikkens</w:t>
      </w:r>
      <w:r w:rsidR="00007123">
        <w:t xml:space="preserve"> støjrådgiver udarbejder et forslag til ny</w:t>
      </w:r>
      <w:r w:rsidR="00D531A0">
        <w:t>e</w:t>
      </w:r>
      <w:r w:rsidR="00007123">
        <w:t xml:space="preserve"> støjdæmp</w:t>
      </w:r>
      <w:r w:rsidR="00D531A0">
        <w:t xml:space="preserve">ende </w:t>
      </w:r>
      <w:r w:rsidR="00007123">
        <w:t>foranstaltninger, som kan reducere støjen og dermed kan overholde Miljøstyrelsens vejledende stø</w:t>
      </w:r>
      <w:r w:rsidR="00154421">
        <w:t>jgrænser. Løsningen omfatter bl</w:t>
      </w:r>
      <w:r w:rsidR="00007123">
        <w:t>a</w:t>
      </w:r>
      <w:r w:rsidR="009C3465">
        <w:t xml:space="preserve">ndt andet </w:t>
      </w:r>
      <w:r w:rsidR="00007123">
        <w:t>valg af vognmand med ny stø</w:t>
      </w:r>
      <w:r w:rsidR="00007123">
        <w:t>j</w:t>
      </w:r>
      <w:r w:rsidR="00007123">
        <w:t>svag lastbil og støjsvagt udstyr med bla</w:t>
      </w:r>
      <w:r w:rsidR="009C3465">
        <w:t xml:space="preserve">ndt andet </w:t>
      </w:r>
      <w:r w:rsidR="00007123">
        <w:t>bund. Valg af støjsvagt udstyr er en forudsætning</w:t>
      </w:r>
      <w:r w:rsidR="00B6439D">
        <w:t xml:space="preserve"> for</w:t>
      </w:r>
      <w:r w:rsidR="00B12EC3">
        <w:t>,</w:t>
      </w:r>
      <w:r w:rsidR="00007123">
        <w:t xml:space="preserve"> at varelevering </w:t>
      </w:r>
      <w:r w:rsidR="00B6439D">
        <w:t xml:space="preserve">kan </w:t>
      </w:r>
      <w:r w:rsidR="00007123">
        <w:t>starte kl. 06.00 pga. lokale forhold og færgehensyn.</w:t>
      </w:r>
    </w:p>
    <w:p w:rsidR="00172ABF" w:rsidRDefault="00172ABF" w:rsidP="00007123"/>
    <w:p w:rsidR="00B6439D" w:rsidRDefault="00B6439D" w:rsidP="00007123"/>
    <w:p w:rsidR="00AF1B64" w:rsidRDefault="00AF1B64" w:rsidP="00AF1B64">
      <w:pPr>
        <w:pStyle w:val="Overskrift2"/>
      </w:pPr>
      <w:bookmarkStart w:id="11" w:name="_Toc531163855"/>
      <w:r>
        <w:t>Illustrationer - støjudbredelse med og uden støjafskærmning</w:t>
      </w:r>
      <w:bookmarkEnd w:id="11"/>
      <w:r>
        <w:t xml:space="preserve">  </w:t>
      </w:r>
    </w:p>
    <w:p w:rsidR="000D54A2" w:rsidRDefault="000D54A2" w:rsidP="00A662EC">
      <w:r>
        <w:t>Nedenstående illustrationer viser</w:t>
      </w:r>
      <w:r w:rsidR="00B6439D">
        <w:t>,</w:t>
      </w:r>
      <w:r>
        <w:t xml:space="preserve"> hvorledes man ved hensigtsmæssig</w:t>
      </w:r>
      <w:r w:rsidR="00AC1A64">
        <w:t>e</w:t>
      </w:r>
      <w:r>
        <w:t xml:space="preserve"> krav til planlægningen kan begrænse støjen</w:t>
      </w:r>
      <w:r w:rsidR="00AC1A64">
        <w:t xml:space="preserve">, hvis denne tænkes ind </w:t>
      </w:r>
      <w:r>
        <w:t xml:space="preserve">allerede </w:t>
      </w:r>
      <w:r w:rsidR="00AC1A64">
        <w:t xml:space="preserve">i planlægningsfasen. </w:t>
      </w:r>
    </w:p>
    <w:p w:rsidR="000D54A2" w:rsidRPr="00A662EC" w:rsidRDefault="000D54A2" w:rsidP="00A662EC"/>
    <w:p w:rsidR="006759E9" w:rsidRDefault="006759E9" w:rsidP="00A47540">
      <w:r>
        <w:rPr>
          <w:noProof/>
          <w:lang w:eastAsia="da-DK"/>
        </w:rPr>
        <w:drawing>
          <wp:inline distT="0" distB="0" distL="0" distR="0" wp14:anchorId="32A8FE10" wp14:editId="18277BC4">
            <wp:extent cx="4275667" cy="3203279"/>
            <wp:effectExtent l="19050" t="19050" r="10795" b="16510"/>
            <wp:docPr id="7" name="Billede 7" descr="C:\Users\b004703\AppData\Local\Microsoft\Windows\Temporary Internet Files\Content.Outlook\0CHSM93U\Normal varelevering ØST uden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4703\AppData\Local\Microsoft\Windows\Temporary Internet Files\Content.Outlook\0CHSM93U\Normal varelevering ØST uden skærm.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118" t="4631" r="6434" b="7481"/>
                    <a:stretch/>
                  </pic:blipFill>
                  <pic:spPr bwMode="auto">
                    <a:xfrm>
                      <a:off x="0" y="0"/>
                      <a:ext cx="4279917" cy="3206463"/>
                    </a:xfrm>
                    <a:prstGeom prst="rect">
                      <a:avLst/>
                    </a:prstGeom>
                    <a:noFill/>
                    <a:ln>
                      <a:solidFill>
                        <a:schemeClr val="accent1">
                          <a:alpha val="95000"/>
                        </a:schemeClr>
                      </a:solidFill>
                    </a:ln>
                    <a:extLst>
                      <a:ext uri="{53640926-AAD7-44D8-BBD7-CCE9431645EC}">
                        <a14:shadowObscured xmlns:a14="http://schemas.microsoft.com/office/drawing/2010/main"/>
                      </a:ext>
                    </a:extLst>
                  </pic:spPr>
                </pic:pic>
              </a:graphicData>
            </a:graphic>
          </wp:inline>
        </w:drawing>
      </w:r>
    </w:p>
    <w:p w:rsidR="00AF1B64" w:rsidRPr="0061725C" w:rsidRDefault="00AF1B64" w:rsidP="00AF1B64">
      <w:pPr>
        <w:rPr>
          <w:i/>
        </w:rPr>
      </w:pPr>
      <w:r>
        <w:t xml:space="preserve">Figur 1: </w:t>
      </w:r>
      <w:r w:rsidR="005F7E56" w:rsidRPr="0061725C">
        <w:rPr>
          <w:i/>
        </w:rPr>
        <w:t>Støj fra en traditionel varelevering til en butik i natperioden med en varighed på ½ time. Ingen brug af særligt støjsvagt udstyr (kildestyrke LWA 91 dB) og ingen støjafskærmning af varegården. Eksemplet omfatter aflæsning af en lastvognstrailer. Lastvognens kørsel indgår ikke.</w:t>
      </w:r>
    </w:p>
    <w:p w:rsidR="00AC72ED" w:rsidRDefault="00AC72ED" w:rsidP="00A47540"/>
    <w:p w:rsidR="00AF1B64" w:rsidRDefault="00CF5A51" w:rsidP="00AF1B64">
      <w:r>
        <w:rPr>
          <w:noProof/>
          <w:lang w:eastAsia="da-DK"/>
        </w:rPr>
        <w:drawing>
          <wp:inline distT="0" distB="0" distL="0" distR="0" wp14:anchorId="3DC3BA69" wp14:editId="18D32E6E">
            <wp:extent cx="4917110" cy="3629891"/>
            <wp:effectExtent l="0" t="0" r="0" b="8890"/>
            <wp:docPr id="13" name="Billede 13" descr="C:\Users\b004703\AppData\Local\Microsoft\Windows\Temporary Internet Files\Content.Outlook\0CHSM93U\Normal varelevering ØST med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004703\AppData\Local\Microsoft\Windows\Temporary Internet Files\Content.Outlook\0CHSM93U\Normal varelevering ØST med skærm.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209" b="2963"/>
                    <a:stretch/>
                  </pic:blipFill>
                  <pic:spPr bwMode="auto">
                    <a:xfrm>
                      <a:off x="0" y="0"/>
                      <a:ext cx="4927856" cy="3637824"/>
                    </a:xfrm>
                    <a:prstGeom prst="rect">
                      <a:avLst/>
                    </a:prstGeom>
                    <a:noFill/>
                    <a:ln>
                      <a:noFill/>
                    </a:ln>
                    <a:extLst>
                      <a:ext uri="{53640926-AAD7-44D8-BBD7-CCE9431645EC}">
                        <a14:shadowObscured xmlns:a14="http://schemas.microsoft.com/office/drawing/2010/main"/>
                      </a:ext>
                    </a:extLst>
                  </pic:spPr>
                </pic:pic>
              </a:graphicData>
            </a:graphic>
          </wp:inline>
        </w:drawing>
      </w:r>
      <w:r w:rsidR="00F9658C" w:rsidRPr="00F9658C">
        <w:t xml:space="preserve"> </w:t>
      </w:r>
      <w:r w:rsidR="00AF1B64">
        <w:t xml:space="preserve">Figur 2: </w:t>
      </w:r>
      <w:r w:rsidR="00990415">
        <w:t>Krav om stø</w:t>
      </w:r>
      <w:r w:rsidR="00990415">
        <w:t>j</w:t>
      </w:r>
      <w:r w:rsidR="00990415">
        <w:t xml:space="preserve">afskærmning. </w:t>
      </w:r>
      <w:r w:rsidR="005F7E56" w:rsidRPr="0061725C">
        <w:rPr>
          <w:i/>
        </w:rPr>
        <w:t>Støj fra en traditionel varelevering til en butik i natperioden med en varighed på ½ time. Ingen brug af særligt støjsvagt udstyr (kildestyrke LWA 91 dB), men aflæsningen sker i en varegård med en 3 meter høj støjskærm. Eksemplet omfatter a</w:t>
      </w:r>
      <w:r w:rsidR="005F7E56" w:rsidRPr="0061725C">
        <w:rPr>
          <w:i/>
        </w:rPr>
        <w:t>f</w:t>
      </w:r>
      <w:r w:rsidR="005F7E56" w:rsidRPr="0061725C">
        <w:rPr>
          <w:i/>
        </w:rPr>
        <w:t>læsning af en lastvognstrailer. Lastvognens kørsel indgår ikke</w:t>
      </w:r>
      <w:r w:rsidR="005F7E56" w:rsidRPr="005F7E56">
        <w:t>.</w:t>
      </w:r>
    </w:p>
    <w:p w:rsidR="002237EF" w:rsidRDefault="002237EF" w:rsidP="00AF1B64"/>
    <w:p w:rsidR="00AF1B64" w:rsidRDefault="00AC3F4F" w:rsidP="00A47540">
      <w:r>
        <w:rPr>
          <w:noProof/>
          <w:lang w:eastAsia="da-DK"/>
        </w:rPr>
        <w:drawing>
          <wp:inline distT="0" distB="0" distL="0" distR="0" wp14:anchorId="78A8F518" wp14:editId="04CF9056">
            <wp:extent cx="4626693" cy="3262745"/>
            <wp:effectExtent l="19050" t="19050" r="21590" b="13970"/>
            <wp:docPr id="21" name="Billede 21" descr="C:\Users\b004703\AppData\Local\Microsoft\Windows\Temporary Internet Files\Content.Outlook\0CHSM93U\Normal varelevering VEST uden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004703\AppData\Local\Microsoft\Windows\Temporary Internet Files\Content.Outlook\0CHSM93U\Normal varelevering VEST uden skærm.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527" b="7134"/>
                    <a:stretch/>
                  </pic:blipFill>
                  <pic:spPr bwMode="auto">
                    <a:xfrm>
                      <a:off x="0" y="0"/>
                      <a:ext cx="4654247" cy="3282176"/>
                    </a:xfrm>
                    <a:prstGeom prst="rect">
                      <a:avLst/>
                    </a:prstGeom>
                    <a:noFill/>
                    <a:ln w="9525" cap="flat" cmpd="sng" algn="ctr">
                      <a:solidFill>
                        <a:schemeClr val="tx1">
                          <a:alpha val="9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662EC" w:rsidRPr="0061725C" w:rsidRDefault="00AF1B64" w:rsidP="00AF1B64">
      <w:pPr>
        <w:rPr>
          <w:i/>
        </w:rPr>
      </w:pPr>
      <w:r>
        <w:t xml:space="preserve">Figur 3: </w:t>
      </w:r>
      <w:r w:rsidR="00990415" w:rsidRPr="00990415">
        <w:rPr>
          <w:i/>
        </w:rPr>
        <w:t>Krav om f</w:t>
      </w:r>
      <w:r w:rsidR="00B6439D">
        <w:rPr>
          <w:i/>
        </w:rPr>
        <w:t>x</w:t>
      </w:r>
      <w:r w:rsidR="00990415" w:rsidRPr="00990415">
        <w:rPr>
          <w:i/>
        </w:rPr>
        <w:t xml:space="preserve">. </w:t>
      </w:r>
      <w:proofErr w:type="gramStart"/>
      <w:r w:rsidR="00990415" w:rsidRPr="00990415">
        <w:rPr>
          <w:i/>
        </w:rPr>
        <w:t>at varelevering vender væk fra støjfølsom anvendelse.</w:t>
      </w:r>
      <w:proofErr w:type="gramEnd"/>
      <w:r w:rsidR="00990415" w:rsidRPr="00990415">
        <w:rPr>
          <w:i/>
        </w:rPr>
        <w:t xml:space="preserve"> </w:t>
      </w:r>
      <w:r w:rsidR="005F7E56" w:rsidRPr="00990415">
        <w:rPr>
          <w:i/>
        </w:rPr>
        <w:t>Støj fra en traditi</w:t>
      </w:r>
      <w:r w:rsidR="005F7E56" w:rsidRPr="00990415">
        <w:rPr>
          <w:i/>
        </w:rPr>
        <w:t>o</w:t>
      </w:r>
      <w:r w:rsidR="005F7E56" w:rsidRPr="00990415">
        <w:rPr>
          <w:i/>
        </w:rPr>
        <w:t>nel varelevering til en butik i natperioden med en varighed på ½ time. Ingen brug af særligt støjsvagt udstyr (kildestyrke LWA 91 dB) og ingen støja</w:t>
      </w:r>
      <w:r w:rsidR="005F7E56" w:rsidRPr="00990415">
        <w:rPr>
          <w:i/>
        </w:rPr>
        <w:t>f</w:t>
      </w:r>
      <w:r w:rsidR="005F7E56" w:rsidRPr="00990415">
        <w:rPr>
          <w:i/>
        </w:rPr>
        <w:t>skærmning</w:t>
      </w:r>
      <w:r w:rsidR="005F7E56" w:rsidRPr="0061725C">
        <w:rPr>
          <w:i/>
        </w:rPr>
        <w:t xml:space="preserve"> af varegården, men den er placeret på en måde, der medfører, at butikken fungerer som en effektiv støja</w:t>
      </w:r>
      <w:r w:rsidR="005F7E56" w:rsidRPr="0061725C">
        <w:rPr>
          <w:i/>
        </w:rPr>
        <w:t>f</w:t>
      </w:r>
      <w:r w:rsidR="005F7E56" w:rsidRPr="0061725C">
        <w:rPr>
          <w:i/>
        </w:rPr>
        <w:t>skærmning i forhold til boliger i omgivelserne. Eksemplet omfatter aflæsning af en lastvognstrailer. Las</w:t>
      </w:r>
      <w:r w:rsidR="005F7E56" w:rsidRPr="0061725C">
        <w:rPr>
          <w:i/>
        </w:rPr>
        <w:t>t</w:t>
      </w:r>
      <w:r w:rsidR="005F7E56" w:rsidRPr="0061725C">
        <w:rPr>
          <w:i/>
        </w:rPr>
        <w:t>vognens kørsel indgår ikke.</w:t>
      </w:r>
      <w:r w:rsidR="005F7E56" w:rsidRPr="0061725C" w:rsidDel="005F7E56">
        <w:rPr>
          <w:i/>
        </w:rPr>
        <w:t xml:space="preserve"> </w:t>
      </w:r>
    </w:p>
    <w:p w:rsidR="005F7E56" w:rsidRDefault="005F7E56" w:rsidP="00AF1B64"/>
    <w:p w:rsidR="000772E8" w:rsidRDefault="00A662EC" w:rsidP="00AF1B64">
      <w:r>
        <w:t xml:space="preserve">Ikke overraskende viser støjafskærmning sig som særdeles effektiv i forhold til at begrænse støjen fra varelevering. Derfor er det en god ide at </w:t>
      </w:r>
      <w:proofErr w:type="spellStart"/>
      <w:r w:rsidR="00B6439D">
        <w:t>indtænke</w:t>
      </w:r>
      <w:proofErr w:type="spellEnd"/>
      <w:r w:rsidR="00B6439D">
        <w:t xml:space="preserve"> støjhensyn </w:t>
      </w:r>
      <w:r>
        <w:t xml:space="preserve">allerede ved etablering </w:t>
      </w:r>
      <w:r w:rsidR="000772E8">
        <w:t xml:space="preserve">og </w:t>
      </w:r>
      <w:r>
        <w:t>planlægning af detailhandel</w:t>
      </w:r>
      <w:r w:rsidR="00B6439D">
        <w:t>s</w:t>
      </w:r>
      <w:r>
        <w:t>butikken</w:t>
      </w:r>
      <w:r w:rsidR="00B6439D">
        <w:t>,</w:t>
      </w:r>
      <w:r>
        <w:t xml:space="preserve"> så konflikter efterfølgende forebygges.</w:t>
      </w:r>
      <w:r w:rsidR="000772E8">
        <w:t xml:space="preserve"> F</w:t>
      </w:r>
      <w:r w:rsidR="00B6439D">
        <w:t>x</w:t>
      </w:r>
      <w:r w:rsidR="000772E8">
        <w:t xml:space="preserve">. </w:t>
      </w:r>
      <w:proofErr w:type="gramStart"/>
      <w:r w:rsidR="00880DB5">
        <w:t>k</w:t>
      </w:r>
      <w:r w:rsidR="00B6439D">
        <w:t xml:space="preserve">an </w:t>
      </w:r>
      <w:r w:rsidR="000772E8">
        <w:t>in</w:t>
      </w:r>
      <w:r w:rsidR="000772E8">
        <w:t>d</w:t>
      </w:r>
      <w:r w:rsidR="000772E8">
        <w:t xml:space="preserve">kørselsveje eller </w:t>
      </w:r>
      <w:r w:rsidR="00B6439D">
        <w:t>mulig</w:t>
      </w:r>
      <w:r w:rsidR="000772E8">
        <w:t xml:space="preserve"> afskærmning </w:t>
      </w:r>
      <w:proofErr w:type="spellStart"/>
      <w:r w:rsidR="00B6439D">
        <w:t>indtænkes</w:t>
      </w:r>
      <w:proofErr w:type="spellEnd"/>
      <w:r w:rsidR="00B6439D">
        <w:t xml:space="preserve"> </w:t>
      </w:r>
      <w:r w:rsidR="000772E8">
        <w:t>allerede i projekteringen</w:t>
      </w:r>
      <w:r w:rsidR="00880DB5">
        <w:t xml:space="preserve"> og at </w:t>
      </w:r>
      <w:proofErr w:type="spellStart"/>
      <w:r w:rsidR="00880DB5">
        <w:t>varelveringen</w:t>
      </w:r>
      <w:proofErr w:type="spellEnd"/>
      <w:r w:rsidR="00880DB5">
        <w:t xml:space="preserve"> foregår på den side der vender væk fra naboerne.</w:t>
      </w:r>
      <w:proofErr w:type="gramEnd"/>
      <w:r w:rsidR="00880DB5">
        <w:t xml:space="preserve"> </w:t>
      </w:r>
      <w:r w:rsidR="000772E8">
        <w:t xml:space="preserve"> </w:t>
      </w:r>
    </w:p>
    <w:p w:rsidR="005F7E56" w:rsidRDefault="005F7E56" w:rsidP="00A47540"/>
    <w:p w:rsidR="00B6439D" w:rsidRDefault="00B6439D" w:rsidP="00A47540"/>
    <w:p w:rsidR="00617551" w:rsidRDefault="00B1640B" w:rsidP="00A47540">
      <w:pPr>
        <w:pStyle w:val="Overskrift2"/>
      </w:pPr>
      <w:bookmarkStart w:id="12" w:name="_Toc531163856"/>
      <w:r>
        <w:t>Opmærksomhedspunkter</w:t>
      </w:r>
      <w:bookmarkEnd w:id="12"/>
      <w:r>
        <w:t xml:space="preserve"> </w:t>
      </w:r>
    </w:p>
    <w:p w:rsidR="005F7E56" w:rsidRPr="00B1640B" w:rsidRDefault="005F7E56" w:rsidP="00B1640B"/>
    <w:tbl>
      <w:tblPr>
        <w:tblStyle w:val="Tabel-Gitter"/>
        <w:tblW w:w="0" w:type="auto"/>
        <w:tblLook w:val="04A0" w:firstRow="1" w:lastRow="0" w:firstColumn="1" w:lastColumn="0" w:noHBand="0" w:noVBand="1"/>
      </w:tblPr>
      <w:tblGrid>
        <w:gridCol w:w="9210"/>
      </w:tblGrid>
      <w:tr w:rsidR="00880DB5" w:rsidRPr="00A72A38" w:rsidTr="00D90FAC">
        <w:tc>
          <w:tcPr>
            <w:tcW w:w="9210" w:type="dxa"/>
          </w:tcPr>
          <w:p w:rsidR="00A47540" w:rsidRPr="00A72A38" w:rsidRDefault="00A47540" w:rsidP="00D90FAC">
            <w:pPr>
              <w:rPr>
                <w:b/>
              </w:rPr>
            </w:pPr>
            <w:r w:rsidRPr="00A72A38">
              <w:rPr>
                <w:b/>
              </w:rPr>
              <w:t xml:space="preserve">Opmærksomhedspunkter </w:t>
            </w:r>
          </w:p>
          <w:p w:rsidR="00A47540" w:rsidRPr="00A72A38" w:rsidRDefault="00A47540" w:rsidP="00D90FAC"/>
          <w:p w:rsidR="00A47540" w:rsidRPr="00A72A38" w:rsidRDefault="00A47540" w:rsidP="00D90FAC">
            <w:pPr>
              <w:ind w:left="454" w:hanging="454"/>
              <w:contextualSpacing/>
            </w:pPr>
            <w:proofErr w:type="spellStart"/>
            <w:r>
              <w:t>Indtænk</w:t>
            </w:r>
            <w:proofErr w:type="spellEnd"/>
            <w:r>
              <w:t xml:space="preserve"> </w:t>
            </w:r>
            <w:r w:rsidRPr="00A72A38">
              <w:t xml:space="preserve">støjsvag varelevering </w:t>
            </w:r>
            <w:r>
              <w:t xml:space="preserve">i kommunens overordnede detailhandelsplanlægning: </w:t>
            </w:r>
          </w:p>
          <w:p w:rsidR="00A47540" w:rsidRPr="00A72A38" w:rsidRDefault="00A47540" w:rsidP="00D90FAC">
            <w:pPr>
              <w:pStyle w:val="Opstilling-punkttegn"/>
            </w:pPr>
            <w:r>
              <w:t>O</w:t>
            </w:r>
            <w:r w:rsidRPr="00A72A38">
              <w:t xml:space="preserve">vervej hvilke redskaber der skal benyttes </w:t>
            </w:r>
            <w:r>
              <w:t>som nævnt ovenfor</w:t>
            </w:r>
            <w:r w:rsidR="00B6439D">
              <w:t>,</w:t>
            </w:r>
            <w:r>
              <w:t xml:space="preserve"> </w:t>
            </w:r>
            <w:r w:rsidRPr="00A72A38">
              <w:t xml:space="preserve">jf. planloven  </w:t>
            </w:r>
          </w:p>
          <w:p w:rsidR="00A47540" w:rsidRPr="00A72A38" w:rsidRDefault="00A47540" w:rsidP="00973C5B">
            <w:pPr>
              <w:pStyle w:val="Opstilling-punkttegn"/>
            </w:pPr>
            <w:r w:rsidRPr="00A72A38">
              <w:t>Få et overblik over de butikker i kommunen, hvor støjgener er en udfordring</w:t>
            </w:r>
            <w:r w:rsidR="00B6439D">
              <w:t>,</w:t>
            </w:r>
            <w:r w:rsidRPr="00A72A38">
              <w:t xml:space="preserve"> og hvor der i dag er støjklager </w:t>
            </w:r>
            <w:r w:rsidR="00973C5B" w:rsidRPr="00973C5B">
              <w:t>- hvorfor er der problemer disse steder?</w:t>
            </w:r>
            <w:r w:rsidRPr="00A72A38">
              <w:t xml:space="preserve"> </w:t>
            </w:r>
          </w:p>
          <w:p w:rsidR="00A47540" w:rsidRPr="00A72A38" w:rsidRDefault="00A47540" w:rsidP="00D90FAC">
            <w:pPr>
              <w:pStyle w:val="Opstilling-punkttegn"/>
            </w:pPr>
            <w:r w:rsidRPr="00A72A38">
              <w:t>Inddrag støjhensyn ved planlægning af detailhandel – allerede ved miljøvurdering af komm</w:t>
            </w:r>
            <w:r w:rsidRPr="00A72A38">
              <w:t>u</w:t>
            </w:r>
            <w:r w:rsidRPr="00A72A38">
              <w:t>neplan og loka</w:t>
            </w:r>
            <w:r w:rsidRPr="00A72A38">
              <w:t>l</w:t>
            </w:r>
            <w:r w:rsidRPr="00A72A38">
              <w:t xml:space="preserve">planer </w:t>
            </w:r>
          </w:p>
          <w:p w:rsidR="00A47540" w:rsidRPr="00A72A38" w:rsidRDefault="00A47540" w:rsidP="00D90FAC">
            <w:pPr>
              <w:pStyle w:val="Opstilling-punkttegn"/>
            </w:pPr>
            <w:r>
              <w:t>Ved lokalplanlægning kan k</w:t>
            </w:r>
            <w:r w:rsidRPr="00A72A38">
              <w:t>ommunen kræve</w:t>
            </w:r>
            <w:r>
              <w:t>,</w:t>
            </w:r>
            <w:r w:rsidRPr="00A72A38">
              <w:t xml:space="preserve"> at der udarbejdes en støjrapport før etablering af nye butikker, der viser støjniveau ved naboerne   </w:t>
            </w:r>
          </w:p>
          <w:p w:rsidR="00A47540" w:rsidRPr="00A72A38" w:rsidRDefault="00A47540" w:rsidP="00D90FAC">
            <w:pPr>
              <w:pStyle w:val="Opstilling-punkttegn"/>
            </w:pPr>
            <w:proofErr w:type="spellStart"/>
            <w:r>
              <w:t>I</w:t>
            </w:r>
            <w:r w:rsidRPr="00A72A38">
              <w:t>ndtænk</w:t>
            </w:r>
            <w:proofErr w:type="spellEnd"/>
            <w:r w:rsidRPr="00A72A38">
              <w:t xml:space="preserve"> afskærmning, indkørselsveje, zonering</w:t>
            </w:r>
            <w:r w:rsidR="00B6439D">
              <w:t xml:space="preserve"> og</w:t>
            </w:r>
            <w:r w:rsidRPr="00A72A38">
              <w:t xml:space="preserve"> bygningernes placering i forbindelse med lokalplanens udarbejdelse </w:t>
            </w:r>
          </w:p>
          <w:p w:rsidR="00A47540" w:rsidRPr="00A72A38" w:rsidRDefault="00A47540" w:rsidP="00D90FAC">
            <w:pPr>
              <w:pStyle w:val="Opstilling-punkttegn"/>
            </w:pPr>
            <w:r w:rsidRPr="00A72A38">
              <w:t xml:space="preserve">Inddrag naboerne </w:t>
            </w:r>
            <w:r>
              <w:t xml:space="preserve">tidligt </w:t>
            </w:r>
            <w:r w:rsidRPr="00A72A38">
              <w:t xml:space="preserve">i planprocessen </w:t>
            </w:r>
          </w:p>
          <w:p w:rsidR="00A47540" w:rsidRPr="00A72A38" w:rsidRDefault="00A47540" w:rsidP="00D90FAC">
            <w:pPr>
              <w:pStyle w:val="Opstilling-punkttegn"/>
            </w:pPr>
            <w:r w:rsidRPr="00A72A38">
              <w:t xml:space="preserve">Hav en kontaktperson i kommunen, hvor borgere, leverandører og butikker kan henvende sig </w:t>
            </w:r>
            <w:r w:rsidR="00B6439D">
              <w:t>i</w:t>
            </w:r>
            <w:r w:rsidRPr="00A72A38">
              <w:t xml:space="preserve"> konkrete sager</w:t>
            </w:r>
          </w:p>
          <w:p w:rsidR="00A47540" w:rsidRPr="00A72A38" w:rsidRDefault="00DD65AA" w:rsidP="00D90FAC">
            <w:pPr>
              <w:pStyle w:val="Opstilling-punkttegn"/>
            </w:pPr>
            <w:r>
              <w:t>Husk a</w:t>
            </w:r>
            <w:r w:rsidR="00A47540" w:rsidRPr="00A72A38">
              <w:t xml:space="preserve">t støjfølsomme områder </w:t>
            </w:r>
            <w:r w:rsidR="00A47540">
              <w:t xml:space="preserve">omfatter </w:t>
            </w:r>
            <w:proofErr w:type="spellStart"/>
            <w:r w:rsidR="00A47540">
              <w:t>bla</w:t>
            </w:r>
            <w:proofErr w:type="spellEnd"/>
            <w:r w:rsidR="00A47540">
              <w:t xml:space="preserve">. boliger, institutioner, skoler </w:t>
            </w:r>
            <w:r w:rsidR="00A47540" w:rsidRPr="00A72A38">
              <w:t>og boligligne</w:t>
            </w:r>
            <w:r w:rsidR="00B12EC3">
              <w:t>n</w:t>
            </w:r>
            <w:r w:rsidR="00A47540" w:rsidRPr="00A72A38">
              <w:t xml:space="preserve">de formål. </w:t>
            </w:r>
          </w:p>
          <w:p w:rsidR="00A47540" w:rsidRPr="00A72A38" w:rsidRDefault="00DD65AA" w:rsidP="00D90FAC">
            <w:pPr>
              <w:pStyle w:val="Opstilling-punkttegn"/>
            </w:pPr>
            <w:r>
              <w:t>Husk også a</w:t>
            </w:r>
            <w:r w:rsidR="00A47540" w:rsidRPr="00A72A38">
              <w:t>t grænseværdierne som udgangspunkt gælder i hele naboområdet</w:t>
            </w:r>
            <w:r>
              <w:t>.</w:t>
            </w:r>
          </w:p>
          <w:p w:rsidR="00A47540" w:rsidRPr="00A72A38" w:rsidRDefault="00A47540" w:rsidP="00B50223">
            <w:pPr>
              <w:pStyle w:val="Opstilling-punkttegn"/>
              <w:numPr>
                <w:ilvl w:val="0"/>
                <w:numId w:val="0"/>
              </w:numPr>
              <w:ind w:left="170"/>
              <w:rPr>
                <w:sz w:val="22"/>
                <w:szCs w:val="22"/>
              </w:rPr>
            </w:pPr>
          </w:p>
        </w:tc>
      </w:tr>
    </w:tbl>
    <w:p w:rsidR="005F7E56" w:rsidRDefault="005F7E56" w:rsidP="0061725C">
      <w:pPr>
        <w:pStyle w:val="Overskrift1"/>
        <w:numPr>
          <w:ilvl w:val="0"/>
          <w:numId w:val="0"/>
        </w:numPr>
        <w:ind w:left="794"/>
      </w:pPr>
    </w:p>
    <w:p w:rsidR="005F7E56" w:rsidRDefault="005F7E56" w:rsidP="0061725C"/>
    <w:p w:rsidR="005F7E56" w:rsidRDefault="005F7E56" w:rsidP="0061725C"/>
    <w:p w:rsidR="00D4575B" w:rsidRDefault="00D4575B" w:rsidP="0061725C"/>
    <w:p w:rsidR="00D4575B" w:rsidRDefault="00D4575B" w:rsidP="0061725C"/>
    <w:p w:rsidR="00D4575B" w:rsidRDefault="00D4575B" w:rsidP="0061725C"/>
    <w:p w:rsidR="0061725C" w:rsidRDefault="0061725C" w:rsidP="0061725C"/>
    <w:p w:rsidR="0061725C" w:rsidRDefault="0061725C" w:rsidP="0061725C"/>
    <w:p w:rsidR="0061725C" w:rsidRDefault="0061725C" w:rsidP="0061725C"/>
    <w:p w:rsidR="005F7E56" w:rsidRDefault="005F7E56" w:rsidP="0061725C"/>
    <w:p w:rsidR="0061725C" w:rsidRDefault="0061725C" w:rsidP="0061725C"/>
    <w:p w:rsidR="0061725C" w:rsidRDefault="0061725C" w:rsidP="0061725C"/>
    <w:p w:rsidR="005F7E56" w:rsidRDefault="005F7E56" w:rsidP="0061725C"/>
    <w:p w:rsidR="005F7E56" w:rsidRDefault="005F7E56" w:rsidP="0061725C"/>
    <w:p w:rsidR="005F7E56" w:rsidRDefault="005F7E56" w:rsidP="0061725C"/>
    <w:p w:rsidR="00FD1D83" w:rsidRDefault="00FD1D83" w:rsidP="00D90FAC">
      <w:pPr>
        <w:pStyle w:val="Overskrift1"/>
      </w:pPr>
      <w:bookmarkStart w:id="13" w:name="_Toc531163857"/>
      <w:r w:rsidRPr="00FD1D83">
        <w:lastRenderedPageBreak/>
        <w:t>En frivillig dansk certificeringsordning – PIEK-certificering</w:t>
      </w:r>
      <w:bookmarkEnd w:id="13"/>
      <w:r w:rsidRPr="00FD1D83">
        <w:t xml:space="preserve"> </w:t>
      </w:r>
    </w:p>
    <w:p w:rsidR="00A47540" w:rsidRPr="00A47540" w:rsidRDefault="008F46F0" w:rsidP="008F46F0">
      <w:pPr>
        <w:pStyle w:val="Overskrift2"/>
      </w:pPr>
      <w:bookmarkStart w:id="14" w:name="_Toc531163858"/>
      <w:r w:rsidRPr="008F46F0">
        <w:t>Nyt redskab til støjsvag varelevering</w:t>
      </w:r>
      <w:bookmarkEnd w:id="14"/>
    </w:p>
    <w:p w:rsidR="0063501E" w:rsidRDefault="0063501E" w:rsidP="008F46F0"/>
    <w:p w:rsidR="0063501E" w:rsidRDefault="0063501E" w:rsidP="0063501E">
      <w:r>
        <w:t xml:space="preserve">De private, hollandske brancheorganisationer </w:t>
      </w:r>
      <w:proofErr w:type="spellStart"/>
      <w:r w:rsidRPr="008C4661">
        <w:t>CarrosserieNL</w:t>
      </w:r>
      <w:proofErr w:type="spellEnd"/>
      <w:r>
        <w:t xml:space="preserve">, RAI </w:t>
      </w:r>
      <w:proofErr w:type="spellStart"/>
      <w:r>
        <w:t>Vereniging</w:t>
      </w:r>
      <w:proofErr w:type="spellEnd"/>
      <w:r>
        <w:t xml:space="preserve"> og BMTW har dannet PIEK-</w:t>
      </w:r>
      <w:proofErr w:type="spellStart"/>
      <w:r>
        <w:t>Keur</w:t>
      </w:r>
      <w:proofErr w:type="spellEnd"/>
      <w:r>
        <w:t xml:space="preserve"> med det formål at udvikle en certificeringsordning for støjsvagt transportu</w:t>
      </w:r>
      <w:r>
        <w:t>d</w:t>
      </w:r>
      <w:r>
        <w:t>styr til varelevering og at skabe opmærksomhed og synlighed om støjsvag varelevering.</w:t>
      </w:r>
      <w:r w:rsidR="00155356">
        <w:t xml:space="preserve"> </w:t>
      </w:r>
      <w:r>
        <w:t>PIEK-</w:t>
      </w:r>
      <w:proofErr w:type="spellStart"/>
      <w:r>
        <w:t>Keur</w:t>
      </w:r>
      <w:proofErr w:type="spellEnd"/>
      <w:r>
        <w:t xml:space="preserve"> driver i dag en aktiv certificeringsordning med en omfattende database over certificeret, støjsvagt udstyr, trailere og køretøjer til brug for varelevering. </w:t>
      </w:r>
      <w:r w:rsidR="00CB0C2E">
        <w:t>Centrale aktører og producenter af støjsvagt udstyr og støjsvage køretøjer benytter i øjeblikket PIEK-certificering som dok</w:t>
      </w:r>
      <w:r w:rsidR="00CB0C2E">
        <w:t>u</w:t>
      </w:r>
      <w:r w:rsidR="00CB0C2E">
        <w:t xml:space="preserve">mentation. </w:t>
      </w:r>
      <w:r w:rsidR="00392D07">
        <w:t>Certifikatet</w:t>
      </w:r>
      <w:r>
        <w:t xml:space="preserve"> er anerkendt i </w:t>
      </w:r>
      <w:r w:rsidR="00392D07">
        <w:t>Nederlandene</w:t>
      </w:r>
      <w:r>
        <w:t>, men også i en ræk</w:t>
      </w:r>
      <w:r w:rsidR="00DD65AA">
        <w:t xml:space="preserve">ke andre lande, </w:t>
      </w:r>
      <w:proofErr w:type="spellStart"/>
      <w:r w:rsidR="00DD65AA">
        <w:t>bl</w:t>
      </w:r>
      <w:r>
        <w:t>a</w:t>
      </w:r>
      <w:proofErr w:type="spellEnd"/>
      <w:r>
        <w:t xml:space="preserve">. </w:t>
      </w:r>
      <w:r w:rsidR="00FD5998">
        <w:t>Storbritannien</w:t>
      </w:r>
      <w:r>
        <w:t>, Belgien og Tyskland.</w:t>
      </w:r>
      <w:r w:rsidR="00B36F67">
        <w:t xml:space="preserve"> </w:t>
      </w:r>
      <w:r w:rsidR="00CB0C2E">
        <w:t>Der er derfor ikke behov for en selvstændig dansk certif</w:t>
      </w:r>
      <w:r w:rsidR="00CB0C2E">
        <w:t>i</w:t>
      </w:r>
      <w:r w:rsidR="00CB0C2E">
        <w:t xml:space="preserve">ceringsordning. </w:t>
      </w:r>
    </w:p>
    <w:p w:rsidR="0063501E" w:rsidRDefault="0063501E" w:rsidP="0063501E"/>
    <w:p w:rsidR="00B83D60" w:rsidRDefault="00FD5998" w:rsidP="0063501E">
      <w:r>
        <w:t xml:space="preserve">Miljøstyrelsen ønsker at fremme indsatsen </w:t>
      </w:r>
      <w:r w:rsidR="00077549">
        <w:t xml:space="preserve">og markedet </w:t>
      </w:r>
      <w:r>
        <w:t>for b</w:t>
      </w:r>
      <w:r w:rsidRPr="004166BE">
        <w:t>rug af støjsvagt materiel til var</w:t>
      </w:r>
      <w:r w:rsidRPr="004166BE">
        <w:t>e</w:t>
      </w:r>
      <w:r w:rsidRPr="004166BE">
        <w:t>levering</w:t>
      </w:r>
      <w:r w:rsidR="00077549">
        <w:t xml:space="preserve"> generelt. Her kan </w:t>
      </w:r>
      <w:r w:rsidR="00DD65AA">
        <w:t>PIEK-</w:t>
      </w:r>
      <w:r>
        <w:t>certificering være et redskab</w:t>
      </w:r>
      <w:r w:rsidR="00077549">
        <w:t>, da dette kan være med til at mindske støjbelastningen for borgerne og naboerne til butikker</w:t>
      </w:r>
      <w:r>
        <w:t>. Miljøstyrelsen har haft møder med Nederlandske PIEK</w:t>
      </w:r>
      <w:r w:rsidR="00DD65AA">
        <w:t>-</w:t>
      </w:r>
      <w:proofErr w:type="spellStart"/>
      <w:r>
        <w:t>K</w:t>
      </w:r>
      <w:r w:rsidR="00DD65AA">
        <w:t>eur</w:t>
      </w:r>
      <w:proofErr w:type="spellEnd"/>
      <w:r>
        <w:t xml:space="preserve"> institut for certificering af støjsvagt udstyr til var</w:t>
      </w:r>
      <w:r>
        <w:t>e</w:t>
      </w:r>
      <w:r>
        <w:t>levering, som kan benyttes af butik og leverandører til at forebygge klager</w:t>
      </w:r>
      <w:r w:rsidR="00DD65AA">
        <w:t>,</w:t>
      </w:r>
      <w:r>
        <w:t xml:space="preserve"> eller hvis kommunen har stillet krav om brug af bedst tilgængelige teknologi. </w:t>
      </w:r>
    </w:p>
    <w:p w:rsidR="00B83D60" w:rsidRDefault="00B83D60" w:rsidP="0063501E"/>
    <w:p w:rsidR="00FD5998" w:rsidRDefault="00FD5998" w:rsidP="0063501E">
      <w:r>
        <w:t xml:space="preserve">En certificeringsordning </w:t>
      </w:r>
      <w:r w:rsidR="00B83D60">
        <w:t xml:space="preserve">i en dansk kontekst </w:t>
      </w:r>
      <w:r>
        <w:t>er et frivilligt red</w:t>
      </w:r>
      <w:r w:rsidR="00B83D60">
        <w:t>skab.</w:t>
      </w:r>
      <w:r>
        <w:t xml:space="preserve"> </w:t>
      </w:r>
      <w:r w:rsidR="00B83D60">
        <w:t>D</w:t>
      </w:r>
      <w:r>
        <w:t>vs. der er ikke noget krav om, at PIEK-certificeret udstyr skal bruges. Certificeringsordningen kan benyttes fra b</w:t>
      </w:r>
      <w:r>
        <w:t>u</w:t>
      </w:r>
      <w:r>
        <w:t>tik/leverandørs side som et redskab til at begrænse støjen for omkringliggende naboer og som dokumentation over for kommunen. Det er op til butikken eller transport</w:t>
      </w:r>
      <w:r>
        <w:t>ø</w:t>
      </w:r>
      <w:r>
        <w:t>ren/leverandøren at få sit udstyr certificeret og</w:t>
      </w:r>
      <w:r w:rsidR="00106EFD">
        <w:t xml:space="preserve">/eller </w:t>
      </w:r>
      <w:r w:rsidR="00DD65AA">
        <w:t xml:space="preserve">skaffe dokumentation </w:t>
      </w:r>
      <w:r>
        <w:t>for</w:t>
      </w:r>
      <w:r w:rsidR="00FA42A2">
        <w:t>, at det er støjsvagt</w:t>
      </w:r>
      <w:r>
        <w:t xml:space="preserve">. </w:t>
      </w:r>
      <w:r w:rsidR="00077549">
        <w:t>Kommunen kan ikke stille krav om</w:t>
      </w:r>
      <w:r w:rsidR="00CD48B6">
        <w:t>, at</w:t>
      </w:r>
      <w:r w:rsidR="00077549">
        <w:t xml:space="preserve"> udstyr skal være PIEK-certificeret. Kun at leverandørerne benytter bedst tilgængelig teknologi (støjsvag teknologi) og kan dokumentere det</w:t>
      </w:r>
      <w:r w:rsidR="00392D07">
        <w:t>, hvilket er i overensste</w:t>
      </w:r>
      <w:r w:rsidR="00392D07">
        <w:t>m</w:t>
      </w:r>
      <w:r w:rsidR="00392D07">
        <w:t xml:space="preserve">melse med miljøbeskyttelseslovens generelle regler om fastsættelse af vilkår i f.eks. et § 42 påbud. </w:t>
      </w:r>
    </w:p>
    <w:p w:rsidR="00AE297A" w:rsidRDefault="00AE297A" w:rsidP="0063501E"/>
    <w:p w:rsidR="00CB11AD" w:rsidRDefault="00CB11AD" w:rsidP="0063501E">
      <w:r>
        <w:t>PIEK-certificering benyttes i dag af ledende leverandører af støjsvagt udstyr og støjsvage køretøjer. PIEK-certificering indebærer, at udstyret opfylder veldefinerede støjkrav efter en fastlagt målemetode. Der er i dag en bred vifte af certific</w:t>
      </w:r>
      <w:r>
        <w:t>e</w:t>
      </w:r>
      <w:r>
        <w:t>ret udstyr til varelevering tilgængelig på det europæiske marked, som i stigende grad anvendes af aktører involveret i distribution af varer til butikker.</w:t>
      </w:r>
    </w:p>
    <w:p w:rsidR="00155356" w:rsidRDefault="00155356" w:rsidP="0063501E"/>
    <w:p w:rsidR="00B94942" w:rsidRDefault="00FD5998" w:rsidP="00B94942">
      <w:r>
        <w:t>PIEK-certificering er i øjeblikket det mest udbredte i Europa, men det betyder naturligvis ikke</w:t>
      </w:r>
      <w:r w:rsidR="00DD65AA">
        <w:t>,</w:t>
      </w:r>
      <w:r>
        <w:t xml:space="preserve"> at andre certificeringer </w:t>
      </w:r>
      <w:r w:rsidR="00392D07">
        <w:t xml:space="preserve">ikke </w:t>
      </w:r>
      <w:r>
        <w:t>kan opstå over tid</w:t>
      </w:r>
      <w:r w:rsidR="00DD65AA">
        <w:t>,</w:t>
      </w:r>
      <w:r>
        <w:t xml:space="preserve"> eller at andre omstændigheder ændrer sig</w:t>
      </w:r>
      <w:r w:rsidR="00CD48B6">
        <w:t>,</w:t>
      </w:r>
      <w:r>
        <w:t xml:space="preserve"> såsom regelsæt på nationalt eller </w:t>
      </w:r>
      <w:r w:rsidR="00DD65AA">
        <w:t>e</w:t>
      </w:r>
      <w:r>
        <w:t xml:space="preserve">uropæisk </w:t>
      </w:r>
      <w:r w:rsidR="00392D07">
        <w:t>plan</w:t>
      </w:r>
      <w:r>
        <w:t xml:space="preserve">. </w:t>
      </w:r>
      <w:r w:rsidR="00CC6710">
        <w:t>Det kan således tænkes, at der viser sig andre certificeringsmodeller, eller at producenter og andre aktører på markedet vælger at udvikle støjsvagt udstyr, køretøjer eller komplette løsninger, der ikke bliver PIEK-certificeret. Endvidere kan der være situationer, hvor virksomheder ikke kan eller ikke ønsker at anvende PIEK-certificeret udstyr, men alligevel har behov for en metode, der kan dokumentere, at u</w:t>
      </w:r>
      <w:r w:rsidR="00CC6710">
        <w:t>d</w:t>
      </w:r>
      <w:r w:rsidR="00CC6710">
        <w:t xml:space="preserve">styret kan betragtes som støjsvagt.  </w:t>
      </w:r>
      <w:r>
        <w:t>Den betyder dog, at danske producenter i øjeblikket kan forholde sig til ét system, der er anerkendt i de lande, hvor PIEK er anerkendt</w:t>
      </w:r>
      <w:r w:rsidR="00DD65AA">
        <w:t>,</w:t>
      </w:r>
      <w:r>
        <w:t xml:space="preserve"> og som prod</w:t>
      </w:r>
      <w:r>
        <w:t>u</w:t>
      </w:r>
      <w:r>
        <w:lastRenderedPageBreak/>
        <w:t>cen</w:t>
      </w:r>
      <w:r w:rsidR="00B36F67">
        <w:t>ter af</w:t>
      </w:r>
      <w:r>
        <w:t xml:space="preserve"> støjsvagt udstyr </w:t>
      </w:r>
      <w:r w:rsidR="00B36F67">
        <w:t xml:space="preserve">i dag </w:t>
      </w:r>
      <w:r>
        <w:t>forholder sig</w:t>
      </w:r>
      <w:r w:rsidR="00B36F67">
        <w:t xml:space="preserve"> til</w:t>
      </w:r>
      <w:r>
        <w:t>. Endvidere kan danske distributører og detai</w:t>
      </w:r>
      <w:r>
        <w:t>l</w:t>
      </w:r>
      <w:r>
        <w:t xml:space="preserve">handel anskaffe udstyr, der er PIEK-certificeret, og være sikker på, at udstyret anerkendes som </w:t>
      </w:r>
      <w:r w:rsidR="00B36F67">
        <w:t xml:space="preserve">dokumentation for </w:t>
      </w:r>
      <w:r>
        <w:t xml:space="preserve">støjsvagt </w:t>
      </w:r>
      <w:r w:rsidR="00B36F67">
        <w:t xml:space="preserve">udstyr </w:t>
      </w:r>
      <w:r>
        <w:t xml:space="preserve">i Danmark.  </w:t>
      </w:r>
    </w:p>
    <w:p w:rsidR="005F7E56" w:rsidRDefault="005F7E56" w:rsidP="00B94942"/>
    <w:p w:rsidR="00B94942" w:rsidRDefault="00622FF4" w:rsidP="00B94942">
      <w:r w:rsidRPr="00622FF4">
        <w:t>Miljøstyrelsen vil holde sig opdateret</w:t>
      </w:r>
      <w:r w:rsidR="009371B4">
        <w:t xml:space="preserve">, hvis </w:t>
      </w:r>
      <w:r w:rsidR="00B36F67">
        <w:t>omstændighederne – både tekniske, markedsmæ</w:t>
      </w:r>
      <w:r w:rsidR="00B36F67">
        <w:t>s</w:t>
      </w:r>
      <w:r w:rsidR="00B36F67">
        <w:t>sige eller lovgivningsmæssige – ændres væsentligt</w:t>
      </w:r>
      <w:r w:rsidR="009C3465">
        <w:t>.</w:t>
      </w:r>
      <w:r w:rsidR="00077549">
        <w:t xml:space="preserve"> </w:t>
      </w:r>
      <w:r w:rsidR="00FA42A2">
        <w:t>Således må det forventes, at især lastb</w:t>
      </w:r>
      <w:r w:rsidR="00FA42A2">
        <w:t>i</w:t>
      </w:r>
      <w:r w:rsidR="00FA42A2">
        <w:t xml:space="preserve">ler/køretøjer, der er støjsvage, vil undergå en </w:t>
      </w:r>
      <w:r w:rsidR="00DE735E">
        <w:t>væsen</w:t>
      </w:r>
      <w:r w:rsidR="00DE735E">
        <w:t>t</w:t>
      </w:r>
      <w:r w:rsidR="00DE735E">
        <w:t xml:space="preserve">lig </w:t>
      </w:r>
      <w:r w:rsidR="00FA42A2">
        <w:t>teknologisk udvikling i fremtiden</w:t>
      </w:r>
      <w:r w:rsidR="009C3465">
        <w:t>,</w:t>
      </w:r>
      <w:r>
        <w:t xml:space="preserve"> eller der opstår fælles europæiske normer</w:t>
      </w:r>
      <w:r w:rsidR="00FA42A2">
        <w:t xml:space="preserve">. </w:t>
      </w:r>
      <w:r w:rsidR="00B94942">
        <w:t>Endvidere kan der være situationer, hvor virksomheder ikke kan eller ikke ønsker at anvende PIEK-certificeret udstyr, men alligevel har behov for en metode, der kan dokumentere, at udstyret kan betragtes som støjsvagt</w:t>
      </w:r>
      <w:r w:rsidR="00CB0C2E">
        <w:t>. Se bilag 4</w:t>
      </w:r>
      <w:r w:rsidR="00CD48B6">
        <w:t>,</w:t>
      </w:r>
      <w:r w:rsidR="00CB0C2E">
        <w:t xml:space="preserve"> hvor måle- og beregningsmetoder beskrives</w:t>
      </w:r>
      <w:r w:rsidR="00DD65AA">
        <w:t>,</w:t>
      </w:r>
      <w:r w:rsidR="00CB0C2E">
        <w:t xml:space="preserve"> og hvordan støjsvagt udstyr relativt let vil kunne dokument</w:t>
      </w:r>
      <w:r w:rsidR="00CB0C2E">
        <w:t>e</w:t>
      </w:r>
      <w:r w:rsidR="00CB0C2E">
        <w:t xml:space="preserve">res </w:t>
      </w:r>
      <w:r w:rsidR="00392D07">
        <w:t>over</w:t>
      </w:r>
      <w:r w:rsidR="00DD65AA">
        <w:t xml:space="preserve"> </w:t>
      </w:r>
      <w:r w:rsidR="00392D07">
        <w:t>for kommunen</w:t>
      </w:r>
      <w:r w:rsidR="00DD65AA">
        <w:t>,</w:t>
      </w:r>
      <w:r w:rsidR="00392D07">
        <w:t xml:space="preserve"> </w:t>
      </w:r>
      <w:r w:rsidR="00CB0C2E">
        <w:t>og</w:t>
      </w:r>
      <w:r w:rsidR="00CD48B6">
        <w:t>så</w:t>
      </w:r>
      <w:r w:rsidR="00CB0C2E">
        <w:t xml:space="preserve"> selvom det ikke er PIEK-certificeret </w:t>
      </w:r>
      <w:r w:rsidR="00074D47">
        <w:t>(se nærmere om den konkr</w:t>
      </w:r>
      <w:r w:rsidR="00074D47">
        <w:t>e</w:t>
      </w:r>
      <w:r w:rsidR="00074D47">
        <w:t>te anvendelse</w:t>
      </w:r>
      <w:r w:rsidR="00AE297A">
        <w:t xml:space="preserve"> og dokumentation af støjsvagt udstyr </w:t>
      </w:r>
      <w:r w:rsidR="00074D47">
        <w:t>i bilag 4)</w:t>
      </w:r>
      <w:r w:rsidR="00B94942">
        <w:t xml:space="preserve">.  </w:t>
      </w:r>
    </w:p>
    <w:p w:rsidR="00B36F67" w:rsidRDefault="00B36F67" w:rsidP="0063501E"/>
    <w:p w:rsidR="0063501E" w:rsidRDefault="0063501E" w:rsidP="0063501E">
      <w:r>
        <w:t>Kravet for opnåelse af PIEK-certificering er, at materiellet under brug ikke giver anledning til maksimal støj over 60 dB(A) i afstanden 7,5 meter. For køretøjer er grænseværdien 72 dB(A) i afstanden 7,5 meter ved langsom kørsel i forbindelse med varelevering. Overholdelse af disse grænseværdier skal dokumenteres ved støjmålinger, som udføres efter særlige målemetoder, der er udviklet af PIEK-</w:t>
      </w:r>
      <w:proofErr w:type="spellStart"/>
      <w:r>
        <w:t>Keur</w:t>
      </w:r>
      <w:proofErr w:type="spellEnd"/>
      <w:r>
        <w:t>. Producenter</w:t>
      </w:r>
      <w:r w:rsidR="001101E3">
        <w:t xml:space="preserve"> af støjsvagt udstyr</w:t>
      </w:r>
      <w:r>
        <w:t>, der ønsker udstyr certificeret, lader et kompetent støjlaboratorium udføre målingerne og udarbejde en dokumentationsra</w:t>
      </w:r>
      <w:r>
        <w:t>p</w:t>
      </w:r>
      <w:r>
        <w:t>port, der sendes til PIEK-</w:t>
      </w:r>
      <w:proofErr w:type="spellStart"/>
      <w:r>
        <w:t>Keur</w:t>
      </w:r>
      <w:proofErr w:type="spellEnd"/>
      <w:r>
        <w:t>. Hvis PIEK-</w:t>
      </w:r>
      <w:proofErr w:type="spellStart"/>
      <w:r>
        <w:t>Keur</w:t>
      </w:r>
      <w:proofErr w:type="spellEnd"/>
      <w:r>
        <w:t xml:space="preserve"> kan godkende rapporten, er udstyret certificeret og vil optræde i en database, der vedligeholdes af PIEK-</w:t>
      </w:r>
      <w:proofErr w:type="spellStart"/>
      <w:r>
        <w:t>Keur</w:t>
      </w:r>
      <w:proofErr w:type="spellEnd"/>
      <w:r>
        <w:t xml:space="preserve"> (se </w:t>
      </w:r>
      <w:hyperlink r:id="rId17" w:history="1">
        <w:r w:rsidRPr="0063446F">
          <w:rPr>
            <w:rStyle w:val="Hyperlink"/>
          </w:rPr>
          <w:t>www.piek-international.com</w:t>
        </w:r>
      </w:hyperlink>
      <w:r>
        <w:t>). Certificeret udstyr kan forsynes med en særlig nummereret mærk</w:t>
      </w:r>
      <w:r w:rsidR="00CD48B6">
        <w:t>a</w:t>
      </w:r>
      <w:r>
        <w:t>t, der refererer til dat</w:t>
      </w:r>
      <w:r>
        <w:t>a</w:t>
      </w:r>
      <w:r>
        <w:t>basen. Det kræver medlemskab af PIEK-</w:t>
      </w:r>
      <w:proofErr w:type="spellStart"/>
      <w:r>
        <w:t>Keur</w:t>
      </w:r>
      <w:proofErr w:type="spellEnd"/>
      <w:r>
        <w:t xml:space="preserve"> at anvende certificeringsordningen.  </w:t>
      </w:r>
    </w:p>
    <w:p w:rsidR="0063501E" w:rsidRDefault="0063501E" w:rsidP="0063501E"/>
    <w:p w:rsidR="0063501E" w:rsidRDefault="0063501E" w:rsidP="0063501E">
      <w:r>
        <w:t>Udstyr, der overholder PIEK-certificeringens grænseværdier, giver anledning til væsentligt mi</w:t>
      </w:r>
      <w:r>
        <w:t>n</w:t>
      </w:r>
      <w:r>
        <w:t>dre støj en</w:t>
      </w:r>
      <w:r w:rsidR="00DD65AA">
        <w:t>d</w:t>
      </w:r>
      <w:r>
        <w:t xml:space="preserve"> traditionelt udstyr. En støjsvag el-palleløfter kan støje 10 – 15 dB mindre end en traditionel model. Støjsvage </w:t>
      </w:r>
      <w:proofErr w:type="spellStart"/>
      <w:r>
        <w:t>trådbure</w:t>
      </w:r>
      <w:proofErr w:type="spellEnd"/>
      <w:r>
        <w:t xml:space="preserve"> og rullecontainere kan støje 15 - 20 dB mindre end tradit</w:t>
      </w:r>
      <w:r>
        <w:t>i</w:t>
      </w:r>
      <w:r>
        <w:t>onelle modeller. Disse forskelle i støjudsendelsen er meget betydelige. Tilsvarende vil certific</w:t>
      </w:r>
      <w:r>
        <w:t>e</w:t>
      </w:r>
      <w:r>
        <w:t>rede køretøjer under kørsel give anledning til markant mindre støj end traditionelle køretøjer.</w:t>
      </w:r>
    </w:p>
    <w:p w:rsidR="0063501E" w:rsidRDefault="0063501E" w:rsidP="0063501E"/>
    <w:p w:rsidR="0063501E" w:rsidRDefault="0063501E" w:rsidP="0063501E">
      <w:r>
        <w:t xml:space="preserve">PIEK-certificering og mærkning </w:t>
      </w:r>
      <w:r w:rsidR="00FC0B16">
        <w:t xml:space="preserve">kan være </w:t>
      </w:r>
      <w:r>
        <w:t>dokumentation for, at materiel</w:t>
      </w:r>
      <w:r w:rsidR="00DD65AA">
        <w:t>let</w:t>
      </w:r>
      <w:r>
        <w:t xml:space="preserve"> rent faktisk er mi</w:t>
      </w:r>
      <w:r>
        <w:t>n</w:t>
      </w:r>
      <w:r>
        <w:t xml:space="preserve">dre støjende. Det giver </w:t>
      </w:r>
      <w:r w:rsidR="00CC6710">
        <w:t xml:space="preserve">dog </w:t>
      </w:r>
      <w:r>
        <w:t>ikke sikkerhed for, at Miljøstyrelsens grænseværdier er overholdt, fordi det afhænger af en række lokale forhold, som afstand til nabo, adfærd</w:t>
      </w:r>
      <w:r w:rsidR="00FC0B16">
        <w:t>,</w:t>
      </w:r>
      <w:r>
        <w:t xml:space="preserve"> varigheden af en vareleverance</w:t>
      </w:r>
      <w:r w:rsidR="00FC0B16">
        <w:t xml:space="preserve">, etablering af støjskærme </w:t>
      </w:r>
      <w:r>
        <w:t xml:space="preserve">mv. </w:t>
      </w:r>
      <w:r w:rsidR="00392D07">
        <w:t xml:space="preserve">Det er på linje med brugen i andre </w:t>
      </w:r>
      <w:r w:rsidR="00622FF4">
        <w:t xml:space="preserve">europæiske </w:t>
      </w:r>
      <w:r w:rsidR="00392D07">
        <w:t xml:space="preserve">lande, at PIEK-certificering ikke i sig selv er tilstrækkelig til at opfylde national lovgivning og nationale regler. </w:t>
      </w:r>
      <w:r>
        <w:t xml:space="preserve">Til gengæld er PIEK-certificeringen en god indikator </w:t>
      </w:r>
      <w:r w:rsidR="00FC0B16">
        <w:t xml:space="preserve">og dokumentation </w:t>
      </w:r>
      <w:r>
        <w:t xml:space="preserve">for, at forudsætningerne er opfyldt, hvis støjberegninger eller myndighedsafgørelser forudsætter brug af mindre støjende udstyr. </w:t>
      </w:r>
    </w:p>
    <w:p w:rsidR="0063501E" w:rsidRDefault="0063501E" w:rsidP="0063501E"/>
    <w:p w:rsidR="0063501E" w:rsidRDefault="0063501E" w:rsidP="0063501E">
      <w:r>
        <w:t>Som bilag til denne vejledning er der en mere udførlig gennemgang af certificeringsordningen</w:t>
      </w:r>
      <w:r w:rsidR="00DD65AA">
        <w:t>,</w:t>
      </w:r>
      <w:r>
        <w:t xml:space="preserve"> </w:t>
      </w:r>
      <w:r w:rsidR="00B83D60">
        <w:t>og hvordan denne beny</w:t>
      </w:r>
      <w:r w:rsidR="00B83D60">
        <w:t>t</w:t>
      </w:r>
      <w:r w:rsidR="00B83D60">
        <w:t xml:space="preserve">tes </w:t>
      </w:r>
      <w:r w:rsidR="00DE735E">
        <w:t>i dansk kon</w:t>
      </w:r>
      <w:r w:rsidR="00B50223">
        <w:t xml:space="preserve">tekst </w:t>
      </w:r>
      <w:r>
        <w:t>(bilag 4).</w:t>
      </w:r>
    </w:p>
    <w:p w:rsidR="00CB11AD" w:rsidRDefault="00CB11AD" w:rsidP="008F46F0"/>
    <w:p w:rsidR="007515ED" w:rsidRPr="00A47540" w:rsidRDefault="007515ED" w:rsidP="007515ED">
      <w:pPr>
        <w:pStyle w:val="Overskrift2"/>
      </w:pPr>
      <w:bookmarkStart w:id="15" w:name="_Toc531163859"/>
      <w:r>
        <w:t>Støjsvag adfærd – arbejdets udførelse</w:t>
      </w:r>
      <w:bookmarkEnd w:id="15"/>
      <w:r>
        <w:t xml:space="preserve"> </w:t>
      </w:r>
    </w:p>
    <w:p w:rsidR="00DD65AA" w:rsidRDefault="00DD65AA" w:rsidP="008F46F0"/>
    <w:p w:rsidR="008F46F0" w:rsidRDefault="008F46F0" w:rsidP="008F46F0">
      <w:r>
        <w:t>Det er velkendt, at adfærd hos medarbejderne/chaufførerne har stor betydning for støj</w:t>
      </w:r>
      <w:r w:rsidR="00DD65AA">
        <w:t>,</w:t>
      </w:r>
      <w:r>
        <w:t xml:space="preserve"> og at </w:t>
      </w:r>
      <w:r w:rsidR="009719DB">
        <w:t xml:space="preserve">adfærden </w:t>
      </w:r>
      <w:r>
        <w:t>derfor er et afg</w:t>
      </w:r>
      <w:r>
        <w:t>ø</w:t>
      </w:r>
      <w:r>
        <w:t xml:space="preserve">rende element i samspil med det støjsvage udstyr.  Ved håndtering af palleløftere, </w:t>
      </w:r>
      <w:proofErr w:type="spellStart"/>
      <w:r>
        <w:t>trådbure</w:t>
      </w:r>
      <w:proofErr w:type="spellEnd"/>
      <w:r>
        <w:t>, rullecontainere og rulletro</w:t>
      </w:r>
      <w:r>
        <w:t>l</w:t>
      </w:r>
      <w:r>
        <w:t xml:space="preserve">leys kan støjen øges med 5 dB eller mere, hvis man kører hurtigt og voldsomt sammenlignet med en normal adfærd. Tilsvarende kan støjen reduceres op til ca. 5 dB ved forsigtig og langsom kørsel sammenlignet med normal adfærd. Ved håndtering af gods i fx en vognbund kan der være endnu større variationer i støjen fra en normal adfærd sammenlignet med en forsigtig adfærd.  </w:t>
      </w:r>
    </w:p>
    <w:p w:rsidR="008F46F0" w:rsidRDefault="008F46F0" w:rsidP="008F46F0"/>
    <w:p w:rsidR="008F46F0" w:rsidRDefault="008F46F0" w:rsidP="008F46F0">
      <w:r>
        <w:lastRenderedPageBreak/>
        <w:t>At motivere medarbejderne til en støjsvag adfærd er derfor et vigtigt ledelsesmæssigt redskab til forebyggelse af støj. Hvis medarbejderne uddannes i støjsvag adfærd kombinere</w:t>
      </w:r>
      <w:r w:rsidR="009719DB">
        <w:t>t</w:t>
      </w:r>
      <w:r>
        <w:t xml:space="preserve"> med brug af støjsvagt materiel</w:t>
      </w:r>
      <w:r w:rsidR="009719DB">
        <w:t>,</w:t>
      </w:r>
      <w:r>
        <w:t xml:space="preserve"> kan der opstå en synergi, der </w:t>
      </w:r>
      <w:r w:rsidR="009719DB">
        <w:t xml:space="preserve">alt </w:t>
      </w:r>
      <w:r>
        <w:t>i alt giver mindre støj</w:t>
      </w:r>
      <w:r w:rsidR="00D2737F">
        <w:t>.</w:t>
      </w:r>
      <w:r>
        <w:t xml:space="preserve"> </w:t>
      </w:r>
    </w:p>
    <w:p w:rsidR="008F46F0" w:rsidRDefault="008F46F0" w:rsidP="008F46F0"/>
    <w:p w:rsidR="008F46F0" w:rsidRDefault="008F46F0" w:rsidP="008F46F0">
      <w:r>
        <w:t xml:space="preserve">Eksempler på elementer i instrukser til medarbejdere, fx chauffører, kan være: </w:t>
      </w:r>
    </w:p>
    <w:p w:rsidR="008F46F0" w:rsidRDefault="008F46F0" w:rsidP="008F46F0">
      <w:r>
        <w:t>• Sluk for lastvognens køleanlæg</w:t>
      </w:r>
      <w:r w:rsidR="00C2429B">
        <w:t>,</w:t>
      </w:r>
      <w:r>
        <w:t xml:space="preserve"> før du ankommer til stedet </w:t>
      </w:r>
    </w:p>
    <w:p w:rsidR="008F46F0" w:rsidRDefault="008F46F0" w:rsidP="008F46F0">
      <w:r>
        <w:t>• Ved manøvrering med dit køretøj på området skal det ske under størst muligt hensyn til støj</w:t>
      </w:r>
    </w:p>
    <w:p w:rsidR="008F46F0" w:rsidRDefault="008F46F0" w:rsidP="008F46F0">
      <w:r>
        <w:t xml:space="preserve">   og naboer (langsom kørsel uden kraftige accelerationer) </w:t>
      </w:r>
    </w:p>
    <w:p w:rsidR="008F46F0" w:rsidRDefault="008F46F0" w:rsidP="008F46F0">
      <w:r>
        <w:t xml:space="preserve">• Anvend en hjælper, når du bakker, og sluk bakalarmen </w:t>
      </w:r>
      <w:r w:rsidR="00973C5B" w:rsidRPr="00973C5B">
        <w:t>eller få installeret bakkamera</w:t>
      </w:r>
    </w:p>
    <w:p w:rsidR="008F46F0" w:rsidRDefault="008F46F0" w:rsidP="008F46F0">
      <w:r>
        <w:t xml:space="preserve">• Brug ikke køretøjets horn </w:t>
      </w:r>
    </w:p>
    <w:p w:rsidR="008F46F0" w:rsidRDefault="008F46F0" w:rsidP="008F46F0">
      <w:r>
        <w:t xml:space="preserve">• Sluk køretøjets motor, når du ikke manøvrerer (ingen tomgang) </w:t>
      </w:r>
    </w:p>
    <w:p w:rsidR="008F46F0" w:rsidRDefault="008F46F0" w:rsidP="008F46F0">
      <w:r>
        <w:t>• Begræns støj fra bremsesystem</w:t>
      </w:r>
      <w:r w:rsidR="00C2429B">
        <w:t>et</w:t>
      </w:r>
      <w:r>
        <w:t xml:space="preserve"> </w:t>
      </w:r>
    </w:p>
    <w:p w:rsidR="008F46F0" w:rsidRDefault="008F46F0" w:rsidP="008F46F0">
      <w:r>
        <w:t xml:space="preserve">• Sluk radio </w:t>
      </w:r>
    </w:p>
    <w:p w:rsidR="008F46F0" w:rsidRDefault="008F46F0" w:rsidP="008F46F0">
      <w:r>
        <w:t xml:space="preserve">• Undlad at smække døre, porte og lemme </w:t>
      </w:r>
    </w:p>
    <w:p w:rsidR="008F46F0" w:rsidRDefault="008F46F0" w:rsidP="008F46F0">
      <w:r>
        <w:t xml:space="preserve">• Tal sagte, undlad at fløjte og råb ikke </w:t>
      </w:r>
    </w:p>
    <w:p w:rsidR="008F46F0" w:rsidRDefault="008F46F0" w:rsidP="008F46F0">
      <w:r>
        <w:t xml:space="preserve">• </w:t>
      </w:r>
      <w:r w:rsidR="009719DB">
        <w:t>B</w:t>
      </w:r>
      <w:r>
        <w:t xml:space="preserve">rug </w:t>
      </w:r>
      <w:r w:rsidR="009719DB">
        <w:t>ikke</w:t>
      </w:r>
      <w:r>
        <w:t xml:space="preserve"> udendørs højttalere, ringeklokker, brummere og walkie-talkies </w:t>
      </w:r>
    </w:p>
    <w:p w:rsidR="008F46F0" w:rsidRDefault="008F46F0" w:rsidP="008F46F0">
      <w:r>
        <w:t xml:space="preserve">• Åbn døre, porte og lemme uden unødvendig støj </w:t>
      </w:r>
    </w:p>
    <w:p w:rsidR="008F46F0" w:rsidRDefault="008F46F0" w:rsidP="008F46F0">
      <w:r>
        <w:t xml:space="preserve">• Stropper og andet grej skal frigøres og lægges på plads uden unødvendig støj </w:t>
      </w:r>
    </w:p>
    <w:p w:rsidR="008F46F0" w:rsidRDefault="008F46F0" w:rsidP="008F46F0">
      <w:r>
        <w:t xml:space="preserve">• Hensynsfuld håndtering af gods i trailerrum </w:t>
      </w:r>
    </w:p>
    <w:p w:rsidR="008F46F0" w:rsidRDefault="008F46F0" w:rsidP="008F46F0">
      <w:r>
        <w:t xml:space="preserve">• Ingen unødvendige aktiviteter (fx fylde affald i udendørs affaldscontainere). </w:t>
      </w:r>
    </w:p>
    <w:p w:rsidR="008F46F0" w:rsidRDefault="008F46F0" w:rsidP="008F46F0"/>
    <w:p w:rsidR="008F46F0" w:rsidRDefault="008F46F0" w:rsidP="008F46F0">
      <w:r>
        <w:t>Ved håndtering af gods i fx en vognbund kan der være endnu større variationer i støjen fra en normal adfærd samme</w:t>
      </w:r>
      <w:r>
        <w:t>n</w:t>
      </w:r>
      <w:r>
        <w:t xml:space="preserve">lignet med en støjsvag adfærd. </w:t>
      </w:r>
    </w:p>
    <w:p w:rsidR="008F46F0" w:rsidRDefault="008F46F0" w:rsidP="008F46F0"/>
    <w:p w:rsidR="00973C5B" w:rsidRDefault="00973C5B" w:rsidP="008F46F0">
      <w:r w:rsidRPr="00973C5B">
        <w:t>Der bør i det hele</w:t>
      </w:r>
      <w:r w:rsidR="00C2429B">
        <w:t xml:space="preserve"> taget gøres en indsats for at u</w:t>
      </w:r>
      <w:r w:rsidRPr="00973C5B">
        <w:t>ndgå unødvendig støj (fx høj tale eller radi</w:t>
      </w:r>
      <w:r w:rsidRPr="00973C5B">
        <w:t>o</w:t>
      </w:r>
      <w:r w:rsidRPr="00973C5B">
        <w:t>er). For en nabo vil netop støj, der med rette kan opfattes som unødvendig en tidlig morgen, være et særligt irritationsmoment.  Det vil være berettiget, at netop unødvendig støj i det mindste bør undgås.</w:t>
      </w:r>
    </w:p>
    <w:p w:rsidR="00AA77DF" w:rsidRDefault="00AA77DF" w:rsidP="008F46F0"/>
    <w:p w:rsidR="00522DD3" w:rsidRPr="00A47540" w:rsidRDefault="00522DD3" w:rsidP="00522DD3">
      <w:pPr>
        <w:pStyle w:val="Overskrift2"/>
      </w:pPr>
      <w:bookmarkStart w:id="16" w:name="_Toc531163860"/>
      <w:r>
        <w:t>Illustrationer – støjudbredelse med og uden støjsvagt udstyr</w:t>
      </w:r>
      <w:r w:rsidR="00AC1A64">
        <w:t>, støjsvag adfærd og støjafskærmning</w:t>
      </w:r>
      <w:bookmarkEnd w:id="16"/>
      <w:r w:rsidR="00AC1A64">
        <w:t xml:space="preserve"> </w:t>
      </w:r>
      <w:r>
        <w:t xml:space="preserve"> </w:t>
      </w:r>
    </w:p>
    <w:p w:rsidR="002B6C7C" w:rsidRDefault="002B6C7C" w:rsidP="008F46F0">
      <w:pPr>
        <w:rPr>
          <w:noProof/>
          <w:lang w:eastAsia="da-DK"/>
        </w:rPr>
      </w:pPr>
      <w:r>
        <w:rPr>
          <w:noProof/>
          <w:lang w:eastAsia="da-DK"/>
        </w:rPr>
        <w:drawing>
          <wp:inline distT="0" distB="0" distL="0" distR="0" wp14:anchorId="29E0D509" wp14:editId="3159910A">
            <wp:extent cx="4142015" cy="2846614"/>
            <wp:effectExtent l="0" t="0" r="0" b="0"/>
            <wp:docPr id="24" name="Billede 24" descr="C:\Users\b004703\AppData\Local\Microsoft\Windows\Temporary Internet Files\Content.Outlook\0CHSM93U\Normal varelevering ØST uden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004703\AppData\Local\Microsoft\Windows\Temporary Internet Files\Content.Outlook\0CHSM93U\Normal varelevering ØST uden skærm.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505" b="3299"/>
                    <a:stretch/>
                  </pic:blipFill>
                  <pic:spPr bwMode="auto">
                    <a:xfrm>
                      <a:off x="0" y="0"/>
                      <a:ext cx="4149922" cy="2852048"/>
                    </a:xfrm>
                    <a:prstGeom prst="rect">
                      <a:avLst/>
                    </a:prstGeom>
                    <a:noFill/>
                    <a:ln>
                      <a:noFill/>
                    </a:ln>
                    <a:extLst>
                      <a:ext uri="{53640926-AAD7-44D8-BBD7-CCE9431645EC}">
                        <a14:shadowObscured xmlns:a14="http://schemas.microsoft.com/office/drawing/2010/main"/>
                      </a:ext>
                    </a:extLst>
                  </pic:spPr>
                </pic:pic>
              </a:graphicData>
            </a:graphic>
          </wp:inline>
        </w:drawing>
      </w:r>
    </w:p>
    <w:p w:rsidR="00031696" w:rsidRDefault="00AE146A" w:rsidP="008F46F0">
      <w:pPr>
        <w:rPr>
          <w:noProof/>
          <w:lang w:eastAsia="da-DK"/>
        </w:rPr>
      </w:pPr>
      <w:r>
        <w:rPr>
          <w:noProof/>
          <w:lang w:eastAsia="da-DK"/>
        </w:rPr>
        <w:t xml:space="preserve">Figur 4 </w:t>
      </w:r>
      <w:r w:rsidRPr="0061725C">
        <w:rPr>
          <w:i/>
          <w:noProof/>
          <w:lang w:eastAsia="da-DK"/>
        </w:rPr>
        <w:t>Normal varel</w:t>
      </w:r>
      <w:r w:rsidR="00F6693E">
        <w:rPr>
          <w:i/>
          <w:noProof/>
          <w:lang w:eastAsia="da-DK"/>
        </w:rPr>
        <w:t>e</w:t>
      </w:r>
      <w:r w:rsidRPr="0061725C">
        <w:rPr>
          <w:i/>
          <w:noProof/>
          <w:lang w:eastAsia="da-DK"/>
        </w:rPr>
        <w:t>vering uden støjsvagt udstyr eller støjsvag adfærd. Støj fra en traditionel varelevering til en butik i natperioden med en varighed på ½ time. Ingen brug af særligt støjsvagt udstyr (kildestyrke LWA 91 dB) og ingen støjafskærmning af varegården. Eksemplet omfatter aflæsning af en lastvognstrailer. Lastvognens kørsel indgår ikke.</w:t>
      </w:r>
    </w:p>
    <w:p w:rsidR="00031696" w:rsidRDefault="002B6C7C" w:rsidP="008F46F0">
      <w:pPr>
        <w:rPr>
          <w:noProof/>
          <w:lang w:eastAsia="da-DK"/>
        </w:rPr>
      </w:pPr>
      <w:r>
        <w:rPr>
          <w:noProof/>
          <w:lang w:eastAsia="da-DK"/>
        </w:rPr>
        <w:lastRenderedPageBreak/>
        <w:drawing>
          <wp:inline distT="0" distB="0" distL="0" distR="0" wp14:anchorId="541DED25" wp14:editId="1B1F8D58">
            <wp:extent cx="4914900" cy="3368344"/>
            <wp:effectExtent l="0" t="0" r="0" b="3810"/>
            <wp:docPr id="25" name="Billede 25" descr="C:\Users\b004703\AppData\Local\Microsoft\Windows\Temporary Internet Files\Content.Outlook\0CHSM93U\Srøjsvag varelevering ØST uden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004703\AppData\Local\Microsoft\Windows\Temporary Internet Files\Content.Outlook\0CHSM93U\Srøjsvag varelevering ØST uden skærm.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065"/>
                    <a:stretch/>
                  </pic:blipFill>
                  <pic:spPr bwMode="auto">
                    <a:xfrm>
                      <a:off x="0" y="0"/>
                      <a:ext cx="4913023" cy="3367058"/>
                    </a:xfrm>
                    <a:prstGeom prst="rect">
                      <a:avLst/>
                    </a:prstGeom>
                    <a:noFill/>
                    <a:ln>
                      <a:noFill/>
                    </a:ln>
                    <a:extLst>
                      <a:ext uri="{53640926-AAD7-44D8-BBD7-CCE9431645EC}">
                        <a14:shadowObscured xmlns:a14="http://schemas.microsoft.com/office/drawing/2010/main"/>
                      </a:ext>
                    </a:extLst>
                  </pic:spPr>
                </pic:pic>
              </a:graphicData>
            </a:graphic>
          </wp:inline>
        </w:drawing>
      </w:r>
    </w:p>
    <w:p w:rsidR="00031696" w:rsidRPr="0061725C" w:rsidRDefault="00E83BF3" w:rsidP="008F46F0">
      <w:pPr>
        <w:rPr>
          <w:i/>
          <w:noProof/>
          <w:lang w:eastAsia="da-DK"/>
        </w:rPr>
      </w:pPr>
      <w:r w:rsidRPr="00E83BF3">
        <w:rPr>
          <w:noProof/>
          <w:lang w:eastAsia="da-DK"/>
        </w:rPr>
        <w:t xml:space="preserve"> </w:t>
      </w:r>
      <w:r w:rsidR="00AE146A">
        <w:rPr>
          <w:noProof/>
          <w:lang w:eastAsia="da-DK"/>
        </w:rPr>
        <w:t xml:space="preserve">Figur 5 </w:t>
      </w:r>
      <w:r w:rsidRPr="0061725C">
        <w:rPr>
          <w:i/>
          <w:noProof/>
          <w:lang w:eastAsia="da-DK"/>
        </w:rPr>
        <w:t>Normal varel</w:t>
      </w:r>
      <w:r w:rsidR="00F6693E">
        <w:rPr>
          <w:i/>
          <w:noProof/>
          <w:lang w:eastAsia="da-DK"/>
        </w:rPr>
        <w:t>e</w:t>
      </w:r>
      <w:r w:rsidRPr="0061725C">
        <w:rPr>
          <w:i/>
          <w:noProof/>
          <w:lang w:eastAsia="da-DK"/>
        </w:rPr>
        <w:t>vering med støjsvagt udstyr – uden støjsvag adfærd</w:t>
      </w:r>
      <w:r w:rsidR="00AE146A" w:rsidRPr="0061725C">
        <w:rPr>
          <w:i/>
          <w:noProof/>
          <w:lang w:eastAsia="da-DK"/>
        </w:rPr>
        <w:t>.</w:t>
      </w:r>
      <w:r w:rsidRPr="0061725C">
        <w:rPr>
          <w:i/>
          <w:noProof/>
          <w:lang w:eastAsia="da-DK"/>
        </w:rPr>
        <w:t xml:space="preserve"> </w:t>
      </w:r>
      <w:r w:rsidR="00AE146A" w:rsidRPr="0061725C">
        <w:rPr>
          <w:i/>
          <w:noProof/>
          <w:lang w:eastAsia="da-DK"/>
        </w:rPr>
        <w:t>Støj fra en støjsvag varelevering til en butik i natperioden med en varighed på ½ time. Der anvendes i nogen grad støjsvagt udstyr (kildestyrke LWA 86 dB) og ingen støjafskærmning af varegården. Eksemplet omfatter aflæsning af en lastvognstrailer. Lastvognens kørsel indgår ikke.</w:t>
      </w:r>
    </w:p>
    <w:p w:rsidR="00031696" w:rsidRDefault="00E83BF3" w:rsidP="008F46F0">
      <w:pPr>
        <w:rPr>
          <w:noProof/>
          <w:lang w:eastAsia="da-DK"/>
        </w:rPr>
      </w:pPr>
      <w:r w:rsidRPr="00E83BF3">
        <w:rPr>
          <w:noProof/>
          <w:lang w:eastAsia="da-DK"/>
        </w:rPr>
        <w:t xml:space="preserve"> </w:t>
      </w:r>
      <w:r w:rsidR="002B6C7C">
        <w:rPr>
          <w:noProof/>
          <w:lang w:eastAsia="da-DK"/>
        </w:rPr>
        <w:drawing>
          <wp:inline distT="0" distB="0" distL="0" distR="0" wp14:anchorId="247E27D6" wp14:editId="16CAFF6E">
            <wp:extent cx="5278582" cy="3616036"/>
            <wp:effectExtent l="0" t="0" r="0" b="3810"/>
            <wp:docPr id="26" name="Billede 26" descr="C:\Users\b004703\AppData\Local\Microsoft\Windows\Temporary Internet Files\Content.Outlook\0CHSM93U\Støjsvag OG stille adfærd ØST uden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004703\AppData\Local\Microsoft\Windows\Temporary Internet Files\Content.Outlook\0CHSM93U\Støjsvag OG stille adfærd ØST uden skærm.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106"/>
                    <a:stretch/>
                  </pic:blipFill>
                  <pic:spPr bwMode="auto">
                    <a:xfrm>
                      <a:off x="0" y="0"/>
                      <a:ext cx="5286231" cy="3621276"/>
                    </a:xfrm>
                    <a:prstGeom prst="rect">
                      <a:avLst/>
                    </a:prstGeom>
                    <a:noFill/>
                    <a:ln>
                      <a:noFill/>
                    </a:ln>
                    <a:extLst>
                      <a:ext uri="{53640926-AAD7-44D8-BBD7-CCE9431645EC}">
                        <a14:shadowObscured xmlns:a14="http://schemas.microsoft.com/office/drawing/2010/main"/>
                      </a:ext>
                    </a:extLst>
                  </pic:spPr>
                </pic:pic>
              </a:graphicData>
            </a:graphic>
          </wp:inline>
        </w:drawing>
      </w:r>
    </w:p>
    <w:p w:rsidR="00031696" w:rsidRPr="0061725C" w:rsidRDefault="00AE146A" w:rsidP="008F46F0">
      <w:pPr>
        <w:rPr>
          <w:i/>
          <w:noProof/>
          <w:lang w:eastAsia="da-DK"/>
        </w:rPr>
      </w:pPr>
      <w:r>
        <w:rPr>
          <w:noProof/>
          <w:lang w:eastAsia="da-DK"/>
        </w:rPr>
        <w:t xml:space="preserve">Figur 6 </w:t>
      </w:r>
      <w:r w:rsidR="00E83BF3" w:rsidRPr="0061725C">
        <w:rPr>
          <w:i/>
          <w:noProof/>
          <w:lang w:eastAsia="da-DK"/>
        </w:rPr>
        <w:t>Varelevering med støjsvagt udstyr og støjsvag adfærd</w:t>
      </w:r>
      <w:r w:rsidRPr="0061725C">
        <w:rPr>
          <w:i/>
          <w:noProof/>
          <w:lang w:eastAsia="da-DK"/>
        </w:rPr>
        <w:t>.</w:t>
      </w:r>
      <w:r w:rsidR="00E83BF3" w:rsidRPr="0061725C">
        <w:rPr>
          <w:i/>
          <w:noProof/>
          <w:lang w:eastAsia="da-DK"/>
        </w:rPr>
        <w:t xml:space="preserve"> </w:t>
      </w:r>
      <w:r w:rsidRPr="0061725C">
        <w:rPr>
          <w:i/>
          <w:noProof/>
          <w:lang w:eastAsia="da-DK"/>
        </w:rPr>
        <w:t>Støj fra en støjsvag varelevering til en butik i natperioden med en varighed på ½ time. Der anvendes i nogen grad støjsvagt udstyr (kildestyrke LWA 86 dB)</w:t>
      </w:r>
      <w:r w:rsidR="00C2429B">
        <w:rPr>
          <w:i/>
          <w:noProof/>
          <w:lang w:eastAsia="da-DK"/>
        </w:rPr>
        <w:t>,</w:t>
      </w:r>
      <w:r w:rsidRPr="0061725C">
        <w:rPr>
          <w:i/>
          <w:noProof/>
          <w:lang w:eastAsia="da-DK"/>
        </w:rPr>
        <w:t xml:space="preserve"> og det er forudsat, at leveringen udføres af medarbejdere med uddannelse i støjsvag varelevering (der kan medføre en yderligere begrænsning af støjen - her er forudsat 5 dB). Varegården har ingen afskærmning. Eksemplet omfatter aflæsning af en lastvognstrailer. Lastvognens kørsel indgår ikke.</w:t>
      </w:r>
    </w:p>
    <w:p w:rsidR="002B6C7C" w:rsidRDefault="002B6C7C" w:rsidP="008F46F0">
      <w:pPr>
        <w:rPr>
          <w:noProof/>
          <w:lang w:eastAsia="da-DK"/>
        </w:rPr>
      </w:pPr>
      <w:r>
        <w:rPr>
          <w:noProof/>
          <w:lang w:eastAsia="da-DK"/>
        </w:rPr>
        <w:lastRenderedPageBreak/>
        <w:drawing>
          <wp:inline distT="0" distB="0" distL="0" distR="0" wp14:anchorId="04B5EBC4" wp14:editId="522278A5">
            <wp:extent cx="5113866" cy="3445934"/>
            <wp:effectExtent l="0" t="0" r="0" b="2540"/>
            <wp:docPr id="27" name="Billede 27" descr="C:\Users\b004703\AppData\Local\Microsoft\Windows\Temporary Internet Files\Content.Outlook\0CHSM93U\Støjsvag OG stille adfærd ØST med skæ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004703\AppData\Local\Microsoft\Windows\Temporary Internet Files\Content.Outlook\0CHSM93U\Støjsvag OG stille adfærd ØST med skærm.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3326"/>
                    <a:stretch/>
                  </pic:blipFill>
                  <pic:spPr bwMode="auto">
                    <a:xfrm>
                      <a:off x="0" y="0"/>
                      <a:ext cx="5116517" cy="3447721"/>
                    </a:xfrm>
                    <a:prstGeom prst="rect">
                      <a:avLst/>
                    </a:prstGeom>
                    <a:noFill/>
                    <a:ln>
                      <a:noFill/>
                    </a:ln>
                    <a:extLst>
                      <a:ext uri="{53640926-AAD7-44D8-BBD7-CCE9431645EC}">
                        <a14:shadowObscured xmlns:a14="http://schemas.microsoft.com/office/drawing/2010/main"/>
                      </a:ext>
                    </a:extLst>
                  </pic:spPr>
                </pic:pic>
              </a:graphicData>
            </a:graphic>
          </wp:inline>
        </w:drawing>
      </w:r>
    </w:p>
    <w:p w:rsidR="00031696" w:rsidRPr="0061725C" w:rsidRDefault="00AE146A" w:rsidP="008F46F0">
      <w:pPr>
        <w:rPr>
          <w:i/>
          <w:noProof/>
          <w:lang w:eastAsia="da-DK"/>
        </w:rPr>
      </w:pPr>
      <w:r>
        <w:rPr>
          <w:noProof/>
          <w:lang w:eastAsia="da-DK"/>
        </w:rPr>
        <w:t xml:space="preserve">Figur 7 </w:t>
      </w:r>
      <w:r w:rsidR="007753BB" w:rsidRPr="0061725C">
        <w:rPr>
          <w:i/>
          <w:noProof/>
          <w:lang w:eastAsia="da-DK"/>
        </w:rPr>
        <w:t>Alle redskaber i brug: afskræmning, støjsvagt udstyr og støjsvag adfærd</w:t>
      </w:r>
      <w:r w:rsidRPr="0061725C">
        <w:rPr>
          <w:i/>
          <w:noProof/>
          <w:lang w:eastAsia="da-DK"/>
        </w:rPr>
        <w:t>.</w:t>
      </w:r>
      <w:r w:rsidRPr="0061725C">
        <w:rPr>
          <w:i/>
        </w:rPr>
        <w:t xml:space="preserve"> </w:t>
      </w:r>
      <w:r w:rsidRPr="0061725C">
        <w:rPr>
          <w:i/>
          <w:noProof/>
          <w:lang w:eastAsia="da-DK"/>
        </w:rPr>
        <w:t>Støj fra en støjsvag varelevering til en butik i natperioden med en varighed på ½ time. Der anvendes i nogen grad støjsvagt udstyr (kildestyrke LWA 86 dB)</w:t>
      </w:r>
      <w:r w:rsidR="00C2429B">
        <w:rPr>
          <w:i/>
          <w:noProof/>
          <w:lang w:eastAsia="da-DK"/>
        </w:rPr>
        <w:t>,</w:t>
      </w:r>
      <w:r w:rsidRPr="0061725C">
        <w:rPr>
          <w:i/>
          <w:noProof/>
          <w:lang w:eastAsia="da-DK"/>
        </w:rPr>
        <w:t xml:space="preserve"> og det er forudsat, at leveringen udføres af medarbejdere med uddannelse i støjsvag varelevering (de</w:t>
      </w:r>
      <w:r w:rsidR="00C2429B">
        <w:rPr>
          <w:i/>
          <w:noProof/>
          <w:lang w:eastAsia="da-DK"/>
        </w:rPr>
        <w:t>t</w:t>
      </w:r>
      <w:r w:rsidRPr="0061725C">
        <w:rPr>
          <w:i/>
          <w:noProof/>
          <w:lang w:eastAsia="da-DK"/>
        </w:rPr>
        <w:t xml:space="preserve"> kan medføre en yderligere begrænsning af støjen - her er forudsat 5 dB). Der er desuden en 3 meter høj støjskærm om varegården. Eksemplet omfatter aflæsning af en lastvognstrailer. Lastvognens kørsel indgår ikke.</w:t>
      </w:r>
    </w:p>
    <w:p w:rsidR="00031696" w:rsidRDefault="00031696" w:rsidP="008F46F0">
      <w:pPr>
        <w:rPr>
          <w:noProof/>
          <w:lang w:eastAsia="da-DK"/>
        </w:rPr>
      </w:pPr>
    </w:p>
    <w:p w:rsidR="00007123" w:rsidRDefault="00475AC7" w:rsidP="008F46F0">
      <w:r>
        <w:t>Der ses i illustrationerne</w:t>
      </w:r>
      <w:r w:rsidR="00F6693E">
        <w:t>,</w:t>
      </w:r>
      <w:r>
        <w:t xml:space="preserve"> at der kan opnås en væsentlig støjreduktion ved brug af støjsvagt udstyr, men også at det støjsvage udstyr bør kombineres med støjsvag adfærd for at få den maksimale effekt. </w:t>
      </w:r>
      <w:r w:rsidR="009371B4">
        <w:t>Af illustrationerne ses en støjr</w:t>
      </w:r>
      <w:r w:rsidR="009371B4">
        <w:t>e</w:t>
      </w:r>
      <w:r w:rsidR="009371B4">
        <w:t>duktion på op til 15 dB, hvis støjsvag adfærd og støjsvagt udstyr benyttes. Hvis støjafskærmning tilføjes opnås en endnu større støjredukt</w:t>
      </w:r>
      <w:r w:rsidR="009371B4">
        <w:t>i</w:t>
      </w:r>
      <w:r w:rsidR="009371B4">
        <w:t xml:space="preserve">on. </w:t>
      </w:r>
    </w:p>
    <w:p w:rsidR="00AC1A64" w:rsidRDefault="00AC1A64" w:rsidP="008F46F0"/>
    <w:p w:rsidR="00DE2A95" w:rsidRDefault="00DE2A95" w:rsidP="008F46F0"/>
    <w:p w:rsidR="002237EF" w:rsidRDefault="002237EF" w:rsidP="002237EF">
      <w:pPr>
        <w:pStyle w:val="Overskrift2"/>
      </w:pPr>
      <w:bookmarkStart w:id="17" w:name="_Toc531163861"/>
      <w:r>
        <w:t>Kursus i n</w:t>
      </w:r>
      <w:r w:rsidRPr="00AA77DF">
        <w:t>atdistribution for godschauffører i byområder</w:t>
      </w:r>
      <w:bookmarkEnd w:id="17"/>
      <w:r w:rsidRPr="00AA77DF">
        <w:t xml:space="preserve"> </w:t>
      </w:r>
    </w:p>
    <w:p w:rsidR="002237EF" w:rsidRDefault="002237EF" w:rsidP="002237EF">
      <w:r>
        <w:t xml:space="preserve">Nogle virksomheder uddanner selv deres chauffører i støjsvag adfærd, jf. ovenstående. Men der udbydes også løbende AMU- kurser og andre efteruddannelseskurser for chauffører til natdistribution. Chaufførerne uddannes i </w:t>
      </w:r>
      <w:r w:rsidRPr="00AA77DF">
        <w:t>kørsel med og håndtering af gods i natdistribution i byområder. Deltage</w:t>
      </w:r>
      <w:r>
        <w:t xml:space="preserve">rne undervises fx. </w:t>
      </w:r>
      <w:r w:rsidRPr="00AA77DF">
        <w:t>på måder, der medvirker til begrænsning af støjgener og anden forstyrrelse under udførelse af arbejdet, herunder overholde</w:t>
      </w:r>
      <w:r>
        <w:t>lse</w:t>
      </w:r>
      <w:r w:rsidRPr="00AA77DF">
        <w:t xml:space="preserve"> </w:t>
      </w:r>
      <w:r>
        <w:t xml:space="preserve">af </w:t>
      </w:r>
      <w:r w:rsidRPr="00AA77DF">
        <w:t>regler for brug af arbejdslys, lift, bakalarm mv. Deltage</w:t>
      </w:r>
      <w:r>
        <w:t>r</w:t>
      </w:r>
      <w:r w:rsidRPr="00AA77DF">
        <w:t>n</w:t>
      </w:r>
      <w:r>
        <w:t>e</w:t>
      </w:r>
      <w:r w:rsidRPr="00AA77DF">
        <w:t xml:space="preserve"> </w:t>
      </w:r>
      <w:r>
        <w:t xml:space="preserve">undervises også fx. </w:t>
      </w:r>
      <w:proofErr w:type="gramStart"/>
      <w:r w:rsidRPr="00AA77DF">
        <w:t>i overensstemmelse med regler for arbejdsmiljø og arbejdstid.</w:t>
      </w:r>
      <w:proofErr w:type="gramEnd"/>
      <w:r w:rsidRPr="00AA77DF">
        <w:t xml:space="preserve"> </w:t>
      </w:r>
    </w:p>
    <w:p w:rsidR="002237EF" w:rsidRDefault="002237EF" w:rsidP="008F46F0"/>
    <w:p w:rsidR="002237EF" w:rsidRDefault="002237EF" w:rsidP="008F46F0"/>
    <w:p w:rsidR="002237EF" w:rsidRDefault="002237EF" w:rsidP="008F46F0"/>
    <w:p w:rsidR="00CC6710" w:rsidRDefault="00CC6710" w:rsidP="008F46F0"/>
    <w:p w:rsidR="00CC6710" w:rsidRDefault="00CC6710" w:rsidP="008F46F0"/>
    <w:p w:rsidR="00CC6710" w:rsidRDefault="00CC6710" w:rsidP="008F46F0"/>
    <w:p w:rsidR="00CC6710" w:rsidRDefault="00CC6710" w:rsidP="008F46F0"/>
    <w:p w:rsidR="00CC6710" w:rsidRDefault="00CC6710" w:rsidP="008F46F0"/>
    <w:p w:rsidR="0031660E" w:rsidRDefault="0031660E" w:rsidP="0031660E">
      <w:pPr>
        <w:spacing w:line="14" w:lineRule="exact"/>
      </w:pPr>
      <w:bookmarkStart w:id="18" w:name="_Toc525214295"/>
      <w:bookmarkEnd w:id="18"/>
    </w:p>
    <w:p w:rsidR="00E83BF3" w:rsidRDefault="00E83BF3" w:rsidP="0031660E">
      <w:pPr>
        <w:spacing w:line="14" w:lineRule="exact"/>
      </w:pPr>
    </w:p>
    <w:p w:rsidR="00E83BF3" w:rsidRDefault="00E83BF3" w:rsidP="0031660E">
      <w:pPr>
        <w:spacing w:line="14" w:lineRule="exact"/>
      </w:pPr>
    </w:p>
    <w:p w:rsidR="00E83BF3" w:rsidRPr="0031660E" w:rsidRDefault="00E83BF3" w:rsidP="0031660E">
      <w:pPr>
        <w:spacing w:line="14" w:lineRule="exact"/>
      </w:pPr>
    </w:p>
    <w:p w:rsidR="00AA0DB5" w:rsidRPr="0031660E" w:rsidRDefault="00AA0DB5" w:rsidP="00AA0DB5">
      <w:pPr>
        <w:pStyle w:val="Overskrift1"/>
      </w:pPr>
      <w:bookmarkStart w:id="19" w:name="_Toc531163862"/>
      <w:r w:rsidRPr="0031660E">
        <w:lastRenderedPageBreak/>
        <w:t xml:space="preserve">Håndtering af støj fra </w:t>
      </w:r>
      <w:r>
        <w:t>e</w:t>
      </w:r>
      <w:r w:rsidRPr="0031660E">
        <w:t>ksisterende butikker</w:t>
      </w:r>
      <w:bookmarkEnd w:id="19"/>
    </w:p>
    <w:p w:rsidR="0031660E" w:rsidRDefault="0031660E" w:rsidP="0031660E">
      <w:pPr>
        <w:pStyle w:val="Overskrift2"/>
      </w:pPr>
      <w:bookmarkStart w:id="20" w:name="_Toc531163863"/>
      <w:r w:rsidRPr="0031660E">
        <w:t>Generelt</w:t>
      </w:r>
      <w:bookmarkEnd w:id="20"/>
    </w:p>
    <w:p w:rsidR="0031660E" w:rsidRDefault="0031660E" w:rsidP="0031660E">
      <w:r>
        <w:t>Der kan være store udfordringer med støj fra varelevering i eksisterende byområder, hvor både butikker og boligområder allerede er etableret. Her er det ofte ikke muligt at planlægge sig ud af støjudfordringer, men kommunerne kan regulere støjgener ud fra miljøbeskyttelseslovens m</w:t>
      </w:r>
      <w:r>
        <w:t>u</w:t>
      </w:r>
      <w:r>
        <w:t xml:space="preserve">ligheder. </w:t>
      </w:r>
    </w:p>
    <w:p w:rsidR="0031660E" w:rsidRDefault="0031660E" w:rsidP="0031660E"/>
    <w:p w:rsidR="0031660E" w:rsidRDefault="0031660E" w:rsidP="0031660E">
      <w:r>
        <w:t xml:space="preserve">Nedestående afsnit omhandler </w:t>
      </w:r>
      <w:r w:rsidR="009719DB">
        <w:t xml:space="preserve">håndtering af </w:t>
      </w:r>
      <w:r>
        <w:t xml:space="preserve">klager over eksisterende butikker, men også hvordan man kan forebygge klager. </w:t>
      </w:r>
    </w:p>
    <w:p w:rsidR="0031660E" w:rsidRDefault="0031660E" w:rsidP="0031660E"/>
    <w:p w:rsidR="009719DB" w:rsidRDefault="0031660E" w:rsidP="0031660E">
      <w:r>
        <w:t>Butikker er ikke godkendelsespligtige</w:t>
      </w:r>
      <w:r w:rsidR="00F6693E">
        <w:t>.</w:t>
      </w:r>
      <w:r>
        <w:t xml:space="preserve"> jf. miljøbeskyttelsesloven, dvs. de skal ikke have en miljøgodkendelse, før de etableres eller skal udvides. En butik har derfor som udgangspunkt ikke støjvilkår, der skal overholdes. Hvis butikken ligger i behørig afstand </w:t>
      </w:r>
      <w:r w:rsidR="009719DB">
        <w:t>fra</w:t>
      </w:r>
      <w:r>
        <w:t xml:space="preserve"> boliger eller anden støjsvag anvendelse, kan den i princippet </w:t>
      </w:r>
      <w:r w:rsidR="009719DB">
        <w:t>udsende</w:t>
      </w:r>
      <w:r>
        <w:t xml:space="preserve"> et højt støjniveau. Så længe der ikke er </w:t>
      </w:r>
      <w:r w:rsidR="009719DB">
        <w:t>meddelt støjkrav, der overskrides,</w:t>
      </w:r>
      <w:r>
        <w:t xml:space="preserve"> er der juridisk set ikke noget støjproblem. </w:t>
      </w:r>
    </w:p>
    <w:p w:rsidR="009719DB" w:rsidRDefault="009719DB" w:rsidP="0031660E"/>
    <w:p w:rsidR="0031660E" w:rsidRDefault="0031660E" w:rsidP="0031660E">
      <w:pPr>
        <w:pStyle w:val="Overskrift2"/>
      </w:pPr>
      <w:bookmarkStart w:id="21" w:name="_Toc531163864"/>
      <w:r w:rsidRPr="0031660E">
        <w:t>§ 42 påbud</w:t>
      </w:r>
      <w:r w:rsidR="00F6693E">
        <w:t>,</w:t>
      </w:r>
      <w:r w:rsidRPr="0031660E">
        <w:t xml:space="preserve"> jf. miljøbeskyttelsesloven</w:t>
      </w:r>
      <w:bookmarkEnd w:id="21"/>
    </w:p>
    <w:p w:rsidR="0031660E" w:rsidRDefault="0031660E" w:rsidP="0031660E">
      <w:r>
        <w:t xml:space="preserve">Hvis en kommune modtager en klage over støj fra varelevering </w:t>
      </w:r>
      <w:r w:rsidR="00C2429B">
        <w:t>til</w:t>
      </w:r>
      <w:r>
        <w:t xml:space="preserve"> en butik</w:t>
      </w:r>
      <w:r w:rsidR="009719DB">
        <w:t>,</w:t>
      </w:r>
      <w:r>
        <w:t xml:space="preserve"> skal kommunen vurdere, om der forel</w:t>
      </w:r>
      <w:r w:rsidR="009719DB">
        <w:t>i</w:t>
      </w:r>
      <w:r>
        <w:t>gger en væsentlig støjgene eller ej</w:t>
      </w:r>
      <w:r w:rsidR="003001B2">
        <w:t>.</w:t>
      </w:r>
      <w:r>
        <w:t xml:space="preserve"> </w:t>
      </w:r>
      <w:r w:rsidR="009719DB">
        <w:t>Denne vurdering af, om der er tale om</w:t>
      </w:r>
      <w:r>
        <w:t xml:space="preserve"> en væsentlig støjgene</w:t>
      </w:r>
      <w:r w:rsidR="009719DB">
        <w:t>,</w:t>
      </w:r>
      <w:r>
        <w:t xml:space="preserve"> tages </w:t>
      </w:r>
      <w:r w:rsidR="009719DB">
        <w:t>med</w:t>
      </w:r>
      <w:r>
        <w:t xml:space="preserve"> udgangspunkt i Miljøstyrelsens vejledende grænseværdier for ekstern støj fra virksomheder. Kommunen kan </w:t>
      </w:r>
      <w:r w:rsidR="00A42C30">
        <w:t>meddele</w:t>
      </w:r>
      <w:r>
        <w:t xml:space="preserve"> butikken et unde</w:t>
      </w:r>
      <w:r>
        <w:t>r</w:t>
      </w:r>
      <w:r>
        <w:t xml:space="preserve">søgelsespåbud, der skal dokumentere omfanget af støjgenen. </w:t>
      </w:r>
      <w:r w:rsidR="00A42C30">
        <w:t>Hvis det viser sig, at</w:t>
      </w:r>
      <w:r>
        <w:t xml:space="preserve"> der er tale om en væsentlig forur</w:t>
      </w:r>
      <w:r>
        <w:t>e</w:t>
      </w:r>
      <w:r>
        <w:t>ning</w:t>
      </w:r>
      <w:r w:rsidR="00A42C30">
        <w:t>, kan der meddeles påbud efter miljøbeskyttelseslovens § 42 om at udføre</w:t>
      </w:r>
      <w:r>
        <w:t xml:space="preserve"> tiltag, der reducerer støjforureningen. Det kan være et driftspåbud om, hvornår varelevering må finde sted</w:t>
      </w:r>
      <w:r w:rsidR="00A42C30">
        <w:t>,</w:t>
      </w:r>
      <w:r>
        <w:t xml:space="preserve"> eller et støjvilkår, der fas</w:t>
      </w:r>
      <w:r w:rsidR="00A42C30">
        <w:t>ts</w:t>
      </w:r>
      <w:r>
        <w:t xml:space="preserve">ætter en støjgrænse, der skal overholdes – f.eks. ved brug af afskærmning eller brug af støjsvagt udstyr.  </w:t>
      </w:r>
    </w:p>
    <w:p w:rsidR="0031660E" w:rsidRDefault="0031660E" w:rsidP="0031660E"/>
    <w:p w:rsidR="0031660E" w:rsidRDefault="0031660E" w:rsidP="0031660E">
      <w:r>
        <w:t>I en påbudssag vil kommunen kun kunne stille krav om</w:t>
      </w:r>
      <w:r w:rsidR="00A42C30">
        <w:t>,</w:t>
      </w:r>
      <w:r>
        <w:t xml:space="preserve"> at støjen skal reduceres. </w:t>
      </w:r>
      <w:r w:rsidR="003001B2">
        <w:t xml:space="preserve">Kommunen </w:t>
      </w:r>
      <w:r>
        <w:t>vil normalt ikke kunne stille krav om, hvordan støjen skal reduceres.  Dvs</w:t>
      </w:r>
      <w:r w:rsidR="00ED4FE6">
        <w:t>.</w:t>
      </w:r>
      <w:r>
        <w:t xml:space="preserve"> butik/leverandør må sammen med en støjkonsulent vurdere, hvordan dette mest hensigtsmæssigt kan gøres</w:t>
      </w:r>
      <w:r w:rsidR="00A42C30">
        <w:t>,</w:t>
      </w:r>
      <w:r>
        <w:t xml:space="preserve"> og dokumentere over</w:t>
      </w:r>
      <w:r w:rsidR="00A42C30">
        <w:t xml:space="preserve"> </w:t>
      </w:r>
      <w:r>
        <w:t>for kommunen, hvilke tiltag de vil iværksætte</w:t>
      </w:r>
      <w:r w:rsidR="00A42C30">
        <w:t xml:space="preserve"> og med hvilken effekt</w:t>
      </w:r>
      <w:r>
        <w:t xml:space="preserve">. </w:t>
      </w:r>
      <w:r w:rsidR="00A42C30">
        <w:t>En di</w:t>
      </w:r>
      <w:r w:rsidR="00A42C30">
        <w:t>a</w:t>
      </w:r>
      <w:r w:rsidR="00A42C30">
        <w:t xml:space="preserve">log mellem butik og </w:t>
      </w:r>
      <w:r>
        <w:t xml:space="preserve">kommune </w:t>
      </w:r>
      <w:r w:rsidR="00A42C30">
        <w:t>om</w:t>
      </w:r>
      <w:r>
        <w:t>, hvilke tiltag der vil være hensigtsmæssige at iværksætte</w:t>
      </w:r>
      <w:r w:rsidR="00A42C30">
        <w:t>, anbefales</w:t>
      </w:r>
      <w:r>
        <w:t xml:space="preserve">. </w:t>
      </w:r>
      <w:r w:rsidR="00973C5B" w:rsidRPr="00973C5B">
        <w:t xml:space="preserve">Her kan brug af certificeret, støjsvagt udstyr være en del af </w:t>
      </w:r>
      <w:r w:rsidR="00ED4FE6">
        <w:t>tiltaget</w:t>
      </w:r>
      <w:r w:rsidR="00973C5B" w:rsidRPr="00973C5B">
        <w:t>. Ved tilsyn vil kommunen have mulighed for at verif</w:t>
      </w:r>
      <w:r w:rsidR="00973C5B" w:rsidRPr="00973C5B">
        <w:t>i</w:t>
      </w:r>
      <w:r w:rsidR="00973C5B" w:rsidRPr="00973C5B">
        <w:t>cere, at der rent faktisk anvendes certificeret udstyr</w:t>
      </w:r>
      <w:r w:rsidR="00973C5B" w:rsidRPr="0097172F">
        <w:t>.</w:t>
      </w:r>
    </w:p>
    <w:p w:rsidR="0031660E" w:rsidRDefault="0031660E" w:rsidP="0031660E"/>
    <w:p w:rsidR="0031660E" w:rsidRDefault="0031660E" w:rsidP="0031660E">
      <w:r>
        <w:t xml:space="preserve">Det kan være vanskeligt præcist at identificere den støjkilde, som medførte </w:t>
      </w:r>
      <w:r w:rsidR="00A42C30">
        <w:t xml:space="preserve">en bestemt </w:t>
      </w:r>
      <w:r>
        <w:t>støjg</w:t>
      </w:r>
      <w:r>
        <w:t>e</w:t>
      </w:r>
      <w:r>
        <w:t xml:space="preserve">ne på et </w:t>
      </w:r>
      <w:r w:rsidR="00A42C30">
        <w:t>bestemt</w:t>
      </w:r>
      <w:r>
        <w:t xml:space="preserve"> tidspunkt – særligt fordi støjen fra varelevering kan være forskellig</w:t>
      </w:r>
      <w:r w:rsidR="00A42C30">
        <w:t xml:space="preserve"> fra</w:t>
      </w:r>
      <w:r>
        <w:t xml:space="preserve"> dag til dag – og fordi støjen </w:t>
      </w:r>
      <w:r w:rsidR="00A42C30">
        <w:t xml:space="preserve">også </w:t>
      </w:r>
      <w:r>
        <w:t xml:space="preserve">kan være forårsaget af menneskelig aktivitet. En bakkende bil, et smæk med bildøren eller </w:t>
      </w:r>
      <w:r w:rsidR="0097172F">
        <w:t xml:space="preserve">et </w:t>
      </w:r>
      <w:r>
        <w:t xml:space="preserve">raslende </w:t>
      </w:r>
      <w:proofErr w:type="spellStart"/>
      <w:r>
        <w:t>trådbur</w:t>
      </w:r>
      <w:proofErr w:type="spellEnd"/>
      <w:r>
        <w:t xml:space="preserve">, palleløfter og et ujævnt underlag kan således give forskellige støjniveauer fra dag til dag. Der er derfor en stor usikkerhed eller </w:t>
      </w:r>
      <w:proofErr w:type="spellStart"/>
      <w:r>
        <w:t>ubestemthed</w:t>
      </w:r>
      <w:proofErr w:type="spellEnd"/>
      <w:r>
        <w:t xml:space="preserve">. Kommunen vil derfor kunne give et driftspåbud i forbindelse med støj fra butikker frem for egentlige støjgrænser eller en kombination.  </w:t>
      </w:r>
    </w:p>
    <w:p w:rsidR="0031660E" w:rsidRDefault="0031660E" w:rsidP="00A47540"/>
    <w:p w:rsidR="00622FF4" w:rsidRPr="00C4612E" w:rsidRDefault="00622FF4" w:rsidP="00622FF4">
      <w:r>
        <w:t xml:space="preserve">Støj, herunder fra varelevering, kan reguleres efter miljøbeskyttelseslovens § 42 ved påbud og/eller forbud </w:t>
      </w:r>
      <w:r w:rsidRPr="00973C5B">
        <w:t>i tilfælde af klager over støjen</w:t>
      </w:r>
      <w:r>
        <w:t xml:space="preserve">. </w:t>
      </w:r>
      <w:r w:rsidRPr="00C4612E">
        <w:t>Det skal dog bemærkes, at støj fra varelevering kun kan reguleres, hvis støjen udsendes fra virksomhedens område. Hvis aktiviteterne og st</w:t>
      </w:r>
      <w:r w:rsidRPr="00C4612E">
        <w:t>ø</w:t>
      </w:r>
      <w:r w:rsidRPr="00C4612E">
        <w:t>j</w:t>
      </w:r>
      <w:r>
        <w:t>en</w:t>
      </w:r>
      <w:r w:rsidRPr="00C4612E">
        <w:t xml:space="preserve"> foregår på offentlig vej, er der ikke hjemmel i miljøbeskyttelsesloven </w:t>
      </w:r>
      <w:r>
        <w:t xml:space="preserve">til </w:t>
      </w:r>
      <w:r w:rsidRPr="00C4612E">
        <w:t xml:space="preserve">at skride ind med </w:t>
      </w:r>
      <w:r w:rsidRPr="00C4612E">
        <w:lastRenderedPageBreak/>
        <w:t xml:space="preserve">påbud.  </w:t>
      </w:r>
    </w:p>
    <w:p w:rsidR="0097172F" w:rsidRDefault="0097172F" w:rsidP="00A47540"/>
    <w:p w:rsidR="0031660E" w:rsidRDefault="0031660E" w:rsidP="0031660E">
      <w:pPr>
        <w:pStyle w:val="Overskrift2"/>
      </w:pPr>
      <w:bookmarkStart w:id="22" w:name="_Toc531163865"/>
      <w:r w:rsidRPr="0031660E">
        <w:t>Proportionalitetsprincip</w:t>
      </w:r>
      <w:r w:rsidR="0097172F">
        <w:t>pet</w:t>
      </w:r>
      <w:bookmarkEnd w:id="22"/>
    </w:p>
    <w:p w:rsidR="0031660E" w:rsidRDefault="0031660E" w:rsidP="0031660E">
      <w:r>
        <w:t>Det er et almindeligt princip, at myndighederne skal foretage en proportionalitetsvurdering, når de</w:t>
      </w:r>
      <w:r w:rsidR="00ED4FE6">
        <w:t xml:space="preserve"> træffer en afgørelse.</w:t>
      </w:r>
      <w:r>
        <w:t xml:space="preserve"> I forbindelse med et påbud efter § 42 bør kommunen således være opmærksom på, at de påbudte foranstaltninger stå</w:t>
      </w:r>
      <w:r w:rsidR="003001B2">
        <w:t>r</w:t>
      </w:r>
      <w:r>
        <w:t xml:space="preserve"> i et rimeligt forhold til den aktuelle forur</w:t>
      </w:r>
      <w:r>
        <w:t>e</w:t>
      </w:r>
      <w:r>
        <w:t xml:space="preserve">ningsrisiko. </w:t>
      </w:r>
    </w:p>
    <w:p w:rsidR="0031660E" w:rsidRDefault="0031660E" w:rsidP="0031660E"/>
    <w:p w:rsidR="0031660E" w:rsidRDefault="0031660E" w:rsidP="0031660E">
      <w:r>
        <w:t xml:space="preserve">I en støjklagesag kan der ikke gives noget </w:t>
      </w:r>
      <w:r w:rsidR="00ED4FE6">
        <w:t xml:space="preserve">entydigt </w:t>
      </w:r>
      <w:r>
        <w:t>svar på, hvad der er proportion</w:t>
      </w:r>
      <w:r w:rsidR="0097172F">
        <w:t>a</w:t>
      </w:r>
      <w:r>
        <w:t>lt eller ikke-proportion</w:t>
      </w:r>
      <w:r w:rsidR="0097172F">
        <w:t>a</w:t>
      </w:r>
      <w:r>
        <w:t>lt, da det a</w:t>
      </w:r>
      <w:r>
        <w:t>f</w:t>
      </w:r>
      <w:r>
        <w:t>hænger af den konkrete sag. Normalt vil butikken – evt</w:t>
      </w:r>
      <w:r w:rsidR="00ED4FE6">
        <w:t>.</w:t>
      </w:r>
      <w:r>
        <w:t xml:space="preserve"> gennem sin støjkonsulent – præsentere forskellige tekniske og økonomiske s</w:t>
      </w:r>
      <w:r w:rsidR="00A42C30">
        <w:t>c</w:t>
      </w:r>
      <w:r>
        <w:t xml:space="preserve">enarier </w:t>
      </w:r>
      <w:r w:rsidR="00A42C30">
        <w:t xml:space="preserve">for løsninger </w:t>
      </w:r>
      <w:r>
        <w:t>over</w:t>
      </w:r>
      <w:r w:rsidR="00A42C30">
        <w:t xml:space="preserve"> </w:t>
      </w:r>
      <w:r>
        <w:t>for kommunen. Det kan være støjafskærmning, støjsvagt udstyr, driftsmæssige tiltag</w:t>
      </w:r>
      <w:r w:rsidR="00A42C30">
        <w:t xml:space="preserve"> mv</w:t>
      </w:r>
      <w:r>
        <w:t>. Der må således ikke kræves mere indgribende foranstaltninger end nødvendigt til sikring af miljømæssigt fo</w:t>
      </w:r>
      <w:r>
        <w:t>r</w:t>
      </w:r>
      <w:r>
        <w:t>svarlige forhold.</w:t>
      </w:r>
      <w:r w:rsidR="00F1068C">
        <w:t xml:space="preserve">. </w:t>
      </w:r>
    </w:p>
    <w:p w:rsidR="0097172F" w:rsidRDefault="0097172F"/>
    <w:p w:rsidR="00127BBC" w:rsidRDefault="00127BBC" w:rsidP="00127BBC">
      <w:pPr>
        <w:pStyle w:val="Overskrift2"/>
      </w:pPr>
      <w:bookmarkStart w:id="23" w:name="_Toc531163866"/>
      <w:r w:rsidRPr="00127BBC">
        <w:t>Krav i påbud om anvendelse af bedst</w:t>
      </w:r>
      <w:r w:rsidR="000B1907">
        <w:t>e</w:t>
      </w:r>
      <w:r w:rsidRPr="00127BBC">
        <w:t xml:space="preserve"> </w:t>
      </w:r>
      <w:r w:rsidR="000B1907">
        <w:t>tilgængelige teknik</w:t>
      </w:r>
      <w:r w:rsidRPr="00127BBC">
        <w:t xml:space="preserve"> – støjsvagt udstyr</w:t>
      </w:r>
      <w:bookmarkEnd w:id="23"/>
    </w:p>
    <w:p w:rsidR="00127BBC" w:rsidRDefault="00127BBC" w:rsidP="00127BBC">
      <w:r>
        <w:t xml:space="preserve">Miljøbeskyttelsesloven har fokus på </w:t>
      </w:r>
      <w:r w:rsidR="000B1907">
        <w:t>anvendelse af den bedste tilgængelige teknik</w:t>
      </w:r>
      <w:r>
        <w:t>, der kan bekæmpe forurening</w:t>
      </w:r>
      <w:r w:rsidR="00ED4FE6">
        <w:t>,</w:t>
      </w:r>
      <w:r>
        <w:t xml:space="preserve"> herunder også teknologi til bekæmpelse af støjforurening. Af miljøb</w:t>
      </w:r>
      <w:r>
        <w:t>e</w:t>
      </w:r>
      <w:r>
        <w:t xml:space="preserve">skyttelseslovens § 3 fremgår det, at der </w:t>
      </w:r>
      <w:r w:rsidR="0097172F">
        <w:t>ved</w:t>
      </w:r>
      <w:r>
        <w:t xml:space="preserve"> administration af loven skal lægges vægt på, hvad der er opnåeligt ved anvendelse af den bedste tilgængelige teknik, herunder mindre forur</w:t>
      </w:r>
      <w:r>
        <w:t>e</w:t>
      </w:r>
      <w:r>
        <w:t>nende råvarer, processer og anlæg og de bedst muligt forureningsbekæmpende foranstaltni</w:t>
      </w:r>
      <w:r>
        <w:t>n</w:t>
      </w:r>
      <w:r>
        <w:t>ger. Ved denne vu</w:t>
      </w:r>
      <w:r>
        <w:t>r</w:t>
      </w:r>
      <w:r>
        <w:t>dering skal der lægges særligt vægt på en forebyggende indsats gennem anvendelse af renere teknologi.</w:t>
      </w:r>
    </w:p>
    <w:p w:rsidR="00127BBC" w:rsidRDefault="00127BBC" w:rsidP="00127BBC"/>
    <w:p w:rsidR="00A6396F" w:rsidRDefault="00127BBC" w:rsidP="00127BBC">
      <w:r>
        <w:t>Med hjemmel i miljøbeskyttelseslovens § 72 kan virksomheder</w:t>
      </w:r>
      <w:r w:rsidR="00ED4FE6">
        <w:t>,</w:t>
      </w:r>
      <w:r>
        <w:t xml:space="preserve"> herunder butikker</w:t>
      </w:r>
      <w:r w:rsidR="00ED4FE6">
        <w:t xml:space="preserve">, </w:t>
      </w:r>
      <w:r>
        <w:t>af komm</w:t>
      </w:r>
      <w:r>
        <w:t>u</w:t>
      </w:r>
      <w:r>
        <w:t xml:space="preserve">nen påbydes at fremsende en redegørelse over de tekniske og økonomiske muligheder for at reducere støjbelastningen fra virksomheden mest muligt. Redegørelsen </w:t>
      </w:r>
      <w:r w:rsidR="000B1907">
        <w:t>bør</w:t>
      </w:r>
      <w:r>
        <w:t xml:space="preserve"> ledsages af et forslag til en prioriteret handlingsplan for de valgte scenarier. Det er ikke muligt</w:t>
      </w:r>
      <w:r w:rsidR="00ED4FE6">
        <w:t>,</w:t>
      </w:r>
      <w:r>
        <w:t xml:space="preserve"> jf. miljøbesky</w:t>
      </w:r>
      <w:r>
        <w:t>t</w:t>
      </w:r>
      <w:r>
        <w:t>telsesloven</w:t>
      </w:r>
      <w:r w:rsidR="00ED4FE6">
        <w:t>,</w:t>
      </w:r>
      <w:r>
        <w:t xml:space="preserve"> at stille krav om brug af bestemte navngivne maskiner/køretøjer m</w:t>
      </w:r>
      <w:r w:rsidR="00ED4FE6">
        <w:t>.</w:t>
      </w:r>
      <w:r>
        <w:t>m</w:t>
      </w:r>
      <w:r w:rsidR="00ED4FE6">
        <w:t>.</w:t>
      </w:r>
      <w:r>
        <w:t xml:space="preserve"> for at red</w:t>
      </w:r>
      <w:r>
        <w:t>u</w:t>
      </w:r>
      <w:r>
        <w:t>cere støjg</w:t>
      </w:r>
      <w:r>
        <w:t>e</w:t>
      </w:r>
      <w:r>
        <w:t>nen. Kommunen kan derfor i et påbud ikke stille krav om brug af PIEK-certificeret støjsvagt udstyr i forbindelse med varelevering, men leverandøren eller butikken vil i sin red</w:t>
      </w:r>
      <w:r>
        <w:t>e</w:t>
      </w:r>
      <w:r>
        <w:t xml:space="preserve">gørelse til kommunen kunne </w:t>
      </w:r>
      <w:r w:rsidR="00973C5B" w:rsidRPr="00973C5B">
        <w:t>anvende certificeringen som dokumentation fo</w:t>
      </w:r>
      <w:r w:rsidR="00A662EC">
        <w:t>r</w:t>
      </w:r>
      <w:r>
        <w:t>, at de vil benytte støjsvagt udstyr, der er PIEK-certificeret</w:t>
      </w:r>
      <w:r w:rsidR="00F1068C">
        <w:t xml:space="preserve"> eller på anden måde støjsvagt.</w:t>
      </w:r>
    </w:p>
    <w:p w:rsidR="00BC506F" w:rsidRDefault="00BC506F" w:rsidP="00127BBC"/>
    <w:p w:rsidR="00127BBC" w:rsidRDefault="00127BBC" w:rsidP="00127BBC">
      <w:pPr>
        <w:pStyle w:val="Overskrift2"/>
      </w:pPr>
      <w:bookmarkStart w:id="24" w:name="_Toc531163867"/>
      <w:r w:rsidRPr="00127BBC">
        <w:t>Miljøstyrelsens ve</w:t>
      </w:r>
      <w:r>
        <w:t>jledende grænseværdier for støj</w:t>
      </w:r>
      <w:bookmarkEnd w:id="24"/>
    </w:p>
    <w:p w:rsidR="005A620D" w:rsidRDefault="000B1907" w:rsidP="005A620D">
      <w:r w:rsidRPr="00127BBC">
        <w:t>Det vil generelt være svært helt at undgå støj fra virksomheder</w:t>
      </w:r>
      <w:r w:rsidR="00ED4FE6">
        <w:t>,</w:t>
      </w:r>
      <w:r w:rsidRPr="00127BBC">
        <w:t xml:space="preserve"> herunder varelevering til buti</w:t>
      </w:r>
      <w:r w:rsidRPr="00127BBC">
        <w:t>k</w:t>
      </w:r>
      <w:r w:rsidRPr="00127BBC">
        <w:t xml:space="preserve">ker.  </w:t>
      </w:r>
      <w:r w:rsidR="00127BBC" w:rsidRPr="00127BBC">
        <w:t xml:space="preserve">Miljøstyrelsens vejledning om støj fra virksomheder fra 1984 </w:t>
      </w:r>
      <w:r w:rsidR="003E634D">
        <w:t xml:space="preserve">(nedenstående tabel) </w:t>
      </w:r>
      <w:r w:rsidR="00127BBC" w:rsidRPr="00127BBC">
        <w:t>fas</w:t>
      </w:r>
      <w:r w:rsidR="00127BBC" w:rsidRPr="00127BBC">
        <w:t>t</w:t>
      </w:r>
      <w:r w:rsidR="00127BBC" w:rsidRPr="00127BBC">
        <w:t>sætter vejledende grænseværdier for støj fra vir</w:t>
      </w:r>
      <w:r w:rsidR="00127BBC" w:rsidRPr="00127BBC">
        <w:t>k</w:t>
      </w:r>
      <w:r w:rsidR="00127BBC" w:rsidRPr="00127BBC">
        <w:t>somheder (støjvejledningen)</w:t>
      </w:r>
      <w:r>
        <w:t xml:space="preserve"> </w:t>
      </w:r>
      <w:r w:rsidR="00127BBC" w:rsidRPr="00127BBC">
        <w:t>– herunder også fra butikker</w:t>
      </w:r>
      <w:r w:rsidR="0097172F">
        <w:t>. Disse bruges</w:t>
      </w:r>
      <w:r w:rsidR="00127BBC" w:rsidRPr="00127BBC">
        <w:t xml:space="preserve"> </w:t>
      </w:r>
      <w:r w:rsidR="0097172F">
        <w:t>v</w:t>
      </w:r>
      <w:r w:rsidR="00127BBC" w:rsidRPr="00127BBC">
        <w:t xml:space="preserve">ed </w:t>
      </w:r>
      <w:r w:rsidR="003001B2">
        <w:t xml:space="preserve">vurderingen af, om der skal gives </w:t>
      </w:r>
      <w:r w:rsidR="00127BBC" w:rsidRPr="00127BBC">
        <w:t>et evt. § 42 påbud</w:t>
      </w:r>
      <w:r w:rsidR="003E634D">
        <w:t>:</w:t>
      </w:r>
    </w:p>
    <w:p w:rsidR="003E634D" w:rsidRPr="00127BBC" w:rsidRDefault="003E634D" w:rsidP="005A620D"/>
    <w:tbl>
      <w:tblPr>
        <w:tblStyle w:val="Tabel-Gitter"/>
        <w:tblW w:w="0" w:type="auto"/>
        <w:tblLook w:val="04A0" w:firstRow="1" w:lastRow="0" w:firstColumn="1" w:lastColumn="0" w:noHBand="0" w:noVBand="1"/>
      </w:tblPr>
      <w:tblGrid>
        <w:gridCol w:w="2302"/>
        <w:gridCol w:w="2302"/>
        <w:gridCol w:w="2303"/>
        <w:gridCol w:w="2303"/>
      </w:tblGrid>
      <w:tr w:rsidR="0084751E" w:rsidRPr="00127BBC" w:rsidTr="00D90FAC">
        <w:tc>
          <w:tcPr>
            <w:tcW w:w="2302" w:type="dxa"/>
          </w:tcPr>
          <w:p w:rsidR="00127BBC" w:rsidRPr="00127BBC" w:rsidRDefault="00127BBC" w:rsidP="00127BBC"/>
        </w:tc>
        <w:tc>
          <w:tcPr>
            <w:tcW w:w="2302" w:type="dxa"/>
          </w:tcPr>
          <w:p w:rsidR="00127BBC" w:rsidRPr="00127BBC" w:rsidRDefault="00127BBC" w:rsidP="00127BBC">
            <w:r w:rsidRPr="00127BBC">
              <w:t xml:space="preserve">Mandag-fredag 07-18. lørdag 07-14 </w:t>
            </w:r>
          </w:p>
        </w:tc>
        <w:tc>
          <w:tcPr>
            <w:tcW w:w="2303" w:type="dxa"/>
          </w:tcPr>
          <w:p w:rsidR="00127BBC" w:rsidRPr="00127BBC" w:rsidRDefault="00127BBC" w:rsidP="00127BBC">
            <w:r w:rsidRPr="00127BBC">
              <w:t xml:space="preserve">Mandag </w:t>
            </w:r>
            <w:proofErr w:type="gramStart"/>
            <w:r w:rsidRPr="00127BBC">
              <w:t>–fredag</w:t>
            </w:r>
            <w:proofErr w:type="gramEnd"/>
            <w:r w:rsidRPr="00127BBC">
              <w:t xml:space="preserve"> 18-22. lørdag 14-22 </w:t>
            </w:r>
          </w:p>
          <w:p w:rsidR="00127BBC" w:rsidRPr="00127BBC" w:rsidRDefault="00127BBC" w:rsidP="00127BBC">
            <w:r w:rsidRPr="00127BBC">
              <w:t>Søn- og helligdage 07-22</w:t>
            </w:r>
          </w:p>
        </w:tc>
        <w:tc>
          <w:tcPr>
            <w:tcW w:w="2303" w:type="dxa"/>
          </w:tcPr>
          <w:p w:rsidR="00127BBC" w:rsidRPr="00127BBC" w:rsidRDefault="00127BBC" w:rsidP="00127BBC">
            <w:r w:rsidRPr="00127BBC">
              <w:t xml:space="preserve">alle dage 22-07 </w:t>
            </w:r>
          </w:p>
        </w:tc>
      </w:tr>
      <w:tr w:rsidR="0084751E" w:rsidRPr="00127BBC" w:rsidTr="00D90FAC">
        <w:tc>
          <w:tcPr>
            <w:tcW w:w="2302" w:type="dxa"/>
          </w:tcPr>
          <w:p w:rsidR="00127BBC" w:rsidRPr="00127BBC" w:rsidRDefault="00127BBC" w:rsidP="00127BBC">
            <w:r w:rsidRPr="00127BBC">
              <w:t>Blandet bolig- og e</w:t>
            </w:r>
            <w:r w:rsidRPr="00127BBC">
              <w:t>r</w:t>
            </w:r>
            <w:r w:rsidRPr="00127BBC">
              <w:t>hvervsbebyggelse, centerområder (byke</w:t>
            </w:r>
            <w:r w:rsidRPr="00127BBC">
              <w:t>r</w:t>
            </w:r>
            <w:r w:rsidRPr="00127BBC">
              <w:t>ne)</w:t>
            </w:r>
          </w:p>
        </w:tc>
        <w:tc>
          <w:tcPr>
            <w:tcW w:w="2302" w:type="dxa"/>
          </w:tcPr>
          <w:p w:rsidR="00127BBC" w:rsidRPr="00127BBC" w:rsidRDefault="00127BBC" w:rsidP="00127BBC">
            <w:r w:rsidRPr="00127BBC">
              <w:t>55 dB</w:t>
            </w:r>
          </w:p>
        </w:tc>
        <w:tc>
          <w:tcPr>
            <w:tcW w:w="2303" w:type="dxa"/>
          </w:tcPr>
          <w:p w:rsidR="00127BBC" w:rsidRPr="00127BBC" w:rsidRDefault="00127BBC" w:rsidP="00127BBC">
            <w:r w:rsidRPr="00127BBC">
              <w:t>45 dB</w:t>
            </w:r>
          </w:p>
        </w:tc>
        <w:tc>
          <w:tcPr>
            <w:tcW w:w="2303" w:type="dxa"/>
          </w:tcPr>
          <w:p w:rsidR="00127BBC" w:rsidRPr="00127BBC" w:rsidRDefault="00127BBC" w:rsidP="00127BBC">
            <w:r w:rsidRPr="00127BBC">
              <w:t>40 dB (max 55 dB)</w:t>
            </w:r>
          </w:p>
        </w:tc>
      </w:tr>
      <w:tr w:rsidR="0084751E" w:rsidRPr="00127BBC" w:rsidTr="00D90FAC">
        <w:tc>
          <w:tcPr>
            <w:tcW w:w="2302" w:type="dxa"/>
          </w:tcPr>
          <w:p w:rsidR="00127BBC" w:rsidRPr="00127BBC" w:rsidRDefault="00127BBC" w:rsidP="00127BBC">
            <w:r w:rsidRPr="00127BBC">
              <w:t>Etageboligområder</w:t>
            </w:r>
          </w:p>
        </w:tc>
        <w:tc>
          <w:tcPr>
            <w:tcW w:w="2302" w:type="dxa"/>
          </w:tcPr>
          <w:p w:rsidR="00127BBC" w:rsidRPr="00127BBC" w:rsidRDefault="00127BBC" w:rsidP="00127BBC">
            <w:r w:rsidRPr="00127BBC">
              <w:t>50 dB</w:t>
            </w:r>
          </w:p>
        </w:tc>
        <w:tc>
          <w:tcPr>
            <w:tcW w:w="2303" w:type="dxa"/>
          </w:tcPr>
          <w:p w:rsidR="00127BBC" w:rsidRPr="00127BBC" w:rsidRDefault="00127BBC" w:rsidP="00127BBC">
            <w:r w:rsidRPr="00127BBC">
              <w:t>45 dB</w:t>
            </w:r>
          </w:p>
        </w:tc>
        <w:tc>
          <w:tcPr>
            <w:tcW w:w="2303" w:type="dxa"/>
          </w:tcPr>
          <w:p w:rsidR="00127BBC" w:rsidRPr="00127BBC" w:rsidRDefault="00127BBC" w:rsidP="00127BBC">
            <w:r w:rsidRPr="00127BBC">
              <w:t>40 dB (max 55 dB)</w:t>
            </w:r>
          </w:p>
        </w:tc>
      </w:tr>
      <w:tr w:rsidR="0084751E" w:rsidRPr="00127BBC" w:rsidTr="00D90FAC">
        <w:tc>
          <w:tcPr>
            <w:tcW w:w="2302" w:type="dxa"/>
          </w:tcPr>
          <w:p w:rsidR="00127BBC" w:rsidRPr="00127BBC" w:rsidRDefault="00127BBC" w:rsidP="00127BBC">
            <w:r w:rsidRPr="00127BBC">
              <w:t>Boligområder for åben og lav boligbebyggelse</w:t>
            </w:r>
          </w:p>
        </w:tc>
        <w:tc>
          <w:tcPr>
            <w:tcW w:w="2302" w:type="dxa"/>
          </w:tcPr>
          <w:p w:rsidR="00127BBC" w:rsidRPr="00127BBC" w:rsidRDefault="00127BBC" w:rsidP="00127BBC">
            <w:r w:rsidRPr="00127BBC">
              <w:t>45 dB</w:t>
            </w:r>
          </w:p>
        </w:tc>
        <w:tc>
          <w:tcPr>
            <w:tcW w:w="2303" w:type="dxa"/>
          </w:tcPr>
          <w:p w:rsidR="00127BBC" w:rsidRPr="00127BBC" w:rsidRDefault="00127BBC" w:rsidP="00127BBC">
            <w:r w:rsidRPr="00127BBC">
              <w:t>40 dB</w:t>
            </w:r>
          </w:p>
        </w:tc>
        <w:tc>
          <w:tcPr>
            <w:tcW w:w="2303" w:type="dxa"/>
          </w:tcPr>
          <w:p w:rsidR="00127BBC" w:rsidRPr="00127BBC" w:rsidRDefault="00127BBC" w:rsidP="00127BBC">
            <w:r w:rsidRPr="00127BBC">
              <w:t>35 dB (max 50 dB)</w:t>
            </w:r>
          </w:p>
        </w:tc>
      </w:tr>
    </w:tbl>
    <w:p w:rsidR="00127BBC" w:rsidRPr="00127BBC" w:rsidRDefault="00127BBC" w:rsidP="00127BBC">
      <w:pPr>
        <w:rPr>
          <w:i/>
        </w:rPr>
      </w:pPr>
    </w:p>
    <w:p w:rsidR="003E634D" w:rsidRPr="003E634D" w:rsidRDefault="003E634D" w:rsidP="003E634D">
      <w:r w:rsidRPr="003E634D">
        <w:lastRenderedPageBreak/>
        <w:t>Miljøstyrelsens grænseværdier for virksomheder er vejledende. Dette betyder, at der i en ko</w:t>
      </w:r>
      <w:r w:rsidRPr="003E634D">
        <w:t>n</w:t>
      </w:r>
      <w:r w:rsidRPr="003E634D">
        <w:t xml:space="preserve">kret påbudssag godt kan fastsættes grænseværdier, der er højere end vejledningens værdier. </w:t>
      </w:r>
    </w:p>
    <w:p w:rsidR="003E634D" w:rsidRDefault="003E634D" w:rsidP="003E634D"/>
    <w:p w:rsidR="003E634D" w:rsidRPr="003E634D" w:rsidRDefault="003E634D" w:rsidP="003E634D">
      <w:r w:rsidRPr="003E634D">
        <w:t>Ved fastsættelse af støjgrænser i en konkret sag bør man tilstræbe at nedbringe støjbelastni</w:t>
      </w:r>
      <w:r w:rsidRPr="003E634D">
        <w:t>n</w:t>
      </w:r>
      <w:r w:rsidRPr="003E634D">
        <w:t>gen så meget som muligt. I en konkret sag bør der kun fastsættes støjgrænser, der er højere end de vejledende grænseværdier, såfremt miljømyndigheden finder, at der foreligger så veld</w:t>
      </w:r>
      <w:r w:rsidRPr="003E634D">
        <w:t>o</w:t>
      </w:r>
      <w:r w:rsidRPr="003E634D">
        <w:t>kumenterede og tungtvejende tekniske/økonomiske grunde, at det vil være nødvendigt at a</w:t>
      </w:r>
      <w:r w:rsidRPr="003E634D">
        <w:t>c</w:t>
      </w:r>
      <w:r w:rsidRPr="003E634D">
        <w:t>ceptere, at støjen er kraftigere end svarende til de i støjvejledningen anførte vejledende græ</w:t>
      </w:r>
      <w:r w:rsidRPr="003E634D">
        <w:t>n</w:t>
      </w:r>
      <w:r w:rsidRPr="003E634D">
        <w:t xml:space="preserve">seværdier. </w:t>
      </w:r>
    </w:p>
    <w:p w:rsidR="003E634D" w:rsidRDefault="003E634D" w:rsidP="00127BBC"/>
    <w:p w:rsidR="00127BBC" w:rsidRPr="00127BBC" w:rsidRDefault="00127BBC" w:rsidP="00127BBC">
      <w:r w:rsidRPr="00127BBC">
        <w:t xml:space="preserve">Der er i </w:t>
      </w:r>
      <w:r w:rsidR="000B1907">
        <w:t>støj</w:t>
      </w:r>
      <w:r w:rsidRPr="00127BBC">
        <w:t xml:space="preserve">vejledningen </w:t>
      </w:r>
      <w:r w:rsidR="0000474F">
        <w:t xml:space="preserve">fra 1984 </w:t>
      </w:r>
      <w:r w:rsidRPr="00127BBC">
        <w:t>fastsat vejledende grænseværdier for støjens maksimalværdi om natten i de områder, hvor der findes boliger. Maksimalværdien skal ikke jævnes ud over et længere tidsrum, men skal vurderes for de enkelte støjende hændelser, der hører til virkso</w:t>
      </w:r>
      <w:r w:rsidRPr="00127BBC">
        <w:t>m</w:t>
      </w:r>
      <w:r w:rsidRPr="00127BBC">
        <w:t>hedens normale drift. Støj fra varelevering er meget varierende og indeholder derfor maksima</w:t>
      </w:r>
      <w:r w:rsidRPr="00127BBC">
        <w:t>l</w:t>
      </w:r>
      <w:r w:rsidRPr="00127BBC">
        <w:t>værdier, som er væsentligt højere end støjens middelværdi. Det kan betyde, at det især er grænsevæ</w:t>
      </w:r>
      <w:r w:rsidRPr="00127BBC">
        <w:t>r</w:t>
      </w:r>
      <w:r w:rsidRPr="00127BBC">
        <w:t>dien for støjens maksimalværdi, der er afgørende for</w:t>
      </w:r>
      <w:r w:rsidR="000B1907">
        <w:t>,</w:t>
      </w:r>
      <w:r w:rsidRPr="00127BBC">
        <w:t xml:space="preserve"> om varelevering kan ske om natten.</w:t>
      </w:r>
      <w:r w:rsidR="0000474F">
        <w:t xml:space="preserve"> Af Miljøstyrelsens supplement til de vejledende grænseværdier fra 2003 fremgår ligel</w:t>
      </w:r>
      <w:r w:rsidR="0000474F">
        <w:t>e</w:t>
      </w:r>
      <w:r w:rsidR="0000474F">
        <w:t>des grænseværdier for en række andre anvendelser som f</w:t>
      </w:r>
      <w:r w:rsidR="0097172F">
        <w:t>x</w:t>
      </w:r>
      <w:r w:rsidR="0000474F">
        <w:t xml:space="preserve">. kontorer, skoler og institutioner. </w:t>
      </w:r>
    </w:p>
    <w:p w:rsidR="00127BBC" w:rsidRDefault="00127BBC"/>
    <w:p w:rsidR="0000474F" w:rsidRDefault="0000474F">
      <w:r w:rsidRPr="0000474F">
        <w:t>Heru</w:t>
      </w:r>
      <w:r w:rsidR="0097172F">
        <w:t>dover</w:t>
      </w:r>
      <w:r w:rsidRPr="0000474F">
        <w:t xml:space="preserve"> benyttes Miljøstyrelsens </w:t>
      </w:r>
      <w:r w:rsidR="0097172F">
        <w:t>V</w:t>
      </w:r>
      <w:r w:rsidRPr="0000474F">
        <w:t>ejledning om Måling af støj fra virksomheder (nr. 6 1984) og Vejledning om bere</w:t>
      </w:r>
      <w:r w:rsidRPr="0000474F">
        <w:t>g</w:t>
      </w:r>
      <w:r w:rsidRPr="0000474F">
        <w:t xml:space="preserve">ning af støj fra virksomheder </w:t>
      </w:r>
      <w:r>
        <w:t xml:space="preserve">(nr. 5 1993) ved fastsættelse af vilkår i de konkrete sager. </w:t>
      </w:r>
      <w:r w:rsidRPr="0000474F">
        <w:t xml:space="preserve"> </w:t>
      </w:r>
    </w:p>
    <w:p w:rsidR="0000474F" w:rsidRDefault="0000474F"/>
    <w:p w:rsidR="007103FB" w:rsidRDefault="007103FB"/>
    <w:p w:rsidR="00127BBC" w:rsidRDefault="00127BBC" w:rsidP="00127BBC">
      <w:pPr>
        <w:pStyle w:val="Overskrift2"/>
      </w:pPr>
      <w:bookmarkStart w:id="25" w:name="_Toc531163868"/>
      <w:r w:rsidRPr="00127BBC">
        <w:t>Afvigelse fra vejled</w:t>
      </w:r>
      <w:r w:rsidR="0097172F">
        <w:t>n</w:t>
      </w:r>
      <w:r w:rsidRPr="00127BBC">
        <w:t xml:space="preserve">ingens tidsangivelser – </w:t>
      </w:r>
      <w:r w:rsidR="00D72C0E">
        <w:t>vare</w:t>
      </w:r>
      <w:r w:rsidRPr="00127BBC">
        <w:t>levering fra klokken 06</w:t>
      </w:r>
      <w:bookmarkEnd w:id="25"/>
    </w:p>
    <w:p w:rsidR="00127BBC" w:rsidRPr="00127BBC" w:rsidRDefault="003E36B4" w:rsidP="00127BBC">
      <w:r>
        <w:t xml:space="preserve">Jf. Miljøstyrelsens vejledning om ekstern støj fra virksomheder </w:t>
      </w:r>
      <w:r w:rsidR="00B756F0">
        <w:t xml:space="preserve">fra 1984 </w:t>
      </w:r>
      <w:r>
        <w:t xml:space="preserve">er der </w:t>
      </w:r>
      <w:r w:rsidR="00127BBC" w:rsidRPr="00127BBC">
        <w:t>skærpede græ</w:t>
      </w:r>
      <w:r w:rsidR="00127BBC" w:rsidRPr="00127BBC">
        <w:t>n</w:t>
      </w:r>
      <w:r w:rsidR="00127BBC" w:rsidRPr="00127BBC">
        <w:t>seværdier o</w:t>
      </w:r>
      <w:r w:rsidR="0097172F">
        <w:t>m natten i forhold til om dagen</w:t>
      </w:r>
      <w:r>
        <w:t>. M</w:t>
      </w:r>
      <w:r w:rsidR="00127BBC" w:rsidRPr="00127BBC">
        <w:t>en hvis en virksomheds arbejde kræver, at vir</w:t>
      </w:r>
      <w:r w:rsidR="00127BBC" w:rsidRPr="00127BBC">
        <w:t>k</w:t>
      </w:r>
      <w:r w:rsidR="00127BBC" w:rsidRPr="00127BBC">
        <w:t xml:space="preserve">somheden begynder særligt tidligt om morgenen, kan grænsen mellem nat og dag fastsættes til kl. 06.00. </w:t>
      </w:r>
    </w:p>
    <w:p w:rsidR="00127BBC" w:rsidRPr="00127BBC" w:rsidRDefault="00127BBC" w:rsidP="00127BBC"/>
    <w:p w:rsidR="00127BBC" w:rsidRDefault="00127BBC" w:rsidP="00127BBC">
      <w:r w:rsidRPr="00127BBC">
        <w:t>I den forbindelse lægges der vægt på, at naboerne fortsat kan få 8 timers uforstyrret søvn – dvs. det anbefales ikke at flytte både aftengrænsen til klokken 23 samtidig med, at morge</w:t>
      </w:r>
      <w:r w:rsidRPr="00127BBC">
        <w:t>n</w:t>
      </w:r>
      <w:r w:rsidRPr="00127BBC">
        <w:t>grænsen flyttes til klokken 06. Kommunen skal i sin sagsbehandling i forbindelse med støj fra varelevering vurdere</w:t>
      </w:r>
      <w:r w:rsidR="001F0F2D">
        <w:t>,</w:t>
      </w:r>
      <w:r w:rsidRPr="00127BBC">
        <w:t xml:space="preserve"> om butikkens drift kræver, at der </w:t>
      </w:r>
      <w:r w:rsidR="001F0F2D">
        <w:t xml:space="preserve">med fordel </w:t>
      </w:r>
      <w:r w:rsidRPr="00127BBC">
        <w:t>kan ændres på de tidsmæ</w:t>
      </w:r>
      <w:r w:rsidRPr="00127BBC">
        <w:t>s</w:t>
      </w:r>
      <w:r w:rsidRPr="00127BBC">
        <w:t>sige definitioner. I den forbindelse kan f</w:t>
      </w:r>
      <w:r w:rsidR="00A95702">
        <w:t>x</w:t>
      </w:r>
      <w:r w:rsidRPr="00127BBC">
        <w:t xml:space="preserve">. </w:t>
      </w:r>
      <w:proofErr w:type="gramStart"/>
      <w:r w:rsidRPr="00127BBC">
        <w:t>indgå overvejelser om behovet for tidlig levering af friske og ferske varer.</w:t>
      </w:r>
      <w:proofErr w:type="gramEnd"/>
      <w:r w:rsidRPr="00127BBC">
        <w:t xml:space="preserve">  Kommunen kan i sin afgørelse tage stilling til, om det skal gælde en eller flere dage, hvor grænsen ændres til klokken 06. I vurderingen bør hensynet til at mindske stø</w:t>
      </w:r>
      <w:r w:rsidRPr="00127BBC">
        <w:t>j</w:t>
      </w:r>
      <w:r w:rsidRPr="00127BBC">
        <w:t xml:space="preserve">genen hos naboer indgå, herunder f.eks. muligheden for at benytte støjsvag teknologi. </w:t>
      </w:r>
    </w:p>
    <w:p w:rsidR="004405CA" w:rsidRPr="00127BBC" w:rsidRDefault="004405CA" w:rsidP="00127BBC"/>
    <w:p w:rsidR="00127BBC" w:rsidRPr="00127BBC" w:rsidRDefault="00127BBC" w:rsidP="00127BBC">
      <w:r w:rsidRPr="00127BBC">
        <w:t xml:space="preserve">En butik eller leverandør har ikke retskrav på at få tidsperioden ændret, men kommunen kan i sin afgørelse vurdere, hvorvidt det i kraft af butikkens drift er nødvendigt med tidlig levering. Ligeledes vil naboerne heller ikke kunne kræve, at varelevering først kan ske efter klokken 07, hvis kommunen efter en konkret vurdering har fastsat tidspunktet til klokken 06. </w:t>
      </w:r>
    </w:p>
    <w:p w:rsidR="00127BBC" w:rsidRDefault="00127BBC"/>
    <w:p w:rsidR="00A6396F" w:rsidRDefault="00A6396F"/>
    <w:p w:rsidR="00127BBC" w:rsidRDefault="00127BBC" w:rsidP="00127BBC">
      <w:pPr>
        <w:pStyle w:val="Overskrift2"/>
      </w:pPr>
      <w:bookmarkStart w:id="26" w:name="_Toc531163869"/>
      <w:r w:rsidRPr="00127BBC">
        <w:t>Tillæg for tydeligt hørbare impulser</w:t>
      </w:r>
      <w:bookmarkEnd w:id="26"/>
    </w:p>
    <w:p w:rsidR="00127BBC" w:rsidRDefault="008E712C" w:rsidP="00127BBC">
      <w:r>
        <w:t xml:space="preserve">Der kan gives </w:t>
      </w:r>
      <w:r w:rsidR="00127BBC">
        <w:t>et særligt tillæg på 5 dB for den gene, der er knyttet til støj, som indeholder tyd</w:t>
      </w:r>
      <w:r w:rsidR="00127BBC">
        <w:t>e</w:t>
      </w:r>
      <w:r w:rsidR="00127BBC">
        <w:t xml:space="preserve">ligt hørbare impulser. </w:t>
      </w:r>
    </w:p>
    <w:p w:rsidR="00127BBC" w:rsidRDefault="00127BBC" w:rsidP="00127BBC"/>
    <w:p w:rsidR="00127BBC" w:rsidRDefault="00127BBC" w:rsidP="00127BBC">
      <w:r>
        <w:t>Hvis der er tydeligt hørbare impulser, skal den målte eller beregnede støj tillægges 5 dB før sammenligning med græ</w:t>
      </w:r>
      <w:r>
        <w:t>n</w:t>
      </w:r>
      <w:r>
        <w:t>seværdierne.</w:t>
      </w:r>
      <w:r w:rsidR="00544677">
        <w:t xml:space="preserve"> Her henvises til Miljøstyrelsens vejledning </w:t>
      </w:r>
      <w:r w:rsidR="00544677" w:rsidRPr="00544677">
        <w:t>5/1984 om, hvordan det afgøres om der er impulser</w:t>
      </w:r>
      <w:r w:rsidR="00544677">
        <w:t xml:space="preserve">. </w:t>
      </w:r>
    </w:p>
    <w:p w:rsidR="00D048DA" w:rsidRDefault="00D048DA"/>
    <w:p w:rsidR="00D048DA" w:rsidRDefault="00D90FAC" w:rsidP="00D90FAC">
      <w:pPr>
        <w:pStyle w:val="Overskrift2"/>
      </w:pPr>
      <w:bookmarkStart w:id="27" w:name="_Toc531163870"/>
      <w:r w:rsidRPr="00D90FAC">
        <w:t>Miljøaktivitetsbekendtgørelsen, kommunale forskrifter</w:t>
      </w:r>
      <w:bookmarkEnd w:id="27"/>
    </w:p>
    <w:p w:rsidR="00D90FAC" w:rsidRPr="00D90FAC" w:rsidRDefault="00D90FAC" w:rsidP="00D90FAC">
      <w:r w:rsidRPr="00D90FAC">
        <w:t>Efter miljøaktivitetsbekendtgørelsens § 20 kan kommunalbestyrelsen for at forebygge forur</w:t>
      </w:r>
      <w:r w:rsidRPr="00D90FAC">
        <w:t>e</w:t>
      </w:r>
      <w:r w:rsidRPr="00D90FAC">
        <w:t>ning eller uhygiejniske fo</w:t>
      </w:r>
      <w:r w:rsidRPr="00D90FAC">
        <w:t>r</w:t>
      </w:r>
      <w:r w:rsidRPr="00D90FAC">
        <w:t>hold inden for nærmere angivne geografiske områder i kommunen vedtage lokale forskrifter om forurening fra virkso</w:t>
      </w:r>
      <w:r w:rsidRPr="00D90FAC">
        <w:t>m</w:t>
      </w:r>
      <w:r w:rsidRPr="00D90FAC">
        <w:t>heder</w:t>
      </w:r>
      <w:r w:rsidR="001F0F2D">
        <w:t>,</w:t>
      </w:r>
      <w:r w:rsidRPr="00D90FAC">
        <w:t xml:space="preserve"> der ikke er listevirksomheder – det gælder også butikker. Typisk fas</w:t>
      </w:r>
      <w:r w:rsidR="001F0F2D">
        <w:t>ts</w:t>
      </w:r>
      <w:r w:rsidRPr="00D90FAC">
        <w:t>ætter forskrifter regler for bygge- og anlæg</w:t>
      </w:r>
      <w:r w:rsidR="001F0F2D">
        <w:t>sarbejder</w:t>
      </w:r>
      <w:r w:rsidRPr="00D90FAC">
        <w:t>, resta</w:t>
      </w:r>
      <w:r w:rsidRPr="00D90FAC">
        <w:t>u</w:t>
      </w:r>
      <w:r w:rsidRPr="00D90FAC">
        <w:t>ranter, musikarrangementer og butikker. En sådan forskrift kan fastlægge betingelser for lev</w:t>
      </w:r>
      <w:r w:rsidRPr="00D90FAC">
        <w:t>e</w:t>
      </w:r>
      <w:r w:rsidRPr="00D90FAC">
        <w:t xml:space="preserve">ring af varer i hele kommunen eller </w:t>
      </w:r>
      <w:r w:rsidR="001F0F2D">
        <w:t xml:space="preserve">i </w:t>
      </w:r>
      <w:r w:rsidRPr="00D90FAC">
        <w:t>et geografisk område (f.eks. bymidten, havnen eller b</w:t>
      </w:r>
      <w:r w:rsidRPr="00D90FAC">
        <w:t>y</w:t>
      </w:r>
      <w:r w:rsidRPr="00D90FAC">
        <w:t xml:space="preserve">parken mm). Der </w:t>
      </w:r>
      <w:r w:rsidR="001F0F2D">
        <w:t>er</w:t>
      </w:r>
      <w:r w:rsidRPr="00D90FAC">
        <w:t xml:space="preserve"> eksempler på, at kommuner har vedtaget en forskrift med et generelt forbud mod varelevering i visse tidsrum. </w:t>
      </w:r>
    </w:p>
    <w:p w:rsidR="00D90FAC" w:rsidRPr="00D90FAC" w:rsidRDefault="00D90FAC" w:rsidP="00D90FAC"/>
    <w:p w:rsidR="00D90FAC" w:rsidRPr="00D90FAC" w:rsidRDefault="00D90FAC" w:rsidP="00D90FAC">
      <w:r w:rsidRPr="00D90FAC">
        <w:t>Ulemperne ved en sådan forskrifter er, at der indføres en automatisk regulering af alle butikker uden en konkret vurd</w:t>
      </w:r>
      <w:r w:rsidRPr="00D90FAC">
        <w:t>e</w:t>
      </w:r>
      <w:r w:rsidRPr="00D90FAC">
        <w:t>ring af behovet for regulering af den enkelte butik, f</w:t>
      </w:r>
      <w:r w:rsidR="002C5BC8">
        <w:t>x</w:t>
      </w:r>
      <w:r w:rsidRPr="00D90FAC">
        <w:t xml:space="preserve">. </w:t>
      </w:r>
      <w:proofErr w:type="gramStart"/>
      <w:r w:rsidRPr="00D90FAC">
        <w:t>i forhold til afstand til nærmeste nabo mv.</w:t>
      </w:r>
      <w:proofErr w:type="gramEnd"/>
      <w:r w:rsidR="00ED4FE6">
        <w:t xml:space="preserve"> </w:t>
      </w:r>
      <w:r w:rsidR="00544677" w:rsidRPr="00544677">
        <w:t>En forskrift giver altså mindre grad af fleksibilitet i kommunens behan</w:t>
      </w:r>
      <w:r w:rsidR="00544677" w:rsidRPr="00544677">
        <w:t>d</w:t>
      </w:r>
      <w:r w:rsidR="00544677" w:rsidRPr="00544677">
        <w:t>ling af den konkrete sag og kan besværliggøre evt. ønsker til støjsvag varelevering i ydert</w:t>
      </w:r>
      <w:r w:rsidR="00544677" w:rsidRPr="00544677">
        <w:t>i</w:t>
      </w:r>
      <w:r w:rsidR="00544677" w:rsidRPr="00544677">
        <w:t>merne fra leverandører, herunder især leverandører der kan levere støjsvagt og under ove</w:t>
      </w:r>
      <w:r w:rsidR="00544677" w:rsidRPr="00544677">
        <w:t>r</w:t>
      </w:r>
      <w:r w:rsidR="00544677" w:rsidRPr="00544677">
        <w:t>holdelse af de almindelige vejledende grænseværdier</w:t>
      </w:r>
      <w:r w:rsidRPr="00D90FAC">
        <w:t>. Omvendt kan fordelen ved en forskrift af denne type være</w:t>
      </w:r>
      <w:r w:rsidR="002C5BC8">
        <w:t>,</w:t>
      </w:r>
      <w:r w:rsidRPr="00D90FAC">
        <w:t xml:space="preserve"> at der er skabt klare regler og dermed enkel sagsbehandling for komm</w:t>
      </w:r>
      <w:r w:rsidRPr="00D90FAC">
        <w:t>u</w:t>
      </w:r>
      <w:r w:rsidRPr="00D90FAC">
        <w:t xml:space="preserve">nen. Endvidere kan det give klarhed for de borgere, der bor i området, </w:t>
      </w:r>
      <w:r w:rsidR="002C5BC8">
        <w:t>at de</w:t>
      </w:r>
      <w:r w:rsidRPr="00D90FAC">
        <w:t xml:space="preserve"> har en konkret forskrift at forholde sig til frem for forskellige påbud for enkeltbutikker mv.</w:t>
      </w:r>
    </w:p>
    <w:p w:rsidR="00D90FAC" w:rsidRPr="00D90FAC" w:rsidRDefault="00D90FAC" w:rsidP="00D90FAC"/>
    <w:p w:rsidR="00D90FAC" w:rsidRPr="00D90FAC" w:rsidRDefault="00D90FAC" w:rsidP="00D90FAC">
      <w:r w:rsidRPr="00D90FAC">
        <w:t xml:space="preserve">Hvis en kommune ønsker at </w:t>
      </w:r>
      <w:r w:rsidR="001F0F2D">
        <w:t xml:space="preserve">udarbejde eller </w:t>
      </w:r>
      <w:r w:rsidRPr="00D90FAC">
        <w:t>ændre en forskrift</w:t>
      </w:r>
      <w:r w:rsidR="001F0F2D">
        <w:t>,</w:t>
      </w:r>
      <w:r w:rsidRPr="00D90FAC">
        <w:t xml:space="preserve"> må den vurdere</w:t>
      </w:r>
      <w:r w:rsidR="001F0F2D">
        <w:t>,</w:t>
      </w:r>
      <w:r w:rsidRPr="00D90FAC">
        <w:t xml:space="preserve"> om der i de konkrete tilfælde er muli</w:t>
      </w:r>
      <w:r w:rsidRPr="00D90FAC">
        <w:t>g</w:t>
      </w:r>
      <w:r w:rsidRPr="00D90FAC">
        <w:t>hed for</w:t>
      </w:r>
      <w:r w:rsidR="001F0F2D">
        <w:t>,</w:t>
      </w:r>
      <w:r w:rsidRPr="00D90FAC">
        <w:t xml:space="preserve"> at varelevering er lettere at gennemføre for leverandøren, men uden støjgener for naboerne. </w:t>
      </w:r>
    </w:p>
    <w:p w:rsidR="00EF2F87" w:rsidRDefault="00EF2F87"/>
    <w:p w:rsidR="00D90FAC" w:rsidRDefault="00D90FAC" w:rsidP="00D90FAC">
      <w:pPr>
        <w:pStyle w:val="Overskrift2"/>
      </w:pPr>
      <w:bookmarkStart w:id="28" w:name="_Toc531163871"/>
      <w:r w:rsidRPr="00D90FAC">
        <w:t>Klagemuligheder</w:t>
      </w:r>
      <w:r>
        <w:t xml:space="preserve"> over støj fra butikker og butiksleverancer</w:t>
      </w:r>
      <w:bookmarkEnd w:id="28"/>
      <w:r>
        <w:t xml:space="preserve"> </w:t>
      </w:r>
    </w:p>
    <w:p w:rsidR="00D90FAC" w:rsidRDefault="00D90FAC" w:rsidP="00BF11EB">
      <w:r w:rsidRPr="00D90FAC">
        <w:t xml:space="preserve">Der kan ikke klages til Miljø- og Fødevareklagenævnet over </w:t>
      </w:r>
      <w:r w:rsidR="00202B94">
        <w:t xml:space="preserve">kommuners </w:t>
      </w:r>
      <w:r w:rsidRPr="00D90FAC">
        <w:t>afgørelser efter milj</w:t>
      </w:r>
      <w:r w:rsidRPr="00D90FAC">
        <w:t>ø</w:t>
      </w:r>
      <w:r w:rsidRPr="00D90FAC">
        <w:t>beskyttelseslovens § 42, når de omhandler klage over støj fra varelevering til butikker. Frav</w:t>
      </w:r>
      <w:r w:rsidRPr="00D90FAC">
        <w:t>æ</w:t>
      </w:r>
      <w:r w:rsidRPr="00D90FAC">
        <w:t>ret af klagemuligheder gælder såvel for naboer som for butikker og leverandører</w:t>
      </w:r>
      <w:r w:rsidR="00BF11EB">
        <w:t xml:space="preserve">, </w:t>
      </w:r>
      <w:r w:rsidRPr="00D90FAC">
        <w:t>jf. miljøaktiv</w:t>
      </w:r>
      <w:r w:rsidRPr="00D90FAC">
        <w:t>i</w:t>
      </w:r>
      <w:r w:rsidRPr="00D90FAC">
        <w:t>tetsbekendtgørelsen</w:t>
      </w:r>
      <w:r w:rsidR="003001B2">
        <w:t xml:space="preserve"> § 22, 1. punktum</w:t>
      </w:r>
      <w:r w:rsidR="00ED4FE6">
        <w:t>,</w:t>
      </w:r>
      <w:r w:rsidR="00BF11EB">
        <w:t xml:space="preserve"> jf. miljøbeskyttelseslovens § 92. Der kan </w:t>
      </w:r>
      <w:r w:rsidR="002C5BC8">
        <w:t xml:space="preserve">heller </w:t>
      </w:r>
      <w:r w:rsidR="00BF11EB">
        <w:t>ikke</w:t>
      </w:r>
      <w:r w:rsidRPr="00D90FAC">
        <w:t xml:space="preserve"> klage</w:t>
      </w:r>
      <w:r w:rsidR="00BF11EB">
        <w:t>s</w:t>
      </w:r>
      <w:r w:rsidRPr="00D90FAC">
        <w:t xml:space="preserve"> til Miljø</w:t>
      </w:r>
      <w:r w:rsidR="00202B94">
        <w:t>- og Fødevare</w:t>
      </w:r>
      <w:r w:rsidRPr="00D90FAC">
        <w:t xml:space="preserve">klagenævnet over kommunens vedtagelse af en forskrift eller over afgørelser </w:t>
      </w:r>
      <w:r w:rsidR="00202B94">
        <w:t>meddelt</w:t>
      </w:r>
      <w:r w:rsidRPr="00D90FAC">
        <w:t xml:space="preserve"> efter en forskrift. Det gælder såvel borgere som butikker. </w:t>
      </w:r>
    </w:p>
    <w:p w:rsidR="002576BC" w:rsidRPr="00D90FAC" w:rsidRDefault="002576BC" w:rsidP="00BF11EB"/>
    <w:p w:rsidR="00007123" w:rsidRDefault="00007123" w:rsidP="00007123">
      <w:pPr>
        <w:pStyle w:val="Overskrift2"/>
      </w:pPr>
      <w:bookmarkStart w:id="29" w:name="_Toc531163872"/>
      <w:r>
        <w:t>Eksempel fra Københavns Kommune</w:t>
      </w:r>
      <w:bookmarkEnd w:id="29"/>
      <w:r>
        <w:t xml:space="preserve">  </w:t>
      </w:r>
    </w:p>
    <w:p w:rsidR="00007123" w:rsidRDefault="00007123" w:rsidP="00007123">
      <w:r>
        <w:t xml:space="preserve">Schulstad </w:t>
      </w:r>
      <w:r w:rsidR="006B49CB">
        <w:t xml:space="preserve">i København </w:t>
      </w:r>
      <w:r>
        <w:t>ønsker bedre muligheder for varelevering i ydertimerne og har derfor investeret i støjsvagt udstyr, herunder i tre hybridbiler og løftevogne, der opfylder den Nede</w:t>
      </w:r>
      <w:r>
        <w:t>r</w:t>
      </w:r>
      <w:r>
        <w:t>landske PIEK-certificering. Schulstad uddanner selv deres chauffører i støjsvag adfærd</w:t>
      </w:r>
      <w:r w:rsidR="00202B94">
        <w:t>,</w:t>
      </w:r>
      <w:r>
        <w:t xml:space="preserve"> så de f</w:t>
      </w:r>
      <w:r w:rsidR="002C5BC8">
        <w:t>x</w:t>
      </w:r>
      <w:r>
        <w:t>. ikke taler i mobiltelefon</w:t>
      </w:r>
      <w:r w:rsidR="00202B94">
        <w:t xml:space="preserve"> eller</w:t>
      </w:r>
      <w:r>
        <w:t xml:space="preserve"> spiller høj musik midt om natten og ved, hvo</w:t>
      </w:r>
      <w:r>
        <w:t>r</w:t>
      </w:r>
      <w:r>
        <w:t xml:space="preserve">dan der leveres varer støjsvagt. </w:t>
      </w:r>
    </w:p>
    <w:p w:rsidR="00007123" w:rsidRDefault="00007123" w:rsidP="00007123"/>
    <w:p w:rsidR="00007123" w:rsidRPr="00A550D9" w:rsidRDefault="00007123" w:rsidP="00007123">
      <w:pPr>
        <w:rPr>
          <w:i/>
        </w:rPr>
      </w:pPr>
      <w:r w:rsidRPr="00A550D9">
        <w:rPr>
          <w:i/>
        </w:rPr>
        <w:t>Københavns Kommune er proaktive</w:t>
      </w:r>
    </w:p>
    <w:p w:rsidR="00007123" w:rsidRDefault="00007123" w:rsidP="00007123">
      <w:r>
        <w:t>Schulstad har derfor etableret et samarbejde med Københavns kommune, der har været pos</w:t>
      </w:r>
      <w:r>
        <w:t>i</w:t>
      </w:r>
      <w:r>
        <w:t xml:space="preserve">tive og proaktive i dette arbejde, og </w:t>
      </w:r>
      <w:r w:rsidR="006B49CB">
        <w:t xml:space="preserve">leverandøren </w:t>
      </w:r>
      <w:r>
        <w:t xml:space="preserve">har løbende kontakt </w:t>
      </w:r>
      <w:r w:rsidR="00202B94">
        <w:t xml:space="preserve">i form af </w:t>
      </w:r>
      <w:r>
        <w:t>en direkte lin</w:t>
      </w:r>
      <w:r w:rsidR="00B756F0">
        <w:t>j</w:t>
      </w:r>
      <w:r>
        <w:t>e til kommune</w:t>
      </w:r>
      <w:r w:rsidR="00202B94">
        <w:t>n</w:t>
      </w:r>
      <w:r>
        <w:t xml:space="preserve">s miljøafdeling. Københavns Kommune </w:t>
      </w:r>
      <w:proofErr w:type="gramStart"/>
      <w:r>
        <w:t>er  interesseret</w:t>
      </w:r>
      <w:proofErr w:type="gramEnd"/>
      <w:r>
        <w:t xml:space="preserve"> i løsninger på trafikpr</w:t>
      </w:r>
      <w:r>
        <w:t>o</w:t>
      </w:r>
      <w:r>
        <w:t>blemerne, men de er også meget opmærksomme på evt. beboerklager om støj. Derfor er det vigtigt for kommunen, at der køres med støjsvagt udstyr</w:t>
      </w:r>
      <w:r w:rsidR="00202B94">
        <w:t>,</w:t>
      </w:r>
      <w:r>
        <w:t xml:space="preserve"> og at der tages hånd om eventuelle udfo</w:t>
      </w:r>
      <w:r>
        <w:t>r</w:t>
      </w:r>
      <w:r>
        <w:t xml:space="preserve">dringer – herunder borgerklager </w:t>
      </w:r>
      <w:r w:rsidR="00202B94">
        <w:t xml:space="preserve">- </w:t>
      </w:r>
      <w:r>
        <w:t>så de</w:t>
      </w:r>
      <w:r w:rsidR="00202B94">
        <w:t>r</w:t>
      </w:r>
      <w:r>
        <w:t xml:space="preserve"> ikke</w:t>
      </w:r>
      <w:r w:rsidR="00202B94">
        <w:t xml:space="preserve"> </w:t>
      </w:r>
      <w:r>
        <w:t xml:space="preserve">bliver behov for </w:t>
      </w:r>
      <w:r w:rsidR="00202B94">
        <w:t xml:space="preserve">at meddele </w:t>
      </w:r>
      <w:r>
        <w:t xml:space="preserve">påbud </w:t>
      </w:r>
      <w:r w:rsidR="00202B94">
        <w:t>efter</w:t>
      </w:r>
      <w:r>
        <w:t xml:space="preserve"> miljøbeskyttelsesloven. </w:t>
      </w:r>
      <w:r w:rsidR="0061725C">
        <w:t xml:space="preserve">Schulstad </w:t>
      </w:r>
      <w:r>
        <w:t>kræver også medspil fra butikkerne</w:t>
      </w:r>
      <w:r w:rsidR="00202B94">
        <w:t>. E</w:t>
      </w:r>
      <w:r>
        <w:t>llers kan det ikke lade sig gøre, da det er dem</w:t>
      </w:r>
      <w:r w:rsidR="00202B94">
        <w:t>,</w:t>
      </w:r>
      <w:r>
        <w:t xml:space="preserve"> som skal modtage varerne i ydert</w:t>
      </w:r>
      <w:r>
        <w:t>i</w:t>
      </w:r>
      <w:r>
        <w:t xml:space="preserve">merne, når butikken </w:t>
      </w:r>
      <w:r w:rsidR="00202B94">
        <w:t xml:space="preserve">måske </w:t>
      </w:r>
      <w:r>
        <w:t xml:space="preserve">endnu ikke er åbnet. </w:t>
      </w:r>
    </w:p>
    <w:p w:rsidR="00007123" w:rsidRDefault="00007123" w:rsidP="00007123"/>
    <w:p w:rsidR="00007123" w:rsidRDefault="0061725C" w:rsidP="00007123">
      <w:r>
        <w:t>V</w:t>
      </w:r>
      <w:r w:rsidR="00007123">
        <w:t>ision</w:t>
      </w:r>
      <w:r>
        <w:t>en er</w:t>
      </w:r>
      <w:r w:rsidR="00007123">
        <w:t>, at lastbilerne har leveret deres varer i Københavns indre by inden kl. 7 om mo</w:t>
      </w:r>
      <w:r w:rsidR="00007123">
        <w:t>r</w:t>
      </w:r>
      <w:r w:rsidR="00007123">
        <w:t>genen, så myld</w:t>
      </w:r>
      <w:r w:rsidR="00202B94">
        <w:t>re</w:t>
      </w:r>
      <w:r w:rsidR="002C5BC8">
        <w:t>tids</w:t>
      </w:r>
      <w:r w:rsidR="00007123">
        <w:t xml:space="preserve">trafikken undgås, og dermed </w:t>
      </w:r>
      <w:r w:rsidR="00202B94">
        <w:t>intent</w:t>
      </w:r>
      <w:r w:rsidR="00007123">
        <w:t>ionen at få lastbiler</w:t>
      </w:r>
      <w:r>
        <w:t>ne</w:t>
      </w:r>
      <w:r w:rsidR="00007123">
        <w:t xml:space="preserve"> ud af byen all</w:t>
      </w:r>
      <w:r w:rsidR="00007123">
        <w:t>e</w:t>
      </w:r>
      <w:r w:rsidR="00007123">
        <w:lastRenderedPageBreak/>
        <w:t>rede før kl. 7 om morgenen i modsætning til i dag, hvor lastbilerne mange steder først må komme ind efter klokken. 7.</w:t>
      </w:r>
    </w:p>
    <w:p w:rsidR="00007123" w:rsidRDefault="00007123" w:rsidP="00007123"/>
    <w:p w:rsidR="00007123" w:rsidRDefault="0061725C" w:rsidP="00007123">
      <w:r>
        <w:t>B</w:t>
      </w:r>
      <w:r w:rsidR="00007123">
        <w:t>eregninger viser, at projektet økonomisk løbe</w:t>
      </w:r>
      <w:r w:rsidR="003E36B4">
        <w:t>r</w:t>
      </w:r>
      <w:r w:rsidR="00007123">
        <w:t xml:space="preserve"> rundt, da </w:t>
      </w:r>
      <w:r w:rsidR="003E36B4">
        <w:t xml:space="preserve">virksomheden </w:t>
      </w:r>
      <w:r w:rsidR="00007123">
        <w:t xml:space="preserve">sparer udgifter til </w:t>
      </w:r>
      <w:r w:rsidR="006B49CB">
        <w:t>brændstof og løn</w:t>
      </w:r>
      <w:r w:rsidR="00007123">
        <w:t xml:space="preserve">. </w:t>
      </w:r>
      <w:r w:rsidR="006B49CB">
        <w:t>Leverand</w:t>
      </w:r>
      <w:r w:rsidR="006B49CB">
        <w:t>ø</w:t>
      </w:r>
      <w:r w:rsidR="006B49CB">
        <w:t>ren</w:t>
      </w:r>
      <w:r w:rsidR="00007123">
        <w:t xml:space="preserve"> har som virksomhed en overordnet holdning til reduktion af deres CO</w:t>
      </w:r>
      <w:r w:rsidR="00007123" w:rsidRPr="002C5BC8">
        <w:rPr>
          <w:vertAlign w:val="subscript"/>
        </w:rPr>
        <w:t>2</w:t>
      </w:r>
      <w:r w:rsidR="00007123">
        <w:t xml:space="preserve">-aftryk og forurening og bæredygtighed og </w:t>
      </w:r>
      <w:r w:rsidR="002C5BC8">
        <w:t>har opbakning</w:t>
      </w:r>
      <w:r w:rsidR="00007123">
        <w:t xml:space="preserve"> fra ledelsen til forsøget.</w:t>
      </w:r>
    </w:p>
    <w:p w:rsidR="00007123" w:rsidRDefault="00007123" w:rsidP="00007123"/>
    <w:p w:rsidR="00876B45" w:rsidRDefault="00876B45" w:rsidP="002576BC">
      <w:pPr>
        <w:pStyle w:val="Overskrift2"/>
      </w:pPr>
      <w:bookmarkStart w:id="30" w:name="_Toc531163873"/>
      <w:r>
        <w:t>Brug af støjsvagt udstyr i Danmark</w:t>
      </w:r>
      <w:bookmarkEnd w:id="30"/>
      <w:r>
        <w:t xml:space="preserve"> </w:t>
      </w:r>
    </w:p>
    <w:p w:rsidR="00876B45" w:rsidRDefault="00876B45" w:rsidP="00876B45">
      <w:r>
        <w:t xml:space="preserve">En dansk model tager udgangspunkt i behovet for at kunne dokumentere, at støjsvagt udstyr rent faktisk er støjsvagt, dvs. bedst tilgængelig teknologi. Den indeholder følgende punkter: </w:t>
      </w:r>
    </w:p>
    <w:p w:rsidR="00876B45" w:rsidRDefault="00876B45" w:rsidP="00876B45"/>
    <w:p w:rsidR="00876B45" w:rsidRDefault="00876B45" w:rsidP="003E634D">
      <w:pPr>
        <w:pStyle w:val="Opstilling-punkttegn"/>
      </w:pPr>
      <w:r>
        <w:t>Kommunerne kan, jf. miljøbeskyttelsesloven, stille krav om brug af bedst tilgængelig teknol</w:t>
      </w:r>
      <w:r>
        <w:t>o</w:t>
      </w:r>
      <w:r>
        <w:t xml:space="preserve">gi. </w:t>
      </w:r>
      <w:r w:rsidR="002B3FE7">
        <w:t>Kommunerne kan ikke stille krav om, at udstyret skal være PIEK-certificeret. Men komm</w:t>
      </w:r>
      <w:r w:rsidR="002B3FE7">
        <w:t>u</w:t>
      </w:r>
      <w:r w:rsidR="002B3FE7">
        <w:t>nerne kan benytte PIEK-certifikatet som dokument</w:t>
      </w:r>
      <w:r w:rsidR="002B3FE7">
        <w:t>a</w:t>
      </w:r>
      <w:r w:rsidR="002B3FE7">
        <w:t>tion på at udstyret er støjsva</w:t>
      </w:r>
      <w:r w:rsidR="00DE6EF3">
        <w:t>gt</w:t>
      </w:r>
      <w:r w:rsidR="002B3FE7">
        <w:t xml:space="preserve">. </w:t>
      </w:r>
    </w:p>
    <w:p w:rsidR="00192AFE" w:rsidRDefault="00876B45" w:rsidP="003E634D">
      <w:pPr>
        <w:pStyle w:val="Opstilling-punkttegn"/>
      </w:pPr>
      <w:r>
        <w:t>Det vurderes, at PIEK-certificering i øjeb</w:t>
      </w:r>
      <w:bookmarkStart w:id="31" w:name="_GoBack"/>
      <w:bookmarkEnd w:id="31"/>
      <w:r>
        <w:t>likket er den mest anvendte og anerkendte dok</w:t>
      </w:r>
      <w:r>
        <w:t>u</w:t>
      </w:r>
      <w:r>
        <w:t>mentation på det europæiske marked for bedst tilgængelig teknologi for støjsvagt udstyr til varelevering.  PIEK-certificering indebærer, at udstyret opfylder veldefinerede støjkrav.</w:t>
      </w:r>
      <w:r w:rsidR="002B3FE7">
        <w:t xml:space="preserve"> </w:t>
      </w:r>
    </w:p>
    <w:p w:rsidR="002B3FE7" w:rsidRDefault="00876B45" w:rsidP="003E634D">
      <w:pPr>
        <w:pStyle w:val="Opstilling-punkttegn"/>
      </w:pPr>
      <w:r>
        <w:t>Danske transportører kan på almindelige markedsforhold købe støjsvagt udstyr. Dokument</w:t>
      </w:r>
      <w:r>
        <w:t>a</w:t>
      </w:r>
      <w:r>
        <w:t xml:space="preserve">tion for, at udstyret er støjsvagt, kan være en PIEK-certificering eller tilsvarende. </w:t>
      </w:r>
      <w:r w:rsidR="002B3FE7">
        <w:t xml:space="preserve">Det er op til transportøren at vedligeholde udstyret og sikre at udstyret fortsat opfylder kriterierne for støjsvagt udstyr. </w:t>
      </w:r>
    </w:p>
    <w:p w:rsidR="00876B45" w:rsidRDefault="00876B45" w:rsidP="003E634D">
      <w:pPr>
        <w:pStyle w:val="Opstilling-punkttegn"/>
      </w:pPr>
      <w:r>
        <w:t>Dokumentationen kan også være konkrete målinger udført og rapporteret i henhold til PIEK-certificeringens målemetoder, der dokumenterer, at PIEK-certificeringens kravværdier er o</w:t>
      </w:r>
      <w:r>
        <w:t>p</w:t>
      </w:r>
      <w:r>
        <w:t xml:space="preserve">fyldt, selvom der ikke foreligger et PIEK-certifikat. </w:t>
      </w:r>
    </w:p>
    <w:p w:rsidR="00876B45" w:rsidRDefault="00876B45" w:rsidP="003E634D">
      <w:pPr>
        <w:pStyle w:val="Opstilling-punkttegn"/>
      </w:pPr>
      <w:r>
        <w:t>Miljøstyrelsen anser laboratorier, der er godkendt til miljømåling (ekstern støj), som komp</w:t>
      </w:r>
      <w:r>
        <w:t>e</w:t>
      </w:r>
      <w:r>
        <w:t>tente til udførelse af måli</w:t>
      </w:r>
      <w:r>
        <w:t>n</w:t>
      </w:r>
      <w:r>
        <w:t xml:space="preserve">ger og rapporter i henhold til PIEK-certificeringens målemetoder. Målingerne kan dog ikke rapporteres som miljømåling – ekstern støj. </w:t>
      </w:r>
    </w:p>
    <w:p w:rsidR="00876B45" w:rsidRDefault="00876B45" w:rsidP="003E634D">
      <w:pPr>
        <w:pStyle w:val="Opstilling-punkttegn"/>
      </w:pPr>
      <w:r>
        <w:t>Dokumentation for brug af støjsvagt udstyr er ikke i sig selv dokumentation for støjbelastni</w:t>
      </w:r>
      <w:r>
        <w:t>n</w:t>
      </w:r>
      <w:r>
        <w:t>gen af boliger eller anden støjfølsom arealanvendelse i en butiks omgivelser. En kommune kan derfor altid ud fra en konkret vurdering, jf. miljøbeskyttelsesloven og Miljøstyrelsens ve</w:t>
      </w:r>
      <w:r>
        <w:t>j</w:t>
      </w:r>
      <w:r>
        <w:t>ledning om ekstern støj fra virksomheder (1984), kræve yderligere dokument</w:t>
      </w:r>
      <w:r>
        <w:t>a</w:t>
      </w:r>
      <w:r>
        <w:t>tion gennem konkrete undersøgelser af støjbelastningen fra en butik, udført som miljømåling – ekstern støj.</w:t>
      </w:r>
    </w:p>
    <w:p w:rsidR="00876B45" w:rsidRDefault="00876B45" w:rsidP="003E634D">
      <w:pPr>
        <w:pStyle w:val="Opstilling-punkttegn"/>
      </w:pPr>
      <w:r>
        <w:t>Danske virksomheder, der producerer materiel til varelevering, kan opnå PIEK-certificering ved at melde sig ind i org</w:t>
      </w:r>
      <w:r>
        <w:t>a</w:t>
      </w:r>
      <w:r>
        <w:t>nisationen PIEK-</w:t>
      </w:r>
      <w:proofErr w:type="spellStart"/>
      <w:r>
        <w:t>Keur</w:t>
      </w:r>
      <w:proofErr w:type="spellEnd"/>
      <w:r>
        <w:t xml:space="preserve">. </w:t>
      </w:r>
    </w:p>
    <w:p w:rsidR="002576BC" w:rsidRDefault="002576BC" w:rsidP="00876B45"/>
    <w:p w:rsidR="00D90FAC" w:rsidRDefault="00D90FAC" w:rsidP="00D90FAC">
      <w:pPr>
        <w:pStyle w:val="Overskrift2"/>
      </w:pPr>
      <w:bookmarkStart w:id="32" w:name="_Toc531163874"/>
      <w:r>
        <w:t>Opmærksomhedspunkter</w:t>
      </w:r>
      <w:bookmarkEnd w:id="32"/>
      <w:r>
        <w:t xml:space="preserve">  </w:t>
      </w:r>
    </w:p>
    <w:p w:rsidR="00D90FAC" w:rsidRPr="00D90FAC" w:rsidRDefault="002576BC" w:rsidP="00D90FAC">
      <w:r w:rsidRPr="00A72A38">
        <w:rPr>
          <w:noProof/>
          <w:sz w:val="22"/>
          <w:szCs w:val="22"/>
          <w:lang w:eastAsia="da-DK"/>
        </w:rPr>
        <mc:AlternateContent>
          <mc:Choice Requires="wps">
            <w:drawing>
              <wp:anchor distT="0" distB="0" distL="114300" distR="114300" simplePos="0" relativeHeight="251663360" behindDoc="0" locked="0" layoutInCell="1" allowOverlap="1" wp14:anchorId="0F7B45DC" wp14:editId="0733BC54">
                <wp:simplePos x="0" y="0"/>
                <wp:positionH relativeFrom="column">
                  <wp:posOffset>-143510</wp:posOffset>
                </wp:positionH>
                <wp:positionV relativeFrom="paragraph">
                  <wp:posOffset>16510</wp:posOffset>
                </wp:positionV>
                <wp:extent cx="4582160" cy="2738120"/>
                <wp:effectExtent l="0" t="0" r="27940" b="2413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2738120"/>
                        </a:xfrm>
                        <a:prstGeom prst="rect">
                          <a:avLst/>
                        </a:prstGeom>
                        <a:solidFill>
                          <a:srgbClr val="FFFFFF"/>
                        </a:solidFill>
                        <a:ln w="9525">
                          <a:solidFill>
                            <a:srgbClr val="000000"/>
                          </a:solidFill>
                          <a:miter lim="800000"/>
                          <a:headEnd/>
                          <a:tailEnd/>
                        </a:ln>
                      </wps:spPr>
                      <wps:txbx>
                        <w:txbxContent>
                          <w:p w:rsidR="00D563E8" w:rsidRPr="000232DD" w:rsidRDefault="00D563E8" w:rsidP="00D90FAC">
                            <w:pPr>
                              <w:ind w:left="454" w:hanging="454"/>
                              <w:contextualSpacing/>
                              <w:rPr>
                                <w:b/>
                              </w:rPr>
                            </w:pPr>
                            <w:r w:rsidRPr="000232DD">
                              <w:rPr>
                                <w:b/>
                              </w:rPr>
                              <w:t xml:space="preserve">Opmærksomhedspunkter: </w:t>
                            </w:r>
                          </w:p>
                          <w:p w:rsidR="00D563E8" w:rsidRDefault="00D563E8" w:rsidP="00D90FAC">
                            <w:pPr>
                              <w:ind w:left="454" w:hanging="454"/>
                              <w:contextualSpacing/>
                            </w:pPr>
                          </w:p>
                          <w:p w:rsidR="00D563E8" w:rsidRPr="000232DD" w:rsidRDefault="00D563E8" w:rsidP="00D90FAC">
                            <w:pPr>
                              <w:ind w:left="454" w:hanging="454"/>
                              <w:contextualSpacing/>
                              <w:rPr>
                                <w:b/>
                              </w:rPr>
                            </w:pPr>
                            <w:r w:rsidRPr="000232DD">
                              <w:rPr>
                                <w:b/>
                              </w:rPr>
                              <w:t xml:space="preserve">Kommunal strategi </w:t>
                            </w:r>
                          </w:p>
                          <w:p w:rsidR="00D563E8" w:rsidRDefault="00D563E8" w:rsidP="008E712C">
                            <w:pPr>
                              <w:pStyle w:val="Opstilling-punkttegn"/>
                            </w:pPr>
                            <w:r>
                              <w:t>O</w:t>
                            </w:r>
                            <w:r w:rsidRPr="008C4FDE">
                              <w:t>vervej fordele/ulempe</w:t>
                            </w:r>
                            <w:r>
                              <w:t>r ved støjsvag varelevering</w:t>
                            </w:r>
                            <w:r w:rsidRPr="008C4FDE">
                              <w:t>, så administrationen har opba</w:t>
                            </w:r>
                            <w:r w:rsidRPr="008C4FDE">
                              <w:t>k</w:t>
                            </w:r>
                            <w:r w:rsidRPr="008C4FDE">
                              <w:t>ning politisk</w:t>
                            </w:r>
                            <w:r>
                              <w:t>,</w:t>
                            </w:r>
                            <w:r w:rsidRPr="008C4FDE">
                              <w:t xml:space="preserve"> </w:t>
                            </w:r>
                            <w:r>
                              <w:t xml:space="preserve">og overvej, hvilke redskaber der skal benyttes, når der modtages en støjklage </w:t>
                            </w:r>
                            <w:r w:rsidRPr="008C4FDE">
                              <w:t xml:space="preserve"> </w:t>
                            </w:r>
                          </w:p>
                          <w:p w:rsidR="00D563E8" w:rsidRDefault="00D563E8" w:rsidP="00D90FAC">
                            <w:pPr>
                              <w:pStyle w:val="Opstilling-punkttegn"/>
                            </w:pPr>
                            <w:r w:rsidRPr="00445846">
                              <w:t>Få et overblik over de butikker i kommunen, hvor støjgener er en udfordring</w:t>
                            </w:r>
                            <w:r>
                              <w:t xml:space="preserve">, og hvor der i dag er påbud </w:t>
                            </w:r>
                          </w:p>
                          <w:p w:rsidR="00D563E8" w:rsidRDefault="00D563E8" w:rsidP="00D90FAC">
                            <w:pPr>
                              <w:pStyle w:val="Opstilling-punkttegn"/>
                            </w:pPr>
                            <w:r>
                              <w:t xml:space="preserve">Overvej, hvilke tiltag der skal iværksættes for at ændre påbud, så varelevering i ydertimerne kan lade sig gøre </w:t>
                            </w:r>
                          </w:p>
                          <w:p w:rsidR="00D563E8" w:rsidRDefault="00D563E8" w:rsidP="00D90FAC">
                            <w:pPr>
                              <w:pStyle w:val="Opstilling-punkttegn"/>
                              <w:numPr>
                                <w:ilvl w:val="0"/>
                                <w:numId w:val="0"/>
                              </w:numPr>
                              <w:ind w:left="454"/>
                            </w:pPr>
                          </w:p>
                          <w:p w:rsidR="00D563E8" w:rsidRPr="000232DD" w:rsidRDefault="00D563E8" w:rsidP="00D90FAC">
                            <w:pPr>
                              <w:ind w:left="454" w:hanging="454"/>
                              <w:contextualSpacing/>
                              <w:rPr>
                                <w:b/>
                              </w:rPr>
                            </w:pPr>
                            <w:r w:rsidRPr="000232DD">
                              <w:rPr>
                                <w:b/>
                              </w:rPr>
                              <w:t xml:space="preserve">Ved klagesager </w:t>
                            </w:r>
                          </w:p>
                          <w:p w:rsidR="00D563E8" w:rsidRDefault="00D563E8" w:rsidP="00D90FAC">
                            <w:pPr>
                              <w:pStyle w:val="Opstilling-punkttegn"/>
                            </w:pPr>
                            <w:r w:rsidRPr="00201E65">
                              <w:t xml:space="preserve">Udarbejd </w:t>
                            </w:r>
                            <w:r>
                              <w:t xml:space="preserve">en kommunal </w:t>
                            </w:r>
                            <w:r w:rsidRPr="00201E65">
                              <w:t>plan for håndtering af nabohenvendelser og evt. klager.</w:t>
                            </w:r>
                          </w:p>
                          <w:p w:rsidR="00D563E8" w:rsidRDefault="00D563E8" w:rsidP="00D90FAC">
                            <w:pPr>
                              <w:pStyle w:val="Opstilling-punkttegn"/>
                            </w:pPr>
                            <w:r>
                              <w:t xml:space="preserve">Stil krav om, at der udarbejdes en støjredegørelse, der på kort viser støjudbredelsen ved forskellige støjdæmpende tiltag fx. støjsvagt udstyr, afskærmning, overdækning, nye tilkørselsveje   </w:t>
                            </w:r>
                          </w:p>
                          <w:p w:rsidR="00D563E8" w:rsidRDefault="00D563E8" w:rsidP="00D90FAC">
                            <w:pPr>
                              <w:pStyle w:val="Opstilling-punkttegn"/>
                              <w:numPr>
                                <w:ilvl w:val="0"/>
                                <w:numId w:val="0"/>
                              </w:numPr>
                            </w:pPr>
                          </w:p>
                          <w:p w:rsidR="00D563E8" w:rsidRPr="000232DD" w:rsidRDefault="00D563E8" w:rsidP="00D90FAC">
                            <w:pPr>
                              <w:ind w:left="454" w:hanging="454"/>
                              <w:contextualSpacing/>
                              <w:rPr>
                                <w:b/>
                              </w:rPr>
                            </w:pPr>
                            <w:r w:rsidRPr="000232DD">
                              <w:rPr>
                                <w:b/>
                              </w:rPr>
                              <w:t xml:space="preserve">Forskrifter: </w:t>
                            </w:r>
                          </w:p>
                          <w:p w:rsidR="00D563E8" w:rsidRPr="008C4FDE" w:rsidRDefault="00D563E8" w:rsidP="00D90FAC">
                            <w:pPr>
                              <w:pStyle w:val="Opstilling-punkttegn"/>
                            </w:pPr>
                            <w:r w:rsidRPr="008C4FDE">
                              <w:t>Ophæv evt</w:t>
                            </w:r>
                            <w:r>
                              <w:t>.</w:t>
                            </w:r>
                            <w:r w:rsidRPr="008C4FDE">
                              <w:t xml:space="preserve"> forskrifter og erstat med </w:t>
                            </w:r>
                            <w:r>
                              <w:t xml:space="preserve">konkret sagsbehandling for de enkelte butikker ved </w:t>
                            </w:r>
                            <w:r w:rsidRPr="008C4FDE">
                              <w:t>krav om brug af støjsvagt udstyr, afskærmning mm</w:t>
                            </w:r>
                            <w:r>
                              <w:t>.</w:t>
                            </w:r>
                            <w:r w:rsidRPr="008C4FDE">
                              <w:t xml:space="preserve"> </w:t>
                            </w:r>
                          </w:p>
                          <w:p w:rsidR="00D563E8" w:rsidRDefault="00D563E8" w:rsidP="00D90FAC">
                            <w:pPr>
                              <w:ind w:left="454" w:hanging="454"/>
                              <w:contextualSpacing/>
                            </w:pPr>
                          </w:p>
                          <w:p w:rsidR="00D563E8" w:rsidRPr="007103FB" w:rsidRDefault="00D563E8" w:rsidP="00D90FAC">
                            <w:pPr>
                              <w:ind w:left="454" w:hanging="454"/>
                              <w:contextualSpacing/>
                              <w:rPr>
                                <w:b/>
                              </w:rPr>
                            </w:pPr>
                            <w:r w:rsidRPr="007103FB">
                              <w:rPr>
                                <w:b/>
                              </w:rPr>
                              <w:t xml:space="preserve">Inddrag naboerne </w:t>
                            </w:r>
                          </w:p>
                          <w:p w:rsidR="00D563E8" w:rsidRDefault="00D563E8" w:rsidP="00D90FAC">
                            <w:pPr>
                              <w:ind w:left="454" w:hanging="454"/>
                              <w:contextualSpacing/>
                            </w:pPr>
                            <w:r w:rsidRPr="008C4FDE">
                              <w:t xml:space="preserve"> </w:t>
                            </w:r>
                          </w:p>
                          <w:p w:rsidR="00D563E8" w:rsidRPr="008C4FDE" w:rsidRDefault="00D563E8" w:rsidP="00D90FAC">
                            <w:pPr>
                              <w:ind w:left="454" w:hanging="454"/>
                              <w:contextualSpacing/>
                            </w:pPr>
                            <w:r w:rsidRPr="008C4FDE">
                              <w:t>Hav en kontaktperson i kommunen, hvor borgere, leverandører og butikker kan he</w:t>
                            </w:r>
                            <w:r w:rsidRPr="008C4FDE">
                              <w:t>n</w:t>
                            </w:r>
                            <w:r w:rsidRPr="008C4FDE">
                              <w:t>vende sig ved konkrete sager</w:t>
                            </w:r>
                            <w:r>
                              <w:t>.</w:t>
                            </w:r>
                          </w:p>
                          <w:p w:rsidR="00D563E8" w:rsidRDefault="00D563E8" w:rsidP="00D90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1.3pt;margin-top:1.3pt;width:360.8pt;height:2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">
                <v:textbox>
                  <w:txbxContent>
                    <w:p w:rsidR="00D563E8" w:rsidRPr="000232DD" w:rsidRDefault="00D563E8" w:rsidP="00D90FAC">
                      <w:pPr>
                        <w:ind w:left="454" w:hanging="454"/>
                        <w:contextualSpacing/>
                        <w:rPr>
                          <w:b/>
                        </w:rPr>
                      </w:pPr>
                      <w:r w:rsidRPr="000232DD">
                        <w:rPr>
                          <w:b/>
                        </w:rPr>
                        <w:t xml:space="preserve">Opmærksomhedspunkter: </w:t>
                      </w:r>
                    </w:p>
                    <w:p w:rsidR="00D563E8" w:rsidRDefault="00D563E8" w:rsidP="00D90FAC">
                      <w:pPr>
                        <w:ind w:left="454" w:hanging="454"/>
                        <w:contextualSpacing/>
                      </w:pPr>
                    </w:p>
                    <w:p w:rsidR="00D563E8" w:rsidRPr="000232DD" w:rsidRDefault="00D563E8" w:rsidP="00D90FAC">
                      <w:pPr>
                        <w:ind w:left="454" w:hanging="454"/>
                        <w:contextualSpacing/>
                        <w:rPr>
                          <w:b/>
                        </w:rPr>
                      </w:pPr>
                      <w:r w:rsidRPr="000232DD">
                        <w:rPr>
                          <w:b/>
                        </w:rPr>
                        <w:t xml:space="preserve">Kommunal strategi </w:t>
                      </w:r>
                    </w:p>
                    <w:p w:rsidR="00D563E8" w:rsidRDefault="00D563E8" w:rsidP="008E712C">
                      <w:pPr>
                        <w:pStyle w:val="Opstilling-punkttegn"/>
                      </w:pPr>
                      <w:r>
                        <w:t>O</w:t>
                      </w:r>
                      <w:r w:rsidRPr="008C4FDE">
                        <w:t>vervej fordele/ulempe</w:t>
                      </w:r>
                      <w:r>
                        <w:t>r ved støjsvag varelevering</w:t>
                      </w:r>
                      <w:r w:rsidRPr="008C4FDE">
                        <w:t>, så administrationen har opba</w:t>
                      </w:r>
                      <w:r w:rsidRPr="008C4FDE">
                        <w:t>k</w:t>
                      </w:r>
                      <w:r w:rsidRPr="008C4FDE">
                        <w:t>ning politisk</w:t>
                      </w:r>
                      <w:r>
                        <w:t>,</w:t>
                      </w:r>
                      <w:r w:rsidRPr="008C4FDE">
                        <w:t xml:space="preserve"> </w:t>
                      </w:r>
                      <w:r>
                        <w:t xml:space="preserve">og overvej, hvilke redskaber der skal benyttes, når der modtages en støjklage </w:t>
                      </w:r>
                      <w:r w:rsidRPr="008C4FDE">
                        <w:t xml:space="preserve"> </w:t>
                      </w:r>
                    </w:p>
                    <w:p w:rsidR="00D563E8" w:rsidRDefault="00D563E8" w:rsidP="00D90FAC">
                      <w:pPr>
                        <w:pStyle w:val="Opstilling-punkttegn"/>
                      </w:pPr>
                      <w:r w:rsidRPr="00445846">
                        <w:t>Få et overblik over de butikker i kommunen, hvor støjgener er en udfordring</w:t>
                      </w:r>
                      <w:r>
                        <w:t xml:space="preserve">, og hvor der i dag er påbud </w:t>
                      </w:r>
                    </w:p>
                    <w:p w:rsidR="00D563E8" w:rsidRDefault="00D563E8" w:rsidP="00D90FAC">
                      <w:pPr>
                        <w:pStyle w:val="Opstilling-punkttegn"/>
                      </w:pPr>
                      <w:r>
                        <w:t xml:space="preserve">Overvej, hvilke tiltag der skal iværksættes for at ændre påbud, så varelevering i ydertimerne kan lade sig gøre </w:t>
                      </w:r>
                    </w:p>
                    <w:p w:rsidR="00D563E8" w:rsidRDefault="00D563E8" w:rsidP="00D90FAC">
                      <w:pPr>
                        <w:pStyle w:val="Opstilling-punkttegn"/>
                        <w:numPr>
                          <w:ilvl w:val="0"/>
                          <w:numId w:val="0"/>
                        </w:numPr>
                        <w:ind w:left="454"/>
                      </w:pPr>
                    </w:p>
                    <w:p w:rsidR="00D563E8" w:rsidRPr="000232DD" w:rsidRDefault="00D563E8" w:rsidP="00D90FAC">
                      <w:pPr>
                        <w:ind w:left="454" w:hanging="454"/>
                        <w:contextualSpacing/>
                        <w:rPr>
                          <w:b/>
                        </w:rPr>
                      </w:pPr>
                      <w:r w:rsidRPr="000232DD">
                        <w:rPr>
                          <w:b/>
                        </w:rPr>
                        <w:t xml:space="preserve">Ved klagesager </w:t>
                      </w:r>
                    </w:p>
                    <w:p w:rsidR="00D563E8" w:rsidRDefault="00D563E8" w:rsidP="00D90FAC">
                      <w:pPr>
                        <w:pStyle w:val="Opstilling-punkttegn"/>
                      </w:pPr>
                      <w:r w:rsidRPr="00201E65">
                        <w:t xml:space="preserve">Udarbejd </w:t>
                      </w:r>
                      <w:r>
                        <w:t xml:space="preserve">en kommunal </w:t>
                      </w:r>
                      <w:r w:rsidRPr="00201E65">
                        <w:t>plan for håndtering af nabohenvendelser og evt. klager.</w:t>
                      </w:r>
                    </w:p>
                    <w:p w:rsidR="00D563E8" w:rsidRDefault="00D563E8" w:rsidP="00D90FAC">
                      <w:pPr>
                        <w:pStyle w:val="Opstilling-punkttegn"/>
                      </w:pPr>
                      <w:r>
                        <w:t xml:space="preserve">Stil krav om, at der udarbejdes en støjredegørelse, der på kort viser støjudbredelsen ved forskellige støjdæmpende tiltag fx. støjsvagt udstyr, afskærmning, overdækning, nye tilkørselsveje   </w:t>
                      </w:r>
                    </w:p>
                    <w:p w:rsidR="00D563E8" w:rsidRDefault="00D563E8" w:rsidP="00D90FAC">
                      <w:pPr>
                        <w:pStyle w:val="Opstilling-punkttegn"/>
                        <w:numPr>
                          <w:ilvl w:val="0"/>
                          <w:numId w:val="0"/>
                        </w:numPr>
                      </w:pPr>
                    </w:p>
                    <w:p w:rsidR="00D563E8" w:rsidRPr="000232DD" w:rsidRDefault="00D563E8" w:rsidP="00D90FAC">
                      <w:pPr>
                        <w:ind w:left="454" w:hanging="454"/>
                        <w:contextualSpacing/>
                        <w:rPr>
                          <w:b/>
                        </w:rPr>
                      </w:pPr>
                      <w:r w:rsidRPr="000232DD">
                        <w:rPr>
                          <w:b/>
                        </w:rPr>
                        <w:t xml:space="preserve">Forskrifter: </w:t>
                      </w:r>
                    </w:p>
                    <w:p w:rsidR="00D563E8" w:rsidRPr="008C4FDE" w:rsidRDefault="00D563E8" w:rsidP="00D90FAC">
                      <w:pPr>
                        <w:pStyle w:val="Opstilling-punkttegn"/>
                      </w:pPr>
                      <w:r w:rsidRPr="008C4FDE">
                        <w:t>Ophæv evt</w:t>
                      </w:r>
                      <w:r>
                        <w:t>.</w:t>
                      </w:r>
                      <w:r w:rsidRPr="008C4FDE">
                        <w:t xml:space="preserve"> forskrifter og erstat med </w:t>
                      </w:r>
                      <w:r>
                        <w:t xml:space="preserve">konkret sagsbehandling for de enkelte butikker ved </w:t>
                      </w:r>
                      <w:r w:rsidRPr="008C4FDE">
                        <w:t>krav om brug af støjsvagt udstyr, afskærmning mm</w:t>
                      </w:r>
                      <w:r>
                        <w:t>.</w:t>
                      </w:r>
                      <w:r w:rsidRPr="008C4FDE">
                        <w:t xml:space="preserve"> </w:t>
                      </w:r>
                    </w:p>
                    <w:p w:rsidR="00D563E8" w:rsidRDefault="00D563E8" w:rsidP="00D90FAC">
                      <w:pPr>
                        <w:ind w:left="454" w:hanging="454"/>
                        <w:contextualSpacing/>
                      </w:pPr>
                    </w:p>
                    <w:p w:rsidR="00D563E8" w:rsidRPr="007103FB" w:rsidRDefault="00D563E8" w:rsidP="00D90FAC">
                      <w:pPr>
                        <w:ind w:left="454" w:hanging="454"/>
                        <w:contextualSpacing/>
                        <w:rPr>
                          <w:b/>
                        </w:rPr>
                      </w:pPr>
                      <w:r w:rsidRPr="007103FB">
                        <w:rPr>
                          <w:b/>
                        </w:rPr>
                        <w:t xml:space="preserve">Inddrag naboerne </w:t>
                      </w:r>
                    </w:p>
                    <w:p w:rsidR="00D563E8" w:rsidRDefault="00D563E8" w:rsidP="00D90FAC">
                      <w:pPr>
                        <w:ind w:left="454" w:hanging="454"/>
                        <w:contextualSpacing/>
                      </w:pPr>
                      <w:r w:rsidRPr="008C4FDE">
                        <w:t xml:space="preserve"> </w:t>
                      </w:r>
                    </w:p>
                    <w:p w:rsidR="00D563E8" w:rsidRPr="008C4FDE" w:rsidRDefault="00D563E8" w:rsidP="00D90FAC">
                      <w:pPr>
                        <w:ind w:left="454" w:hanging="454"/>
                        <w:contextualSpacing/>
                      </w:pPr>
                      <w:r w:rsidRPr="008C4FDE">
                        <w:t>Hav en kontaktperson i kommunen, hvor borgere, leverandører og butikker kan he</w:t>
                      </w:r>
                      <w:r w:rsidRPr="008C4FDE">
                        <w:t>n</w:t>
                      </w:r>
                      <w:r w:rsidRPr="008C4FDE">
                        <w:t>vende sig ved konkrete sager</w:t>
                      </w:r>
                      <w:r>
                        <w:t>.</w:t>
                      </w:r>
                    </w:p>
                    <w:p w:rsidR="00D563E8" w:rsidRDefault="00D563E8" w:rsidP="00D90FAC"/>
                  </w:txbxContent>
                </v:textbox>
              </v:shape>
            </w:pict>
          </mc:Fallback>
        </mc:AlternateContent>
      </w:r>
    </w:p>
    <w:p w:rsidR="00D90FAC" w:rsidRPr="00D90FAC" w:rsidRDefault="00D90FAC" w:rsidP="00D90FAC"/>
    <w:p w:rsidR="00D90FAC" w:rsidRDefault="00D90FAC"/>
    <w:p w:rsidR="00D90FAC" w:rsidRDefault="00D90FAC"/>
    <w:p w:rsidR="00D90FAC" w:rsidRDefault="00D90FAC"/>
    <w:p w:rsidR="00D90FAC" w:rsidRDefault="00D90FAC"/>
    <w:p w:rsidR="00D90FAC" w:rsidRDefault="00D90FAC"/>
    <w:p w:rsidR="00D90FAC" w:rsidRDefault="00D90FAC"/>
    <w:p w:rsidR="00D90FAC" w:rsidRDefault="00D90FAC"/>
    <w:p w:rsidR="00D90FAC" w:rsidRDefault="00D90FAC"/>
    <w:p w:rsidR="00D90FAC" w:rsidRDefault="00D90FAC"/>
    <w:p w:rsidR="00617551" w:rsidRDefault="00617551" w:rsidP="00617551">
      <w:pPr>
        <w:pStyle w:val="Overskrift1"/>
      </w:pPr>
      <w:bookmarkStart w:id="33" w:name="_Toc531163875"/>
      <w:r w:rsidRPr="00617551">
        <w:lastRenderedPageBreak/>
        <w:t>Hvad kan butik</w:t>
      </w:r>
      <w:r>
        <w:t>/leverandør</w:t>
      </w:r>
      <w:r w:rsidRPr="00617551">
        <w:t xml:space="preserve"> gøre</w:t>
      </w:r>
      <w:bookmarkEnd w:id="33"/>
    </w:p>
    <w:p w:rsidR="00617551" w:rsidRDefault="00617551" w:rsidP="00617551">
      <w:r>
        <w:t>Som nævnt i ovenstående er det kommunen, der skal vurdere balancen lokalt mellem hens</w:t>
      </w:r>
      <w:r>
        <w:t>y</w:t>
      </w:r>
      <w:r>
        <w:t>net til beskyttelsen af bo</w:t>
      </w:r>
      <w:r>
        <w:t>r</w:t>
      </w:r>
      <w:r>
        <w:t>gerne mod støjgener og hensynet til butikkerne og deres mulighed for at få leveret varer i ydertimerne. Som butik og leverandør er der dog også mulighed for at bidrage til at skabe en fornuftig balance f</w:t>
      </w:r>
      <w:r w:rsidR="00A16604">
        <w:t>x</w:t>
      </w:r>
      <w:r>
        <w:t>.</w:t>
      </w:r>
      <w:r w:rsidR="00A16604">
        <w:t xml:space="preserve"> </w:t>
      </w:r>
      <w:proofErr w:type="gramStart"/>
      <w:r w:rsidR="00A16604">
        <w:t>ved</w:t>
      </w:r>
      <w:r>
        <w:t xml:space="preserve"> at </w:t>
      </w:r>
      <w:proofErr w:type="spellStart"/>
      <w:r>
        <w:t>indtænke</w:t>
      </w:r>
      <w:proofErr w:type="spellEnd"/>
      <w:r>
        <w:t xml:space="preserve"> støjhensyn ved etablering af en ny butik eller ombygning af en eksisterende og ved at gå i dialog med kommunen om muligh</w:t>
      </w:r>
      <w:r>
        <w:t>e</w:t>
      </w:r>
      <w:r>
        <w:t>derne for støjsvag varelevering.</w:t>
      </w:r>
      <w:proofErr w:type="gramEnd"/>
      <w:r>
        <w:t xml:space="preserve"> Som udgangspunkt er det derfor en god ide for butik eller leverandør at kontakte </w:t>
      </w:r>
      <w:r w:rsidR="00A16604">
        <w:t xml:space="preserve">den </w:t>
      </w:r>
      <w:r>
        <w:t>pågældende kommune og høre, hvad kommunens indstilling er til støjsvag varelevering. Der vil også være elementer af trængsel og trafiksikkerhed, hvis tung trafik flyttes fra myldretiden, der skal vurderes over</w:t>
      </w:r>
      <w:r w:rsidR="007F2A27">
        <w:t xml:space="preserve"> </w:t>
      </w:r>
      <w:r>
        <w:t>for borgernes støjgener ved varelevering. Hvis kommunen politisk finder</w:t>
      </w:r>
      <w:r w:rsidR="007F2A27">
        <w:t>,</w:t>
      </w:r>
      <w:r>
        <w:t xml:space="preserve"> at varelevering </w:t>
      </w:r>
      <w:r w:rsidR="00002BC6">
        <w:t xml:space="preserve">udenfor myldretiden </w:t>
      </w:r>
      <w:r>
        <w:t xml:space="preserve">om </w:t>
      </w:r>
      <w:r w:rsidR="00002BC6">
        <w:t xml:space="preserve">aftenen, weekenden eller </w:t>
      </w:r>
      <w:r>
        <w:t xml:space="preserve">natten er en vej at gå, vil dette være en form for sikkerhed for investeringer for leverandør og butik. </w:t>
      </w:r>
    </w:p>
    <w:p w:rsidR="00617551" w:rsidRDefault="00617551" w:rsidP="00617551"/>
    <w:p w:rsidR="00617551" w:rsidRDefault="00617551" w:rsidP="00617551">
      <w:r>
        <w:t xml:space="preserve">Butikken har som udgangspunkt mulighed for også at </w:t>
      </w:r>
      <w:proofErr w:type="spellStart"/>
      <w:r>
        <w:t>indtænke</w:t>
      </w:r>
      <w:proofErr w:type="spellEnd"/>
      <w:r>
        <w:t xml:space="preserve"> støjhensyn, hvis en ny butik skal etableres</w:t>
      </w:r>
      <w:r w:rsidR="007F2A27">
        <w:t>,</w:t>
      </w:r>
      <w:r>
        <w:t xml:space="preserve"> eller en butik skal ombygges. Hvis butikken ikke selv har kompetencerne </w:t>
      </w:r>
      <w:r w:rsidR="00A16604">
        <w:t>ift</w:t>
      </w:r>
      <w:r>
        <w:t xml:space="preserve">. </w:t>
      </w:r>
      <w:proofErr w:type="gramStart"/>
      <w:r>
        <w:t>støj</w:t>
      </w:r>
      <w:r w:rsidR="003E36B4">
        <w:t>udfordringer</w:t>
      </w:r>
      <w:r>
        <w:t xml:space="preserve"> kan det være en god ide at inddrage en støjkonsulent.</w:t>
      </w:r>
      <w:proofErr w:type="gramEnd"/>
      <w:r>
        <w:t xml:space="preserve"> </w:t>
      </w:r>
    </w:p>
    <w:p w:rsidR="00617551" w:rsidRDefault="00617551" w:rsidP="00617551"/>
    <w:p w:rsidR="00D90FAC" w:rsidRDefault="007F2A27" w:rsidP="00617551">
      <w:r>
        <w:t>B</w:t>
      </w:r>
      <w:r w:rsidR="00617551">
        <w:t>utikker</w:t>
      </w:r>
      <w:r w:rsidR="000D1A10">
        <w:t xml:space="preserve"> er</w:t>
      </w:r>
      <w:r w:rsidR="00617551">
        <w:t xml:space="preserve"> ikke godkendelsespligtige</w:t>
      </w:r>
      <w:r w:rsidR="000D1A10">
        <w:t>,</w:t>
      </w:r>
      <w:r w:rsidR="00617551">
        <w:t xml:space="preserve"> jf</w:t>
      </w:r>
      <w:r w:rsidR="000D1A10">
        <w:t>.</w:t>
      </w:r>
      <w:r w:rsidR="00617551">
        <w:t xml:space="preserve"> miljøbeskyttelsesloven</w:t>
      </w:r>
      <w:r>
        <w:t>, men kan reguleres gennem påbud</w:t>
      </w:r>
      <w:r w:rsidR="00617551">
        <w:t>. Buti</w:t>
      </w:r>
      <w:r w:rsidR="00617551">
        <w:t>k</w:t>
      </w:r>
      <w:r w:rsidR="00617551">
        <w:t xml:space="preserve">ker/leverandører kan </w:t>
      </w:r>
      <w:r w:rsidR="003721A8">
        <w:t xml:space="preserve">med fordel </w:t>
      </w:r>
      <w:r w:rsidR="00617551">
        <w:t>uddanne sine chauffører i støjsvag adfærd</w:t>
      </w:r>
      <w:r>
        <w:t>,</w:t>
      </w:r>
      <w:r w:rsidR="00617551">
        <w:t xml:space="preserve"> og såvel butik som leverandør kan investere i støjsvagt udstyr.</w:t>
      </w:r>
      <w:r w:rsidR="00714A89">
        <w:t xml:space="preserve"> </w:t>
      </w:r>
    </w:p>
    <w:p w:rsidR="00544677" w:rsidRDefault="00544677"/>
    <w:p w:rsidR="00D90FAC" w:rsidRDefault="00D90FAC"/>
    <w:p w:rsidR="00617551" w:rsidRDefault="00617551" w:rsidP="00617551">
      <w:pPr>
        <w:pStyle w:val="Overskrift2"/>
      </w:pPr>
      <w:bookmarkStart w:id="34" w:name="_Toc531163876"/>
      <w:r w:rsidRPr="00617551">
        <w:t>Støjhensyn ved projektering af en ny butik</w:t>
      </w:r>
      <w:bookmarkEnd w:id="34"/>
    </w:p>
    <w:p w:rsidR="00617551" w:rsidRDefault="00617551" w:rsidP="00617551">
      <w:r>
        <w:t>Byggegrundens placering i forhold til støjsvag anvendelse så som f</w:t>
      </w:r>
      <w:r w:rsidR="00A16604">
        <w:t>x</w:t>
      </w:r>
      <w:r>
        <w:t xml:space="preserve">. </w:t>
      </w:r>
      <w:proofErr w:type="gramStart"/>
      <w:r>
        <w:t>boligområder er afg</w:t>
      </w:r>
      <w:r>
        <w:t>ø</w:t>
      </w:r>
      <w:r>
        <w:t>rende for støjniveauet hos de pågældende.</w:t>
      </w:r>
      <w:proofErr w:type="gramEnd"/>
      <w:r w:rsidR="00DE4655">
        <w:t xml:space="preserve"> </w:t>
      </w:r>
      <w:r>
        <w:t>Stor afstand til støjfølsom anvendelse (fx boliger) eller en mindre støjsvag anvendelse (fx kontorer eller andet erhverv) giver plads til mere støj, mens kort afstand til boliger giver plads til mindre støj.</w:t>
      </w:r>
    </w:p>
    <w:p w:rsidR="00617551" w:rsidRDefault="00617551" w:rsidP="00617551"/>
    <w:p w:rsidR="00617551" w:rsidRDefault="00617551" w:rsidP="00617551">
      <w:r>
        <w:t xml:space="preserve">Hvis det er et ønske, at butikken skal kunne modtage varer på ydertidspunkter, </w:t>
      </w:r>
      <w:r w:rsidR="00B756F0">
        <w:t xml:space="preserve">weekend, </w:t>
      </w:r>
      <w:r>
        <w:t>aften eller nat, vil der være behov for at indarbejde støjhensyn i den tidlige projektering af en ny butik. Det</w:t>
      </w:r>
      <w:r w:rsidR="00A16604">
        <w:t>te</w:t>
      </w:r>
      <w:r>
        <w:t xml:space="preserve"> anbefales derfor. Det kan være formål</w:t>
      </w:r>
      <w:r>
        <w:t>s</w:t>
      </w:r>
      <w:r>
        <w:t>tjen</w:t>
      </w:r>
      <w:r w:rsidR="007F2A27">
        <w:t>ligt</w:t>
      </w:r>
      <w:r>
        <w:t xml:space="preserve"> at inddrage en støjkonsulent, hvis butik/leverandør ikke selv har disse kompetencer i forhold til projektering med støjhensyn.</w:t>
      </w:r>
    </w:p>
    <w:p w:rsidR="00617551" w:rsidRDefault="00617551" w:rsidP="00617551"/>
    <w:p w:rsidR="00617551" w:rsidRDefault="00617551" w:rsidP="00617551">
      <w:r>
        <w:t>Hvis bygningerne placeres rigtigt på grunden, kan de medvirke til at afskærme støj fra varel</w:t>
      </w:r>
      <w:r>
        <w:t>e</w:t>
      </w:r>
      <w:r>
        <w:t>vering (og andre støjkilder). Støjskærme i skel er et andet redskab, men de kan sjældent være så høje, at de vil have samme støjafskærmende effekt som en bygning. Det vil endvidere være hensigtsmæssigt at placere indkørsel og køreveje til varemodtagelsen så langt fra bol</w:t>
      </w:r>
      <w:r>
        <w:t>i</w:t>
      </w:r>
      <w:r>
        <w:t>ger som muligt og samtidig søge at gøre kørevejen på butikkens område så kort som mulig.</w:t>
      </w:r>
    </w:p>
    <w:p w:rsidR="00617551" w:rsidRDefault="00617551" w:rsidP="00617551"/>
    <w:p w:rsidR="00617551" w:rsidRDefault="00617551" w:rsidP="00617551">
      <w:r>
        <w:t>Varemodtagelsens indretning kan også være et redskab til begrænsning af støj</w:t>
      </w:r>
      <w:r w:rsidR="007F2A27">
        <w:t>,</w:t>
      </w:r>
      <w:r>
        <w:t xml:space="preserve"> f</w:t>
      </w:r>
      <w:r w:rsidR="00A16604">
        <w:t>x</w:t>
      </w:r>
      <w:r>
        <w:t xml:space="preserve">. ved at anvende en hel eller delvis overdækning og ved </w:t>
      </w:r>
      <w:r w:rsidR="00A16604">
        <w:t>at væ</w:t>
      </w:r>
      <w:r>
        <w:t>lg</w:t>
      </w:r>
      <w:r w:rsidR="00A16604">
        <w:t>e</w:t>
      </w:r>
      <w:r>
        <w:t xml:space="preserve"> jævne overflader i varemodtagelsen, så støjen fra palleløftere og andet materiel mindskes </w:t>
      </w:r>
      <w:r w:rsidR="00A16604">
        <w:t xml:space="preserve">mest </w:t>
      </w:r>
      <w:r>
        <w:t>muligt. I den forbindelse er det også vigtigt at være opmærksom på at opnå jævne overgange mellem køreoverfl</w:t>
      </w:r>
      <w:r>
        <w:t>a</w:t>
      </w:r>
      <w:r>
        <w:t>der og lastvognes læssebagsmæk. Disse løsninger kan samtidig være nødvendige forudsætninger for, at støj</w:t>
      </w:r>
      <w:r>
        <w:t>s</w:t>
      </w:r>
      <w:r>
        <w:t>vagt m</w:t>
      </w:r>
      <w:r>
        <w:t>a</w:t>
      </w:r>
      <w:r>
        <w:t xml:space="preserve">teriel (palleløftere, </w:t>
      </w:r>
      <w:proofErr w:type="spellStart"/>
      <w:r>
        <w:t>trådbure</w:t>
      </w:r>
      <w:proofErr w:type="spellEnd"/>
      <w:r>
        <w:t xml:space="preserve"> etc.) rent faktisk er støjsvagt i brug.</w:t>
      </w:r>
    </w:p>
    <w:p w:rsidR="00617551" w:rsidRDefault="00617551" w:rsidP="00617551"/>
    <w:p w:rsidR="00617551" w:rsidRDefault="00617551" w:rsidP="00617551">
      <w:r>
        <w:lastRenderedPageBreak/>
        <w:t>Hvor der er risiko for, at transportmateriel kan støde sammen med vægge, rækværker eller andre hårde genstande, kan det være en god løsning a</w:t>
      </w:r>
      <w:r w:rsidR="00A16604">
        <w:t>t</w:t>
      </w:r>
      <w:r>
        <w:t xml:space="preserve"> begrænse støj fra disse sammenstød ved at montere gummiklodser på de kritiske steder.</w:t>
      </w:r>
    </w:p>
    <w:p w:rsidR="00617551" w:rsidRDefault="00617551" w:rsidP="00617551"/>
    <w:p w:rsidR="00544677" w:rsidRDefault="00617551" w:rsidP="00617551">
      <w:r>
        <w:t>Andre forhold, der bør indgå i projekteringen, er valg af døre og porte, der ikke støjer unødigt og ikke kan smække i. Løsninger til udendørs alarmer, samtaleanlæg mv. bør også indrettes på en måde, der begrænser støj bedst muligt.</w:t>
      </w:r>
      <w:r w:rsidR="00C50DD4">
        <w:t xml:space="preserve"> </w:t>
      </w:r>
      <w:r w:rsidR="00544677">
        <w:t xml:space="preserve">Herudover kan megen </w:t>
      </w:r>
      <w:r w:rsidR="00544677" w:rsidRPr="00544677">
        <w:t>unødvendig støj</w:t>
      </w:r>
      <w:r w:rsidR="00544677">
        <w:t xml:space="preserve"> undgås ved at tænke på støjsvag adfærd. </w:t>
      </w:r>
    </w:p>
    <w:p w:rsidR="00544677" w:rsidRDefault="00544677" w:rsidP="00617551"/>
    <w:p w:rsidR="00D90FAC" w:rsidRDefault="00D90FAC"/>
    <w:p w:rsidR="00617551" w:rsidRDefault="00617551" w:rsidP="00617551">
      <w:pPr>
        <w:pStyle w:val="Overskrift2"/>
      </w:pPr>
      <w:bookmarkStart w:id="35" w:name="_Toc531163877"/>
      <w:r w:rsidRPr="00617551">
        <w:t>Ombygning af eksisterende butikker</w:t>
      </w:r>
      <w:bookmarkEnd w:id="35"/>
    </w:p>
    <w:p w:rsidR="00617551" w:rsidRDefault="00617551" w:rsidP="00617551">
      <w:r w:rsidRPr="00617551">
        <w:t xml:space="preserve">Ved ombygning af en eksisterende butik kan forebyggelse af støj fra varelevering med fordel </w:t>
      </w:r>
      <w:proofErr w:type="spellStart"/>
      <w:r w:rsidRPr="00617551">
        <w:t>indtænkes</w:t>
      </w:r>
      <w:proofErr w:type="spellEnd"/>
      <w:r w:rsidRPr="00617551">
        <w:t>. Hvis der aller</w:t>
      </w:r>
      <w:r w:rsidRPr="00617551">
        <w:t>e</w:t>
      </w:r>
      <w:r w:rsidRPr="00617551">
        <w:t>de foreligger et påbud fra kommunen om støj, skal det sikres, at ombygningen ikke medføre</w:t>
      </w:r>
      <w:r w:rsidR="007F2A27">
        <w:t>r</w:t>
      </w:r>
      <w:r w:rsidRPr="00617551">
        <w:t xml:space="preserve"> en forøget støj, som kan være i modstrid med eventuelle fastsatte betingelser for støj, herunder tidspunkter for varelevering, placering af støjkilder mv. Foreligger der ikke et påbud, vil det være forudseende</w:t>
      </w:r>
      <w:r w:rsidR="007F2A27">
        <w:t>,</w:t>
      </w:r>
      <w:r w:rsidRPr="00617551">
        <w:t xml:space="preserve"> at ombygningen tager højde for at mindske støj fra varelevering</w:t>
      </w:r>
      <w:r w:rsidR="007F2A27">
        <w:t>,</w:t>
      </w:r>
      <w:r w:rsidRPr="00617551">
        <w:t xml:space="preserve"> f.eks. ved at indkørsel mv. placeres længst væk fra naboer </w:t>
      </w:r>
      <w:r w:rsidR="00A16604" w:rsidRPr="00617551">
        <w:t>o</w:t>
      </w:r>
      <w:r w:rsidR="00A16604">
        <w:t>.</w:t>
      </w:r>
      <w:r w:rsidR="00A16604" w:rsidRPr="00617551">
        <w:t xml:space="preserve"> lign</w:t>
      </w:r>
      <w:r w:rsidRPr="00617551">
        <w:t>., så de vejl</w:t>
      </w:r>
      <w:r w:rsidRPr="00617551">
        <w:t>e</w:t>
      </w:r>
      <w:r w:rsidRPr="00617551">
        <w:t>dende grænseværdier for støj også kan overholdes efter ombygningen.  I så fald er butikken sikret mod eventuelle efterfølgende udgifter til begrænsning af støj og måske forbud mod var</w:t>
      </w:r>
      <w:r w:rsidRPr="00617551">
        <w:t>e</w:t>
      </w:r>
      <w:r w:rsidRPr="00617551">
        <w:t>levering i ydertimerne. I modsat fald kan det senere vise sig, fx i en klagesituation, at støjn</w:t>
      </w:r>
      <w:r w:rsidRPr="00617551">
        <w:t>i</w:t>
      </w:r>
      <w:r w:rsidRPr="00617551">
        <w:t>veauet er for højt og måske kun vanskeligt kan begrænses. Ændringer, der kan påvirke støjb</w:t>
      </w:r>
      <w:r w:rsidRPr="00617551">
        <w:t>e</w:t>
      </w:r>
      <w:r w:rsidRPr="00617551">
        <w:t>lastningen til omg</w:t>
      </w:r>
      <w:r w:rsidRPr="00617551">
        <w:t>i</w:t>
      </w:r>
      <w:r w:rsidRPr="00617551">
        <w:t>velserne, kan fx være flytning af varemodtagelse, ændringer i køreoverflader ved varemodtagelsen, ændringer i bygni</w:t>
      </w:r>
      <w:r w:rsidRPr="00617551">
        <w:t>n</w:t>
      </w:r>
      <w:r w:rsidRPr="00617551">
        <w:t xml:space="preserve">gers afskærmning af støjen eller nye køreruter for køretøjer.  Man bør være opmærksom på, at andre støjkilder også kan have betydning, fx nye eller ændrede køle- og ventilationsanlæg. </w:t>
      </w:r>
    </w:p>
    <w:p w:rsidR="00571094" w:rsidRDefault="00571094" w:rsidP="00617551"/>
    <w:p w:rsidR="00571094" w:rsidRDefault="00571094" w:rsidP="00617551"/>
    <w:p w:rsidR="00571094" w:rsidRDefault="00571094" w:rsidP="00571094">
      <w:pPr>
        <w:pStyle w:val="Overskrift2"/>
      </w:pPr>
      <w:bookmarkStart w:id="36" w:name="_Toc531163878"/>
      <w:r>
        <w:t xml:space="preserve">Eksempel fra butikskæden </w:t>
      </w:r>
      <w:proofErr w:type="spellStart"/>
      <w:r>
        <w:t>Lidl</w:t>
      </w:r>
      <w:bookmarkEnd w:id="36"/>
      <w:proofErr w:type="spellEnd"/>
      <w:r>
        <w:t xml:space="preserve"> </w:t>
      </w:r>
    </w:p>
    <w:p w:rsidR="00571094" w:rsidRDefault="00571094" w:rsidP="00571094">
      <w:r>
        <w:t xml:space="preserve">Butikskæden </w:t>
      </w:r>
      <w:proofErr w:type="spellStart"/>
      <w:r>
        <w:t>Lidl</w:t>
      </w:r>
      <w:proofErr w:type="spellEnd"/>
      <w:r>
        <w:t xml:space="preserve"> arbejder integreret med støjsvag varelevering</w:t>
      </w:r>
      <w:r w:rsidR="00335A8A">
        <w:t>,</w:t>
      </w:r>
      <w:r>
        <w:t xml:space="preserve"> både i forbindelse med etabl</w:t>
      </w:r>
      <w:r>
        <w:t>e</w:t>
      </w:r>
      <w:r>
        <w:t xml:space="preserve">ring af nye butikker, men også i forbindelse med levering af varer til eksisterende butikker. </w:t>
      </w:r>
    </w:p>
    <w:p w:rsidR="00571094" w:rsidRDefault="00571094" w:rsidP="00571094"/>
    <w:p w:rsidR="00571094" w:rsidRDefault="00571094" w:rsidP="00571094">
      <w:proofErr w:type="spellStart"/>
      <w:r>
        <w:t>Lidl</w:t>
      </w:r>
      <w:proofErr w:type="spellEnd"/>
      <w:r>
        <w:t xml:space="preserve"> har udviklet et butikskoncept, så støjen er tænkt ind i byggeriet fra start. Det kan være i forhold til placeringen af vareleveringen, om varemodtagelsen skal overdækkes eller foregå via åbne ramper eller sluser, men det kan også være i forhold til støjsvagt materialevalg og udstyr. </w:t>
      </w:r>
      <w:proofErr w:type="spellStart"/>
      <w:r>
        <w:t>Lidl</w:t>
      </w:r>
      <w:proofErr w:type="spellEnd"/>
      <w:r>
        <w:t xml:space="preserve"> har været med til at udvikle en ny, støjdæmpende palleløfter på eur</w:t>
      </w:r>
      <w:r>
        <w:t>o</w:t>
      </w:r>
      <w:r>
        <w:t xml:space="preserve">pæisk plan. Derudover uddanner </w:t>
      </w:r>
      <w:proofErr w:type="spellStart"/>
      <w:r>
        <w:t>Lidl</w:t>
      </w:r>
      <w:proofErr w:type="spellEnd"/>
      <w:r>
        <w:t xml:space="preserve"> også chaufførerne i at reducere støjniveauet, </w:t>
      </w:r>
    </w:p>
    <w:p w:rsidR="00571094" w:rsidRDefault="00571094" w:rsidP="00571094"/>
    <w:p w:rsidR="00571094" w:rsidRDefault="00571094" w:rsidP="00571094">
      <w:r>
        <w:t xml:space="preserve">For </w:t>
      </w:r>
      <w:proofErr w:type="spellStart"/>
      <w:r>
        <w:t>Lidl</w:t>
      </w:r>
      <w:proofErr w:type="spellEnd"/>
      <w:r>
        <w:t xml:space="preserve"> er det vigtigste, at der sikres et så fleksibel</w:t>
      </w:r>
      <w:r w:rsidR="00335A8A">
        <w:t>t</w:t>
      </w:r>
      <w:r>
        <w:t xml:space="preserve"> leveringstidspunkt som muligt. Selv</w:t>
      </w:r>
      <w:r w:rsidR="006E18B5">
        <w:t xml:space="preserve"> </w:t>
      </w:r>
      <w:r>
        <w:t>om en støjmur eller investeringer i støjsvagt udstyr er en ekstra omkostning</w:t>
      </w:r>
      <w:r w:rsidR="006E18B5">
        <w:t>,</w:t>
      </w:r>
      <w:r>
        <w:t xml:space="preserve"> kan en fortsat natlevering forhindre en ekstraudgift til logistikken.  Derudover kommer hele goodwilldelen og</w:t>
      </w:r>
      <w:r w:rsidR="006E18B5">
        <w:t xml:space="preserve"> </w:t>
      </w:r>
      <w:r>
        <w:t>de gode relationer til butikkens naboer</w:t>
      </w:r>
      <w:r w:rsidR="006E18B5">
        <w:t>.</w:t>
      </w:r>
    </w:p>
    <w:p w:rsidR="005C6C55" w:rsidRDefault="005C6C55" w:rsidP="00617551"/>
    <w:p w:rsidR="00617551" w:rsidRPr="00617551" w:rsidRDefault="005C6C55" w:rsidP="00617551">
      <w:pPr>
        <w:pStyle w:val="Overskrift2"/>
      </w:pPr>
      <w:bookmarkStart w:id="37" w:name="_Toc531163879"/>
      <w:r>
        <w:t>Opmærksomhedspunkter</w:t>
      </w:r>
      <w:bookmarkEnd w:id="37"/>
      <w:r>
        <w:t xml:space="preserve"> </w:t>
      </w:r>
    </w:p>
    <w:p w:rsidR="00617551" w:rsidRDefault="006908B2">
      <w:r w:rsidRPr="00A72A38">
        <w:rPr>
          <w:noProof/>
          <w:sz w:val="22"/>
          <w:szCs w:val="22"/>
          <w:lang w:eastAsia="da-DK"/>
        </w:rPr>
        <mc:AlternateContent>
          <mc:Choice Requires="wps">
            <w:drawing>
              <wp:anchor distT="0" distB="0" distL="114300" distR="114300" simplePos="0" relativeHeight="251665408" behindDoc="0" locked="0" layoutInCell="1" allowOverlap="1" wp14:anchorId="66CC86DB" wp14:editId="4F5E5D12">
                <wp:simplePos x="0" y="0"/>
                <wp:positionH relativeFrom="column">
                  <wp:posOffset>-86995</wp:posOffset>
                </wp:positionH>
                <wp:positionV relativeFrom="paragraph">
                  <wp:posOffset>141605</wp:posOffset>
                </wp:positionV>
                <wp:extent cx="5165090" cy="1729740"/>
                <wp:effectExtent l="0" t="0" r="16510" b="22860"/>
                <wp:wrapNone/>
                <wp:docPr id="2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729740"/>
                        </a:xfrm>
                        <a:prstGeom prst="rect">
                          <a:avLst/>
                        </a:prstGeom>
                        <a:solidFill>
                          <a:srgbClr val="FFFFFF"/>
                        </a:solidFill>
                        <a:ln w="9525">
                          <a:solidFill>
                            <a:srgbClr val="000000"/>
                          </a:solidFill>
                          <a:miter lim="800000"/>
                          <a:headEnd/>
                          <a:tailEnd/>
                        </a:ln>
                      </wps:spPr>
                      <wps:txbx>
                        <w:txbxContent>
                          <w:p w:rsidR="00D563E8" w:rsidRPr="00403C07" w:rsidRDefault="00D563E8" w:rsidP="00617551">
                            <w:pPr>
                              <w:rPr>
                                <w:b/>
                              </w:rPr>
                            </w:pPr>
                            <w:r w:rsidRPr="00403C07">
                              <w:rPr>
                                <w:b/>
                              </w:rPr>
                              <w:t xml:space="preserve">Opmærksomhedspunkter </w:t>
                            </w:r>
                          </w:p>
                          <w:p w:rsidR="00D563E8" w:rsidRDefault="00D563E8" w:rsidP="00617551">
                            <w:pPr>
                              <w:pStyle w:val="Opstilling-punkttegn"/>
                            </w:pPr>
                            <w:r>
                              <w:t>Kontakt kommunen for at drøfte mulighederne for støjsvag varelevering i ydertimerne</w:t>
                            </w:r>
                          </w:p>
                          <w:p w:rsidR="00D563E8" w:rsidRDefault="00D563E8" w:rsidP="002237EF">
                            <w:pPr>
                              <w:pStyle w:val="Opstilling-punkttegn"/>
                            </w:pPr>
                            <w:proofErr w:type="spellStart"/>
                            <w:r>
                              <w:t>Indtænk</w:t>
                            </w:r>
                            <w:proofErr w:type="spellEnd"/>
                            <w:r>
                              <w:t xml:space="preserve"> støjhensyn ved projektering af nye butikker </w:t>
                            </w:r>
                          </w:p>
                          <w:p w:rsidR="00D563E8" w:rsidRDefault="00D563E8" w:rsidP="00617551">
                            <w:pPr>
                              <w:pStyle w:val="Opstilling-punkttegn"/>
                            </w:pPr>
                            <w:proofErr w:type="spellStart"/>
                            <w:r>
                              <w:t>Indtænk</w:t>
                            </w:r>
                            <w:proofErr w:type="spellEnd"/>
                            <w:r>
                              <w:t xml:space="preserve"> støjhensyn ved ombygning af eksisterende butikker</w:t>
                            </w:r>
                          </w:p>
                          <w:p w:rsidR="00D563E8" w:rsidRDefault="00D563E8" w:rsidP="00617551">
                            <w:pPr>
                              <w:pStyle w:val="Opstilling-punkttegn"/>
                            </w:pPr>
                            <w:r>
                              <w:t xml:space="preserve">Invester i støjsvagt udstyr </w:t>
                            </w:r>
                          </w:p>
                          <w:p w:rsidR="00D563E8" w:rsidRDefault="00D563E8" w:rsidP="00617551">
                            <w:pPr>
                              <w:pStyle w:val="Opstilling-punkttegn"/>
                            </w:pPr>
                            <w:r>
                              <w:t xml:space="preserve">Uddan chaufførerne i støjsvag adfærd  </w:t>
                            </w:r>
                          </w:p>
                          <w:p w:rsidR="00D563E8" w:rsidRDefault="00D563E8" w:rsidP="00335A8A">
                            <w:pPr>
                              <w:pStyle w:val="Opstilling-punkttegn"/>
                              <w:numPr>
                                <w:ilvl w:val="0"/>
                                <w:numId w:val="21"/>
                              </w:numPr>
                              <w:ind w:left="142" w:hanging="142"/>
                            </w:pPr>
                            <w:r w:rsidRPr="00C50DD4">
                              <w:t>Forebyg unødvendig støj</w:t>
                            </w:r>
                          </w:p>
                          <w:p w:rsidR="00D563E8" w:rsidRDefault="00D563E8" w:rsidP="00617551">
                            <w:pPr>
                              <w:pStyle w:val="Opstilling-punkttegn"/>
                            </w:pPr>
                            <w:r>
                              <w:t>Gennemfør</w:t>
                            </w:r>
                            <w:r w:rsidRPr="006056D8">
                              <w:t xml:space="preserve"> observationer af egne vareleveringer til butikker for at identificere væsentlige stø</w:t>
                            </w:r>
                            <w:r w:rsidRPr="006056D8">
                              <w:t>j</w:t>
                            </w:r>
                            <w:r w:rsidRPr="006056D8">
                              <w:t>kilder</w:t>
                            </w:r>
                            <w:r>
                              <w:t xml:space="preserve"> – f.eks. ved brug af beregningsværktøjet RUMLE</w:t>
                            </w:r>
                            <w:r w:rsidRPr="006056D8">
                              <w:t xml:space="preserve">. </w:t>
                            </w:r>
                          </w:p>
                          <w:p w:rsidR="00D563E8" w:rsidRDefault="00D563E8" w:rsidP="00617551"/>
                          <w:p w:rsidR="00D563E8" w:rsidRDefault="00D563E8" w:rsidP="00617551"/>
                          <w:p w:rsidR="00D563E8" w:rsidRDefault="00D563E8" w:rsidP="00617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5pt;margin-top:11.15pt;width:406.7pt;height:1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">
                <v:textbox>
                  <w:txbxContent>
                    <w:p w:rsidR="00D563E8" w:rsidRPr="00403C07" w:rsidRDefault="00D563E8" w:rsidP="00617551">
                      <w:pPr>
                        <w:rPr>
                          <w:b/>
                        </w:rPr>
                      </w:pPr>
                      <w:r w:rsidRPr="00403C07">
                        <w:rPr>
                          <w:b/>
                        </w:rPr>
                        <w:t xml:space="preserve">Opmærksomhedspunkter </w:t>
                      </w:r>
                    </w:p>
                    <w:p w:rsidR="00D563E8" w:rsidRDefault="00D563E8" w:rsidP="00617551">
                      <w:pPr>
                        <w:pStyle w:val="Opstilling-punkttegn"/>
                      </w:pPr>
                      <w:r>
                        <w:t>Kontakt kommunen for at drøfte mulighederne for støjsvag varelevering i ydertimerne</w:t>
                      </w:r>
                    </w:p>
                    <w:p w:rsidR="00D563E8" w:rsidRDefault="00D563E8" w:rsidP="002237EF">
                      <w:pPr>
                        <w:pStyle w:val="Opstilling-punkttegn"/>
                      </w:pPr>
                      <w:proofErr w:type="spellStart"/>
                      <w:r>
                        <w:t>Indtænk</w:t>
                      </w:r>
                      <w:proofErr w:type="spellEnd"/>
                      <w:r>
                        <w:t xml:space="preserve"> støjhensyn ved projektering af nye butikker </w:t>
                      </w:r>
                    </w:p>
                    <w:p w:rsidR="00D563E8" w:rsidRDefault="00D563E8" w:rsidP="00617551">
                      <w:pPr>
                        <w:pStyle w:val="Opstilling-punkttegn"/>
                      </w:pPr>
                      <w:proofErr w:type="spellStart"/>
                      <w:r>
                        <w:t>Indtænk</w:t>
                      </w:r>
                      <w:proofErr w:type="spellEnd"/>
                      <w:r>
                        <w:t xml:space="preserve"> støjhensyn ved ombygning af eksisterende butikker</w:t>
                      </w:r>
                    </w:p>
                    <w:p w:rsidR="00D563E8" w:rsidRDefault="00D563E8" w:rsidP="00617551">
                      <w:pPr>
                        <w:pStyle w:val="Opstilling-punkttegn"/>
                      </w:pPr>
                      <w:r>
                        <w:t xml:space="preserve">Invester i støjsvagt udstyr </w:t>
                      </w:r>
                    </w:p>
                    <w:p w:rsidR="00D563E8" w:rsidRDefault="00D563E8" w:rsidP="00617551">
                      <w:pPr>
                        <w:pStyle w:val="Opstilling-punkttegn"/>
                      </w:pPr>
                      <w:r>
                        <w:t xml:space="preserve">Uddan chaufførerne i støjsvag adfærd  </w:t>
                      </w:r>
                    </w:p>
                    <w:p w:rsidR="00D563E8" w:rsidRDefault="00D563E8" w:rsidP="00335A8A">
                      <w:pPr>
                        <w:pStyle w:val="Opstilling-punkttegn"/>
                        <w:numPr>
                          <w:ilvl w:val="0"/>
                          <w:numId w:val="21"/>
                        </w:numPr>
                        <w:ind w:left="142" w:hanging="142"/>
                      </w:pPr>
                      <w:r w:rsidRPr="00C50DD4">
                        <w:t>Forebyg unødvendig støj</w:t>
                      </w:r>
                    </w:p>
                    <w:p w:rsidR="00D563E8" w:rsidRDefault="00D563E8" w:rsidP="00617551">
                      <w:pPr>
                        <w:pStyle w:val="Opstilling-punkttegn"/>
                      </w:pPr>
                      <w:r>
                        <w:t>Gennemfør</w:t>
                      </w:r>
                      <w:r w:rsidRPr="006056D8">
                        <w:t xml:space="preserve"> observationer af egne vareleveringer til butikker for at identificere væsentlige stø</w:t>
                      </w:r>
                      <w:r w:rsidRPr="006056D8">
                        <w:t>j</w:t>
                      </w:r>
                      <w:r w:rsidRPr="006056D8">
                        <w:t>kilder</w:t>
                      </w:r>
                      <w:r>
                        <w:t xml:space="preserve"> – f.eks. ved brug af beregningsværktøjet RUMLE</w:t>
                      </w:r>
                      <w:r w:rsidRPr="006056D8">
                        <w:t xml:space="preserve">. </w:t>
                      </w:r>
                    </w:p>
                    <w:p w:rsidR="00D563E8" w:rsidRDefault="00D563E8" w:rsidP="00617551"/>
                    <w:p w:rsidR="00D563E8" w:rsidRDefault="00D563E8" w:rsidP="00617551"/>
                    <w:p w:rsidR="00D563E8" w:rsidRDefault="00D563E8" w:rsidP="00617551"/>
                  </w:txbxContent>
                </v:textbox>
              </v:shape>
            </w:pict>
          </mc:Fallback>
        </mc:AlternateContent>
      </w:r>
    </w:p>
    <w:p w:rsidR="00D90FAC" w:rsidRDefault="00D90FAC"/>
    <w:p w:rsidR="00617551" w:rsidRDefault="00617551"/>
    <w:p w:rsidR="00644C6E" w:rsidRDefault="00644C6E" w:rsidP="00644C6E">
      <w:pPr>
        <w:pStyle w:val="Overskrift1"/>
      </w:pPr>
      <w:bookmarkStart w:id="38" w:name="_Toc531163880"/>
      <w:r w:rsidRPr="00644C6E">
        <w:lastRenderedPageBreak/>
        <w:t>Eksisterende erfaringer med støjsvag varelevering i ydertimerne</w:t>
      </w:r>
      <w:bookmarkEnd w:id="38"/>
    </w:p>
    <w:p w:rsidR="00644C6E" w:rsidRDefault="00644C6E" w:rsidP="00644C6E">
      <w:pPr>
        <w:pStyle w:val="Overskrift2"/>
      </w:pPr>
      <w:bookmarkStart w:id="39" w:name="_Toc531163881"/>
      <w:r w:rsidRPr="00644C6E">
        <w:t>PIEK certificering i Nederlandene</w:t>
      </w:r>
      <w:bookmarkEnd w:id="39"/>
    </w:p>
    <w:p w:rsidR="00644C6E" w:rsidRPr="00644C6E" w:rsidRDefault="00644C6E" w:rsidP="00644C6E">
      <w:r w:rsidRPr="00644C6E">
        <w:t xml:space="preserve">I Nederlandene er der erfaringer med varedistribution i døgnets ydertimer uden væsentlige støjgener for naboerne. I Nederlandene er der således udviklet en certificeringsordning for støjsvagt udstyr til brug for varelevering – såkaldt PIEK-certificeret.  Certificeringsordningen bliver brugt, eftersom det har vist sig, </w:t>
      </w:r>
      <w:proofErr w:type="gramStart"/>
      <w:r w:rsidRPr="00644C6E">
        <w:t>at</w:t>
      </w:r>
      <w:proofErr w:type="gramEnd"/>
      <w:r w:rsidRPr="00644C6E">
        <w:t xml:space="preserve"> </w:t>
      </w:r>
      <w:proofErr w:type="gramStart"/>
      <w:r w:rsidRPr="00644C6E">
        <w:t>ved</w:t>
      </w:r>
      <w:proofErr w:type="gramEnd"/>
      <w:r w:rsidRPr="00644C6E">
        <w:t xml:space="preserve"> brug af støjsvagt udstyr reduceres ko</w:t>
      </w:r>
      <w:r w:rsidRPr="00644C6E">
        <w:t>n</w:t>
      </w:r>
      <w:r w:rsidRPr="00644C6E">
        <w:t>flikter med naboerne</w:t>
      </w:r>
      <w:r w:rsidR="006E18B5">
        <w:t>,</w:t>
      </w:r>
      <w:r w:rsidRPr="00644C6E">
        <w:t xml:space="preserve"> og i øvrigt er der et økonomisk og forretningsmæssigt potentiale for transportøre</w:t>
      </w:r>
      <w:r w:rsidRPr="00644C6E">
        <w:t>r</w:t>
      </w:r>
      <w:r w:rsidRPr="00644C6E">
        <w:t>ne, hvis støjsvagt udstyr (PIEK-certificeret) benyttes samtidig med, at chauf</w:t>
      </w:r>
      <w:r w:rsidR="006E18B5">
        <w:t>f</w:t>
      </w:r>
      <w:r w:rsidRPr="00644C6E">
        <w:t xml:space="preserve">ørerne uddannes i støjsvag adfærd. </w:t>
      </w:r>
      <w:r w:rsidR="006E18B5">
        <w:t>Fx</w:t>
      </w:r>
      <w:r w:rsidRPr="00644C6E">
        <w:t xml:space="preserve">. bruger den </w:t>
      </w:r>
      <w:r w:rsidR="006E18B5">
        <w:t>n</w:t>
      </w:r>
      <w:r w:rsidRPr="00644C6E">
        <w:t>ederlan</w:t>
      </w:r>
      <w:r w:rsidRPr="00644C6E">
        <w:t>d</w:t>
      </w:r>
      <w:r w:rsidRPr="00644C6E">
        <w:t>ske supermarkedskæde Albert Hein støjsvage lastbiler som del af deres forretningskoncept, hvilket betyder, at vog</w:t>
      </w:r>
      <w:r w:rsidRPr="00644C6E">
        <w:t>n</w:t>
      </w:r>
      <w:r w:rsidRPr="00644C6E">
        <w:t xml:space="preserve">manden kan være på vejene i længere tid per dag og år, da der kan køres i ydertimerne. </w:t>
      </w:r>
      <w:r w:rsidR="00C50DD4" w:rsidRPr="00C50DD4">
        <w:t>Virksomheden har også køretøjer, der er dekoreret med information om, at de støjsvage</w:t>
      </w:r>
      <w:r w:rsidR="00AC1A64">
        <w:t xml:space="preserve">. </w:t>
      </w:r>
      <w:r w:rsidRPr="00644C6E">
        <w:t>Lande som Frankrig, Storbr</w:t>
      </w:r>
      <w:r w:rsidRPr="00644C6E">
        <w:t>i</w:t>
      </w:r>
      <w:r w:rsidRPr="00644C6E">
        <w:t>tannien, Sverige og Belgien beny</w:t>
      </w:r>
      <w:r w:rsidRPr="00644C6E">
        <w:t>t</w:t>
      </w:r>
      <w:r w:rsidRPr="00644C6E">
        <w:t xml:space="preserve">ter </w:t>
      </w:r>
      <w:r w:rsidR="008637F9">
        <w:t xml:space="preserve">sig </w:t>
      </w:r>
      <w:r w:rsidRPr="00644C6E">
        <w:t>også i mere eller mindre udbredt grad af PIEK-certificering</w:t>
      </w:r>
      <w:r w:rsidR="008637F9">
        <w:t>.</w:t>
      </w:r>
      <w:r w:rsidRPr="00644C6E">
        <w:t xml:space="preserve"> </w:t>
      </w:r>
    </w:p>
    <w:p w:rsidR="00D90FAC" w:rsidRDefault="00D90FAC"/>
    <w:p w:rsidR="00644C6E" w:rsidRDefault="00644C6E" w:rsidP="00644C6E">
      <w:pPr>
        <w:pStyle w:val="Overskrift2"/>
      </w:pPr>
      <w:bookmarkStart w:id="40" w:name="_Toc531163882"/>
      <w:r w:rsidRPr="00644C6E">
        <w:t>Støjsvag varelevering i kommunerne</w:t>
      </w:r>
      <w:bookmarkEnd w:id="40"/>
    </w:p>
    <w:p w:rsidR="00617551" w:rsidRDefault="00644C6E">
      <w:r w:rsidRPr="00644C6E">
        <w:t>Selvom støjsvag varelevering ikke er udbredt i Danmark endnu, har kommunerne i Danmark allerede redskaber</w:t>
      </w:r>
      <w:r w:rsidR="00124302">
        <w:t>,</w:t>
      </w:r>
      <w:r w:rsidRPr="00644C6E">
        <w:t xml:space="preserve"> jf. pla</w:t>
      </w:r>
      <w:r w:rsidRPr="00644C6E">
        <w:t>n</w:t>
      </w:r>
      <w:r w:rsidRPr="00644C6E">
        <w:t>loven og miljøbeskyttelsesloven</w:t>
      </w:r>
      <w:r w:rsidR="00124302">
        <w:t>,</w:t>
      </w:r>
      <w:r w:rsidRPr="00644C6E">
        <w:t xml:space="preserve"> </w:t>
      </w:r>
      <w:r w:rsidR="006E18B5">
        <w:t xml:space="preserve">til </w:t>
      </w:r>
      <w:r w:rsidRPr="00644C6E">
        <w:t xml:space="preserve">at inddrage støjhensyn, når der skal etableres nye butikker eller behandles klager </w:t>
      </w:r>
      <w:r w:rsidR="006E18B5">
        <w:t>over</w:t>
      </w:r>
      <w:r w:rsidRPr="00644C6E">
        <w:t xml:space="preserve"> eksisterende butikker. I Esbjerg Ko</w:t>
      </w:r>
      <w:r w:rsidRPr="00644C6E">
        <w:t>m</w:t>
      </w:r>
      <w:r w:rsidRPr="00644C6E">
        <w:t>mune inddrages støjhensyn allerede før der gives tilladelse til nye butikker</w:t>
      </w:r>
      <w:r w:rsidR="006E18B5">
        <w:t>,</w:t>
      </w:r>
      <w:r w:rsidRPr="00644C6E">
        <w:t xml:space="preserve"> og i Københavns Kommune arbejder de strategisk med støjsvag varelevering. Eksemplerne viser, at der er potentiale for støjsvag varelevering, hvis det </w:t>
      </w:r>
      <w:proofErr w:type="spellStart"/>
      <w:r w:rsidRPr="00644C6E">
        <w:t>indtænkes</w:t>
      </w:r>
      <w:proofErr w:type="spellEnd"/>
      <w:r w:rsidRPr="00644C6E">
        <w:t xml:space="preserve"> allerede i planlægningen, men også, at der er redskaber, der kan muliggøre støjsvag varelevering ved allerede eksisterende buti</w:t>
      </w:r>
      <w:r w:rsidRPr="00644C6E">
        <w:t>k</w:t>
      </w:r>
      <w:r w:rsidRPr="00644C6E">
        <w:t>ker.</w:t>
      </w:r>
    </w:p>
    <w:p w:rsidR="00644C6E" w:rsidRDefault="00644C6E"/>
    <w:p w:rsidR="00644C6E" w:rsidRDefault="00644C6E"/>
    <w:p w:rsidR="005F59A1" w:rsidRDefault="005F59A1" w:rsidP="005F59A1">
      <w:pPr>
        <w:pStyle w:val="Overskrift2"/>
      </w:pPr>
      <w:bookmarkStart w:id="41" w:name="_Toc531163883"/>
      <w:r w:rsidRPr="005F59A1">
        <w:t>Støjsvag varelevering hos butikker og leverandører</w:t>
      </w:r>
      <w:bookmarkEnd w:id="41"/>
    </w:p>
    <w:p w:rsidR="005F59A1" w:rsidRDefault="005F59A1" w:rsidP="005F59A1">
      <w:r>
        <w:t>Virksomheder som f.eks.</w:t>
      </w:r>
      <w:r w:rsidR="00AE7BC7">
        <w:t xml:space="preserve"> </w:t>
      </w:r>
      <w:r>
        <w:t xml:space="preserve">Schulstad og </w:t>
      </w:r>
      <w:proofErr w:type="spellStart"/>
      <w:r>
        <w:t>Lidl</w:t>
      </w:r>
      <w:proofErr w:type="spellEnd"/>
      <w:r>
        <w:t xml:space="preserve"> har allerede støjsvag varelevering som </w:t>
      </w:r>
      <w:r w:rsidR="006E18B5">
        <w:t xml:space="preserve">en </w:t>
      </w:r>
      <w:r>
        <w:t xml:space="preserve">del af deres forretningskoncept. </w:t>
      </w:r>
    </w:p>
    <w:p w:rsidR="005F59A1" w:rsidRDefault="005F59A1" w:rsidP="005F59A1"/>
    <w:p w:rsidR="005F59A1" w:rsidRDefault="005F59A1" w:rsidP="005F59A1">
      <w:r>
        <w:t xml:space="preserve">Schulstad ønsker bedre muligheder for varelevering i ydertimerne og har derfor investeret i støjsvagt udstyr – både i tre hybridbiler og løftevogne, der opfylder den Nederlandske PIEK-certificering. </w:t>
      </w:r>
      <w:r w:rsidR="00C50DD4" w:rsidRPr="00C50DD4">
        <w:t>og dermed dokumentere</w:t>
      </w:r>
      <w:r w:rsidR="00E833BA">
        <w:t>r</w:t>
      </w:r>
      <w:r w:rsidR="00C50DD4" w:rsidRPr="00C50DD4">
        <w:t>, at udstyret rent faktisk er støjsvagt</w:t>
      </w:r>
      <w:r w:rsidR="00C50DD4">
        <w:t>.</w:t>
      </w:r>
      <w:r w:rsidR="00C50DD4" w:rsidRPr="00C50DD4">
        <w:t xml:space="preserve"> </w:t>
      </w:r>
      <w:r>
        <w:t>Schulstad udda</w:t>
      </w:r>
      <w:r>
        <w:t>n</w:t>
      </w:r>
      <w:r>
        <w:t>ner selv deres chauffører i støjsvag adfærd</w:t>
      </w:r>
      <w:r w:rsidR="006E18B5">
        <w:t>,</w:t>
      </w:r>
      <w:r>
        <w:t xml:space="preserve"> så de f</w:t>
      </w:r>
      <w:r w:rsidR="00E833BA">
        <w:t>x</w:t>
      </w:r>
      <w:r>
        <w:t xml:space="preserve">. ikke taler i mobiltelefon, spiller høj musik midt om natten og ved, hvordan der leveres varer støjsvagt. </w:t>
      </w:r>
    </w:p>
    <w:p w:rsidR="005F59A1" w:rsidRDefault="005F59A1" w:rsidP="005F59A1"/>
    <w:p w:rsidR="00644C6E" w:rsidRDefault="005F59A1" w:rsidP="005F59A1">
      <w:proofErr w:type="spellStart"/>
      <w:r>
        <w:t>Lidl</w:t>
      </w:r>
      <w:proofErr w:type="spellEnd"/>
      <w:r>
        <w:t xml:space="preserve"> har udviklet et butikskoncept, så støjen er tænkt ind i byggeriet fra start. Det kan være i forhold til placeringen af vareleveringen, om varemodtagelsen skal overdækkes eller foregå via åbne ramper eller sluser, men det kan også være i forhold til støjsvagt materialevalg og udstyr. </w:t>
      </w:r>
      <w:proofErr w:type="spellStart"/>
      <w:r>
        <w:t>Lidl</w:t>
      </w:r>
      <w:proofErr w:type="spellEnd"/>
      <w:r>
        <w:t xml:space="preserve"> har været med til at udvikle en ny, støjdæmpende palleløfter på eur</w:t>
      </w:r>
      <w:r>
        <w:t>o</w:t>
      </w:r>
      <w:r>
        <w:t xml:space="preserve">pæisk plan. Derudover uddanner </w:t>
      </w:r>
      <w:proofErr w:type="spellStart"/>
      <w:r>
        <w:t>Lidl</w:t>
      </w:r>
      <w:proofErr w:type="spellEnd"/>
      <w:r>
        <w:t xml:space="preserve"> også chaufførerne i at reducere støjniveauet ved varelevering.</w:t>
      </w:r>
    </w:p>
    <w:p w:rsidR="00644C6E" w:rsidRDefault="00644C6E"/>
    <w:p w:rsidR="00644C6E" w:rsidRDefault="00644C6E"/>
    <w:p w:rsidR="00D63DBA" w:rsidRDefault="00D63DBA" w:rsidP="00D63DBA">
      <w:pPr>
        <w:pStyle w:val="Overskrift2"/>
      </w:pPr>
      <w:bookmarkStart w:id="42" w:name="_Toc531163884"/>
      <w:r>
        <w:lastRenderedPageBreak/>
        <w:t>Trafikstyrelsens projekter</w:t>
      </w:r>
      <w:bookmarkEnd w:id="42"/>
      <w:r>
        <w:t xml:space="preserve"> </w:t>
      </w:r>
    </w:p>
    <w:p w:rsidR="00D63DBA" w:rsidRDefault="00D63DBA" w:rsidP="00D63DBA">
      <w:r>
        <w:t>Trafikstyrelsen har gennem demonstrationsprojekterne ”Distribution i Ydertimerne” -februar 2014 og ”24T Transport” -januar 2014 undersøgt muligheder og begrænsninger for levering i ydertimerne. Trafikstyrelsens gennemførte forsøgsprojekter har vist, at der er et stort effektiv</w:t>
      </w:r>
      <w:r>
        <w:t>i</w:t>
      </w:r>
      <w:r>
        <w:t>seringspotentiale</w:t>
      </w:r>
      <w:r w:rsidR="006E18B5">
        <w:t>,</w:t>
      </w:r>
      <w:r>
        <w:t xml:space="preserve"> både hvad angår økonomi, transport og miljø ved indførelse af distribution</w:t>
      </w:r>
      <w:r>
        <w:t>s</w:t>
      </w:r>
      <w:r>
        <w:t>former i ydertimerne i dagligvaresektoren samtidigt med, at leveringsperformance kan forbe</w:t>
      </w:r>
      <w:r>
        <w:t>d</w:t>
      </w:r>
      <w:r>
        <w:t>res. Det er en konklusion fra projektet, at der er behov for virkemidler, som kan skabe et incit</w:t>
      </w:r>
      <w:r>
        <w:t>a</w:t>
      </w:r>
      <w:r>
        <w:t>ment for virksomhederne til at øge indsatsen mod nye distributionsformer og til at indføre stø</w:t>
      </w:r>
      <w:r>
        <w:t>j</w:t>
      </w:r>
      <w:r>
        <w:t xml:space="preserve">svage teknologier, som gør levering i ydertimerne mulig. </w:t>
      </w:r>
    </w:p>
    <w:p w:rsidR="00D63DBA" w:rsidRDefault="00D63DBA" w:rsidP="00D63DBA"/>
    <w:p w:rsidR="00644C6E" w:rsidRDefault="00D63DBA" w:rsidP="00D63DBA">
      <w:r>
        <w:t>Trafikstyrelsens demonstrationsprojekter viser, at hvad angår myndighederne har kommunerne en vigtig rolle ved pla</w:t>
      </w:r>
      <w:r>
        <w:t>n</w:t>
      </w:r>
      <w:r>
        <w:t>lægning af nye butikker og boliger omkring butikkerne. Projektet har vist, at der er et betydeligt potentiale ved en he</w:t>
      </w:r>
      <w:r>
        <w:t>n</w:t>
      </w:r>
      <w:r>
        <w:t>sigtsmæssig placering af varemodtagelse i forhold til boligerne samt ved anvendelse af støjreducerende materialer og teknologi i butiksindretni</w:t>
      </w:r>
      <w:r>
        <w:t>n</w:t>
      </w:r>
      <w:r>
        <w:t>gen. Projektet har videre dokumenteret, at der kan være et incitament ved at give tilladelse til levering i ydertimerne, hvis det kan dokumenteres, at miljølovgivningen overholdes.</w:t>
      </w:r>
    </w:p>
    <w:p w:rsidR="00301C56" w:rsidRDefault="00301C56"/>
    <w:p w:rsidR="00301C56" w:rsidRDefault="00301C56"/>
    <w:p w:rsidR="00AE7BC7" w:rsidRDefault="00AE7BC7" w:rsidP="00AE7BC7">
      <w:pPr>
        <w:pStyle w:val="Overskrift2"/>
      </w:pPr>
      <w:bookmarkStart w:id="43" w:name="_Toc531163885"/>
      <w:r>
        <w:t>Miljøstyrelsens tidligere projekter om støjsvag varel</w:t>
      </w:r>
      <w:r w:rsidR="00DD4891">
        <w:t>e</w:t>
      </w:r>
      <w:r>
        <w:t>vering</w:t>
      </w:r>
      <w:bookmarkEnd w:id="43"/>
      <w:r>
        <w:t xml:space="preserve"> </w:t>
      </w:r>
    </w:p>
    <w:p w:rsidR="00854144" w:rsidRDefault="00DD4891" w:rsidP="00DD4891">
      <w:r>
        <w:t xml:space="preserve">1) </w:t>
      </w:r>
      <w:r w:rsidR="00854144">
        <w:t>Rapport om ”</w:t>
      </w:r>
      <w:r w:rsidR="00854144" w:rsidRPr="00854144">
        <w:t>Støjsvag varelevering til butikker</w:t>
      </w:r>
      <w:r w:rsidR="00854144">
        <w:t xml:space="preserve">”. </w:t>
      </w:r>
      <w:r w:rsidR="00854144" w:rsidRPr="00854144">
        <w:t>Miljøprojekt nr. 1596, 2014</w:t>
      </w:r>
    </w:p>
    <w:p w:rsidR="00DD4891" w:rsidRDefault="00DD4891" w:rsidP="00DD4891">
      <w:r>
        <w:t>En central del af dette miljøprojekts resultater er et regneark med beregningsmodellen RUMLE, der kan anvendes til enkle beregninger af støj fra varelevering. RUMLE indeholder en database med oplysninger om støj fra en række køretøjstyper, traditionelt og støjsvagt materiel til tran</w:t>
      </w:r>
      <w:r>
        <w:t>s</w:t>
      </w:r>
      <w:r>
        <w:t>port og opbevaring af varer samt et antal komplette vareleveringer, hvor der er anvendt såvel traditionelt udstyr som støjsvagt udstyr</w:t>
      </w:r>
      <w:r w:rsidR="00854144">
        <w:t xml:space="preserve">. </w:t>
      </w:r>
      <w:r>
        <w:t>Projektets andet hovedresultat er denne rapport, der retter sig mod de virksomheder, som leverer til butikker eller planlægger og driver butikker. Der indgår tjeklister for varelevering i ydertimer, planlægning af nye butikker og ombygning af buti</w:t>
      </w:r>
      <w:r>
        <w:t>k</w:t>
      </w:r>
      <w:r>
        <w:t xml:space="preserve">ker. </w:t>
      </w:r>
    </w:p>
    <w:p w:rsidR="00854144" w:rsidRDefault="00854144" w:rsidP="00DD4891"/>
    <w:p w:rsidR="00DD4891" w:rsidRDefault="00DD4891" w:rsidP="00DD4891">
      <w:r>
        <w:t xml:space="preserve">2) </w:t>
      </w:r>
      <w:r w:rsidR="00854144">
        <w:t xml:space="preserve">Rapport om </w:t>
      </w:r>
      <w:r w:rsidRPr="00DD4891">
        <w:t>viden om tekniske løsninger til mindre støj fra varelevering</w:t>
      </w:r>
      <w:r w:rsidR="00854144">
        <w:t xml:space="preserve">. </w:t>
      </w:r>
      <w:r w:rsidR="00854144" w:rsidRPr="00854144">
        <w:t xml:space="preserve">Miljøprojekt Nr. 1408, 2012 </w:t>
      </w:r>
    </w:p>
    <w:p w:rsidR="00301C56" w:rsidRDefault="00DD4891">
      <w:r w:rsidRPr="00DD4891">
        <w:t>Projektet beskriver hollandske erfaringer med at udvikle støjsvage teknologier gennem et s</w:t>
      </w:r>
      <w:r w:rsidRPr="00DD4891">
        <w:t>å</w:t>
      </w:r>
      <w:r w:rsidRPr="00DD4891">
        <w:t>kaldt 'PIEK'-projekt. Baggrunden for projektet er, at butikker og erhverv i stigende grad efte</w:t>
      </w:r>
      <w:r w:rsidRPr="00DD4891">
        <w:t>r</w:t>
      </w:r>
      <w:r w:rsidRPr="00DD4891">
        <w:t>spørger muligheder for at levere varer om natten, hvilket med de nuværende læsse-teknologier giver store støjgener for naboerne om natten, og i de fleste tilfælde vil det ikke være muligt at overholde de fastlagte grænseværdier for støjen om natten. Udover at fortælle om de teknol</w:t>
      </w:r>
      <w:r w:rsidRPr="00DD4891">
        <w:t>o</w:t>
      </w:r>
      <w:r w:rsidRPr="00DD4891">
        <w:t>giske potentialer fortæller projektet om de støjmæssige udfordringer, både i aflæssesituationen og som følge af mere trafik på vejene om natten.</w:t>
      </w:r>
    </w:p>
    <w:p w:rsidR="00DD4891" w:rsidRDefault="00DD4891"/>
    <w:p w:rsidR="00854144" w:rsidRDefault="00DD4891">
      <w:r>
        <w:t xml:space="preserve">3) </w:t>
      </w:r>
      <w:r w:rsidR="00854144">
        <w:t>Rapport om s</w:t>
      </w:r>
      <w:r w:rsidRPr="00DD4891">
        <w:t>tøj fra varelevering til butikker</w:t>
      </w:r>
      <w:r w:rsidR="00854144">
        <w:t xml:space="preserve">. </w:t>
      </w:r>
      <w:r w:rsidR="00854144" w:rsidRPr="00854144">
        <w:t>Miljøprojekt, 596, 2001</w:t>
      </w:r>
    </w:p>
    <w:p w:rsidR="00DD4891" w:rsidRDefault="00DD4891">
      <w:r w:rsidRPr="00DD4891">
        <w:t>Rapporten dokumenterer en undersøgelse, hvor støjen i forbindelse med varelevering til buti</w:t>
      </w:r>
      <w:r w:rsidRPr="00DD4891">
        <w:t>k</w:t>
      </w:r>
      <w:r w:rsidRPr="00DD4891">
        <w:t>ker er kortlagt. Der er u</w:t>
      </w:r>
      <w:r w:rsidRPr="00DD4891">
        <w:t>d</w:t>
      </w:r>
      <w:r w:rsidRPr="00DD4891">
        <w:t>arbejdet en enkel metode til at beregne støjen fra vareleveringer. Den enkle beregningsmetode er egnet til kommunernes vurdering af støjkonsekvenserne af en p</w:t>
      </w:r>
      <w:r w:rsidRPr="00DD4891">
        <w:t>å</w:t>
      </w:r>
      <w:r w:rsidRPr="00DD4891">
        <w:t>tænkt opførelse, indretning eller udvidelse af en butik eller til foreløbig vurdering i forbindelse med klager over støj fra varelevering. Desuden er der lavet en database med kildestyrken af de typiske støjkilder ved varelevering</w:t>
      </w:r>
      <w:r w:rsidR="001607DA">
        <w:t>. D</w:t>
      </w:r>
      <w:r w:rsidRPr="00DD4891">
        <w:t>atabasen kan bruges ved mere nøjagtige, detaljerede støjberegninger</w:t>
      </w:r>
      <w:r w:rsidR="00AC7E0F">
        <w:t>.</w:t>
      </w:r>
    </w:p>
    <w:p w:rsidR="00301C56" w:rsidRPr="00A72A38" w:rsidRDefault="00301C56" w:rsidP="00301C56">
      <w:pPr>
        <w:pStyle w:val="Overskrift1"/>
      </w:pPr>
      <w:bookmarkStart w:id="44" w:name="_Toc531163886"/>
      <w:r>
        <w:lastRenderedPageBreak/>
        <w:t xml:space="preserve">Resume: </w:t>
      </w:r>
      <w:r w:rsidRPr="00A72A38">
        <w:t xml:space="preserve">støjsvag </w:t>
      </w:r>
      <w:r>
        <w:t>v</w:t>
      </w:r>
      <w:r w:rsidRPr="00A72A38">
        <w:t xml:space="preserve">arelevering </w:t>
      </w:r>
      <w:r>
        <w:t>i Danmark</w:t>
      </w:r>
      <w:bookmarkEnd w:id="44"/>
      <w:r>
        <w:t xml:space="preserve"> </w:t>
      </w:r>
      <w:r w:rsidRPr="00A72A38">
        <w:t xml:space="preserve"> </w:t>
      </w:r>
    </w:p>
    <w:p w:rsidR="00644C6E" w:rsidRDefault="002D178C" w:rsidP="00301C56">
      <w:r>
        <w:t>Nedestående er et resume over de muligheder og redskaber, der kan benytte</w:t>
      </w:r>
      <w:r w:rsidR="001607DA">
        <w:t>s</w:t>
      </w:r>
      <w:r>
        <w:t xml:space="preserve"> </w:t>
      </w:r>
      <w:r w:rsidR="00301C56">
        <w:t>i forbindelse med støjsvag varelevering:</w:t>
      </w:r>
    </w:p>
    <w:p w:rsidR="006830BF" w:rsidRDefault="006830BF" w:rsidP="00301C56"/>
    <w:p w:rsidR="006830BF" w:rsidRDefault="006965F8" w:rsidP="006830BF">
      <w:pPr>
        <w:pStyle w:val="Overskrift2"/>
      </w:pPr>
      <w:bookmarkStart w:id="45" w:name="_Toc531163887"/>
      <w:r>
        <w:t>Resume: h</w:t>
      </w:r>
      <w:r w:rsidR="006830BF">
        <w:t>vad kan kommunerne gøre:</w:t>
      </w:r>
      <w:bookmarkEnd w:id="45"/>
      <w:r w:rsidR="006830BF">
        <w:t xml:space="preserve"> </w:t>
      </w:r>
    </w:p>
    <w:p w:rsidR="006830BF" w:rsidRDefault="006830BF" w:rsidP="006830BF">
      <w:pPr>
        <w:pStyle w:val="Kolofon"/>
      </w:pPr>
    </w:p>
    <w:p w:rsidR="006830BF" w:rsidRDefault="006830BF" w:rsidP="006830BF">
      <w:pPr>
        <w:pStyle w:val="Kolofon"/>
      </w:pPr>
      <w:r>
        <w:rPr>
          <w:noProof/>
          <w:lang w:eastAsia="da-DK"/>
        </w:rPr>
        <w:drawing>
          <wp:inline distT="0" distB="0" distL="0" distR="0" wp14:anchorId="72254963" wp14:editId="1B7D509B">
            <wp:extent cx="4838700" cy="30708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t="4756" b="15378"/>
                    <a:stretch/>
                  </pic:blipFill>
                  <pic:spPr bwMode="auto">
                    <a:xfrm>
                      <a:off x="0" y="0"/>
                      <a:ext cx="4838700" cy="3070860"/>
                    </a:xfrm>
                    <a:prstGeom prst="rect">
                      <a:avLst/>
                    </a:prstGeom>
                    <a:noFill/>
                    <a:ln>
                      <a:noFill/>
                    </a:ln>
                    <a:extLst>
                      <a:ext uri="{53640926-AAD7-44D8-BBD7-CCE9431645EC}">
                        <a14:shadowObscured xmlns:a14="http://schemas.microsoft.com/office/drawing/2010/main"/>
                      </a:ext>
                    </a:extLst>
                  </pic:spPr>
                </pic:pic>
              </a:graphicData>
            </a:graphic>
          </wp:inline>
        </w:drawing>
      </w:r>
    </w:p>
    <w:p w:rsidR="006830BF" w:rsidRDefault="006830BF" w:rsidP="006830BF">
      <w:pPr>
        <w:pStyle w:val="Kolofon"/>
      </w:pPr>
    </w:p>
    <w:p w:rsidR="006830BF" w:rsidRDefault="006830BF" w:rsidP="006830BF">
      <w:pPr>
        <w:pStyle w:val="Kolofon"/>
      </w:pPr>
    </w:p>
    <w:p w:rsidR="006830BF" w:rsidRDefault="006965F8" w:rsidP="006830BF">
      <w:pPr>
        <w:pStyle w:val="Overskrift2"/>
      </w:pPr>
      <w:bookmarkStart w:id="46" w:name="_Toc531163888"/>
      <w:r>
        <w:t>Resume: h</w:t>
      </w:r>
      <w:r w:rsidR="006830BF">
        <w:t>vad kan butikkerne/leverandøren gøre:</w:t>
      </w:r>
      <w:bookmarkEnd w:id="46"/>
      <w:r w:rsidR="006830BF">
        <w:t xml:space="preserve"> </w:t>
      </w:r>
    </w:p>
    <w:p w:rsidR="006830BF" w:rsidRPr="00AA50B5" w:rsidRDefault="006830BF" w:rsidP="006830BF"/>
    <w:p w:rsidR="006830BF" w:rsidRDefault="006830BF" w:rsidP="006830BF">
      <w:r>
        <w:rPr>
          <w:noProof/>
          <w:lang w:eastAsia="da-DK"/>
        </w:rPr>
        <w:drawing>
          <wp:inline distT="0" distB="0" distL="0" distR="0" wp14:anchorId="318A0487" wp14:editId="16DC8E0E">
            <wp:extent cx="4526280" cy="210312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t="15849" b="29473"/>
                    <a:stretch/>
                  </pic:blipFill>
                  <pic:spPr bwMode="auto">
                    <a:xfrm>
                      <a:off x="0" y="0"/>
                      <a:ext cx="4526280" cy="2103120"/>
                    </a:xfrm>
                    <a:prstGeom prst="rect">
                      <a:avLst/>
                    </a:prstGeom>
                    <a:noFill/>
                    <a:ln>
                      <a:noFill/>
                    </a:ln>
                    <a:extLst>
                      <a:ext uri="{53640926-AAD7-44D8-BBD7-CCE9431645EC}">
                        <a14:shadowObscured xmlns:a14="http://schemas.microsoft.com/office/drawing/2010/main"/>
                      </a:ext>
                    </a:extLst>
                  </pic:spPr>
                </pic:pic>
              </a:graphicData>
            </a:graphic>
          </wp:inline>
        </w:drawing>
      </w:r>
    </w:p>
    <w:p w:rsidR="006830BF" w:rsidRDefault="006830BF" w:rsidP="006830BF"/>
    <w:p w:rsidR="006830BF" w:rsidRDefault="006830BF" w:rsidP="006830BF"/>
    <w:p w:rsidR="006830BF" w:rsidRDefault="006830BF" w:rsidP="006830BF">
      <w:pPr>
        <w:pStyle w:val="Kolofon"/>
      </w:pPr>
    </w:p>
    <w:p w:rsidR="006830BF" w:rsidRDefault="006830BF" w:rsidP="006830BF"/>
    <w:p w:rsidR="006830BF" w:rsidRDefault="006830BF" w:rsidP="00301C56"/>
    <w:p w:rsidR="00644C6E" w:rsidRDefault="00644C6E"/>
    <w:p w:rsidR="005C6C55" w:rsidRDefault="005C6C55" w:rsidP="005C6C55">
      <w:pPr>
        <w:pStyle w:val="Overskrift2"/>
      </w:pPr>
      <w:bookmarkStart w:id="47" w:name="_Toc531163889"/>
      <w:r>
        <w:lastRenderedPageBreak/>
        <w:t>Resume – opmærksomhedspunkter</w:t>
      </w:r>
      <w:bookmarkEnd w:id="47"/>
      <w:r>
        <w:t xml:space="preserve"> </w:t>
      </w:r>
    </w:p>
    <w:p w:rsidR="00644C6E" w:rsidRDefault="00644C6E"/>
    <w:tbl>
      <w:tblPr>
        <w:tblStyle w:val="Tabel-Gitter"/>
        <w:tblW w:w="0" w:type="auto"/>
        <w:tblLook w:val="04A0" w:firstRow="1" w:lastRow="0" w:firstColumn="1" w:lastColumn="0" w:noHBand="0" w:noVBand="1"/>
      </w:tblPr>
      <w:tblGrid>
        <w:gridCol w:w="9210"/>
      </w:tblGrid>
      <w:tr w:rsidR="00981748" w:rsidTr="007515ED">
        <w:tc>
          <w:tcPr>
            <w:tcW w:w="9210" w:type="dxa"/>
          </w:tcPr>
          <w:p w:rsidR="00301C56" w:rsidRPr="00301C56" w:rsidRDefault="00301C56" w:rsidP="007515ED">
            <w:pPr>
              <w:jc w:val="center"/>
            </w:pPr>
          </w:p>
          <w:p w:rsidR="00301C56" w:rsidRPr="00301C56" w:rsidRDefault="00301C56" w:rsidP="007515ED">
            <w:r w:rsidRPr="00301C56">
              <w:t xml:space="preserve">Resume med opmærksomhedspunkter: </w:t>
            </w:r>
          </w:p>
          <w:p w:rsidR="00301C56" w:rsidRPr="00301C56" w:rsidRDefault="00301C56" w:rsidP="007515ED"/>
          <w:p w:rsidR="00301C56" w:rsidRPr="00301C56" w:rsidRDefault="00301C56" w:rsidP="007515ED">
            <w:r w:rsidRPr="00301C56">
              <w:t xml:space="preserve">- </w:t>
            </w:r>
            <w:r w:rsidR="008941CC">
              <w:t>Leverandørens d</w:t>
            </w:r>
            <w:r w:rsidRPr="00301C56">
              <w:t xml:space="preserve">ialog med kommunen om brug af støjsvag varelevering </w:t>
            </w:r>
            <w:r w:rsidR="002D178C">
              <w:t xml:space="preserve">både i forbindelse med planlægning af nye og </w:t>
            </w:r>
            <w:r w:rsidR="006E18B5">
              <w:t xml:space="preserve">i forbindelse med </w:t>
            </w:r>
            <w:r w:rsidR="002D178C">
              <w:t>eksisterende butikker</w:t>
            </w:r>
            <w:r w:rsidRPr="00301C56">
              <w:t>. Dette kan være med til at skabe sikkerhed for leverandørens investeringer i støjsvagt udstyr mv.</w:t>
            </w:r>
          </w:p>
          <w:p w:rsidR="00301C56" w:rsidRPr="00301C56" w:rsidRDefault="00AA75BA" w:rsidP="005C6C55">
            <w:pPr>
              <w:tabs>
                <w:tab w:val="left" w:pos="1500"/>
              </w:tabs>
            </w:pPr>
            <w:r>
              <w:tab/>
            </w:r>
          </w:p>
          <w:p w:rsidR="00301C56" w:rsidRPr="00301C56" w:rsidRDefault="00301C56" w:rsidP="007515ED">
            <w:r w:rsidRPr="00301C56">
              <w:t xml:space="preserve">- Teknisk gennemgang af </w:t>
            </w:r>
            <w:r w:rsidR="002D178C">
              <w:t xml:space="preserve">både eksisterende og nye planlagte butikker </w:t>
            </w:r>
            <w:r w:rsidRPr="00301C56">
              <w:t>samt udpegning af mul</w:t>
            </w:r>
            <w:r w:rsidRPr="00301C56">
              <w:t>i</w:t>
            </w:r>
            <w:r w:rsidRPr="00301C56">
              <w:t>ge støjkilder (a</w:t>
            </w:r>
            <w:r w:rsidRPr="00301C56">
              <w:t>f</w:t>
            </w:r>
            <w:r w:rsidRPr="00301C56">
              <w:t xml:space="preserve">skærmningsforanstaltninger, indkørselsveje, ujævn asfalt/belægning, udstyr til varelevering mm). </w:t>
            </w:r>
          </w:p>
          <w:p w:rsidR="00301C56" w:rsidRPr="00301C56" w:rsidRDefault="00301C56" w:rsidP="007515ED"/>
          <w:p w:rsidR="00301C56" w:rsidRPr="00301C56" w:rsidRDefault="00301C56" w:rsidP="007515ED">
            <w:r w:rsidRPr="00301C56">
              <w:t xml:space="preserve">- </w:t>
            </w:r>
            <w:r w:rsidR="002D178C">
              <w:t>A</w:t>
            </w:r>
            <w:r w:rsidRPr="00301C56">
              <w:t>ftale mellem kommunen og butikker om betingelser for varelevering</w:t>
            </w:r>
            <w:r w:rsidR="006E18B5">
              <w:t>,</w:t>
            </w:r>
            <w:r w:rsidRPr="00301C56">
              <w:t xml:space="preserve"> så et § 42 påbud så vidt muligt undgås</w:t>
            </w:r>
            <w:r w:rsidR="00CD03B0">
              <w:t>.</w:t>
            </w:r>
            <w:r w:rsidRPr="00301C56">
              <w:t xml:space="preserve"> </w:t>
            </w:r>
          </w:p>
          <w:p w:rsidR="00301C56" w:rsidRPr="00301C56" w:rsidRDefault="00301C56" w:rsidP="007515ED"/>
          <w:p w:rsidR="00301C56" w:rsidRPr="00301C56" w:rsidRDefault="00301C56" w:rsidP="007515ED">
            <w:r w:rsidRPr="00301C56">
              <w:t>- Inddragelse af naboer. Det er afgørende, at eventuelle generede naboer inddrages løbe</w:t>
            </w:r>
            <w:r w:rsidR="00CD03B0">
              <w:t>n</w:t>
            </w:r>
            <w:r w:rsidRPr="00301C56">
              <w:t>de og på et tidligt stadium</w:t>
            </w:r>
            <w:r w:rsidR="00CD03B0">
              <w:t>,</w:t>
            </w:r>
            <w:r w:rsidR="002D178C">
              <w:t xml:space="preserve"> herunder i planlægningsfasen</w:t>
            </w:r>
            <w:r w:rsidRPr="00301C56">
              <w:t>.</w:t>
            </w:r>
          </w:p>
          <w:p w:rsidR="00301C56" w:rsidRPr="00301C56" w:rsidRDefault="00301C56" w:rsidP="007515ED"/>
          <w:p w:rsidR="00301C56" w:rsidRPr="00301C56" w:rsidRDefault="00301C56" w:rsidP="007515ED">
            <w:r w:rsidRPr="00301C56">
              <w:t xml:space="preserve">- </w:t>
            </w:r>
            <w:r w:rsidR="00CD03B0">
              <w:t>S</w:t>
            </w:r>
            <w:r w:rsidRPr="00301C56">
              <w:t>trategi og procedure for håndtering af klager. Kommunen skal have en klar strategi for, hvo</w:t>
            </w:r>
            <w:r w:rsidRPr="00301C56">
              <w:t>r</w:t>
            </w:r>
            <w:r w:rsidRPr="00301C56">
              <w:t>dan den vil hån</w:t>
            </w:r>
            <w:r w:rsidRPr="00301C56">
              <w:t>d</w:t>
            </w:r>
            <w:r w:rsidRPr="00301C56">
              <w:t>tere en eventuel støjklage</w:t>
            </w:r>
            <w:r w:rsidR="00CD03B0">
              <w:t>.</w:t>
            </w:r>
          </w:p>
          <w:p w:rsidR="00301C56" w:rsidRPr="00301C56" w:rsidRDefault="00301C56" w:rsidP="007515ED"/>
          <w:p w:rsidR="00301C56" w:rsidRPr="00301C56" w:rsidRDefault="00301C56" w:rsidP="007515ED">
            <w:r w:rsidRPr="00301C56">
              <w:t xml:space="preserve">- Uddannelse af personale i støjsvag adfærd. Støjsvag adfærd kan reducere støjen væsentligt </w:t>
            </w:r>
            <w:proofErr w:type="spellStart"/>
            <w:r w:rsidRPr="00301C56">
              <w:t>ifm</w:t>
            </w:r>
            <w:proofErr w:type="spellEnd"/>
            <w:r w:rsidRPr="00301C56">
              <w:t>. varelevering. Leverandørerne og butikkerne har selv ansvaret for at uddanne deres pers</w:t>
            </w:r>
            <w:r w:rsidRPr="00301C56">
              <w:t>o</w:t>
            </w:r>
            <w:r w:rsidRPr="00301C56">
              <w:t xml:space="preserve">nale i støjsvag adfærd.  </w:t>
            </w:r>
          </w:p>
          <w:p w:rsidR="00301C56" w:rsidRPr="00301C56" w:rsidRDefault="00301C56" w:rsidP="007515ED"/>
          <w:p w:rsidR="00FE4A65" w:rsidRDefault="00301C56" w:rsidP="007515ED">
            <w:pPr>
              <w:rPr>
                <w:sz w:val="22"/>
                <w:szCs w:val="22"/>
              </w:rPr>
            </w:pPr>
            <w:r w:rsidRPr="00301C56">
              <w:t>- Registrering af køretider, tomgangsdrift, ankomst og afgang fra butikken mv</w:t>
            </w:r>
            <w:r w:rsidR="00CD03B0">
              <w:t>.</w:t>
            </w:r>
            <w:r w:rsidRPr="00301C56">
              <w:t>, så det står klart for kommunen og borgerne, hvor og hvornår varelevering finder sted.</w:t>
            </w:r>
            <w:r w:rsidRPr="002E01AE">
              <w:rPr>
                <w:sz w:val="22"/>
                <w:szCs w:val="22"/>
              </w:rPr>
              <w:t xml:space="preserve">  </w:t>
            </w:r>
          </w:p>
        </w:tc>
      </w:tr>
    </w:tbl>
    <w:p w:rsidR="00FE4A65" w:rsidRDefault="00FE4A65" w:rsidP="00FE4A65">
      <w:pPr>
        <w:pStyle w:val="Bilagsoverskrift"/>
        <w:numPr>
          <w:ilvl w:val="0"/>
          <w:numId w:val="0"/>
        </w:numPr>
        <w:ind w:left="2268"/>
      </w:pPr>
    </w:p>
    <w:p w:rsidR="00FE4A65" w:rsidRPr="00FE4A65" w:rsidRDefault="00FE4A65" w:rsidP="00FE4A65"/>
    <w:p w:rsidR="00FE4A65" w:rsidRDefault="00FE4A65" w:rsidP="00FE4A65">
      <w:pPr>
        <w:pStyle w:val="Bilagsoverskrift"/>
        <w:numPr>
          <w:ilvl w:val="0"/>
          <w:numId w:val="0"/>
        </w:numPr>
        <w:ind w:left="2268"/>
      </w:pPr>
    </w:p>
    <w:p w:rsidR="0061725C" w:rsidRDefault="0061725C" w:rsidP="00D4575B"/>
    <w:p w:rsidR="0061725C" w:rsidRDefault="0061725C" w:rsidP="00D4575B"/>
    <w:p w:rsidR="0061725C" w:rsidRDefault="0061725C" w:rsidP="00D4575B"/>
    <w:p w:rsidR="0061725C" w:rsidRDefault="0061725C" w:rsidP="00D4575B"/>
    <w:p w:rsidR="0061725C" w:rsidRDefault="0061725C" w:rsidP="00D4575B"/>
    <w:p w:rsidR="00AA75BA" w:rsidRPr="00A72A38" w:rsidRDefault="002576BC" w:rsidP="00AA75BA">
      <w:pPr>
        <w:pStyle w:val="Bilagsoverskrift"/>
      </w:pPr>
      <w:bookmarkStart w:id="48" w:name="_Toc531163890"/>
      <w:r>
        <w:rPr>
          <w:noProof/>
          <w:lang w:eastAsia="da-DK"/>
        </w:rPr>
        <w:lastRenderedPageBreak/>
        <mc:AlternateContent>
          <mc:Choice Requires="wps">
            <w:drawing>
              <wp:anchor distT="0" distB="0" distL="114300" distR="114300" simplePos="0" relativeHeight="251677696" behindDoc="0" locked="0" layoutInCell="1" allowOverlap="1" wp14:anchorId="26426EDA" wp14:editId="5DA36AC6">
                <wp:simplePos x="0" y="0"/>
                <wp:positionH relativeFrom="column">
                  <wp:posOffset>-35016</wp:posOffset>
                </wp:positionH>
                <wp:positionV relativeFrom="paragraph">
                  <wp:posOffset>1526359</wp:posOffset>
                </wp:positionV>
                <wp:extent cx="4953000" cy="2988128"/>
                <wp:effectExtent l="0" t="0" r="0" b="3175"/>
                <wp:wrapNone/>
                <wp:docPr id="5"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2988128"/>
                        </a:xfrm>
                        <a:prstGeom prst="rect">
                          <a:avLst/>
                        </a:prstGeom>
                        <a:solidFill>
                          <a:srgbClr val="4F81BD">
                            <a:alpha val="50000"/>
                          </a:srgbClr>
                        </a:solidFill>
                      </wps:spPr>
                      <wps:txbx>
                        <w:txbxContent>
                          <w:p w:rsidR="00D563E8" w:rsidRDefault="00D563E8" w:rsidP="002576BC">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2576BC">
                            <w:pPr>
                              <w:pStyle w:val="NormalWeb"/>
                              <w:spacing w:before="0" w:beforeAutospacing="0" w:after="0" w:afterAutospacing="0"/>
                            </w:pPr>
                          </w:p>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Titel 1" o:spid="_x0000_s1028" type="#_x0000_t202" style="position:absolute;left:0;text-align:left;margin-left:-2.75pt;margin-top:120.2pt;width:390pt;height:2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" fillcolor="#4f81bd" stroked="f">
                <v:fill opacity="32896f"/>
                <v:path arrowok="t"/>
                <v:textbox inset="3.55267mm,1.77631mm,3.55267mm,1.77631mm">
                  <w:txbxContent>
                    <w:p w:rsidR="00D563E8" w:rsidRDefault="00D563E8" w:rsidP="002576BC">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2576BC">
                      <w:pPr>
                        <w:pStyle w:val="NormalWeb"/>
                        <w:spacing w:before="0" w:beforeAutospacing="0" w:after="0" w:afterAutospacing="0"/>
                      </w:pPr>
                    </w:p>
                  </w:txbxContent>
                </v:textbox>
              </v:shape>
            </w:pict>
          </mc:Fallback>
        </mc:AlternateContent>
      </w:r>
      <w:r w:rsidR="000C63A5">
        <w:t>T</w:t>
      </w:r>
      <w:r w:rsidR="00AA75BA" w:rsidRPr="00A72A38">
        <w:t xml:space="preserve">jeklister </w:t>
      </w:r>
      <w:r w:rsidR="000C63A5">
        <w:t>til kommuner, butikker og leverandører</w:t>
      </w:r>
      <w:bookmarkEnd w:id="48"/>
      <w:r w:rsidR="000C63A5">
        <w:t xml:space="preserve"> </w:t>
      </w:r>
    </w:p>
    <w:p w:rsidR="004433CB" w:rsidRDefault="00AA75BA" w:rsidP="004433CB">
      <w:pPr>
        <w:pStyle w:val="Bilagsoverskrift2"/>
      </w:pPr>
      <w:bookmarkStart w:id="49" w:name="_Toc531163891"/>
      <w:r>
        <w:t>Tjekliste til kommuner</w:t>
      </w:r>
      <w:bookmarkEnd w:id="49"/>
      <w:r>
        <w:t xml:space="preserve"> </w:t>
      </w:r>
    </w:p>
    <w:p w:rsidR="00AA75BA" w:rsidRPr="00AA75BA" w:rsidRDefault="00AA75BA" w:rsidP="00AA75BA"/>
    <w:p w:rsidR="000C63A5" w:rsidRPr="00A72A38" w:rsidRDefault="000C63A5" w:rsidP="000C63A5">
      <w:pPr>
        <w:pStyle w:val="Opstilling-punkttegn"/>
      </w:pPr>
      <w:r w:rsidRPr="00A72A38">
        <w:t>Få politikerne i byrådet til at tage stilling til støjsvag varelevering i ydertimerne– overvej fordele/ulempe</w:t>
      </w:r>
      <w:r w:rsidR="005F6856">
        <w:t>r</w:t>
      </w:r>
      <w:r w:rsidRPr="00A72A38">
        <w:t>, så administr</w:t>
      </w:r>
      <w:r w:rsidRPr="00A72A38">
        <w:t>a</w:t>
      </w:r>
      <w:r w:rsidRPr="00A72A38">
        <w:t xml:space="preserve">tionen har opbakning politisk  </w:t>
      </w:r>
    </w:p>
    <w:p w:rsidR="000C63A5" w:rsidRPr="00A72A38" w:rsidRDefault="000C63A5" w:rsidP="000C63A5">
      <w:pPr>
        <w:pStyle w:val="Opstilling-punkttegn"/>
      </w:pPr>
      <w:r w:rsidRPr="00A72A38">
        <w:t xml:space="preserve">Inddrag støjhensyn ved planlægning af detailhandel – kommuneplan/lokalplan </w:t>
      </w:r>
    </w:p>
    <w:p w:rsidR="000C63A5" w:rsidRPr="00A72A38" w:rsidRDefault="000C63A5" w:rsidP="000C63A5">
      <w:pPr>
        <w:pStyle w:val="Opstilling-punkttegn"/>
      </w:pPr>
      <w:r w:rsidRPr="00A72A38">
        <w:t xml:space="preserve">Få et overblik over de butikker i kommunen, hvor støjgener er en udfordring </w:t>
      </w:r>
    </w:p>
    <w:p w:rsidR="000C63A5" w:rsidRPr="00A72A38" w:rsidRDefault="000C63A5" w:rsidP="000C63A5">
      <w:pPr>
        <w:pStyle w:val="Opstilling-punkttegn"/>
      </w:pPr>
      <w:r w:rsidRPr="00A72A38">
        <w:t xml:space="preserve">Ophæv </w:t>
      </w:r>
      <w:proofErr w:type="spellStart"/>
      <w:r w:rsidRPr="00A72A38">
        <w:t>evt</w:t>
      </w:r>
      <w:proofErr w:type="spellEnd"/>
      <w:r w:rsidRPr="00A72A38">
        <w:t xml:space="preserve"> forskrifter og erstat med krav om brug af støjsvagt udstyr, afskærmning mm </w:t>
      </w:r>
    </w:p>
    <w:p w:rsidR="000C63A5" w:rsidRPr="00A72A38" w:rsidRDefault="000C63A5" w:rsidP="000C63A5">
      <w:pPr>
        <w:pStyle w:val="Opstilling-punkttegn"/>
      </w:pPr>
      <w:r w:rsidRPr="00A72A38">
        <w:t>Ved påbud overvej om dagsgrænsen</w:t>
      </w:r>
      <w:r w:rsidR="005F6856">
        <w:t xml:space="preserve"> kan</w:t>
      </w:r>
      <w:r w:rsidRPr="00A72A38">
        <w:t xml:space="preserve"> ændres til klokken 06</w:t>
      </w:r>
    </w:p>
    <w:p w:rsidR="000C63A5" w:rsidRPr="00A72A38" w:rsidRDefault="000C63A5" w:rsidP="000C63A5">
      <w:pPr>
        <w:pStyle w:val="Opstilling-punkttegn"/>
      </w:pPr>
      <w:r w:rsidRPr="00A72A38">
        <w:t xml:space="preserve">Kræv at der udarbejdes en støjrapport ved etablering af nye butikker, der viser støjgener for naboerne </w:t>
      </w:r>
    </w:p>
    <w:p w:rsidR="000C63A5" w:rsidRPr="00A72A38" w:rsidRDefault="000C63A5" w:rsidP="000C63A5">
      <w:pPr>
        <w:pStyle w:val="Opstilling-punkttegn"/>
      </w:pPr>
      <w:r w:rsidRPr="00A72A38">
        <w:t xml:space="preserve">Udarbejde </w:t>
      </w:r>
      <w:r w:rsidR="005F6856">
        <w:t xml:space="preserve">en </w:t>
      </w:r>
      <w:r w:rsidRPr="00A72A38">
        <w:t>plan for håndtering af nabohenvendelser og evt. klager.</w:t>
      </w:r>
    </w:p>
    <w:p w:rsidR="000C63A5" w:rsidRPr="00A72A38" w:rsidRDefault="000C63A5" w:rsidP="000C63A5">
      <w:pPr>
        <w:pStyle w:val="Opstilling-punkttegn"/>
      </w:pPr>
      <w:r w:rsidRPr="00A72A38">
        <w:t xml:space="preserve">Inddrag naboerne </w:t>
      </w:r>
    </w:p>
    <w:p w:rsidR="000C63A5" w:rsidRPr="00A72A38" w:rsidRDefault="000C63A5" w:rsidP="000C63A5">
      <w:pPr>
        <w:pStyle w:val="Opstilling-punkttegn"/>
      </w:pPr>
      <w:r w:rsidRPr="00A72A38">
        <w:t>Hav en kontaktperson i kommunen, hvor borgere, leverandører og butikker kan henvende sig til ved konkrete sager</w:t>
      </w:r>
    </w:p>
    <w:p w:rsidR="00172579" w:rsidRDefault="00172579" w:rsidP="00BF487A"/>
    <w:p w:rsidR="000C63A5" w:rsidRDefault="000C63A5" w:rsidP="00BF487A"/>
    <w:p w:rsidR="000C63A5" w:rsidRPr="00BF487A" w:rsidRDefault="004262ED" w:rsidP="00BF487A">
      <w:pPr>
        <w:pStyle w:val="Bilagsoverskrift2"/>
      </w:pPr>
      <w:bookmarkStart w:id="50" w:name="_Toc531163892"/>
      <w:r>
        <w:rPr>
          <w:noProof/>
          <w:lang w:eastAsia="da-DK"/>
        </w:rPr>
        <mc:AlternateContent>
          <mc:Choice Requires="wps">
            <w:drawing>
              <wp:anchor distT="0" distB="0" distL="114300" distR="114300" simplePos="0" relativeHeight="251679744" behindDoc="0" locked="0" layoutInCell="1" allowOverlap="1" wp14:anchorId="61441601" wp14:editId="0C0D09AB">
                <wp:simplePos x="0" y="0"/>
                <wp:positionH relativeFrom="column">
                  <wp:posOffset>-32703</wp:posOffset>
                </wp:positionH>
                <wp:positionV relativeFrom="paragraph">
                  <wp:posOffset>7302</wp:posOffset>
                </wp:positionV>
                <wp:extent cx="4983480" cy="4396740"/>
                <wp:effectExtent l="0" t="0" r="7620" b="3810"/>
                <wp:wrapNone/>
                <wp:docPr id="9"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3480" cy="4396740"/>
                        </a:xfrm>
                        <a:prstGeom prst="rect">
                          <a:avLst/>
                        </a:prstGeom>
                        <a:solidFill>
                          <a:srgbClr val="4F81BD">
                            <a:alpha val="50000"/>
                          </a:srgbClr>
                        </a:solidFill>
                      </wps:spPr>
                      <wps:txbx>
                        <w:txbxContent>
                          <w:p w:rsidR="00D563E8" w:rsidRDefault="00D563E8" w:rsidP="002576BC">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2576BC">
                            <w:pPr>
                              <w:pStyle w:val="NormalWeb"/>
                              <w:spacing w:before="0" w:beforeAutospacing="0" w:after="0" w:afterAutospacing="0"/>
                            </w:pPr>
                          </w:p>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pt;margin-top:.55pt;width:392.4pt;height:3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" fillcolor="#4f81bd" stroked="f">
                <v:fill opacity="32896f"/>
                <v:path arrowok="t"/>
                <v:textbox inset="3.55267mm,1.77631mm,3.55267mm,1.77631mm">
                  <w:txbxContent>
                    <w:p w:rsidR="00D563E8" w:rsidRDefault="00D563E8" w:rsidP="002576BC">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2576BC">
                      <w:pPr>
                        <w:pStyle w:val="NormalWeb"/>
                        <w:spacing w:before="0" w:beforeAutospacing="0" w:after="0" w:afterAutospacing="0"/>
                      </w:pPr>
                    </w:p>
                  </w:txbxContent>
                </v:textbox>
              </v:shape>
            </w:pict>
          </mc:Fallback>
        </mc:AlternateContent>
      </w:r>
      <w:r w:rsidR="000C63A5" w:rsidRPr="000C63A5">
        <w:t xml:space="preserve">Tjekliste til </w:t>
      </w:r>
      <w:r w:rsidR="000C63A5">
        <w:t>leverandører</w:t>
      </w:r>
      <w:bookmarkEnd w:id="50"/>
      <w:r w:rsidR="000C63A5">
        <w:t xml:space="preserve"> </w:t>
      </w:r>
    </w:p>
    <w:p w:rsidR="001C5910" w:rsidRDefault="001C5910" w:rsidP="00347B8F"/>
    <w:p w:rsidR="000C63A5" w:rsidRPr="00A72A38" w:rsidRDefault="000C63A5" w:rsidP="000C63A5">
      <w:pPr>
        <w:pStyle w:val="Opstilling-punkttegn"/>
      </w:pPr>
      <w:r w:rsidRPr="00A72A38">
        <w:t>Kontakt kommunen og hør om kommunens indstilling til varelevering om natten</w:t>
      </w:r>
    </w:p>
    <w:p w:rsidR="000C63A5" w:rsidRPr="00A72A38" w:rsidRDefault="000C63A5" w:rsidP="000C63A5">
      <w:pPr>
        <w:pStyle w:val="Opstilling-punkttegn"/>
      </w:pPr>
      <w:r w:rsidRPr="00A72A38">
        <w:t xml:space="preserve">Gennemfør observationer af egne vareleveringer til butikker for at identificere væsentlige støjkilder. </w:t>
      </w:r>
    </w:p>
    <w:p w:rsidR="000C63A5" w:rsidRPr="00A72A38" w:rsidRDefault="000C63A5" w:rsidP="000C63A5">
      <w:pPr>
        <w:pStyle w:val="Opstilling-punkttegn"/>
      </w:pPr>
      <w:r w:rsidRPr="00A72A38">
        <w:t>Anvend evt. en uafhængig person udefra.</w:t>
      </w:r>
    </w:p>
    <w:p w:rsidR="000C63A5" w:rsidRPr="00A72A38" w:rsidRDefault="000C63A5" w:rsidP="000C63A5">
      <w:pPr>
        <w:pStyle w:val="Opstilling-punkttegn"/>
      </w:pPr>
      <w:r w:rsidRPr="00A72A38">
        <w:t>Udarbejd lister over muligheder for mindre støj.</w:t>
      </w:r>
    </w:p>
    <w:p w:rsidR="000C63A5" w:rsidRPr="00A72A38" w:rsidRDefault="000C63A5" w:rsidP="000C63A5">
      <w:pPr>
        <w:pStyle w:val="Opstilling-punkttegn"/>
      </w:pPr>
      <w:r w:rsidRPr="00A72A38">
        <w:t>Gennemg</w:t>
      </w:r>
      <w:r w:rsidR="005F6856">
        <w:t>å</w:t>
      </w:r>
      <w:r w:rsidRPr="00A72A38">
        <w:t xml:space="preserve"> af køretøjerne </w:t>
      </w:r>
    </w:p>
    <w:p w:rsidR="000C63A5" w:rsidRPr="00A72A38" w:rsidRDefault="000C63A5" w:rsidP="000C63A5">
      <w:pPr>
        <w:pStyle w:val="Opstilling-punkttegn"/>
      </w:pPr>
      <w:r w:rsidRPr="00A72A38">
        <w:t>Mulighed for særligt støjsvage køretøjer (f.eks. PIEK-certificeret)</w:t>
      </w:r>
    </w:p>
    <w:p w:rsidR="000C63A5" w:rsidRPr="00A72A38" w:rsidRDefault="000C63A5" w:rsidP="000C63A5">
      <w:pPr>
        <w:pStyle w:val="Opstilling-punkttegn"/>
      </w:pPr>
      <w:r w:rsidRPr="00A72A38">
        <w:t xml:space="preserve">Mekanisk/elektrisk åbning og lukning af skydedøre på varevogne </w:t>
      </w:r>
    </w:p>
    <w:p w:rsidR="000C63A5" w:rsidRPr="00A72A38" w:rsidRDefault="000C63A5" w:rsidP="000C63A5">
      <w:pPr>
        <w:pStyle w:val="Opstilling-punkttegn"/>
      </w:pPr>
      <w:r w:rsidRPr="00A72A38">
        <w:t xml:space="preserve">Undgå støj ved åbning af døre til lastrum </w:t>
      </w:r>
    </w:p>
    <w:p w:rsidR="000C63A5" w:rsidRPr="00A72A38" w:rsidRDefault="000C63A5" w:rsidP="000C63A5">
      <w:pPr>
        <w:pStyle w:val="Opstilling-punkttegn"/>
      </w:pPr>
      <w:r w:rsidRPr="00A72A38">
        <w:t xml:space="preserve">Undgå bakalarmer </w:t>
      </w:r>
    </w:p>
    <w:p w:rsidR="000C63A5" w:rsidRPr="00A72A38" w:rsidRDefault="000C63A5" w:rsidP="000C63A5">
      <w:pPr>
        <w:pStyle w:val="Opstilling-punkttegn"/>
      </w:pPr>
      <w:r w:rsidRPr="00A72A38">
        <w:t xml:space="preserve">Støjsvag læssebagsmæk/lift </w:t>
      </w:r>
    </w:p>
    <w:p w:rsidR="000C63A5" w:rsidRPr="00A72A38" w:rsidRDefault="000C63A5" w:rsidP="000C63A5">
      <w:pPr>
        <w:pStyle w:val="Opstilling-punkttegn"/>
      </w:pPr>
      <w:r w:rsidRPr="00A72A38">
        <w:t xml:space="preserve">Jævn køreoverflade på læssebagsmæk/lift </w:t>
      </w:r>
    </w:p>
    <w:p w:rsidR="000C63A5" w:rsidRPr="00A72A38" w:rsidRDefault="000C63A5" w:rsidP="000C63A5">
      <w:pPr>
        <w:pStyle w:val="Opstilling-punkttegn"/>
      </w:pPr>
      <w:r w:rsidRPr="00A72A38">
        <w:t xml:space="preserve">Jævn køreoverflade på vognbund </w:t>
      </w:r>
    </w:p>
    <w:p w:rsidR="000C63A5" w:rsidRPr="00A72A38" w:rsidRDefault="000C63A5" w:rsidP="000C63A5">
      <w:pPr>
        <w:pStyle w:val="Opstilling-punkttegn"/>
      </w:pPr>
      <w:r w:rsidRPr="00A72A38">
        <w:t xml:space="preserve">Langsgående riller i vognbund </w:t>
      </w:r>
    </w:p>
    <w:p w:rsidR="000C63A5" w:rsidRPr="00A72A38" w:rsidRDefault="000C63A5" w:rsidP="000C63A5">
      <w:pPr>
        <w:pStyle w:val="Opstilling-punkttegn"/>
      </w:pPr>
      <w:r w:rsidRPr="00A72A38">
        <w:t xml:space="preserve">Støjsvagt køleanlæg </w:t>
      </w:r>
    </w:p>
    <w:p w:rsidR="000C63A5" w:rsidRPr="00A72A38" w:rsidRDefault="000C63A5" w:rsidP="000C63A5">
      <w:pPr>
        <w:pStyle w:val="Opstilling-punkttegn"/>
      </w:pPr>
      <w:r w:rsidRPr="00A72A38">
        <w:t>Køleanlæg på køretøjer. Undersøg om de kan stoppes under ophold ved butikker eller u</w:t>
      </w:r>
      <w:r w:rsidRPr="00A72A38">
        <w:t>d</w:t>
      </w:r>
      <w:r w:rsidRPr="00A72A38">
        <w:t>skiftes med støjsvage lø</w:t>
      </w:r>
      <w:r w:rsidRPr="00A72A38">
        <w:t>s</w:t>
      </w:r>
      <w:r w:rsidRPr="00A72A38">
        <w:t>ninger</w:t>
      </w:r>
    </w:p>
    <w:p w:rsidR="000C63A5" w:rsidRPr="00A72A38" w:rsidRDefault="000C63A5" w:rsidP="000C63A5">
      <w:pPr>
        <w:pStyle w:val="Opstilling-punkttegn"/>
      </w:pPr>
      <w:r w:rsidRPr="00A72A38">
        <w:t>Dokumentation for støjsvagt materiel til transport og opbevaring af varer</w:t>
      </w:r>
      <w:r w:rsidR="0021556A">
        <w:t>:</w:t>
      </w:r>
      <w:r w:rsidRPr="00A72A38">
        <w:t xml:space="preserve"> </w:t>
      </w:r>
    </w:p>
    <w:p w:rsidR="000C63A5" w:rsidRPr="00A72A38" w:rsidRDefault="0021556A" w:rsidP="000C63A5">
      <w:pPr>
        <w:pStyle w:val="Opstilling-punkttegn"/>
        <w:numPr>
          <w:ilvl w:val="0"/>
          <w:numId w:val="0"/>
        </w:numPr>
        <w:ind w:left="454"/>
      </w:pPr>
      <w:r>
        <w:t xml:space="preserve"> - </w:t>
      </w:r>
      <w:r w:rsidR="000C63A5" w:rsidRPr="00A72A38">
        <w:t xml:space="preserve">Palleløftere (manuelle og </w:t>
      </w:r>
      <w:proofErr w:type="spellStart"/>
      <w:r w:rsidR="000C63A5" w:rsidRPr="00A72A38">
        <w:t>el-drevne</w:t>
      </w:r>
      <w:proofErr w:type="spellEnd"/>
      <w:r w:rsidR="000C63A5" w:rsidRPr="00A72A38">
        <w:t xml:space="preserve">) </w:t>
      </w:r>
    </w:p>
    <w:p w:rsidR="000C63A5" w:rsidRPr="00A72A38" w:rsidRDefault="0021556A" w:rsidP="000C63A5">
      <w:pPr>
        <w:pStyle w:val="Opstilling-punkttegn"/>
        <w:numPr>
          <w:ilvl w:val="0"/>
          <w:numId w:val="0"/>
        </w:numPr>
        <w:ind w:left="454"/>
      </w:pPr>
      <w:r>
        <w:t xml:space="preserve"> - </w:t>
      </w:r>
      <w:r w:rsidR="000C63A5" w:rsidRPr="00A72A38">
        <w:t xml:space="preserve">Rullecontainere og </w:t>
      </w:r>
      <w:proofErr w:type="spellStart"/>
      <w:r w:rsidR="000C63A5" w:rsidRPr="00A72A38">
        <w:t>trådbure</w:t>
      </w:r>
      <w:proofErr w:type="spellEnd"/>
      <w:r w:rsidR="000C63A5" w:rsidRPr="00A72A38">
        <w:t xml:space="preserve"> </w:t>
      </w:r>
    </w:p>
    <w:p w:rsidR="000C63A5" w:rsidRPr="00A72A38" w:rsidRDefault="000C63A5" w:rsidP="000C63A5">
      <w:pPr>
        <w:pStyle w:val="Opstilling-punkttegn"/>
        <w:numPr>
          <w:ilvl w:val="0"/>
          <w:numId w:val="0"/>
        </w:numPr>
        <w:ind w:left="454"/>
      </w:pPr>
      <w:r w:rsidRPr="00A72A38">
        <w:t xml:space="preserve"> </w:t>
      </w:r>
      <w:r w:rsidR="0021556A">
        <w:t xml:space="preserve">- </w:t>
      </w:r>
      <w:r w:rsidRPr="00A72A38">
        <w:t xml:space="preserve">Halvpaller, trolleys etc. </w:t>
      </w:r>
    </w:p>
    <w:p w:rsidR="000C63A5" w:rsidRPr="00A72A38" w:rsidRDefault="000C63A5" w:rsidP="000C63A5">
      <w:pPr>
        <w:pStyle w:val="Opstilling-punkttegn"/>
        <w:numPr>
          <w:ilvl w:val="0"/>
          <w:numId w:val="0"/>
        </w:numPr>
        <w:ind w:left="454"/>
      </w:pPr>
      <w:r w:rsidRPr="00A72A38">
        <w:t xml:space="preserve"> </w:t>
      </w:r>
      <w:r w:rsidR="0021556A">
        <w:t xml:space="preserve">- </w:t>
      </w:r>
      <w:r w:rsidRPr="00A72A38">
        <w:t>Andet udstyr</w:t>
      </w:r>
    </w:p>
    <w:p w:rsidR="000C63A5" w:rsidRPr="00A72A38" w:rsidRDefault="000C63A5" w:rsidP="000C63A5">
      <w:pPr>
        <w:pStyle w:val="Opstilling-punkttegn"/>
      </w:pPr>
      <w:r w:rsidRPr="00A72A38">
        <w:t>Information og undervisning af egne medarbejdere i støjsvag varelevering</w:t>
      </w:r>
    </w:p>
    <w:p w:rsidR="000C63A5" w:rsidRPr="00A72A38" w:rsidRDefault="000C63A5" w:rsidP="000C63A5">
      <w:pPr>
        <w:pStyle w:val="Opstilling-punkttegn"/>
      </w:pPr>
      <w:r w:rsidRPr="00A72A38">
        <w:t xml:space="preserve">Aftal med butikker om lokale procedurer for støjsvag varelevering </w:t>
      </w:r>
    </w:p>
    <w:p w:rsidR="000C63A5" w:rsidRDefault="000C63A5" w:rsidP="00347B8F"/>
    <w:p w:rsidR="000C63A5" w:rsidRDefault="000C63A5" w:rsidP="00347B8F"/>
    <w:p w:rsidR="000C63A5" w:rsidRDefault="009D3915" w:rsidP="000C63A5">
      <w:pPr>
        <w:pStyle w:val="Bilagsoverskrift2"/>
      </w:pPr>
      <w:bookmarkStart w:id="51" w:name="_Toc531163893"/>
      <w:r>
        <w:rPr>
          <w:noProof/>
          <w:lang w:eastAsia="da-DK"/>
        </w:rPr>
        <mc:AlternateContent>
          <mc:Choice Requires="wps">
            <w:drawing>
              <wp:anchor distT="0" distB="0" distL="114300" distR="114300" simplePos="0" relativeHeight="251671552" behindDoc="0" locked="0" layoutInCell="1" allowOverlap="1" wp14:anchorId="6B38AEC6" wp14:editId="7895D0F8">
                <wp:simplePos x="0" y="0"/>
                <wp:positionH relativeFrom="column">
                  <wp:posOffset>-187325</wp:posOffset>
                </wp:positionH>
                <wp:positionV relativeFrom="paragraph">
                  <wp:posOffset>-1270</wp:posOffset>
                </wp:positionV>
                <wp:extent cx="5588000" cy="6336665"/>
                <wp:effectExtent l="0" t="0" r="0" b="6985"/>
                <wp:wrapNone/>
                <wp:docPr id="8"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0" cy="6336665"/>
                        </a:xfrm>
                        <a:prstGeom prst="rect">
                          <a:avLst/>
                        </a:prstGeom>
                        <a:solidFill>
                          <a:srgbClr val="4F81BD">
                            <a:alpha val="50000"/>
                          </a:srgbClr>
                        </a:solidFill>
                      </wps:spPr>
                      <wps:txbx>
                        <w:txbxContent>
                          <w:p w:rsidR="00D563E8" w:rsidRDefault="00D563E8" w:rsidP="00172579">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172579">
                            <w:pPr>
                              <w:pStyle w:val="NormalWeb"/>
                              <w:spacing w:before="0" w:beforeAutospacing="0" w:after="0" w:afterAutospacing="0"/>
                            </w:pPr>
                          </w:p>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75pt;margin-top:-.1pt;width:440pt;height:49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" fillcolor="#4f81bd" stroked="f">
                <v:fill opacity="32896f"/>
                <v:path arrowok="t"/>
                <v:textbox inset="3.55267mm,1.77631mm,3.55267mm,1.77631mm">
                  <w:txbxContent>
                    <w:p w:rsidR="00D563E8" w:rsidRDefault="00D563E8" w:rsidP="00172579">
                      <w:pPr>
                        <w:pStyle w:val="NormalWeb"/>
                        <w:spacing w:before="0" w:beforeAutospacing="0" w:after="0" w:afterAutospacing="0"/>
                        <w:rPr>
                          <w:rFonts w:ascii="Arial" w:eastAsia="+mn-ea" w:hAnsi="Arial" w:cs="Arial"/>
                          <w:color w:val="000000"/>
                          <w:kern w:val="24"/>
                          <w:sz w:val="18"/>
                          <w:szCs w:val="18"/>
                        </w:rPr>
                      </w:pPr>
                      <w:r>
                        <w:rPr>
                          <w:rFonts w:ascii="Arial" w:eastAsia="+mn-ea" w:hAnsi="Arial" w:cs="Arial"/>
                          <w:color w:val="000000"/>
                          <w:kern w:val="24"/>
                          <w:sz w:val="18"/>
                          <w:szCs w:val="18"/>
                        </w:rPr>
                        <w:tab/>
                      </w:r>
                    </w:p>
                    <w:p w:rsidR="00D563E8" w:rsidRDefault="00D563E8" w:rsidP="00172579">
                      <w:pPr>
                        <w:pStyle w:val="NormalWeb"/>
                        <w:spacing w:before="0" w:beforeAutospacing="0" w:after="0" w:afterAutospacing="0"/>
                      </w:pPr>
                    </w:p>
                  </w:txbxContent>
                </v:textbox>
              </v:shape>
            </w:pict>
          </mc:Fallback>
        </mc:AlternateContent>
      </w:r>
      <w:r w:rsidR="000C63A5" w:rsidRPr="000C63A5">
        <w:t xml:space="preserve">Tjekliste til </w:t>
      </w:r>
      <w:r w:rsidR="000C63A5">
        <w:t>butikker</w:t>
      </w:r>
      <w:bookmarkEnd w:id="51"/>
      <w:r w:rsidR="000C63A5">
        <w:t xml:space="preserve">  </w:t>
      </w:r>
    </w:p>
    <w:p w:rsidR="000C63A5" w:rsidRPr="000C63A5" w:rsidRDefault="000C63A5" w:rsidP="000C63A5"/>
    <w:p w:rsidR="000C63A5" w:rsidRPr="00A72A38" w:rsidRDefault="000C63A5" w:rsidP="000C63A5">
      <w:pPr>
        <w:pStyle w:val="Opstilling-punkttegn"/>
      </w:pPr>
      <w:r w:rsidRPr="00A72A38">
        <w:t>Kontakt kommunen</w:t>
      </w:r>
    </w:p>
    <w:p w:rsidR="000C63A5" w:rsidRPr="00A72A38" w:rsidRDefault="000C63A5" w:rsidP="000C63A5">
      <w:pPr>
        <w:pStyle w:val="Opstilling-punkttegn"/>
      </w:pPr>
      <w:r w:rsidRPr="00A72A38">
        <w:t>Gennemfør observation af vareleveringer til butikken for at identificere væsentlige støjkilder. Anvend evt. en uafhængig person udefra.</w:t>
      </w:r>
    </w:p>
    <w:p w:rsidR="000C63A5" w:rsidRPr="00A72A38" w:rsidRDefault="000C63A5" w:rsidP="000C63A5">
      <w:pPr>
        <w:pStyle w:val="Opstilling-punkttegn"/>
      </w:pPr>
      <w:r w:rsidRPr="00A72A38">
        <w:t>Udarbejd liste over muligheder for mindre støj.</w:t>
      </w:r>
    </w:p>
    <w:p w:rsidR="000C63A5" w:rsidRPr="00A72A38" w:rsidRDefault="000C63A5" w:rsidP="000C63A5">
      <w:pPr>
        <w:pStyle w:val="Opstilling-punkttegn"/>
      </w:pPr>
      <w:r w:rsidRPr="00A72A38">
        <w:t>Kontroller indhol</w:t>
      </w:r>
      <w:r w:rsidR="00D85AD6">
        <w:t>det</w:t>
      </w:r>
      <w:r w:rsidR="00172579" w:rsidRPr="00172579">
        <w:rPr>
          <w:noProof/>
          <w:lang w:eastAsia="da-DK"/>
        </w:rPr>
        <w:t xml:space="preserve"> </w:t>
      </w:r>
      <w:r w:rsidR="00D85AD6">
        <w:rPr>
          <w:noProof/>
          <w:lang w:eastAsia="da-DK"/>
        </w:rPr>
        <w:t xml:space="preserve">i </w:t>
      </w:r>
      <w:r w:rsidRPr="00A72A38">
        <w:t xml:space="preserve">en evt. kommunal forskrift om varelevering til butikker. </w:t>
      </w:r>
    </w:p>
    <w:p w:rsidR="000C63A5" w:rsidRPr="00A72A38" w:rsidRDefault="000C63A5" w:rsidP="000C63A5">
      <w:pPr>
        <w:pStyle w:val="Opstilling-punkttegn"/>
      </w:pPr>
      <w:r w:rsidRPr="00A72A38">
        <w:t>Undersøg om der foreligger et tidligere påbud fra kommunen om støj fra butikken. I givet fald undersøg om levering i ydertimer er i overensstemmelse med påbuddet.</w:t>
      </w:r>
    </w:p>
    <w:p w:rsidR="000C63A5" w:rsidRPr="00A72A38" w:rsidRDefault="000C63A5" w:rsidP="000C63A5">
      <w:pPr>
        <w:pStyle w:val="Opstilling-punkttegn"/>
      </w:pPr>
      <w:r w:rsidRPr="00A72A38">
        <w:t>Afklar kommunens krav til dokumentation af støjforholdene, hvis varelevering skal ske i yde</w:t>
      </w:r>
      <w:r w:rsidRPr="00A72A38">
        <w:t>r</w:t>
      </w:r>
      <w:r w:rsidRPr="00A72A38">
        <w:t>timer.</w:t>
      </w:r>
    </w:p>
    <w:p w:rsidR="000C63A5" w:rsidRPr="00A72A38" w:rsidRDefault="000C63A5" w:rsidP="000C63A5">
      <w:pPr>
        <w:pStyle w:val="Opstilling-punkttegn"/>
      </w:pPr>
      <w:r w:rsidRPr="00A72A38">
        <w:t xml:space="preserve">Skab overblik over eksisterende eller planlagte støjfølsomme naboområder i nærheden </w:t>
      </w:r>
    </w:p>
    <w:p w:rsidR="000C63A5" w:rsidRPr="00A72A38" w:rsidRDefault="000C63A5" w:rsidP="000C63A5">
      <w:pPr>
        <w:pStyle w:val="Opstilling-punkttegn"/>
      </w:pPr>
      <w:r w:rsidRPr="00A72A38">
        <w:t>Brug den enkle beregningsmodel (RUMLE) til at vurdere om der kan være problemer med støj. Undersøg om var</w:t>
      </w:r>
      <w:r w:rsidRPr="00A72A38">
        <w:t>e</w:t>
      </w:r>
      <w:r w:rsidRPr="00A72A38">
        <w:t>modtagelsen kan placeres, så bygningerne giver bedre afskærmning i forhold til naboer.</w:t>
      </w:r>
    </w:p>
    <w:p w:rsidR="000C63A5" w:rsidRPr="00A72A38" w:rsidRDefault="000C63A5" w:rsidP="000C63A5">
      <w:pPr>
        <w:pStyle w:val="Opstilling-punkttegn"/>
      </w:pPr>
      <w:r w:rsidRPr="00A72A38">
        <w:t xml:space="preserve">Undersøg om køreveje til varemodtagelse kan omlægges, så de bliver kortere. </w:t>
      </w:r>
    </w:p>
    <w:p w:rsidR="000C63A5" w:rsidRPr="00A72A38" w:rsidRDefault="000C63A5" w:rsidP="000C63A5">
      <w:pPr>
        <w:pStyle w:val="Opstilling-punkttegn"/>
      </w:pPr>
      <w:r w:rsidRPr="00A72A38">
        <w:t>Undersøg om afstanden fra køreveje og varemodtagelse til naboer kan øges.</w:t>
      </w:r>
    </w:p>
    <w:p w:rsidR="000C63A5" w:rsidRPr="00A72A38" w:rsidRDefault="000C63A5" w:rsidP="000C63A5">
      <w:pPr>
        <w:pStyle w:val="Opstilling-punkttegn"/>
      </w:pPr>
      <w:r w:rsidRPr="00A72A38">
        <w:t xml:space="preserve">Undersøg om støjen med fordel dæmpes yderligere ved brug af støjskærme. </w:t>
      </w:r>
    </w:p>
    <w:p w:rsidR="000C63A5" w:rsidRPr="00A72A38" w:rsidRDefault="000C63A5" w:rsidP="000C63A5">
      <w:pPr>
        <w:pStyle w:val="Opstilling-punkttegn"/>
      </w:pPr>
      <w:r w:rsidRPr="00A72A38">
        <w:t>Undersøg om det er muligt og hensigtsmæssigt (evt. nødvendigt) at dæmpe støjen yderligere ved at overdække eller helt indbygge varemodtagelsen.</w:t>
      </w:r>
    </w:p>
    <w:p w:rsidR="000C63A5" w:rsidRPr="00A72A38" w:rsidRDefault="000C63A5" w:rsidP="000C63A5">
      <w:pPr>
        <w:pStyle w:val="Opstilling-punkttegn"/>
      </w:pPr>
      <w:r w:rsidRPr="00A72A38">
        <w:t>Forbe</w:t>
      </w:r>
      <w:r w:rsidR="00D85AD6">
        <w:t xml:space="preserve">red </w:t>
      </w:r>
      <w:r w:rsidRPr="00A72A38">
        <w:t>varemodtagelsens udendørs køreoverflader, så de er jævne og uden bratte ove</w:t>
      </w:r>
      <w:r w:rsidRPr="00A72A38">
        <w:t>r</w:t>
      </w:r>
      <w:r w:rsidRPr="00A72A38">
        <w:t xml:space="preserve">gange, dørtrin </w:t>
      </w:r>
      <w:proofErr w:type="spellStart"/>
      <w:r w:rsidRPr="00A72A38">
        <w:t>o.lign</w:t>
      </w:r>
      <w:proofErr w:type="spellEnd"/>
      <w:r w:rsidRPr="00A72A38">
        <w:t xml:space="preserve">. </w:t>
      </w:r>
    </w:p>
    <w:p w:rsidR="000C63A5" w:rsidRPr="00A72A38" w:rsidRDefault="000C63A5" w:rsidP="000C63A5">
      <w:pPr>
        <w:pStyle w:val="Opstilling-punkttegn"/>
      </w:pPr>
      <w:r w:rsidRPr="00A72A38">
        <w:t>Udskift porte til en løsning, som ikke støjer ved åbning og lukning.</w:t>
      </w:r>
    </w:p>
    <w:p w:rsidR="000C63A5" w:rsidRPr="00A72A38" w:rsidRDefault="000C63A5" w:rsidP="000C63A5">
      <w:pPr>
        <w:pStyle w:val="Opstilling-punkttegn"/>
      </w:pPr>
      <w:r w:rsidRPr="00A72A38">
        <w:t xml:space="preserve">Forsyn døre med pumper, så de ikke smækker. Fastsætte specifikke krav til leverandøren af porte. </w:t>
      </w:r>
    </w:p>
    <w:p w:rsidR="000C63A5" w:rsidRPr="00A72A38" w:rsidRDefault="000C63A5" w:rsidP="000C63A5">
      <w:pPr>
        <w:pStyle w:val="Opstilling-punkttegn"/>
      </w:pPr>
      <w:r w:rsidRPr="00A72A38">
        <w:t>Forbe</w:t>
      </w:r>
      <w:r w:rsidR="00D85AD6">
        <w:t xml:space="preserve">red </w:t>
      </w:r>
      <w:r w:rsidRPr="00A72A38">
        <w:t xml:space="preserve">evt. udendørs samtaleanlæg og alarmer, så de ikke giver unødig støj (fx lyd ved aktivering eller </w:t>
      </w:r>
      <w:proofErr w:type="spellStart"/>
      <w:r w:rsidRPr="00A72A38">
        <w:t>deaktivering</w:t>
      </w:r>
      <w:proofErr w:type="spellEnd"/>
      <w:r w:rsidRPr="00A72A38">
        <w:t xml:space="preserve"> af alarmanlæg).</w:t>
      </w:r>
    </w:p>
    <w:p w:rsidR="000C63A5" w:rsidRPr="00A72A38" w:rsidRDefault="000C63A5" w:rsidP="000C63A5">
      <w:pPr>
        <w:pStyle w:val="Opstilling-punkttegn"/>
      </w:pPr>
      <w:r w:rsidRPr="00A72A38">
        <w:t>Sikre at evt. køreplader mellem lastvogne og rampe er støjsvage når de anvendes og når de klappes ned på vognbu</w:t>
      </w:r>
      <w:r w:rsidRPr="00A72A38">
        <w:t>n</w:t>
      </w:r>
      <w:r w:rsidRPr="00A72A38">
        <w:t xml:space="preserve">den. </w:t>
      </w:r>
    </w:p>
    <w:p w:rsidR="000C63A5" w:rsidRPr="00A72A38" w:rsidRDefault="000C63A5" w:rsidP="000C63A5">
      <w:pPr>
        <w:pStyle w:val="Opstilling-punkttegn"/>
      </w:pPr>
      <w:r w:rsidRPr="00A72A38">
        <w:t>Information og undervisning af egne medarbejdere i støjsvag varemodtagelse.</w:t>
      </w:r>
    </w:p>
    <w:p w:rsidR="000C63A5" w:rsidRPr="00A72A38" w:rsidRDefault="000C63A5" w:rsidP="000C63A5">
      <w:pPr>
        <w:pStyle w:val="Opstilling-punkttegn"/>
      </w:pPr>
      <w:r w:rsidRPr="00A72A38">
        <w:t xml:space="preserve">Aftaler med distributører om støjsvag varelevering. </w:t>
      </w:r>
    </w:p>
    <w:p w:rsidR="000C63A5" w:rsidRPr="00A72A38" w:rsidRDefault="000C63A5" w:rsidP="000C63A5">
      <w:pPr>
        <w:pStyle w:val="Opstilling-punkttegn"/>
      </w:pPr>
      <w:r w:rsidRPr="00A72A38">
        <w:t>Overvej behov for information og dialog med naboer.</w:t>
      </w:r>
    </w:p>
    <w:p w:rsidR="000C63A5" w:rsidRPr="00A72A38" w:rsidRDefault="000C63A5" w:rsidP="000C63A5">
      <w:pPr>
        <w:pStyle w:val="Opstilling-punkttegn"/>
      </w:pPr>
      <w:r w:rsidRPr="00A72A38">
        <w:t>Udarbejd plan for håndtering af nabohenvendelser og evt. klager.</w:t>
      </w:r>
    </w:p>
    <w:p w:rsidR="000C63A5" w:rsidRPr="00A72A38" w:rsidRDefault="000C63A5" w:rsidP="000C63A5">
      <w:pPr>
        <w:pStyle w:val="Opstilling-punkttegn"/>
      </w:pPr>
      <w:r w:rsidRPr="00A72A38">
        <w:t xml:space="preserve"> Andre støjkilder og støjende aktiviteter, fx: </w:t>
      </w:r>
    </w:p>
    <w:p w:rsidR="000C63A5" w:rsidRPr="00A72A38" w:rsidRDefault="000C63A5" w:rsidP="000C63A5">
      <w:pPr>
        <w:pStyle w:val="Opstilling-punkttegn"/>
        <w:numPr>
          <w:ilvl w:val="0"/>
          <w:numId w:val="0"/>
        </w:numPr>
        <w:ind w:left="454"/>
      </w:pPr>
      <w:r w:rsidRPr="00A72A38">
        <w:t>Håndtering af affald</w:t>
      </w:r>
      <w:r w:rsidR="00615012">
        <w:t xml:space="preserve">, </w:t>
      </w:r>
      <w:r w:rsidRPr="00A72A38">
        <w:t>Køle- og ventilationsanlæg</w:t>
      </w:r>
      <w:r w:rsidR="00615012">
        <w:t xml:space="preserve">, </w:t>
      </w:r>
      <w:r w:rsidRPr="00A72A38">
        <w:t>Affaldskomprimator</w:t>
      </w:r>
      <w:r w:rsidR="00615012">
        <w:t xml:space="preserve">, </w:t>
      </w:r>
      <w:r w:rsidRPr="00A72A38">
        <w:t>Afhentning af affald</w:t>
      </w:r>
      <w:r w:rsidR="00615012">
        <w:t xml:space="preserve">, </w:t>
      </w:r>
      <w:r w:rsidRPr="00A72A38">
        <w:t>Udførelse af arbejdso</w:t>
      </w:r>
      <w:r w:rsidRPr="00A72A38">
        <w:t>p</w:t>
      </w:r>
      <w:r w:rsidRPr="00A72A38">
        <w:t xml:space="preserve">gaver udendørs. </w:t>
      </w:r>
    </w:p>
    <w:p w:rsidR="000C63A5" w:rsidRPr="00A72A38" w:rsidRDefault="000C63A5" w:rsidP="000C63A5">
      <w:pPr>
        <w:pStyle w:val="Opstilling-punkttegn"/>
      </w:pPr>
      <w:r w:rsidRPr="00A72A38">
        <w:t>Vurder, hvilke køreruter på offentlig vej til og fra butikken, der giver anledning til mindst støj i boligområder.</w:t>
      </w:r>
    </w:p>
    <w:p w:rsidR="000C63A5" w:rsidRDefault="000C63A5" w:rsidP="000C63A5">
      <w:pPr>
        <w:pStyle w:val="Opstilling-punkttegn"/>
        <w:numPr>
          <w:ilvl w:val="0"/>
          <w:numId w:val="0"/>
        </w:numPr>
        <w:ind w:left="454"/>
      </w:pPr>
    </w:p>
    <w:p w:rsidR="00172579" w:rsidRPr="00A72A38" w:rsidRDefault="00172579" w:rsidP="000C63A5">
      <w:pPr>
        <w:pStyle w:val="Opstilling-punkttegn"/>
        <w:numPr>
          <w:ilvl w:val="0"/>
          <w:numId w:val="0"/>
        </w:numPr>
        <w:ind w:left="454"/>
      </w:pPr>
    </w:p>
    <w:p w:rsidR="000C63A5" w:rsidRDefault="00402EB8" w:rsidP="000C63A5">
      <w:pPr>
        <w:pStyle w:val="Bilagsoverskrift2"/>
      </w:pPr>
      <w:bookmarkStart w:id="52" w:name="_Toc531163894"/>
      <w:r>
        <w:rPr>
          <w:noProof/>
          <w:lang w:eastAsia="da-DK"/>
        </w:rPr>
        <mc:AlternateContent>
          <mc:Choice Requires="wps">
            <w:drawing>
              <wp:anchor distT="0" distB="0" distL="114300" distR="114300" simplePos="0" relativeHeight="251673600" behindDoc="0" locked="0" layoutInCell="1" allowOverlap="1" wp14:anchorId="267EC1A4" wp14:editId="67D77AAE">
                <wp:simplePos x="0" y="0"/>
                <wp:positionH relativeFrom="column">
                  <wp:posOffset>-189230</wp:posOffset>
                </wp:positionH>
                <wp:positionV relativeFrom="paragraph">
                  <wp:posOffset>-1271</wp:posOffset>
                </wp:positionV>
                <wp:extent cx="5588000" cy="2383155"/>
                <wp:effectExtent l="0" t="0" r="0" b="0"/>
                <wp:wrapNone/>
                <wp:docPr id="10"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88000" cy="2383155"/>
                        </a:xfrm>
                        <a:prstGeom prst="rect">
                          <a:avLst/>
                        </a:prstGeom>
                        <a:solidFill>
                          <a:srgbClr val="4F81BD">
                            <a:alpha val="50000"/>
                          </a:srgbClr>
                        </a:solidFill>
                      </wps:spPr>
                      <wps:txbx>
                        <w:txbxContent>
                          <w:p w:rsidR="00D563E8" w:rsidRDefault="00D563E8"/>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9pt;margin-top:-.1pt;width:440pt;height:187.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" fillcolor="#4f81bd" stroked="f">
                <v:fill opacity="32896f"/>
                <v:path arrowok="t"/>
                <v:textbox inset="3.55267mm,1.77631mm,3.55267mm,1.77631mm">
                  <w:txbxContent>
                    <w:p w:rsidR="00D563E8" w:rsidRDefault="00D563E8"/>
                  </w:txbxContent>
                </v:textbox>
              </v:shape>
            </w:pict>
          </mc:Fallback>
        </mc:AlternateContent>
      </w:r>
      <w:r w:rsidR="000C63A5">
        <w:t>Tjekliste ved ombygning af eksisterende butik</w:t>
      </w:r>
      <w:bookmarkEnd w:id="52"/>
      <w:r w:rsidR="000C63A5">
        <w:t xml:space="preserve">  </w:t>
      </w:r>
    </w:p>
    <w:p w:rsidR="000C63A5" w:rsidRPr="00A72A38" w:rsidRDefault="000C63A5" w:rsidP="000C63A5">
      <w:pPr>
        <w:pStyle w:val="Opstilling-punkttegn"/>
      </w:pPr>
      <w:r w:rsidRPr="00A72A38">
        <w:t xml:space="preserve">Gennemfør observation af vareleveringer til butikken for at identificere væsentlige støjkilder.. </w:t>
      </w:r>
    </w:p>
    <w:p w:rsidR="000C63A5" w:rsidRPr="00A72A38" w:rsidRDefault="000C63A5" w:rsidP="000C63A5">
      <w:pPr>
        <w:pStyle w:val="Opstilling-punkttegn"/>
      </w:pPr>
      <w:r w:rsidRPr="00A72A38">
        <w:t xml:space="preserve">Brug den enkle beregningsmodel (RUMLE) til at vurdere om der kan være problemer med støj. Hvis modellen antyder, at der kan være problemer, kan en støjekspert inddrages. </w:t>
      </w:r>
    </w:p>
    <w:p w:rsidR="000C63A5" w:rsidRPr="00A72A38" w:rsidRDefault="000C63A5" w:rsidP="000C63A5">
      <w:pPr>
        <w:pStyle w:val="Opstilling-punkttegn"/>
      </w:pPr>
      <w:r w:rsidRPr="00A72A38">
        <w:t>Kontroller om de planlagte ændringer er i overensstemmelse med lokalplanen. Lokalplanens bestemmelser og re</w:t>
      </w:r>
      <w:r w:rsidRPr="00A72A38">
        <w:t>t</w:t>
      </w:r>
      <w:r w:rsidRPr="00A72A38">
        <w:t xml:space="preserve">ningslinjer om støj. </w:t>
      </w:r>
    </w:p>
    <w:p w:rsidR="000C63A5" w:rsidRPr="00A72A38" w:rsidRDefault="000C63A5" w:rsidP="000C63A5">
      <w:pPr>
        <w:pStyle w:val="Opstilling-punkttegn"/>
      </w:pPr>
      <w:r w:rsidRPr="00A72A38">
        <w:t>Undersøg om der foreligger et tidligere påbud fra kommunen om støj fra butikken. I givet fald undersøg om ombygni</w:t>
      </w:r>
      <w:r w:rsidRPr="00A72A38">
        <w:t>n</w:t>
      </w:r>
      <w:r w:rsidRPr="00A72A38">
        <w:t xml:space="preserve">gen er i overensstemmelse med påbuddet. </w:t>
      </w:r>
    </w:p>
    <w:p w:rsidR="000C63A5" w:rsidRPr="00A72A38" w:rsidRDefault="000C63A5" w:rsidP="000C63A5">
      <w:pPr>
        <w:pStyle w:val="Opstilling-punkttegn"/>
      </w:pPr>
      <w:r w:rsidRPr="00A72A38">
        <w:t>Undersøg, om de planlagte ændringer også ændrer status for støj fra kørsel på parkering</w:t>
      </w:r>
      <w:r w:rsidRPr="00A72A38">
        <w:t>s</w:t>
      </w:r>
      <w:r w:rsidRPr="00A72A38">
        <w:t>pladsen (om det er buti</w:t>
      </w:r>
      <w:r w:rsidRPr="00A72A38">
        <w:t>k</w:t>
      </w:r>
      <w:r w:rsidRPr="00A72A38">
        <w:t>kens støj eller det er støj fra offentlig vej).</w:t>
      </w:r>
    </w:p>
    <w:p w:rsidR="000C63A5" w:rsidRPr="00A72A38" w:rsidRDefault="000C63A5" w:rsidP="000C63A5">
      <w:pPr>
        <w:pStyle w:val="Opstilling-punkttegn"/>
      </w:pPr>
      <w:r w:rsidRPr="00A72A38">
        <w:t>Undersøg om der er mulighed for at forbedre bygningernes afskærmning af støj fra køreveje og varemodtagelse.</w:t>
      </w:r>
    </w:p>
    <w:p w:rsidR="000C63A5" w:rsidRPr="00A72A38" w:rsidRDefault="00C62CEE" w:rsidP="000C63A5">
      <w:pPr>
        <w:pStyle w:val="Opstilling-punkttegn"/>
      </w:pPr>
      <w:r>
        <w:rPr>
          <w:noProof/>
          <w:lang w:eastAsia="da-DK"/>
        </w:rPr>
        <w:lastRenderedPageBreak/>
        <mc:AlternateContent>
          <mc:Choice Requires="wps">
            <w:drawing>
              <wp:anchor distT="0" distB="0" distL="114300" distR="114300" simplePos="0" relativeHeight="251681792" behindDoc="0" locked="0" layoutInCell="1" allowOverlap="1" wp14:anchorId="508A57B3" wp14:editId="66535CD8">
                <wp:simplePos x="0" y="0"/>
                <wp:positionH relativeFrom="column">
                  <wp:posOffset>-165644</wp:posOffset>
                </wp:positionH>
                <wp:positionV relativeFrom="paragraph">
                  <wp:posOffset>-35741</wp:posOffset>
                </wp:positionV>
                <wp:extent cx="5230132" cy="2422071"/>
                <wp:effectExtent l="0" t="0" r="8890" b="0"/>
                <wp:wrapNone/>
                <wp:docPr id="16"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230132" cy="2422071"/>
                        </a:xfrm>
                        <a:prstGeom prst="rect">
                          <a:avLst/>
                        </a:prstGeom>
                        <a:solidFill>
                          <a:srgbClr val="4F81BD">
                            <a:alpha val="50000"/>
                          </a:srgbClr>
                        </a:solidFill>
                      </wps:spPr>
                      <wps:txbx>
                        <w:txbxContent>
                          <w:p w:rsidR="00D563E8" w:rsidRDefault="00D563E8" w:rsidP="00C62CEE"/>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05pt;margin-top:-2.8pt;width:411.8pt;height:190.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" fillcolor="#4f81bd" stroked="f">
                <v:fill opacity="32896f"/>
                <v:path arrowok="t"/>
                <v:textbox inset="3.55267mm,1.77631mm,3.55267mm,1.77631mm">
                  <w:txbxContent>
                    <w:p w:rsidR="00D563E8" w:rsidRDefault="00D563E8" w:rsidP="00C62CEE"/>
                  </w:txbxContent>
                </v:textbox>
              </v:shape>
            </w:pict>
          </mc:Fallback>
        </mc:AlternateContent>
      </w:r>
      <w:r w:rsidR="000C63A5" w:rsidRPr="00A72A38">
        <w:t>Undersøg om varemodtagelsen kan flyttes, så bygningerne giver bedre afskærmning i fo</w:t>
      </w:r>
      <w:r w:rsidR="000C63A5" w:rsidRPr="00A72A38">
        <w:t>r</w:t>
      </w:r>
      <w:r w:rsidR="000C63A5" w:rsidRPr="00A72A38">
        <w:t>hold til naboer.</w:t>
      </w:r>
      <w:r w:rsidR="00615012" w:rsidRPr="00615012">
        <w:rPr>
          <w:noProof/>
          <w:lang w:eastAsia="da-DK"/>
        </w:rPr>
        <w:t xml:space="preserve"> </w:t>
      </w:r>
    </w:p>
    <w:p w:rsidR="000C63A5" w:rsidRPr="00A72A38" w:rsidRDefault="000C63A5" w:rsidP="000C63A5">
      <w:pPr>
        <w:pStyle w:val="Opstilling-punkttegn"/>
      </w:pPr>
      <w:r w:rsidRPr="00A72A38">
        <w:t xml:space="preserve">Undersøg om køreveje til varemodtagelse kan omlægges, så de bliver kortere. </w:t>
      </w:r>
    </w:p>
    <w:p w:rsidR="000C63A5" w:rsidRPr="00A72A38" w:rsidRDefault="000C63A5" w:rsidP="000C63A5">
      <w:pPr>
        <w:pStyle w:val="Opstilling-punkttegn"/>
      </w:pPr>
      <w:r w:rsidRPr="00A72A38">
        <w:t>Undersøg om afstanden fra køreveje og varemodtagelse til naboer kan øges.</w:t>
      </w:r>
    </w:p>
    <w:p w:rsidR="000C63A5" w:rsidRPr="00A72A38" w:rsidRDefault="000C63A5" w:rsidP="000C63A5">
      <w:pPr>
        <w:pStyle w:val="Opstilling-punkttegn"/>
      </w:pPr>
      <w:r w:rsidRPr="00A72A38">
        <w:t xml:space="preserve"> Undersøg om støjen med fordel kan dæmpes yderligere ved brug af støjskærme. </w:t>
      </w:r>
    </w:p>
    <w:p w:rsidR="000C63A5" w:rsidRPr="00A72A38" w:rsidRDefault="000C63A5" w:rsidP="000C63A5">
      <w:pPr>
        <w:pStyle w:val="Opstilling-punkttegn"/>
      </w:pPr>
      <w:r w:rsidRPr="00A72A38">
        <w:t xml:space="preserve"> Undersøg om det er muligt og hensigtsmæssigt at dæmpe støjen yderligere ved at ove</w:t>
      </w:r>
      <w:r w:rsidRPr="00A72A38">
        <w:t>r</w:t>
      </w:r>
      <w:r w:rsidRPr="00A72A38">
        <w:t>dække eller helt indbygge varemodtagelsen.</w:t>
      </w:r>
    </w:p>
    <w:p w:rsidR="000C63A5" w:rsidRPr="00A72A38" w:rsidRDefault="000C63A5" w:rsidP="000C63A5">
      <w:pPr>
        <w:pStyle w:val="Opstilling-punkttegn"/>
      </w:pPr>
      <w:r w:rsidRPr="00A72A38">
        <w:t xml:space="preserve"> Forbe</w:t>
      </w:r>
      <w:r w:rsidR="006A1A8C">
        <w:t>red</w:t>
      </w:r>
      <w:r w:rsidRPr="00A72A38">
        <w:t xml:space="preserve"> varemodtagelsens udendørs køreoverflader, så de er jævne og uden bratte ove</w:t>
      </w:r>
      <w:r w:rsidRPr="00A72A38">
        <w:t>r</w:t>
      </w:r>
      <w:r w:rsidRPr="00A72A38">
        <w:t xml:space="preserve">gange, dørtrin </w:t>
      </w:r>
      <w:proofErr w:type="spellStart"/>
      <w:r w:rsidRPr="00A72A38">
        <w:t>o.lign</w:t>
      </w:r>
      <w:proofErr w:type="spellEnd"/>
      <w:r w:rsidRPr="00A72A38">
        <w:t xml:space="preserve">. </w:t>
      </w:r>
    </w:p>
    <w:p w:rsidR="000C63A5" w:rsidRPr="00A72A38" w:rsidRDefault="000C63A5" w:rsidP="000C63A5">
      <w:pPr>
        <w:pStyle w:val="Opstilling-punkttegn"/>
      </w:pPr>
      <w:r w:rsidRPr="00A72A38">
        <w:t xml:space="preserve"> Udskift porte til en løsning, som ikke støjer ved åbning og lukning. Fastsætte specifikke krav til leverandøren af porte.</w:t>
      </w:r>
    </w:p>
    <w:p w:rsidR="000C63A5" w:rsidRPr="00A72A38" w:rsidRDefault="000C63A5" w:rsidP="000C63A5">
      <w:pPr>
        <w:pStyle w:val="Opstilling-punkttegn"/>
      </w:pPr>
      <w:r w:rsidRPr="00A72A38">
        <w:t xml:space="preserve"> Forsyn døre med pumper, så de ikke </w:t>
      </w:r>
      <w:proofErr w:type="gramStart"/>
      <w:r w:rsidRPr="00A72A38">
        <w:t>smækker .</w:t>
      </w:r>
      <w:proofErr w:type="gramEnd"/>
    </w:p>
    <w:p w:rsidR="000C63A5" w:rsidRPr="00A72A38" w:rsidRDefault="000C63A5" w:rsidP="000C63A5">
      <w:pPr>
        <w:pStyle w:val="Opstilling-punkttegn"/>
      </w:pPr>
      <w:r w:rsidRPr="00A72A38">
        <w:t xml:space="preserve"> </w:t>
      </w:r>
      <w:proofErr w:type="gramStart"/>
      <w:r w:rsidRPr="00A72A38">
        <w:t>Forbe</w:t>
      </w:r>
      <w:r w:rsidR="006A1A8C">
        <w:t xml:space="preserve">red </w:t>
      </w:r>
      <w:r w:rsidRPr="00A72A38">
        <w:t xml:space="preserve"> evt</w:t>
      </w:r>
      <w:proofErr w:type="gramEnd"/>
      <w:r w:rsidRPr="00A72A38">
        <w:t xml:space="preserve">. udendørs samtaleanlæg og alarmer, så de ikke giver unødig støj (fx lyd ved aktivering eller </w:t>
      </w:r>
      <w:proofErr w:type="spellStart"/>
      <w:r w:rsidRPr="00A72A38">
        <w:t>deaktivering</w:t>
      </w:r>
      <w:proofErr w:type="spellEnd"/>
      <w:r w:rsidRPr="00A72A38">
        <w:t xml:space="preserve"> af alarmanlæg).</w:t>
      </w:r>
    </w:p>
    <w:p w:rsidR="000C63A5" w:rsidRDefault="000C63A5"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6965F8" w:rsidRDefault="006965F8" w:rsidP="000C63A5"/>
    <w:p w:rsidR="00BF090A" w:rsidRDefault="00BF090A" w:rsidP="000C63A5"/>
    <w:p w:rsidR="006965F8" w:rsidRDefault="006965F8"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BF090A" w:rsidRDefault="00BF090A" w:rsidP="000C63A5"/>
    <w:p w:rsidR="00CB11AD" w:rsidRDefault="00CB11AD" w:rsidP="000C63A5"/>
    <w:p w:rsidR="00CB11AD" w:rsidRDefault="00CB11AD" w:rsidP="000C63A5"/>
    <w:p w:rsidR="00BF090A" w:rsidRDefault="00BF090A" w:rsidP="000C63A5"/>
    <w:p w:rsidR="00402EB8" w:rsidRDefault="00402EB8" w:rsidP="000C63A5"/>
    <w:p w:rsidR="00402EB8" w:rsidRDefault="00402EB8" w:rsidP="000C63A5"/>
    <w:p w:rsidR="00BF090A" w:rsidRDefault="00BF090A" w:rsidP="000C63A5"/>
    <w:p w:rsidR="005C6C55" w:rsidRDefault="005C6C55" w:rsidP="000C63A5"/>
    <w:p w:rsidR="00BF090A" w:rsidRPr="000C63A5" w:rsidRDefault="00BF090A" w:rsidP="000C63A5"/>
    <w:p w:rsidR="000C63A5" w:rsidRDefault="000C63A5" w:rsidP="00347B8F"/>
    <w:p w:rsidR="007B3951" w:rsidRPr="00A72A38" w:rsidRDefault="007B3951" w:rsidP="007B3951">
      <w:pPr>
        <w:pStyle w:val="Bilagsoverskrift"/>
      </w:pPr>
      <w:bookmarkStart w:id="53" w:name="_Toc531163895"/>
      <w:r>
        <w:lastRenderedPageBreak/>
        <w:t xml:space="preserve">Andre erfaringer </w:t>
      </w:r>
      <w:r w:rsidR="00BF090A">
        <w:t>fra</w:t>
      </w:r>
      <w:r>
        <w:t xml:space="preserve"> udlandet</w:t>
      </w:r>
      <w:bookmarkEnd w:id="53"/>
      <w:r>
        <w:t xml:space="preserve"> </w:t>
      </w:r>
    </w:p>
    <w:p w:rsidR="00BF090A" w:rsidRPr="004433CB" w:rsidRDefault="00BF090A" w:rsidP="00BF090A">
      <w:pPr>
        <w:pStyle w:val="Bilagsoverskrift2"/>
      </w:pPr>
      <w:bookmarkStart w:id="54" w:name="_Toc531163896"/>
      <w:r>
        <w:t>Storbritannien</w:t>
      </w:r>
      <w:bookmarkEnd w:id="54"/>
      <w:r>
        <w:t xml:space="preserve"> </w:t>
      </w:r>
    </w:p>
    <w:p w:rsidR="00BF090A" w:rsidRDefault="00BF090A" w:rsidP="007B3951"/>
    <w:p w:rsidR="007B3951" w:rsidRDefault="007B3951" w:rsidP="007B3951">
      <w:r>
        <w:t xml:space="preserve">Det engelske </w:t>
      </w:r>
      <w:proofErr w:type="spellStart"/>
      <w:r>
        <w:t>Quiet</w:t>
      </w:r>
      <w:proofErr w:type="spellEnd"/>
      <w:r>
        <w:t xml:space="preserve"> </w:t>
      </w:r>
      <w:proofErr w:type="spellStart"/>
      <w:r>
        <w:t>Deliveries</w:t>
      </w:r>
      <w:proofErr w:type="spellEnd"/>
      <w:r>
        <w:t xml:space="preserve"> Demonstration </w:t>
      </w:r>
      <w:proofErr w:type="spellStart"/>
      <w:r>
        <w:t>Scheme</w:t>
      </w:r>
      <w:proofErr w:type="spellEnd"/>
      <w:r>
        <w:t xml:space="preserve"> (QDDS) blev gennemført i Storbritannien i 2009 og 2010. Det indeholdt forsøg med varelevering i ydertimerne til fire forskellige butikker, hvor støjhensyn hidtil havde medført forbud mod levering uden</w:t>
      </w:r>
      <w:r w:rsidR="00981748">
        <w:t xml:space="preserve"> </w:t>
      </w:r>
      <w:r>
        <w:t>for dagtimerne. Forsøgene viste, at god tilrettelæggelse og afhjælpning af åbenlyse støjkilder gjorde det muligt at levere varer</w:t>
      </w:r>
      <w:r w:rsidR="00CD03B0">
        <w:t xml:space="preserve"> og</w:t>
      </w:r>
      <w:r>
        <w:t xml:space="preserve"> genoptage vareleveringen om natten. </w:t>
      </w:r>
    </w:p>
    <w:p w:rsidR="00981748" w:rsidRDefault="00981748" w:rsidP="007B3951"/>
    <w:p w:rsidR="00BF090A" w:rsidRPr="004433CB" w:rsidRDefault="00BF090A" w:rsidP="00BF090A">
      <w:pPr>
        <w:pStyle w:val="Bilagsoverskrift2"/>
      </w:pPr>
      <w:bookmarkStart w:id="55" w:name="_Toc531163897"/>
      <w:r>
        <w:t>Spanien</w:t>
      </w:r>
      <w:bookmarkEnd w:id="55"/>
      <w:r>
        <w:t xml:space="preserve"> </w:t>
      </w:r>
    </w:p>
    <w:p w:rsidR="00BF090A" w:rsidRDefault="00BF090A" w:rsidP="007B3951"/>
    <w:p w:rsidR="007B3951" w:rsidRDefault="007B3951" w:rsidP="007B3951">
      <w:r>
        <w:t>I Spanien blev der gennemført et forsøg, hvor en butikskæde (</w:t>
      </w:r>
      <w:proofErr w:type="spellStart"/>
      <w:r>
        <w:t>Mercadona</w:t>
      </w:r>
      <w:proofErr w:type="spellEnd"/>
      <w:r>
        <w:t>)</w:t>
      </w:r>
      <w:r w:rsidR="00CD03B0">
        <w:t xml:space="preserve"> </w:t>
      </w:r>
      <w:r>
        <w:t>indrettede en 40 tons lastvogn med støjsvage løsninger (støjdæmpet gulv i varerummet, støjsvag læsseba</w:t>
      </w:r>
      <w:r>
        <w:t>g</w:t>
      </w:r>
      <w:r>
        <w:t>smæk og palleløftere med gummihjul). De tekniske foranstaltninger blev suppleret med udda</w:t>
      </w:r>
      <w:r>
        <w:t>n</w:t>
      </w:r>
      <w:r>
        <w:t>nelse af personale i støjsvag adfærd. Lastvognen blev anvendt til forsøg med var</w:t>
      </w:r>
      <w:r>
        <w:t>e</w:t>
      </w:r>
      <w:r>
        <w:t>levering til fire butikker i tætte byområder i Barcelona i 2003 og 2004.</w:t>
      </w:r>
    </w:p>
    <w:p w:rsidR="007B3951" w:rsidRDefault="007B3951" w:rsidP="007B3951"/>
    <w:p w:rsidR="007B3951" w:rsidRDefault="007B3951" w:rsidP="007B3951">
      <w:r>
        <w:t>Som et centralt element i forsøgene indgik en grundig information og dialog med naboerne om betingelserne for varel</w:t>
      </w:r>
      <w:r>
        <w:t>e</w:t>
      </w:r>
      <w:r>
        <w:t>vering i ydertimerne og de løsninger, der blev anvendt til at begrænse støjen. Der blev lagt vægt på at få naboernes accept gennem åben dialog og involvering.</w:t>
      </w:r>
    </w:p>
    <w:p w:rsidR="007B3951" w:rsidRDefault="007B3951" w:rsidP="007B3951"/>
    <w:p w:rsidR="007B3951" w:rsidRDefault="007B3951" w:rsidP="007B3951">
      <w:r>
        <w:t>Hovedparten af forsøgene viste, at varelevering med tekniske og adfærdsmæssige ændringer kan gennemføres uden uacceptable gener for naboerne. Forsøgene viste dog også, at de te</w:t>
      </w:r>
      <w:r>
        <w:t>k</w:t>
      </w:r>
      <w:r>
        <w:t>niske løsninger ikke kan stå alene, men skal ko</w:t>
      </w:r>
      <w:r>
        <w:t>m</w:t>
      </w:r>
      <w:r>
        <w:t>bineres med god tilrettelæggelse og ledelse af arbejdet</w:t>
      </w:r>
      <w:r w:rsidR="00DC698D">
        <w:t>,</w:t>
      </w:r>
      <w:r>
        <w:t xml:space="preserve"> herunder støjsvag adfærd.</w:t>
      </w:r>
    </w:p>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BF090A" w:rsidRDefault="00BF090A" w:rsidP="007B3951"/>
    <w:p w:rsidR="004405CA" w:rsidRDefault="004405CA" w:rsidP="00E219CE"/>
    <w:p w:rsidR="004405CA" w:rsidRDefault="004405CA" w:rsidP="00E219CE"/>
    <w:p w:rsidR="004405CA" w:rsidRDefault="004405CA" w:rsidP="00E219CE"/>
    <w:p w:rsidR="004405CA" w:rsidRDefault="004405CA" w:rsidP="00E219CE"/>
    <w:p w:rsidR="004405CA" w:rsidRDefault="004405CA" w:rsidP="00E219CE"/>
    <w:p w:rsidR="004405CA" w:rsidRDefault="004405CA" w:rsidP="00E219CE"/>
    <w:p w:rsidR="004405CA" w:rsidRPr="00A72A38" w:rsidRDefault="004405CA" w:rsidP="004405CA">
      <w:pPr>
        <w:pStyle w:val="Bilagsoverskrift"/>
      </w:pPr>
      <w:bookmarkStart w:id="56" w:name="_Toc531163898"/>
      <w:r>
        <w:lastRenderedPageBreak/>
        <w:t>RUMLE</w:t>
      </w:r>
      <w:bookmarkEnd w:id="56"/>
      <w:r>
        <w:t xml:space="preserve">  </w:t>
      </w:r>
    </w:p>
    <w:p w:rsidR="009B3932" w:rsidRPr="009B3932" w:rsidRDefault="009B3932" w:rsidP="009B3932">
      <w:r w:rsidRPr="009B3932">
        <w:t>RUMLE er en regnearksbaseret model, som kan anvendes til forenklede beregninger af støj fra varelevering. Den er tænkt som et redskab for fagfolk i dagligvarebranchen, hos distribut</w:t>
      </w:r>
      <w:r w:rsidRPr="009B3932">
        <w:t>ø</w:t>
      </w:r>
      <w:r w:rsidRPr="009B3932">
        <w:t>rer, i kommunerne og hos rådgivere. RUMLE kan bruges til at få overblik over betydningen af forskellige støjkilder og den støjdæmpning, der kan opnås ved optimal indretning af et butik</w:t>
      </w:r>
      <w:r w:rsidRPr="009B3932">
        <w:t>s</w:t>
      </w:r>
      <w:r w:rsidRPr="009B3932">
        <w:t>område og brug af mindre støjende materiel. Den kan også illustrere</w:t>
      </w:r>
      <w:r w:rsidR="00DC698D">
        <w:t>,</w:t>
      </w:r>
      <w:r w:rsidRPr="009B3932">
        <w:t xml:space="preserve"> om det er realistisk at genne</w:t>
      </w:r>
      <w:r w:rsidRPr="009B3932">
        <w:t>m</w:t>
      </w:r>
      <w:r w:rsidRPr="009B3932">
        <w:t>føre varelevering i ydertimer. Hvis beregninger med RUMLE viser, at det er muligt, fortæller de samtidig, hvilke foru</w:t>
      </w:r>
      <w:r w:rsidRPr="009B3932">
        <w:t>d</w:t>
      </w:r>
      <w:r w:rsidRPr="009B3932">
        <w:t xml:space="preserve">sætninger der skal være opfyldt. </w:t>
      </w:r>
    </w:p>
    <w:p w:rsidR="009B3932" w:rsidRPr="009B3932" w:rsidRDefault="009B3932" w:rsidP="009B3932"/>
    <w:p w:rsidR="009B3932" w:rsidRPr="009B3932" w:rsidRDefault="009B3932" w:rsidP="009B3932">
      <w:r w:rsidRPr="009B3932">
        <w:t>Ved lokalplanlægning og myndigheders sagsbehandling i henhold til Miljøbeskyttelsesloven kan modellen også anve</w:t>
      </w:r>
      <w:r w:rsidRPr="009B3932">
        <w:t>n</w:t>
      </w:r>
      <w:r w:rsidRPr="009B3932">
        <w:t>des som en indledende sondering, der kan pege på</w:t>
      </w:r>
      <w:r w:rsidR="00DC698D">
        <w:t>,</w:t>
      </w:r>
      <w:r w:rsidRPr="009B3932">
        <w:t xml:space="preserve"> om støj fra varelevering bør undersøges nærmere, fx i forbindelse med tilsyn eller klagesager. Modellen kan i disse situationer anvendes på linje med en orienterende støjmåling. </w:t>
      </w:r>
    </w:p>
    <w:p w:rsidR="009B3932" w:rsidRPr="009B3932" w:rsidRDefault="009B3932" w:rsidP="009B3932"/>
    <w:p w:rsidR="009B3932" w:rsidRPr="009B3932" w:rsidRDefault="009B3932" w:rsidP="009B3932">
      <w:r w:rsidRPr="009B3932">
        <w:t>Som udgangspunkt kan RUMLE ikke anvendes som eneste grundlag for påbud i forbindelse med eksisterende butikker. I disse situationer vil der normalt være brug for en ”miljømåling – ekstern støj”. Ved lokalplanlægning bør modellen heller ikke være det eneste grundlag for lo</w:t>
      </w:r>
      <w:r w:rsidR="00DC698D">
        <w:t>kalplanens redegørelsesdel, med</w:t>
      </w:r>
      <w:r w:rsidRPr="009B3932">
        <w:t>mindre modellen viser, at støjen vil være 5 - 10 dB eller mere under de vejledende grænseværdier.</w:t>
      </w:r>
    </w:p>
    <w:p w:rsidR="009B3932" w:rsidRPr="009B3932" w:rsidRDefault="009B3932" w:rsidP="009B3932"/>
    <w:p w:rsidR="009B3932" w:rsidRPr="009B3932" w:rsidRDefault="009B3932" w:rsidP="009B3932">
      <w:r w:rsidRPr="009B3932">
        <w:t>Beregningsmodellen i RUMLE kan ikke tage højde for den reflekterende og støjafskærmende effekt af bygninger, hegn og støjskærme. I tilknytning til modellen findes imidlertid en database med detaljerede støjtekniske data, der kan anvendes som grundlag for mere detaljerede b</w:t>
      </w:r>
      <w:r w:rsidRPr="009B3932">
        <w:t>e</w:t>
      </w:r>
      <w:r w:rsidRPr="009B3932">
        <w:t>regninger, evt. beregninger udført som ”miljømåling – ekstern støj”.</w:t>
      </w:r>
    </w:p>
    <w:p w:rsidR="009B3932" w:rsidRPr="009B3932" w:rsidRDefault="009B3932" w:rsidP="009B3932"/>
    <w:p w:rsidR="009B3932" w:rsidRPr="009B3932" w:rsidRDefault="009B3932" w:rsidP="009B3932">
      <w:r w:rsidRPr="009B3932">
        <w:t>RUMLE foreligger som et regneark (Excel) med en brugervejledning. Den seneste version kan</w:t>
      </w:r>
    </w:p>
    <w:p w:rsidR="009B3932" w:rsidRPr="009B3932" w:rsidRDefault="009B3932" w:rsidP="009B3932">
      <w:proofErr w:type="gramStart"/>
      <w:r w:rsidRPr="009B3932">
        <w:t>downloades fra www.referencelaboratoriet.dk.</w:t>
      </w:r>
      <w:proofErr w:type="gramEnd"/>
    </w:p>
    <w:p w:rsidR="009B3932" w:rsidRPr="009B3932" w:rsidRDefault="009B3932" w:rsidP="009B3932"/>
    <w:p w:rsidR="009B3932" w:rsidRPr="009B3932" w:rsidRDefault="009B3932" w:rsidP="009B3932"/>
    <w:p w:rsidR="009B3932" w:rsidRPr="009B3932" w:rsidRDefault="009B3932" w:rsidP="009B3932"/>
    <w:p w:rsidR="00706D42" w:rsidRDefault="00706D42" w:rsidP="00706D42"/>
    <w:p w:rsidR="00706D42" w:rsidRDefault="00706D42"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Default="007103FB" w:rsidP="00706D42"/>
    <w:p w:rsidR="007103FB" w:rsidRPr="00A72A38" w:rsidRDefault="00C1752F" w:rsidP="007103FB">
      <w:pPr>
        <w:pStyle w:val="Bilagsoverskrift"/>
      </w:pPr>
      <w:bookmarkStart w:id="57" w:name="_Toc531163899"/>
      <w:r>
        <w:rPr>
          <w:noProof/>
          <w:lang w:eastAsia="da-DK"/>
        </w:rPr>
        <w:lastRenderedPageBreak/>
        <mc:AlternateContent>
          <mc:Choice Requires="wps">
            <w:drawing>
              <wp:anchor distT="0" distB="0" distL="114300" distR="114300" simplePos="0" relativeHeight="251675648" behindDoc="0" locked="0" layoutInCell="1" allowOverlap="1" wp14:anchorId="271DBD1C" wp14:editId="3AECB191">
                <wp:simplePos x="0" y="0"/>
                <wp:positionH relativeFrom="column">
                  <wp:posOffset>287020</wp:posOffset>
                </wp:positionH>
                <wp:positionV relativeFrom="paragraph">
                  <wp:posOffset>-20740367</wp:posOffset>
                </wp:positionV>
                <wp:extent cx="5003800" cy="2494280"/>
                <wp:effectExtent l="0" t="0" r="6350" b="1270"/>
                <wp:wrapNone/>
                <wp:docPr id="12"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2494280"/>
                        </a:xfrm>
                        <a:prstGeom prst="rect">
                          <a:avLst/>
                        </a:prstGeom>
                        <a:solidFill>
                          <a:srgbClr val="4F81BD">
                            <a:alpha val="50000"/>
                          </a:srgbClr>
                        </a:solidFill>
                      </wps:spPr>
                      <wps:txbx>
                        <w:txbxContent>
                          <w:p w:rsidR="00D563E8" w:rsidRDefault="00D563E8"/>
                        </w:txbxContent>
                      </wps:txbx>
                      <wps:bodyPr vert="horz" wrap="square" lIns="127896" tIns="63947" rIns="127896" bIns="63947" rtlCol="0" anchor="ctr">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pt;margin-top:-1633.1pt;width:394pt;height:19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" fillcolor="#4f81bd" stroked="f">
                <v:fill opacity="32896f"/>
                <v:path arrowok="t"/>
                <v:textbox inset="3.55267mm,1.77631mm,3.55267mm,1.77631mm">
                  <w:txbxContent>
                    <w:p w:rsidR="00D563E8" w:rsidRDefault="00D563E8"/>
                  </w:txbxContent>
                </v:textbox>
              </v:shape>
            </w:pict>
          </mc:Fallback>
        </mc:AlternateContent>
      </w:r>
      <w:r w:rsidR="003D5CD1">
        <w:t xml:space="preserve">Dansk </w:t>
      </w:r>
      <w:r w:rsidR="001A1F2D">
        <w:t>model for brug af støjsvagt udstyr og støjsvage køretøjer til varelevering</w:t>
      </w:r>
      <w:bookmarkEnd w:id="57"/>
      <w:r w:rsidR="001A1F2D">
        <w:t xml:space="preserve"> </w:t>
      </w:r>
      <w:r w:rsidR="007103FB">
        <w:t xml:space="preserve">  </w:t>
      </w:r>
    </w:p>
    <w:p w:rsidR="001A1F2D" w:rsidRPr="004433CB" w:rsidRDefault="001A1F2D" w:rsidP="001A1F2D">
      <w:pPr>
        <w:pStyle w:val="Bilagsoverskrift2"/>
      </w:pPr>
      <w:bookmarkStart w:id="58" w:name="_Toc531163900"/>
      <w:r>
        <w:t>Sammenhæng med grænseværdier i omgivelserne</w:t>
      </w:r>
      <w:bookmarkEnd w:id="58"/>
      <w:r>
        <w:t xml:space="preserve">  </w:t>
      </w:r>
    </w:p>
    <w:p w:rsidR="001A1F2D" w:rsidRDefault="001A1F2D" w:rsidP="001A1F2D"/>
    <w:p w:rsidR="001A1F2D" w:rsidRDefault="001A1F2D" w:rsidP="001A1F2D">
      <w:r>
        <w:t>De danske grænseværdier for støj er middelværdier (ækvivalentniveauer) suppleret med ma</w:t>
      </w:r>
      <w:r>
        <w:t>k</w:t>
      </w:r>
      <w:r>
        <w:t>simalniveauer om natten. Der er derfor ikke en direkte kobling mellem PIEK-certificeringens maksimalværdier og de danske grænseværdier.</w:t>
      </w:r>
    </w:p>
    <w:p w:rsidR="001A1F2D" w:rsidRDefault="001A1F2D" w:rsidP="001A1F2D"/>
    <w:p w:rsidR="001A1F2D" w:rsidRDefault="001A1F2D" w:rsidP="001A1F2D">
      <w:r>
        <w:t xml:space="preserve">I Holland kan man går ud fra, at udstyr, der overholder PIEK-kravet på </w:t>
      </w:r>
      <w:proofErr w:type="spellStart"/>
      <w:r>
        <w:t>LAmax</w:t>
      </w:r>
      <w:proofErr w:type="spellEnd"/>
      <w:r>
        <w:t xml:space="preserve"> 60 dB på 7,5 meters afstand, også vil overholde den hollandske grænseværdi på </w:t>
      </w:r>
      <w:proofErr w:type="spellStart"/>
      <w:r>
        <w:t>LAmax</w:t>
      </w:r>
      <w:proofErr w:type="spellEnd"/>
      <w:r>
        <w:t xml:space="preserve"> 60 dB, hvis den mindste afstand mellem en støjkilde og nærmeste boligfacade er 7,5 meter eller mere. Brug af certificeret udstyr betyder dog ikke, at hollandske myndigheder dermed betragter brug af certif</w:t>
      </w:r>
      <w:r>
        <w:t>i</w:t>
      </w:r>
      <w:r>
        <w:t>ceret udstyr som tilstrækkelig dokumentation for, at grænseværdien er overholdt. Det er fx muligt, at det støjsvage udstyr anvendes forkert og på en måde, der medfører betydelig støj. Men virksomhederne kan forvente, at korrekt og komplet brug af certificeret udstyr ved en evt. myndighedskontrol vil vise, at grænseværdien er overholdt.</w:t>
      </w:r>
    </w:p>
    <w:p w:rsidR="001A1F2D" w:rsidRDefault="001A1F2D" w:rsidP="001A1F2D"/>
    <w:p w:rsidR="001A1F2D" w:rsidRDefault="001A1F2D" w:rsidP="001A1F2D">
      <w:r>
        <w:t xml:space="preserve">I Danmark er grænseværdien for støjens maksimalværdi om natten </w:t>
      </w:r>
      <w:proofErr w:type="spellStart"/>
      <w:r>
        <w:t>LAmax</w:t>
      </w:r>
      <w:proofErr w:type="spellEnd"/>
      <w:r>
        <w:t xml:space="preserve"> 50 dB eller </w:t>
      </w:r>
      <w:proofErr w:type="spellStart"/>
      <w:r>
        <w:t>LAmax</w:t>
      </w:r>
      <w:proofErr w:type="spellEnd"/>
      <w:r>
        <w:t xml:space="preserve"> 55 dB afhængig af kara</w:t>
      </w:r>
      <w:r>
        <w:t>k</w:t>
      </w:r>
      <w:r>
        <w:t>teren af boligområder i omgivelserne. PIEK-certificeret udstyr skal derfor have en større afstand; som en tommelfinge</w:t>
      </w:r>
      <w:r>
        <w:t>r</w:t>
      </w:r>
      <w:r>
        <w:t xml:space="preserve">regel ca. 15 meter for reduktion til 55 dB(A) og ca. 25 meter for reduktion til 50 dB(A). Man kan ikke uden videre omsætte PIEK-værdierne til middelværdier, også fordi middelværdierne kræver information om aktiviteternes varighed ved en varelevering. </w:t>
      </w:r>
    </w:p>
    <w:p w:rsidR="00F44FA9" w:rsidRDefault="00F44FA9" w:rsidP="001A1F2D"/>
    <w:p w:rsidR="00F44FA9" w:rsidRPr="004433CB" w:rsidRDefault="00F44FA9" w:rsidP="00F44FA9">
      <w:pPr>
        <w:pStyle w:val="Bilagsoverskrift2"/>
      </w:pPr>
      <w:bookmarkStart w:id="59" w:name="_Toc531163901"/>
      <w:r>
        <w:t>PIEK-certificering</w:t>
      </w:r>
      <w:bookmarkEnd w:id="59"/>
      <w:r>
        <w:t xml:space="preserve">  </w:t>
      </w:r>
    </w:p>
    <w:p w:rsidR="00F44FA9" w:rsidRDefault="00F44FA9" w:rsidP="001A1F2D"/>
    <w:p w:rsidR="001A1F2D" w:rsidRDefault="001A1F2D" w:rsidP="001A1F2D">
      <w:r>
        <w:t xml:space="preserve">De private, hollandske brancheorganisationer </w:t>
      </w:r>
      <w:proofErr w:type="spellStart"/>
      <w:r>
        <w:t>CarrosserieNL</w:t>
      </w:r>
      <w:proofErr w:type="spellEnd"/>
      <w:r>
        <w:t xml:space="preserve">, RAI </w:t>
      </w:r>
      <w:proofErr w:type="spellStart"/>
      <w:r>
        <w:t>Vereniging</w:t>
      </w:r>
      <w:proofErr w:type="spellEnd"/>
      <w:r>
        <w:t xml:space="preserve"> og BMTW da</w:t>
      </w:r>
      <w:r>
        <w:t>n</w:t>
      </w:r>
      <w:r>
        <w:t>nede i 2004 PIEK-</w:t>
      </w:r>
      <w:proofErr w:type="spellStart"/>
      <w:r>
        <w:t>Keur</w:t>
      </w:r>
      <w:proofErr w:type="spellEnd"/>
      <w:r>
        <w:t xml:space="preserve"> med det formål at udvikle en certificeringsordning for støjsvagt tran</w:t>
      </w:r>
      <w:r>
        <w:t>s</w:t>
      </w:r>
      <w:r>
        <w:t>portudstyr til varelevering og at skabe opmærksomhed og synlighed om støjsvag varelevering.</w:t>
      </w:r>
    </w:p>
    <w:p w:rsidR="001A1F2D" w:rsidRDefault="001A1F2D" w:rsidP="001A1F2D">
      <w:r>
        <w:t xml:space="preserve"> </w:t>
      </w:r>
    </w:p>
    <w:p w:rsidR="001A1F2D" w:rsidRDefault="001A1F2D" w:rsidP="001A1F2D">
      <w:r>
        <w:t>Baggrunden var et lovinitiativ fra den hollandske regering, der i 1999 fastsatte nye grænsevæ</w:t>
      </w:r>
      <w:r>
        <w:t>r</w:t>
      </w:r>
      <w:r>
        <w:t>dier for støj fra varelev</w:t>
      </w:r>
      <w:r>
        <w:t>e</w:t>
      </w:r>
      <w:r>
        <w:t>ring. Det blev overladt til markedet at finde en model for den praktiske implementering. Derfor blev PIEK-</w:t>
      </w:r>
      <w:proofErr w:type="spellStart"/>
      <w:r>
        <w:t>Keur</w:t>
      </w:r>
      <w:proofErr w:type="spellEnd"/>
      <w:r>
        <w:t xml:space="preserve"> etableret som en markedsdrevet og privat organisation, finansieret gennem medlemskab og betaling for certificeringsmærkater. </w:t>
      </w:r>
    </w:p>
    <w:p w:rsidR="001A1F2D" w:rsidRDefault="001A1F2D" w:rsidP="001A1F2D"/>
    <w:p w:rsidR="001A1F2D" w:rsidRDefault="001A1F2D" w:rsidP="001A1F2D">
      <w:r>
        <w:t>PIEK-</w:t>
      </w:r>
      <w:proofErr w:type="spellStart"/>
      <w:r>
        <w:t>Keur</w:t>
      </w:r>
      <w:proofErr w:type="spellEnd"/>
      <w:r>
        <w:t xml:space="preserve"> driver i dag en aktiv certificeringsordning med en omfattende database over certif</w:t>
      </w:r>
      <w:r>
        <w:t>i</w:t>
      </w:r>
      <w:r>
        <w:t>ceret, støjsvagt udstyr, trailere og køretøjer til brug for varelevering. Den er anerkendt i Holland, men også i en række andre lande, bl.a. UK, Belgien og Tyskland.</w:t>
      </w:r>
    </w:p>
    <w:p w:rsidR="001A1F2D" w:rsidRDefault="001A1F2D" w:rsidP="001A1F2D"/>
    <w:p w:rsidR="001A1F2D" w:rsidRDefault="001A1F2D" w:rsidP="001A1F2D">
      <w:r>
        <w:t>PIEK-</w:t>
      </w:r>
      <w:proofErr w:type="spellStart"/>
      <w:r>
        <w:t>Keur</w:t>
      </w:r>
      <w:proofErr w:type="spellEnd"/>
      <w:r>
        <w:t xml:space="preserve"> håndterer kun det materiel, der anvendes ved varelevering og ikke fx adfærd eller faciliteter i varemodtagelser mv. Det certificerede udstyr kan via en mærkat spores tilbage til </w:t>
      </w:r>
      <w:r>
        <w:lastRenderedPageBreak/>
        <w:t>PIEK-</w:t>
      </w:r>
      <w:proofErr w:type="spellStart"/>
      <w:r>
        <w:t>Keurs</w:t>
      </w:r>
      <w:proofErr w:type="spellEnd"/>
      <w:r>
        <w:t xml:space="preserve"> database over certificeret udstyr. Datab</w:t>
      </w:r>
      <w:r>
        <w:t>a</w:t>
      </w:r>
      <w:r>
        <w:t>sen er tilgængelig for alle via internettet (www.piek-international.com).</w:t>
      </w:r>
    </w:p>
    <w:p w:rsidR="001A1F2D" w:rsidRDefault="001A1F2D" w:rsidP="001A1F2D"/>
    <w:p w:rsidR="00F44FA9" w:rsidRPr="004433CB" w:rsidRDefault="00F44FA9" w:rsidP="00F44FA9">
      <w:pPr>
        <w:pStyle w:val="Bilagsoverskrift2"/>
      </w:pPr>
      <w:bookmarkStart w:id="60" w:name="_Toc531163902"/>
      <w:r>
        <w:t>Kriterier for PIEK-certificering</w:t>
      </w:r>
      <w:bookmarkEnd w:id="60"/>
      <w:r>
        <w:t xml:space="preserve">  </w:t>
      </w:r>
    </w:p>
    <w:p w:rsidR="00F44FA9" w:rsidRDefault="00F44FA9" w:rsidP="001A1F2D"/>
    <w:p w:rsidR="001A1F2D" w:rsidRDefault="001A1F2D" w:rsidP="001A1F2D">
      <w:r>
        <w:t xml:space="preserve">Kriteriet for opnåelse af PIEK-certificering er et maksimalt støjniveau, </w:t>
      </w:r>
      <w:proofErr w:type="spellStart"/>
      <w:r>
        <w:t>LpAmax</w:t>
      </w:r>
      <w:proofErr w:type="spellEnd"/>
      <w:r>
        <w:t>, på ikke over 60 dB(A) i afstanden 7,5 meter, når udstyret anvendes som angivet i PIEK-certificeringens met</w:t>
      </w:r>
      <w:r>
        <w:t>o</w:t>
      </w:r>
      <w:r>
        <w:t>debeskrivelse for støjmålinger.</w:t>
      </w:r>
    </w:p>
    <w:p w:rsidR="001A1F2D" w:rsidRDefault="001A1F2D" w:rsidP="001A1F2D"/>
    <w:p w:rsidR="001A1F2D" w:rsidRDefault="001A1F2D" w:rsidP="001A1F2D">
      <w:r>
        <w:t xml:space="preserve">For køretøjer under kørsel, dvs. støj fra motor, transmission, udstødning, bremser mv., er kriteriet 72 dB(A), også som maksimalt støjniveau, </w:t>
      </w:r>
      <w:proofErr w:type="spellStart"/>
      <w:r>
        <w:t>LpAmax</w:t>
      </w:r>
      <w:proofErr w:type="spellEnd"/>
      <w:r>
        <w:t>, i afstanden 7,5 meter. Dette le</w:t>
      </w:r>
      <w:r>
        <w:t>m</w:t>
      </w:r>
      <w:r>
        <w:t>peligere krav er fastsat som et ambitiøst, men dog opnåeligt niveau med den nuværende te</w:t>
      </w:r>
      <w:r>
        <w:t>k</w:t>
      </w:r>
      <w:r>
        <w:t>nologi, mens et krav om 60 dB(A) anses for at være urealistisk for køretøjer. PIEK-</w:t>
      </w:r>
      <w:proofErr w:type="spellStart"/>
      <w:r>
        <w:t>Keur</w:t>
      </w:r>
      <w:proofErr w:type="spellEnd"/>
      <w:r>
        <w:t xml:space="preserve"> ove</w:t>
      </w:r>
      <w:r>
        <w:t>r</w:t>
      </w:r>
      <w:r>
        <w:t xml:space="preserve">vejer dog at skærpe kriteriet for køretøjer. For andre komponenter på køretøjer, fx vognkasse, trailer, vognbund, lift, køleanlæg mv. er kriteriet 60 dB(A).   </w:t>
      </w:r>
    </w:p>
    <w:p w:rsidR="001A1F2D" w:rsidRDefault="001A1F2D" w:rsidP="001A1F2D"/>
    <w:p w:rsidR="001A1F2D" w:rsidRDefault="001A1F2D" w:rsidP="001A1F2D">
      <w:r>
        <w:t>En komplet trailer kan PIEK-certificeres. Det forudsætter, at alle støjende komponenter på traileren er PIEK-certificeret. Det sker ved, at en producent udfylder en PIEK-udviklet digital tjekliste, der omfatter alle de komponenter, som kan indgå i en traileropbygning. Producenten skal udfylde alle punkter, enten med angivelse af det PIEK-certificerede udstyr, der er a</w:t>
      </w:r>
      <w:r>
        <w:t>n</w:t>
      </w:r>
      <w:r>
        <w:t>vendt, eller ”findes ikke på denne trailer”. Producenten står selv inde for, at tjeklisten er udfyldt korrekt, men PIEK-</w:t>
      </w:r>
      <w:proofErr w:type="spellStart"/>
      <w:r>
        <w:t>Keur</w:t>
      </w:r>
      <w:proofErr w:type="spellEnd"/>
      <w:r>
        <w:t xml:space="preserve"> overvejer at indføre en ordning, hvor en uafhængig instans tjekker ved stikprøver, om det er de oplyste komponenter, der rent faktisk anvendes. Tjeklisterne er fortrolige, så konkurrenter </w:t>
      </w:r>
      <w:r w:rsidR="002C2C01">
        <w:t xml:space="preserve">ikke </w:t>
      </w:r>
      <w:r>
        <w:t>kan se, hvorledes en konkret trailer er opbygget.</w:t>
      </w:r>
    </w:p>
    <w:p w:rsidR="001A1F2D" w:rsidRDefault="001A1F2D" w:rsidP="001A1F2D"/>
    <w:p w:rsidR="001A1F2D" w:rsidRDefault="001A1F2D" w:rsidP="001A1F2D">
      <w:r>
        <w:t>En udfyldt tjekliste knyttes til den enkelte trailer, identificeret ved trailerens nummerplade. Det er således muligt at slå en trailernummerplade op i PIEK-</w:t>
      </w:r>
      <w:proofErr w:type="spellStart"/>
      <w:r>
        <w:t>Keurs</w:t>
      </w:r>
      <w:proofErr w:type="spellEnd"/>
      <w:r>
        <w:t xml:space="preserve"> database og tjekke, at den rent faktisk er PIEK-certificeret.</w:t>
      </w:r>
    </w:p>
    <w:p w:rsidR="001A1F2D" w:rsidRDefault="001A1F2D" w:rsidP="001A1F2D"/>
    <w:p w:rsidR="00F44FA9" w:rsidRPr="004433CB" w:rsidRDefault="00F44FA9" w:rsidP="00F44FA9">
      <w:pPr>
        <w:pStyle w:val="Bilagsoverskrift2"/>
      </w:pPr>
      <w:bookmarkStart w:id="61" w:name="_Toc531163903"/>
      <w:r>
        <w:t>Målemetode</w:t>
      </w:r>
      <w:bookmarkEnd w:id="61"/>
      <w:r>
        <w:t xml:space="preserve">  </w:t>
      </w:r>
    </w:p>
    <w:p w:rsidR="001A1F2D" w:rsidRPr="001A1F2D" w:rsidRDefault="001A1F2D" w:rsidP="001A1F2D">
      <w:pPr>
        <w:rPr>
          <w:lang w:val="en-US"/>
        </w:rPr>
      </w:pPr>
      <w:r>
        <w:t>Støjmålinger, der ønskes anvendt som grundlag for PIEK-certificering, skal udføres i henhold til certificeringsordningens målemetoder. Metoderne udvikles løbende</w:t>
      </w:r>
      <w:r w:rsidR="002C2C01">
        <w:t>,</w:t>
      </w:r>
      <w:r>
        <w:t xml:space="preserve"> og den seneste version af metodebeskrivelsen skal anvendes. </w:t>
      </w:r>
      <w:r w:rsidRPr="001A1F2D">
        <w:rPr>
          <w:lang w:val="en-US"/>
        </w:rPr>
        <w:t xml:space="preserve">Den </w:t>
      </w:r>
      <w:proofErr w:type="spellStart"/>
      <w:r w:rsidRPr="00F62690">
        <w:rPr>
          <w:lang w:val="en-US"/>
        </w:rPr>
        <w:t>aktuelle</w:t>
      </w:r>
      <w:proofErr w:type="spellEnd"/>
      <w:r w:rsidRPr="001A1F2D">
        <w:rPr>
          <w:lang w:val="en-US"/>
        </w:rPr>
        <w:t xml:space="preserve"> version </w:t>
      </w:r>
      <w:proofErr w:type="spellStart"/>
      <w:r w:rsidRPr="00F62690">
        <w:rPr>
          <w:lang w:val="en-US"/>
        </w:rPr>
        <w:t>er</w:t>
      </w:r>
      <w:proofErr w:type="spellEnd"/>
      <w:r w:rsidRPr="001A1F2D">
        <w:rPr>
          <w:lang w:val="en-US"/>
        </w:rPr>
        <w:t>:</w:t>
      </w:r>
    </w:p>
    <w:p w:rsidR="001A1F2D" w:rsidRPr="001A1F2D" w:rsidRDefault="001A1F2D" w:rsidP="001A1F2D">
      <w:pPr>
        <w:rPr>
          <w:lang w:val="en-US"/>
        </w:rPr>
      </w:pPr>
    </w:p>
    <w:p w:rsidR="001A1F2D" w:rsidRDefault="001A1F2D" w:rsidP="001A1F2D">
      <w:r w:rsidRPr="001A1F2D">
        <w:rPr>
          <w:lang w:val="en-US"/>
        </w:rPr>
        <w:t>Methods of measurement for peak noise during loading and unloading (2015 update), PIEK-</w:t>
      </w:r>
      <w:proofErr w:type="spellStart"/>
      <w:r w:rsidRPr="001A1F2D">
        <w:rPr>
          <w:lang w:val="en-US"/>
        </w:rPr>
        <w:t>Keur</w:t>
      </w:r>
      <w:proofErr w:type="spellEnd"/>
      <w:r w:rsidRPr="001A1F2D">
        <w:rPr>
          <w:lang w:val="en-US"/>
        </w:rPr>
        <w:t xml:space="preserve"> 2015. </w:t>
      </w:r>
      <w:r>
        <w:t>Den senest opdaterede versionen af metodebeskrivelsen kan hentes på www.piek-international.com</w:t>
      </w:r>
    </w:p>
    <w:p w:rsidR="001A1F2D" w:rsidRDefault="001A1F2D" w:rsidP="001A1F2D"/>
    <w:p w:rsidR="001A1F2D" w:rsidRDefault="001A1F2D" w:rsidP="001A1F2D">
      <w:r>
        <w:t>PIEK-</w:t>
      </w:r>
      <w:proofErr w:type="spellStart"/>
      <w:r>
        <w:t>Keur</w:t>
      </w:r>
      <w:proofErr w:type="spellEnd"/>
      <w:r>
        <w:t xml:space="preserve"> varetager den løbende vedligeholdelse af målemetoderne, der er udviklet af TNO. Metoderne kan frit anve</w:t>
      </w:r>
      <w:r>
        <w:t>n</w:t>
      </w:r>
      <w:r>
        <w:t>des i Danmark; der er ingen copyright eller andre begrænsninger.</w:t>
      </w:r>
    </w:p>
    <w:p w:rsidR="001A1F2D" w:rsidRDefault="001A1F2D" w:rsidP="001A1F2D"/>
    <w:p w:rsidR="001A1F2D" w:rsidRDefault="001A1F2D" w:rsidP="001A1F2D">
      <w:r>
        <w:t>Det er således også muligt at anvende målemetoden i situationer, hvor der ønskes en dok</w:t>
      </w:r>
      <w:r>
        <w:t>u</w:t>
      </w:r>
      <w:r>
        <w:t>mentation af støj fra udstyr, som ikke er PIEK-certificeret. Hvis målinger i henhold til metoden viser, at udstyret opfylder PIEK-certificeringens græ</w:t>
      </w:r>
      <w:r>
        <w:t>n</w:t>
      </w:r>
      <w:r>
        <w:t xml:space="preserve">seværdier, kan udstyret med rimelighed anses for støjsvagt. En sådan fremgangsmåde kan være relevant i tilfælde, hvor en butik eller distributør anvender specialbygget udstyr eller af andre årsager vælger at anvende udstyr, der ikke er PIEK-certificeret.   </w:t>
      </w:r>
    </w:p>
    <w:p w:rsidR="001A1F2D" w:rsidRDefault="001A1F2D" w:rsidP="001A1F2D"/>
    <w:p w:rsidR="001A1F2D" w:rsidRDefault="001A1F2D" w:rsidP="001A1F2D">
      <w:r>
        <w:t>Rambøll har for Miljøstyrelsen afprøvet en del af de metoder, der er beskrevet i metodebeskr</w:t>
      </w:r>
      <w:r>
        <w:t>i</w:t>
      </w:r>
      <w:r>
        <w:t>velsen. Det er hovedkonklusionen, at metoderne er let forståelige og forholdsvis enk</w:t>
      </w:r>
      <w:r w:rsidR="002C2C01">
        <w:t>l</w:t>
      </w:r>
      <w:r>
        <w:t>e at ge</w:t>
      </w:r>
      <w:r>
        <w:t>n</w:t>
      </w:r>
      <w:r>
        <w:t>nemføre. Der foreligger en rapport over afprøvningen, som adresserer og giver forslag til lø</w:t>
      </w:r>
      <w:r>
        <w:t>s</w:t>
      </w:r>
      <w:r>
        <w:t>ninger på de praktiske forhold, der skal håndteres ved målingernes genne</w:t>
      </w:r>
      <w:r>
        <w:t>m</w:t>
      </w:r>
      <w:r>
        <w:t>førelse:</w:t>
      </w:r>
    </w:p>
    <w:p w:rsidR="001A1F2D" w:rsidRDefault="001A1F2D" w:rsidP="001A1F2D"/>
    <w:p w:rsidR="001A1F2D" w:rsidRDefault="00605E73" w:rsidP="001A1F2D">
      <w:r>
        <w:lastRenderedPageBreak/>
        <w:t>Afprøvning af</w:t>
      </w:r>
      <w:r>
        <w:t xml:space="preserve"> </w:t>
      </w:r>
      <w:r>
        <w:t>målemetoder til brug</w:t>
      </w:r>
      <w:r>
        <w:t xml:space="preserve"> </w:t>
      </w:r>
      <w:r>
        <w:t xml:space="preserve">for </w:t>
      </w:r>
      <w:proofErr w:type="spellStart"/>
      <w:r>
        <w:t>Piek</w:t>
      </w:r>
      <w:proofErr w:type="spellEnd"/>
      <w:r>
        <w:t>-certificering –</w:t>
      </w:r>
      <w:r>
        <w:t xml:space="preserve"> </w:t>
      </w:r>
      <w:r>
        <w:t>støjsvag varelevering</w:t>
      </w:r>
      <w:r>
        <w:t>:</w:t>
      </w:r>
      <w:r w:rsidR="007E51C0">
        <w:t xml:space="preserve"> </w:t>
      </w:r>
      <w:r>
        <w:t>Miljøprojekt nr. 2052</w:t>
      </w:r>
      <w:r>
        <w:t xml:space="preserve"> n</w:t>
      </w:r>
      <w:r>
        <w:t>ovember 2018</w:t>
      </w:r>
    </w:p>
    <w:p w:rsidR="001A1F2D" w:rsidRDefault="001A1F2D" w:rsidP="001A1F2D"/>
    <w:p w:rsidR="001A1F2D" w:rsidRDefault="001A1F2D" w:rsidP="001A1F2D">
      <w:r>
        <w:t>PIEK-</w:t>
      </w:r>
      <w:proofErr w:type="spellStart"/>
      <w:r>
        <w:t>Keurs</w:t>
      </w:r>
      <w:proofErr w:type="spellEnd"/>
      <w:r>
        <w:t xml:space="preserve"> metodebeskrivelse indeholder krav til målerapporter, hvor der i særlig grad lægges vægt på præcis identif</w:t>
      </w:r>
      <w:r>
        <w:t>i</w:t>
      </w:r>
      <w:r>
        <w:t>kation af det udstyr, der er omfattet af målingerne.</w:t>
      </w:r>
    </w:p>
    <w:p w:rsidR="001A1F2D" w:rsidRDefault="001A1F2D" w:rsidP="001A1F2D"/>
    <w:p w:rsidR="001A1F2D" w:rsidRDefault="001A1F2D" w:rsidP="001A1F2D">
      <w:r>
        <w:t xml:space="preserve">Til brug i en dansk sammenhæng kan det være nyttigt, at den obligatoriske dokumentation af det maksimale støjniveau, </w:t>
      </w:r>
      <w:proofErr w:type="spellStart"/>
      <w:r>
        <w:t>LpAmax</w:t>
      </w:r>
      <w:proofErr w:type="spellEnd"/>
      <w:r>
        <w:t xml:space="preserve">, suppleres med gennemsnitlige (ækvivalente) støjniveauer, </w:t>
      </w:r>
      <w:proofErr w:type="spellStart"/>
      <w:r>
        <w:t>LAeq</w:t>
      </w:r>
      <w:proofErr w:type="spellEnd"/>
      <w:r>
        <w:t>, og evt. en beregnet lydeffekt, LWA. Oply</w:t>
      </w:r>
      <w:r>
        <w:t>s</w:t>
      </w:r>
      <w:r>
        <w:t>ninger om gennemsnitlige støjniveauer bør være ledsaget af oplysninger om varigheden af den operation, der indgår i målingen, evt. en hastighed for rullende materiel. Disse oplysninger kan være nyttige ved beregning af støj fra varelev</w:t>
      </w:r>
      <w:r>
        <w:t>e</w:t>
      </w:r>
      <w:r>
        <w:t xml:space="preserve">ring i konkrete situationer. </w:t>
      </w:r>
    </w:p>
    <w:p w:rsidR="001A1F2D" w:rsidRDefault="001A1F2D" w:rsidP="001A1F2D"/>
    <w:p w:rsidR="001A1F2D" w:rsidRDefault="001A1F2D" w:rsidP="001A1F2D">
      <w:r>
        <w:t>Eksempler på disse supplerende data kan findes i beregningsprogrammet RUMLE, se:</w:t>
      </w:r>
    </w:p>
    <w:p w:rsidR="001A1F2D" w:rsidRDefault="001A1F2D" w:rsidP="001A1F2D"/>
    <w:p w:rsidR="001A1F2D" w:rsidRDefault="00812610" w:rsidP="001A1F2D">
      <w:hyperlink r:id="rId23" w:history="1">
        <w:r w:rsidR="007E51C0" w:rsidRPr="00863806">
          <w:rPr>
            <w:rStyle w:val="Hyperlink"/>
          </w:rPr>
          <w:t>https://mst.dk/service/publikationer/publikationsarkiv/2014/okt/stoejsvag-varelevering-til-butikker/</w:t>
        </w:r>
      </w:hyperlink>
    </w:p>
    <w:p w:rsidR="007E51C0" w:rsidRDefault="007E51C0" w:rsidP="001A1F2D"/>
    <w:p w:rsidR="006A084D" w:rsidRDefault="006A084D"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706D42"/>
    <w:p w:rsidR="00B624E6" w:rsidRDefault="00B624E6" w:rsidP="00DF3D5D"/>
    <w:p w:rsidR="00B624E6" w:rsidRPr="00B624E6" w:rsidRDefault="00B624E6" w:rsidP="00DF3D5D"/>
    <w:p w:rsidR="00B624E6" w:rsidRDefault="00B624E6" w:rsidP="00B624E6"/>
    <w:p w:rsidR="00311729" w:rsidRPr="007B3951" w:rsidRDefault="00311729" w:rsidP="00706D42">
      <w:pPr>
        <w:sectPr w:rsidR="00311729" w:rsidRPr="007B3951" w:rsidSect="000353A8">
          <w:pgSz w:w="11907" w:h="16840" w:code="9"/>
          <w:pgMar w:top="1162" w:right="851"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Tr="00194598">
        <w:trPr>
          <w:trHeight w:val="7383"/>
        </w:trPr>
        <w:tc>
          <w:tcPr>
            <w:tcW w:w="6804" w:type="dxa"/>
            <w:shd w:val="clear" w:color="auto" w:fill="auto"/>
          </w:tcPr>
          <w:p w:rsidR="00194598" w:rsidRDefault="00194598" w:rsidP="00194598">
            <w:pPr>
              <w:pStyle w:val="BagsideOverskrift"/>
            </w:pPr>
            <w:r w:rsidRPr="002E0ABC">
              <w:lastRenderedPageBreak/>
              <w:fldChar w:fldCharType="begin"/>
            </w:r>
            <w:r w:rsidRPr="002E0ABC">
              <w:instrText xml:space="preserve"> MACROBUTTON NoName [</w:instrText>
            </w:r>
            <w:r>
              <w:instrText>Bagside Overskrift</w:instrText>
            </w:r>
            <w:r w:rsidRPr="002E0ABC">
              <w:instrText>]</w:instrText>
            </w:r>
            <w:r w:rsidRPr="002E0ABC">
              <w:fldChar w:fldCharType="end"/>
            </w:r>
          </w:p>
          <w:p w:rsidR="00194598" w:rsidRPr="00194598" w:rsidRDefault="00194598" w:rsidP="00194598">
            <w:pPr>
              <w:pStyle w:val="BagsideTekst"/>
            </w:pPr>
            <w:r w:rsidRPr="002E0ABC">
              <w:fldChar w:fldCharType="begin"/>
            </w:r>
            <w:r w:rsidRPr="002E0ABC">
              <w:instrText xml:space="preserve"> MACROBUTTON NoName [</w:instrText>
            </w:r>
            <w:r>
              <w:instrText>Bagside Tekst</w:instrText>
            </w:r>
            <w:r w:rsidRPr="002E0ABC">
              <w:instrText>]</w:instrText>
            </w:r>
            <w:r w:rsidRPr="002E0ABC">
              <w:fldChar w:fldCharType="end"/>
            </w:r>
          </w:p>
        </w:tc>
      </w:tr>
    </w:tbl>
    <w:p w:rsidR="001C5910" w:rsidRDefault="001C5910" w:rsidP="00347B8F"/>
    <w:p w:rsidR="001C5910" w:rsidRPr="00347B8F" w:rsidRDefault="001C5910" w:rsidP="00194598"/>
    <w:sectPr w:rsidR="001C5910" w:rsidRPr="00347B8F" w:rsidSect="000353A8">
      <w:headerReference w:type="even" r:id="rId24"/>
      <w:footerReference w:type="even" r:id="rId25"/>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10" w:rsidRDefault="00812610" w:rsidP="009E4B94">
      <w:pPr>
        <w:spacing w:line="240" w:lineRule="auto"/>
      </w:pPr>
      <w:r>
        <w:separator/>
      </w:r>
    </w:p>
  </w:endnote>
  <w:endnote w:type="continuationSeparator" w:id="0">
    <w:p w:rsidR="00812610" w:rsidRDefault="0081261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澤ⶐ뤔⥔">
    <w:altName w:val="Arial Unicode MS"/>
    <w:panose1 w:val="00000000000000000000"/>
    <w:charset w:val="04"/>
    <w:family w:val="swiss"/>
    <w:notTrueType/>
    <w:pitch w:val="default"/>
    <w:sig w:usb0="00000000" w:usb1="1DEF5180" w:usb2="036691F8" w:usb3="2D907554" w:csb0="036692D8" w:csb1="2CBDC244"/>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6608A9" w:rsidRDefault="00D563E8" w:rsidP="006608A9">
    <w:pPr>
      <w:pStyle w:val="Sidefod"/>
      <w:jc w:val="left"/>
    </w:pPr>
    <w:r>
      <w:rPr>
        <w:lang w:eastAsia="da-DK"/>
      </w:rPr>
      <mc:AlternateContent>
        <mc:Choice Requires="wps">
          <w:drawing>
            <wp:anchor distT="0" distB="0" distL="114300" distR="114300" simplePos="0" relativeHeight="251727872" behindDoc="0" locked="0" layoutInCell="1" allowOverlap="1" wp14:anchorId="5F56343B" wp14:editId="091EA264">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63E8" w:rsidRDefault="00D563E8"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605E73">
                            <w:rPr>
                              <w:rStyle w:val="Sidetal"/>
                            </w:rPr>
                            <w:t>38</w:t>
                          </w:r>
                          <w:r w:rsidRPr="00042324">
                            <w:rPr>
                              <w:rStyle w:val="Sidetal"/>
                            </w:rPr>
                            <w:fldChar w:fldCharType="end"/>
                          </w:r>
                          <w:r w:rsidRPr="00D30A5E">
                            <w:t xml:space="preserve">   </w:t>
                          </w:r>
                          <w:r>
                            <w:t xml:space="preserve">Miljøstyrelsen / Støjsvag varelevering </w:t>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Shape" o:spid="_x0000_s1041" type="#_x0000_t202" style="position:absolute;margin-left:0;margin-top:0;width:595.3pt;height:32.6pt;z-index:251727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" filled="f" fillcolor="white [3201]" stroked="f" strokeweight=".5pt">
              <v:textbox inset="15mm,0,15mm,0">
                <w:txbxContent>
                  <w:p w:rsidR="00D563E8" w:rsidRDefault="00D563E8"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605E73">
                      <w:rPr>
                        <w:rStyle w:val="Sidetal"/>
                      </w:rPr>
                      <w:t>38</w:t>
                    </w:r>
                    <w:r w:rsidRPr="00042324">
                      <w:rPr>
                        <w:rStyle w:val="Sidetal"/>
                      </w:rPr>
                      <w:fldChar w:fldCharType="end"/>
                    </w:r>
                    <w:r w:rsidRPr="00D30A5E">
                      <w:t xml:space="preserve">   </w:t>
                    </w:r>
                    <w:r>
                      <w:t xml:space="preserve">Miljøstyrelsen / Støjsvag varelevering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233E4C" w:rsidRDefault="00D563E8" w:rsidP="00233E4C">
    <w:pPr>
      <w:pStyle w:val="Sidefod"/>
      <w:jc w:val="left"/>
    </w:pPr>
    <w:r>
      <w:rPr>
        <w:lang w:eastAsia="da-DK"/>
      </w:rPr>
      <mc:AlternateContent>
        <mc:Choice Requires="wps">
          <w:drawing>
            <wp:anchor distT="0" distB="0" distL="114300" distR="114300" simplePos="0" relativeHeight="251729920" behindDoc="0" locked="0" layoutInCell="1" allowOverlap="1" wp14:anchorId="77487977" wp14:editId="3268D1B4">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63E8" w:rsidRDefault="00D563E8" w:rsidP="00257EF2">
                          <w:pPr>
                            <w:pStyle w:val="Sidefod"/>
                            <w:tabs>
                              <w:tab w:val="right" w:pos="9638"/>
                            </w:tabs>
                          </w:pPr>
                          <w:r>
                            <w:t xml:space="preserve">Miljøstyrelsen/ Støjsvag varelevering  </w:t>
                          </w:r>
                          <w:r w:rsidRPr="00042324">
                            <w:rPr>
                              <w:rStyle w:val="Sidetal"/>
                            </w:rPr>
                            <w:fldChar w:fldCharType="begin"/>
                          </w:r>
                          <w:r w:rsidRPr="00042324">
                            <w:rPr>
                              <w:rStyle w:val="Sidetal"/>
                            </w:rPr>
                            <w:instrText xml:space="preserve"> PAGE  </w:instrText>
                          </w:r>
                          <w:r w:rsidRPr="00042324">
                            <w:rPr>
                              <w:rStyle w:val="Sidetal"/>
                            </w:rPr>
                            <w:fldChar w:fldCharType="separate"/>
                          </w:r>
                          <w:r w:rsidR="00605E73">
                            <w:rPr>
                              <w:rStyle w:val="Sidetal"/>
                            </w:rPr>
                            <w:t>37</w:t>
                          </w:r>
                          <w:r w:rsidRPr="00042324">
                            <w:rPr>
                              <w:rStyle w:val="Sidetal"/>
                            </w:rP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95.3pt;height:32.6pt;z-index:2517299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" filled="f" fillcolor="white [3201]" stroked="f" strokeweight=".5pt">
              <v:textbox inset="15mm,0,15mm,0">
                <w:txbxContent>
                  <w:p w:rsidR="00D563E8" w:rsidRDefault="00D563E8" w:rsidP="00257EF2">
                    <w:pPr>
                      <w:pStyle w:val="Sidefod"/>
                      <w:tabs>
                        <w:tab w:val="right" w:pos="9638"/>
                      </w:tabs>
                    </w:pPr>
                    <w:r>
                      <w:t xml:space="preserve">Miljøstyrelsen/ Støjsvag varelevering  </w:t>
                    </w:r>
                    <w:r w:rsidRPr="00042324">
                      <w:rPr>
                        <w:rStyle w:val="Sidetal"/>
                      </w:rPr>
                      <w:fldChar w:fldCharType="begin"/>
                    </w:r>
                    <w:r w:rsidRPr="00042324">
                      <w:rPr>
                        <w:rStyle w:val="Sidetal"/>
                      </w:rPr>
                      <w:instrText xml:space="preserve"> PAGE  </w:instrText>
                    </w:r>
                    <w:r w:rsidRPr="00042324">
                      <w:rPr>
                        <w:rStyle w:val="Sidetal"/>
                      </w:rPr>
                      <w:fldChar w:fldCharType="separate"/>
                    </w:r>
                    <w:r w:rsidR="00605E73">
                      <w:rPr>
                        <w:rStyle w:val="Sidetal"/>
                      </w:rPr>
                      <w:t>37</w:t>
                    </w:r>
                    <w:r w:rsidRPr="00042324">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1C5910" w:rsidRDefault="00D563E8" w:rsidP="001C5910">
    <w:pPr>
      <w:pStyle w:val="Sidefod"/>
    </w:pPr>
    <w:r>
      <w:rPr>
        <w:lang w:eastAsia="da-DK"/>
      </w:rPr>
      <w:drawing>
        <wp:anchor distT="0" distB="0" distL="114300" distR="114300" simplePos="0" relativeHeight="251704320" behindDoc="0" locked="0" layoutInCell="1" allowOverlap="1" wp14:anchorId="25B59D3A" wp14:editId="435D87C5">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10" w:rsidRDefault="00812610" w:rsidP="009E4B94">
      <w:pPr>
        <w:spacing w:line="240" w:lineRule="auto"/>
      </w:pPr>
      <w:r>
        <w:separator/>
      </w:r>
    </w:p>
  </w:footnote>
  <w:footnote w:type="continuationSeparator" w:id="0">
    <w:p w:rsidR="00812610" w:rsidRDefault="00812610" w:rsidP="009E4B94">
      <w:pPr>
        <w:spacing w:line="240" w:lineRule="auto"/>
      </w:pPr>
      <w:r>
        <w:continuationSeparator/>
      </w:r>
    </w:p>
  </w:footnote>
  <w:footnote w:id="1">
    <w:p w:rsidR="00D563E8" w:rsidRDefault="00D563E8" w:rsidP="006037A0">
      <w:pPr>
        <w:pStyle w:val="Fodnotetekst"/>
      </w:pPr>
      <w:r>
        <w:rPr>
          <w:rStyle w:val="Fodnotehenvisning"/>
        </w:rPr>
        <w:footnoteRef/>
      </w:r>
      <w:r>
        <w:t xml:space="preserve"> ”</w:t>
      </w:r>
      <w:r w:rsidRPr="006037A0">
        <w:t>Distribution i Ydertimerne</w:t>
      </w:r>
      <w:r>
        <w:t xml:space="preserve">”, Trafikstyrelsen 2014 og ”24T </w:t>
      </w:r>
      <w:proofErr w:type="gramStart"/>
      <w:r>
        <w:t>Transport-  Forsøg</w:t>
      </w:r>
      <w:proofErr w:type="gramEnd"/>
      <w:r>
        <w:t xml:space="preserve"> med godsdistribution til byerne udenfor myldretiden” Trafikstyrelsen januar 2014</w:t>
      </w:r>
    </w:p>
  </w:footnote>
  <w:footnote w:id="2">
    <w:p w:rsidR="00D563E8" w:rsidRDefault="00D563E8">
      <w:pPr>
        <w:pStyle w:val="Fodnotetekst"/>
      </w:pPr>
      <w:r>
        <w:rPr>
          <w:rStyle w:val="Fodnotehenvisning"/>
        </w:rPr>
        <w:footnoteRef/>
      </w:r>
      <w:r>
        <w:t xml:space="preserve"> Ekstern støj fra virksomheder, vejledning nr. 5/1984, Miljøstyrelsen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890072" w:rsidRDefault="00D563E8" w:rsidP="00D30A5E">
    <w:r w:rsidRPr="0082390F">
      <w:rPr>
        <w:noProof/>
        <w:lang w:eastAsia="da-DK"/>
      </w:rPr>
      <w:drawing>
        <wp:anchor distT="0" distB="0" distL="114300" distR="114300" simplePos="0" relativeHeight="251764736" behindDoc="0" locked="0" layoutInCell="1" allowOverlap="1" wp14:anchorId="14B95429" wp14:editId="24DE6EE2">
          <wp:simplePos x="0" y="0"/>
          <wp:positionH relativeFrom="page">
            <wp:posOffset>4896485</wp:posOffset>
          </wp:positionH>
          <wp:positionV relativeFrom="page">
            <wp:posOffset>575945</wp:posOffset>
          </wp:positionV>
          <wp:extent cx="2088000" cy="626400"/>
          <wp:effectExtent l="0" t="0" r="7620" b="2540"/>
          <wp:wrapNone/>
          <wp:docPr id="32" name="Logo_Positiv" descr="U:\Miljø- og Fødevareministeriet\Jobs\work\Miljøstyrelsen_Green.emf" hidden="1"/>
          <wp:cNvGraphicFramePr/>
          <a:graphic xmlns:a="http://schemas.openxmlformats.org/drawingml/2006/main">
            <a:graphicData uri="http://schemas.openxmlformats.org/drawingml/2006/picture">
              <pic:pic xmlns:pic="http://schemas.openxmlformats.org/drawingml/2006/picture">
                <pic:nvPicPr>
                  <pic:cNvPr id="26" name="Logo_Positiv" descr="U:\Miljø- og Fødevareministeriet\Jobs\work\Miljøstyrelsen_Green.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90F">
      <w:rPr>
        <w:noProof/>
        <w:lang w:eastAsia="da-DK"/>
      </w:rPr>
      <w:drawing>
        <wp:anchor distT="0" distB="0" distL="114300" distR="114300" simplePos="0" relativeHeight="251765760" behindDoc="0" locked="0" layoutInCell="1" allowOverlap="1" wp14:anchorId="0450913F" wp14:editId="21E0D9C2">
          <wp:simplePos x="0" y="0"/>
          <wp:positionH relativeFrom="page">
            <wp:posOffset>4896485</wp:posOffset>
          </wp:positionH>
          <wp:positionV relativeFrom="page">
            <wp:posOffset>575945</wp:posOffset>
          </wp:positionV>
          <wp:extent cx="2088000" cy="626400"/>
          <wp:effectExtent l="0" t="0" r="7620" b="2540"/>
          <wp:wrapNone/>
          <wp:docPr id="33" name="Logo_Negativ" descr="U:\Miljø- og Fødevareministeriet\Jobs\work\Miljøstyrelsen_White.emf"/>
          <wp:cNvGraphicFramePr/>
          <a:graphic xmlns:a="http://schemas.openxmlformats.org/drawingml/2006/main">
            <a:graphicData uri="http://schemas.openxmlformats.org/drawingml/2006/picture">
              <pic:pic xmlns:pic="http://schemas.openxmlformats.org/drawingml/2006/picture">
                <pic:nvPicPr>
                  <pic:cNvPr id="25" name="Logo_Negativ" descr="U:\Miljø- og Fødevareministeriet\Jobs\work\Miljøstyrelsen_White.em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0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758592" behindDoc="1" locked="0" layoutInCell="1" allowOverlap="1" wp14:anchorId="4A0E9FF9" wp14:editId="2E1BEBA6">
              <wp:simplePos x="0" y="0"/>
              <wp:positionH relativeFrom="page">
                <wp:align>left</wp:align>
              </wp:positionH>
              <wp:positionV relativeFrom="page">
                <wp:align>top</wp:align>
              </wp:positionV>
              <wp:extent cx="7560000" cy="10728000"/>
              <wp:effectExtent l="0" t="0" r="3175" b="0"/>
              <wp:wrapNone/>
              <wp:docPr id="37"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87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4" style="position:absolute;margin-left:0;margin-top:0;width:595.3pt;height:844.7pt;z-index:-2515578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" fillcolor="#00874b" stroked="f" strokeweight="2pt">
              <v:textbox>
                <w:txbxContent>
                  <w:p w:rsidR="00D563E8" w:rsidRDefault="00D563E8" w:rsidP="005B0F9A">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62688" behindDoc="0" locked="0" layoutInCell="1" allowOverlap="1" wp14:anchorId="002C1121" wp14:editId="3599DFF4">
              <wp:simplePos x="0" y="0"/>
              <wp:positionH relativeFrom="page">
                <wp:posOffset>-360045</wp:posOffset>
              </wp:positionH>
              <wp:positionV relativeFrom="page">
                <wp:posOffset>10412730</wp:posOffset>
              </wp:positionV>
              <wp:extent cx="7920000" cy="284400"/>
              <wp:effectExtent l="0" t="0" r="5080" b="1905"/>
              <wp:wrapNone/>
              <wp:docPr id="3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5" style="position:absolute;margin-left:-28.35pt;margin-top:819.9pt;width:623.6pt;height:22.4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" stroked="f" strokeweight="2pt">
              <v:textbox>
                <w:txbxContent>
                  <w:p w:rsidR="00D563E8" w:rsidRDefault="00D563E8" w:rsidP="005B0F9A">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63712" behindDoc="0" locked="0" layoutInCell="1" allowOverlap="1" wp14:anchorId="6B31599F" wp14:editId="5F482A03">
              <wp:simplePos x="0" y="0"/>
              <wp:positionH relativeFrom="rightMargin">
                <wp:align>right</wp:align>
              </wp:positionH>
              <wp:positionV relativeFrom="page">
                <wp:align>top</wp:align>
              </wp:positionV>
              <wp:extent cx="288000" cy="10728000"/>
              <wp:effectExtent l="0" t="0" r="0" b="0"/>
              <wp:wrapNone/>
              <wp:docPr id="3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6" style="position:absolute;margin-left:-28.5pt;margin-top:0;width:22.7pt;height:844.7pt;z-index:25176371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" stroked="f" strokeweight="2pt">
              <v:textbox>
                <w:txbxContent>
                  <w:p w:rsidR="00D563E8" w:rsidRDefault="00D563E8" w:rsidP="005B0F9A">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761664" behindDoc="0" locked="0" layoutInCell="1" allowOverlap="1" wp14:anchorId="6E809BAA" wp14:editId="56E0BC25">
              <wp:simplePos x="0" y="0"/>
              <wp:positionH relativeFrom="page">
                <wp:align>left</wp:align>
              </wp:positionH>
              <wp:positionV relativeFrom="page">
                <wp:align>top</wp:align>
              </wp:positionV>
              <wp:extent cx="7560000" cy="288000"/>
              <wp:effectExtent l="0" t="0" r="3175" b="0"/>
              <wp:wrapNone/>
              <wp:docPr id="40" name="PageBorder Top"/>
              <wp:cNvGraphicFramePr/>
              <a:graphic xmlns:a="http://schemas.openxmlformats.org/drawingml/2006/main">
                <a:graphicData uri="http://schemas.microsoft.com/office/word/2010/wordprocessingShape">
                  <wps:wsp>
                    <wps:cNvSpPr/>
                    <wps:spPr>
                      <a:xfrm>
                        <a:off x="0" y="0"/>
                        <a:ext cx="756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7" style="position:absolute;margin-left:0;margin-top:0;width:595.3pt;height:22.7pt;z-index:2517616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" stroked="f" strokeweight="2pt">
              <v:textbox>
                <w:txbxContent>
                  <w:p w:rsidR="00D563E8" w:rsidRDefault="00D563E8" w:rsidP="005B0F9A">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59616" behindDoc="0" locked="0" layoutInCell="1" allowOverlap="1" wp14:anchorId="069ECD28" wp14:editId="153138B9">
              <wp:simplePos x="0" y="0"/>
              <wp:positionH relativeFrom="page">
                <wp:posOffset>-180340</wp:posOffset>
              </wp:positionH>
              <wp:positionV relativeFrom="page">
                <wp:posOffset>0</wp:posOffset>
              </wp:positionV>
              <wp:extent cx="360000" cy="10728000"/>
              <wp:effectExtent l="0" t="0" r="2540" b="0"/>
              <wp:wrapNone/>
              <wp:docPr id="4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8" style="position:absolute;margin-left:-14.2pt;margin-top:0;width:28.35pt;height:844.7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" fillcolor="#003127 [3205]" stroked="f" strokeweight="2pt">
              <v:textbox>
                <w:txbxContent>
                  <w:p w:rsidR="00D563E8" w:rsidRDefault="00D563E8" w:rsidP="005B0F9A">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60640" behindDoc="1" locked="0" layoutInCell="1" allowOverlap="1" wp14:anchorId="1C59C5BC" wp14:editId="3B037D70">
              <wp:simplePos x="0" y="0"/>
              <wp:positionH relativeFrom="page">
                <wp:posOffset>149087</wp:posOffset>
              </wp:positionH>
              <wp:positionV relativeFrom="page">
                <wp:posOffset>5454650</wp:posOffset>
              </wp:positionV>
              <wp:extent cx="7344000" cy="5580000"/>
              <wp:effectExtent l="0" t="0" r="9525" b="1905"/>
              <wp:wrapNone/>
              <wp:docPr id="41" name="FrontpagePicture"/>
              <wp:cNvGraphicFramePr/>
              <a:graphic xmlns:a="http://schemas.openxmlformats.org/drawingml/2006/main">
                <a:graphicData uri="http://schemas.microsoft.com/office/word/2010/wordprocessingShape">
                  <wps:wsp>
                    <wps:cNvSpPr txBox="1"/>
                    <wps:spPr>
                      <a:xfrm>
                        <a:off x="0" y="0"/>
                        <a:ext cx="7344000" cy="5580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563E8" w:rsidTr="00905BB9">
                            <w:trPr>
                              <w:trHeight w:hRule="exact" w:val="8675"/>
                            </w:trPr>
                            <w:tc>
                              <w:tcPr>
                                <w:tcW w:w="11340" w:type="dxa"/>
                                <w:shd w:val="clear" w:color="auto" w:fill="auto"/>
                              </w:tcPr>
                              <w:p w:rsidR="00D563E8" w:rsidRDefault="00D563E8">
                                <w:bookmarkStart w:id="1" w:name="SD_FrontPagePicture01"/>
                                <w:bookmarkEnd w:id="1"/>
                              </w:p>
                            </w:tc>
                          </w:tr>
                        </w:tbl>
                        <w:p w:rsidR="00D563E8" w:rsidRDefault="00D563E8" w:rsidP="00D30A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39" type="#_x0000_t202" style="position:absolute;margin-left:11.75pt;margin-top:429.5pt;width:578.25pt;height:439.3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563E8" w:rsidTr="00905BB9">
                      <w:trPr>
                        <w:trHeight w:hRule="exact" w:val="8675"/>
                      </w:trPr>
                      <w:tc>
                        <w:tcPr>
                          <w:tcW w:w="11340" w:type="dxa"/>
                          <w:shd w:val="clear" w:color="auto" w:fill="auto"/>
                        </w:tcPr>
                        <w:p w:rsidR="00D563E8" w:rsidRDefault="00D563E8">
                          <w:bookmarkStart w:id="2" w:name="SD_FrontPagePicture01"/>
                          <w:bookmarkEnd w:id="2"/>
                        </w:p>
                      </w:tc>
                    </w:tr>
                  </w:tbl>
                  <w:p w:rsidR="00D563E8" w:rsidRDefault="00D563E8" w:rsidP="00D30A5E"/>
                </w:txbxContent>
              </v:textbox>
              <w10:wrap anchorx="page" anchory="page"/>
            </v:shape>
          </w:pict>
        </mc:Fallback>
      </mc:AlternateContent>
    </w:r>
    <w:r>
      <w:rPr>
        <w:noProof/>
        <w:lang w:eastAsia="da-DK"/>
      </w:rPr>
      <mc:AlternateContent>
        <mc:Choice Requires="wps">
          <w:drawing>
            <wp:anchor distT="0" distB="0" distL="114300" distR="114300" simplePos="0" relativeHeight="251757568" behindDoc="0" locked="0" layoutInCell="1" allowOverlap="1" wp14:anchorId="0FEFF7C0" wp14:editId="04002DDC">
              <wp:simplePos x="0" y="0"/>
              <wp:positionH relativeFrom="margin">
                <wp:align>right</wp:align>
              </wp:positionH>
              <wp:positionV relativeFrom="margin">
                <wp:align>top</wp:align>
              </wp:positionV>
              <wp:extent cx="1404000" cy="9000000"/>
              <wp:effectExtent l="0" t="0" r="0" b="0"/>
              <wp:wrapNone/>
              <wp:docPr id="28"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3E8" w:rsidRDefault="00D563E8" w:rsidP="005B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40" style="position:absolute;margin-left:59.35pt;margin-top:0;width:110.55pt;height:708.65pt;z-index:251757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" filled="f" stroked="f" strokeweight="2pt">
              <v:textbox>
                <w:txbxContent>
                  <w:p w:rsidR="00D563E8" w:rsidRDefault="00D563E8" w:rsidP="005B0F9A">
                    <w:pPr>
                      <w:jc w:val="center"/>
                    </w:pPr>
                  </w:p>
                </w:txbxContent>
              </v:textbox>
              <w10:wrap anchorx="margin" anchory="margin"/>
            </v:rect>
          </w:pict>
        </mc:Fallback>
      </mc:AlternateContent>
    </w:r>
  </w:p>
  <w:p w:rsidR="00D563E8" w:rsidRPr="00D30A5E" w:rsidRDefault="00D563E8" w:rsidP="00D30A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0353A8" w:rsidRDefault="00D563E8" w:rsidP="00C55D16">
    <w:pPr>
      <w:pStyle w:val="Sidehoved"/>
    </w:pPr>
    <w:r w:rsidRPr="000353A8">
      <w:rPr>
        <w:noProof/>
        <w:lang w:eastAsia="da-DK"/>
      </w:rPr>
      <mc:AlternateContent>
        <mc:Choice Requires="wps">
          <w:drawing>
            <wp:anchor distT="0" distB="0" distL="0" distR="0" simplePos="0" relativeHeight="251742208" behindDoc="1" locked="0" layoutInCell="1" allowOverlap="1" wp14:anchorId="764B4C1D" wp14:editId="41B3FDF4">
              <wp:simplePos x="0" y="0"/>
              <wp:positionH relativeFrom="margin">
                <wp:align>right</wp:align>
              </wp:positionH>
              <wp:positionV relativeFrom="margin">
                <wp:align>top</wp:align>
              </wp:positionV>
              <wp:extent cx="1332000" cy="9000000"/>
              <wp:effectExtent l="0" t="0" r="0" b="0"/>
              <wp:wrapTight wrapText="bothSides">
                <wp:wrapPolygon edited="0">
                  <wp:start x="927" y="46"/>
                  <wp:lineTo x="927" y="21534"/>
                  <wp:lineTo x="20395" y="21534"/>
                  <wp:lineTo x="20395" y="46"/>
                  <wp:lineTo x="927" y="46"/>
                </wp:wrapPolygon>
              </wp:wrapTight>
              <wp:docPr id="11" name="Spalteblock"/>
              <wp:cNvGraphicFramePr/>
              <a:graphic xmlns:a="http://schemas.openxmlformats.org/drawingml/2006/main">
                <a:graphicData uri="http://schemas.microsoft.com/office/word/2010/wordprocessingShape">
                  <wps:wsp>
                    <wps:cNvSpPr/>
                    <wps:spPr>
                      <a:xfrm>
                        <a:off x="0" y="0"/>
                        <a:ext cx="1332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3.7pt;margin-top:0;width:104.9pt;height:708.65pt;z-index:-251574272;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" filled="f" stroked="f" strokeweight="2pt">
              <w10:wrap type="tight"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3A1465" w:rsidRDefault="00D563E8" w:rsidP="003A1465">
    <w:pPr>
      <w:pStyle w:val="Sidehoved"/>
    </w:pPr>
    <w:r>
      <w:rPr>
        <w:noProof/>
        <w:lang w:eastAsia="da-DK"/>
      </w:rPr>
      <mc:AlternateContent>
        <mc:Choice Requires="wps">
          <w:drawing>
            <wp:anchor distT="0" distB="0" distL="0" distR="0" simplePos="0" relativeHeight="251744256" behindDoc="0" locked="0" layoutInCell="1" allowOverlap="1" wp14:anchorId="3122586D" wp14:editId="0DA71ED3">
              <wp:simplePos x="0" y="0"/>
              <wp:positionH relativeFrom="margin">
                <wp:align>right</wp:align>
              </wp:positionH>
              <wp:positionV relativeFrom="margin">
                <wp:align>top</wp:align>
              </wp:positionV>
              <wp:extent cx="1332000" cy="9000000"/>
              <wp:effectExtent l="0" t="0" r="0" b="0"/>
              <wp:wrapSquare wrapText="bothSides"/>
              <wp:docPr id="17" name="Spalteblock"/>
              <wp:cNvGraphicFramePr/>
              <a:graphic xmlns:a="http://schemas.openxmlformats.org/drawingml/2006/main">
                <a:graphicData uri="http://schemas.microsoft.com/office/word/2010/wordprocessingShape">
                  <wps:wsp>
                    <wps:cNvSpPr/>
                    <wps:spPr>
                      <a:xfrm>
                        <a:off x="0" y="0"/>
                        <a:ext cx="1332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3.7pt;margin-top:0;width:104.9pt;height:708.65pt;z-index:25174425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" filled="f" stroked="f" strokeweight="2pt">
              <w10:wrap type="square" anchorx="margin"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8" w:rsidRPr="00D30A5E" w:rsidRDefault="00D563E8" w:rsidP="00D30A5E">
    <w:pPr>
      <w:pStyle w:val="Sidehoved"/>
    </w:pPr>
    <w:r>
      <w:rPr>
        <w:noProof/>
        <w:lang w:eastAsia="da-DK"/>
      </w:rPr>
      <w:drawing>
        <wp:anchor distT="0" distB="0" distL="114300" distR="114300" simplePos="0" relativeHeight="251773952" behindDoc="0" locked="0" layoutInCell="1" allowOverlap="1" wp14:anchorId="44836528" wp14:editId="7FCC8E16">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772928" behindDoc="0" locked="0" layoutInCell="1" allowOverlap="1" wp14:anchorId="6573EB09" wp14:editId="2B0C9AA7">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63E8" w:rsidRDefault="00D563E8" w:rsidP="00D30A5E">
                          <w:pPr>
                            <w:pStyle w:val="Template-Adresse"/>
                          </w:pPr>
                          <w:r>
                            <w:t>Miljøstyrelsen</w:t>
                          </w:r>
                        </w:p>
                        <w:p w:rsidR="00D563E8" w:rsidRDefault="00D563E8" w:rsidP="00D30A5E">
                          <w:pPr>
                            <w:pStyle w:val="Template-Adresse"/>
                          </w:pPr>
                          <w:r>
                            <w:t>Strandgade 29</w:t>
                          </w:r>
                        </w:p>
                        <w:p w:rsidR="00D563E8" w:rsidRDefault="00D563E8" w:rsidP="00D30A5E">
                          <w:pPr>
                            <w:pStyle w:val="Template-Adresse"/>
                          </w:pPr>
                          <w:r>
                            <w:t>1401 København K</w:t>
                          </w:r>
                        </w:p>
                        <w:p w:rsidR="00D563E8" w:rsidRDefault="00D563E8" w:rsidP="00D30A5E">
                          <w:pPr>
                            <w:pStyle w:val="Template-Adresse"/>
                          </w:pPr>
                        </w:p>
                        <w:p w:rsidR="00D563E8" w:rsidRDefault="00D563E8" w:rsidP="00D30A5E">
                          <w:pPr>
                            <w:pStyle w:val="Template-tlfogemail"/>
                            <w:suppressOverlap/>
                          </w:pPr>
                          <w:r>
                            <w:t>www.mst.dk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43" type="#_x0000_t202" style="position:absolute;margin-left:68.25pt;margin-top:728.25pt;width:139.5pt;height:6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" filled="f" fillcolor="white [3201]" stroked="f" strokeweight=".5pt">
              <v:textbox inset="0,0,0,0">
                <w:txbxContent>
                  <w:p w:rsidR="00D563E8" w:rsidRDefault="00D563E8" w:rsidP="00D30A5E">
                    <w:pPr>
                      <w:pStyle w:val="Template-Adresse"/>
                    </w:pPr>
                    <w:r>
                      <w:t>Miljøstyrelsen</w:t>
                    </w:r>
                  </w:p>
                  <w:p w:rsidR="00D563E8" w:rsidRDefault="00D563E8" w:rsidP="00D30A5E">
                    <w:pPr>
                      <w:pStyle w:val="Template-Adresse"/>
                    </w:pPr>
                    <w:r>
                      <w:t>Strandgade 29</w:t>
                    </w:r>
                  </w:p>
                  <w:p w:rsidR="00D563E8" w:rsidRDefault="00D563E8" w:rsidP="00D30A5E">
                    <w:pPr>
                      <w:pStyle w:val="Template-Adresse"/>
                    </w:pPr>
                    <w:r>
                      <w:t>1401 København K</w:t>
                    </w:r>
                  </w:p>
                  <w:p w:rsidR="00D563E8" w:rsidRDefault="00D563E8" w:rsidP="00D30A5E">
                    <w:pPr>
                      <w:pStyle w:val="Template-Adresse"/>
                    </w:pPr>
                  </w:p>
                  <w:p w:rsidR="00D563E8" w:rsidRDefault="00D563E8" w:rsidP="00D30A5E">
                    <w:pPr>
                      <w:pStyle w:val="Template-tlfogemail"/>
                      <w:suppressOverlap/>
                    </w:pPr>
                    <w:r>
                      <w:t>www.mst.dk</w:t>
                    </w:r>
                  </w:p>
                </w:txbxContent>
              </v:textbox>
              <w10:wrap anchorx="page" anchory="page"/>
            </v:shape>
          </w:pict>
        </mc:Fallback>
      </mc:AlternateContent>
    </w:r>
    <w:r>
      <w:rPr>
        <w:noProof/>
        <w:lang w:eastAsia="da-DK"/>
      </w:rPr>
      <mc:AlternateContent>
        <mc:Choice Requires="wps">
          <w:drawing>
            <wp:anchor distT="0" distB="0" distL="114300" distR="114300" simplePos="0" relativeHeight="251768832" behindDoc="0" locked="0" layoutInCell="1" allowOverlap="1" wp14:anchorId="1D95BF1A" wp14:editId="14D11866">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7688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771904" behindDoc="0" locked="0" layoutInCell="1" allowOverlap="1" wp14:anchorId="34A1AD43" wp14:editId="3980C3A0">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770880" behindDoc="0" locked="0" layoutInCell="1" allowOverlap="1" wp14:anchorId="1BDD9443" wp14:editId="1E8D9E97">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769856" behindDoc="0" locked="0" layoutInCell="1" allowOverlap="1" wp14:anchorId="3A09CEF0" wp14:editId="25549CFD">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7698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767808" behindDoc="1" locked="0" layoutInCell="1" allowOverlap="1" wp14:anchorId="3A175A8C" wp14:editId="2CF96F06">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5486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FFFFFF89"/>
    <w:multiLevelType w:val="singleLevel"/>
    <w:tmpl w:val="67B64074"/>
    <w:lvl w:ilvl="0">
      <w:start w:val="1"/>
      <w:numFmt w:val="bullet"/>
      <w:lvlText w:val=""/>
      <w:lvlJc w:val="left"/>
      <w:pPr>
        <w:tabs>
          <w:tab w:val="num" w:pos="360"/>
        </w:tabs>
        <w:ind w:left="360" w:hanging="360"/>
      </w:pPr>
      <w:rPr>
        <w:rFonts w:ascii="Symbol" w:hAnsi="Symbol" w:hint="default"/>
      </w:rPr>
    </w:lvl>
  </w:abstractNum>
  <w:abstractNum w:abstractNumId="10">
    <w:nsid w:val="0CCE6B8F"/>
    <w:multiLevelType w:val="hybridMultilevel"/>
    <w:tmpl w:val="119838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DF97FC1"/>
    <w:multiLevelType w:val="multilevel"/>
    <w:tmpl w:val="F33ABEA2"/>
    <w:lvl w:ilvl="0">
      <w:start w:val="1"/>
      <w:numFmt w:val="decimal"/>
      <w:pStyle w:val="Bilagsoverskrift"/>
      <w:lvlText w:val="Bilag %1."/>
      <w:lvlJc w:val="left"/>
      <w:pPr>
        <w:ind w:left="2836"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53326B"/>
    <w:multiLevelType w:val="hybridMultilevel"/>
    <w:tmpl w:val="FFDC25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C262C63"/>
    <w:multiLevelType w:val="hybridMultilevel"/>
    <w:tmpl w:val="A36E5F3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F6E7214"/>
    <w:multiLevelType w:val="hybridMultilevel"/>
    <w:tmpl w:val="35C88644"/>
    <w:lvl w:ilvl="0" w:tplc="D88AD006">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澤ⶐ뤔⥔" w:hAnsi="澤ⶐ뤔⥔" w:cs="澤ⶐ뤔⥔"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澤ⶐ뤔⥔" w:hAnsi="澤ⶐ뤔⥔" w:cs="澤ⶐ뤔⥔"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澤ⶐ뤔⥔" w:hAnsi="澤ⶐ뤔⥔" w:cs="澤ⶐ뤔⥔"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6">
    <w:nsid w:val="727A0016"/>
    <w:multiLevelType w:val="hybridMultilevel"/>
    <w:tmpl w:val="FF20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8">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5"/>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3"/>
  </w:num>
  <w:num w:numId="20">
    <w:abstractNumId w:val="14"/>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trackRevisions/>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6F"/>
    <w:rsid w:val="00002BC6"/>
    <w:rsid w:val="0000474F"/>
    <w:rsid w:val="00004865"/>
    <w:rsid w:val="00007123"/>
    <w:rsid w:val="00024D72"/>
    <w:rsid w:val="00031545"/>
    <w:rsid w:val="00031696"/>
    <w:rsid w:val="000353A8"/>
    <w:rsid w:val="00040BFD"/>
    <w:rsid w:val="00042324"/>
    <w:rsid w:val="00051208"/>
    <w:rsid w:val="0005133F"/>
    <w:rsid w:val="00055E8E"/>
    <w:rsid w:val="000652F9"/>
    <w:rsid w:val="00072076"/>
    <w:rsid w:val="00074D47"/>
    <w:rsid w:val="00075E5B"/>
    <w:rsid w:val="000766B0"/>
    <w:rsid w:val="000772E8"/>
    <w:rsid w:val="00077549"/>
    <w:rsid w:val="000875E4"/>
    <w:rsid w:val="0008781A"/>
    <w:rsid w:val="00091065"/>
    <w:rsid w:val="0009221D"/>
    <w:rsid w:val="00092A71"/>
    <w:rsid w:val="00094ABD"/>
    <w:rsid w:val="000A6573"/>
    <w:rsid w:val="000B08EC"/>
    <w:rsid w:val="000B1907"/>
    <w:rsid w:val="000B2558"/>
    <w:rsid w:val="000B3426"/>
    <w:rsid w:val="000B3827"/>
    <w:rsid w:val="000B5B49"/>
    <w:rsid w:val="000B690C"/>
    <w:rsid w:val="000C63A5"/>
    <w:rsid w:val="000D1A10"/>
    <w:rsid w:val="000D21B3"/>
    <w:rsid w:val="000D5168"/>
    <w:rsid w:val="000D54A2"/>
    <w:rsid w:val="000D64ED"/>
    <w:rsid w:val="000E3CDB"/>
    <w:rsid w:val="001005A6"/>
    <w:rsid w:val="0010120D"/>
    <w:rsid w:val="001021C2"/>
    <w:rsid w:val="0010269E"/>
    <w:rsid w:val="0010461E"/>
    <w:rsid w:val="00106EFD"/>
    <w:rsid w:val="001101E3"/>
    <w:rsid w:val="001113BB"/>
    <w:rsid w:val="00112E25"/>
    <w:rsid w:val="0011541C"/>
    <w:rsid w:val="001164BB"/>
    <w:rsid w:val="00124302"/>
    <w:rsid w:val="0012528F"/>
    <w:rsid w:val="00127BBC"/>
    <w:rsid w:val="0013244F"/>
    <w:rsid w:val="00136099"/>
    <w:rsid w:val="00137ACB"/>
    <w:rsid w:val="00146771"/>
    <w:rsid w:val="0015019E"/>
    <w:rsid w:val="00154421"/>
    <w:rsid w:val="00155356"/>
    <w:rsid w:val="00156275"/>
    <w:rsid w:val="001607DA"/>
    <w:rsid w:val="00163D8C"/>
    <w:rsid w:val="0016426C"/>
    <w:rsid w:val="00172579"/>
    <w:rsid w:val="00172ABF"/>
    <w:rsid w:val="0017350F"/>
    <w:rsid w:val="00173AD9"/>
    <w:rsid w:val="0017473E"/>
    <w:rsid w:val="00182651"/>
    <w:rsid w:val="001926F2"/>
    <w:rsid w:val="00192AFE"/>
    <w:rsid w:val="00194598"/>
    <w:rsid w:val="001971D7"/>
    <w:rsid w:val="00197473"/>
    <w:rsid w:val="001A1F2D"/>
    <w:rsid w:val="001A39B0"/>
    <w:rsid w:val="001A3C01"/>
    <w:rsid w:val="001B4C57"/>
    <w:rsid w:val="001B7A08"/>
    <w:rsid w:val="001C4E64"/>
    <w:rsid w:val="001C5910"/>
    <w:rsid w:val="001D5A47"/>
    <w:rsid w:val="001D71EB"/>
    <w:rsid w:val="001F0F2D"/>
    <w:rsid w:val="001F3374"/>
    <w:rsid w:val="00201FC2"/>
    <w:rsid w:val="00202B94"/>
    <w:rsid w:val="00207EE6"/>
    <w:rsid w:val="002116CE"/>
    <w:rsid w:val="002135A1"/>
    <w:rsid w:val="0021556A"/>
    <w:rsid w:val="002237EF"/>
    <w:rsid w:val="00233E4C"/>
    <w:rsid w:val="00237B9C"/>
    <w:rsid w:val="00240383"/>
    <w:rsid w:val="0024120E"/>
    <w:rsid w:val="0024434D"/>
    <w:rsid w:val="00244D70"/>
    <w:rsid w:val="00246110"/>
    <w:rsid w:val="002466B3"/>
    <w:rsid w:val="002535D5"/>
    <w:rsid w:val="00254529"/>
    <w:rsid w:val="002576BC"/>
    <w:rsid w:val="00257EF2"/>
    <w:rsid w:val="002637D8"/>
    <w:rsid w:val="00265386"/>
    <w:rsid w:val="002666CD"/>
    <w:rsid w:val="002669C4"/>
    <w:rsid w:val="0027000F"/>
    <w:rsid w:val="00277B8B"/>
    <w:rsid w:val="00286375"/>
    <w:rsid w:val="002922EA"/>
    <w:rsid w:val="00293D0C"/>
    <w:rsid w:val="0029625A"/>
    <w:rsid w:val="002A1295"/>
    <w:rsid w:val="002B00BC"/>
    <w:rsid w:val="002B3FE7"/>
    <w:rsid w:val="002B5176"/>
    <w:rsid w:val="002B5DEA"/>
    <w:rsid w:val="002B6C7C"/>
    <w:rsid w:val="002C0C35"/>
    <w:rsid w:val="002C29D4"/>
    <w:rsid w:val="002C2C01"/>
    <w:rsid w:val="002C3133"/>
    <w:rsid w:val="002C5BC8"/>
    <w:rsid w:val="002D0176"/>
    <w:rsid w:val="002D178C"/>
    <w:rsid w:val="002D2C09"/>
    <w:rsid w:val="002D5562"/>
    <w:rsid w:val="002D7EB5"/>
    <w:rsid w:val="002E43AD"/>
    <w:rsid w:val="002E4E6D"/>
    <w:rsid w:val="002E5B17"/>
    <w:rsid w:val="002E74A4"/>
    <w:rsid w:val="002F00DC"/>
    <w:rsid w:val="003001B2"/>
    <w:rsid w:val="00301A7B"/>
    <w:rsid w:val="00301C56"/>
    <w:rsid w:val="00302832"/>
    <w:rsid w:val="003028A0"/>
    <w:rsid w:val="00304C31"/>
    <w:rsid w:val="00306ABE"/>
    <w:rsid w:val="00310CA8"/>
    <w:rsid w:val="00311729"/>
    <w:rsid w:val="00313011"/>
    <w:rsid w:val="0031660E"/>
    <w:rsid w:val="00330C65"/>
    <w:rsid w:val="00334A46"/>
    <w:rsid w:val="00335A8A"/>
    <w:rsid w:val="003425B6"/>
    <w:rsid w:val="00347B8F"/>
    <w:rsid w:val="003675A1"/>
    <w:rsid w:val="00371E5E"/>
    <w:rsid w:val="003721A8"/>
    <w:rsid w:val="003768C2"/>
    <w:rsid w:val="00376978"/>
    <w:rsid w:val="003816E1"/>
    <w:rsid w:val="00381CDB"/>
    <w:rsid w:val="00383B6D"/>
    <w:rsid w:val="00385F7F"/>
    <w:rsid w:val="00392AD5"/>
    <w:rsid w:val="00392D07"/>
    <w:rsid w:val="00397211"/>
    <w:rsid w:val="00397FB9"/>
    <w:rsid w:val="003A1465"/>
    <w:rsid w:val="003B35B0"/>
    <w:rsid w:val="003B449A"/>
    <w:rsid w:val="003C182F"/>
    <w:rsid w:val="003C4F9F"/>
    <w:rsid w:val="003C60F1"/>
    <w:rsid w:val="003C7A02"/>
    <w:rsid w:val="003D158D"/>
    <w:rsid w:val="003D5CD1"/>
    <w:rsid w:val="003D6CE0"/>
    <w:rsid w:val="003E3116"/>
    <w:rsid w:val="003E36B4"/>
    <w:rsid w:val="003E4369"/>
    <w:rsid w:val="003E634D"/>
    <w:rsid w:val="003F18AE"/>
    <w:rsid w:val="003F6686"/>
    <w:rsid w:val="00402EB8"/>
    <w:rsid w:val="00404C91"/>
    <w:rsid w:val="00412860"/>
    <w:rsid w:val="00415F75"/>
    <w:rsid w:val="004166BE"/>
    <w:rsid w:val="00416BEE"/>
    <w:rsid w:val="00424709"/>
    <w:rsid w:val="00424AD9"/>
    <w:rsid w:val="004262ED"/>
    <w:rsid w:val="00430F4B"/>
    <w:rsid w:val="004343DF"/>
    <w:rsid w:val="004363E2"/>
    <w:rsid w:val="004405CA"/>
    <w:rsid w:val="0044137C"/>
    <w:rsid w:val="0044273B"/>
    <w:rsid w:val="004433CB"/>
    <w:rsid w:val="004443B1"/>
    <w:rsid w:val="00456B32"/>
    <w:rsid w:val="0046104E"/>
    <w:rsid w:val="00463F8A"/>
    <w:rsid w:val="00464D1E"/>
    <w:rsid w:val="00465017"/>
    <w:rsid w:val="00466417"/>
    <w:rsid w:val="00470119"/>
    <w:rsid w:val="00475AC7"/>
    <w:rsid w:val="004774F6"/>
    <w:rsid w:val="004859E5"/>
    <w:rsid w:val="00485F4A"/>
    <w:rsid w:val="00490944"/>
    <w:rsid w:val="004960B8"/>
    <w:rsid w:val="004A418F"/>
    <w:rsid w:val="004A7E6D"/>
    <w:rsid w:val="004A7F5E"/>
    <w:rsid w:val="004B3E90"/>
    <w:rsid w:val="004B4435"/>
    <w:rsid w:val="004C01B2"/>
    <w:rsid w:val="004C24BD"/>
    <w:rsid w:val="004C737D"/>
    <w:rsid w:val="004C7A34"/>
    <w:rsid w:val="004D1145"/>
    <w:rsid w:val="004E647D"/>
    <w:rsid w:val="004F22E3"/>
    <w:rsid w:val="0050215F"/>
    <w:rsid w:val="00502FD2"/>
    <w:rsid w:val="005104C1"/>
    <w:rsid w:val="00514F84"/>
    <w:rsid w:val="005178A7"/>
    <w:rsid w:val="00520660"/>
    <w:rsid w:val="00522DD3"/>
    <w:rsid w:val="00531E37"/>
    <w:rsid w:val="00535897"/>
    <w:rsid w:val="0054146C"/>
    <w:rsid w:val="00544677"/>
    <w:rsid w:val="00547AD8"/>
    <w:rsid w:val="00556359"/>
    <w:rsid w:val="005700E7"/>
    <w:rsid w:val="00571094"/>
    <w:rsid w:val="00572A86"/>
    <w:rsid w:val="00575FA0"/>
    <w:rsid w:val="0058525C"/>
    <w:rsid w:val="005877CA"/>
    <w:rsid w:val="00593A76"/>
    <w:rsid w:val="0059493F"/>
    <w:rsid w:val="005A024F"/>
    <w:rsid w:val="005A28D4"/>
    <w:rsid w:val="005A4431"/>
    <w:rsid w:val="005A620D"/>
    <w:rsid w:val="005B0F9A"/>
    <w:rsid w:val="005B5082"/>
    <w:rsid w:val="005B5D3C"/>
    <w:rsid w:val="005C5F97"/>
    <w:rsid w:val="005C6C55"/>
    <w:rsid w:val="005C6FD2"/>
    <w:rsid w:val="005D2C92"/>
    <w:rsid w:val="005D2E85"/>
    <w:rsid w:val="005D3334"/>
    <w:rsid w:val="005D5709"/>
    <w:rsid w:val="005E13DA"/>
    <w:rsid w:val="005E2562"/>
    <w:rsid w:val="005E2582"/>
    <w:rsid w:val="005E64DB"/>
    <w:rsid w:val="005F1580"/>
    <w:rsid w:val="005F1B2D"/>
    <w:rsid w:val="005F2520"/>
    <w:rsid w:val="005F3ED8"/>
    <w:rsid w:val="005F4A41"/>
    <w:rsid w:val="005F59A1"/>
    <w:rsid w:val="005F6856"/>
    <w:rsid w:val="005F6B57"/>
    <w:rsid w:val="005F7E56"/>
    <w:rsid w:val="006037A0"/>
    <w:rsid w:val="00605E73"/>
    <w:rsid w:val="006072C9"/>
    <w:rsid w:val="00610BCA"/>
    <w:rsid w:val="00615012"/>
    <w:rsid w:val="0061725C"/>
    <w:rsid w:val="00617551"/>
    <w:rsid w:val="00622FF4"/>
    <w:rsid w:val="00625005"/>
    <w:rsid w:val="00625DE0"/>
    <w:rsid w:val="00626BBB"/>
    <w:rsid w:val="0063034F"/>
    <w:rsid w:val="00630F8F"/>
    <w:rsid w:val="0063501E"/>
    <w:rsid w:val="00642DF9"/>
    <w:rsid w:val="00644C6E"/>
    <w:rsid w:val="00655B49"/>
    <w:rsid w:val="00655B71"/>
    <w:rsid w:val="006575F0"/>
    <w:rsid w:val="006608A9"/>
    <w:rsid w:val="00666528"/>
    <w:rsid w:val="00674E8A"/>
    <w:rsid w:val="00675141"/>
    <w:rsid w:val="006759E9"/>
    <w:rsid w:val="00681D83"/>
    <w:rsid w:val="006830BF"/>
    <w:rsid w:val="006900C2"/>
    <w:rsid w:val="006908B2"/>
    <w:rsid w:val="006965F8"/>
    <w:rsid w:val="006A0047"/>
    <w:rsid w:val="006A01A8"/>
    <w:rsid w:val="006A084D"/>
    <w:rsid w:val="006A14EA"/>
    <w:rsid w:val="006A1A8C"/>
    <w:rsid w:val="006B30A9"/>
    <w:rsid w:val="006B49CB"/>
    <w:rsid w:val="006B679D"/>
    <w:rsid w:val="006C124F"/>
    <w:rsid w:val="006C5F7D"/>
    <w:rsid w:val="006C70D7"/>
    <w:rsid w:val="006D7653"/>
    <w:rsid w:val="006E18B5"/>
    <w:rsid w:val="006E6632"/>
    <w:rsid w:val="006F2802"/>
    <w:rsid w:val="00701FDB"/>
    <w:rsid w:val="0070267E"/>
    <w:rsid w:val="00706D42"/>
    <w:rsid w:val="00706E32"/>
    <w:rsid w:val="00706E7A"/>
    <w:rsid w:val="007103FB"/>
    <w:rsid w:val="00714A89"/>
    <w:rsid w:val="00716DAA"/>
    <w:rsid w:val="007176FD"/>
    <w:rsid w:val="00720479"/>
    <w:rsid w:val="00721030"/>
    <w:rsid w:val="00725B57"/>
    <w:rsid w:val="00731987"/>
    <w:rsid w:val="00734187"/>
    <w:rsid w:val="00742555"/>
    <w:rsid w:val="007430C2"/>
    <w:rsid w:val="00746D15"/>
    <w:rsid w:val="007515ED"/>
    <w:rsid w:val="00753236"/>
    <w:rsid w:val="007546AF"/>
    <w:rsid w:val="0075793B"/>
    <w:rsid w:val="00765934"/>
    <w:rsid w:val="007748BA"/>
    <w:rsid w:val="007753BB"/>
    <w:rsid w:val="0078781A"/>
    <w:rsid w:val="00790312"/>
    <w:rsid w:val="007907C0"/>
    <w:rsid w:val="007922B4"/>
    <w:rsid w:val="00793E07"/>
    <w:rsid w:val="00795478"/>
    <w:rsid w:val="007B0E4F"/>
    <w:rsid w:val="007B3951"/>
    <w:rsid w:val="007C5E99"/>
    <w:rsid w:val="007C5EFC"/>
    <w:rsid w:val="007E020F"/>
    <w:rsid w:val="007E373C"/>
    <w:rsid w:val="007E51C0"/>
    <w:rsid w:val="007F14C9"/>
    <w:rsid w:val="007F1C19"/>
    <w:rsid w:val="007F2A27"/>
    <w:rsid w:val="00801CE4"/>
    <w:rsid w:val="00812610"/>
    <w:rsid w:val="00814763"/>
    <w:rsid w:val="00824BE3"/>
    <w:rsid w:val="00827660"/>
    <w:rsid w:val="00841A29"/>
    <w:rsid w:val="0084751E"/>
    <w:rsid w:val="008525A9"/>
    <w:rsid w:val="00852C20"/>
    <w:rsid w:val="00854144"/>
    <w:rsid w:val="0085796A"/>
    <w:rsid w:val="0086292D"/>
    <w:rsid w:val="008637F9"/>
    <w:rsid w:val="00863A6F"/>
    <w:rsid w:val="008667F8"/>
    <w:rsid w:val="00867001"/>
    <w:rsid w:val="0087232D"/>
    <w:rsid w:val="008734E2"/>
    <w:rsid w:val="00876B45"/>
    <w:rsid w:val="00877587"/>
    <w:rsid w:val="00880DB5"/>
    <w:rsid w:val="00882D42"/>
    <w:rsid w:val="00890072"/>
    <w:rsid w:val="00891DF1"/>
    <w:rsid w:val="00892D08"/>
    <w:rsid w:val="00893791"/>
    <w:rsid w:val="008941CC"/>
    <w:rsid w:val="008A31E2"/>
    <w:rsid w:val="008A6680"/>
    <w:rsid w:val="008B0B80"/>
    <w:rsid w:val="008B50FB"/>
    <w:rsid w:val="008C201F"/>
    <w:rsid w:val="008C6B53"/>
    <w:rsid w:val="008D11BC"/>
    <w:rsid w:val="008D1CB2"/>
    <w:rsid w:val="008D64FB"/>
    <w:rsid w:val="008D77D0"/>
    <w:rsid w:val="008E5A6D"/>
    <w:rsid w:val="008E712C"/>
    <w:rsid w:val="008F32DF"/>
    <w:rsid w:val="008F46F0"/>
    <w:rsid w:val="008F4D20"/>
    <w:rsid w:val="008F6B7F"/>
    <w:rsid w:val="009031F7"/>
    <w:rsid w:val="00905BB9"/>
    <w:rsid w:val="00907766"/>
    <w:rsid w:val="00911BD2"/>
    <w:rsid w:val="00922EAB"/>
    <w:rsid w:val="009235A4"/>
    <w:rsid w:val="00925339"/>
    <w:rsid w:val="0092797E"/>
    <w:rsid w:val="00933047"/>
    <w:rsid w:val="00934ACC"/>
    <w:rsid w:val="0093560F"/>
    <w:rsid w:val="009371B4"/>
    <w:rsid w:val="009404E7"/>
    <w:rsid w:val="00940934"/>
    <w:rsid w:val="0094757D"/>
    <w:rsid w:val="009478AE"/>
    <w:rsid w:val="00951B25"/>
    <w:rsid w:val="00952BFD"/>
    <w:rsid w:val="00956438"/>
    <w:rsid w:val="0096250B"/>
    <w:rsid w:val="00967DD2"/>
    <w:rsid w:val="0097107B"/>
    <w:rsid w:val="0097172F"/>
    <w:rsid w:val="009719DB"/>
    <w:rsid w:val="009737E4"/>
    <w:rsid w:val="00973C5B"/>
    <w:rsid w:val="00974069"/>
    <w:rsid w:val="00975AB7"/>
    <w:rsid w:val="0098167A"/>
    <w:rsid w:val="00981748"/>
    <w:rsid w:val="00982872"/>
    <w:rsid w:val="00983B74"/>
    <w:rsid w:val="00984375"/>
    <w:rsid w:val="00990263"/>
    <w:rsid w:val="00990415"/>
    <w:rsid w:val="0099071D"/>
    <w:rsid w:val="00991EF7"/>
    <w:rsid w:val="009A08FC"/>
    <w:rsid w:val="009A1FB0"/>
    <w:rsid w:val="009A24A3"/>
    <w:rsid w:val="009A380A"/>
    <w:rsid w:val="009A4CCC"/>
    <w:rsid w:val="009B3932"/>
    <w:rsid w:val="009B46C2"/>
    <w:rsid w:val="009C3465"/>
    <w:rsid w:val="009D1340"/>
    <w:rsid w:val="009D3915"/>
    <w:rsid w:val="009E2318"/>
    <w:rsid w:val="009E4B94"/>
    <w:rsid w:val="009F0BDA"/>
    <w:rsid w:val="00A0108E"/>
    <w:rsid w:val="00A02DD6"/>
    <w:rsid w:val="00A07BFC"/>
    <w:rsid w:val="00A10449"/>
    <w:rsid w:val="00A16604"/>
    <w:rsid w:val="00A16B21"/>
    <w:rsid w:val="00A30BD9"/>
    <w:rsid w:val="00A32912"/>
    <w:rsid w:val="00A32C12"/>
    <w:rsid w:val="00A3587E"/>
    <w:rsid w:val="00A42C30"/>
    <w:rsid w:val="00A44B8D"/>
    <w:rsid w:val="00A44BA1"/>
    <w:rsid w:val="00A4673F"/>
    <w:rsid w:val="00A47540"/>
    <w:rsid w:val="00A5075C"/>
    <w:rsid w:val="00A5365F"/>
    <w:rsid w:val="00A550D9"/>
    <w:rsid w:val="00A56EA4"/>
    <w:rsid w:val="00A6396F"/>
    <w:rsid w:val="00A662EC"/>
    <w:rsid w:val="00A67E67"/>
    <w:rsid w:val="00A71211"/>
    <w:rsid w:val="00A8508A"/>
    <w:rsid w:val="00A87C3D"/>
    <w:rsid w:val="00A95702"/>
    <w:rsid w:val="00A959C9"/>
    <w:rsid w:val="00AA0DB5"/>
    <w:rsid w:val="00AA50B5"/>
    <w:rsid w:val="00AA75BA"/>
    <w:rsid w:val="00AA77DF"/>
    <w:rsid w:val="00AB0BF8"/>
    <w:rsid w:val="00AB196A"/>
    <w:rsid w:val="00AB4582"/>
    <w:rsid w:val="00AB5E91"/>
    <w:rsid w:val="00AC01AA"/>
    <w:rsid w:val="00AC1A64"/>
    <w:rsid w:val="00AC39EC"/>
    <w:rsid w:val="00AC3F4F"/>
    <w:rsid w:val="00AC72ED"/>
    <w:rsid w:val="00AC7E0F"/>
    <w:rsid w:val="00AD06DF"/>
    <w:rsid w:val="00AD262B"/>
    <w:rsid w:val="00AD278D"/>
    <w:rsid w:val="00AD4FA5"/>
    <w:rsid w:val="00AD7BB8"/>
    <w:rsid w:val="00AE146A"/>
    <w:rsid w:val="00AE297A"/>
    <w:rsid w:val="00AE2CE6"/>
    <w:rsid w:val="00AE7292"/>
    <w:rsid w:val="00AE7BC7"/>
    <w:rsid w:val="00AF02C5"/>
    <w:rsid w:val="00AF04A8"/>
    <w:rsid w:val="00AF1B64"/>
    <w:rsid w:val="00AF1D02"/>
    <w:rsid w:val="00AF4E02"/>
    <w:rsid w:val="00AF5CE2"/>
    <w:rsid w:val="00AF64B0"/>
    <w:rsid w:val="00B00D92"/>
    <w:rsid w:val="00B12BB9"/>
    <w:rsid w:val="00B12EC3"/>
    <w:rsid w:val="00B13C7C"/>
    <w:rsid w:val="00B1640B"/>
    <w:rsid w:val="00B20D4B"/>
    <w:rsid w:val="00B306D5"/>
    <w:rsid w:val="00B36C57"/>
    <w:rsid w:val="00B36F67"/>
    <w:rsid w:val="00B468C2"/>
    <w:rsid w:val="00B50223"/>
    <w:rsid w:val="00B53C77"/>
    <w:rsid w:val="00B57698"/>
    <w:rsid w:val="00B624E6"/>
    <w:rsid w:val="00B627CB"/>
    <w:rsid w:val="00B63436"/>
    <w:rsid w:val="00B6439D"/>
    <w:rsid w:val="00B756F0"/>
    <w:rsid w:val="00B83D60"/>
    <w:rsid w:val="00B85E81"/>
    <w:rsid w:val="00B87393"/>
    <w:rsid w:val="00B94942"/>
    <w:rsid w:val="00B96566"/>
    <w:rsid w:val="00BA2EB9"/>
    <w:rsid w:val="00BA616B"/>
    <w:rsid w:val="00BB0643"/>
    <w:rsid w:val="00BB0E2D"/>
    <w:rsid w:val="00BB1125"/>
    <w:rsid w:val="00BB4255"/>
    <w:rsid w:val="00BB7755"/>
    <w:rsid w:val="00BC506F"/>
    <w:rsid w:val="00BD4552"/>
    <w:rsid w:val="00BD61E0"/>
    <w:rsid w:val="00BD6FA2"/>
    <w:rsid w:val="00BF090A"/>
    <w:rsid w:val="00BF10CC"/>
    <w:rsid w:val="00BF11EB"/>
    <w:rsid w:val="00BF434A"/>
    <w:rsid w:val="00BF487A"/>
    <w:rsid w:val="00C03B9D"/>
    <w:rsid w:val="00C03E97"/>
    <w:rsid w:val="00C055EE"/>
    <w:rsid w:val="00C05DD0"/>
    <w:rsid w:val="00C07B9F"/>
    <w:rsid w:val="00C15BBB"/>
    <w:rsid w:val="00C17099"/>
    <w:rsid w:val="00C1752F"/>
    <w:rsid w:val="00C23EA3"/>
    <w:rsid w:val="00C2429B"/>
    <w:rsid w:val="00C27ED3"/>
    <w:rsid w:val="00C357EF"/>
    <w:rsid w:val="00C360A6"/>
    <w:rsid w:val="00C40F2A"/>
    <w:rsid w:val="00C4440D"/>
    <w:rsid w:val="00C4612E"/>
    <w:rsid w:val="00C50DD4"/>
    <w:rsid w:val="00C55992"/>
    <w:rsid w:val="00C55D16"/>
    <w:rsid w:val="00C60068"/>
    <w:rsid w:val="00C62B32"/>
    <w:rsid w:val="00C62CEE"/>
    <w:rsid w:val="00C71A0F"/>
    <w:rsid w:val="00C83E26"/>
    <w:rsid w:val="00C85777"/>
    <w:rsid w:val="00C93373"/>
    <w:rsid w:val="00C948AD"/>
    <w:rsid w:val="00CA18A6"/>
    <w:rsid w:val="00CA4156"/>
    <w:rsid w:val="00CA65A5"/>
    <w:rsid w:val="00CB056E"/>
    <w:rsid w:val="00CB0C2E"/>
    <w:rsid w:val="00CB11AD"/>
    <w:rsid w:val="00CC6322"/>
    <w:rsid w:val="00CC6710"/>
    <w:rsid w:val="00CC6E3E"/>
    <w:rsid w:val="00CC725F"/>
    <w:rsid w:val="00CD0072"/>
    <w:rsid w:val="00CD03B0"/>
    <w:rsid w:val="00CD48B6"/>
    <w:rsid w:val="00CF5592"/>
    <w:rsid w:val="00CF5A51"/>
    <w:rsid w:val="00CF6532"/>
    <w:rsid w:val="00D01815"/>
    <w:rsid w:val="00D048DA"/>
    <w:rsid w:val="00D129A0"/>
    <w:rsid w:val="00D16718"/>
    <w:rsid w:val="00D24579"/>
    <w:rsid w:val="00D26E8D"/>
    <w:rsid w:val="00D2737F"/>
    <w:rsid w:val="00D27D0E"/>
    <w:rsid w:val="00D30A5E"/>
    <w:rsid w:val="00D332B0"/>
    <w:rsid w:val="00D3752F"/>
    <w:rsid w:val="00D41D61"/>
    <w:rsid w:val="00D4575B"/>
    <w:rsid w:val="00D4689C"/>
    <w:rsid w:val="00D531A0"/>
    <w:rsid w:val="00D53670"/>
    <w:rsid w:val="00D54799"/>
    <w:rsid w:val="00D55037"/>
    <w:rsid w:val="00D563E8"/>
    <w:rsid w:val="00D63DBA"/>
    <w:rsid w:val="00D70677"/>
    <w:rsid w:val="00D71CF7"/>
    <w:rsid w:val="00D72C0E"/>
    <w:rsid w:val="00D77CEC"/>
    <w:rsid w:val="00D85AD6"/>
    <w:rsid w:val="00D90FAC"/>
    <w:rsid w:val="00D96141"/>
    <w:rsid w:val="00D97CF9"/>
    <w:rsid w:val="00DA21E9"/>
    <w:rsid w:val="00DA28C5"/>
    <w:rsid w:val="00DA2AE9"/>
    <w:rsid w:val="00DB229A"/>
    <w:rsid w:val="00DB2C87"/>
    <w:rsid w:val="00DB31AF"/>
    <w:rsid w:val="00DC5628"/>
    <w:rsid w:val="00DC61BD"/>
    <w:rsid w:val="00DC64E2"/>
    <w:rsid w:val="00DC698D"/>
    <w:rsid w:val="00DC78EB"/>
    <w:rsid w:val="00DD1936"/>
    <w:rsid w:val="00DD4891"/>
    <w:rsid w:val="00DD4BDD"/>
    <w:rsid w:val="00DD65AA"/>
    <w:rsid w:val="00DE2A95"/>
    <w:rsid w:val="00DE2B28"/>
    <w:rsid w:val="00DE419B"/>
    <w:rsid w:val="00DE4655"/>
    <w:rsid w:val="00DE6EF3"/>
    <w:rsid w:val="00DE735E"/>
    <w:rsid w:val="00DF3D5D"/>
    <w:rsid w:val="00DF4911"/>
    <w:rsid w:val="00DF4E68"/>
    <w:rsid w:val="00E005FA"/>
    <w:rsid w:val="00E00820"/>
    <w:rsid w:val="00E02589"/>
    <w:rsid w:val="00E06D14"/>
    <w:rsid w:val="00E133A9"/>
    <w:rsid w:val="00E1508C"/>
    <w:rsid w:val="00E166D4"/>
    <w:rsid w:val="00E219CE"/>
    <w:rsid w:val="00E33972"/>
    <w:rsid w:val="00E347D8"/>
    <w:rsid w:val="00E357B7"/>
    <w:rsid w:val="00E462A9"/>
    <w:rsid w:val="00E50220"/>
    <w:rsid w:val="00E53EE9"/>
    <w:rsid w:val="00E540B7"/>
    <w:rsid w:val="00E566A7"/>
    <w:rsid w:val="00E57E15"/>
    <w:rsid w:val="00E62AD1"/>
    <w:rsid w:val="00E63AEA"/>
    <w:rsid w:val="00E7409A"/>
    <w:rsid w:val="00E775E2"/>
    <w:rsid w:val="00E833BA"/>
    <w:rsid w:val="00E8379B"/>
    <w:rsid w:val="00E83BF3"/>
    <w:rsid w:val="00E9409A"/>
    <w:rsid w:val="00E975F3"/>
    <w:rsid w:val="00EA1CB9"/>
    <w:rsid w:val="00EA694C"/>
    <w:rsid w:val="00EA7701"/>
    <w:rsid w:val="00EB7E24"/>
    <w:rsid w:val="00EC7034"/>
    <w:rsid w:val="00ED4FE6"/>
    <w:rsid w:val="00EE19B2"/>
    <w:rsid w:val="00EF2F87"/>
    <w:rsid w:val="00EF372A"/>
    <w:rsid w:val="00EF63AF"/>
    <w:rsid w:val="00F1068C"/>
    <w:rsid w:val="00F110BF"/>
    <w:rsid w:val="00F131E2"/>
    <w:rsid w:val="00F24D35"/>
    <w:rsid w:val="00F261BA"/>
    <w:rsid w:val="00F30C49"/>
    <w:rsid w:val="00F3393A"/>
    <w:rsid w:val="00F36A2C"/>
    <w:rsid w:val="00F44FA9"/>
    <w:rsid w:val="00F50EFD"/>
    <w:rsid w:val="00F516BE"/>
    <w:rsid w:val="00F62690"/>
    <w:rsid w:val="00F6387E"/>
    <w:rsid w:val="00F6504E"/>
    <w:rsid w:val="00F6693E"/>
    <w:rsid w:val="00F6786E"/>
    <w:rsid w:val="00F67BC4"/>
    <w:rsid w:val="00F67C22"/>
    <w:rsid w:val="00F67E45"/>
    <w:rsid w:val="00F706C6"/>
    <w:rsid w:val="00F708B5"/>
    <w:rsid w:val="00F710A5"/>
    <w:rsid w:val="00F8138F"/>
    <w:rsid w:val="00F823AA"/>
    <w:rsid w:val="00F846C6"/>
    <w:rsid w:val="00F9658C"/>
    <w:rsid w:val="00FA42A2"/>
    <w:rsid w:val="00FB043D"/>
    <w:rsid w:val="00FB1134"/>
    <w:rsid w:val="00FB38B7"/>
    <w:rsid w:val="00FB4134"/>
    <w:rsid w:val="00FB5005"/>
    <w:rsid w:val="00FB5470"/>
    <w:rsid w:val="00FB5A7B"/>
    <w:rsid w:val="00FB6543"/>
    <w:rsid w:val="00FC0B16"/>
    <w:rsid w:val="00FC48D6"/>
    <w:rsid w:val="00FD1D83"/>
    <w:rsid w:val="00FD2FD1"/>
    <w:rsid w:val="00FD5609"/>
    <w:rsid w:val="00FD5998"/>
    <w:rsid w:val="00FD61D5"/>
    <w:rsid w:val="00FD6B31"/>
    <w:rsid w:val="00FE2C9C"/>
    <w:rsid w:val="00FE4A65"/>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21"/>
    <w:lsdException w:name="caption" w:uiPriority="0" w:qFormat="1"/>
    <w:lsdException w:name="footnote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4405CA"/>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qFormat/>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E7409A"/>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FD5609"/>
    <w:pPr>
      <w:numPr>
        <w:numId w:val="0"/>
      </w:numPr>
    </w:pPr>
    <w:rPr>
      <w:lang w:val="en-GB"/>
    </w:rPr>
  </w:style>
  <w:style w:type="table" w:customStyle="1" w:styleId="Tabel-Gitter1">
    <w:name w:val="Tabel - Gitter1"/>
    <w:basedOn w:val="Tabel-Normal"/>
    <w:next w:val="Tabel-Gitter"/>
    <w:uiPriority w:val="59"/>
    <w:rsid w:val="00A4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127BBC"/>
    <w:rPr>
      <w:sz w:val="16"/>
      <w:szCs w:val="16"/>
    </w:rPr>
  </w:style>
  <w:style w:type="paragraph" w:styleId="Kommentartekst">
    <w:name w:val="annotation text"/>
    <w:basedOn w:val="Normal"/>
    <w:link w:val="KommentartekstTegn"/>
    <w:uiPriority w:val="99"/>
    <w:semiHidden/>
    <w:rsid w:val="00127BBC"/>
    <w:pPr>
      <w:spacing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semiHidden/>
    <w:rsid w:val="00127BBC"/>
    <w:rPr>
      <w:rFonts w:ascii="Georgia" w:eastAsia="Times New Roman" w:hAnsi="Georgia" w:cs="Times New Roman"/>
      <w:sz w:val="20"/>
      <w:szCs w:val="20"/>
      <w:lang w:eastAsia="da-DK"/>
    </w:rPr>
  </w:style>
  <w:style w:type="table" w:customStyle="1" w:styleId="Tabel-Gitter2">
    <w:name w:val="Tabel - Gitter2"/>
    <w:basedOn w:val="Tabel-Normal"/>
    <w:next w:val="Tabel-Gitter"/>
    <w:uiPriority w:val="59"/>
    <w:rsid w:val="00D9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579"/>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Listeafsnit">
    <w:name w:val="List Paragraph"/>
    <w:basedOn w:val="Normal"/>
    <w:uiPriority w:val="34"/>
    <w:qFormat/>
    <w:rsid w:val="007922B4"/>
    <w:pPr>
      <w:ind w:left="720"/>
      <w:contextualSpacing/>
    </w:pPr>
  </w:style>
  <w:style w:type="paragraph" w:styleId="Kommentaremne">
    <w:name w:val="annotation subject"/>
    <w:basedOn w:val="Kommentartekst"/>
    <w:next w:val="Kommentartekst"/>
    <w:link w:val="KommentaremneTegn"/>
    <w:uiPriority w:val="99"/>
    <w:semiHidden/>
    <w:unhideWhenUsed/>
    <w:rsid w:val="00852C20"/>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852C20"/>
    <w:rPr>
      <w:rFonts w:ascii="Georgia" w:eastAsia="Times New Roman" w:hAnsi="Georgia" w:cs="Times New Roman"/>
      <w:b/>
      <w:bCs/>
      <w:sz w:val="20"/>
      <w:szCs w:val="20"/>
      <w:lang w:eastAsia="da-DK"/>
    </w:rPr>
  </w:style>
  <w:style w:type="character" w:styleId="Fodnotehenvisning">
    <w:name w:val="footnote reference"/>
    <w:basedOn w:val="Standardskrifttypeiafsnit"/>
    <w:semiHidden/>
    <w:unhideWhenUsed/>
    <w:rsid w:val="006037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21"/>
    <w:lsdException w:name="caption" w:uiPriority="0" w:qFormat="1"/>
    <w:lsdException w:name="footnote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4405CA"/>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qFormat/>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E7409A"/>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FD5609"/>
    <w:pPr>
      <w:numPr>
        <w:numId w:val="0"/>
      </w:numPr>
    </w:pPr>
    <w:rPr>
      <w:lang w:val="en-GB"/>
    </w:rPr>
  </w:style>
  <w:style w:type="table" w:customStyle="1" w:styleId="Tabel-Gitter1">
    <w:name w:val="Tabel - Gitter1"/>
    <w:basedOn w:val="Tabel-Normal"/>
    <w:next w:val="Tabel-Gitter"/>
    <w:uiPriority w:val="59"/>
    <w:rsid w:val="00A4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127BBC"/>
    <w:rPr>
      <w:sz w:val="16"/>
      <w:szCs w:val="16"/>
    </w:rPr>
  </w:style>
  <w:style w:type="paragraph" w:styleId="Kommentartekst">
    <w:name w:val="annotation text"/>
    <w:basedOn w:val="Normal"/>
    <w:link w:val="KommentartekstTegn"/>
    <w:uiPriority w:val="99"/>
    <w:semiHidden/>
    <w:rsid w:val="00127BBC"/>
    <w:pPr>
      <w:spacing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semiHidden/>
    <w:rsid w:val="00127BBC"/>
    <w:rPr>
      <w:rFonts w:ascii="Georgia" w:eastAsia="Times New Roman" w:hAnsi="Georgia" w:cs="Times New Roman"/>
      <w:sz w:val="20"/>
      <w:szCs w:val="20"/>
      <w:lang w:eastAsia="da-DK"/>
    </w:rPr>
  </w:style>
  <w:style w:type="table" w:customStyle="1" w:styleId="Tabel-Gitter2">
    <w:name w:val="Tabel - Gitter2"/>
    <w:basedOn w:val="Tabel-Normal"/>
    <w:next w:val="Tabel-Gitter"/>
    <w:uiPriority w:val="59"/>
    <w:rsid w:val="00D9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579"/>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Listeafsnit">
    <w:name w:val="List Paragraph"/>
    <w:basedOn w:val="Normal"/>
    <w:uiPriority w:val="34"/>
    <w:qFormat/>
    <w:rsid w:val="007922B4"/>
    <w:pPr>
      <w:ind w:left="720"/>
      <w:contextualSpacing/>
    </w:pPr>
  </w:style>
  <w:style w:type="paragraph" w:styleId="Kommentaremne">
    <w:name w:val="annotation subject"/>
    <w:basedOn w:val="Kommentartekst"/>
    <w:next w:val="Kommentartekst"/>
    <w:link w:val="KommentaremneTegn"/>
    <w:uiPriority w:val="99"/>
    <w:semiHidden/>
    <w:unhideWhenUsed/>
    <w:rsid w:val="00852C20"/>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852C20"/>
    <w:rPr>
      <w:rFonts w:ascii="Georgia" w:eastAsia="Times New Roman" w:hAnsi="Georgia" w:cs="Times New Roman"/>
      <w:b/>
      <w:bCs/>
      <w:sz w:val="20"/>
      <w:szCs w:val="20"/>
      <w:lang w:eastAsia="da-DK"/>
    </w:rPr>
  </w:style>
  <w:style w:type="character" w:styleId="Fodnotehenvisning">
    <w:name w:val="footnote reference"/>
    <w:basedOn w:val="Standardskrifttypeiafsnit"/>
    <w:semiHidden/>
    <w:unhideWhenUsed/>
    <w:rsid w:val="00603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61045341">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11443982">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749036491">
      <w:bodyDiv w:val="1"/>
      <w:marLeft w:val="0"/>
      <w:marRight w:val="0"/>
      <w:marTop w:val="0"/>
      <w:marBottom w:val="0"/>
      <w:divBdr>
        <w:top w:val="none" w:sz="0" w:space="0" w:color="auto"/>
        <w:left w:val="none" w:sz="0" w:space="0" w:color="auto"/>
        <w:bottom w:val="none" w:sz="0" w:space="0" w:color="auto"/>
        <w:right w:val="none" w:sz="0" w:space="0" w:color="auto"/>
      </w:divBdr>
      <w:divsChild>
        <w:div w:id="522785783">
          <w:marLeft w:val="0"/>
          <w:marRight w:val="0"/>
          <w:marTop w:val="0"/>
          <w:marBottom w:val="0"/>
          <w:divBdr>
            <w:top w:val="none" w:sz="0" w:space="0" w:color="auto"/>
            <w:left w:val="none" w:sz="0" w:space="0" w:color="auto"/>
            <w:bottom w:val="none" w:sz="0" w:space="0" w:color="auto"/>
            <w:right w:val="none" w:sz="0" w:space="0" w:color="auto"/>
          </w:divBdr>
          <w:divsChild>
            <w:div w:id="22294612">
              <w:marLeft w:val="0"/>
              <w:marRight w:val="0"/>
              <w:marTop w:val="0"/>
              <w:marBottom w:val="0"/>
              <w:divBdr>
                <w:top w:val="none" w:sz="0" w:space="0" w:color="auto"/>
                <w:left w:val="none" w:sz="0" w:space="0" w:color="auto"/>
                <w:bottom w:val="none" w:sz="0" w:space="0" w:color="auto"/>
                <w:right w:val="none" w:sz="0" w:space="0" w:color="auto"/>
              </w:divBdr>
              <w:divsChild>
                <w:div w:id="1380469792">
                  <w:marLeft w:val="0"/>
                  <w:marRight w:val="0"/>
                  <w:marTop w:val="0"/>
                  <w:marBottom w:val="0"/>
                  <w:divBdr>
                    <w:top w:val="none" w:sz="0" w:space="0" w:color="auto"/>
                    <w:left w:val="none" w:sz="0" w:space="0" w:color="auto"/>
                    <w:bottom w:val="none" w:sz="0" w:space="0" w:color="auto"/>
                    <w:right w:val="none" w:sz="0" w:space="0" w:color="auto"/>
                  </w:divBdr>
                  <w:divsChild>
                    <w:div w:id="175926602">
                      <w:marLeft w:val="0"/>
                      <w:marRight w:val="0"/>
                      <w:marTop w:val="0"/>
                      <w:marBottom w:val="0"/>
                      <w:divBdr>
                        <w:top w:val="none" w:sz="0" w:space="0" w:color="auto"/>
                        <w:left w:val="none" w:sz="0" w:space="0" w:color="auto"/>
                        <w:bottom w:val="none" w:sz="0" w:space="0" w:color="auto"/>
                        <w:right w:val="none" w:sz="0" w:space="0" w:color="auto"/>
                      </w:divBdr>
                      <w:divsChild>
                        <w:div w:id="242684506">
                          <w:marLeft w:val="-150"/>
                          <w:marRight w:val="-150"/>
                          <w:marTop w:val="0"/>
                          <w:marBottom w:val="0"/>
                          <w:divBdr>
                            <w:top w:val="none" w:sz="0" w:space="0" w:color="auto"/>
                            <w:left w:val="none" w:sz="0" w:space="0" w:color="auto"/>
                            <w:bottom w:val="none" w:sz="0" w:space="0" w:color="auto"/>
                            <w:right w:val="none" w:sz="0" w:space="0" w:color="auto"/>
                          </w:divBdr>
                          <w:divsChild>
                            <w:div w:id="155148709">
                              <w:marLeft w:val="0"/>
                              <w:marRight w:val="0"/>
                              <w:marTop w:val="0"/>
                              <w:marBottom w:val="0"/>
                              <w:divBdr>
                                <w:top w:val="none" w:sz="0" w:space="0" w:color="auto"/>
                                <w:left w:val="none" w:sz="0" w:space="0" w:color="auto"/>
                                <w:bottom w:val="none" w:sz="0" w:space="0" w:color="auto"/>
                                <w:right w:val="none" w:sz="0" w:space="0" w:color="auto"/>
                              </w:divBdr>
                              <w:divsChild>
                                <w:div w:id="1926257881">
                                  <w:marLeft w:val="-150"/>
                                  <w:marRight w:val="-150"/>
                                  <w:marTop w:val="0"/>
                                  <w:marBottom w:val="0"/>
                                  <w:divBdr>
                                    <w:top w:val="none" w:sz="0" w:space="0" w:color="auto"/>
                                    <w:left w:val="none" w:sz="0" w:space="0" w:color="auto"/>
                                    <w:bottom w:val="none" w:sz="0" w:space="0" w:color="auto"/>
                                    <w:right w:val="none" w:sz="0" w:space="0" w:color="auto"/>
                                  </w:divBdr>
                                  <w:divsChild>
                                    <w:div w:id="1427966619">
                                      <w:marLeft w:val="0"/>
                                      <w:marRight w:val="0"/>
                                      <w:marTop w:val="0"/>
                                      <w:marBottom w:val="0"/>
                                      <w:divBdr>
                                        <w:top w:val="none" w:sz="0" w:space="0" w:color="auto"/>
                                        <w:left w:val="none" w:sz="0" w:space="0" w:color="auto"/>
                                        <w:bottom w:val="none" w:sz="0" w:space="0" w:color="auto"/>
                                        <w:right w:val="none" w:sz="0" w:space="0" w:color="auto"/>
                                      </w:divBdr>
                                      <w:divsChild>
                                        <w:div w:id="1146315915">
                                          <w:marLeft w:val="-150"/>
                                          <w:marRight w:val="-150"/>
                                          <w:marTop w:val="0"/>
                                          <w:marBottom w:val="0"/>
                                          <w:divBdr>
                                            <w:top w:val="none" w:sz="0" w:space="0" w:color="auto"/>
                                            <w:left w:val="none" w:sz="0" w:space="0" w:color="auto"/>
                                            <w:bottom w:val="none" w:sz="0" w:space="0" w:color="auto"/>
                                            <w:right w:val="none" w:sz="0" w:space="0" w:color="auto"/>
                                          </w:divBdr>
                                          <w:divsChild>
                                            <w:div w:id="6260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19106505">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iek-internationa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mst.dk/service/publikationer/publikationsarkiv/2014/okt/stoejsvag-varelevering-til-butikker/" TargetMode="Externa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Specialtemplates\Publikationer\Rapport%20A4.dotm" TargetMode="External"/></Relationships>
</file>

<file path=word/theme/theme1.xml><?xml version="1.0" encoding="utf-8"?>
<a:theme xmlns:a="http://schemas.openxmlformats.org/drawingml/2006/main" name="Office Theme">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D54F95-B20A-451A-873C-6B898C69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A4.dotm</Template>
  <TotalTime>8</TotalTime>
  <Pages>39</Pages>
  <Words>12030</Words>
  <Characters>73385</Characters>
  <Application>Microsoft Office Word</Application>
  <DocSecurity>0</DocSecurity>
  <Lines>611</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Statens IT</Company>
  <LinksUpToDate>false</LinksUpToDate>
  <CharactersWithSpaces>85245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Jens Schultz Hansen</dc:creator>
  <cp:lastModifiedBy>Jens Schultz Hansen</cp:lastModifiedBy>
  <cp:revision>3</cp:revision>
  <cp:lastPrinted>2018-11-12T13:43:00Z</cp:lastPrinted>
  <dcterms:created xsi:type="dcterms:W3CDTF">2018-11-26T12:24:00Z</dcterms:created>
  <dcterms:modified xsi:type="dcterms:W3CDTF">2018-11-28T09:25:00Z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ColorCommand">
    <vt:lpwstr>FrontPageStyrelse</vt:lpwstr>
  </property>
  <property fmtid="{D5CDD505-2E9C-101B-9397-08002B2CF9AE}" pid="3" name="ContentRemapped">
    <vt:lpwstr>true</vt:lpwstr>
  </property>
  <property fmtid="{D5CDD505-2E9C-101B-9397-08002B2CF9AE}" pid="4" name="sdDocumentDate">
    <vt:lpwstr>43361</vt:lpwstr>
  </property>
  <property fmtid="{D5CDD505-2E9C-101B-9397-08002B2CF9AE}" pid="5" name="SD_IntegrationInfoAdded">
    <vt:bool>true</vt:bool>
  </property>
</Properties>
</file>