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204BD9" w:rsidRDefault="00481547" w:rsidP="002164D4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:rsidR="00481547" w:rsidRPr="00204BD9" w:rsidRDefault="00481547" w:rsidP="00675483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675483" w:rsidRPr="00204BD9" w:rsidRDefault="00675483" w:rsidP="00204BD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75483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 w:rsidRPr="00204BD9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J.nr. </w:t>
            </w:r>
            <w:bookmarkStart w:id="1" w:name="sagsnr"/>
            <w:r w:rsidR="00625D4A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12-0173449</w:t>
            </w:r>
            <w:bookmarkEnd w:id="1"/>
          </w:p>
          <w:p w:rsidR="00675483" w:rsidRPr="00204BD9" w:rsidRDefault="00AC78F7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Den </w:t>
            </w:r>
            <w:r w:rsidR="00EC2FAA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2</w:t>
            </w:r>
            <w:r w:rsidR="00CA7A79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. </w:t>
            </w:r>
            <w:r w:rsidR="00EC2FAA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okto</w:t>
            </w:r>
            <w:r w:rsidR="00CA7A79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ber 2013</w:t>
            </w:r>
          </w:p>
          <w:p w:rsidR="00675483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E76C98" w:rsidRPr="0027722C" w:rsidRDefault="00E76C98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675483" w:rsidRPr="0027722C" w:rsidRDefault="00675483" w:rsidP="00675483">
            <w:pP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F971D6" w:rsidRPr="007D1FCB" w:rsidRDefault="00F971D6" w:rsidP="00F971D6">
            <w:pPr>
              <w:pStyle w:val="Departementtek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C78A3" w:rsidRPr="00DB5FB4" w:rsidRDefault="000C78A3" w:rsidP="00C226DD">
      <w:pPr>
        <w:pStyle w:val="Overskrift2"/>
        <w:jc w:val="both"/>
      </w:pPr>
      <w:r w:rsidRPr="00DB5FB4">
        <w:t xml:space="preserve">Resumé af </w:t>
      </w:r>
      <w:r w:rsidR="00CA7A79">
        <w:t>forslag til Lov om ændring af selskabsskatteloven (Exitbeskatning ved selskabers overførsel af aktiver</w:t>
      </w:r>
      <w:r w:rsidR="00A6277D">
        <w:t xml:space="preserve"> og passiver</w:t>
      </w:r>
      <w:r w:rsidR="00CA7A79">
        <w:t xml:space="preserve"> til et andet EU/EØS-land)</w:t>
      </w:r>
      <w:r w:rsidR="00E15B51" w:rsidRPr="00DB5FB4">
        <w:tab/>
      </w:r>
    </w:p>
    <w:p w:rsidR="00F1635F" w:rsidRDefault="00F1635F" w:rsidP="00CA7A79">
      <w:pPr>
        <w:spacing w:line="276" w:lineRule="auto"/>
      </w:pPr>
    </w:p>
    <w:p w:rsidR="00E44CEE" w:rsidRDefault="001F175A" w:rsidP="00CA7A79">
      <w:pPr>
        <w:spacing w:line="276" w:lineRule="auto"/>
      </w:pPr>
      <w:r>
        <w:t>Lovforslaget</w:t>
      </w:r>
      <w:r w:rsidR="00E44CEE">
        <w:t xml:space="preserve"> er en opfølgning på en afgørelse fra EU-Domstolen af 18. juli 2013 om </w:t>
      </w:r>
      <w:r w:rsidR="00386385">
        <w:t xml:space="preserve">de danske regler vedrørende </w:t>
      </w:r>
      <w:r w:rsidR="00E44CEE">
        <w:t>beskatning af selskaber m.v., der ove</w:t>
      </w:r>
      <w:r w:rsidR="00E44CEE">
        <w:t>r</w:t>
      </w:r>
      <w:r w:rsidR="00E44CEE">
        <w:t>fører aktiver eller p</w:t>
      </w:r>
      <w:r w:rsidR="009738D2">
        <w:t xml:space="preserve">assiver til andre EU/EØS-lande, det vil sige exitbeskatning. </w:t>
      </w:r>
    </w:p>
    <w:p w:rsidR="00E44CEE" w:rsidRDefault="00E44CEE" w:rsidP="00CA7A79">
      <w:pPr>
        <w:spacing w:line="276" w:lineRule="auto"/>
      </w:pPr>
    </w:p>
    <w:p w:rsidR="00E76C98" w:rsidRDefault="00E44CEE" w:rsidP="00FF7691">
      <w:pPr>
        <w:spacing w:line="276" w:lineRule="auto"/>
        <w:rPr>
          <w:lang w:eastAsia="da-DK"/>
        </w:rPr>
      </w:pPr>
      <w:r>
        <w:t xml:space="preserve">EU-Domstolen fandt, at de danske exitskatteregler for selskaber ikke fuldt ud </w:t>
      </w:r>
      <w:r w:rsidR="00E23B28">
        <w:t>er</w:t>
      </w:r>
      <w:r>
        <w:t xml:space="preserve"> i overensstemmelse med EU-retten, </w:t>
      </w:r>
      <w:r w:rsidR="007C1BF6">
        <w:t>fordi</w:t>
      </w:r>
      <w:r>
        <w:t xml:space="preserve"> </w:t>
      </w:r>
      <w:r w:rsidR="00E76C98">
        <w:rPr>
          <w:lang w:eastAsia="da-DK"/>
        </w:rPr>
        <w:t xml:space="preserve">exitskatten kræves betalt med det samme, og der </w:t>
      </w:r>
      <w:r w:rsidR="00465B69">
        <w:rPr>
          <w:lang w:eastAsia="da-DK"/>
        </w:rPr>
        <w:t xml:space="preserve">således </w:t>
      </w:r>
      <w:r w:rsidR="00E76C98">
        <w:t>ikke er mulighed for at vælge henstand med betaling af skatten</w:t>
      </w:r>
      <w:r w:rsidR="00E76C98">
        <w:rPr>
          <w:lang w:eastAsia="da-DK"/>
        </w:rPr>
        <w:t xml:space="preserve">. </w:t>
      </w:r>
    </w:p>
    <w:p w:rsidR="00E76C98" w:rsidRDefault="00E76C98" w:rsidP="00E76C98">
      <w:pPr>
        <w:spacing w:line="276" w:lineRule="auto"/>
        <w:rPr>
          <w:lang w:eastAsia="da-DK"/>
        </w:rPr>
      </w:pPr>
    </w:p>
    <w:p w:rsidR="00A501F8" w:rsidRDefault="00465B69" w:rsidP="004217F7">
      <w:pPr>
        <w:spacing w:line="276" w:lineRule="auto"/>
      </w:pPr>
      <w:r>
        <w:t xml:space="preserve">Lovforslaget </w:t>
      </w:r>
      <w:r w:rsidR="00CA7A79">
        <w:t>indebærer en justering af reglerne om beskatning ved et selskabs overførsel af aktiver</w:t>
      </w:r>
      <w:r w:rsidR="00747333">
        <w:t xml:space="preserve"> og passiver</w:t>
      </w:r>
      <w:r w:rsidR="0098528E">
        <w:t xml:space="preserve"> til et andet EU/</w:t>
      </w:r>
      <w:r w:rsidR="00CA7A79">
        <w:t>EØS-land</w:t>
      </w:r>
      <w:r w:rsidR="007C1BF6">
        <w:t xml:space="preserve">. Der </w:t>
      </w:r>
      <w:r w:rsidR="00E44CEE">
        <w:t xml:space="preserve">etableres </w:t>
      </w:r>
      <w:r w:rsidR="00377F2D">
        <w:t xml:space="preserve">med forslaget </w:t>
      </w:r>
      <w:r w:rsidR="00E44CEE">
        <w:t xml:space="preserve">en </w:t>
      </w:r>
      <w:r w:rsidR="00E76C98">
        <w:t>henstands</w:t>
      </w:r>
      <w:r w:rsidR="00E65FDC">
        <w:t>ordning</w:t>
      </w:r>
      <w:r w:rsidR="00E76C98">
        <w:t xml:space="preserve"> (afdragsordning)</w:t>
      </w:r>
      <w:r w:rsidR="00E65FDC">
        <w:t xml:space="preserve">, </w:t>
      </w:r>
      <w:r w:rsidR="00377F2D">
        <w:t xml:space="preserve">der gør det </w:t>
      </w:r>
      <w:r w:rsidR="00E65FDC">
        <w:t>muligt at udskyde betalingen af exitskat</w:t>
      </w:r>
      <w:r w:rsidR="00377F2D">
        <w:t>ten</w:t>
      </w:r>
      <w:r w:rsidR="00E76C98">
        <w:t xml:space="preserve"> mod forrentning</w:t>
      </w:r>
      <w:r w:rsidR="00377F2D">
        <w:t xml:space="preserve">. </w:t>
      </w:r>
    </w:p>
    <w:p w:rsidR="00A501F8" w:rsidRDefault="00A501F8" w:rsidP="00E76C98">
      <w:pPr>
        <w:spacing w:line="276" w:lineRule="auto"/>
      </w:pPr>
    </w:p>
    <w:p w:rsidR="00E76C98" w:rsidRDefault="00377F2D" w:rsidP="00E76C98">
      <w:pPr>
        <w:spacing w:line="276" w:lineRule="auto"/>
        <w:rPr>
          <w:lang w:eastAsia="da-DK"/>
        </w:rPr>
      </w:pPr>
      <w:r>
        <w:t>Henstands</w:t>
      </w:r>
      <w:r w:rsidR="00DF6DD7">
        <w:t xml:space="preserve">beløbet </w:t>
      </w:r>
      <w:r>
        <w:t xml:space="preserve">afdrages </w:t>
      </w:r>
      <w:r w:rsidR="00E65FDC">
        <w:t xml:space="preserve">i takt med, at </w:t>
      </w:r>
      <w:r w:rsidR="00E76C98">
        <w:t xml:space="preserve">der oppebæres </w:t>
      </w:r>
      <w:r w:rsidR="00465B69">
        <w:t>afkast (</w:t>
      </w:r>
      <w:r w:rsidR="00E76C98">
        <w:t>indtægter</w:t>
      </w:r>
      <w:r w:rsidR="00465B69">
        <w:t>, gevinster, udbytter)</w:t>
      </w:r>
      <w:r w:rsidR="00E76C98">
        <w:t xml:space="preserve"> af de overførte aktiver, som ville være blevet beskattet i Danmark, hvis aktiverne var forblevet her i landet. </w:t>
      </w:r>
      <w:r w:rsidR="00E76C98">
        <w:rPr>
          <w:lang w:eastAsia="da-DK"/>
        </w:rPr>
        <w:t>Dog skal det årlige afdrag mindst udgøre et beløb</w:t>
      </w:r>
      <w:r w:rsidR="004217F7">
        <w:rPr>
          <w:lang w:eastAsia="da-DK"/>
        </w:rPr>
        <w:t xml:space="preserve"> svarende til 1/7</w:t>
      </w:r>
      <w:r w:rsidR="00E76C98">
        <w:rPr>
          <w:lang w:eastAsia="da-DK"/>
        </w:rPr>
        <w:t xml:space="preserve"> af den opgjorte exitskat. Henstand</w:t>
      </w:r>
      <w:r w:rsidR="00E76C98">
        <w:rPr>
          <w:lang w:eastAsia="da-DK"/>
        </w:rPr>
        <w:t>s</w:t>
      </w:r>
      <w:r w:rsidR="00E76C98">
        <w:rPr>
          <w:lang w:eastAsia="da-DK"/>
        </w:rPr>
        <w:t>perioden er således maksimalt 7 år.</w:t>
      </w:r>
    </w:p>
    <w:p w:rsidR="00E76C98" w:rsidRDefault="00E76C98" w:rsidP="00E76C98">
      <w:pPr>
        <w:spacing w:line="276" w:lineRule="auto"/>
      </w:pPr>
    </w:p>
    <w:p w:rsidR="00CA7A79" w:rsidRPr="007F63E7" w:rsidRDefault="00E44CEE" w:rsidP="00E76C98">
      <w:pPr>
        <w:spacing w:line="276" w:lineRule="auto"/>
        <w:rPr>
          <w:rFonts w:asciiTheme="minorHAnsi" w:hAnsiTheme="minorHAnsi"/>
        </w:rPr>
      </w:pPr>
      <w:r>
        <w:t xml:space="preserve">Formålet med forslaget er </w:t>
      </w:r>
      <w:r w:rsidR="00E65FDC">
        <w:t>bringe de danske exitskatteregler i overensstemme</w:t>
      </w:r>
      <w:r w:rsidR="00E65FDC">
        <w:t>l</w:t>
      </w:r>
      <w:r w:rsidR="00E65FDC">
        <w:t xml:space="preserve">se med EU-retten. </w:t>
      </w:r>
    </w:p>
    <w:p w:rsidR="004A286F" w:rsidRPr="007F63E7" w:rsidRDefault="004A286F" w:rsidP="00E76C98">
      <w:pPr>
        <w:spacing w:line="276" w:lineRule="auto"/>
        <w:rPr>
          <w:rFonts w:asciiTheme="minorHAnsi" w:hAnsiTheme="minorHAnsi"/>
        </w:rPr>
      </w:pPr>
    </w:p>
    <w:p w:rsidR="00E44CEE" w:rsidRDefault="007F63E7" w:rsidP="00E76C98">
      <w:pPr>
        <w:spacing w:line="276" w:lineRule="auto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Lovforslaget </w:t>
      </w:r>
      <w:r w:rsidRPr="007F63E7">
        <w:rPr>
          <w:rFonts w:asciiTheme="minorHAnsi" w:hAnsiTheme="minorHAnsi" w:cs="Times New Roman"/>
          <w:color w:val="000000"/>
        </w:rPr>
        <w:t xml:space="preserve">skønnes ikke at medføre et mærkbart </w:t>
      </w:r>
      <w:r w:rsidR="0095727B">
        <w:rPr>
          <w:rFonts w:asciiTheme="minorHAnsi" w:hAnsiTheme="minorHAnsi" w:cs="Times New Roman"/>
          <w:color w:val="000000"/>
        </w:rPr>
        <w:t>mindre</w:t>
      </w:r>
      <w:r w:rsidRPr="007F63E7">
        <w:rPr>
          <w:rFonts w:asciiTheme="minorHAnsi" w:hAnsiTheme="minorHAnsi" w:cs="Times New Roman"/>
          <w:color w:val="000000"/>
        </w:rPr>
        <w:t xml:space="preserve">provenu på langt sigt. I de første finansår vil der fremkomme et </w:t>
      </w:r>
      <w:r w:rsidR="0095727B">
        <w:rPr>
          <w:rFonts w:asciiTheme="minorHAnsi" w:hAnsiTheme="minorHAnsi" w:cs="Times New Roman"/>
          <w:color w:val="000000"/>
        </w:rPr>
        <w:t>mindreprovenu</w:t>
      </w:r>
      <w:r w:rsidRPr="007F63E7">
        <w:rPr>
          <w:rFonts w:asciiTheme="minorHAnsi" w:hAnsiTheme="minorHAnsi" w:cs="Times New Roman"/>
          <w:color w:val="000000"/>
        </w:rPr>
        <w:t xml:space="preserve">, i det omfang de berørte virksomheder vælger at </w:t>
      </w:r>
      <w:r>
        <w:rPr>
          <w:rFonts w:asciiTheme="minorHAnsi" w:hAnsiTheme="minorHAnsi" w:cs="Times New Roman"/>
          <w:color w:val="000000"/>
        </w:rPr>
        <w:t xml:space="preserve">bruge ordningen. </w:t>
      </w:r>
    </w:p>
    <w:p w:rsidR="00E15123" w:rsidRDefault="00E15123" w:rsidP="00E76C98">
      <w:pPr>
        <w:spacing w:line="276" w:lineRule="auto"/>
        <w:rPr>
          <w:rFonts w:asciiTheme="minorHAnsi" w:hAnsiTheme="minorHAnsi" w:cs="Times New Roman"/>
          <w:color w:val="000000"/>
        </w:rPr>
      </w:pPr>
    </w:p>
    <w:p w:rsidR="00E15123" w:rsidRPr="00D53EC7" w:rsidRDefault="00E15123" w:rsidP="00E15123">
      <w:pPr>
        <w:spacing w:line="288" w:lineRule="auto"/>
      </w:pPr>
      <w:r w:rsidRPr="00D53EC7">
        <w:t>Det skønnes, at lovforslaget indebærer e</w:t>
      </w:r>
      <w:r w:rsidR="0056102C">
        <w:t>t</w:t>
      </w:r>
      <w:r w:rsidRPr="00D53EC7">
        <w:t xml:space="preserve"> ressource</w:t>
      </w:r>
      <w:r w:rsidR="0056102C">
        <w:t>forbrug</w:t>
      </w:r>
      <w:r w:rsidRPr="00D53EC7">
        <w:t xml:space="preserve"> i størrelsesordenen 1-2 årsværk.</w:t>
      </w:r>
      <w:r w:rsidRPr="007623EF">
        <w:t xml:space="preserve"> </w:t>
      </w:r>
      <w:r w:rsidRPr="00D53EC7">
        <w:t>Hertil kommer en forventet omkostning til tilretning af den pla</w:t>
      </w:r>
      <w:r w:rsidRPr="00D53EC7">
        <w:t>n</w:t>
      </w:r>
      <w:r w:rsidRPr="00D53EC7">
        <w:t>lagte it-løsning for modtagelse af selskabsselvangivelsen (DIAS). Sidstnævnte omkostning skønn</w:t>
      </w:r>
      <w:r w:rsidR="00A22EAD">
        <w:t>es at være i størrelsesordenen</w:t>
      </w:r>
      <w:r w:rsidRPr="00D53EC7">
        <w:t xml:space="preserve"> 600.000 kr.  </w:t>
      </w:r>
    </w:p>
    <w:p w:rsidR="00E15123" w:rsidRPr="007F63E7" w:rsidRDefault="00E15123" w:rsidP="00E76C98">
      <w:pPr>
        <w:spacing w:line="276" w:lineRule="auto"/>
        <w:rPr>
          <w:rFonts w:asciiTheme="minorHAnsi" w:hAnsiTheme="minorHAnsi"/>
        </w:rPr>
      </w:pPr>
    </w:p>
    <w:p w:rsidR="00CA7A79" w:rsidRDefault="00CA7A79" w:rsidP="00E76C98">
      <w:pPr>
        <w:spacing w:line="276" w:lineRule="auto"/>
        <w:rPr>
          <w:color w:val="000000"/>
        </w:rPr>
      </w:pPr>
    </w:p>
    <w:sectPr w:rsidR="00CA7A79" w:rsidSect="00E23A98">
      <w:footerReference w:type="default" r:id="rId8"/>
      <w:headerReference w:type="first" r:id="rId9"/>
      <w:footerReference w:type="first" r:id="rId10"/>
      <w:pgSz w:w="11906" w:h="16838" w:code="9"/>
      <w:pgMar w:top="993" w:right="3175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25" w:rsidRDefault="00027425" w:rsidP="00431D4B">
      <w:r>
        <w:separator/>
      </w:r>
    </w:p>
  </w:endnote>
  <w:endnote w:type="continuationSeparator" w:id="0">
    <w:p w:rsidR="00027425" w:rsidRDefault="00027425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D" w:rsidRPr="009B3308" w:rsidRDefault="00377F2D">
    <w:pPr>
      <w:pStyle w:val="Sidefod"/>
      <w:rPr>
        <w:rFonts w:ascii="Calibri" w:hAnsi="Calibri" w:cs="Calibri"/>
        <w:sz w:val="20"/>
        <w:szCs w:val="20"/>
      </w:rPr>
    </w:pPr>
    <w:r w:rsidRPr="009B3308">
      <w:rPr>
        <w:rFonts w:ascii="Calibri" w:hAnsi="Calibri" w:cs="Calibri"/>
        <w:sz w:val="20"/>
        <w:szCs w:val="20"/>
      </w:rPr>
      <w:fldChar w:fldCharType="begin"/>
    </w:r>
    <w:r w:rsidRPr="009B3308">
      <w:rPr>
        <w:rFonts w:ascii="Calibri" w:hAnsi="Calibri" w:cs="Calibri"/>
        <w:sz w:val="20"/>
        <w:szCs w:val="20"/>
      </w:rPr>
      <w:instrText>PAGE   \* MERGEFORMAT</w:instrText>
    </w:r>
    <w:r w:rsidRPr="009B3308">
      <w:rPr>
        <w:rFonts w:ascii="Calibri" w:hAnsi="Calibri" w:cs="Calibri"/>
        <w:sz w:val="20"/>
        <w:szCs w:val="20"/>
      </w:rPr>
      <w:fldChar w:fldCharType="separate"/>
    </w:r>
    <w:r w:rsidR="0056102C">
      <w:rPr>
        <w:rFonts w:ascii="Calibri" w:hAnsi="Calibri" w:cs="Calibri"/>
        <w:noProof/>
        <w:sz w:val="20"/>
        <w:szCs w:val="20"/>
      </w:rPr>
      <w:t>1</w:t>
    </w:r>
    <w:r w:rsidRPr="009B3308">
      <w:rPr>
        <w:rFonts w:ascii="Calibri" w:hAnsi="Calibri" w:cs="Calibri"/>
        <w:sz w:val="20"/>
        <w:szCs w:val="20"/>
      </w:rPr>
      <w:fldChar w:fldCharType="end"/>
    </w:r>
    <w:r w:rsidRPr="009B3308">
      <w:rPr>
        <w:rFonts w:ascii="Calibri" w:hAnsi="Calibri" w:cs="Calibri"/>
        <w:sz w:val="20"/>
        <w:szCs w:val="20"/>
      </w:rPr>
      <w:t xml:space="preserve"> / </w:t>
    </w:r>
    <w:r w:rsidRPr="009B3308">
      <w:rPr>
        <w:rFonts w:ascii="Calibri" w:hAnsi="Calibri" w:cs="Calibri"/>
        <w:sz w:val="20"/>
        <w:szCs w:val="20"/>
      </w:rPr>
      <w:fldChar w:fldCharType="begin"/>
    </w:r>
    <w:r w:rsidRPr="009B3308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9B3308">
      <w:rPr>
        <w:rFonts w:ascii="Calibri" w:hAnsi="Calibri" w:cs="Calibri"/>
        <w:sz w:val="20"/>
        <w:szCs w:val="20"/>
      </w:rPr>
      <w:fldChar w:fldCharType="separate"/>
    </w:r>
    <w:r w:rsidR="0056102C">
      <w:rPr>
        <w:rFonts w:ascii="Calibri" w:hAnsi="Calibri" w:cs="Calibri"/>
        <w:noProof/>
        <w:sz w:val="20"/>
        <w:szCs w:val="20"/>
      </w:rPr>
      <w:t>1</w:t>
    </w:r>
    <w:r w:rsidRPr="009B3308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D" w:rsidRPr="00AD7E07" w:rsidRDefault="00377F2D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1B4C89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1B4C89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25" w:rsidRDefault="00027425" w:rsidP="00431D4B">
      <w:r>
        <w:separator/>
      </w:r>
    </w:p>
  </w:footnote>
  <w:footnote w:type="continuationSeparator" w:id="0">
    <w:p w:rsidR="00027425" w:rsidRDefault="00027425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2D" w:rsidRDefault="00377F2D">
    <w:pPr>
      <w:pStyle w:val="Sidehoved"/>
    </w:pPr>
  </w:p>
  <w:p w:rsidR="00377F2D" w:rsidRDefault="00377F2D">
    <w:pPr>
      <w:pStyle w:val="Sidehoved"/>
    </w:pPr>
  </w:p>
  <w:p w:rsidR="00377F2D" w:rsidRDefault="00377F2D">
    <w:pPr>
      <w:pStyle w:val="Sidehoved"/>
    </w:pPr>
  </w:p>
  <w:p w:rsidR="00377F2D" w:rsidRDefault="00377F2D">
    <w:pPr>
      <w:pStyle w:val="Sidehoved"/>
    </w:pPr>
  </w:p>
  <w:p w:rsidR="00377F2D" w:rsidRDefault="00377F2D">
    <w:pPr>
      <w:pStyle w:val="Sidehoved"/>
    </w:pPr>
  </w:p>
  <w:p w:rsidR="00377F2D" w:rsidRDefault="00377F2D">
    <w:pPr>
      <w:pStyle w:val="Sidehoved"/>
    </w:pPr>
  </w:p>
  <w:p w:rsidR="00377F2D" w:rsidRDefault="00377F2D">
    <w:pPr>
      <w:pStyle w:val="Sidehoved"/>
    </w:pPr>
  </w:p>
  <w:p w:rsidR="00377F2D" w:rsidRDefault="00377F2D">
    <w:pPr>
      <w:pStyle w:val="Sidehoved"/>
    </w:pPr>
  </w:p>
  <w:p w:rsidR="00377F2D" w:rsidRDefault="00377F2D">
    <w:pPr>
      <w:pStyle w:val="Sidehoved"/>
    </w:pPr>
  </w:p>
  <w:p w:rsidR="00377F2D" w:rsidRDefault="00377F2D">
    <w:pPr>
      <w:pStyle w:val="Sidehoved"/>
    </w:pPr>
  </w:p>
  <w:p w:rsidR="00377F2D" w:rsidRDefault="00377F2D">
    <w:pPr>
      <w:pStyle w:val="Sidehoved"/>
    </w:pPr>
  </w:p>
  <w:p w:rsidR="00377F2D" w:rsidRDefault="00377F2D">
    <w:pPr>
      <w:pStyle w:val="Sidehoved"/>
    </w:pPr>
  </w:p>
  <w:p w:rsidR="00377F2D" w:rsidRDefault="00377F2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1B243EE9" wp14:editId="588E39EC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7"/>
    <w:rsid w:val="00027425"/>
    <w:rsid w:val="00040B5B"/>
    <w:rsid w:val="00053A9B"/>
    <w:rsid w:val="000614B4"/>
    <w:rsid w:val="00077668"/>
    <w:rsid w:val="000905B9"/>
    <w:rsid w:val="000A0CEF"/>
    <w:rsid w:val="000C78A3"/>
    <w:rsid w:val="000D6E69"/>
    <w:rsid w:val="000E2C37"/>
    <w:rsid w:val="000E614B"/>
    <w:rsid w:val="00114964"/>
    <w:rsid w:val="001409D4"/>
    <w:rsid w:val="00151AD8"/>
    <w:rsid w:val="001B4C89"/>
    <w:rsid w:val="001F175A"/>
    <w:rsid w:val="001F1906"/>
    <w:rsid w:val="00204AA5"/>
    <w:rsid w:val="00204BD9"/>
    <w:rsid w:val="00210A2E"/>
    <w:rsid w:val="002164D4"/>
    <w:rsid w:val="00271300"/>
    <w:rsid w:val="00292D4D"/>
    <w:rsid w:val="00293255"/>
    <w:rsid w:val="002A2B99"/>
    <w:rsid w:val="002A4613"/>
    <w:rsid w:val="002B557C"/>
    <w:rsid w:val="002B7D29"/>
    <w:rsid w:val="002D3162"/>
    <w:rsid w:val="0030541F"/>
    <w:rsid w:val="00372AFB"/>
    <w:rsid w:val="00377F2D"/>
    <w:rsid w:val="00386385"/>
    <w:rsid w:val="00390510"/>
    <w:rsid w:val="003A4677"/>
    <w:rsid w:val="003B3EC2"/>
    <w:rsid w:val="003D68CD"/>
    <w:rsid w:val="003E16FE"/>
    <w:rsid w:val="003F120D"/>
    <w:rsid w:val="004217F7"/>
    <w:rsid w:val="00421F40"/>
    <w:rsid w:val="00431D4B"/>
    <w:rsid w:val="00434584"/>
    <w:rsid w:val="00451855"/>
    <w:rsid w:val="00453EA3"/>
    <w:rsid w:val="00461F2E"/>
    <w:rsid w:val="00465B69"/>
    <w:rsid w:val="004724B8"/>
    <w:rsid w:val="00481547"/>
    <w:rsid w:val="00485F0D"/>
    <w:rsid w:val="0048702A"/>
    <w:rsid w:val="00490490"/>
    <w:rsid w:val="004A286F"/>
    <w:rsid w:val="004B2435"/>
    <w:rsid w:val="004E74AA"/>
    <w:rsid w:val="004F7D52"/>
    <w:rsid w:val="00507D3B"/>
    <w:rsid w:val="00513DEB"/>
    <w:rsid w:val="0052064B"/>
    <w:rsid w:val="0056102C"/>
    <w:rsid w:val="00563488"/>
    <w:rsid w:val="00596D81"/>
    <w:rsid w:val="006227B0"/>
    <w:rsid w:val="00625D4A"/>
    <w:rsid w:val="006333F7"/>
    <w:rsid w:val="00646243"/>
    <w:rsid w:val="00675483"/>
    <w:rsid w:val="00683DCB"/>
    <w:rsid w:val="006B61A1"/>
    <w:rsid w:val="006E78F8"/>
    <w:rsid w:val="00747333"/>
    <w:rsid w:val="007B3F83"/>
    <w:rsid w:val="007C1BF6"/>
    <w:rsid w:val="007D1FCB"/>
    <w:rsid w:val="007F63E7"/>
    <w:rsid w:val="0083219F"/>
    <w:rsid w:val="0085657A"/>
    <w:rsid w:val="008653D5"/>
    <w:rsid w:val="00907893"/>
    <w:rsid w:val="00934D6E"/>
    <w:rsid w:val="0095727B"/>
    <w:rsid w:val="009738D2"/>
    <w:rsid w:val="00980121"/>
    <w:rsid w:val="0098528E"/>
    <w:rsid w:val="009B3308"/>
    <w:rsid w:val="00A22EAD"/>
    <w:rsid w:val="00A25227"/>
    <w:rsid w:val="00A30173"/>
    <w:rsid w:val="00A315F2"/>
    <w:rsid w:val="00A32367"/>
    <w:rsid w:val="00A5005E"/>
    <w:rsid w:val="00A501F8"/>
    <w:rsid w:val="00A50F89"/>
    <w:rsid w:val="00A55CC4"/>
    <w:rsid w:val="00A6277D"/>
    <w:rsid w:val="00A85CF2"/>
    <w:rsid w:val="00AA7C3B"/>
    <w:rsid w:val="00AB14BD"/>
    <w:rsid w:val="00AC78F7"/>
    <w:rsid w:val="00AD7E07"/>
    <w:rsid w:val="00AF028A"/>
    <w:rsid w:val="00B2692D"/>
    <w:rsid w:val="00B32E57"/>
    <w:rsid w:val="00B76181"/>
    <w:rsid w:val="00BB4E95"/>
    <w:rsid w:val="00BC5D4C"/>
    <w:rsid w:val="00BD0A5C"/>
    <w:rsid w:val="00C02547"/>
    <w:rsid w:val="00C226DD"/>
    <w:rsid w:val="00C47C26"/>
    <w:rsid w:val="00C6362E"/>
    <w:rsid w:val="00CA7A79"/>
    <w:rsid w:val="00CC0582"/>
    <w:rsid w:val="00CE2C69"/>
    <w:rsid w:val="00D55D4B"/>
    <w:rsid w:val="00D66306"/>
    <w:rsid w:val="00DA04B1"/>
    <w:rsid w:val="00DB5FB4"/>
    <w:rsid w:val="00DD5370"/>
    <w:rsid w:val="00DF6DD7"/>
    <w:rsid w:val="00E15123"/>
    <w:rsid w:val="00E15B51"/>
    <w:rsid w:val="00E23A98"/>
    <w:rsid w:val="00E23B28"/>
    <w:rsid w:val="00E36E39"/>
    <w:rsid w:val="00E44CEE"/>
    <w:rsid w:val="00E65FDC"/>
    <w:rsid w:val="00E76C98"/>
    <w:rsid w:val="00EB3F9A"/>
    <w:rsid w:val="00EC2FAA"/>
    <w:rsid w:val="00F1635F"/>
    <w:rsid w:val="00F20B70"/>
    <w:rsid w:val="00F333CA"/>
    <w:rsid w:val="00F34C54"/>
    <w:rsid w:val="00F6444A"/>
    <w:rsid w:val="00F720D8"/>
    <w:rsid w:val="00F971D6"/>
    <w:rsid w:val="00FB59A5"/>
    <w:rsid w:val="00FC26F8"/>
    <w:rsid w:val="00FC7C4C"/>
    <w:rsid w:val="00FE12D4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E15B51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15B51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E15B51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5B51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15B51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15B51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E15B51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15B51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E15B51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5B51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15B51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15B51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BE73-30D0-4D13-9DEE-A7F7841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resumé</vt:lpstr>
    </vt:vector>
  </TitlesOfParts>
  <Company>Skatteministeriet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</dc:title>
  <dc:creator>Susanne Poulsen</dc:creator>
  <cp:lastModifiedBy>Susanne Poulsen</cp:lastModifiedBy>
  <cp:revision>2</cp:revision>
  <cp:lastPrinted>2013-10-01T12:37:00Z</cp:lastPrinted>
  <dcterms:created xsi:type="dcterms:W3CDTF">2013-10-09T09:17:00Z</dcterms:created>
  <dcterms:modified xsi:type="dcterms:W3CDTF">2013-10-09T09:17:00Z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Resumé (DOK21670994)</vt:lpwstr>
  </property>
  <property fmtid="{D5CDD505-2E9C-101B-9397-08002B2CF9AE}" pid="3" name="path">
    <vt:lpwstr>C:\Users\W17595\AppData\Local\Temp\SJ20131001123505188 [DOK21670994].DOCX</vt:lpwstr>
  </property>
  <property fmtid="{D5CDD505-2E9C-101B-9397-08002B2CF9AE}" pid="4" name="command">
    <vt:lpwstr>&amp;x_infomerge=1</vt:lpwstr>
  </property>
</Properties>
</file>