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99"/>
      </w:tblGrid>
      <w:tr w:rsidR="00FE7E77" w:rsidRPr="00354C58" w14:paraId="10832902" w14:textId="77777777" w:rsidTr="00994C5F">
        <w:trPr>
          <w:cantSplit/>
          <w:trHeight w:val="2376"/>
        </w:trPr>
        <w:tc>
          <w:tcPr>
            <w:tcW w:w="7399" w:type="dxa"/>
          </w:tcPr>
          <w:p w14:paraId="4AFA2E0F" w14:textId="77777777" w:rsidR="00FE7E77" w:rsidRPr="00D54502" w:rsidRDefault="00D54502" w:rsidP="00AB48E2">
            <w:pPr>
              <w:rPr>
                <w:rFonts w:cs="Arial"/>
                <w:b/>
                <w:szCs w:val="22"/>
              </w:rPr>
            </w:pPr>
            <w:r w:rsidRPr="00D54502">
              <w:rPr>
                <w:rFonts w:cs="Arial"/>
                <w:b/>
                <w:szCs w:val="22"/>
              </w:rPr>
              <w:t>Til høringsparterne på vedlagte liste</w:t>
            </w:r>
          </w:p>
          <w:p w14:paraId="7AC5C77E" w14:textId="77777777" w:rsidR="00931199" w:rsidRPr="00354C58" w:rsidRDefault="00931199" w:rsidP="00931199">
            <w:pPr>
              <w:rPr>
                <w:rFonts w:cs="Arial"/>
                <w:szCs w:val="22"/>
              </w:rPr>
            </w:pPr>
          </w:p>
        </w:tc>
      </w:tr>
      <w:tr w:rsidR="00B82D8F" w:rsidRPr="00354C58" w14:paraId="40FF42B3" w14:textId="77777777" w:rsidTr="00994C5F">
        <w:trPr>
          <w:cantSplit/>
          <w:trHeight w:val="1132"/>
        </w:trPr>
        <w:tc>
          <w:tcPr>
            <w:tcW w:w="7399" w:type="dxa"/>
          </w:tcPr>
          <w:p w14:paraId="12C8EB80" w14:textId="77777777" w:rsidR="00B82D8F" w:rsidRPr="00354C58" w:rsidRDefault="00B82D8F" w:rsidP="00B82D8F">
            <w:pPr>
              <w:pStyle w:val="DocumentHeading"/>
            </w:pPr>
          </w:p>
        </w:tc>
      </w:tr>
    </w:tbl>
    <w:p w14:paraId="1BAEA585" w14:textId="77777777" w:rsidR="00D54502" w:rsidRPr="00AE7353" w:rsidRDefault="00D54502" w:rsidP="00D136BA">
      <w:pPr>
        <w:rPr>
          <w:rFonts w:cs="Arial"/>
          <w:b/>
        </w:rPr>
      </w:pPr>
      <w:r w:rsidRPr="00AE7353">
        <w:rPr>
          <w:rFonts w:cs="Arial"/>
          <w:b/>
        </w:rPr>
        <w:t>Høring over udkast til ajourføring af Danmarks nationale energi- og klimaplan</w:t>
      </w:r>
    </w:p>
    <w:p w14:paraId="1610A6A7" w14:textId="77777777" w:rsidR="00A51DBA" w:rsidRPr="00AE7353" w:rsidRDefault="00D54502" w:rsidP="00D136BA">
      <w:pPr>
        <w:rPr>
          <w:rFonts w:cs="Arial"/>
        </w:rPr>
      </w:pPr>
      <w:r w:rsidRPr="00AE7353">
        <w:rPr>
          <w:rFonts w:cs="Arial"/>
        </w:rPr>
        <w:t xml:space="preserve">Klima-, Energi- og Forsyningsministeriet sender hermed vedlagte udkast til ajourføring af Danmarks nationale energi- og klimaplan i høring. </w:t>
      </w:r>
    </w:p>
    <w:p w14:paraId="17D60526" w14:textId="77777777" w:rsidR="00D54502" w:rsidRPr="00AE7353" w:rsidRDefault="00D54502" w:rsidP="00D136BA">
      <w:pPr>
        <w:rPr>
          <w:rFonts w:cs="Arial"/>
        </w:rPr>
      </w:pPr>
    </w:p>
    <w:p w14:paraId="08904A4A" w14:textId="281F3A37" w:rsidR="00D54502" w:rsidRPr="00AE7353" w:rsidRDefault="00C85356" w:rsidP="00D54502">
      <w:pPr>
        <w:spacing w:line="240" w:lineRule="auto"/>
        <w:jc w:val="both"/>
        <w:rPr>
          <w:rFonts w:cs="Arial"/>
        </w:rPr>
      </w:pPr>
      <w:r w:rsidRPr="00AE7353">
        <w:rPr>
          <w:rFonts w:cs="Arial"/>
        </w:rPr>
        <w:t xml:space="preserve">Høringssvar og eventuelle </w:t>
      </w:r>
      <w:r w:rsidR="00D54502" w:rsidRPr="00AE7353">
        <w:rPr>
          <w:rFonts w:cs="Arial"/>
        </w:rPr>
        <w:t>bemærkninger til den national energi- og klimaplan bedes fremsendt til Kristoffer Arden Tychsen (kraty@kefm.dk), Natacha Gravergaard (</w:t>
      </w:r>
      <w:hyperlink r:id="rId8" w:history="1">
        <w:r w:rsidR="00D54502" w:rsidRPr="00AE7353">
          <w:rPr>
            <w:rStyle w:val="Hyperlink"/>
            <w:rFonts w:cs="Arial"/>
          </w:rPr>
          <w:t>naegn@kefm.dk</w:t>
        </w:r>
      </w:hyperlink>
      <w:r w:rsidR="00D54502" w:rsidRPr="00AE7353">
        <w:rPr>
          <w:rFonts w:cs="Arial"/>
        </w:rPr>
        <w:t>) og Thomas Dahl (</w:t>
      </w:r>
      <w:hyperlink r:id="rId9" w:history="1">
        <w:r w:rsidR="00D54502" w:rsidRPr="00AE7353">
          <w:rPr>
            <w:rStyle w:val="Hyperlink"/>
            <w:rFonts w:cs="Arial"/>
          </w:rPr>
          <w:t>thoda@ens.dk</w:t>
        </w:r>
      </w:hyperlink>
      <w:r w:rsidR="00D54502" w:rsidRPr="00AE7353">
        <w:rPr>
          <w:rFonts w:cs="Arial"/>
        </w:rPr>
        <w:t xml:space="preserve">) senest den </w:t>
      </w:r>
      <w:r w:rsidR="00395806">
        <w:rPr>
          <w:rFonts w:cs="Arial"/>
        </w:rPr>
        <w:t>6. juni 2023</w:t>
      </w:r>
      <w:r w:rsidR="00D54502" w:rsidRPr="00AE7353">
        <w:rPr>
          <w:rFonts w:cs="Arial"/>
        </w:rPr>
        <w:t xml:space="preserve">. </w:t>
      </w:r>
    </w:p>
    <w:p w14:paraId="227EB74D" w14:textId="77777777" w:rsidR="00C766D4" w:rsidRPr="00AE7353" w:rsidRDefault="00C766D4" w:rsidP="00D54502">
      <w:pPr>
        <w:spacing w:line="240" w:lineRule="auto"/>
        <w:jc w:val="both"/>
        <w:rPr>
          <w:rFonts w:cs="Arial"/>
        </w:rPr>
      </w:pPr>
      <w:bookmarkStart w:id="0" w:name="_GoBack"/>
      <w:bookmarkEnd w:id="0"/>
    </w:p>
    <w:p w14:paraId="724AC436" w14:textId="77777777" w:rsidR="00C766D4" w:rsidRPr="00AE7353" w:rsidRDefault="00C766D4" w:rsidP="00C766D4">
      <w:pPr>
        <w:shd w:val="clear" w:color="auto" w:fill="FFFFFF"/>
        <w:spacing w:after="150" w:line="240" w:lineRule="auto"/>
        <w:jc w:val="both"/>
        <w:outlineLvl w:val="2"/>
        <w:rPr>
          <w:rFonts w:cs="Arial"/>
          <w:b/>
          <w:bCs/>
          <w:color w:val="1E1E1E"/>
        </w:rPr>
      </w:pPr>
      <w:r w:rsidRPr="00AE7353">
        <w:rPr>
          <w:rFonts w:cs="Arial"/>
          <w:b/>
          <w:bCs/>
          <w:color w:val="1E1E1E"/>
        </w:rPr>
        <w:t>Høring over udkast til ajourføring af Danmarks nationale energi- og klimaplan</w:t>
      </w:r>
    </w:p>
    <w:p w14:paraId="3AA83714" w14:textId="77777777" w:rsidR="00C766D4" w:rsidRPr="00AE7353" w:rsidRDefault="00C766D4" w:rsidP="00C766D4">
      <w:pPr>
        <w:shd w:val="clear" w:color="auto" w:fill="FFFFFF"/>
        <w:spacing w:before="150" w:line="240" w:lineRule="auto"/>
        <w:jc w:val="both"/>
        <w:rPr>
          <w:rFonts w:cs="Arial"/>
          <w:color w:val="1E1E1E"/>
        </w:rPr>
      </w:pPr>
      <w:r w:rsidRPr="00AE7353">
        <w:rPr>
          <w:rFonts w:cs="Arial"/>
          <w:color w:val="1E1E1E"/>
        </w:rPr>
        <w:t>EU’s energipolitik er i løbet af de senere år blevet styrket. Der er kommet fokus på behovet for at bekæmpe klimaforandringer ved at nedbringe udledningen af drivhusgasser og satse på vedvarende energikilder frem for fossile brændstoffer. Samtidig er der sat blus på arbejdet med at sikre et integreret europæisk energimarked til gavn for virksomheder og forbrugere samt en højere grad af forsyningssikkerhed.</w:t>
      </w:r>
    </w:p>
    <w:p w14:paraId="6255BD8D" w14:textId="77777777" w:rsidR="00C766D4" w:rsidRPr="00AE7353" w:rsidRDefault="00C766D4" w:rsidP="00C766D4">
      <w:pPr>
        <w:shd w:val="clear" w:color="auto" w:fill="FFFFFF"/>
        <w:spacing w:before="150" w:line="240" w:lineRule="auto"/>
        <w:jc w:val="both"/>
        <w:rPr>
          <w:rFonts w:cs="Arial"/>
          <w:color w:val="1E1E1E"/>
        </w:rPr>
      </w:pPr>
      <w:r w:rsidRPr="00AE7353">
        <w:rPr>
          <w:rFonts w:cs="Arial"/>
          <w:color w:val="1E1E1E"/>
        </w:rPr>
        <w:t>Energiunionsstrategien, der blev lanceret af EU-Kommissionen i februar 2015, udgør rammen for de mest centrale initiativer vedrørende europæisk klima- og energipolitik. Energiunionen er bygget op omkring 5 dimensioner:</w:t>
      </w:r>
    </w:p>
    <w:p w14:paraId="0E55A869" w14:textId="77777777" w:rsidR="00C766D4" w:rsidRPr="00AE7353" w:rsidRDefault="00C766D4" w:rsidP="00C766D4">
      <w:pPr>
        <w:numPr>
          <w:ilvl w:val="0"/>
          <w:numId w:val="20"/>
        </w:numPr>
        <w:shd w:val="clear" w:color="auto" w:fill="FFFFFF"/>
        <w:spacing w:before="100" w:beforeAutospacing="1" w:line="240" w:lineRule="auto"/>
        <w:rPr>
          <w:rFonts w:cs="Arial"/>
          <w:color w:val="1E1E1E"/>
        </w:rPr>
      </w:pPr>
      <w:r w:rsidRPr="00AE7353">
        <w:rPr>
          <w:rFonts w:cs="Arial"/>
          <w:i/>
          <w:iCs/>
          <w:color w:val="1E1E1E"/>
        </w:rPr>
        <w:t>Forsyningssikkerhed:</w:t>
      </w:r>
      <w:r w:rsidRPr="00AE7353">
        <w:rPr>
          <w:rFonts w:cs="Arial"/>
          <w:color w:val="1E1E1E"/>
        </w:rPr>
        <w:t> Strategien fokuserer bl.a. på implementering af EU’s Forsyningssikkerhedsstrategi, diversificering af energiforsyningen og styrket koordinering af den eksterne energipolitik.</w:t>
      </w:r>
      <w:r w:rsidRPr="00AE7353">
        <w:rPr>
          <w:rFonts w:cs="Arial"/>
          <w:color w:val="1E1E1E"/>
        </w:rPr>
        <w:br/>
      </w:r>
    </w:p>
    <w:p w14:paraId="072A83FD" w14:textId="77777777" w:rsidR="00C766D4" w:rsidRPr="00AE7353" w:rsidRDefault="00C766D4" w:rsidP="00C766D4">
      <w:pPr>
        <w:numPr>
          <w:ilvl w:val="0"/>
          <w:numId w:val="20"/>
        </w:numPr>
        <w:shd w:val="clear" w:color="auto" w:fill="FFFFFF"/>
        <w:spacing w:before="100" w:beforeAutospacing="1" w:line="240" w:lineRule="auto"/>
        <w:rPr>
          <w:rFonts w:cs="Arial"/>
          <w:color w:val="1E1E1E"/>
        </w:rPr>
      </w:pPr>
      <w:r w:rsidRPr="00AE7353">
        <w:rPr>
          <w:rFonts w:cs="Arial"/>
          <w:i/>
          <w:iCs/>
          <w:color w:val="1E1E1E"/>
        </w:rPr>
        <w:t>Indre energimarked:</w:t>
      </w:r>
      <w:r w:rsidRPr="00AE7353">
        <w:rPr>
          <w:rFonts w:cs="Arial"/>
          <w:color w:val="1E1E1E"/>
        </w:rPr>
        <w:t> Strategien fokuserer bl.a. på udbygning af energiinfrastrukturen, nyt el-markedsdesign og øget regionalt energisamarbejde.</w:t>
      </w:r>
      <w:r w:rsidRPr="00AE7353">
        <w:rPr>
          <w:rFonts w:cs="Arial"/>
          <w:color w:val="1E1E1E"/>
        </w:rPr>
        <w:br/>
      </w:r>
    </w:p>
    <w:p w14:paraId="05162B19" w14:textId="77777777" w:rsidR="00C766D4" w:rsidRPr="00AE7353" w:rsidRDefault="00C766D4" w:rsidP="00C766D4">
      <w:pPr>
        <w:numPr>
          <w:ilvl w:val="0"/>
          <w:numId w:val="20"/>
        </w:numPr>
        <w:shd w:val="clear" w:color="auto" w:fill="FFFFFF"/>
        <w:spacing w:before="100" w:beforeAutospacing="1" w:line="240" w:lineRule="auto"/>
        <w:rPr>
          <w:rFonts w:cs="Arial"/>
          <w:color w:val="1E1E1E"/>
        </w:rPr>
      </w:pPr>
      <w:r w:rsidRPr="00AE7353">
        <w:rPr>
          <w:rFonts w:cs="Arial"/>
          <w:i/>
          <w:iCs/>
          <w:color w:val="1E1E1E"/>
        </w:rPr>
        <w:t>Energieffektivitet</w:t>
      </w:r>
      <w:r w:rsidRPr="00AE7353">
        <w:rPr>
          <w:rFonts w:cs="Arial"/>
          <w:color w:val="1E1E1E"/>
        </w:rPr>
        <w:t>: Strategien fokuserer særligt på revisioner af energieffektivitetsdirektivet, ecodesign-direktivet, energimærkningsdirektivet og bygningsdirektivet.</w:t>
      </w:r>
      <w:r w:rsidRPr="00AE7353">
        <w:rPr>
          <w:rFonts w:cs="Arial"/>
          <w:color w:val="1E1E1E"/>
        </w:rPr>
        <w:br/>
        <w:t> </w:t>
      </w:r>
    </w:p>
    <w:p w14:paraId="3E801BAC" w14:textId="77777777" w:rsidR="00C766D4" w:rsidRPr="00AE7353" w:rsidRDefault="00C766D4" w:rsidP="00C766D4">
      <w:pPr>
        <w:numPr>
          <w:ilvl w:val="0"/>
          <w:numId w:val="20"/>
        </w:numPr>
        <w:shd w:val="clear" w:color="auto" w:fill="FFFFFF"/>
        <w:spacing w:before="100" w:beforeAutospacing="1" w:line="240" w:lineRule="auto"/>
        <w:rPr>
          <w:rFonts w:cs="Arial"/>
          <w:color w:val="1E1E1E"/>
        </w:rPr>
      </w:pPr>
      <w:r w:rsidRPr="00AE7353">
        <w:rPr>
          <w:rFonts w:cs="Arial"/>
          <w:i/>
          <w:iCs/>
          <w:color w:val="1E1E1E"/>
        </w:rPr>
        <w:t>Reduktion af drivhusgasudledninger</w:t>
      </w:r>
      <w:r w:rsidRPr="00AE7353">
        <w:rPr>
          <w:rFonts w:cs="Arial"/>
          <w:color w:val="1E1E1E"/>
        </w:rPr>
        <w:t>: Strategien fokuserer bl.a. på reform af EU’s kvotehandelssystem, forslag vedrørende udledninger fra ikke-kvotesektoren, herunder implementering af EU’s 2030-mål for CO</w:t>
      </w:r>
      <w:r w:rsidRPr="00AE7353">
        <w:rPr>
          <w:rFonts w:cs="Arial"/>
          <w:color w:val="1E1E1E"/>
          <w:vertAlign w:val="subscript"/>
        </w:rPr>
        <w:t>2</w:t>
      </w:r>
      <w:r w:rsidRPr="00AE7353">
        <w:rPr>
          <w:rFonts w:cs="Arial"/>
          <w:color w:val="1E1E1E"/>
        </w:rPr>
        <w:t>-udledninger og vedvarende energi.</w:t>
      </w:r>
      <w:r w:rsidRPr="00AE7353">
        <w:rPr>
          <w:rFonts w:cs="Arial"/>
          <w:color w:val="1E1E1E"/>
        </w:rPr>
        <w:br/>
      </w:r>
    </w:p>
    <w:p w14:paraId="53B27B29" w14:textId="77777777" w:rsidR="00C766D4" w:rsidRPr="00AE7353" w:rsidRDefault="00C766D4" w:rsidP="00C766D4">
      <w:pPr>
        <w:numPr>
          <w:ilvl w:val="0"/>
          <w:numId w:val="20"/>
        </w:numPr>
        <w:shd w:val="clear" w:color="auto" w:fill="FFFFFF"/>
        <w:spacing w:before="100" w:beforeAutospacing="1" w:line="240" w:lineRule="auto"/>
        <w:rPr>
          <w:rFonts w:cs="Arial"/>
          <w:color w:val="1E1E1E"/>
        </w:rPr>
      </w:pPr>
      <w:r w:rsidRPr="00AE7353">
        <w:rPr>
          <w:rFonts w:cs="Arial"/>
          <w:i/>
          <w:iCs/>
          <w:color w:val="1E1E1E"/>
        </w:rPr>
        <w:t>Forskning:</w:t>
      </w:r>
      <w:r w:rsidRPr="00AE7353">
        <w:rPr>
          <w:rFonts w:cs="Arial"/>
          <w:color w:val="1E1E1E"/>
        </w:rPr>
        <w:t> Strategien vil bl.a. indeholde en ny fokuseret strategi for forskning og innovation.</w:t>
      </w:r>
      <w:r w:rsidRPr="00AE7353">
        <w:rPr>
          <w:rFonts w:cs="Arial"/>
          <w:color w:val="1E1E1E"/>
        </w:rPr>
        <w:br/>
      </w:r>
    </w:p>
    <w:p w14:paraId="012BC065" w14:textId="77777777" w:rsidR="00C766D4" w:rsidRPr="00AE7353" w:rsidRDefault="00C766D4" w:rsidP="00C766D4">
      <w:pPr>
        <w:shd w:val="clear" w:color="auto" w:fill="FFFFFF"/>
        <w:spacing w:line="240" w:lineRule="auto"/>
        <w:jc w:val="both"/>
        <w:rPr>
          <w:rFonts w:cs="Arial"/>
          <w:color w:val="1E1E1E"/>
        </w:rPr>
      </w:pPr>
      <w:r w:rsidRPr="00AE7353">
        <w:rPr>
          <w:rFonts w:cs="Arial"/>
          <w:b/>
          <w:bCs/>
          <w:color w:val="1E1E1E"/>
        </w:rPr>
        <w:lastRenderedPageBreak/>
        <w:t> </w:t>
      </w:r>
      <w:hyperlink r:id="rId10" w:history="1">
        <w:r w:rsidRPr="00AE7353">
          <w:rPr>
            <w:rFonts w:cs="Arial"/>
            <w:color w:val="1E1E1E"/>
            <w:u w:val="single"/>
            <w:bdr w:val="none" w:sz="0" w:space="0" w:color="auto" w:frame="1"/>
          </w:rPr>
          <w:t>Du kan læse mere om Energiunionen på Kommissionens hjemmeside</w:t>
        </w:r>
      </w:hyperlink>
    </w:p>
    <w:p w14:paraId="068096C5" w14:textId="77777777" w:rsidR="00C766D4" w:rsidRPr="00AE7353" w:rsidRDefault="00C766D4" w:rsidP="00C766D4">
      <w:pPr>
        <w:shd w:val="clear" w:color="auto" w:fill="FFFFFF"/>
        <w:spacing w:before="150" w:line="240" w:lineRule="auto"/>
        <w:jc w:val="both"/>
        <w:rPr>
          <w:rFonts w:cs="Arial"/>
          <w:color w:val="1E1E1E"/>
        </w:rPr>
      </w:pPr>
      <w:r w:rsidRPr="00AE7353">
        <w:rPr>
          <w:rFonts w:cs="Arial"/>
          <w:b/>
          <w:bCs/>
          <w:color w:val="1E1E1E"/>
        </w:rPr>
        <w:t>Forvaltning af energiunionen – nationale energi- og klimaplaner</w:t>
      </w:r>
    </w:p>
    <w:p w14:paraId="0E24C043" w14:textId="77777777" w:rsidR="00C766D4" w:rsidRPr="00AE7353" w:rsidRDefault="00C766D4" w:rsidP="00C766D4">
      <w:pPr>
        <w:jc w:val="both"/>
        <w:rPr>
          <w:rFonts w:cs="Arial"/>
        </w:rPr>
      </w:pPr>
      <w:r w:rsidRPr="00AE7353">
        <w:rPr>
          <w:rFonts w:cs="Arial"/>
        </w:rPr>
        <w:t>Der blev i 2018 opnået enighed om EU’s forordning om et forvaltningssystem for Energiunionen (</w:t>
      </w:r>
      <w:proofErr w:type="spellStart"/>
      <w:r w:rsidRPr="00AE7353">
        <w:rPr>
          <w:rFonts w:cs="Arial"/>
        </w:rPr>
        <w:t>governance</w:t>
      </w:r>
      <w:proofErr w:type="spellEnd"/>
      <w:r w:rsidRPr="00AE7353">
        <w:rPr>
          <w:rFonts w:cs="Arial"/>
        </w:rPr>
        <w:t xml:space="preserve">-forordningen). Et af de centrale elementer i forvaltningssystemet er, at medlemsstaterne skal udarbejde nationale energi- og klimaplaner for perioden 2021-2030. </w:t>
      </w:r>
    </w:p>
    <w:p w14:paraId="32F08E42" w14:textId="77777777" w:rsidR="00C766D4" w:rsidRPr="00AE7353" w:rsidRDefault="00C766D4" w:rsidP="00C766D4">
      <w:pPr>
        <w:jc w:val="both"/>
        <w:rPr>
          <w:rFonts w:cs="Arial"/>
        </w:rPr>
      </w:pPr>
    </w:p>
    <w:p w14:paraId="518E5239" w14:textId="77777777" w:rsidR="00C766D4" w:rsidRPr="00AE7353" w:rsidRDefault="00C766D4" w:rsidP="00C766D4">
      <w:pPr>
        <w:jc w:val="both"/>
        <w:rPr>
          <w:rFonts w:cs="Arial"/>
        </w:rPr>
      </w:pPr>
      <w:r w:rsidRPr="00AE7353">
        <w:rPr>
          <w:rFonts w:cs="Arial"/>
        </w:rPr>
        <w:t xml:space="preserve">De nationale energi- og klimaplaner skal give Kommissionen et samlet overblik over, om EU er på rette vej i forhold til EU’s 2030-målsætninger. Planerne gør det også muligt for EU-Kommissionen at agere, hvis de vurderer, at der er udfordringer i forhold til at nå de fælles målsætninger på bl.a. vedvarende energi og energieffektivitet. Samtidig skal planerne skabe transparens og mobilisering af investeringer i den grønne omstilling på tværs af EU’s medlemsstater. </w:t>
      </w:r>
    </w:p>
    <w:p w14:paraId="5BF5355D" w14:textId="77777777" w:rsidR="00C766D4" w:rsidRPr="00AE7353" w:rsidRDefault="00C766D4" w:rsidP="00C766D4">
      <w:pPr>
        <w:jc w:val="both"/>
        <w:rPr>
          <w:rFonts w:cs="Arial"/>
        </w:rPr>
      </w:pPr>
    </w:p>
    <w:p w14:paraId="690D16C3" w14:textId="77777777" w:rsidR="00C766D4" w:rsidRPr="00AE7353" w:rsidRDefault="00C766D4" w:rsidP="00C766D4">
      <w:pPr>
        <w:jc w:val="both"/>
        <w:rPr>
          <w:rFonts w:cs="Arial"/>
        </w:rPr>
      </w:pPr>
      <w:r w:rsidRPr="00AE7353">
        <w:rPr>
          <w:rFonts w:cs="Arial"/>
        </w:rPr>
        <w:t xml:space="preserve">Alle EU’s medlemslande indsendte i 2019 en national energi- og klimaplan (du kan læse mere om planerne og finde Danmarks rapport </w:t>
      </w:r>
      <w:hyperlink r:id="rId11" w:history="1">
        <w:r w:rsidRPr="00AE7353">
          <w:rPr>
            <w:rStyle w:val="Hyperlink"/>
            <w:rFonts w:cs="Arial"/>
          </w:rPr>
          <w:t>her</w:t>
        </w:r>
      </w:hyperlink>
      <w:r w:rsidRPr="00AE7353">
        <w:rPr>
          <w:rFonts w:cs="Arial"/>
        </w:rPr>
        <w:t xml:space="preserve">). </w:t>
      </w:r>
    </w:p>
    <w:p w14:paraId="362F18D9" w14:textId="77777777" w:rsidR="00C766D4" w:rsidRPr="00AE7353" w:rsidRDefault="00C766D4" w:rsidP="00C766D4">
      <w:pPr>
        <w:jc w:val="both"/>
        <w:rPr>
          <w:rFonts w:cs="Arial"/>
        </w:rPr>
      </w:pPr>
    </w:p>
    <w:p w14:paraId="47D906C9" w14:textId="1AD0E867" w:rsidR="00C766D4" w:rsidRDefault="00C766D4" w:rsidP="00AF1EA2">
      <w:pPr>
        <w:jc w:val="both"/>
        <w:rPr>
          <w:rFonts w:cs="Arial"/>
        </w:rPr>
      </w:pPr>
      <w:r w:rsidRPr="00AE7353">
        <w:rPr>
          <w:rFonts w:cs="Arial"/>
        </w:rPr>
        <w:t xml:space="preserve">De nationale energi- og klimaplaner fra 2019 skal nu planmæssig ajourføres på baggrund af forskrifter i </w:t>
      </w:r>
      <w:proofErr w:type="spellStart"/>
      <w:r w:rsidRPr="00AE7353">
        <w:rPr>
          <w:rFonts w:cs="Arial"/>
        </w:rPr>
        <w:t>governance</w:t>
      </w:r>
      <w:proofErr w:type="spellEnd"/>
      <w:r w:rsidR="004A7397" w:rsidRPr="00AE7353">
        <w:rPr>
          <w:rFonts w:cs="Arial"/>
        </w:rPr>
        <w:t>-</w:t>
      </w:r>
      <w:r w:rsidRPr="00AE7353">
        <w:rPr>
          <w:rFonts w:cs="Arial"/>
        </w:rPr>
        <w:t xml:space="preserve">forordningen. Medlemsstaterne skal senest den 30. juni 2023 indsende et udkast til ajourføring af deres nationale energi- og klimaplaner til Kommissionen. </w:t>
      </w:r>
      <w:r w:rsidR="004A7397" w:rsidRPr="00AE7353">
        <w:rPr>
          <w:rFonts w:cs="Arial"/>
        </w:rPr>
        <w:t>Senest den 30</w:t>
      </w:r>
      <w:r w:rsidR="006400B0" w:rsidRPr="00AE7353">
        <w:rPr>
          <w:rFonts w:cs="Arial"/>
        </w:rPr>
        <w:t>.</w:t>
      </w:r>
      <w:r w:rsidR="004A7397" w:rsidRPr="00AE7353">
        <w:rPr>
          <w:rFonts w:cs="Arial"/>
        </w:rPr>
        <w:t xml:space="preserve"> juni 2024 skal medlemslandene sende deres endelige ajourførte nationale energi- og klimaplaner til Kommissionen. </w:t>
      </w:r>
    </w:p>
    <w:p w14:paraId="5B706B91" w14:textId="67500BE6" w:rsidR="00386C41" w:rsidRDefault="00386C41" w:rsidP="00AF1EA2">
      <w:pPr>
        <w:jc w:val="both"/>
        <w:rPr>
          <w:rFonts w:cs="Arial"/>
        </w:rPr>
      </w:pPr>
    </w:p>
    <w:p w14:paraId="2461F8D5" w14:textId="77777777" w:rsidR="00386C41" w:rsidRPr="00DB700A" w:rsidRDefault="00386C41" w:rsidP="00DB700A">
      <w:pPr>
        <w:jc w:val="both"/>
        <w:rPr>
          <w:rFonts w:cs="Arial"/>
        </w:rPr>
      </w:pPr>
      <w:r w:rsidRPr="00DB700A">
        <w:rPr>
          <w:rFonts w:cs="Arial"/>
        </w:rPr>
        <w:t xml:space="preserve">På baggrund af forskrifter i </w:t>
      </w:r>
      <w:proofErr w:type="spellStart"/>
      <w:r w:rsidRPr="00DB700A">
        <w:rPr>
          <w:rFonts w:cs="Arial"/>
        </w:rPr>
        <w:t>governance</w:t>
      </w:r>
      <w:proofErr w:type="spellEnd"/>
      <w:r w:rsidRPr="00DB700A">
        <w:rPr>
          <w:rFonts w:cs="Arial"/>
        </w:rPr>
        <w:t xml:space="preserve">-forordningen skal medlemslandene sikre, at offentligheden får mulighed for deltagelse i ajourføringen af de nationale energi- og klimaplaner, herunder deltagelse i forbindelse med udarbejdelse af udkastet. På den baggrund sendes udkastet til ajourføring af Danmarks nationale energi- og klimaplan i høring.  </w:t>
      </w:r>
    </w:p>
    <w:p w14:paraId="6BE63192" w14:textId="77777777" w:rsidR="00C85356" w:rsidRPr="00AE7353" w:rsidRDefault="00C85356" w:rsidP="00C766D4">
      <w:pPr>
        <w:spacing w:line="240" w:lineRule="auto"/>
        <w:jc w:val="both"/>
        <w:rPr>
          <w:rFonts w:cs="Arial"/>
        </w:rPr>
      </w:pPr>
    </w:p>
    <w:p w14:paraId="7908A519" w14:textId="77777777" w:rsidR="00C85356" w:rsidRPr="00AE7353" w:rsidRDefault="00C85356" w:rsidP="00C85356">
      <w:pPr>
        <w:spacing w:line="240" w:lineRule="auto"/>
        <w:jc w:val="both"/>
        <w:rPr>
          <w:rFonts w:cs="Arial"/>
        </w:rPr>
      </w:pPr>
      <w:r w:rsidRPr="00AE7353">
        <w:rPr>
          <w:rFonts w:cs="Arial"/>
        </w:rPr>
        <w:t>De modtagne høringssvar vil blive offentliggjort på Høringsportalen. Ved afgivelse af</w:t>
      </w:r>
    </w:p>
    <w:p w14:paraId="5BB2A20C" w14:textId="77777777" w:rsidR="00C85356" w:rsidRPr="00AE7353" w:rsidRDefault="00C85356" w:rsidP="00C85356">
      <w:pPr>
        <w:spacing w:line="240" w:lineRule="auto"/>
        <w:jc w:val="both"/>
        <w:rPr>
          <w:rFonts w:cs="Arial"/>
        </w:rPr>
      </w:pPr>
      <w:r w:rsidRPr="00AE7353">
        <w:rPr>
          <w:rFonts w:cs="Arial"/>
        </w:rPr>
        <w:t xml:space="preserve">høringssvar samtykkes til offentliggørelse af høringssvaret, herunder afsenders navn og mailadresse. </w:t>
      </w:r>
    </w:p>
    <w:p w14:paraId="6EFF8AD6" w14:textId="77777777" w:rsidR="00C85356" w:rsidRPr="00C766D4" w:rsidRDefault="00C85356" w:rsidP="00C766D4">
      <w:pPr>
        <w:spacing w:line="240" w:lineRule="auto"/>
        <w:jc w:val="both"/>
        <w:rPr>
          <w:rFonts w:asciiTheme="majorHAnsi" w:hAnsiTheme="majorHAnsi" w:cstheme="majorHAnsi"/>
        </w:rPr>
      </w:pPr>
    </w:p>
    <w:p w14:paraId="5C7E23D5" w14:textId="77777777" w:rsidR="00D54502" w:rsidRPr="00354C58" w:rsidRDefault="00D54502" w:rsidP="00D136BA"/>
    <w:p w14:paraId="6E319863" w14:textId="77777777" w:rsidR="003D60D6" w:rsidRPr="00354C58" w:rsidRDefault="003D60D6" w:rsidP="003D60D6">
      <w:pPr>
        <w:rPr>
          <w:szCs w:val="22"/>
        </w:rPr>
      </w:pPr>
    </w:p>
    <w:p w14:paraId="7FB01163" w14:textId="77777777" w:rsidR="003D60D6" w:rsidRPr="00354C58" w:rsidRDefault="003D60D6" w:rsidP="003D60D6">
      <w:pPr>
        <w:rPr>
          <w:szCs w:val="22"/>
        </w:rPr>
      </w:pPr>
    </w:p>
    <w:sectPr w:rsidR="003D60D6" w:rsidRPr="00354C58" w:rsidSect="00CB630D">
      <w:headerReference w:type="default" r:id="rId12"/>
      <w:footerReference w:type="even" r:id="rId13"/>
      <w:footerReference w:type="default" r:id="rId14"/>
      <w:headerReference w:type="first" r:id="rId15"/>
      <w:footerReference w:type="first" r:id="rId16"/>
      <w:pgSz w:w="11906" w:h="16838" w:code="9"/>
      <w:pgMar w:top="2404" w:right="3260" w:bottom="1701" w:left="1247" w:header="459" w:footer="76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6D8AD" w14:textId="77777777" w:rsidR="005E06F6" w:rsidRDefault="005E06F6">
      <w:r>
        <w:separator/>
      </w:r>
    </w:p>
  </w:endnote>
  <w:endnote w:type="continuationSeparator" w:id="0">
    <w:p w14:paraId="78D8119F" w14:textId="77777777" w:rsidR="005E06F6" w:rsidRDefault="005E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2F8AA"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570C5">
      <w:rPr>
        <w:rStyle w:val="Sidetal"/>
        <w:noProof/>
      </w:rPr>
      <w:t>1</w:t>
    </w:r>
    <w:r>
      <w:rPr>
        <w:rStyle w:val="Sidetal"/>
      </w:rPr>
      <w:fldChar w:fldCharType="end"/>
    </w:r>
  </w:p>
  <w:p w14:paraId="275A73B1"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A932" w14:textId="6600E132" w:rsidR="00D136BA" w:rsidRPr="00E702E2" w:rsidRDefault="00354C58" w:rsidP="00E702E2">
    <w:pPr>
      <w:pStyle w:val="Sidefod"/>
      <w:ind w:right="-1673"/>
      <w:jc w:val="right"/>
      <w:rPr>
        <w:b/>
        <w:sz w:val="16"/>
      </w:rPr>
    </w:pPr>
    <w:bookmarkStart w:id="1" w:name="LAN_Page_1"/>
    <w:r>
      <w:rPr>
        <w:rStyle w:val="Sidetal"/>
        <w:b w:val="0"/>
      </w:rPr>
      <w:t>Side</w:t>
    </w:r>
    <w:bookmarkEnd w:id="1"/>
    <w:r w:rsidR="00D136BA" w:rsidRPr="00E702E2">
      <w:rPr>
        <w:rStyle w:val="Sidetal"/>
        <w:b w:val="0"/>
      </w:rPr>
      <w:t xml:space="preserve"> </w:t>
    </w:r>
    <w:r w:rsidR="00D136BA" w:rsidRPr="00E702E2">
      <w:rPr>
        <w:rStyle w:val="Sidetal"/>
        <w:b w:val="0"/>
      </w:rPr>
      <w:fldChar w:fldCharType="begin"/>
    </w:r>
    <w:r w:rsidR="00D136BA" w:rsidRPr="00E702E2">
      <w:rPr>
        <w:rStyle w:val="Sidetal"/>
        <w:b w:val="0"/>
      </w:rPr>
      <w:instrText xml:space="preserve"> PAGE  </w:instrText>
    </w:r>
    <w:r w:rsidR="00D136BA" w:rsidRPr="00E702E2">
      <w:rPr>
        <w:rStyle w:val="Sidetal"/>
        <w:b w:val="0"/>
      </w:rPr>
      <w:fldChar w:fldCharType="separate"/>
    </w:r>
    <w:r w:rsidR="00E17443">
      <w:rPr>
        <w:rStyle w:val="Sidetal"/>
        <w:b w:val="0"/>
        <w:noProof/>
      </w:rPr>
      <w:t>2</w:t>
    </w:r>
    <w:r w:rsidR="00D136BA" w:rsidRPr="00E702E2">
      <w:rPr>
        <w:rStyle w:val="Sidetal"/>
        <w:b w:val="0"/>
      </w:rPr>
      <w:fldChar w:fldCharType="end"/>
    </w:r>
    <w:r w:rsidR="00D136BA" w:rsidRPr="00E702E2">
      <w:rPr>
        <w:rStyle w:val="Sidetal"/>
        <w:b w:val="0"/>
      </w:rPr>
      <w:t>/</w:t>
    </w:r>
    <w:r w:rsidR="00D136BA" w:rsidRPr="00E702E2">
      <w:rPr>
        <w:rStyle w:val="Sidetal"/>
        <w:b w:val="0"/>
      </w:rPr>
      <w:fldChar w:fldCharType="begin"/>
    </w:r>
    <w:r w:rsidR="00D136BA" w:rsidRPr="00E702E2">
      <w:rPr>
        <w:rStyle w:val="Sidetal"/>
        <w:b w:val="0"/>
      </w:rPr>
      <w:instrText xml:space="preserve"> SECTIONPAGES  </w:instrText>
    </w:r>
    <w:r w:rsidR="00D136BA" w:rsidRPr="00E702E2">
      <w:rPr>
        <w:rStyle w:val="Sidetal"/>
        <w:b w:val="0"/>
      </w:rPr>
      <w:fldChar w:fldCharType="separate"/>
    </w:r>
    <w:r w:rsidR="00395806">
      <w:rPr>
        <w:rStyle w:val="Sidetal"/>
        <w:b w:val="0"/>
        <w:noProof/>
      </w:rPr>
      <w:t>2</w:t>
    </w:r>
    <w:r w:rsidR="00D136BA" w:rsidRPr="00E702E2">
      <w:rPr>
        <w:rStyle w:val="Sidetal"/>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958A" w14:textId="77777777" w:rsidR="00E702E2" w:rsidRPr="002642E3" w:rsidRDefault="00E702E2" w:rsidP="002642E3">
    <w:pPr>
      <w:pStyle w:val="Sidefod"/>
      <w:ind w:right="-1673"/>
      <w:jc w:val="right"/>
      <w:rPr>
        <w:sz w:val="16"/>
      </w:rPr>
    </w:pPr>
    <w:r w:rsidRPr="002642E3">
      <w:rPr>
        <w:sz w:val="16"/>
      </w:rPr>
      <w:t xml:space="preserve">Side </w:t>
    </w:r>
    <w:r w:rsidRPr="002642E3">
      <w:rPr>
        <w:sz w:val="16"/>
      </w:rPr>
      <w:fldChar w:fldCharType="begin"/>
    </w:r>
    <w:r w:rsidRPr="002642E3">
      <w:rPr>
        <w:sz w:val="16"/>
      </w:rPr>
      <w:instrText>PAGE  \* Arabic  \* MERGEFORMAT</w:instrText>
    </w:r>
    <w:r w:rsidRPr="002642E3">
      <w:rPr>
        <w:sz w:val="16"/>
      </w:rPr>
      <w:fldChar w:fldCharType="separate"/>
    </w:r>
    <w:r w:rsidR="00E17443">
      <w:rPr>
        <w:noProof/>
        <w:sz w:val="16"/>
      </w:rPr>
      <w:t>1</w:t>
    </w:r>
    <w:r w:rsidRPr="002642E3">
      <w:rPr>
        <w:sz w:val="16"/>
      </w:rPr>
      <w:fldChar w:fldCharType="end"/>
    </w:r>
    <w:r w:rsidRPr="002642E3">
      <w:rPr>
        <w:sz w:val="16"/>
      </w:rPr>
      <w:t>/</w:t>
    </w:r>
    <w:r w:rsidR="00FF6434" w:rsidRPr="002642E3">
      <w:rPr>
        <w:sz w:val="16"/>
      </w:rPr>
      <w:fldChar w:fldCharType="begin"/>
    </w:r>
    <w:r w:rsidR="00FF6434" w:rsidRPr="002642E3">
      <w:rPr>
        <w:sz w:val="16"/>
      </w:rPr>
      <w:instrText>NUMPAGES  \* Arabic  \* MERGEFORMAT</w:instrText>
    </w:r>
    <w:r w:rsidR="00FF6434" w:rsidRPr="002642E3">
      <w:rPr>
        <w:sz w:val="16"/>
      </w:rPr>
      <w:fldChar w:fldCharType="separate"/>
    </w:r>
    <w:r w:rsidR="00E17443">
      <w:rPr>
        <w:noProof/>
        <w:sz w:val="16"/>
      </w:rPr>
      <w:t>2</w:t>
    </w:r>
    <w:r w:rsidR="00FF6434" w:rsidRPr="002642E3">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EB001" w14:textId="77777777" w:rsidR="005E06F6" w:rsidRDefault="005E06F6">
      <w:r>
        <w:separator/>
      </w:r>
    </w:p>
  </w:footnote>
  <w:footnote w:type="continuationSeparator" w:id="0">
    <w:p w14:paraId="277FC21B" w14:textId="77777777" w:rsidR="005E06F6" w:rsidRDefault="005E0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F17B" w14:textId="77777777" w:rsidR="00354C58" w:rsidRDefault="00354C58">
    <w:pPr>
      <w:pStyle w:val="Sidehoved"/>
    </w:pPr>
    <w:r>
      <w:rPr>
        <w:noProof/>
      </w:rPr>
      <w:drawing>
        <wp:anchor distT="0" distB="0" distL="114300" distR="114300" simplePos="0" relativeHeight="251660288" behindDoc="0" locked="1" layoutInCell="1" allowOverlap="1" wp14:anchorId="68C37728" wp14:editId="2DBF39E3">
          <wp:simplePos x="0" y="0"/>
          <wp:positionH relativeFrom="rightMargin">
            <wp:align>right</wp:align>
          </wp:positionH>
          <wp:positionV relativeFrom="page">
            <wp:posOffset>474980</wp:posOffset>
          </wp:positionV>
          <wp:extent cx="2691766" cy="682625"/>
          <wp:effectExtent l="0" t="0" r="0" b="3175"/>
          <wp:wrapNone/>
          <wp:docPr id="3" name="TopLogoPrimary_bmkAr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rcRect r="-9358"/>
                  <a:stretch>
                    <a:fillRect/>
                  </a:stretch>
                </pic:blipFill>
                <pic:spPr>
                  <a:xfrm>
                    <a:off x="0" y="0"/>
                    <a:ext cx="2691766" cy="6826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B9177" w14:textId="77777777" w:rsidR="003D60D6" w:rsidRPr="00C81A61" w:rsidRDefault="00354C58" w:rsidP="003D60D6">
    <w:pPr>
      <w:tabs>
        <w:tab w:val="left" w:pos="10065"/>
      </w:tabs>
    </w:pPr>
    <w:r>
      <w:rPr>
        <w:noProof/>
      </w:rPr>
      <w:drawing>
        <wp:anchor distT="0" distB="0" distL="114300" distR="114300" simplePos="0" relativeHeight="251659264" behindDoc="0" locked="1" layoutInCell="1" allowOverlap="1" wp14:anchorId="1C1C72B6" wp14:editId="0A698145">
          <wp:simplePos x="0" y="0"/>
          <wp:positionH relativeFrom="rightMargin">
            <wp:align>right</wp:align>
          </wp:positionH>
          <wp:positionV relativeFrom="page">
            <wp:posOffset>474980</wp:posOffset>
          </wp:positionV>
          <wp:extent cx="2691766" cy="682625"/>
          <wp:effectExtent l="0" t="0" r="0" b="3175"/>
          <wp:wrapNone/>
          <wp:docPr id="2" name="TopLogoFirst_bmkAr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9358"/>
                  <a:stretch>
                    <a:fillRect/>
                  </a:stretch>
                </pic:blipFill>
                <pic:spPr>
                  <a:xfrm>
                    <a:off x="0" y="0"/>
                    <a:ext cx="2691766" cy="682625"/>
                  </a:xfrm>
                  <a:prstGeom prst="rect">
                    <a:avLst/>
                  </a:prstGeom>
                </pic:spPr>
              </pic:pic>
            </a:graphicData>
          </a:graphic>
          <wp14:sizeRelH relativeFrom="page">
            <wp14:pctWidth>0</wp14:pctWidth>
          </wp14:sizeRelH>
          <wp14:sizeRelV relativeFrom="page">
            <wp14:pctHeight>0</wp14:pctHeight>
          </wp14:sizeRelV>
        </wp:anchor>
      </w:drawing>
    </w:r>
    <w:r w:rsidR="003D60D6" w:rsidRPr="00C81A61">
      <w:rPr>
        <w:noProof/>
      </w:rPr>
      <mc:AlternateContent>
        <mc:Choice Requires="wps">
          <w:drawing>
            <wp:anchor distT="0" distB="0" distL="114300" distR="114300" simplePos="0" relativeHeight="251658240" behindDoc="0" locked="1" layoutInCell="1" allowOverlap="1" wp14:anchorId="0C90DCAE" wp14:editId="2C6EC3EC">
              <wp:simplePos x="0" y="0"/>
              <wp:positionH relativeFrom="rightMargin">
                <wp:align>right</wp:align>
              </wp:positionH>
              <wp:positionV relativeFrom="page">
                <wp:posOffset>1533525</wp:posOffset>
              </wp:positionV>
              <wp:extent cx="1854000" cy="2361600"/>
              <wp:effectExtent l="0" t="0" r="13335" b="635"/>
              <wp:wrapNone/>
              <wp:docPr id="1" name="Kolofon"/>
              <wp:cNvGraphicFramePr/>
              <a:graphic xmlns:a="http://schemas.openxmlformats.org/drawingml/2006/main">
                <a:graphicData uri="http://schemas.microsoft.com/office/word/2010/wordprocessingShape">
                  <wps:wsp>
                    <wps:cNvSpPr txBox="1"/>
                    <wps:spPr>
                      <a:xfrm>
                        <a:off x="0" y="0"/>
                        <a:ext cx="1854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126"/>
                          </w:tblGrid>
                          <w:tr w:rsidR="003D60D6" w:rsidRPr="0017400E" w14:paraId="05063AD2" w14:textId="77777777" w:rsidTr="000A21D0">
                            <w:trPr>
                              <w:cantSplit/>
                              <w:trHeight w:val="2778"/>
                            </w:trPr>
                            <w:tc>
                              <w:tcPr>
                                <w:tcW w:w="2126" w:type="dxa"/>
                                <w:tcMar>
                                  <w:top w:w="34" w:type="dxa"/>
                                  <w:left w:w="0" w:type="dxa"/>
                                  <w:bottom w:w="28" w:type="dxa"/>
                                  <w:right w:w="0" w:type="dxa"/>
                                </w:tcMar>
                              </w:tcPr>
                              <w:p w14:paraId="305EFDDE" w14:textId="77777777" w:rsidR="003D60D6" w:rsidRDefault="00354C58" w:rsidP="00E6558F">
                                <w:pPr>
                                  <w:pStyle w:val="Kolofonoverskrift"/>
                                </w:pPr>
                                <w:bookmarkStart w:id="2" w:name="OFF_OfficeLeadtext"/>
                                <w:r>
                                  <w:t>Center</w:t>
                                </w:r>
                                <w:bookmarkEnd w:id="2"/>
                              </w:p>
                              <w:p w14:paraId="473DEBEA" w14:textId="663A99F0" w:rsidR="003D60D6" w:rsidRDefault="00DB700A">
                                <w:pPr>
                                  <w:pStyle w:val="Kolofontekst"/>
                                </w:pPr>
                                <w:r>
                                  <w:t>Tværgående Politik og Sektoromstilling</w:t>
                                </w:r>
                              </w:p>
                              <w:p w14:paraId="1C53364D" w14:textId="77777777" w:rsidR="00DB700A" w:rsidRDefault="00DB700A">
                                <w:pPr>
                                  <w:pStyle w:val="Kolofontekst"/>
                                </w:pPr>
                              </w:p>
                              <w:p w14:paraId="2D9047AD" w14:textId="77777777" w:rsidR="003D60D6" w:rsidRPr="00354C58" w:rsidRDefault="00354C58" w:rsidP="008816C0">
                                <w:pPr>
                                  <w:pStyle w:val="Kolofonoverskrift"/>
                                </w:pPr>
                                <w:bookmarkStart w:id="3" w:name="OFF_TeamLeadtext"/>
                                <w:bookmarkStart w:id="4" w:name="OFF_TeamHIF"/>
                                <w:r>
                                  <w:t>Kontor</w:t>
                                </w:r>
                                <w:bookmarkEnd w:id="3"/>
                              </w:p>
                              <w:p w14:paraId="131A7F42" w14:textId="77777777" w:rsidR="003D60D6" w:rsidRPr="00354C58" w:rsidRDefault="006E7A73">
                                <w:pPr>
                                  <w:pStyle w:val="Kolofontekst"/>
                                </w:pPr>
                                <w:r>
                                  <w:t xml:space="preserve">Tværgående Politik </w:t>
                                </w:r>
                              </w:p>
                              <w:p w14:paraId="7A90BE6C" w14:textId="77777777" w:rsidR="003D60D6" w:rsidRPr="00354C58" w:rsidRDefault="003D60D6">
                                <w:pPr>
                                  <w:pStyle w:val="Kolofontekst"/>
                                </w:pPr>
                              </w:p>
                              <w:p w14:paraId="1DE61EF6" w14:textId="77777777" w:rsidR="003D60D6" w:rsidRDefault="00354C58" w:rsidP="00E6558F">
                                <w:pPr>
                                  <w:pStyle w:val="Kolofonoverskrift"/>
                                </w:pPr>
                                <w:bookmarkStart w:id="5" w:name="LAN_Date"/>
                                <w:bookmarkEnd w:id="4"/>
                                <w:r>
                                  <w:t>Dato</w:t>
                                </w:r>
                                <w:bookmarkEnd w:id="5"/>
                              </w:p>
                              <w:p w14:paraId="203E823C" w14:textId="6F01E5E6" w:rsidR="003D60D6" w:rsidRPr="00D54502" w:rsidRDefault="00DB700A">
                                <w:pPr>
                                  <w:pStyle w:val="Kolofontekst"/>
                                </w:pPr>
                                <w:bookmarkStart w:id="6" w:name="FLD_DocumentDate"/>
                                <w:r>
                                  <w:t>16</w:t>
                                </w:r>
                                <w:r w:rsidR="00354C58" w:rsidRPr="00D54502">
                                  <w:t>. maj 2023</w:t>
                                </w:r>
                                <w:bookmarkEnd w:id="6"/>
                              </w:p>
                              <w:p w14:paraId="1916FA7C" w14:textId="77777777" w:rsidR="003D60D6" w:rsidRPr="00D54502" w:rsidRDefault="003D60D6">
                                <w:pPr>
                                  <w:pStyle w:val="Kolofontekst"/>
                                </w:pPr>
                              </w:p>
                              <w:p w14:paraId="219433DA" w14:textId="77777777" w:rsidR="003D60D6" w:rsidRPr="00D54502" w:rsidRDefault="00354C58">
                                <w:pPr>
                                  <w:pStyle w:val="Kolofontekst"/>
                                </w:pPr>
                                <w:bookmarkStart w:id="7" w:name="LAN_CaseNo"/>
                                <w:r w:rsidRPr="00D54502">
                                  <w:rPr>
                                    <w:b/>
                                  </w:rPr>
                                  <w:t>J nr.</w:t>
                                </w:r>
                                <w:bookmarkEnd w:id="7"/>
                                <w:r w:rsidR="003D60D6" w:rsidRPr="00D54502">
                                  <w:t xml:space="preserve"> 2022 - 123</w:t>
                                </w:r>
                              </w:p>
                              <w:p w14:paraId="4D95ECA4" w14:textId="77777777" w:rsidR="003D60D6" w:rsidRPr="00D54502" w:rsidRDefault="003D60D6">
                                <w:pPr>
                                  <w:pStyle w:val="Kolofontekst"/>
                                </w:pPr>
                              </w:p>
                              <w:p w14:paraId="31FE54C1" w14:textId="77777777" w:rsidR="003D60D6" w:rsidRPr="00D54502" w:rsidRDefault="003D60D6" w:rsidP="00DB700A">
                                <w:pPr>
                                  <w:pStyle w:val="Kolofontekst"/>
                                </w:pPr>
                              </w:p>
                            </w:tc>
                          </w:tr>
                        </w:tbl>
                        <w:p w14:paraId="5B0B416F" w14:textId="77777777" w:rsidR="003D60D6" w:rsidRPr="00D54502" w:rsidRDefault="003D60D6" w:rsidP="003D60D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0DCAE" id="_x0000_t202" coordsize="21600,21600" o:spt="202" path="m,l,21600r21600,l21600,xe">
              <v:stroke joinstyle="miter"/>
              <v:path gradientshapeok="t" o:connecttype="rect"/>
            </v:shapetype>
            <v:shape id="Kolofon" o:spid="_x0000_s1026" type="#_x0000_t202" style="position:absolute;margin-left:94.8pt;margin-top:120.75pt;width:146pt;height:185.95pt;z-index:2516582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126"/>
                    </w:tblGrid>
                    <w:tr w:rsidR="003D60D6" w:rsidRPr="0017400E" w14:paraId="05063AD2" w14:textId="77777777" w:rsidTr="000A21D0">
                      <w:trPr>
                        <w:cantSplit/>
                        <w:trHeight w:val="2778"/>
                      </w:trPr>
                      <w:tc>
                        <w:tcPr>
                          <w:tcW w:w="2126" w:type="dxa"/>
                          <w:tcMar>
                            <w:top w:w="34" w:type="dxa"/>
                            <w:left w:w="0" w:type="dxa"/>
                            <w:bottom w:w="28" w:type="dxa"/>
                            <w:right w:w="0" w:type="dxa"/>
                          </w:tcMar>
                        </w:tcPr>
                        <w:p w14:paraId="305EFDDE" w14:textId="77777777" w:rsidR="003D60D6" w:rsidRDefault="00354C58" w:rsidP="00E6558F">
                          <w:pPr>
                            <w:pStyle w:val="Kolofonoverskrift"/>
                          </w:pPr>
                          <w:bookmarkStart w:id="8" w:name="OFF_OfficeLeadtext"/>
                          <w:r>
                            <w:t>Center</w:t>
                          </w:r>
                          <w:bookmarkEnd w:id="8"/>
                        </w:p>
                        <w:p w14:paraId="473DEBEA" w14:textId="663A99F0" w:rsidR="003D60D6" w:rsidRDefault="00DB700A">
                          <w:pPr>
                            <w:pStyle w:val="Kolofontekst"/>
                          </w:pPr>
                          <w:r>
                            <w:t>Tværgående Politik og Sektoromstilling</w:t>
                          </w:r>
                        </w:p>
                        <w:p w14:paraId="1C53364D" w14:textId="77777777" w:rsidR="00DB700A" w:rsidRDefault="00DB700A">
                          <w:pPr>
                            <w:pStyle w:val="Kolofontekst"/>
                          </w:pPr>
                        </w:p>
                        <w:p w14:paraId="2D9047AD" w14:textId="77777777" w:rsidR="003D60D6" w:rsidRPr="00354C58" w:rsidRDefault="00354C58" w:rsidP="008816C0">
                          <w:pPr>
                            <w:pStyle w:val="Kolofonoverskrift"/>
                          </w:pPr>
                          <w:bookmarkStart w:id="9" w:name="OFF_TeamLeadtext"/>
                          <w:bookmarkStart w:id="10" w:name="OFF_TeamHIF"/>
                          <w:r>
                            <w:t>Kontor</w:t>
                          </w:r>
                          <w:bookmarkEnd w:id="9"/>
                        </w:p>
                        <w:p w14:paraId="131A7F42" w14:textId="77777777" w:rsidR="003D60D6" w:rsidRPr="00354C58" w:rsidRDefault="006E7A73">
                          <w:pPr>
                            <w:pStyle w:val="Kolofontekst"/>
                          </w:pPr>
                          <w:r>
                            <w:t xml:space="preserve">Tværgående Politik </w:t>
                          </w:r>
                        </w:p>
                        <w:p w14:paraId="7A90BE6C" w14:textId="77777777" w:rsidR="003D60D6" w:rsidRPr="00354C58" w:rsidRDefault="003D60D6">
                          <w:pPr>
                            <w:pStyle w:val="Kolofontekst"/>
                          </w:pPr>
                        </w:p>
                        <w:p w14:paraId="1DE61EF6" w14:textId="77777777" w:rsidR="003D60D6" w:rsidRDefault="00354C58" w:rsidP="00E6558F">
                          <w:pPr>
                            <w:pStyle w:val="Kolofonoverskrift"/>
                          </w:pPr>
                          <w:bookmarkStart w:id="11" w:name="LAN_Date"/>
                          <w:bookmarkEnd w:id="10"/>
                          <w:r>
                            <w:t>Dato</w:t>
                          </w:r>
                          <w:bookmarkEnd w:id="11"/>
                        </w:p>
                        <w:p w14:paraId="203E823C" w14:textId="6F01E5E6" w:rsidR="003D60D6" w:rsidRPr="00D54502" w:rsidRDefault="00DB700A">
                          <w:pPr>
                            <w:pStyle w:val="Kolofontekst"/>
                          </w:pPr>
                          <w:bookmarkStart w:id="12" w:name="FLD_DocumentDate"/>
                          <w:r>
                            <w:t>16</w:t>
                          </w:r>
                          <w:r w:rsidR="00354C58" w:rsidRPr="00D54502">
                            <w:t>. maj 2023</w:t>
                          </w:r>
                          <w:bookmarkEnd w:id="12"/>
                        </w:p>
                        <w:p w14:paraId="1916FA7C" w14:textId="77777777" w:rsidR="003D60D6" w:rsidRPr="00D54502" w:rsidRDefault="003D60D6">
                          <w:pPr>
                            <w:pStyle w:val="Kolofontekst"/>
                          </w:pPr>
                        </w:p>
                        <w:p w14:paraId="219433DA" w14:textId="77777777" w:rsidR="003D60D6" w:rsidRPr="00D54502" w:rsidRDefault="00354C58">
                          <w:pPr>
                            <w:pStyle w:val="Kolofontekst"/>
                          </w:pPr>
                          <w:bookmarkStart w:id="13" w:name="LAN_CaseNo"/>
                          <w:r w:rsidRPr="00D54502">
                            <w:rPr>
                              <w:b/>
                            </w:rPr>
                            <w:t>J nr.</w:t>
                          </w:r>
                          <w:bookmarkEnd w:id="13"/>
                          <w:r w:rsidR="003D60D6" w:rsidRPr="00D54502">
                            <w:t xml:space="preserve"> 2022 - 123</w:t>
                          </w:r>
                        </w:p>
                        <w:p w14:paraId="4D95ECA4" w14:textId="77777777" w:rsidR="003D60D6" w:rsidRPr="00D54502" w:rsidRDefault="003D60D6">
                          <w:pPr>
                            <w:pStyle w:val="Kolofontekst"/>
                          </w:pPr>
                        </w:p>
                        <w:p w14:paraId="31FE54C1" w14:textId="77777777" w:rsidR="003D60D6" w:rsidRPr="00D54502" w:rsidRDefault="003D60D6" w:rsidP="00DB700A">
                          <w:pPr>
                            <w:pStyle w:val="Kolofontekst"/>
                          </w:pPr>
                        </w:p>
                      </w:tc>
                    </w:tr>
                  </w:tbl>
                  <w:p w14:paraId="5B0B416F" w14:textId="77777777" w:rsidR="003D60D6" w:rsidRPr="00D54502" w:rsidRDefault="003D60D6" w:rsidP="003D60D6"/>
                </w:txbxContent>
              </v:textbox>
              <w10:wrap anchorx="margin" anchory="page"/>
              <w10:anchorlock/>
            </v:shape>
          </w:pict>
        </mc:Fallback>
      </mc:AlternateContent>
    </w:r>
  </w:p>
  <w:p w14:paraId="3938279F" w14:textId="77777777" w:rsidR="00483B1F" w:rsidRDefault="00483B1F"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D14342"/>
    <w:multiLevelType w:val="multilevel"/>
    <w:tmpl w:val="424A8F12"/>
    <w:styleLink w:val="1111"/>
    <w:lvl w:ilvl="0">
      <w:start w:val="1"/>
      <w:numFmt w:val="bullet"/>
      <w:lvlText w:val=""/>
      <w:lvlJc w:val="left"/>
      <w:pPr>
        <w:ind w:left="34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680" w:hanging="170"/>
      </w:pPr>
      <w:rPr>
        <w:rFonts w:ascii="Wingdings" w:hAnsi="Wingdings" w:hint="default"/>
      </w:rPr>
    </w:lvl>
    <w:lvl w:ilvl="3">
      <w:start w:val="1"/>
      <w:numFmt w:val="bullet"/>
      <w:lvlText w:val=""/>
      <w:lvlJc w:val="left"/>
      <w:pPr>
        <w:ind w:left="850" w:hanging="170"/>
      </w:pPr>
      <w:rPr>
        <w:rFonts w:ascii="Symbol" w:hAnsi="Symbol" w:hint="default"/>
      </w:rPr>
    </w:lvl>
    <w:lvl w:ilvl="4">
      <w:start w:val="1"/>
      <w:numFmt w:val="bullet"/>
      <w:lvlText w:val="o"/>
      <w:lvlJc w:val="left"/>
      <w:pPr>
        <w:ind w:left="1020" w:hanging="170"/>
      </w:pPr>
      <w:rPr>
        <w:rFonts w:ascii="Courier New" w:hAnsi="Courier New" w:cs="Courier New" w:hint="default"/>
      </w:rPr>
    </w:lvl>
    <w:lvl w:ilvl="5">
      <w:start w:val="1"/>
      <w:numFmt w:val="bullet"/>
      <w:lvlText w:val=""/>
      <w:lvlJc w:val="left"/>
      <w:pPr>
        <w:ind w:left="1190" w:hanging="170"/>
      </w:pPr>
      <w:rPr>
        <w:rFonts w:ascii="Wingdings" w:hAnsi="Wingdings" w:hint="default"/>
      </w:rPr>
    </w:lvl>
    <w:lvl w:ilvl="6">
      <w:start w:val="1"/>
      <w:numFmt w:val="bullet"/>
      <w:lvlText w:val=""/>
      <w:lvlJc w:val="left"/>
      <w:pPr>
        <w:ind w:left="1360" w:hanging="170"/>
      </w:pPr>
      <w:rPr>
        <w:rFonts w:ascii="Symbol" w:hAnsi="Symbol" w:hint="default"/>
      </w:rPr>
    </w:lvl>
    <w:lvl w:ilvl="7">
      <w:start w:val="1"/>
      <w:numFmt w:val="bullet"/>
      <w:lvlText w:val="o"/>
      <w:lvlJc w:val="left"/>
      <w:pPr>
        <w:ind w:left="1530" w:hanging="170"/>
      </w:pPr>
      <w:rPr>
        <w:rFonts w:ascii="Courier New" w:hAnsi="Courier New" w:cs="Courier New" w:hint="default"/>
      </w:rPr>
    </w:lvl>
    <w:lvl w:ilvl="8">
      <w:start w:val="1"/>
      <w:numFmt w:val="bullet"/>
      <w:lvlText w:val=""/>
      <w:lvlJc w:val="left"/>
      <w:pPr>
        <w:ind w:left="1700" w:hanging="170"/>
      </w:pPr>
      <w:rPr>
        <w:rFonts w:ascii="Wingdings" w:hAnsi="Wingdings" w:hint="default"/>
      </w:rPr>
    </w:lvl>
  </w:abstractNum>
  <w:abstractNum w:abstractNumId="11" w15:restartNumberingAfterBreak="0">
    <w:nsid w:val="122D7B3F"/>
    <w:multiLevelType w:val="multilevel"/>
    <w:tmpl w:val="CE3C60D4"/>
    <w:lvl w:ilvl="0">
      <w:start w:val="1"/>
      <w:numFmt w:val="decimal"/>
      <w:pStyle w:val="Tabel-ListNumber"/>
      <w:lvlText w:val="%1."/>
      <w:lvlJc w:val="left"/>
      <w:pPr>
        <w:ind w:left="340" w:hanging="170"/>
      </w:pPr>
      <w:rPr>
        <w:rFonts w:hint="default"/>
      </w:rPr>
    </w:lvl>
    <w:lvl w:ilvl="1">
      <w:start w:val="1"/>
      <w:numFmt w:val="lowerLetter"/>
      <w:lvlText w:val="%2."/>
      <w:lvlJc w:val="left"/>
      <w:pPr>
        <w:ind w:left="510" w:hanging="170"/>
      </w:pPr>
      <w:rPr>
        <w:rFonts w:hint="default"/>
      </w:rPr>
    </w:lvl>
    <w:lvl w:ilvl="2">
      <w:start w:val="1"/>
      <w:numFmt w:val="lowerRoman"/>
      <w:lvlText w:val="%3."/>
      <w:lvlJc w:val="right"/>
      <w:pPr>
        <w:ind w:left="680" w:hanging="170"/>
      </w:pPr>
      <w:rPr>
        <w:rFonts w:hint="default"/>
      </w:rPr>
    </w:lvl>
    <w:lvl w:ilvl="3">
      <w:start w:val="1"/>
      <w:numFmt w:val="decimal"/>
      <w:lvlText w:val="%4."/>
      <w:lvlJc w:val="left"/>
      <w:pPr>
        <w:ind w:left="850" w:hanging="170"/>
      </w:pPr>
      <w:rPr>
        <w:rFonts w:hint="default"/>
      </w:rPr>
    </w:lvl>
    <w:lvl w:ilvl="4">
      <w:start w:val="1"/>
      <w:numFmt w:val="lowerLetter"/>
      <w:lvlText w:val="%5."/>
      <w:lvlJc w:val="left"/>
      <w:pPr>
        <w:ind w:left="1020" w:hanging="170"/>
      </w:pPr>
      <w:rPr>
        <w:rFonts w:hint="default"/>
      </w:rPr>
    </w:lvl>
    <w:lvl w:ilvl="5">
      <w:start w:val="1"/>
      <w:numFmt w:val="lowerRoman"/>
      <w:lvlText w:val="%6."/>
      <w:lvlJc w:val="right"/>
      <w:pPr>
        <w:ind w:left="1190" w:hanging="170"/>
      </w:pPr>
      <w:rPr>
        <w:rFonts w:hint="default"/>
      </w:rPr>
    </w:lvl>
    <w:lvl w:ilvl="6">
      <w:start w:val="1"/>
      <w:numFmt w:val="decimal"/>
      <w:lvlText w:val="%7."/>
      <w:lvlJc w:val="left"/>
      <w:pPr>
        <w:ind w:left="1360" w:hanging="170"/>
      </w:pPr>
      <w:rPr>
        <w:rFonts w:hint="default"/>
      </w:rPr>
    </w:lvl>
    <w:lvl w:ilvl="7">
      <w:start w:val="1"/>
      <w:numFmt w:val="lowerLetter"/>
      <w:lvlText w:val="%8."/>
      <w:lvlJc w:val="left"/>
      <w:pPr>
        <w:ind w:left="1530" w:hanging="170"/>
      </w:pPr>
      <w:rPr>
        <w:rFonts w:hint="default"/>
      </w:rPr>
    </w:lvl>
    <w:lvl w:ilvl="8">
      <w:start w:val="1"/>
      <w:numFmt w:val="lowerRoman"/>
      <w:lvlText w:val="%9."/>
      <w:lvlJc w:val="right"/>
      <w:pPr>
        <w:ind w:left="1700" w:hanging="170"/>
      </w:pPr>
      <w:rPr>
        <w:rFonts w:hint="default"/>
      </w:rPr>
    </w:lvl>
  </w:abstractNum>
  <w:abstractNum w:abstractNumId="12"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3"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4"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C442A8B"/>
    <w:multiLevelType w:val="multilevel"/>
    <w:tmpl w:val="7D96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03CA1"/>
    <w:multiLevelType w:val="multilevel"/>
    <w:tmpl w:val="0C1CD880"/>
    <w:lvl w:ilvl="0">
      <w:start w:val="1"/>
      <w:numFmt w:val="bullet"/>
      <w:pStyle w:val="Tabel-ListBullet"/>
      <w:lvlText w:val=""/>
      <w:lvlJc w:val="left"/>
      <w:pPr>
        <w:ind w:left="34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680" w:hanging="170"/>
      </w:pPr>
      <w:rPr>
        <w:rFonts w:ascii="Wingdings" w:hAnsi="Wingdings" w:hint="default"/>
      </w:rPr>
    </w:lvl>
    <w:lvl w:ilvl="3">
      <w:start w:val="1"/>
      <w:numFmt w:val="bullet"/>
      <w:lvlText w:val=""/>
      <w:lvlJc w:val="left"/>
      <w:pPr>
        <w:ind w:left="850" w:hanging="170"/>
      </w:pPr>
      <w:rPr>
        <w:rFonts w:ascii="Symbol" w:hAnsi="Symbol" w:hint="default"/>
      </w:rPr>
    </w:lvl>
    <w:lvl w:ilvl="4">
      <w:start w:val="1"/>
      <w:numFmt w:val="bullet"/>
      <w:lvlText w:val="o"/>
      <w:lvlJc w:val="left"/>
      <w:pPr>
        <w:ind w:left="1020" w:hanging="170"/>
      </w:pPr>
      <w:rPr>
        <w:rFonts w:ascii="Courier New" w:hAnsi="Courier New" w:cs="Courier New" w:hint="default"/>
      </w:rPr>
    </w:lvl>
    <w:lvl w:ilvl="5">
      <w:start w:val="1"/>
      <w:numFmt w:val="bullet"/>
      <w:lvlText w:val=""/>
      <w:lvlJc w:val="left"/>
      <w:pPr>
        <w:ind w:left="1190" w:hanging="170"/>
      </w:pPr>
      <w:rPr>
        <w:rFonts w:ascii="Wingdings" w:hAnsi="Wingdings" w:hint="default"/>
      </w:rPr>
    </w:lvl>
    <w:lvl w:ilvl="6">
      <w:start w:val="1"/>
      <w:numFmt w:val="bullet"/>
      <w:lvlText w:val=""/>
      <w:lvlJc w:val="left"/>
      <w:pPr>
        <w:ind w:left="1360" w:hanging="170"/>
      </w:pPr>
      <w:rPr>
        <w:rFonts w:ascii="Symbol" w:hAnsi="Symbol" w:hint="default"/>
      </w:rPr>
    </w:lvl>
    <w:lvl w:ilvl="7">
      <w:start w:val="1"/>
      <w:numFmt w:val="bullet"/>
      <w:lvlText w:val="o"/>
      <w:lvlJc w:val="left"/>
      <w:pPr>
        <w:ind w:left="1530" w:hanging="170"/>
      </w:pPr>
      <w:rPr>
        <w:rFonts w:ascii="Courier New" w:hAnsi="Courier New" w:cs="Courier New" w:hint="default"/>
      </w:rPr>
    </w:lvl>
    <w:lvl w:ilvl="8">
      <w:start w:val="1"/>
      <w:numFmt w:val="bullet"/>
      <w:lvlText w:val=""/>
      <w:lvlJc w:val="left"/>
      <w:pPr>
        <w:ind w:left="1700" w:hanging="170"/>
      </w:pPr>
      <w:rPr>
        <w:rFonts w:ascii="Wingdings" w:hAnsi="Wingdings" w:hint="default"/>
      </w:rPr>
    </w:lvl>
  </w:abstractNum>
  <w:abstractNum w:abstractNumId="17"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9"/>
  </w:num>
  <w:num w:numId="12">
    <w:abstractNumId w:val="17"/>
  </w:num>
  <w:num w:numId="13">
    <w:abstractNumId w:val="14"/>
  </w:num>
  <w:num w:numId="14">
    <w:abstractNumId w:val="8"/>
  </w:num>
  <w:num w:numId="15">
    <w:abstractNumId w:val="16"/>
  </w:num>
  <w:num w:numId="16">
    <w:abstractNumId w:val="11"/>
  </w:num>
  <w:num w:numId="17">
    <w:abstractNumId w:val="16"/>
  </w:num>
  <w:num w:numId="18">
    <w:abstractNumId w:val="11"/>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ocumentProtection w:edit="forms" w:enforcement="0"/>
  <w:defaultTabStop w:val="1304"/>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58"/>
    <w:rsid w:val="00002EA0"/>
    <w:rsid w:val="00003636"/>
    <w:rsid w:val="00005FAA"/>
    <w:rsid w:val="0001457C"/>
    <w:rsid w:val="0001528D"/>
    <w:rsid w:val="000166A0"/>
    <w:rsid w:val="00030051"/>
    <w:rsid w:val="00037E7E"/>
    <w:rsid w:val="00042F53"/>
    <w:rsid w:val="00060BC5"/>
    <w:rsid w:val="000647F2"/>
    <w:rsid w:val="00070BA1"/>
    <w:rsid w:val="00073466"/>
    <w:rsid w:val="00074F1A"/>
    <w:rsid w:val="000758FD"/>
    <w:rsid w:val="00082404"/>
    <w:rsid w:val="000825EC"/>
    <w:rsid w:val="00096AA1"/>
    <w:rsid w:val="000A1C92"/>
    <w:rsid w:val="000A26F5"/>
    <w:rsid w:val="000A7219"/>
    <w:rsid w:val="000B26E7"/>
    <w:rsid w:val="000B2E5E"/>
    <w:rsid w:val="000B5461"/>
    <w:rsid w:val="000C0594"/>
    <w:rsid w:val="000C13E6"/>
    <w:rsid w:val="000C3D52"/>
    <w:rsid w:val="000C45B7"/>
    <w:rsid w:val="000C62D3"/>
    <w:rsid w:val="000D0F4C"/>
    <w:rsid w:val="000D1CF4"/>
    <w:rsid w:val="000D5FBF"/>
    <w:rsid w:val="000D600E"/>
    <w:rsid w:val="000E3992"/>
    <w:rsid w:val="000E717B"/>
    <w:rsid w:val="000F0B81"/>
    <w:rsid w:val="001062D0"/>
    <w:rsid w:val="00114DE6"/>
    <w:rsid w:val="001210A9"/>
    <w:rsid w:val="001354CC"/>
    <w:rsid w:val="0014150F"/>
    <w:rsid w:val="00144670"/>
    <w:rsid w:val="0014616C"/>
    <w:rsid w:val="00150899"/>
    <w:rsid w:val="00152CB8"/>
    <w:rsid w:val="00156908"/>
    <w:rsid w:val="00160721"/>
    <w:rsid w:val="00166183"/>
    <w:rsid w:val="001743E7"/>
    <w:rsid w:val="0017610E"/>
    <w:rsid w:val="001A4D56"/>
    <w:rsid w:val="001A58BF"/>
    <w:rsid w:val="001A6CB5"/>
    <w:rsid w:val="001A7E4B"/>
    <w:rsid w:val="001B3F10"/>
    <w:rsid w:val="001B72A9"/>
    <w:rsid w:val="001C2544"/>
    <w:rsid w:val="001C417D"/>
    <w:rsid w:val="001C4328"/>
    <w:rsid w:val="001D1196"/>
    <w:rsid w:val="001D19D8"/>
    <w:rsid w:val="001E38EF"/>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40730"/>
    <w:rsid w:val="00252527"/>
    <w:rsid w:val="002629A8"/>
    <w:rsid w:val="002639DB"/>
    <w:rsid w:val="00264240"/>
    <w:rsid w:val="002642E3"/>
    <w:rsid w:val="002654F9"/>
    <w:rsid w:val="00267F76"/>
    <w:rsid w:val="0027546B"/>
    <w:rsid w:val="00283D52"/>
    <w:rsid w:val="00284176"/>
    <w:rsid w:val="00293240"/>
    <w:rsid w:val="002933E6"/>
    <w:rsid w:val="0029629D"/>
    <w:rsid w:val="002A29B1"/>
    <w:rsid w:val="002A7860"/>
    <w:rsid w:val="002B6950"/>
    <w:rsid w:val="002C042D"/>
    <w:rsid w:val="002C4595"/>
    <w:rsid w:val="002C4D00"/>
    <w:rsid w:val="002D00C9"/>
    <w:rsid w:val="002D268E"/>
    <w:rsid w:val="002D7F0F"/>
    <w:rsid w:val="003001A2"/>
    <w:rsid w:val="00310C3C"/>
    <w:rsid w:val="00313642"/>
    <w:rsid w:val="00315AC9"/>
    <w:rsid w:val="0031686F"/>
    <w:rsid w:val="00320951"/>
    <w:rsid w:val="003209AA"/>
    <w:rsid w:val="00322BBE"/>
    <w:rsid w:val="00326ED5"/>
    <w:rsid w:val="00331970"/>
    <w:rsid w:val="00334562"/>
    <w:rsid w:val="00343A37"/>
    <w:rsid w:val="00345FA9"/>
    <w:rsid w:val="00350582"/>
    <w:rsid w:val="00354C58"/>
    <w:rsid w:val="003558D9"/>
    <w:rsid w:val="00362EAC"/>
    <w:rsid w:val="00365BC4"/>
    <w:rsid w:val="003759BD"/>
    <w:rsid w:val="003819FF"/>
    <w:rsid w:val="00385C06"/>
    <w:rsid w:val="00386C41"/>
    <w:rsid w:val="00386D0C"/>
    <w:rsid w:val="00395806"/>
    <w:rsid w:val="003A3350"/>
    <w:rsid w:val="003A3369"/>
    <w:rsid w:val="003A44A9"/>
    <w:rsid w:val="003B025F"/>
    <w:rsid w:val="003B1D8D"/>
    <w:rsid w:val="003B6C74"/>
    <w:rsid w:val="003C4D43"/>
    <w:rsid w:val="003C67E6"/>
    <w:rsid w:val="003D3CB2"/>
    <w:rsid w:val="003D518E"/>
    <w:rsid w:val="003D60D6"/>
    <w:rsid w:val="003E06B4"/>
    <w:rsid w:val="003E09D1"/>
    <w:rsid w:val="003E1377"/>
    <w:rsid w:val="003E3617"/>
    <w:rsid w:val="003F0D75"/>
    <w:rsid w:val="0040506D"/>
    <w:rsid w:val="00406784"/>
    <w:rsid w:val="00406AF1"/>
    <w:rsid w:val="00407C2F"/>
    <w:rsid w:val="0041385B"/>
    <w:rsid w:val="00415BC0"/>
    <w:rsid w:val="004208E6"/>
    <w:rsid w:val="004232F9"/>
    <w:rsid w:val="00433A1E"/>
    <w:rsid w:val="00440668"/>
    <w:rsid w:val="004421D7"/>
    <w:rsid w:val="00447238"/>
    <w:rsid w:val="00447B83"/>
    <w:rsid w:val="00450475"/>
    <w:rsid w:val="00457882"/>
    <w:rsid w:val="00460B5A"/>
    <w:rsid w:val="0046600E"/>
    <w:rsid w:val="00467E79"/>
    <w:rsid w:val="00475047"/>
    <w:rsid w:val="00476722"/>
    <w:rsid w:val="00481EEB"/>
    <w:rsid w:val="00483B1F"/>
    <w:rsid w:val="0048414C"/>
    <w:rsid w:val="00495993"/>
    <w:rsid w:val="004A3AAA"/>
    <w:rsid w:val="004A4315"/>
    <w:rsid w:val="004A7397"/>
    <w:rsid w:val="004B1BE4"/>
    <w:rsid w:val="004B5276"/>
    <w:rsid w:val="004B5995"/>
    <w:rsid w:val="004B5AC3"/>
    <w:rsid w:val="004B6A8B"/>
    <w:rsid w:val="004C0742"/>
    <w:rsid w:val="004C237E"/>
    <w:rsid w:val="004C491E"/>
    <w:rsid w:val="004C63FE"/>
    <w:rsid w:val="004D23C9"/>
    <w:rsid w:val="004D6645"/>
    <w:rsid w:val="004E33EF"/>
    <w:rsid w:val="004E4750"/>
    <w:rsid w:val="004E562B"/>
    <w:rsid w:val="004E642A"/>
    <w:rsid w:val="004E7C82"/>
    <w:rsid w:val="004F7C92"/>
    <w:rsid w:val="005009DC"/>
    <w:rsid w:val="00500EFC"/>
    <w:rsid w:val="00501E2E"/>
    <w:rsid w:val="0051781E"/>
    <w:rsid w:val="00520971"/>
    <w:rsid w:val="00524E3A"/>
    <w:rsid w:val="005267CB"/>
    <w:rsid w:val="00531869"/>
    <w:rsid w:val="00535B7D"/>
    <w:rsid w:val="00554FAA"/>
    <w:rsid w:val="005630B4"/>
    <w:rsid w:val="00563773"/>
    <w:rsid w:val="005650F2"/>
    <w:rsid w:val="005672CB"/>
    <w:rsid w:val="00567B2A"/>
    <w:rsid w:val="00576B90"/>
    <w:rsid w:val="0058155D"/>
    <w:rsid w:val="00590A5B"/>
    <w:rsid w:val="00590C13"/>
    <w:rsid w:val="0059175F"/>
    <w:rsid w:val="0059560E"/>
    <w:rsid w:val="00596C25"/>
    <w:rsid w:val="005A01E1"/>
    <w:rsid w:val="005A0290"/>
    <w:rsid w:val="005A29CB"/>
    <w:rsid w:val="005A50B9"/>
    <w:rsid w:val="005B74C6"/>
    <w:rsid w:val="005C51A1"/>
    <w:rsid w:val="005D2B26"/>
    <w:rsid w:val="005D3CF2"/>
    <w:rsid w:val="005D543F"/>
    <w:rsid w:val="005D7152"/>
    <w:rsid w:val="005E06F6"/>
    <w:rsid w:val="005E352B"/>
    <w:rsid w:val="005E4484"/>
    <w:rsid w:val="005E5140"/>
    <w:rsid w:val="005F172E"/>
    <w:rsid w:val="005F4CDB"/>
    <w:rsid w:val="005F61FB"/>
    <w:rsid w:val="00604DC5"/>
    <w:rsid w:val="006067F0"/>
    <w:rsid w:val="006079D5"/>
    <w:rsid w:val="00610541"/>
    <w:rsid w:val="00610A43"/>
    <w:rsid w:val="00612296"/>
    <w:rsid w:val="006161E8"/>
    <w:rsid w:val="006217FF"/>
    <w:rsid w:val="00623A75"/>
    <w:rsid w:val="0063273A"/>
    <w:rsid w:val="00632DB3"/>
    <w:rsid w:val="00632EB9"/>
    <w:rsid w:val="006400B0"/>
    <w:rsid w:val="00641AE1"/>
    <w:rsid w:val="00644DB0"/>
    <w:rsid w:val="00655780"/>
    <w:rsid w:val="00656763"/>
    <w:rsid w:val="00656C96"/>
    <w:rsid w:val="006665A1"/>
    <w:rsid w:val="006706E8"/>
    <w:rsid w:val="0067771A"/>
    <w:rsid w:val="00684B85"/>
    <w:rsid w:val="0068783F"/>
    <w:rsid w:val="00696E85"/>
    <w:rsid w:val="006A18C5"/>
    <w:rsid w:val="006C5A33"/>
    <w:rsid w:val="006D09A7"/>
    <w:rsid w:val="006E7A73"/>
    <w:rsid w:val="006E7F1D"/>
    <w:rsid w:val="006F3EB3"/>
    <w:rsid w:val="006F4DCD"/>
    <w:rsid w:val="00702FF2"/>
    <w:rsid w:val="0070301E"/>
    <w:rsid w:val="00703B66"/>
    <w:rsid w:val="00704271"/>
    <w:rsid w:val="00705800"/>
    <w:rsid w:val="00705EAB"/>
    <w:rsid w:val="00723455"/>
    <w:rsid w:val="00724762"/>
    <w:rsid w:val="00724D6D"/>
    <w:rsid w:val="0072743F"/>
    <w:rsid w:val="0073474C"/>
    <w:rsid w:val="0073754C"/>
    <w:rsid w:val="0074716F"/>
    <w:rsid w:val="0074737F"/>
    <w:rsid w:val="00753673"/>
    <w:rsid w:val="007540BD"/>
    <w:rsid w:val="00762205"/>
    <w:rsid w:val="0076323D"/>
    <w:rsid w:val="00764201"/>
    <w:rsid w:val="007830BE"/>
    <w:rsid w:val="007940C9"/>
    <w:rsid w:val="00796312"/>
    <w:rsid w:val="007B1B23"/>
    <w:rsid w:val="007B21FA"/>
    <w:rsid w:val="007B2ADE"/>
    <w:rsid w:val="007B3940"/>
    <w:rsid w:val="007C6829"/>
    <w:rsid w:val="007D492E"/>
    <w:rsid w:val="007E0C49"/>
    <w:rsid w:val="007E3A3B"/>
    <w:rsid w:val="007E51F2"/>
    <w:rsid w:val="007E5E97"/>
    <w:rsid w:val="007E7688"/>
    <w:rsid w:val="007F2F48"/>
    <w:rsid w:val="007F4A4B"/>
    <w:rsid w:val="007F770C"/>
    <w:rsid w:val="00802CB9"/>
    <w:rsid w:val="00807BA4"/>
    <w:rsid w:val="00821133"/>
    <w:rsid w:val="008324B0"/>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854"/>
    <w:rsid w:val="008B3ADA"/>
    <w:rsid w:val="008C5F4A"/>
    <w:rsid w:val="008E3990"/>
    <w:rsid w:val="008F272E"/>
    <w:rsid w:val="008F6B2B"/>
    <w:rsid w:val="00906916"/>
    <w:rsid w:val="0092514B"/>
    <w:rsid w:val="009264AA"/>
    <w:rsid w:val="00931199"/>
    <w:rsid w:val="00944EE8"/>
    <w:rsid w:val="009461F0"/>
    <w:rsid w:val="009601F5"/>
    <w:rsid w:val="00963E43"/>
    <w:rsid w:val="00970F21"/>
    <w:rsid w:val="00975F3B"/>
    <w:rsid w:val="0098382A"/>
    <w:rsid w:val="009943CD"/>
    <w:rsid w:val="00994C5F"/>
    <w:rsid w:val="00994E91"/>
    <w:rsid w:val="009C37F8"/>
    <w:rsid w:val="009C6BB2"/>
    <w:rsid w:val="009E27B6"/>
    <w:rsid w:val="009E7920"/>
    <w:rsid w:val="009F368F"/>
    <w:rsid w:val="009F4367"/>
    <w:rsid w:val="009F7033"/>
    <w:rsid w:val="00A0209E"/>
    <w:rsid w:val="00A03CE6"/>
    <w:rsid w:val="00A03E48"/>
    <w:rsid w:val="00A11F5A"/>
    <w:rsid w:val="00A158CB"/>
    <w:rsid w:val="00A34B40"/>
    <w:rsid w:val="00A36292"/>
    <w:rsid w:val="00A36D64"/>
    <w:rsid w:val="00A44A6B"/>
    <w:rsid w:val="00A51DBA"/>
    <w:rsid w:val="00A5408B"/>
    <w:rsid w:val="00A556CE"/>
    <w:rsid w:val="00A67D37"/>
    <w:rsid w:val="00A72DDE"/>
    <w:rsid w:val="00A85ECD"/>
    <w:rsid w:val="00A923E2"/>
    <w:rsid w:val="00A964CE"/>
    <w:rsid w:val="00A96C60"/>
    <w:rsid w:val="00AA4437"/>
    <w:rsid w:val="00AB363A"/>
    <w:rsid w:val="00AB3CC3"/>
    <w:rsid w:val="00AC35D6"/>
    <w:rsid w:val="00AC6C7B"/>
    <w:rsid w:val="00AD3C57"/>
    <w:rsid w:val="00AD678B"/>
    <w:rsid w:val="00AE41A1"/>
    <w:rsid w:val="00AE5A17"/>
    <w:rsid w:val="00AE7353"/>
    <w:rsid w:val="00AF1EA2"/>
    <w:rsid w:val="00AF5AF6"/>
    <w:rsid w:val="00B02F61"/>
    <w:rsid w:val="00B13BB6"/>
    <w:rsid w:val="00B2565D"/>
    <w:rsid w:val="00B30727"/>
    <w:rsid w:val="00B358B3"/>
    <w:rsid w:val="00B441D7"/>
    <w:rsid w:val="00B54207"/>
    <w:rsid w:val="00B62F98"/>
    <w:rsid w:val="00B67E21"/>
    <w:rsid w:val="00B734BB"/>
    <w:rsid w:val="00B77950"/>
    <w:rsid w:val="00B80700"/>
    <w:rsid w:val="00B82D8F"/>
    <w:rsid w:val="00B86940"/>
    <w:rsid w:val="00B87347"/>
    <w:rsid w:val="00B90A33"/>
    <w:rsid w:val="00B91712"/>
    <w:rsid w:val="00B91D48"/>
    <w:rsid w:val="00B932C3"/>
    <w:rsid w:val="00B9697F"/>
    <w:rsid w:val="00BA7059"/>
    <w:rsid w:val="00BB40C8"/>
    <w:rsid w:val="00BB6985"/>
    <w:rsid w:val="00BC6602"/>
    <w:rsid w:val="00BD22E9"/>
    <w:rsid w:val="00BD787B"/>
    <w:rsid w:val="00BE0CE4"/>
    <w:rsid w:val="00BE7D68"/>
    <w:rsid w:val="00BF101A"/>
    <w:rsid w:val="00C03ED1"/>
    <w:rsid w:val="00C0593C"/>
    <w:rsid w:val="00C107FF"/>
    <w:rsid w:val="00C12A3C"/>
    <w:rsid w:val="00C12CE9"/>
    <w:rsid w:val="00C13AE4"/>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6D4"/>
    <w:rsid w:val="00C76B7D"/>
    <w:rsid w:val="00C8406C"/>
    <w:rsid w:val="00C85356"/>
    <w:rsid w:val="00C87AAA"/>
    <w:rsid w:val="00CA543F"/>
    <w:rsid w:val="00CA6429"/>
    <w:rsid w:val="00CA6ADF"/>
    <w:rsid w:val="00CB5C14"/>
    <w:rsid w:val="00CB630D"/>
    <w:rsid w:val="00CC12A8"/>
    <w:rsid w:val="00CC6892"/>
    <w:rsid w:val="00CD31FE"/>
    <w:rsid w:val="00CD4F1D"/>
    <w:rsid w:val="00CE1EC6"/>
    <w:rsid w:val="00CE5201"/>
    <w:rsid w:val="00CF1627"/>
    <w:rsid w:val="00CF760D"/>
    <w:rsid w:val="00D008ED"/>
    <w:rsid w:val="00D01984"/>
    <w:rsid w:val="00D01EDA"/>
    <w:rsid w:val="00D04D50"/>
    <w:rsid w:val="00D06E14"/>
    <w:rsid w:val="00D136BA"/>
    <w:rsid w:val="00D16472"/>
    <w:rsid w:val="00D321C9"/>
    <w:rsid w:val="00D37FC2"/>
    <w:rsid w:val="00D43DB0"/>
    <w:rsid w:val="00D54502"/>
    <w:rsid w:val="00D570C5"/>
    <w:rsid w:val="00D66FAE"/>
    <w:rsid w:val="00D922CF"/>
    <w:rsid w:val="00D951B4"/>
    <w:rsid w:val="00DA32B3"/>
    <w:rsid w:val="00DA6734"/>
    <w:rsid w:val="00DB56B3"/>
    <w:rsid w:val="00DB700A"/>
    <w:rsid w:val="00DE24BE"/>
    <w:rsid w:val="00DE3229"/>
    <w:rsid w:val="00DE5B21"/>
    <w:rsid w:val="00DE7479"/>
    <w:rsid w:val="00DF128B"/>
    <w:rsid w:val="00DF2F94"/>
    <w:rsid w:val="00E021E0"/>
    <w:rsid w:val="00E11688"/>
    <w:rsid w:val="00E17443"/>
    <w:rsid w:val="00E26EAA"/>
    <w:rsid w:val="00E27CC3"/>
    <w:rsid w:val="00E30FCA"/>
    <w:rsid w:val="00E36F97"/>
    <w:rsid w:val="00E42057"/>
    <w:rsid w:val="00E4481B"/>
    <w:rsid w:val="00E44C4F"/>
    <w:rsid w:val="00E62BEE"/>
    <w:rsid w:val="00E63075"/>
    <w:rsid w:val="00E644BF"/>
    <w:rsid w:val="00E702E2"/>
    <w:rsid w:val="00E73A40"/>
    <w:rsid w:val="00E806E3"/>
    <w:rsid w:val="00E81697"/>
    <w:rsid w:val="00E928D4"/>
    <w:rsid w:val="00E94852"/>
    <w:rsid w:val="00E97B7B"/>
    <w:rsid w:val="00EA4D25"/>
    <w:rsid w:val="00EA576F"/>
    <w:rsid w:val="00EB0255"/>
    <w:rsid w:val="00EB364F"/>
    <w:rsid w:val="00EB3838"/>
    <w:rsid w:val="00EB4C77"/>
    <w:rsid w:val="00EB68CC"/>
    <w:rsid w:val="00EC2095"/>
    <w:rsid w:val="00EC5E51"/>
    <w:rsid w:val="00EC76B0"/>
    <w:rsid w:val="00ED48AE"/>
    <w:rsid w:val="00EE2569"/>
    <w:rsid w:val="00EE65A7"/>
    <w:rsid w:val="00EF48EC"/>
    <w:rsid w:val="00EF6016"/>
    <w:rsid w:val="00F05E03"/>
    <w:rsid w:val="00F2061A"/>
    <w:rsid w:val="00F30057"/>
    <w:rsid w:val="00F34750"/>
    <w:rsid w:val="00F46114"/>
    <w:rsid w:val="00F47554"/>
    <w:rsid w:val="00F47B3A"/>
    <w:rsid w:val="00F602C8"/>
    <w:rsid w:val="00F62595"/>
    <w:rsid w:val="00F7168A"/>
    <w:rsid w:val="00F71C13"/>
    <w:rsid w:val="00F77228"/>
    <w:rsid w:val="00F90081"/>
    <w:rsid w:val="00F90567"/>
    <w:rsid w:val="00F91352"/>
    <w:rsid w:val="00F922ED"/>
    <w:rsid w:val="00FB7ADE"/>
    <w:rsid w:val="00FC164F"/>
    <w:rsid w:val="00FD2036"/>
    <w:rsid w:val="00FE45B3"/>
    <w:rsid w:val="00FE6E60"/>
    <w:rsid w:val="00FE7E77"/>
    <w:rsid w:val="00FF64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4D0CC"/>
  <w15:docId w15:val="{5E8F9BF4-A9CC-43F3-AB2B-23ACAF59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a-DK" w:eastAsia="da-DK"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229"/>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3B1D8D"/>
    <w:pPr>
      <w:keepNext/>
      <w:keepLines/>
      <w:spacing w:before="2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3B1D8D"/>
    <w:pPr>
      <w:keepNext/>
      <w:keepLines/>
      <w:spacing w:before="260"/>
      <w:contextualSpacing/>
      <w:outlineLvl w:val="2"/>
    </w:pPr>
    <w:rPr>
      <w:rFonts w:eastAsiaTheme="majorEastAsia" w:cstheme="majorBidi"/>
      <w:b/>
      <w:bCs/>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D136BA"/>
    <w:rPr>
      <w:rFonts w:ascii="Arial" w:hAnsi="Arial"/>
      <w:b/>
      <w:sz w:val="16"/>
    </w:rPr>
  </w:style>
  <w:style w:type="table" w:styleId="Tabel-Gitter">
    <w:name w:val="Table Grid"/>
    <w:basedOn w:val="Tabel-Normal"/>
    <w:uiPriority w:val="9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DE3229"/>
    <w:pPr>
      <w:tabs>
        <w:tab w:val="clear" w:pos="4819"/>
        <w:tab w:val="clear" w:pos="9638"/>
        <w:tab w:val="left" w:pos="261"/>
      </w:tabs>
      <w:spacing w:line="192" w:lineRule="atLeast"/>
      <w:ind w:right="0"/>
    </w:pPr>
    <w:rPr>
      <w:rFonts w:cs="Arial"/>
      <w:noProof/>
      <w:sz w:val="16"/>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90081"/>
    <w:rPr>
      <w:rFonts w:ascii="Tahoma" w:hAnsi="Tahoma" w:cs="Tahoma"/>
      <w:sz w:val="16"/>
      <w:szCs w:val="16"/>
    </w:rPr>
  </w:style>
  <w:style w:type="paragraph" w:customStyle="1" w:styleId="Kolofontekst">
    <w:name w:val="Kolofontekst"/>
    <w:basedOn w:val="Normal"/>
    <w:uiPriority w:val="9"/>
    <w:semiHidden/>
    <w:rsid w:val="00D136BA"/>
    <w:pPr>
      <w:spacing w:line="192" w:lineRule="atLeast"/>
    </w:pPr>
    <w:rPr>
      <w:sz w:val="16"/>
      <w:szCs w:val="22"/>
    </w:rPr>
  </w:style>
  <w:style w:type="paragraph" w:customStyle="1" w:styleId="Template-Address">
    <w:name w:val="Template - Address"/>
    <w:basedOn w:val="Template"/>
    <w:uiPriority w:val="9"/>
    <w:semiHidden/>
    <w:rsid w:val="005630B4"/>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3B1D8D"/>
    <w:rPr>
      <w:rFonts w:eastAsiaTheme="majorEastAsia" w:cstheme="majorBidi"/>
      <w:b/>
      <w:bCs/>
      <w:szCs w:val="26"/>
    </w:rPr>
  </w:style>
  <w:style w:type="character" w:customStyle="1" w:styleId="Overskrift3Tegn">
    <w:name w:val="Overskrift 3 Tegn"/>
    <w:basedOn w:val="Standardskrifttypeiafsnit"/>
    <w:link w:val="Overskrift3"/>
    <w:uiPriority w:val="1"/>
    <w:rsid w:val="003B1D8D"/>
    <w:rPr>
      <w:rFonts w:eastAsiaTheme="majorEastAsia" w:cstheme="majorBidi"/>
      <w:b/>
      <w:bCs/>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97A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97A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97A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97A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97A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97A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97A7" w:themeColor="accent1" w:shadow="1"/>
        <w:left w:val="single" w:sz="2" w:space="10" w:color="0097A7" w:themeColor="accent1" w:shadow="1"/>
        <w:bottom w:val="single" w:sz="2" w:space="10" w:color="0097A7" w:themeColor="accent1" w:shadow="1"/>
        <w:right w:val="single" w:sz="2" w:space="10" w:color="0097A7" w:themeColor="accent1" w:shadow="1"/>
      </w:pBdr>
      <w:ind w:left="1152" w:right="1152"/>
    </w:pPr>
    <w:rPr>
      <w:rFonts w:asciiTheme="minorHAnsi" w:eastAsiaTheme="minorEastAsia" w:hAnsiTheme="minorHAnsi" w:cstheme="minorBidi"/>
      <w:i/>
      <w:iCs/>
      <w:color w:val="0097A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uiPriority w:val="99"/>
    <w:semiHidden/>
    <w:rsid w:val="00F90081"/>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uiPriority w:val="99"/>
    <w:semiHidden/>
    <w:rsid w:val="00F90081"/>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uiPriority w:val="99"/>
    <w:semiHidden/>
    <w:rsid w:val="00F90081"/>
    <w:rPr>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F90081"/>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uiPriority w:val="99"/>
    <w:semiHidden/>
    <w:rsid w:val="00F90081"/>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90081"/>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90081"/>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90081"/>
    <w:rPr>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17610E"/>
    <w:pPr>
      <w:keepNext/>
      <w:keepLines/>
      <w:spacing w:before="170" w:line="230" w:lineRule="atLeast"/>
      <w:ind w:left="170" w:right="170"/>
      <w:contextualSpacing/>
    </w:pPr>
    <w:rPr>
      <w:rFonts w:eastAsiaTheme="minorHAnsi" w:cstheme="minorBidi"/>
      <w:b/>
      <w:bCs/>
      <w:color w:val="0097A7" w:themeColor="accent1"/>
      <w:sz w:val="15"/>
      <w:lang w:eastAsia="en-US"/>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uiPriority w:val="99"/>
    <w:semiHidden/>
    <w:rsid w:val="00F90081"/>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8FF" w:themeFill="accent1" w:themeFillTint="33"/>
    </w:tcPr>
    <w:tblStylePr w:type="firstRow">
      <w:rPr>
        <w:b/>
        <w:bCs/>
      </w:rPr>
      <w:tblPr/>
      <w:tcPr>
        <w:shd w:val="clear" w:color="auto" w:fill="75F1FF" w:themeFill="accent1" w:themeFillTint="66"/>
      </w:tcPr>
    </w:tblStylePr>
    <w:tblStylePr w:type="lastRow">
      <w:rPr>
        <w:b/>
        <w:bCs/>
        <w:color w:val="000000" w:themeColor="text1"/>
      </w:rPr>
      <w:tblPr/>
      <w:tcPr>
        <w:shd w:val="clear" w:color="auto" w:fill="75F1FF" w:themeFill="accent1" w:themeFillTint="66"/>
      </w:tcPr>
    </w:tblStylePr>
    <w:tblStylePr w:type="firstCol">
      <w:rPr>
        <w:color w:val="FFFFFF" w:themeColor="background1"/>
      </w:rPr>
      <w:tblPr/>
      <w:tcPr>
        <w:shd w:val="clear" w:color="auto" w:fill="00707D" w:themeFill="accent1" w:themeFillShade="BF"/>
      </w:tcPr>
    </w:tblStylePr>
    <w:tblStylePr w:type="lastCol">
      <w:rPr>
        <w:color w:val="FFFFFF" w:themeColor="background1"/>
      </w:rPr>
      <w:tblPr/>
      <w:tcPr>
        <w:shd w:val="clear" w:color="auto" w:fill="00707D" w:themeFill="accent1" w:themeFillShade="BF"/>
      </w:tcPr>
    </w:tblStylePr>
    <w:tblStylePr w:type="band1Vert">
      <w:tblPr/>
      <w:tcPr>
        <w:shd w:val="clear" w:color="auto" w:fill="54EEFF" w:themeFill="accent1" w:themeFillTint="7F"/>
      </w:tcPr>
    </w:tblStylePr>
    <w:tblStylePr w:type="band1Horz">
      <w:tblPr/>
      <w:tcPr>
        <w:shd w:val="clear" w:color="auto" w:fill="54EEF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1F4FC" w:themeFill="accent2" w:themeFillTint="33"/>
    </w:tcPr>
    <w:tblStylePr w:type="firstRow">
      <w:rPr>
        <w:b/>
        <w:bCs/>
      </w:rPr>
      <w:tblPr/>
      <w:tcPr>
        <w:shd w:val="clear" w:color="auto" w:fill="63EAF8" w:themeFill="accent2" w:themeFillTint="66"/>
      </w:tcPr>
    </w:tblStylePr>
    <w:tblStylePr w:type="lastRow">
      <w:rPr>
        <w:b/>
        <w:bCs/>
        <w:color w:val="000000" w:themeColor="text1"/>
      </w:rPr>
      <w:tblPr/>
      <w:tcPr>
        <w:shd w:val="clear" w:color="auto" w:fill="63EAF8" w:themeFill="accent2" w:themeFillTint="66"/>
      </w:tcPr>
    </w:tblStylePr>
    <w:tblStylePr w:type="firstCol">
      <w:rPr>
        <w:color w:val="FFFFFF" w:themeColor="background1"/>
      </w:rPr>
      <w:tblPr/>
      <w:tcPr>
        <w:shd w:val="clear" w:color="auto" w:fill="03444B" w:themeFill="accent2" w:themeFillShade="BF"/>
      </w:tcPr>
    </w:tblStylePr>
    <w:tblStylePr w:type="lastCol">
      <w:rPr>
        <w:color w:val="FFFFFF" w:themeColor="background1"/>
      </w:rPr>
      <w:tblPr/>
      <w:tcPr>
        <w:shd w:val="clear" w:color="auto" w:fill="03444B" w:themeFill="accent2" w:themeFillShade="BF"/>
      </w:tcPr>
    </w:tblStylePr>
    <w:tblStylePr w:type="band1Vert">
      <w:tblPr/>
      <w:tcPr>
        <w:shd w:val="clear" w:color="auto" w:fill="3CE5F7" w:themeFill="accent2" w:themeFillTint="7F"/>
      </w:tcPr>
    </w:tblStylePr>
    <w:tblStylePr w:type="band1Horz">
      <w:tblPr/>
      <w:tcPr>
        <w:shd w:val="clear" w:color="auto" w:fill="3CE5F7"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CDC" w:themeFill="accent3" w:themeFillTint="33"/>
    </w:tcPr>
    <w:tblStylePr w:type="firstRow">
      <w:rPr>
        <w:b/>
        <w:bCs/>
      </w:rPr>
      <w:tblPr/>
      <w:tcPr>
        <w:shd w:val="clear" w:color="auto" w:fill="FFB9B9" w:themeFill="accent3" w:themeFillTint="66"/>
      </w:tcPr>
    </w:tblStylePr>
    <w:tblStylePr w:type="lastRow">
      <w:rPr>
        <w:b/>
        <w:bCs/>
        <w:color w:val="000000" w:themeColor="text1"/>
      </w:rPr>
      <w:tblPr/>
      <w:tcPr>
        <w:shd w:val="clear" w:color="auto" w:fill="FFB9B9" w:themeFill="accent3" w:themeFillTint="66"/>
      </w:tcPr>
    </w:tblStylePr>
    <w:tblStylePr w:type="firstCol">
      <w:rPr>
        <w:color w:val="FFFFFF" w:themeColor="background1"/>
      </w:rPr>
      <w:tblPr/>
      <w:tcPr>
        <w:shd w:val="clear" w:color="auto" w:fill="FC0000" w:themeFill="accent3" w:themeFillShade="BF"/>
      </w:tcPr>
    </w:tblStylePr>
    <w:tblStylePr w:type="lastCol">
      <w:rPr>
        <w:color w:val="FFFFFF" w:themeColor="background1"/>
      </w:rPr>
      <w:tblPr/>
      <w:tcPr>
        <w:shd w:val="clear" w:color="auto" w:fill="FC0000" w:themeFill="accent3" w:themeFillShade="BF"/>
      </w:tcPr>
    </w:tblStylePr>
    <w:tblStylePr w:type="band1Vert">
      <w:tblPr/>
      <w:tcPr>
        <w:shd w:val="clear" w:color="auto" w:fill="FFA8A8" w:themeFill="accent3" w:themeFillTint="7F"/>
      </w:tcPr>
    </w:tblStylePr>
    <w:tblStylePr w:type="band1Horz">
      <w:tblPr/>
      <w:tcPr>
        <w:shd w:val="clear" w:color="auto" w:fill="FFA8A8"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6F2" w:themeFill="accent4" w:themeFillTint="33"/>
    </w:tcPr>
    <w:tblStylePr w:type="firstRow">
      <w:rPr>
        <w:b/>
        <w:bCs/>
      </w:rPr>
      <w:tblPr/>
      <w:tcPr>
        <w:shd w:val="clear" w:color="auto" w:fill="C1ADE5" w:themeFill="accent4" w:themeFillTint="66"/>
      </w:tcPr>
    </w:tblStylePr>
    <w:tblStylePr w:type="lastRow">
      <w:rPr>
        <w:b/>
        <w:bCs/>
        <w:color w:val="000000" w:themeColor="text1"/>
      </w:rPr>
      <w:tblPr/>
      <w:tcPr>
        <w:shd w:val="clear" w:color="auto" w:fill="C1ADE5" w:themeFill="accent4" w:themeFillTint="66"/>
      </w:tcPr>
    </w:tblStylePr>
    <w:tblStylePr w:type="firstCol">
      <w:rPr>
        <w:color w:val="FFFFFF" w:themeColor="background1"/>
      </w:rPr>
      <w:tblPr/>
      <w:tcPr>
        <w:shd w:val="clear" w:color="auto" w:fill="4C2B88" w:themeFill="accent4" w:themeFillShade="BF"/>
      </w:tcPr>
    </w:tblStylePr>
    <w:tblStylePr w:type="lastCol">
      <w:rPr>
        <w:color w:val="FFFFFF" w:themeColor="background1"/>
      </w:rPr>
      <w:tblPr/>
      <w:tcPr>
        <w:shd w:val="clear" w:color="auto" w:fill="4C2B88" w:themeFill="accent4" w:themeFillShade="BF"/>
      </w:tcPr>
    </w:tblStylePr>
    <w:tblStylePr w:type="band1Vert">
      <w:tblPr/>
      <w:tcPr>
        <w:shd w:val="clear" w:color="auto" w:fill="B299DE" w:themeFill="accent4" w:themeFillTint="7F"/>
      </w:tcPr>
    </w:tblStylePr>
    <w:tblStylePr w:type="band1Horz">
      <w:tblPr/>
      <w:tcPr>
        <w:shd w:val="clear" w:color="auto" w:fill="B299DE"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CCF8" w:themeFill="accent5" w:themeFillTint="33"/>
    </w:tcPr>
    <w:tblStylePr w:type="firstRow">
      <w:rPr>
        <w:b/>
        <w:bCs/>
      </w:rPr>
      <w:tblPr/>
      <w:tcPr>
        <w:shd w:val="clear" w:color="auto" w:fill="7899F2" w:themeFill="accent5" w:themeFillTint="66"/>
      </w:tcPr>
    </w:tblStylePr>
    <w:tblStylePr w:type="lastRow">
      <w:rPr>
        <w:b/>
        <w:bCs/>
        <w:color w:val="000000" w:themeColor="text1"/>
      </w:rPr>
      <w:tblPr/>
      <w:tcPr>
        <w:shd w:val="clear" w:color="auto" w:fill="7899F2" w:themeFill="accent5" w:themeFillTint="66"/>
      </w:tcPr>
    </w:tblStylePr>
    <w:tblStylePr w:type="firstCol">
      <w:rPr>
        <w:color w:val="FFFFFF" w:themeColor="background1"/>
      </w:rPr>
      <w:tblPr/>
      <w:tcPr>
        <w:shd w:val="clear" w:color="auto" w:fill="092162" w:themeFill="accent5" w:themeFillShade="BF"/>
      </w:tcPr>
    </w:tblStylePr>
    <w:tblStylePr w:type="lastCol">
      <w:rPr>
        <w:color w:val="FFFFFF" w:themeColor="background1"/>
      </w:rPr>
      <w:tblPr/>
      <w:tcPr>
        <w:shd w:val="clear" w:color="auto" w:fill="092162" w:themeFill="accent5" w:themeFillShade="BF"/>
      </w:tcPr>
    </w:tblStylePr>
    <w:tblStylePr w:type="band1Vert">
      <w:tblPr/>
      <w:tcPr>
        <w:shd w:val="clear" w:color="auto" w:fill="5781EF" w:themeFill="accent5" w:themeFillTint="7F"/>
      </w:tcPr>
    </w:tblStylePr>
    <w:tblStylePr w:type="band1Horz">
      <w:tblPr/>
      <w:tcPr>
        <w:shd w:val="clear" w:color="auto" w:fill="5781EF"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E9FF" w:themeFill="accent6" w:themeFillTint="33"/>
    </w:tcPr>
    <w:tblStylePr w:type="firstRow">
      <w:rPr>
        <w:b/>
        <w:bCs/>
      </w:rPr>
      <w:tblPr/>
      <w:tcPr>
        <w:shd w:val="clear" w:color="auto" w:fill="90D4FF" w:themeFill="accent6" w:themeFillTint="66"/>
      </w:tcPr>
    </w:tblStylePr>
    <w:tblStylePr w:type="lastRow">
      <w:rPr>
        <w:b/>
        <w:bCs/>
        <w:color w:val="000000" w:themeColor="text1"/>
      </w:rPr>
      <w:tblPr/>
      <w:tcPr>
        <w:shd w:val="clear" w:color="auto" w:fill="90D4FF" w:themeFill="accent6" w:themeFillTint="66"/>
      </w:tcPr>
    </w:tblStylePr>
    <w:tblStylePr w:type="firstCol">
      <w:rPr>
        <w:color w:val="FFFFFF" w:themeColor="background1"/>
      </w:rPr>
      <w:tblPr/>
      <w:tcPr>
        <w:shd w:val="clear" w:color="auto" w:fill="006CAF" w:themeFill="accent6" w:themeFillShade="BF"/>
      </w:tcPr>
    </w:tblStylePr>
    <w:tblStylePr w:type="lastCol">
      <w:rPr>
        <w:color w:val="FFFFFF" w:themeColor="background1"/>
      </w:rPr>
      <w:tblPr/>
      <w:tcPr>
        <w:shd w:val="clear" w:color="auto" w:fill="006CAF" w:themeFill="accent6" w:themeFillShade="BF"/>
      </w:tcPr>
    </w:tblStylePr>
    <w:tblStylePr w:type="band1Vert">
      <w:tblPr/>
      <w:tcPr>
        <w:shd w:val="clear" w:color="auto" w:fill="75CAFF" w:themeFill="accent6" w:themeFillTint="7F"/>
      </w:tcPr>
    </w:tblStylePr>
    <w:tblStylePr w:type="band1Horz">
      <w:tblPr/>
      <w:tcPr>
        <w:shd w:val="clear" w:color="auto" w:fill="75CAFF"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34950" w:themeFill="accent2" w:themeFillShade="CC"/>
      </w:tcPr>
    </w:tblStylePr>
    <w:tblStylePr w:type="lastRow">
      <w:rPr>
        <w:b/>
        <w:bCs/>
        <w:color w:val="0349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DFBFF" w:themeFill="accent1" w:themeFillTint="19"/>
    </w:tcPr>
    <w:tblStylePr w:type="firstRow">
      <w:rPr>
        <w:b/>
        <w:bCs/>
        <w:color w:val="FFFFFF" w:themeColor="background1"/>
      </w:rPr>
      <w:tblPr/>
      <w:tcPr>
        <w:tcBorders>
          <w:bottom w:val="single" w:sz="12" w:space="0" w:color="FFFFFF" w:themeColor="background1"/>
        </w:tcBorders>
        <w:shd w:val="clear" w:color="auto" w:fill="034950" w:themeFill="accent2" w:themeFillShade="CC"/>
      </w:tcPr>
    </w:tblStylePr>
    <w:tblStylePr w:type="lastRow">
      <w:rPr>
        <w:b/>
        <w:bCs/>
        <w:color w:val="0349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6FF" w:themeFill="accent1" w:themeFillTint="3F"/>
      </w:tcPr>
    </w:tblStylePr>
    <w:tblStylePr w:type="band1Horz">
      <w:tblPr/>
      <w:tcPr>
        <w:shd w:val="clear" w:color="auto" w:fill="BAF8FF"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8FAFD" w:themeFill="accent2" w:themeFillTint="19"/>
    </w:tcPr>
    <w:tblStylePr w:type="firstRow">
      <w:rPr>
        <w:b/>
        <w:bCs/>
        <w:color w:val="FFFFFF" w:themeColor="background1"/>
      </w:rPr>
      <w:tblPr/>
      <w:tcPr>
        <w:tcBorders>
          <w:bottom w:val="single" w:sz="12" w:space="0" w:color="FFFFFF" w:themeColor="background1"/>
        </w:tcBorders>
        <w:shd w:val="clear" w:color="auto" w:fill="034950" w:themeFill="accent2" w:themeFillShade="CC"/>
      </w:tcPr>
    </w:tblStylePr>
    <w:tblStylePr w:type="lastRow">
      <w:rPr>
        <w:b/>
        <w:bCs/>
        <w:color w:val="0349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F2FB" w:themeFill="accent2" w:themeFillTint="3F"/>
      </w:tcPr>
    </w:tblStylePr>
    <w:tblStylePr w:type="band1Horz">
      <w:tblPr/>
      <w:tcPr>
        <w:shd w:val="clear" w:color="auto" w:fill="B1F4FC"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FFEEEE" w:themeFill="accent3" w:themeFillTint="19"/>
    </w:tcPr>
    <w:tblStylePr w:type="firstRow">
      <w:rPr>
        <w:b/>
        <w:bCs/>
        <w:color w:val="FFFFFF" w:themeColor="background1"/>
      </w:rPr>
      <w:tblPr/>
      <w:tcPr>
        <w:tcBorders>
          <w:bottom w:val="single" w:sz="12" w:space="0" w:color="FFFFFF" w:themeColor="background1"/>
        </w:tcBorders>
        <w:shd w:val="clear" w:color="auto" w:fill="522E92" w:themeFill="accent4" w:themeFillShade="CC"/>
      </w:tcPr>
    </w:tblStylePr>
    <w:tblStylePr w:type="lastRow">
      <w:rPr>
        <w:b/>
        <w:bCs/>
        <w:color w:val="522E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4D4" w:themeFill="accent3" w:themeFillTint="3F"/>
      </w:tcPr>
    </w:tblStylePr>
    <w:tblStylePr w:type="band1Horz">
      <w:tblPr/>
      <w:tcPr>
        <w:shd w:val="clear" w:color="auto" w:fill="FFDCDC"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FEAF8" w:themeFill="accent4" w:themeFillTint="19"/>
    </w:tcPr>
    <w:tblStylePr w:type="firstRow">
      <w:rPr>
        <w:b/>
        <w:bCs/>
        <w:color w:val="FFFFFF" w:themeColor="background1"/>
      </w:rPr>
      <w:tblPr/>
      <w:tcPr>
        <w:tcBorders>
          <w:bottom w:val="single" w:sz="12" w:space="0" w:color="FFFFFF" w:themeColor="background1"/>
        </w:tcBorders>
        <w:shd w:val="clear" w:color="auto" w:fill="FF0E0E" w:themeFill="accent3" w:themeFillShade="CC"/>
      </w:tcPr>
    </w:tblStylePr>
    <w:tblStylePr w:type="lastRow">
      <w:rPr>
        <w:b/>
        <w:bCs/>
        <w:color w:val="FF0E0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CEF" w:themeFill="accent4" w:themeFillTint="3F"/>
      </w:tcPr>
    </w:tblStylePr>
    <w:tblStylePr w:type="band1Horz">
      <w:tblPr/>
      <w:tcPr>
        <w:shd w:val="clear" w:color="auto" w:fill="DFD6F2"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DEE6FC" w:themeFill="accent5" w:themeFillTint="19"/>
    </w:tcPr>
    <w:tblStylePr w:type="firstRow">
      <w:rPr>
        <w:b/>
        <w:bCs/>
        <w:color w:val="FFFFFF" w:themeColor="background1"/>
      </w:rPr>
      <w:tblPr/>
      <w:tcPr>
        <w:tcBorders>
          <w:bottom w:val="single" w:sz="12" w:space="0" w:color="FFFFFF" w:themeColor="background1"/>
        </w:tcBorders>
        <w:shd w:val="clear" w:color="auto" w:fill="0073BB" w:themeFill="accent6" w:themeFillShade="CC"/>
      </w:tcPr>
    </w:tblStylePr>
    <w:tblStylePr w:type="lastRow">
      <w:rPr>
        <w:b/>
        <w:bCs/>
        <w:color w:val="0073B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0F7" w:themeFill="accent5" w:themeFillTint="3F"/>
      </w:tcPr>
    </w:tblStylePr>
    <w:tblStylePr w:type="band1Horz">
      <w:tblPr/>
      <w:tcPr>
        <w:shd w:val="clear" w:color="auto" w:fill="BBCCF8"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E3F4FF" w:themeFill="accent6" w:themeFillTint="19"/>
    </w:tcPr>
    <w:tblStylePr w:type="firstRow">
      <w:rPr>
        <w:b/>
        <w:bCs/>
        <w:color w:val="FFFFFF" w:themeColor="background1"/>
      </w:rPr>
      <w:tblPr/>
      <w:tcPr>
        <w:tcBorders>
          <w:bottom w:val="single" w:sz="12" w:space="0" w:color="FFFFFF" w:themeColor="background1"/>
        </w:tcBorders>
        <w:shd w:val="clear" w:color="auto" w:fill="092368" w:themeFill="accent5" w:themeFillShade="CC"/>
      </w:tcPr>
    </w:tblStylePr>
    <w:tblStylePr w:type="lastRow">
      <w:rPr>
        <w:b/>
        <w:bCs/>
        <w:color w:val="09236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E5FF" w:themeFill="accent6" w:themeFillTint="3F"/>
      </w:tcPr>
    </w:tblStylePr>
    <w:tblStylePr w:type="band1Horz">
      <w:tblPr/>
      <w:tcPr>
        <w:shd w:val="clear" w:color="auto" w:fill="C7E9FF"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45C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45C65" w:themeColor="accent2"/>
        <w:left w:val="single" w:sz="4" w:space="0" w:color="0097A7" w:themeColor="accent1"/>
        <w:bottom w:val="single" w:sz="4" w:space="0" w:color="0097A7" w:themeColor="accent1"/>
        <w:right w:val="single" w:sz="4" w:space="0" w:color="0097A7" w:themeColor="accent1"/>
        <w:insideH w:val="single" w:sz="4" w:space="0" w:color="FFFFFF" w:themeColor="background1"/>
        <w:insideV w:val="single" w:sz="4" w:space="0" w:color="FFFFFF" w:themeColor="background1"/>
      </w:tblBorders>
    </w:tblPr>
    <w:tcPr>
      <w:shd w:val="clear" w:color="auto" w:fill="DDFBFF" w:themeFill="accent1" w:themeFillTint="19"/>
    </w:tcPr>
    <w:tblStylePr w:type="firstRow">
      <w:rPr>
        <w:b/>
        <w:bCs/>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64" w:themeFill="accent1" w:themeFillShade="99"/>
      </w:tcPr>
    </w:tblStylePr>
    <w:tblStylePr w:type="firstCol">
      <w:rPr>
        <w:color w:val="FFFFFF" w:themeColor="background1"/>
      </w:rPr>
      <w:tblPr/>
      <w:tcPr>
        <w:tcBorders>
          <w:top w:val="nil"/>
          <w:left w:val="nil"/>
          <w:bottom w:val="nil"/>
          <w:right w:val="nil"/>
          <w:insideH w:val="single" w:sz="4" w:space="0" w:color="005A64" w:themeColor="accent1" w:themeShade="99"/>
          <w:insideV w:val="nil"/>
        </w:tcBorders>
        <w:shd w:val="clear" w:color="auto" w:fill="005A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64" w:themeFill="accent1" w:themeFillShade="99"/>
      </w:tcPr>
    </w:tblStylePr>
    <w:tblStylePr w:type="band1Vert">
      <w:tblPr/>
      <w:tcPr>
        <w:shd w:val="clear" w:color="auto" w:fill="75F1FF" w:themeFill="accent1" w:themeFillTint="66"/>
      </w:tcPr>
    </w:tblStylePr>
    <w:tblStylePr w:type="band1Horz">
      <w:tblPr/>
      <w:tcPr>
        <w:shd w:val="clear" w:color="auto" w:fill="54EE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45C65" w:themeColor="accent2"/>
        <w:left w:val="single" w:sz="4" w:space="0" w:color="045C65" w:themeColor="accent2"/>
        <w:bottom w:val="single" w:sz="4" w:space="0" w:color="045C65" w:themeColor="accent2"/>
        <w:right w:val="single" w:sz="4" w:space="0" w:color="045C65" w:themeColor="accent2"/>
        <w:insideH w:val="single" w:sz="4" w:space="0" w:color="FFFFFF" w:themeColor="background1"/>
        <w:insideV w:val="single" w:sz="4" w:space="0" w:color="FFFFFF" w:themeColor="background1"/>
      </w:tblBorders>
    </w:tblPr>
    <w:tcPr>
      <w:shd w:val="clear" w:color="auto" w:fill="D8FAFD" w:themeFill="accent2" w:themeFillTint="19"/>
    </w:tcPr>
    <w:tblStylePr w:type="firstRow">
      <w:rPr>
        <w:b/>
        <w:bCs/>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373C" w:themeFill="accent2" w:themeFillShade="99"/>
      </w:tcPr>
    </w:tblStylePr>
    <w:tblStylePr w:type="firstCol">
      <w:rPr>
        <w:color w:val="FFFFFF" w:themeColor="background1"/>
      </w:rPr>
      <w:tblPr/>
      <w:tcPr>
        <w:tcBorders>
          <w:top w:val="nil"/>
          <w:left w:val="nil"/>
          <w:bottom w:val="nil"/>
          <w:right w:val="nil"/>
          <w:insideH w:val="single" w:sz="4" w:space="0" w:color="02373C" w:themeColor="accent2" w:themeShade="99"/>
          <w:insideV w:val="nil"/>
        </w:tcBorders>
        <w:shd w:val="clear" w:color="auto" w:fill="0237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2373C" w:themeFill="accent2" w:themeFillShade="99"/>
      </w:tcPr>
    </w:tblStylePr>
    <w:tblStylePr w:type="band1Vert">
      <w:tblPr/>
      <w:tcPr>
        <w:shd w:val="clear" w:color="auto" w:fill="63EAF8" w:themeFill="accent2" w:themeFillTint="66"/>
      </w:tcPr>
    </w:tblStylePr>
    <w:tblStylePr w:type="band1Horz">
      <w:tblPr/>
      <w:tcPr>
        <w:shd w:val="clear" w:color="auto" w:fill="3CE5F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673AB7" w:themeColor="accent4"/>
        <w:left w:val="single" w:sz="4" w:space="0" w:color="FF5252" w:themeColor="accent3"/>
        <w:bottom w:val="single" w:sz="4" w:space="0" w:color="FF5252" w:themeColor="accent3"/>
        <w:right w:val="single" w:sz="4" w:space="0" w:color="FF5252" w:themeColor="accent3"/>
        <w:insideH w:val="single" w:sz="4" w:space="0" w:color="FFFFFF" w:themeColor="background1"/>
        <w:insideV w:val="single" w:sz="4" w:space="0" w:color="FFFFFF" w:themeColor="background1"/>
      </w:tblBorders>
    </w:tblPr>
    <w:tcPr>
      <w:shd w:val="clear" w:color="auto" w:fill="FFEEEE" w:themeFill="accent3" w:themeFillTint="19"/>
    </w:tcPr>
    <w:tblStylePr w:type="firstRow">
      <w:rPr>
        <w:b/>
        <w:bCs/>
      </w:rPr>
      <w:tblPr/>
      <w:tcPr>
        <w:tcBorders>
          <w:top w:val="nil"/>
          <w:left w:val="nil"/>
          <w:bottom w:val="single" w:sz="24" w:space="0" w:color="673AB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A0000" w:themeFill="accent3" w:themeFillShade="99"/>
      </w:tcPr>
    </w:tblStylePr>
    <w:tblStylePr w:type="firstCol">
      <w:rPr>
        <w:color w:val="FFFFFF" w:themeColor="background1"/>
      </w:rPr>
      <w:tblPr/>
      <w:tcPr>
        <w:tcBorders>
          <w:top w:val="nil"/>
          <w:left w:val="nil"/>
          <w:bottom w:val="nil"/>
          <w:right w:val="nil"/>
          <w:insideH w:val="single" w:sz="4" w:space="0" w:color="CA0000" w:themeColor="accent3" w:themeShade="99"/>
          <w:insideV w:val="nil"/>
        </w:tcBorders>
        <w:shd w:val="clear" w:color="auto" w:fill="CA0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A0000" w:themeFill="accent3" w:themeFillShade="99"/>
      </w:tcPr>
    </w:tblStylePr>
    <w:tblStylePr w:type="band1Vert">
      <w:tblPr/>
      <w:tcPr>
        <w:shd w:val="clear" w:color="auto" w:fill="FFB9B9" w:themeFill="accent3" w:themeFillTint="66"/>
      </w:tcPr>
    </w:tblStylePr>
    <w:tblStylePr w:type="band1Horz">
      <w:tblPr/>
      <w:tcPr>
        <w:shd w:val="clear" w:color="auto" w:fill="FFA8A8"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FF5252" w:themeColor="accent3"/>
        <w:left w:val="single" w:sz="4" w:space="0" w:color="673AB7" w:themeColor="accent4"/>
        <w:bottom w:val="single" w:sz="4" w:space="0" w:color="673AB7" w:themeColor="accent4"/>
        <w:right w:val="single" w:sz="4" w:space="0" w:color="673AB7" w:themeColor="accent4"/>
        <w:insideH w:val="single" w:sz="4" w:space="0" w:color="FFFFFF" w:themeColor="background1"/>
        <w:insideV w:val="single" w:sz="4" w:space="0" w:color="FFFFFF" w:themeColor="background1"/>
      </w:tblBorders>
    </w:tblPr>
    <w:tcPr>
      <w:shd w:val="clear" w:color="auto" w:fill="EFEAF8" w:themeFill="accent4" w:themeFillTint="19"/>
    </w:tcPr>
    <w:tblStylePr w:type="firstRow">
      <w:rPr>
        <w:b/>
        <w:bCs/>
      </w:rPr>
      <w:tblPr/>
      <w:tcPr>
        <w:tcBorders>
          <w:top w:val="nil"/>
          <w:left w:val="nil"/>
          <w:bottom w:val="single" w:sz="24" w:space="0" w:color="FF525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226D" w:themeFill="accent4" w:themeFillShade="99"/>
      </w:tcPr>
    </w:tblStylePr>
    <w:tblStylePr w:type="firstCol">
      <w:rPr>
        <w:color w:val="FFFFFF" w:themeColor="background1"/>
      </w:rPr>
      <w:tblPr/>
      <w:tcPr>
        <w:tcBorders>
          <w:top w:val="nil"/>
          <w:left w:val="nil"/>
          <w:bottom w:val="nil"/>
          <w:right w:val="nil"/>
          <w:insideH w:val="single" w:sz="4" w:space="0" w:color="3D226D" w:themeColor="accent4" w:themeShade="99"/>
          <w:insideV w:val="nil"/>
        </w:tcBorders>
        <w:shd w:val="clear" w:color="auto" w:fill="3D22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226D" w:themeFill="accent4" w:themeFillShade="99"/>
      </w:tcPr>
    </w:tblStylePr>
    <w:tblStylePr w:type="band1Vert">
      <w:tblPr/>
      <w:tcPr>
        <w:shd w:val="clear" w:color="auto" w:fill="C1ADE5" w:themeFill="accent4" w:themeFillTint="66"/>
      </w:tcPr>
    </w:tblStylePr>
    <w:tblStylePr w:type="band1Horz">
      <w:tblPr/>
      <w:tcPr>
        <w:shd w:val="clear" w:color="auto" w:fill="B299DE"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0091EA" w:themeColor="accent6"/>
        <w:left w:val="single" w:sz="4" w:space="0" w:color="0C2D83" w:themeColor="accent5"/>
        <w:bottom w:val="single" w:sz="4" w:space="0" w:color="0C2D83" w:themeColor="accent5"/>
        <w:right w:val="single" w:sz="4" w:space="0" w:color="0C2D83" w:themeColor="accent5"/>
        <w:insideH w:val="single" w:sz="4" w:space="0" w:color="FFFFFF" w:themeColor="background1"/>
        <w:insideV w:val="single" w:sz="4" w:space="0" w:color="FFFFFF" w:themeColor="background1"/>
      </w:tblBorders>
    </w:tblPr>
    <w:tcPr>
      <w:shd w:val="clear" w:color="auto" w:fill="DEE6FC" w:themeFill="accent5" w:themeFillTint="19"/>
    </w:tcPr>
    <w:tblStylePr w:type="firstRow">
      <w:rPr>
        <w:b/>
        <w:bCs/>
      </w:rPr>
      <w:tblPr/>
      <w:tcPr>
        <w:tcBorders>
          <w:top w:val="nil"/>
          <w:left w:val="nil"/>
          <w:bottom w:val="single" w:sz="24" w:space="0" w:color="0091E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A4E" w:themeFill="accent5" w:themeFillShade="99"/>
      </w:tcPr>
    </w:tblStylePr>
    <w:tblStylePr w:type="firstCol">
      <w:rPr>
        <w:color w:val="FFFFFF" w:themeColor="background1"/>
      </w:rPr>
      <w:tblPr/>
      <w:tcPr>
        <w:tcBorders>
          <w:top w:val="nil"/>
          <w:left w:val="nil"/>
          <w:bottom w:val="nil"/>
          <w:right w:val="nil"/>
          <w:insideH w:val="single" w:sz="4" w:space="0" w:color="071A4E" w:themeColor="accent5" w:themeShade="99"/>
          <w:insideV w:val="nil"/>
        </w:tcBorders>
        <w:shd w:val="clear" w:color="auto" w:fill="071A4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71A4E" w:themeFill="accent5" w:themeFillShade="99"/>
      </w:tcPr>
    </w:tblStylePr>
    <w:tblStylePr w:type="band1Vert">
      <w:tblPr/>
      <w:tcPr>
        <w:shd w:val="clear" w:color="auto" w:fill="7899F2" w:themeFill="accent5" w:themeFillTint="66"/>
      </w:tcPr>
    </w:tblStylePr>
    <w:tblStylePr w:type="band1Horz">
      <w:tblPr/>
      <w:tcPr>
        <w:shd w:val="clear" w:color="auto" w:fill="5781E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0C2D83" w:themeColor="accent5"/>
        <w:left w:val="single" w:sz="4" w:space="0" w:color="0091EA" w:themeColor="accent6"/>
        <w:bottom w:val="single" w:sz="4" w:space="0" w:color="0091EA" w:themeColor="accent6"/>
        <w:right w:val="single" w:sz="4" w:space="0" w:color="0091EA" w:themeColor="accent6"/>
        <w:insideH w:val="single" w:sz="4" w:space="0" w:color="FFFFFF" w:themeColor="background1"/>
        <w:insideV w:val="single" w:sz="4" w:space="0" w:color="FFFFFF" w:themeColor="background1"/>
      </w:tblBorders>
    </w:tblPr>
    <w:tcPr>
      <w:shd w:val="clear" w:color="auto" w:fill="E3F4FF" w:themeFill="accent6" w:themeFillTint="19"/>
    </w:tcPr>
    <w:tblStylePr w:type="firstRow">
      <w:rPr>
        <w:b/>
        <w:bCs/>
      </w:rPr>
      <w:tblPr/>
      <w:tcPr>
        <w:tcBorders>
          <w:top w:val="nil"/>
          <w:left w:val="nil"/>
          <w:bottom w:val="single" w:sz="24" w:space="0" w:color="0C2D8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8C" w:themeFill="accent6" w:themeFillShade="99"/>
      </w:tcPr>
    </w:tblStylePr>
    <w:tblStylePr w:type="firstCol">
      <w:rPr>
        <w:color w:val="FFFFFF" w:themeColor="background1"/>
      </w:rPr>
      <w:tblPr/>
      <w:tcPr>
        <w:tcBorders>
          <w:top w:val="nil"/>
          <w:left w:val="nil"/>
          <w:bottom w:val="nil"/>
          <w:right w:val="nil"/>
          <w:insideH w:val="single" w:sz="4" w:space="0" w:color="00568C" w:themeColor="accent6" w:themeShade="99"/>
          <w:insideV w:val="nil"/>
        </w:tcBorders>
        <w:shd w:val="clear" w:color="auto" w:fill="00568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68C" w:themeFill="accent6" w:themeFillShade="99"/>
      </w:tcPr>
    </w:tblStylePr>
    <w:tblStylePr w:type="band1Vert">
      <w:tblPr/>
      <w:tcPr>
        <w:shd w:val="clear" w:color="auto" w:fill="90D4FF" w:themeFill="accent6" w:themeFillTint="66"/>
      </w:tcPr>
    </w:tblStylePr>
    <w:tblStylePr w:type="band1Horz">
      <w:tblPr/>
      <w:tcPr>
        <w:shd w:val="clear" w:color="auto" w:fill="75CAFF"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F90081"/>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uiPriority w:val="99"/>
    <w:semiHidden/>
    <w:rsid w:val="00F90081"/>
    <w:rPr>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97A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7D" w:themeFill="accent1" w:themeFillShade="BF"/>
      </w:tcPr>
    </w:tblStylePr>
    <w:tblStylePr w:type="band1Vert">
      <w:tblPr/>
      <w:tcPr>
        <w:tcBorders>
          <w:top w:val="nil"/>
          <w:left w:val="nil"/>
          <w:bottom w:val="nil"/>
          <w:right w:val="nil"/>
          <w:insideH w:val="nil"/>
          <w:insideV w:val="nil"/>
        </w:tcBorders>
        <w:shd w:val="clear" w:color="auto" w:fill="00707D" w:themeFill="accent1" w:themeFillShade="BF"/>
      </w:tcPr>
    </w:tblStylePr>
    <w:tblStylePr w:type="band1Horz">
      <w:tblPr/>
      <w:tcPr>
        <w:tcBorders>
          <w:top w:val="nil"/>
          <w:left w:val="nil"/>
          <w:bottom w:val="nil"/>
          <w:right w:val="nil"/>
          <w:insideH w:val="nil"/>
          <w:insideV w:val="nil"/>
        </w:tcBorders>
        <w:shd w:val="clear" w:color="auto" w:fill="00707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45C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D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344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3444B" w:themeFill="accent2" w:themeFillShade="BF"/>
      </w:tcPr>
    </w:tblStylePr>
    <w:tblStylePr w:type="band1Vert">
      <w:tblPr/>
      <w:tcPr>
        <w:tcBorders>
          <w:top w:val="nil"/>
          <w:left w:val="nil"/>
          <w:bottom w:val="nil"/>
          <w:right w:val="nil"/>
          <w:insideH w:val="nil"/>
          <w:insideV w:val="nil"/>
        </w:tcBorders>
        <w:shd w:val="clear" w:color="auto" w:fill="03444B" w:themeFill="accent2" w:themeFillShade="BF"/>
      </w:tcPr>
    </w:tblStylePr>
    <w:tblStylePr w:type="band1Horz">
      <w:tblPr/>
      <w:tcPr>
        <w:tcBorders>
          <w:top w:val="nil"/>
          <w:left w:val="nil"/>
          <w:bottom w:val="nil"/>
          <w:right w:val="nil"/>
          <w:insideH w:val="nil"/>
          <w:insideV w:val="nil"/>
        </w:tcBorders>
        <w:shd w:val="clear" w:color="auto" w:fill="03444B"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FF525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0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C0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C0000" w:themeFill="accent3" w:themeFillShade="BF"/>
      </w:tcPr>
    </w:tblStylePr>
    <w:tblStylePr w:type="band1Vert">
      <w:tblPr/>
      <w:tcPr>
        <w:tcBorders>
          <w:top w:val="nil"/>
          <w:left w:val="nil"/>
          <w:bottom w:val="nil"/>
          <w:right w:val="nil"/>
          <w:insideH w:val="nil"/>
          <w:insideV w:val="nil"/>
        </w:tcBorders>
        <w:shd w:val="clear" w:color="auto" w:fill="FC0000" w:themeFill="accent3" w:themeFillShade="BF"/>
      </w:tcPr>
    </w:tblStylePr>
    <w:tblStylePr w:type="band1Horz">
      <w:tblPr/>
      <w:tcPr>
        <w:tcBorders>
          <w:top w:val="nil"/>
          <w:left w:val="nil"/>
          <w:bottom w:val="nil"/>
          <w:right w:val="nil"/>
          <w:insideH w:val="nil"/>
          <w:insideV w:val="nil"/>
        </w:tcBorders>
        <w:shd w:val="clear" w:color="auto" w:fill="FC0000"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673AB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1D5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2B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2B88" w:themeFill="accent4" w:themeFillShade="BF"/>
      </w:tcPr>
    </w:tblStylePr>
    <w:tblStylePr w:type="band1Vert">
      <w:tblPr/>
      <w:tcPr>
        <w:tcBorders>
          <w:top w:val="nil"/>
          <w:left w:val="nil"/>
          <w:bottom w:val="nil"/>
          <w:right w:val="nil"/>
          <w:insideH w:val="nil"/>
          <w:insideV w:val="nil"/>
        </w:tcBorders>
        <w:shd w:val="clear" w:color="auto" w:fill="4C2B88" w:themeFill="accent4" w:themeFillShade="BF"/>
      </w:tcPr>
    </w:tblStylePr>
    <w:tblStylePr w:type="band1Horz">
      <w:tblPr/>
      <w:tcPr>
        <w:tcBorders>
          <w:top w:val="nil"/>
          <w:left w:val="nil"/>
          <w:bottom w:val="nil"/>
          <w:right w:val="nil"/>
          <w:insideH w:val="nil"/>
          <w:insideV w:val="nil"/>
        </w:tcBorders>
        <w:shd w:val="clear" w:color="auto" w:fill="4C2B88"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0C2D8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16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921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92162" w:themeFill="accent5" w:themeFillShade="BF"/>
      </w:tcPr>
    </w:tblStylePr>
    <w:tblStylePr w:type="band1Vert">
      <w:tblPr/>
      <w:tcPr>
        <w:tcBorders>
          <w:top w:val="nil"/>
          <w:left w:val="nil"/>
          <w:bottom w:val="nil"/>
          <w:right w:val="nil"/>
          <w:insideH w:val="nil"/>
          <w:insideV w:val="nil"/>
        </w:tcBorders>
        <w:shd w:val="clear" w:color="auto" w:fill="092162" w:themeFill="accent5" w:themeFillShade="BF"/>
      </w:tcPr>
    </w:tblStylePr>
    <w:tblStylePr w:type="band1Horz">
      <w:tblPr/>
      <w:tcPr>
        <w:tcBorders>
          <w:top w:val="nil"/>
          <w:left w:val="nil"/>
          <w:bottom w:val="nil"/>
          <w:right w:val="nil"/>
          <w:insideH w:val="nil"/>
          <w:insideV w:val="nil"/>
        </w:tcBorders>
        <w:shd w:val="clear" w:color="auto" w:fill="092162"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0091E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7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CA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CAF" w:themeFill="accent6" w:themeFillShade="BF"/>
      </w:tcPr>
    </w:tblStylePr>
    <w:tblStylePr w:type="band1Vert">
      <w:tblPr/>
      <w:tcPr>
        <w:tcBorders>
          <w:top w:val="nil"/>
          <w:left w:val="nil"/>
          <w:bottom w:val="nil"/>
          <w:right w:val="nil"/>
          <w:insideH w:val="nil"/>
          <w:insideV w:val="nil"/>
        </w:tcBorders>
        <w:shd w:val="clear" w:color="auto" w:fill="006CAF" w:themeFill="accent6" w:themeFillShade="BF"/>
      </w:tcPr>
    </w:tblStylePr>
    <w:tblStylePr w:type="band1Horz">
      <w:tblPr/>
      <w:tcPr>
        <w:tcBorders>
          <w:top w:val="nil"/>
          <w:left w:val="nil"/>
          <w:bottom w:val="nil"/>
          <w:right w:val="nil"/>
          <w:insideH w:val="nil"/>
          <w:insideV w:val="nil"/>
        </w:tcBorders>
        <w:shd w:val="clear" w:color="auto" w:fill="006CAF"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uiPriority w:val="99"/>
    <w:semiHidden/>
    <w:rsid w:val="00F90081"/>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F90081"/>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uiPriority w:val="99"/>
    <w:semiHidden/>
    <w:rsid w:val="00F90081"/>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uiPriority w:val="99"/>
    <w:semiHidden/>
    <w:rsid w:val="00F90081"/>
    <w:rPr>
      <w:i/>
      <w:iCs/>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F90081"/>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97A7" w:themeColor="accent1"/>
    </w:rPr>
  </w:style>
  <w:style w:type="paragraph" w:styleId="Strktcitat">
    <w:name w:val="Intense Quote"/>
    <w:basedOn w:val="Normal"/>
    <w:next w:val="Normal"/>
    <w:link w:val="StrktcitatTegn"/>
    <w:uiPriority w:val="99"/>
    <w:semiHidden/>
    <w:qFormat/>
    <w:rsid w:val="00225534"/>
    <w:pPr>
      <w:pBdr>
        <w:bottom w:val="single" w:sz="4" w:space="4" w:color="0097A7" w:themeColor="accent1"/>
      </w:pBdr>
      <w:spacing w:before="200" w:after="280"/>
      <w:ind w:left="936" w:right="936"/>
    </w:pPr>
    <w:rPr>
      <w:b/>
      <w:bCs/>
      <w:i/>
      <w:iCs/>
      <w:color w:val="0097A7" w:themeColor="accent1"/>
    </w:rPr>
  </w:style>
  <w:style w:type="character" w:customStyle="1" w:styleId="StrktcitatTegn">
    <w:name w:val="Stærkt citat Tegn"/>
    <w:basedOn w:val="Standardskrifttypeiafsnit"/>
    <w:link w:val="Strktcitat"/>
    <w:uiPriority w:val="99"/>
    <w:semiHidden/>
    <w:rsid w:val="00F90081"/>
    <w:rPr>
      <w:b/>
      <w:bCs/>
      <w:i/>
      <w:iCs/>
      <w:color w:val="0097A7" w:themeColor="accent1"/>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insideH w:val="single" w:sz="8" w:space="0" w:color="0097A7" w:themeColor="accent1"/>
        <w:insideV w:val="single" w:sz="8" w:space="0" w:color="0097A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7A7" w:themeColor="accent1"/>
          <w:left w:val="single" w:sz="8" w:space="0" w:color="0097A7" w:themeColor="accent1"/>
          <w:bottom w:val="single" w:sz="18" w:space="0" w:color="0097A7" w:themeColor="accent1"/>
          <w:right w:val="single" w:sz="8" w:space="0" w:color="0097A7" w:themeColor="accent1"/>
          <w:insideH w:val="nil"/>
          <w:insideV w:val="single" w:sz="8" w:space="0" w:color="0097A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7A7" w:themeColor="accent1"/>
          <w:left w:val="single" w:sz="8" w:space="0" w:color="0097A7" w:themeColor="accent1"/>
          <w:bottom w:val="single" w:sz="8" w:space="0" w:color="0097A7" w:themeColor="accent1"/>
          <w:right w:val="single" w:sz="8" w:space="0" w:color="0097A7" w:themeColor="accent1"/>
          <w:insideH w:val="nil"/>
          <w:insideV w:val="single" w:sz="8" w:space="0" w:color="0097A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tblStylePr w:type="band1Vert">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shd w:val="clear" w:color="auto" w:fill="AAF6FF" w:themeFill="accent1" w:themeFillTint="3F"/>
      </w:tcPr>
    </w:tblStylePr>
    <w:tblStylePr w:type="band1Horz">
      <w:tblPr/>
      <w:tcPr>
        <w:tcBorders>
          <w:top w:val="single" w:sz="8" w:space="0" w:color="0097A7" w:themeColor="accent1"/>
          <w:left w:val="single" w:sz="8" w:space="0" w:color="0097A7" w:themeColor="accent1"/>
          <w:bottom w:val="single" w:sz="8" w:space="0" w:color="0097A7" w:themeColor="accent1"/>
          <w:right w:val="single" w:sz="8" w:space="0" w:color="0097A7" w:themeColor="accent1"/>
          <w:insideV w:val="single" w:sz="8" w:space="0" w:color="0097A7" w:themeColor="accent1"/>
        </w:tcBorders>
        <w:shd w:val="clear" w:color="auto" w:fill="AAF6FF" w:themeFill="accent1" w:themeFillTint="3F"/>
      </w:tcPr>
    </w:tblStylePr>
    <w:tblStylePr w:type="band2Horz">
      <w:tblPr/>
      <w:tcPr>
        <w:tcBorders>
          <w:top w:val="single" w:sz="8" w:space="0" w:color="0097A7" w:themeColor="accent1"/>
          <w:left w:val="single" w:sz="8" w:space="0" w:color="0097A7" w:themeColor="accent1"/>
          <w:bottom w:val="single" w:sz="8" w:space="0" w:color="0097A7" w:themeColor="accent1"/>
          <w:right w:val="single" w:sz="8" w:space="0" w:color="0097A7" w:themeColor="accent1"/>
          <w:insideV w:val="single" w:sz="8" w:space="0" w:color="0097A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insideH w:val="single" w:sz="8" w:space="0" w:color="045C65" w:themeColor="accent2"/>
        <w:insideV w:val="single" w:sz="8" w:space="0" w:color="045C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5C65" w:themeColor="accent2"/>
          <w:left w:val="single" w:sz="8" w:space="0" w:color="045C65" w:themeColor="accent2"/>
          <w:bottom w:val="single" w:sz="18" w:space="0" w:color="045C65" w:themeColor="accent2"/>
          <w:right w:val="single" w:sz="8" w:space="0" w:color="045C65" w:themeColor="accent2"/>
          <w:insideH w:val="nil"/>
          <w:insideV w:val="single" w:sz="8" w:space="0" w:color="045C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5C65" w:themeColor="accent2"/>
          <w:left w:val="single" w:sz="8" w:space="0" w:color="045C65" w:themeColor="accent2"/>
          <w:bottom w:val="single" w:sz="8" w:space="0" w:color="045C65" w:themeColor="accent2"/>
          <w:right w:val="single" w:sz="8" w:space="0" w:color="045C65" w:themeColor="accent2"/>
          <w:insideH w:val="nil"/>
          <w:insideV w:val="single" w:sz="8" w:space="0" w:color="045C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tcPr>
    </w:tblStylePr>
    <w:tblStylePr w:type="band1Vert">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shd w:val="clear" w:color="auto" w:fill="9EF2FB" w:themeFill="accent2" w:themeFillTint="3F"/>
      </w:tcPr>
    </w:tblStylePr>
    <w:tblStylePr w:type="band1Horz">
      <w:tblPr/>
      <w:tcPr>
        <w:tcBorders>
          <w:top w:val="single" w:sz="8" w:space="0" w:color="045C65" w:themeColor="accent2"/>
          <w:left w:val="single" w:sz="8" w:space="0" w:color="045C65" w:themeColor="accent2"/>
          <w:bottom w:val="single" w:sz="8" w:space="0" w:color="045C65" w:themeColor="accent2"/>
          <w:right w:val="single" w:sz="8" w:space="0" w:color="045C65" w:themeColor="accent2"/>
          <w:insideV w:val="single" w:sz="8" w:space="0" w:color="045C65" w:themeColor="accent2"/>
        </w:tcBorders>
        <w:shd w:val="clear" w:color="auto" w:fill="9EF2FB" w:themeFill="accent2" w:themeFillTint="3F"/>
      </w:tcPr>
    </w:tblStylePr>
    <w:tblStylePr w:type="band2Horz">
      <w:tblPr/>
      <w:tcPr>
        <w:tcBorders>
          <w:top w:val="single" w:sz="8" w:space="0" w:color="045C65" w:themeColor="accent2"/>
          <w:left w:val="single" w:sz="8" w:space="0" w:color="045C65" w:themeColor="accent2"/>
          <w:bottom w:val="single" w:sz="8" w:space="0" w:color="045C65" w:themeColor="accent2"/>
          <w:right w:val="single" w:sz="8" w:space="0" w:color="045C65" w:themeColor="accent2"/>
          <w:insideV w:val="single" w:sz="8" w:space="0" w:color="045C65"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insideH w:val="single" w:sz="8" w:space="0" w:color="FF5252" w:themeColor="accent3"/>
        <w:insideV w:val="single" w:sz="8" w:space="0" w:color="FF52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5252" w:themeColor="accent3"/>
          <w:left w:val="single" w:sz="8" w:space="0" w:color="FF5252" w:themeColor="accent3"/>
          <w:bottom w:val="single" w:sz="18" w:space="0" w:color="FF5252" w:themeColor="accent3"/>
          <w:right w:val="single" w:sz="8" w:space="0" w:color="FF5252" w:themeColor="accent3"/>
          <w:insideH w:val="nil"/>
          <w:insideV w:val="single" w:sz="8" w:space="0" w:color="FF52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5252" w:themeColor="accent3"/>
          <w:left w:val="single" w:sz="8" w:space="0" w:color="FF5252" w:themeColor="accent3"/>
          <w:bottom w:val="single" w:sz="8" w:space="0" w:color="FF5252" w:themeColor="accent3"/>
          <w:right w:val="single" w:sz="8" w:space="0" w:color="FF5252" w:themeColor="accent3"/>
          <w:insideH w:val="nil"/>
          <w:insideV w:val="single" w:sz="8" w:space="0" w:color="FF52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tcPr>
    </w:tblStylePr>
    <w:tblStylePr w:type="band1Vert">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shd w:val="clear" w:color="auto" w:fill="FFD4D4" w:themeFill="accent3" w:themeFillTint="3F"/>
      </w:tcPr>
    </w:tblStylePr>
    <w:tblStylePr w:type="band1Horz">
      <w:tblPr/>
      <w:tcPr>
        <w:tcBorders>
          <w:top w:val="single" w:sz="8" w:space="0" w:color="FF5252" w:themeColor="accent3"/>
          <w:left w:val="single" w:sz="8" w:space="0" w:color="FF5252" w:themeColor="accent3"/>
          <w:bottom w:val="single" w:sz="8" w:space="0" w:color="FF5252" w:themeColor="accent3"/>
          <w:right w:val="single" w:sz="8" w:space="0" w:color="FF5252" w:themeColor="accent3"/>
          <w:insideV w:val="single" w:sz="8" w:space="0" w:color="FF5252" w:themeColor="accent3"/>
        </w:tcBorders>
        <w:shd w:val="clear" w:color="auto" w:fill="FFD4D4" w:themeFill="accent3" w:themeFillTint="3F"/>
      </w:tcPr>
    </w:tblStylePr>
    <w:tblStylePr w:type="band2Horz">
      <w:tblPr/>
      <w:tcPr>
        <w:tcBorders>
          <w:top w:val="single" w:sz="8" w:space="0" w:color="FF5252" w:themeColor="accent3"/>
          <w:left w:val="single" w:sz="8" w:space="0" w:color="FF5252" w:themeColor="accent3"/>
          <w:bottom w:val="single" w:sz="8" w:space="0" w:color="FF5252" w:themeColor="accent3"/>
          <w:right w:val="single" w:sz="8" w:space="0" w:color="FF5252" w:themeColor="accent3"/>
          <w:insideV w:val="single" w:sz="8" w:space="0" w:color="FF5252"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insideH w:val="single" w:sz="8" w:space="0" w:color="673AB7" w:themeColor="accent4"/>
        <w:insideV w:val="single" w:sz="8" w:space="0" w:color="673AB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3AB7" w:themeColor="accent4"/>
          <w:left w:val="single" w:sz="8" w:space="0" w:color="673AB7" w:themeColor="accent4"/>
          <w:bottom w:val="single" w:sz="18" w:space="0" w:color="673AB7" w:themeColor="accent4"/>
          <w:right w:val="single" w:sz="8" w:space="0" w:color="673AB7" w:themeColor="accent4"/>
          <w:insideH w:val="nil"/>
          <w:insideV w:val="single" w:sz="8" w:space="0" w:color="673AB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3AB7" w:themeColor="accent4"/>
          <w:left w:val="single" w:sz="8" w:space="0" w:color="673AB7" w:themeColor="accent4"/>
          <w:bottom w:val="single" w:sz="8" w:space="0" w:color="673AB7" w:themeColor="accent4"/>
          <w:right w:val="single" w:sz="8" w:space="0" w:color="673AB7" w:themeColor="accent4"/>
          <w:insideH w:val="nil"/>
          <w:insideV w:val="single" w:sz="8" w:space="0" w:color="673AB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tcPr>
    </w:tblStylePr>
    <w:tblStylePr w:type="band1Vert">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shd w:val="clear" w:color="auto" w:fill="D8CCEF" w:themeFill="accent4" w:themeFillTint="3F"/>
      </w:tcPr>
    </w:tblStylePr>
    <w:tblStylePr w:type="band1Horz">
      <w:tblPr/>
      <w:tcPr>
        <w:tcBorders>
          <w:top w:val="single" w:sz="8" w:space="0" w:color="673AB7" w:themeColor="accent4"/>
          <w:left w:val="single" w:sz="8" w:space="0" w:color="673AB7" w:themeColor="accent4"/>
          <w:bottom w:val="single" w:sz="8" w:space="0" w:color="673AB7" w:themeColor="accent4"/>
          <w:right w:val="single" w:sz="8" w:space="0" w:color="673AB7" w:themeColor="accent4"/>
          <w:insideV w:val="single" w:sz="8" w:space="0" w:color="673AB7" w:themeColor="accent4"/>
        </w:tcBorders>
        <w:shd w:val="clear" w:color="auto" w:fill="D8CCEF" w:themeFill="accent4" w:themeFillTint="3F"/>
      </w:tcPr>
    </w:tblStylePr>
    <w:tblStylePr w:type="band2Horz">
      <w:tblPr/>
      <w:tcPr>
        <w:tcBorders>
          <w:top w:val="single" w:sz="8" w:space="0" w:color="673AB7" w:themeColor="accent4"/>
          <w:left w:val="single" w:sz="8" w:space="0" w:color="673AB7" w:themeColor="accent4"/>
          <w:bottom w:val="single" w:sz="8" w:space="0" w:color="673AB7" w:themeColor="accent4"/>
          <w:right w:val="single" w:sz="8" w:space="0" w:color="673AB7" w:themeColor="accent4"/>
          <w:insideV w:val="single" w:sz="8" w:space="0" w:color="673AB7"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insideH w:val="single" w:sz="8" w:space="0" w:color="0C2D83" w:themeColor="accent5"/>
        <w:insideV w:val="single" w:sz="8" w:space="0" w:color="0C2D8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2D83" w:themeColor="accent5"/>
          <w:left w:val="single" w:sz="8" w:space="0" w:color="0C2D83" w:themeColor="accent5"/>
          <w:bottom w:val="single" w:sz="18" w:space="0" w:color="0C2D83" w:themeColor="accent5"/>
          <w:right w:val="single" w:sz="8" w:space="0" w:color="0C2D83" w:themeColor="accent5"/>
          <w:insideH w:val="nil"/>
          <w:insideV w:val="single" w:sz="8" w:space="0" w:color="0C2D8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2D83" w:themeColor="accent5"/>
          <w:left w:val="single" w:sz="8" w:space="0" w:color="0C2D83" w:themeColor="accent5"/>
          <w:bottom w:val="single" w:sz="8" w:space="0" w:color="0C2D83" w:themeColor="accent5"/>
          <w:right w:val="single" w:sz="8" w:space="0" w:color="0C2D83" w:themeColor="accent5"/>
          <w:insideH w:val="nil"/>
          <w:insideV w:val="single" w:sz="8" w:space="0" w:color="0C2D8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tcPr>
    </w:tblStylePr>
    <w:tblStylePr w:type="band1Vert">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shd w:val="clear" w:color="auto" w:fill="ABC0F7" w:themeFill="accent5" w:themeFillTint="3F"/>
      </w:tcPr>
    </w:tblStylePr>
    <w:tblStylePr w:type="band1Horz">
      <w:tblPr/>
      <w:tcPr>
        <w:tcBorders>
          <w:top w:val="single" w:sz="8" w:space="0" w:color="0C2D83" w:themeColor="accent5"/>
          <w:left w:val="single" w:sz="8" w:space="0" w:color="0C2D83" w:themeColor="accent5"/>
          <w:bottom w:val="single" w:sz="8" w:space="0" w:color="0C2D83" w:themeColor="accent5"/>
          <w:right w:val="single" w:sz="8" w:space="0" w:color="0C2D83" w:themeColor="accent5"/>
          <w:insideV w:val="single" w:sz="8" w:space="0" w:color="0C2D83" w:themeColor="accent5"/>
        </w:tcBorders>
        <w:shd w:val="clear" w:color="auto" w:fill="ABC0F7" w:themeFill="accent5" w:themeFillTint="3F"/>
      </w:tcPr>
    </w:tblStylePr>
    <w:tblStylePr w:type="band2Horz">
      <w:tblPr/>
      <w:tcPr>
        <w:tcBorders>
          <w:top w:val="single" w:sz="8" w:space="0" w:color="0C2D83" w:themeColor="accent5"/>
          <w:left w:val="single" w:sz="8" w:space="0" w:color="0C2D83" w:themeColor="accent5"/>
          <w:bottom w:val="single" w:sz="8" w:space="0" w:color="0C2D83" w:themeColor="accent5"/>
          <w:right w:val="single" w:sz="8" w:space="0" w:color="0C2D83" w:themeColor="accent5"/>
          <w:insideV w:val="single" w:sz="8" w:space="0" w:color="0C2D83"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insideH w:val="single" w:sz="8" w:space="0" w:color="0091EA" w:themeColor="accent6"/>
        <w:insideV w:val="single" w:sz="8" w:space="0" w:color="0091E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1EA" w:themeColor="accent6"/>
          <w:left w:val="single" w:sz="8" w:space="0" w:color="0091EA" w:themeColor="accent6"/>
          <w:bottom w:val="single" w:sz="18" w:space="0" w:color="0091EA" w:themeColor="accent6"/>
          <w:right w:val="single" w:sz="8" w:space="0" w:color="0091EA" w:themeColor="accent6"/>
          <w:insideH w:val="nil"/>
          <w:insideV w:val="single" w:sz="8" w:space="0" w:color="0091E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1EA" w:themeColor="accent6"/>
          <w:left w:val="single" w:sz="8" w:space="0" w:color="0091EA" w:themeColor="accent6"/>
          <w:bottom w:val="single" w:sz="8" w:space="0" w:color="0091EA" w:themeColor="accent6"/>
          <w:right w:val="single" w:sz="8" w:space="0" w:color="0091EA" w:themeColor="accent6"/>
          <w:insideH w:val="nil"/>
          <w:insideV w:val="single" w:sz="8" w:space="0" w:color="0091E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tblStylePr w:type="band1Vert">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shd w:val="clear" w:color="auto" w:fill="BAE5FF" w:themeFill="accent6" w:themeFillTint="3F"/>
      </w:tcPr>
    </w:tblStylePr>
    <w:tblStylePr w:type="band1Horz">
      <w:tblPr/>
      <w:tcPr>
        <w:tcBorders>
          <w:top w:val="single" w:sz="8" w:space="0" w:color="0091EA" w:themeColor="accent6"/>
          <w:left w:val="single" w:sz="8" w:space="0" w:color="0091EA" w:themeColor="accent6"/>
          <w:bottom w:val="single" w:sz="8" w:space="0" w:color="0091EA" w:themeColor="accent6"/>
          <w:right w:val="single" w:sz="8" w:space="0" w:color="0091EA" w:themeColor="accent6"/>
          <w:insideV w:val="single" w:sz="8" w:space="0" w:color="0091EA" w:themeColor="accent6"/>
        </w:tcBorders>
        <w:shd w:val="clear" w:color="auto" w:fill="BAE5FF" w:themeFill="accent6" w:themeFillTint="3F"/>
      </w:tcPr>
    </w:tblStylePr>
    <w:tblStylePr w:type="band2Horz">
      <w:tblPr/>
      <w:tcPr>
        <w:tcBorders>
          <w:top w:val="single" w:sz="8" w:space="0" w:color="0091EA" w:themeColor="accent6"/>
          <w:left w:val="single" w:sz="8" w:space="0" w:color="0091EA" w:themeColor="accent6"/>
          <w:bottom w:val="single" w:sz="8" w:space="0" w:color="0091EA" w:themeColor="accent6"/>
          <w:right w:val="single" w:sz="8" w:space="0" w:color="0091EA" w:themeColor="accent6"/>
          <w:insideV w:val="single" w:sz="8" w:space="0" w:color="0091EA"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tblBorders>
    </w:tblPr>
    <w:tblStylePr w:type="firstRow">
      <w:pPr>
        <w:spacing w:before="0" w:after="0" w:line="240" w:lineRule="auto"/>
      </w:pPr>
      <w:rPr>
        <w:b/>
        <w:bCs/>
        <w:color w:val="FFFFFF" w:themeColor="background1"/>
      </w:rPr>
      <w:tblPr/>
      <w:tcPr>
        <w:shd w:val="clear" w:color="auto" w:fill="0097A7" w:themeFill="accent1"/>
      </w:tcPr>
    </w:tblStylePr>
    <w:tblStylePr w:type="lastRow">
      <w:pPr>
        <w:spacing w:before="0" w:after="0" w:line="240" w:lineRule="auto"/>
      </w:pPr>
      <w:rPr>
        <w:b/>
        <w:bCs/>
      </w:rPr>
      <w:tblPr/>
      <w:tcPr>
        <w:tcBorders>
          <w:top w:val="double" w:sz="6" w:space="0" w:color="0097A7" w:themeColor="accent1"/>
          <w:left w:val="single" w:sz="8" w:space="0" w:color="0097A7" w:themeColor="accent1"/>
          <w:bottom w:val="single" w:sz="8" w:space="0" w:color="0097A7" w:themeColor="accent1"/>
          <w:right w:val="single" w:sz="8" w:space="0" w:color="0097A7" w:themeColor="accent1"/>
        </w:tcBorders>
      </w:tcPr>
    </w:tblStylePr>
    <w:tblStylePr w:type="firstCol">
      <w:rPr>
        <w:b/>
        <w:bCs/>
      </w:rPr>
    </w:tblStylePr>
    <w:tblStylePr w:type="lastCol">
      <w:rPr>
        <w:b/>
        <w:bCs/>
      </w:rPr>
    </w:tblStylePr>
    <w:tblStylePr w:type="band1Vert">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tblStylePr w:type="band1Horz">
      <w:tblPr/>
      <w:tcPr>
        <w:tcBorders>
          <w:top w:val="single" w:sz="8" w:space="0" w:color="0097A7" w:themeColor="accent1"/>
          <w:left w:val="single" w:sz="8" w:space="0" w:color="0097A7" w:themeColor="accent1"/>
          <w:bottom w:val="single" w:sz="8" w:space="0" w:color="0097A7" w:themeColor="accent1"/>
          <w:right w:val="single" w:sz="8" w:space="0" w:color="0097A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tblBorders>
    </w:tblPr>
    <w:tblStylePr w:type="firstRow">
      <w:pPr>
        <w:spacing w:before="0" w:after="0" w:line="240" w:lineRule="auto"/>
      </w:pPr>
      <w:rPr>
        <w:b/>
        <w:bCs/>
        <w:color w:val="FFFFFF" w:themeColor="background1"/>
      </w:rPr>
      <w:tblPr/>
      <w:tcPr>
        <w:shd w:val="clear" w:color="auto" w:fill="045C65" w:themeFill="accent2"/>
      </w:tcPr>
    </w:tblStylePr>
    <w:tblStylePr w:type="lastRow">
      <w:pPr>
        <w:spacing w:before="0" w:after="0" w:line="240" w:lineRule="auto"/>
      </w:pPr>
      <w:rPr>
        <w:b/>
        <w:bCs/>
      </w:rPr>
      <w:tblPr/>
      <w:tcPr>
        <w:tcBorders>
          <w:top w:val="double" w:sz="6" w:space="0" w:color="045C65" w:themeColor="accent2"/>
          <w:left w:val="single" w:sz="8" w:space="0" w:color="045C65" w:themeColor="accent2"/>
          <w:bottom w:val="single" w:sz="8" w:space="0" w:color="045C65" w:themeColor="accent2"/>
          <w:right w:val="single" w:sz="8" w:space="0" w:color="045C65" w:themeColor="accent2"/>
        </w:tcBorders>
      </w:tcPr>
    </w:tblStylePr>
    <w:tblStylePr w:type="firstCol">
      <w:rPr>
        <w:b/>
        <w:bCs/>
      </w:rPr>
    </w:tblStylePr>
    <w:tblStylePr w:type="lastCol">
      <w:rPr>
        <w:b/>
        <w:bCs/>
      </w:rPr>
    </w:tblStylePr>
    <w:tblStylePr w:type="band1Vert">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tcPr>
    </w:tblStylePr>
    <w:tblStylePr w:type="band1Horz">
      <w:tblPr/>
      <w:tcPr>
        <w:tcBorders>
          <w:top w:val="single" w:sz="8" w:space="0" w:color="045C65" w:themeColor="accent2"/>
          <w:left w:val="single" w:sz="8" w:space="0" w:color="045C65" w:themeColor="accent2"/>
          <w:bottom w:val="single" w:sz="8" w:space="0" w:color="045C65" w:themeColor="accent2"/>
          <w:right w:val="single" w:sz="8" w:space="0" w:color="045C65"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tblBorders>
    </w:tblPr>
    <w:tblStylePr w:type="firstRow">
      <w:pPr>
        <w:spacing w:before="0" w:after="0" w:line="240" w:lineRule="auto"/>
      </w:pPr>
      <w:rPr>
        <w:b/>
        <w:bCs/>
        <w:color w:val="FFFFFF" w:themeColor="background1"/>
      </w:rPr>
      <w:tblPr/>
      <w:tcPr>
        <w:shd w:val="clear" w:color="auto" w:fill="FF5252" w:themeFill="accent3"/>
      </w:tcPr>
    </w:tblStylePr>
    <w:tblStylePr w:type="lastRow">
      <w:pPr>
        <w:spacing w:before="0" w:after="0" w:line="240" w:lineRule="auto"/>
      </w:pPr>
      <w:rPr>
        <w:b/>
        <w:bCs/>
      </w:rPr>
      <w:tblPr/>
      <w:tcPr>
        <w:tcBorders>
          <w:top w:val="double" w:sz="6" w:space="0" w:color="FF5252" w:themeColor="accent3"/>
          <w:left w:val="single" w:sz="8" w:space="0" w:color="FF5252" w:themeColor="accent3"/>
          <w:bottom w:val="single" w:sz="8" w:space="0" w:color="FF5252" w:themeColor="accent3"/>
          <w:right w:val="single" w:sz="8" w:space="0" w:color="FF5252" w:themeColor="accent3"/>
        </w:tcBorders>
      </w:tcPr>
    </w:tblStylePr>
    <w:tblStylePr w:type="firstCol">
      <w:rPr>
        <w:b/>
        <w:bCs/>
      </w:rPr>
    </w:tblStylePr>
    <w:tblStylePr w:type="lastCol">
      <w:rPr>
        <w:b/>
        <w:bCs/>
      </w:rPr>
    </w:tblStylePr>
    <w:tblStylePr w:type="band1Vert">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tcPr>
    </w:tblStylePr>
    <w:tblStylePr w:type="band1Horz">
      <w:tblPr/>
      <w:tcPr>
        <w:tcBorders>
          <w:top w:val="single" w:sz="8" w:space="0" w:color="FF5252" w:themeColor="accent3"/>
          <w:left w:val="single" w:sz="8" w:space="0" w:color="FF5252" w:themeColor="accent3"/>
          <w:bottom w:val="single" w:sz="8" w:space="0" w:color="FF5252" w:themeColor="accent3"/>
          <w:right w:val="single" w:sz="8" w:space="0" w:color="FF5252"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tblBorders>
    </w:tblPr>
    <w:tblStylePr w:type="firstRow">
      <w:pPr>
        <w:spacing w:before="0" w:after="0" w:line="240" w:lineRule="auto"/>
      </w:pPr>
      <w:rPr>
        <w:b/>
        <w:bCs/>
        <w:color w:val="FFFFFF" w:themeColor="background1"/>
      </w:rPr>
      <w:tblPr/>
      <w:tcPr>
        <w:shd w:val="clear" w:color="auto" w:fill="673AB7" w:themeFill="accent4"/>
      </w:tcPr>
    </w:tblStylePr>
    <w:tblStylePr w:type="lastRow">
      <w:pPr>
        <w:spacing w:before="0" w:after="0" w:line="240" w:lineRule="auto"/>
      </w:pPr>
      <w:rPr>
        <w:b/>
        <w:bCs/>
      </w:rPr>
      <w:tblPr/>
      <w:tcPr>
        <w:tcBorders>
          <w:top w:val="double" w:sz="6" w:space="0" w:color="673AB7" w:themeColor="accent4"/>
          <w:left w:val="single" w:sz="8" w:space="0" w:color="673AB7" w:themeColor="accent4"/>
          <w:bottom w:val="single" w:sz="8" w:space="0" w:color="673AB7" w:themeColor="accent4"/>
          <w:right w:val="single" w:sz="8" w:space="0" w:color="673AB7" w:themeColor="accent4"/>
        </w:tcBorders>
      </w:tcPr>
    </w:tblStylePr>
    <w:tblStylePr w:type="firstCol">
      <w:rPr>
        <w:b/>
        <w:bCs/>
      </w:rPr>
    </w:tblStylePr>
    <w:tblStylePr w:type="lastCol">
      <w:rPr>
        <w:b/>
        <w:bCs/>
      </w:rPr>
    </w:tblStylePr>
    <w:tblStylePr w:type="band1Vert">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tcPr>
    </w:tblStylePr>
    <w:tblStylePr w:type="band1Horz">
      <w:tblPr/>
      <w:tcPr>
        <w:tcBorders>
          <w:top w:val="single" w:sz="8" w:space="0" w:color="673AB7" w:themeColor="accent4"/>
          <w:left w:val="single" w:sz="8" w:space="0" w:color="673AB7" w:themeColor="accent4"/>
          <w:bottom w:val="single" w:sz="8" w:space="0" w:color="673AB7" w:themeColor="accent4"/>
          <w:right w:val="single" w:sz="8" w:space="0" w:color="673AB7"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tblBorders>
    </w:tblPr>
    <w:tblStylePr w:type="firstRow">
      <w:pPr>
        <w:spacing w:before="0" w:after="0" w:line="240" w:lineRule="auto"/>
      </w:pPr>
      <w:rPr>
        <w:b/>
        <w:bCs/>
        <w:color w:val="FFFFFF" w:themeColor="background1"/>
      </w:rPr>
      <w:tblPr/>
      <w:tcPr>
        <w:shd w:val="clear" w:color="auto" w:fill="0C2D83" w:themeFill="accent5"/>
      </w:tcPr>
    </w:tblStylePr>
    <w:tblStylePr w:type="lastRow">
      <w:pPr>
        <w:spacing w:before="0" w:after="0" w:line="240" w:lineRule="auto"/>
      </w:pPr>
      <w:rPr>
        <w:b/>
        <w:bCs/>
      </w:rPr>
      <w:tblPr/>
      <w:tcPr>
        <w:tcBorders>
          <w:top w:val="double" w:sz="6" w:space="0" w:color="0C2D83" w:themeColor="accent5"/>
          <w:left w:val="single" w:sz="8" w:space="0" w:color="0C2D83" w:themeColor="accent5"/>
          <w:bottom w:val="single" w:sz="8" w:space="0" w:color="0C2D83" w:themeColor="accent5"/>
          <w:right w:val="single" w:sz="8" w:space="0" w:color="0C2D83" w:themeColor="accent5"/>
        </w:tcBorders>
      </w:tcPr>
    </w:tblStylePr>
    <w:tblStylePr w:type="firstCol">
      <w:rPr>
        <w:b/>
        <w:bCs/>
      </w:rPr>
    </w:tblStylePr>
    <w:tblStylePr w:type="lastCol">
      <w:rPr>
        <w:b/>
        <w:bCs/>
      </w:rPr>
    </w:tblStylePr>
    <w:tblStylePr w:type="band1Vert">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tcPr>
    </w:tblStylePr>
    <w:tblStylePr w:type="band1Horz">
      <w:tblPr/>
      <w:tcPr>
        <w:tcBorders>
          <w:top w:val="single" w:sz="8" w:space="0" w:color="0C2D83" w:themeColor="accent5"/>
          <w:left w:val="single" w:sz="8" w:space="0" w:color="0C2D83" w:themeColor="accent5"/>
          <w:bottom w:val="single" w:sz="8" w:space="0" w:color="0C2D83" w:themeColor="accent5"/>
          <w:right w:val="single" w:sz="8" w:space="0" w:color="0C2D83"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tblBorders>
    </w:tblPr>
    <w:tblStylePr w:type="firstRow">
      <w:pPr>
        <w:spacing w:before="0" w:after="0" w:line="240" w:lineRule="auto"/>
      </w:pPr>
      <w:rPr>
        <w:b/>
        <w:bCs/>
        <w:color w:val="FFFFFF" w:themeColor="background1"/>
      </w:rPr>
      <w:tblPr/>
      <w:tcPr>
        <w:shd w:val="clear" w:color="auto" w:fill="0091EA" w:themeFill="accent6"/>
      </w:tcPr>
    </w:tblStylePr>
    <w:tblStylePr w:type="lastRow">
      <w:pPr>
        <w:spacing w:before="0" w:after="0" w:line="240" w:lineRule="auto"/>
      </w:pPr>
      <w:rPr>
        <w:b/>
        <w:bCs/>
      </w:rPr>
      <w:tblPr/>
      <w:tcPr>
        <w:tcBorders>
          <w:top w:val="double" w:sz="6" w:space="0" w:color="0091EA" w:themeColor="accent6"/>
          <w:left w:val="single" w:sz="8" w:space="0" w:color="0091EA" w:themeColor="accent6"/>
          <w:bottom w:val="single" w:sz="8" w:space="0" w:color="0091EA" w:themeColor="accent6"/>
          <w:right w:val="single" w:sz="8" w:space="0" w:color="0091EA" w:themeColor="accent6"/>
        </w:tcBorders>
      </w:tcPr>
    </w:tblStylePr>
    <w:tblStylePr w:type="firstCol">
      <w:rPr>
        <w:b/>
        <w:bCs/>
      </w:rPr>
    </w:tblStylePr>
    <w:tblStylePr w:type="lastCol">
      <w:rPr>
        <w:b/>
        <w:bCs/>
      </w:rPr>
    </w:tblStylePr>
    <w:tblStylePr w:type="band1Vert">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tblStylePr w:type="band1Horz">
      <w:tblPr/>
      <w:tcPr>
        <w:tcBorders>
          <w:top w:val="single" w:sz="8" w:space="0" w:color="0091EA" w:themeColor="accent6"/>
          <w:left w:val="single" w:sz="8" w:space="0" w:color="0091EA" w:themeColor="accent6"/>
          <w:bottom w:val="single" w:sz="8" w:space="0" w:color="0091EA" w:themeColor="accent6"/>
          <w:right w:val="single" w:sz="8" w:space="0" w:color="0091EA"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707D" w:themeColor="accent1" w:themeShade="BF"/>
    </w:rPr>
    <w:tblPr>
      <w:tblStyleRowBandSize w:val="1"/>
      <w:tblStyleColBandSize w:val="1"/>
      <w:tblBorders>
        <w:top w:val="single" w:sz="8" w:space="0" w:color="0097A7" w:themeColor="accent1"/>
        <w:bottom w:val="single" w:sz="8" w:space="0" w:color="0097A7" w:themeColor="accent1"/>
      </w:tblBorders>
    </w:tblPr>
    <w:tblStylePr w:type="firstRow">
      <w:pPr>
        <w:spacing w:before="0" w:after="0" w:line="240" w:lineRule="auto"/>
      </w:pPr>
      <w:rPr>
        <w:b/>
        <w:bCs/>
      </w:rPr>
      <w:tblPr/>
      <w:tcPr>
        <w:tcBorders>
          <w:top w:val="single" w:sz="8" w:space="0" w:color="0097A7" w:themeColor="accent1"/>
          <w:left w:val="nil"/>
          <w:bottom w:val="single" w:sz="8" w:space="0" w:color="0097A7" w:themeColor="accent1"/>
          <w:right w:val="nil"/>
          <w:insideH w:val="nil"/>
          <w:insideV w:val="nil"/>
        </w:tcBorders>
      </w:tcPr>
    </w:tblStylePr>
    <w:tblStylePr w:type="lastRow">
      <w:pPr>
        <w:spacing w:before="0" w:after="0" w:line="240" w:lineRule="auto"/>
      </w:pPr>
      <w:rPr>
        <w:b/>
        <w:bCs/>
      </w:rPr>
      <w:tblPr/>
      <w:tcPr>
        <w:tcBorders>
          <w:top w:val="single" w:sz="8" w:space="0" w:color="0097A7" w:themeColor="accent1"/>
          <w:left w:val="nil"/>
          <w:bottom w:val="single" w:sz="8" w:space="0" w:color="0097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6FF" w:themeFill="accent1" w:themeFillTint="3F"/>
      </w:tcPr>
    </w:tblStylePr>
    <w:tblStylePr w:type="band1Horz">
      <w:tblPr/>
      <w:tcPr>
        <w:tcBorders>
          <w:left w:val="nil"/>
          <w:right w:val="nil"/>
          <w:insideH w:val="nil"/>
          <w:insideV w:val="nil"/>
        </w:tcBorders>
        <w:shd w:val="clear" w:color="auto" w:fill="AAF6FF"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3444B" w:themeColor="accent2" w:themeShade="BF"/>
    </w:rPr>
    <w:tblPr>
      <w:tblStyleRowBandSize w:val="1"/>
      <w:tblStyleColBandSize w:val="1"/>
      <w:tblBorders>
        <w:top w:val="single" w:sz="8" w:space="0" w:color="045C65" w:themeColor="accent2"/>
        <w:bottom w:val="single" w:sz="8" w:space="0" w:color="045C65" w:themeColor="accent2"/>
      </w:tblBorders>
    </w:tblPr>
    <w:tblStylePr w:type="firstRow">
      <w:pPr>
        <w:spacing w:before="0" w:after="0" w:line="240" w:lineRule="auto"/>
      </w:pPr>
      <w:rPr>
        <w:b/>
        <w:bCs/>
      </w:rPr>
      <w:tblPr/>
      <w:tcPr>
        <w:tcBorders>
          <w:top w:val="single" w:sz="8" w:space="0" w:color="045C65" w:themeColor="accent2"/>
          <w:left w:val="nil"/>
          <w:bottom w:val="single" w:sz="8" w:space="0" w:color="045C65" w:themeColor="accent2"/>
          <w:right w:val="nil"/>
          <w:insideH w:val="nil"/>
          <w:insideV w:val="nil"/>
        </w:tcBorders>
      </w:tcPr>
    </w:tblStylePr>
    <w:tblStylePr w:type="lastRow">
      <w:pPr>
        <w:spacing w:before="0" w:after="0" w:line="240" w:lineRule="auto"/>
      </w:pPr>
      <w:rPr>
        <w:b/>
        <w:bCs/>
      </w:rPr>
      <w:tblPr/>
      <w:tcPr>
        <w:tcBorders>
          <w:top w:val="single" w:sz="8" w:space="0" w:color="045C65" w:themeColor="accent2"/>
          <w:left w:val="nil"/>
          <w:bottom w:val="single" w:sz="8" w:space="0" w:color="045C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F2FB" w:themeFill="accent2" w:themeFillTint="3F"/>
      </w:tcPr>
    </w:tblStylePr>
    <w:tblStylePr w:type="band1Horz">
      <w:tblPr/>
      <w:tcPr>
        <w:tcBorders>
          <w:left w:val="nil"/>
          <w:right w:val="nil"/>
          <w:insideH w:val="nil"/>
          <w:insideV w:val="nil"/>
        </w:tcBorders>
        <w:shd w:val="clear" w:color="auto" w:fill="9EF2FB"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FC0000" w:themeColor="accent3" w:themeShade="BF"/>
    </w:rPr>
    <w:tblPr>
      <w:tblStyleRowBandSize w:val="1"/>
      <w:tblStyleColBandSize w:val="1"/>
      <w:tblBorders>
        <w:top w:val="single" w:sz="8" w:space="0" w:color="FF5252" w:themeColor="accent3"/>
        <w:bottom w:val="single" w:sz="8" w:space="0" w:color="FF5252" w:themeColor="accent3"/>
      </w:tblBorders>
    </w:tblPr>
    <w:tblStylePr w:type="firstRow">
      <w:pPr>
        <w:spacing w:before="0" w:after="0" w:line="240" w:lineRule="auto"/>
      </w:pPr>
      <w:rPr>
        <w:b/>
        <w:bCs/>
      </w:rPr>
      <w:tblPr/>
      <w:tcPr>
        <w:tcBorders>
          <w:top w:val="single" w:sz="8" w:space="0" w:color="FF5252" w:themeColor="accent3"/>
          <w:left w:val="nil"/>
          <w:bottom w:val="single" w:sz="8" w:space="0" w:color="FF5252" w:themeColor="accent3"/>
          <w:right w:val="nil"/>
          <w:insideH w:val="nil"/>
          <w:insideV w:val="nil"/>
        </w:tcBorders>
      </w:tcPr>
    </w:tblStylePr>
    <w:tblStylePr w:type="lastRow">
      <w:pPr>
        <w:spacing w:before="0" w:after="0" w:line="240" w:lineRule="auto"/>
      </w:pPr>
      <w:rPr>
        <w:b/>
        <w:bCs/>
      </w:rPr>
      <w:tblPr/>
      <w:tcPr>
        <w:tcBorders>
          <w:top w:val="single" w:sz="8" w:space="0" w:color="FF5252" w:themeColor="accent3"/>
          <w:left w:val="nil"/>
          <w:bottom w:val="single" w:sz="8" w:space="0" w:color="FF52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4D4" w:themeFill="accent3" w:themeFillTint="3F"/>
      </w:tcPr>
    </w:tblStylePr>
    <w:tblStylePr w:type="band1Horz">
      <w:tblPr/>
      <w:tcPr>
        <w:tcBorders>
          <w:left w:val="nil"/>
          <w:right w:val="nil"/>
          <w:insideH w:val="nil"/>
          <w:insideV w:val="nil"/>
        </w:tcBorders>
        <w:shd w:val="clear" w:color="auto" w:fill="FFD4D4"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4C2B88" w:themeColor="accent4" w:themeShade="BF"/>
    </w:rPr>
    <w:tblPr>
      <w:tblStyleRowBandSize w:val="1"/>
      <w:tblStyleColBandSize w:val="1"/>
      <w:tblBorders>
        <w:top w:val="single" w:sz="8" w:space="0" w:color="673AB7" w:themeColor="accent4"/>
        <w:bottom w:val="single" w:sz="8" w:space="0" w:color="673AB7" w:themeColor="accent4"/>
      </w:tblBorders>
    </w:tblPr>
    <w:tblStylePr w:type="firstRow">
      <w:pPr>
        <w:spacing w:before="0" w:after="0" w:line="240" w:lineRule="auto"/>
      </w:pPr>
      <w:rPr>
        <w:b/>
        <w:bCs/>
      </w:rPr>
      <w:tblPr/>
      <w:tcPr>
        <w:tcBorders>
          <w:top w:val="single" w:sz="8" w:space="0" w:color="673AB7" w:themeColor="accent4"/>
          <w:left w:val="nil"/>
          <w:bottom w:val="single" w:sz="8" w:space="0" w:color="673AB7" w:themeColor="accent4"/>
          <w:right w:val="nil"/>
          <w:insideH w:val="nil"/>
          <w:insideV w:val="nil"/>
        </w:tcBorders>
      </w:tcPr>
    </w:tblStylePr>
    <w:tblStylePr w:type="lastRow">
      <w:pPr>
        <w:spacing w:before="0" w:after="0" w:line="240" w:lineRule="auto"/>
      </w:pPr>
      <w:rPr>
        <w:b/>
        <w:bCs/>
      </w:rPr>
      <w:tblPr/>
      <w:tcPr>
        <w:tcBorders>
          <w:top w:val="single" w:sz="8" w:space="0" w:color="673AB7" w:themeColor="accent4"/>
          <w:left w:val="nil"/>
          <w:bottom w:val="single" w:sz="8" w:space="0" w:color="673AB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CEF" w:themeFill="accent4" w:themeFillTint="3F"/>
      </w:tcPr>
    </w:tblStylePr>
    <w:tblStylePr w:type="band1Horz">
      <w:tblPr/>
      <w:tcPr>
        <w:tcBorders>
          <w:left w:val="nil"/>
          <w:right w:val="nil"/>
          <w:insideH w:val="nil"/>
          <w:insideV w:val="nil"/>
        </w:tcBorders>
        <w:shd w:val="clear" w:color="auto" w:fill="D8CCE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092162" w:themeColor="accent5" w:themeShade="BF"/>
    </w:rPr>
    <w:tblPr>
      <w:tblStyleRowBandSize w:val="1"/>
      <w:tblStyleColBandSize w:val="1"/>
      <w:tblBorders>
        <w:top w:val="single" w:sz="8" w:space="0" w:color="0C2D83" w:themeColor="accent5"/>
        <w:bottom w:val="single" w:sz="8" w:space="0" w:color="0C2D83" w:themeColor="accent5"/>
      </w:tblBorders>
    </w:tblPr>
    <w:tblStylePr w:type="firstRow">
      <w:pPr>
        <w:spacing w:before="0" w:after="0" w:line="240" w:lineRule="auto"/>
      </w:pPr>
      <w:rPr>
        <w:b/>
        <w:bCs/>
      </w:rPr>
      <w:tblPr/>
      <w:tcPr>
        <w:tcBorders>
          <w:top w:val="single" w:sz="8" w:space="0" w:color="0C2D83" w:themeColor="accent5"/>
          <w:left w:val="nil"/>
          <w:bottom w:val="single" w:sz="8" w:space="0" w:color="0C2D83" w:themeColor="accent5"/>
          <w:right w:val="nil"/>
          <w:insideH w:val="nil"/>
          <w:insideV w:val="nil"/>
        </w:tcBorders>
      </w:tcPr>
    </w:tblStylePr>
    <w:tblStylePr w:type="lastRow">
      <w:pPr>
        <w:spacing w:before="0" w:after="0" w:line="240" w:lineRule="auto"/>
      </w:pPr>
      <w:rPr>
        <w:b/>
        <w:bCs/>
      </w:rPr>
      <w:tblPr/>
      <w:tcPr>
        <w:tcBorders>
          <w:top w:val="single" w:sz="8" w:space="0" w:color="0C2D83" w:themeColor="accent5"/>
          <w:left w:val="nil"/>
          <w:bottom w:val="single" w:sz="8" w:space="0" w:color="0C2D8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0F7" w:themeFill="accent5" w:themeFillTint="3F"/>
      </w:tcPr>
    </w:tblStylePr>
    <w:tblStylePr w:type="band1Horz">
      <w:tblPr/>
      <w:tcPr>
        <w:tcBorders>
          <w:left w:val="nil"/>
          <w:right w:val="nil"/>
          <w:insideH w:val="nil"/>
          <w:insideV w:val="nil"/>
        </w:tcBorders>
        <w:shd w:val="clear" w:color="auto" w:fill="ABC0F7"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006CAF" w:themeColor="accent6" w:themeShade="BF"/>
    </w:rPr>
    <w:tblPr>
      <w:tblStyleRowBandSize w:val="1"/>
      <w:tblStyleColBandSize w:val="1"/>
      <w:tblBorders>
        <w:top w:val="single" w:sz="8" w:space="0" w:color="0091EA" w:themeColor="accent6"/>
        <w:bottom w:val="single" w:sz="8" w:space="0" w:color="0091EA" w:themeColor="accent6"/>
      </w:tblBorders>
    </w:tblPr>
    <w:tblStylePr w:type="firstRow">
      <w:pPr>
        <w:spacing w:before="0" w:after="0" w:line="240" w:lineRule="auto"/>
      </w:pPr>
      <w:rPr>
        <w:b/>
        <w:bCs/>
      </w:rPr>
      <w:tblPr/>
      <w:tcPr>
        <w:tcBorders>
          <w:top w:val="single" w:sz="8" w:space="0" w:color="0091EA" w:themeColor="accent6"/>
          <w:left w:val="nil"/>
          <w:bottom w:val="single" w:sz="8" w:space="0" w:color="0091EA" w:themeColor="accent6"/>
          <w:right w:val="nil"/>
          <w:insideH w:val="nil"/>
          <w:insideV w:val="nil"/>
        </w:tcBorders>
      </w:tcPr>
    </w:tblStylePr>
    <w:tblStylePr w:type="lastRow">
      <w:pPr>
        <w:spacing w:before="0" w:after="0" w:line="240" w:lineRule="auto"/>
      </w:pPr>
      <w:rPr>
        <w:b/>
        <w:bCs/>
      </w:rPr>
      <w:tblPr/>
      <w:tcPr>
        <w:tcBorders>
          <w:top w:val="single" w:sz="8" w:space="0" w:color="0091EA" w:themeColor="accent6"/>
          <w:left w:val="nil"/>
          <w:bottom w:val="single" w:sz="8" w:space="0" w:color="0091E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5FF" w:themeFill="accent6" w:themeFillTint="3F"/>
      </w:tcPr>
    </w:tblStylePr>
    <w:tblStylePr w:type="band1Horz">
      <w:tblPr/>
      <w:tcPr>
        <w:tcBorders>
          <w:left w:val="nil"/>
          <w:right w:val="nil"/>
          <w:insideH w:val="nil"/>
          <w:insideV w:val="nil"/>
        </w:tcBorders>
        <w:shd w:val="clear" w:color="auto" w:fill="BAE5FF"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F90081"/>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single" w:sz="8" w:space="0" w:color="00E4FD" w:themeColor="accent1" w:themeTint="BF"/>
        <w:insideV w:val="single" w:sz="8" w:space="0" w:color="00E4FD" w:themeColor="accent1" w:themeTint="BF"/>
      </w:tblBorders>
    </w:tblPr>
    <w:tcPr>
      <w:shd w:val="clear" w:color="auto" w:fill="AAF6FF" w:themeFill="accent1" w:themeFillTint="3F"/>
    </w:tcPr>
    <w:tblStylePr w:type="firstRow">
      <w:rPr>
        <w:b/>
        <w:bCs/>
      </w:rPr>
    </w:tblStylePr>
    <w:tblStylePr w:type="lastRow">
      <w:rPr>
        <w:b/>
        <w:bCs/>
      </w:rPr>
      <w:tblPr/>
      <w:tcPr>
        <w:tcBorders>
          <w:top w:val="single" w:sz="18" w:space="0" w:color="00E4FD" w:themeColor="accent1" w:themeTint="BF"/>
        </w:tcBorders>
      </w:tcPr>
    </w:tblStylePr>
    <w:tblStylePr w:type="firstCol">
      <w:rPr>
        <w:b/>
        <w:bCs/>
      </w:rPr>
    </w:tblStylePr>
    <w:tblStylePr w:type="lastCol">
      <w:rPr>
        <w:b/>
        <w:bCs/>
      </w:rPr>
    </w:tblStylePr>
    <w:tblStylePr w:type="band1Vert">
      <w:tblPr/>
      <w:tcPr>
        <w:shd w:val="clear" w:color="auto" w:fill="54EEFF" w:themeFill="accent1" w:themeFillTint="7F"/>
      </w:tcPr>
    </w:tblStylePr>
    <w:tblStylePr w:type="band1Horz">
      <w:tblPr/>
      <w:tcPr>
        <w:shd w:val="clear" w:color="auto" w:fill="54EEF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single" w:sz="8" w:space="0" w:color="08B4C6" w:themeColor="accent2" w:themeTint="BF"/>
        <w:insideV w:val="single" w:sz="8" w:space="0" w:color="08B4C6" w:themeColor="accent2" w:themeTint="BF"/>
      </w:tblBorders>
    </w:tblPr>
    <w:tcPr>
      <w:shd w:val="clear" w:color="auto" w:fill="9EF2FB" w:themeFill="accent2" w:themeFillTint="3F"/>
    </w:tcPr>
    <w:tblStylePr w:type="firstRow">
      <w:rPr>
        <w:b/>
        <w:bCs/>
      </w:rPr>
    </w:tblStylePr>
    <w:tblStylePr w:type="lastRow">
      <w:rPr>
        <w:b/>
        <w:bCs/>
      </w:rPr>
      <w:tblPr/>
      <w:tcPr>
        <w:tcBorders>
          <w:top w:val="single" w:sz="18" w:space="0" w:color="08B4C6" w:themeColor="accent2" w:themeTint="BF"/>
        </w:tcBorders>
      </w:tcPr>
    </w:tblStylePr>
    <w:tblStylePr w:type="firstCol">
      <w:rPr>
        <w:b/>
        <w:bCs/>
      </w:rPr>
    </w:tblStylePr>
    <w:tblStylePr w:type="lastCol">
      <w:rPr>
        <w:b/>
        <w:bCs/>
      </w:rPr>
    </w:tblStylePr>
    <w:tblStylePr w:type="band1Vert">
      <w:tblPr/>
      <w:tcPr>
        <w:shd w:val="clear" w:color="auto" w:fill="3CE5F7" w:themeFill="accent2" w:themeFillTint="7F"/>
      </w:tcPr>
    </w:tblStylePr>
    <w:tblStylePr w:type="band1Horz">
      <w:tblPr/>
      <w:tcPr>
        <w:shd w:val="clear" w:color="auto" w:fill="3CE5F7"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single" w:sz="8" w:space="0" w:color="FF7D7D" w:themeColor="accent3" w:themeTint="BF"/>
        <w:insideV w:val="single" w:sz="8" w:space="0" w:color="FF7D7D" w:themeColor="accent3" w:themeTint="BF"/>
      </w:tblBorders>
    </w:tblPr>
    <w:tcPr>
      <w:shd w:val="clear" w:color="auto" w:fill="FFD4D4" w:themeFill="accent3" w:themeFillTint="3F"/>
    </w:tcPr>
    <w:tblStylePr w:type="firstRow">
      <w:rPr>
        <w:b/>
        <w:bCs/>
      </w:rPr>
    </w:tblStylePr>
    <w:tblStylePr w:type="lastRow">
      <w:rPr>
        <w:b/>
        <w:bCs/>
      </w:rPr>
      <w:tblPr/>
      <w:tcPr>
        <w:tcBorders>
          <w:top w:val="single" w:sz="18" w:space="0" w:color="FF7D7D" w:themeColor="accent3" w:themeTint="BF"/>
        </w:tcBorders>
      </w:tcPr>
    </w:tblStylePr>
    <w:tblStylePr w:type="firstCol">
      <w:rPr>
        <w:b/>
        <w:bCs/>
      </w:rPr>
    </w:tblStylePr>
    <w:tblStylePr w:type="lastCol">
      <w:rPr>
        <w:b/>
        <w:bCs/>
      </w:rPr>
    </w:tblStylePr>
    <w:tblStylePr w:type="band1Vert">
      <w:tblPr/>
      <w:tcPr>
        <w:shd w:val="clear" w:color="auto" w:fill="FFA8A8" w:themeFill="accent3" w:themeFillTint="7F"/>
      </w:tcPr>
    </w:tblStylePr>
    <w:tblStylePr w:type="band1Horz">
      <w:tblPr/>
      <w:tcPr>
        <w:shd w:val="clear" w:color="auto" w:fill="FFA8A8"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single" w:sz="8" w:space="0" w:color="8B65CE" w:themeColor="accent4" w:themeTint="BF"/>
        <w:insideV w:val="single" w:sz="8" w:space="0" w:color="8B65CE" w:themeColor="accent4" w:themeTint="BF"/>
      </w:tblBorders>
    </w:tblPr>
    <w:tcPr>
      <w:shd w:val="clear" w:color="auto" w:fill="D8CCEF" w:themeFill="accent4" w:themeFillTint="3F"/>
    </w:tcPr>
    <w:tblStylePr w:type="firstRow">
      <w:rPr>
        <w:b/>
        <w:bCs/>
      </w:rPr>
    </w:tblStylePr>
    <w:tblStylePr w:type="lastRow">
      <w:rPr>
        <w:b/>
        <w:bCs/>
      </w:rPr>
      <w:tblPr/>
      <w:tcPr>
        <w:tcBorders>
          <w:top w:val="single" w:sz="18" w:space="0" w:color="8B65CE" w:themeColor="accent4" w:themeTint="BF"/>
        </w:tcBorders>
      </w:tcPr>
    </w:tblStylePr>
    <w:tblStylePr w:type="firstCol">
      <w:rPr>
        <w:b/>
        <w:bCs/>
      </w:rPr>
    </w:tblStylePr>
    <w:tblStylePr w:type="lastCol">
      <w:rPr>
        <w:b/>
        <w:bCs/>
      </w:rPr>
    </w:tblStylePr>
    <w:tblStylePr w:type="band1Vert">
      <w:tblPr/>
      <w:tcPr>
        <w:shd w:val="clear" w:color="auto" w:fill="B299DE" w:themeFill="accent4" w:themeFillTint="7F"/>
      </w:tcPr>
    </w:tblStylePr>
    <w:tblStylePr w:type="band1Horz">
      <w:tblPr/>
      <w:tcPr>
        <w:shd w:val="clear" w:color="auto" w:fill="B299DE"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single" w:sz="8" w:space="0" w:color="1349D7" w:themeColor="accent5" w:themeTint="BF"/>
        <w:insideV w:val="single" w:sz="8" w:space="0" w:color="1349D7" w:themeColor="accent5" w:themeTint="BF"/>
      </w:tblBorders>
    </w:tblPr>
    <w:tcPr>
      <w:shd w:val="clear" w:color="auto" w:fill="ABC0F7" w:themeFill="accent5" w:themeFillTint="3F"/>
    </w:tcPr>
    <w:tblStylePr w:type="firstRow">
      <w:rPr>
        <w:b/>
        <w:bCs/>
      </w:rPr>
    </w:tblStylePr>
    <w:tblStylePr w:type="lastRow">
      <w:rPr>
        <w:b/>
        <w:bCs/>
      </w:rPr>
      <w:tblPr/>
      <w:tcPr>
        <w:tcBorders>
          <w:top w:val="single" w:sz="18" w:space="0" w:color="1349D7" w:themeColor="accent5" w:themeTint="BF"/>
        </w:tcBorders>
      </w:tcPr>
    </w:tblStylePr>
    <w:tblStylePr w:type="firstCol">
      <w:rPr>
        <w:b/>
        <w:bCs/>
      </w:rPr>
    </w:tblStylePr>
    <w:tblStylePr w:type="lastCol">
      <w:rPr>
        <w:b/>
        <w:bCs/>
      </w:rPr>
    </w:tblStylePr>
    <w:tblStylePr w:type="band1Vert">
      <w:tblPr/>
      <w:tcPr>
        <w:shd w:val="clear" w:color="auto" w:fill="5781EF" w:themeFill="accent5" w:themeFillTint="7F"/>
      </w:tcPr>
    </w:tblStylePr>
    <w:tblStylePr w:type="band1Horz">
      <w:tblPr/>
      <w:tcPr>
        <w:shd w:val="clear" w:color="auto" w:fill="5781EF"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single" w:sz="8" w:space="0" w:color="30B0FF" w:themeColor="accent6" w:themeTint="BF"/>
        <w:insideV w:val="single" w:sz="8" w:space="0" w:color="30B0FF" w:themeColor="accent6" w:themeTint="BF"/>
      </w:tblBorders>
    </w:tblPr>
    <w:tcPr>
      <w:shd w:val="clear" w:color="auto" w:fill="BAE5FF" w:themeFill="accent6" w:themeFillTint="3F"/>
    </w:tcPr>
    <w:tblStylePr w:type="firstRow">
      <w:rPr>
        <w:b/>
        <w:bCs/>
      </w:rPr>
    </w:tblStylePr>
    <w:tblStylePr w:type="lastRow">
      <w:rPr>
        <w:b/>
        <w:bCs/>
      </w:rPr>
      <w:tblPr/>
      <w:tcPr>
        <w:tcBorders>
          <w:top w:val="single" w:sz="18" w:space="0" w:color="30B0FF" w:themeColor="accent6" w:themeTint="BF"/>
        </w:tcBorders>
      </w:tcPr>
    </w:tblStylePr>
    <w:tblStylePr w:type="firstCol">
      <w:rPr>
        <w:b/>
        <w:bCs/>
      </w:rPr>
    </w:tblStylePr>
    <w:tblStylePr w:type="lastCol">
      <w:rPr>
        <w:b/>
        <w:bCs/>
      </w:rPr>
    </w:tblStylePr>
    <w:tblStylePr w:type="band1Vert">
      <w:tblPr/>
      <w:tcPr>
        <w:shd w:val="clear" w:color="auto" w:fill="75CAFF" w:themeFill="accent6" w:themeFillTint="7F"/>
      </w:tcPr>
    </w:tblStylePr>
    <w:tblStylePr w:type="band1Horz">
      <w:tblPr/>
      <w:tcPr>
        <w:shd w:val="clear" w:color="auto" w:fill="75CAFF"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insideH w:val="single" w:sz="8" w:space="0" w:color="0097A7" w:themeColor="accent1"/>
        <w:insideV w:val="single" w:sz="8" w:space="0" w:color="0097A7" w:themeColor="accent1"/>
      </w:tblBorders>
    </w:tblPr>
    <w:tcPr>
      <w:shd w:val="clear" w:color="auto" w:fill="AAF6FF" w:themeFill="accent1" w:themeFillTint="3F"/>
    </w:tcPr>
    <w:tblStylePr w:type="firstRow">
      <w:rPr>
        <w:b/>
        <w:bCs/>
        <w:color w:val="000000" w:themeColor="text1"/>
      </w:rPr>
      <w:tblPr/>
      <w:tcPr>
        <w:shd w:val="clear" w:color="auto" w:fill="DD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8FF" w:themeFill="accent1" w:themeFillTint="33"/>
      </w:tcPr>
    </w:tblStylePr>
    <w:tblStylePr w:type="band1Vert">
      <w:tblPr/>
      <w:tcPr>
        <w:shd w:val="clear" w:color="auto" w:fill="54EEFF" w:themeFill="accent1" w:themeFillTint="7F"/>
      </w:tcPr>
    </w:tblStylePr>
    <w:tblStylePr w:type="band1Horz">
      <w:tblPr/>
      <w:tcPr>
        <w:tcBorders>
          <w:insideH w:val="single" w:sz="6" w:space="0" w:color="0097A7" w:themeColor="accent1"/>
          <w:insideV w:val="single" w:sz="6" w:space="0" w:color="0097A7" w:themeColor="accent1"/>
        </w:tcBorders>
        <w:shd w:val="clear" w:color="auto" w:fill="54EE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insideH w:val="single" w:sz="8" w:space="0" w:color="045C65" w:themeColor="accent2"/>
        <w:insideV w:val="single" w:sz="8" w:space="0" w:color="045C65" w:themeColor="accent2"/>
      </w:tblBorders>
    </w:tblPr>
    <w:tcPr>
      <w:shd w:val="clear" w:color="auto" w:fill="9EF2FB" w:themeFill="accent2" w:themeFillTint="3F"/>
    </w:tcPr>
    <w:tblStylePr w:type="firstRow">
      <w:rPr>
        <w:b/>
        <w:bCs/>
        <w:color w:val="000000" w:themeColor="text1"/>
      </w:rPr>
      <w:tblPr/>
      <w:tcPr>
        <w:shd w:val="clear" w:color="auto" w:fill="D8FA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4FC" w:themeFill="accent2" w:themeFillTint="33"/>
      </w:tcPr>
    </w:tblStylePr>
    <w:tblStylePr w:type="band1Vert">
      <w:tblPr/>
      <w:tcPr>
        <w:shd w:val="clear" w:color="auto" w:fill="3CE5F7" w:themeFill="accent2" w:themeFillTint="7F"/>
      </w:tcPr>
    </w:tblStylePr>
    <w:tblStylePr w:type="band1Horz">
      <w:tblPr/>
      <w:tcPr>
        <w:tcBorders>
          <w:insideH w:val="single" w:sz="6" w:space="0" w:color="045C65" w:themeColor="accent2"/>
          <w:insideV w:val="single" w:sz="6" w:space="0" w:color="045C65" w:themeColor="accent2"/>
        </w:tcBorders>
        <w:shd w:val="clear" w:color="auto" w:fill="3CE5F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insideH w:val="single" w:sz="8" w:space="0" w:color="FF5252" w:themeColor="accent3"/>
        <w:insideV w:val="single" w:sz="8" w:space="0" w:color="FF5252" w:themeColor="accent3"/>
      </w:tblBorders>
    </w:tblPr>
    <w:tcPr>
      <w:shd w:val="clear" w:color="auto" w:fill="FFD4D4" w:themeFill="accent3" w:themeFillTint="3F"/>
    </w:tcPr>
    <w:tblStylePr w:type="firstRow">
      <w:rPr>
        <w:b/>
        <w:bCs/>
        <w:color w:val="000000" w:themeColor="text1"/>
      </w:rPr>
      <w:tblPr/>
      <w:tcPr>
        <w:shd w:val="clear" w:color="auto" w:fill="FFEE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CDC" w:themeFill="accent3" w:themeFillTint="33"/>
      </w:tcPr>
    </w:tblStylePr>
    <w:tblStylePr w:type="band1Vert">
      <w:tblPr/>
      <w:tcPr>
        <w:shd w:val="clear" w:color="auto" w:fill="FFA8A8" w:themeFill="accent3" w:themeFillTint="7F"/>
      </w:tcPr>
    </w:tblStylePr>
    <w:tblStylePr w:type="band1Horz">
      <w:tblPr/>
      <w:tcPr>
        <w:tcBorders>
          <w:insideH w:val="single" w:sz="6" w:space="0" w:color="FF5252" w:themeColor="accent3"/>
          <w:insideV w:val="single" w:sz="6" w:space="0" w:color="FF5252" w:themeColor="accent3"/>
        </w:tcBorders>
        <w:shd w:val="clear" w:color="auto" w:fill="FFA8A8"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insideH w:val="single" w:sz="8" w:space="0" w:color="673AB7" w:themeColor="accent4"/>
        <w:insideV w:val="single" w:sz="8" w:space="0" w:color="673AB7" w:themeColor="accent4"/>
      </w:tblBorders>
    </w:tblPr>
    <w:tcPr>
      <w:shd w:val="clear" w:color="auto" w:fill="D8CCEF" w:themeFill="accent4" w:themeFillTint="3F"/>
    </w:tcPr>
    <w:tblStylePr w:type="firstRow">
      <w:rPr>
        <w:b/>
        <w:bCs/>
        <w:color w:val="000000" w:themeColor="text1"/>
      </w:rPr>
      <w:tblPr/>
      <w:tcPr>
        <w:shd w:val="clear" w:color="auto" w:fill="EFEA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6F2" w:themeFill="accent4" w:themeFillTint="33"/>
      </w:tcPr>
    </w:tblStylePr>
    <w:tblStylePr w:type="band1Vert">
      <w:tblPr/>
      <w:tcPr>
        <w:shd w:val="clear" w:color="auto" w:fill="B299DE" w:themeFill="accent4" w:themeFillTint="7F"/>
      </w:tcPr>
    </w:tblStylePr>
    <w:tblStylePr w:type="band1Horz">
      <w:tblPr/>
      <w:tcPr>
        <w:tcBorders>
          <w:insideH w:val="single" w:sz="6" w:space="0" w:color="673AB7" w:themeColor="accent4"/>
          <w:insideV w:val="single" w:sz="6" w:space="0" w:color="673AB7" w:themeColor="accent4"/>
        </w:tcBorders>
        <w:shd w:val="clear" w:color="auto" w:fill="B299D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insideH w:val="single" w:sz="8" w:space="0" w:color="0C2D83" w:themeColor="accent5"/>
        <w:insideV w:val="single" w:sz="8" w:space="0" w:color="0C2D83" w:themeColor="accent5"/>
      </w:tblBorders>
    </w:tblPr>
    <w:tcPr>
      <w:shd w:val="clear" w:color="auto" w:fill="ABC0F7" w:themeFill="accent5" w:themeFillTint="3F"/>
    </w:tcPr>
    <w:tblStylePr w:type="firstRow">
      <w:rPr>
        <w:b/>
        <w:bCs/>
        <w:color w:val="000000" w:themeColor="text1"/>
      </w:rPr>
      <w:tblPr/>
      <w:tcPr>
        <w:shd w:val="clear" w:color="auto" w:fill="DEE6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CCF8" w:themeFill="accent5" w:themeFillTint="33"/>
      </w:tcPr>
    </w:tblStylePr>
    <w:tblStylePr w:type="band1Vert">
      <w:tblPr/>
      <w:tcPr>
        <w:shd w:val="clear" w:color="auto" w:fill="5781EF" w:themeFill="accent5" w:themeFillTint="7F"/>
      </w:tcPr>
    </w:tblStylePr>
    <w:tblStylePr w:type="band1Horz">
      <w:tblPr/>
      <w:tcPr>
        <w:tcBorders>
          <w:insideH w:val="single" w:sz="6" w:space="0" w:color="0C2D83" w:themeColor="accent5"/>
          <w:insideV w:val="single" w:sz="6" w:space="0" w:color="0C2D83" w:themeColor="accent5"/>
        </w:tcBorders>
        <w:shd w:val="clear" w:color="auto" w:fill="5781EF"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insideH w:val="single" w:sz="8" w:space="0" w:color="0091EA" w:themeColor="accent6"/>
        <w:insideV w:val="single" w:sz="8" w:space="0" w:color="0091EA" w:themeColor="accent6"/>
      </w:tblBorders>
    </w:tblPr>
    <w:tcPr>
      <w:shd w:val="clear" w:color="auto" w:fill="BAE5FF" w:themeFill="accent6" w:themeFillTint="3F"/>
    </w:tcPr>
    <w:tblStylePr w:type="firstRow">
      <w:rPr>
        <w:b/>
        <w:bCs/>
        <w:color w:val="000000" w:themeColor="text1"/>
      </w:rPr>
      <w:tblPr/>
      <w:tcPr>
        <w:shd w:val="clear" w:color="auto" w:fill="E3F4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9FF" w:themeFill="accent6" w:themeFillTint="33"/>
      </w:tcPr>
    </w:tblStylePr>
    <w:tblStylePr w:type="band1Vert">
      <w:tblPr/>
      <w:tcPr>
        <w:shd w:val="clear" w:color="auto" w:fill="75CAFF" w:themeFill="accent6" w:themeFillTint="7F"/>
      </w:tcPr>
    </w:tblStylePr>
    <w:tblStylePr w:type="band1Horz">
      <w:tblPr/>
      <w:tcPr>
        <w:tcBorders>
          <w:insideH w:val="single" w:sz="6" w:space="0" w:color="0091EA" w:themeColor="accent6"/>
          <w:insideV w:val="single" w:sz="6" w:space="0" w:color="0091EA" w:themeColor="accent6"/>
        </w:tcBorders>
        <w:shd w:val="clear" w:color="auto" w:fill="75CA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7A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7A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7A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7A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EE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EEF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F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5C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5C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5C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5C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E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E5F7"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4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525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525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525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525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8A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8A8"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C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3AB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3AB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3AB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3AB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9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9DE"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0F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2D8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2D8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2D8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2D8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81E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81EF"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E5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1E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1E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1E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1E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CA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CAFF"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97A7" w:themeColor="accent1"/>
        <w:bottom w:val="single" w:sz="8" w:space="0" w:color="0097A7" w:themeColor="accent1"/>
      </w:tblBorders>
    </w:tblPr>
    <w:tblStylePr w:type="firstRow">
      <w:rPr>
        <w:rFonts w:asciiTheme="majorHAnsi" w:eastAsiaTheme="majorEastAsia" w:hAnsiTheme="majorHAnsi" w:cstheme="majorBidi"/>
      </w:rPr>
      <w:tblPr/>
      <w:tcPr>
        <w:tcBorders>
          <w:top w:val="nil"/>
          <w:bottom w:val="single" w:sz="8" w:space="0" w:color="0097A7" w:themeColor="accent1"/>
        </w:tcBorders>
      </w:tcPr>
    </w:tblStylePr>
    <w:tblStylePr w:type="lastRow">
      <w:rPr>
        <w:b/>
        <w:bCs/>
        <w:color w:val="1F497D" w:themeColor="text2"/>
      </w:rPr>
      <w:tblPr/>
      <w:tcPr>
        <w:tcBorders>
          <w:top w:val="single" w:sz="8" w:space="0" w:color="0097A7" w:themeColor="accent1"/>
          <w:bottom w:val="single" w:sz="8" w:space="0" w:color="0097A7" w:themeColor="accent1"/>
        </w:tcBorders>
      </w:tcPr>
    </w:tblStylePr>
    <w:tblStylePr w:type="firstCol">
      <w:rPr>
        <w:b/>
        <w:bCs/>
      </w:rPr>
    </w:tblStylePr>
    <w:tblStylePr w:type="lastCol">
      <w:rPr>
        <w:b/>
        <w:bCs/>
      </w:rPr>
      <w:tblPr/>
      <w:tcPr>
        <w:tcBorders>
          <w:top w:val="single" w:sz="8" w:space="0" w:color="0097A7" w:themeColor="accent1"/>
          <w:bottom w:val="single" w:sz="8" w:space="0" w:color="0097A7" w:themeColor="accent1"/>
        </w:tcBorders>
      </w:tcPr>
    </w:tblStylePr>
    <w:tblStylePr w:type="band1Vert">
      <w:tblPr/>
      <w:tcPr>
        <w:shd w:val="clear" w:color="auto" w:fill="AAF6FF" w:themeFill="accent1" w:themeFillTint="3F"/>
      </w:tcPr>
    </w:tblStylePr>
    <w:tblStylePr w:type="band1Horz">
      <w:tblPr/>
      <w:tcPr>
        <w:shd w:val="clear" w:color="auto" w:fill="AAF6FF"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45C65" w:themeColor="accent2"/>
        <w:bottom w:val="single" w:sz="8" w:space="0" w:color="045C65" w:themeColor="accent2"/>
      </w:tblBorders>
    </w:tblPr>
    <w:tblStylePr w:type="firstRow">
      <w:rPr>
        <w:rFonts w:asciiTheme="majorHAnsi" w:eastAsiaTheme="majorEastAsia" w:hAnsiTheme="majorHAnsi" w:cstheme="majorBidi"/>
      </w:rPr>
      <w:tblPr/>
      <w:tcPr>
        <w:tcBorders>
          <w:top w:val="nil"/>
          <w:bottom w:val="single" w:sz="8" w:space="0" w:color="045C65" w:themeColor="accent2"/>
        </w:tcBorders>
      </w:tcPr>
    </w:tblStylePr>
    <w:tblStylePr w:type="lastRow">
      <w:rPr>
        <w:b/>
        <w:bCs/>
        <w:color w:val="1F497D" w:themeColor="text2"/>
      </w:rPr>
      <w:tblPr/>
      <w:tcPr>
        <w:tcBorders>
          <w:top w:val="single" w:sz="8" w:space="0" w:color="045C65" w:themeColor="accent2"/>
          <w:bottom w:val="single" w:sz="8" w:space="0" w:color="045C65" w:themeColor="accent2"/>
        </w:tcBorders>
      </w:tcPr>
    </w:tblStylePr>
    <w:tblStylePr w:type="firstCol">
      <w:rPr>
        <w:b/>
        <w:bCs/>
      </w:rPr>
    </w:tblStylePr>
    <w:tblStylePr w:type="lastCol">
      <w:rPr>
        <w:b/>
        <w:bCs/>
      </w:rPr>
      <w:tblPr/>
      <w:tcPr>
        <w:tcBorders>
          <w:top w:val="single" w:sz="8" w:space="0" w:color="045C65" w:themeColor="accent2"/>
          <w:bottom w:val="single" w:sz="8" w:space="0" w:color="045C65" w:themeColor="accent2"/>
        </w:tcBorders>
      </w:tcPr>
    </w:tblStylePr>
    <w:tblStylePr w:type="band1Vert">
      <w:tblPr/>
      <w:tcPr>
        <w:shd w:val="clear" w:color="auto" w:fill="9EF2FB" w:themeFill="accent2" w:themeFillTint="3F"/>
      </w:tcPr>
    </w:tblStylePr>
    <w:tblStylePr w:type="band1Horz">
      <w:tblPr/>
      <w:tcPr>
        <w:shd w:val="clear" w:color="auto" w:fill="9EF2FB"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FF5252" w:themeColor="accent3"/>
        <w:bottom w:val="single" w:sz="8" w:space="0" w:color="FF5252" w:themeColor="accent3"/>
      </w:tblBorders>
    </w:tblPr>
    <w:tblStylePr w:type="firstRow">
      <w:rPr>
        <w:rFonts w:asciiTheme="majorHAnsi" w:eastAsiaTheme="majorEastAsia" w:hAnsiTheme="majorHAnsi" w:cstheme="majorBidi"/>
      </w:rPr>
      <w:tblPr/>
      <w:tcPr>
        <w:tcBorders>
          <w:top w:val="nil"/>
          <w:bottom w:val="single" w:sz="8" w:space="0" w:color="FF5252" w:themeColor="accent3"/>
        </w:tcBorders>
      </w:tcPr>
    </w:tblStylePr>
    <w:tblStylePr w:type="lastRow">
      <w:rPr>
        <w:b/>
        <w:bCs/>
        <w:color w:val="1F497D" w:themeColor="text2"/>
      </w:rPr>
      <w:tblPr/>
      <w:tcPr>
        <w:tcBorders>
          <w:top w:val="single" w:sz="8" w:space="0" w:color="FF5252" w:themeColor="accent3"/>
          <w:bottom w:val="single" w:sz="8" w:space="0" w:color="FF5252" w:themeColor="accent3"/>
        </w:tcBorders>
      </w:tcPr>
    </w:tblStylePr>
    <w:tblStylePr w:type="firstCol">
      <w:rPr>
        <w:b/>
        <w:bCs/>
      </w:rPr>
    </w:tblStylePr>
    <w:tblStylePr w:type="lastCol">
      <w:rPr>
        <w:b/>
        <w:bCs/>
      </w:rPr>
      <w:tblPr/>
      <w:tcPr>
        <w:tcBorders>
          <w:top w:val="single" w:sz="8" w:space="0" w:color="FF5252" w:themeColor="accent3"/>
          <w:bottom w:val="single" w:sz="8" w:space="0" w:color="FF5252" w:themeColor="accent3"/>
        </w:tcBorders>
      </w:tcPr>
    </w:tblStylePr>
    <w:tblStylePr w:type="band1Vert">
      <w:tblPr/>
      <w:tcPr>
        <w:shd w:val="clear" w:color="auto" w:fill="FFD4D4" w:themeFill="accent3" w:themeFillTint="3F"/>
      </w:tcPr>
    </w:tblStylePr>
    <w:tblStylePr w:type="band1Horz">
      <w:tblPr/>
      <w:tcPr>
        <w:shd w:val="clear" w:color="auto" w:fill="FFD4D4"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673AB7" w:themeColor="accent4"/>
        <w:bottom w:val="single" w:sz="8" w:space="0" w:color="673AB7" w:themeColor="accent4"/>
      </w:tblBorders>
    </w:tblPr>
    <w:tblStylePr w:type="firstRow">
      <w:rPr>
        <w:rFonts w:asciiTheme="majorHAnsi" w:eastAsiaTheme="majorEastAsia" w:hAnsiTheme="majorHAnsi" w:cstheme="majorBidi"/>
      </w:rPr>
      <w:tblPr/>
      <w:tcPr>
        <w:tcBorders>
          <w:top w:val="nil"/>
          <w:bottom w:val="single" w:sz="8" w:space="0" w:color="673AB7" w:themeColor="accent4"/>
        </w:tcBorders>
      </w:tcPr>
    </w:tblStylePr>
    <w:tblStylePr w:type="lastRow">
      <w:rPr>
        <w:b/>
        <w:bCs/>
        <w:color w:val="1F497D" w:themeColor="text2"/>
      </w:rPr>
      <w:tblPr/>
      <w:tcPr>
        <w:tcBorders>
          <w:top w:val="single" w:sz="8" w:space="0" w:color="673AB7" w:themeColor="accent4"/>
          <w:bottom w:val="single" w:sz="8" w:space="0" w:color="673AB7" w:themeColor="accent4"/>
        </w:tcBorders>
      </w:tcPr>
    </w:tblStylePr>
    <w:tblStylePr w:type="firstCol">
      <w:rPr>
        <w:b/>
        <w:bCs/>
      </w:rPr>
    </w:tblStylePr>
    <w:tblStylePr w:type="lastCol">
      <w:rPr>
        <w:b/>
        <w:bCs/>
      </w:rPr>
      <w:tblPr/>
      <w:tcPr>
        <w:tcBorders>
          <w:top w:val="single" w:sz="8" w:space="0" w:color="673AB7" w:themeColor="accent4"/>
          <w:bottom w:val="single" w:sz="8" w:space="0" w:color="673AB7" w:themeColor="accent4"/>
        </w:tcBorders>
      </w:tcPr>
    </w:tblStylePr>
    <w:tblStylePr w:type="band1Vert">
      <w:tblPr/>
      <w:tcPr>
        <w:shd w:val="clear" w:color="auto" w:fill="D8CCEF" w:themeFill="accent4" w:themeFillTint="3F"/>
      </w:tcPr>
    </w:tblStylePr>
    <w:tblStylePr w:type="band1Horz">
      <w:tblPr/>
      <w:tcPr>
        <w:shd w:val="clear" w:color="auto" w:fill="D8CCE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0C2D83" w:themeColor="accent5"/>
        <w:bottom w:val="single" w:sz="8" w:space="0" w:color="0C2D83" w:themeColor="accent5"/>
      </w:tblBorders>
    </w:tblPr>
    <w:tblStylePr w:type="firstRow">
      <w:rPr>
        <w:rFonts w:asciiTheme="majorHAnsi" w:eastAsiaTheme="majorEastAsia" w:hAnsiTheme="majorHAnsi" w:cstheme="majorBidi"/>
      </w:rPr>
      <w:tblPr/>
      <w:tcPr>
        <w:tcBorders>
          <w:top w:val="nil"/>
          <w:bottom w:val="single" w:sz="8" w:space="0" w:color="0C2D83" w:themeColor="accent5"/>
        </w:tcBorders>
      </w:tcPr>
    </w:tblStylePr>
    <w:tblStylePr w:type="lastRow">
      <w:rPr>
        <w:b/>
        <w:bCs/>
        <w:color w:val="1F497D" w:themeColor="text2"/>
      </w:rPr>
      <w:tblPr/>
      <w:tcPr>
        <w:tcBorders>
          <w:top w:val="single" w:sz="8" w:space="0" w:color="0C2D83" w:themeColor="accent5"/>
          <w:bottom w:val="single" w:sz="8" w:space="0" w:color="0C2D83" w:themeColor="accent5"/>
        </w:tcBorders>
      </w:tcPr>
    </w:tblStylePr>
    <w:tblStylePr w:type="firstCol">
      <w:rPr>
        <w:b/>
        <w:bCs/>
      </w:rPr>
    </w:tblStylePr>
    <w:tblStylePr w:type="lastCol">
      <w:rPr>
        <w:b/>
        <w:bCs/>
      </w:rPr>
      <w:tblPr/>
      <w:tcPr>
        <w:tcBorders>
          <w:top w:val="single" w:sz="8" w:space="0" w:color="0C2D83" w:themeColor="accent5"/>
          <w:bottom w:val="single" w:sz="8" w:space="0" w:color="0C2D83" w:themeColor="accent5"/>
        </w:tcBorders>
      </w:tcPr>
    </w:tblStylePr>
    <w:tblStylePr w:type="band1Vert">
      <w:tblPr/>
      <w:tcPr>
        <w:shd w:val="clear" w:color="auto" w:fill="ABC0F7" w:themeFill="accent5" w:themeFillTint="3F"/>
      </w:tcPr>
    </w:tblStylePr>
    <w:tblStylePr w:type="band1Horz">
      <w:tblPr/>
      <w:tcPr>
        <w:shd w:val="clear" w:color="auto" w:fill="ABC0F7"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0091EA" w:themeColor="accent6"/>
        <w:bottom w:val="single" w:sz="8" w:space="0" w:color="0091EA" w:themeColor="accent6"/>
      </w:tblBorders>
    </w:tblPr>
    <w:tblStylePr w:type="firstRow">
      <w:rPr>
        <w:rFonts w:asciiTheme="majorHAnsi" w:eastAsiaTheme="majorEastAsia" w:hAnsiTheme="majorHAnsi" w:cstheme="majorBidi"/>
      </w:rPr>
      <w:tblPr/>
      <w:tcPr>
        <w:tcBorders>
          <w:top w:val="nil"/>
          <w:bottom w:val="single" w:sz="8" w:space="0" w:color="0091EA" w:themeColor="accent6"/>
        </w:tcBorders>
      </w:tcPr>
    </w:tblStylePr>
    <w:tblStylePr w:type="lastRow">
      <w:rPr>
        <w:b/>
        <w:bCs/>
        <w:color w:val="1F497D" w:themeColor="text2"/>
      </w:rPr>
      <w:tblPr/>
      <w:tcPr>
        <w:tcBorders>
          <w:top w:val="single" w:sz="8" w:space="0" w:color="0091EA" w:themeColor="accent6"/>
          <w:bottom w:val="single" w:sz="8" w:space="0" w:color="0091EA" w:themeColor="accent6"/>
        </w:tcBorders>
      </w:tcPr>
    </w:tblStylePr>
    <w:tblStylePr w:type="firstCol">
      <w:rPr>
        <w:b/>
        <w:bCs/>
      </w:rPr>
    </w:tblStylePr>
    <w:tblStylePr w:type="lastCol">
      <w:rPr>
        <w:b/>
        <w:bCs/>
      </w:rPr>
      <w:tblPr/>
      <w:tcPr>
        <w:tcBorders>
          <w:top w:val="single" w:sz="8" w:space="0" w:color="0091EA" w:themeColor="accent6"/>
          <w:bottom w:val="single" w:sz="8" w:space="0" w:color="0091EA" w:themeColor="accent6"/>
        </w:tcBorders>
      </w:tcPr>
    </w:tblStylePr>
    <w:tblStylePr w:type="band1Vert">
      <w:tblPr/>
      <w:tcPr>
        <w:shd w:val="clear" w:color="auto" w:fill="BAE5FF" w:themeFill="accent6" w:themeFillTint="3F"/>
      </w:tcPr>
    </w:tblStylePr>
    <w:tblStylePr w:type="band1Horz">
      <w:tblPr/>
      <w:tcPr>
        <w:shd w:val="clear" w:color="auto" w:fill="BAE5FF"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7A7" w:themeColor="accent1"/>
        <w:left w:val="single" w:sz="8" w:space="0" w:color="0097A7" w:themeColor="accent1"/>
        <w:bottom w:val="single" w:sz="8" w:space="0" w:color="0097A7" w:themeColor="accent1"/>
        <w:right w:val="single" w:sz="8" w:space="0" w:color="0097A7" w:themeColor="accent1"/>
      </w:tblBorders>
    </w:tblPr>
    <w:tblStylePr w:type="firstRow">
      <w:rPr>
        <w:sz w:val="24"/>
        <w:szCs w:val="24"/>
      </w:rPr>
      <w:tblPr/>
      <w:tcPr>
        <w:tcBorders>
          <w:top w:val="nil"/>
          <w:left w:val="nil"/>
          <w:bottom w:val="single" w:sz="24" w:space="0" w:color="0097A7" w:themeColor="accent1"/>
          <w:right w:val="nil"/>
          <w:insideH w:val="nil"/>
          <w:insideV w:val="nil"/>
        </w:tcBorders>
        <w:shd w:val="clear" w:color="auto" w:fill="FFFFFF" w:themeFill="background1"/>
      </w:tcPr>
    </w:tblStylePr>
    <w:tblStylePr w:type="lastRow">
      <w:tblPr/>
      <w:tcPr>
        <w:tcBorders>
          <w:top w:val="single" w:sz="8" w:space="0" w:color="0097A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7A7" w:themeColor="accent1"/>
          <w:insideH w:val="nil"/>
          <w:insideV w:val="nil"/>
        </w:tcBorders>
        <w:shd w:val="clear" w:color="auto" w:fill="FFFFFF" w:themeFill="background1"/>
      </w:tcPr>
    </w:tblStylePr>
    <w:tblStylePr w:type="lastCol">
      <w:tblPr/>
      <w:tcPr>
        <w:tcBorders>
          <w:top w:val="nil"/>
          <w:left w:val="single" w:sz="8" w:space="0" w:color="0097A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6FF" w:themeFill="accent1" w:themeFillTint="3F"/>
      </w:tcPr>
    </w:tblStylePr>
    <w:tblStylePr w:type="band1Horz">
      <w:tblPr/>
      <w:tcPr>
        <w:tcBorders>
          <w:top w:val="nil"/>
          <w:bottom w:val="nil"/>
          <w:insideH w:val="nil"/>
          <w:insideV w:val="nil"/>
        </w:tcBorders>
        <w:shd w:val="clear" w:color="auto" w:fill="AAF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5C65" w:themeColor="accent2"/>
        <w:left w:val="single" w:sz="8" w:space="0" w:color="045C65" w:themeColor="accent2"/>
        <w:bottom w:val="single" w:sz="8" w:space="0" w:color="045C65" w:themeColor="accent2"/>
        <w:right w:val="single" w:sz="8" w:space="0" w:color="045C65" w:themeColor="accent2"/>
      </w:tblBorders>
    </w:tblPr>
    <w:tblStylePr w:type="firstRow">
      <w:rPr>
        <w:sz w:val="24"/>
        <w:szCs w:val="24"/>
      </w:rPr>
      <w:tblPr/>
      <w:tcPr>
        <w:tcBorders>
          <w:top w:val="nil"/>
          <w:left w:val="nil"/>
          <w:bottom w:val="single" w:sz="24" w:space="0" w:color="045C65" w:themeColor="accent2"/>
          <w:right w:val="nil"/>
          <w:insideH w:val="nil"/>
          <w:insideV w:val="nil"/>
        </w:tcBorders>
        <w:shd w:val="clear" w:color="auto" w:fill="FFFFFF" w:themeFill="background1"/>
      </w:tcPr>
    </w:tblStylePr>
    <w:tblStylePr w:type="lastRow">
      <w:tblPr/>
      <w:tcPr>
        <w:tcBorders>
          <w:top w:val="single" w:sz="8" w:space="0" w:color="045C6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5C65" w:themeColor="accent2"/>
          <w:insideH w:val="nil"/>
          <w:insideV w:val="nil"/>
        </w:tcBorders>
        <w:shd w:val="clear" w:color="auto" w:fill="FFFFFF" w:themeFill="background1"/>
      </w:tcPr>
    </w:tblStylePr>
    <w:tblStylePr w:type="lastCol">
      <w:tblPr/>
      <w:tcPr>
        <w:tcBorders>
          <w:top w:val="nil"/>
          <w:left w:val="single" w:sz="8" w:space="0" w:color="045C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F2FB" w:themeFill="accent2" w:themeFillTint="3F"/>
      </w:tcPr>
    </w:tblStylePr>
    <w:tblStylePr w:type="band1Horz">
      <w:tblPr/>
      <w:tcPr>
        <w:tcBorders>
          <w:top w:val="nil"/>
          <w:bottom w:val="nil"/>
          <w:insideH w:val="nil"/>
          <w:insideV w:val="nil"/>
        </w:tcBorders>
        <w:shd w:val="clear" w:color="auto" w:fill="9EF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5252" w:themeColor="accent3"/>
        <w:left w:val="single" w:sz="8" w:space="0" w:color="FF5252" w:themeColor="accent3"/>
        <w:bottom w:val="single" w:sz="8" w:space="0" w:color="FF5252" w:themeColor="accent3"/>
        <w:right w:val="single" w:sz="8" w:space="0" w:color="FF5252" w:themeColor="accent3"/>
      </w:tblBorders>
    </w:tblPr>
    <w:tblStylePr w:type="firstRow">
      <w:rPr>
        <w:sz w:val="24"/>
        <w:szCs w:val="24"/>
      </w:rPr>
      <w:tblPr/>
      <w:tcPr>
        <w:tcBorders>
          <w:top w:val="nil"/>
          <w:left w:val="nil"/>
          <w:bottom w:val="single" w:sz="24" w:space="0" w:color="FF5252" w:themeColor="accent3"/>
          <w:right w:val="nil"/>
          <w:insideH w:val="nil"/>
          <w:insideV w:val="nil"/>
        </w:tcBorders>
        <w:shd w:val="clear" w:color="auto" w:fill="FFFFFF" w:themeFill="background1"/>
      </w:tcPr>
    </w:tblStylePr>
    <w:tblStylePr w:type="lastRow">
      <w:tblPr/>
      <w:tcPr>
        <w:tcBorders>
          <w:top w:val="single" w:sz="8" w:space="0" w:color="FF525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5252" w:themeColor="accent3"/>
          <w:insideH w:val="nil"/>
          <w:insideV w:val="nil"/>
        </w:tcBorders>
        <w:shd w:val="clear" w:color="auto" w:fill="FFFFFF" w:themeFill="background1"/>
      </w:tcPr>
    </w:tblStylePr>
    <w:tblStylePr w:type="lastCol">
      <w:tblPr/>
      <w:tcPr>
        <w:tcBorders>
          <w:top w:val="nil"/>
          <w:left w:val="single" w:sz="8" w:space="0" w:color="FF525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4D4" w:themeFill="accent3" w:themeFillTint="3F"/>
      </w:tcPr>
    </w:tblStylePr>
    <w:tblStylePr w:type="band1Horz">
      <w:tblPr/>
      <w:tcPr>
        <w:tcBorders>
          <w:top w:val="nil"/>
          <w:bottom w:val="nil"/>
          <w:insideH w:val="nil"/>
          <w:insideV w:val="nil"/>
        </w:tcBorders>
        <w:shd w:val="clear" w:color="auto" w:fill="FFD4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3AB7" w:themeColor="accent4"/>
        <w:left w:val="single" w:sz="8" w:space="0" w:color="673AB7" w:themeColor="accent4"/>
        <w:bottom w:val="single" w:sz="8" w:space="0" w:color="673AB7" w:themeColor="accent4"/>
        <w:right w:val="single" w:sz="8" w:space="0" w:color="673AB7" w:themeColor="accent4"/>
      </w:tblBorders>
    </w:tblPr>
    <w:tblStylePr w:type="firstRow">
      <w:rPr>
        <w:sz w:val="24"/>
        <w:szCs w:val="24"/>
      </w:rPr>
      <w:tblPr/>
      <w:tcPr>
        <w:tcBorders>
          <w:top w:val="nil"/>
          <w:left w:val="nil"/>
          <w:bottom w:val="single" w:sz="24" w:space="0" w:color="673AB7" w:themeColor="accent4"/>
          <w:right w:val="nil"/>
          <w:insideH w:val="nil"/>
          <w:insideV w:val="nil"/>
        </w:tcBorders>
        <w:shd w:val="clear" w:color="auto" w:fill="FFFFFF" w:themeFill="background1"/>
      </w:tcPr>
    </w:tblStylePr>
    <w:tblStylePr w:type="lastRow">
      <w:tblPr/>
      <w:tcPr>
        <w:tcBorders>
          <w:top w:val="single" w:sz="8" w:space="0" w:color="673AB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3AB7" w:themeColor="accent4"/>
          <w:insideH w:val="nil"/>
          <w:insideV w:val="nil"/>
        </w:tcBorders>
        <w:shd w:val="clear" w:color="auto" w:fill="FFFFFF" w:themeFill="background1"/>
      </w:tcPr>
    </w:tblStylePr>
    <w:tblStylePr w:type="lastCol">
      <w:tblPr/>
      <w:tcPr>
        <w:tcBorders>
          <w:top w:val="nil"/>
          <w:left w:val="single" w:sz="8" w:space="0" w:color="673AB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CEF" w:themeFill="accent4" w:themeFillTint="3F"/>
      </w:tcPr>
    </w:tblStylePr>
    <w:tblStylePr w:type="band1Horz">
      <w:tblPr/>
      <w:tcPr>
        <w:tcBorders>
          <w:top w:val="nil"/>
          <w:bottom w:val="nil"/>
          <w:insideH w:val="nil"/>
          <w:insideV w:val="nil"/>
        </w:tcBorders>
        <w:shd w:val="clear" w:color="auto" w:fill="D8CC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2D83" w:themeColor="accent5"/>
        <w:left w:val="single" w:sz="8" w:space="0" w:color="0C2D83" w:themeColor="accent5"/>
        <w:bottom w:val="single" w:sz="8" w:space="0" w:color="0C2D83" w:themeColor="accent5"/>
        <w:right w:val="single" w:sz="8" w:space="0" w:color="0C2D83" w:themeColor="accent5"/>
      </w:tblBorders>
    </w:tblPr>
    <w:tblStylePr w:type="firstRow">
      <w:rPr>
        <w:sz w:val="24"/>
        <w:szCs w:val="24"/>
      </w:rPr>
      <w:tblPr/>
      <w:tcPr>
        <w:tcBorders>
          <w:top w:val="nil"/>
          <w:left w:val="nil"/>
          <w:bottom w:val="single" w:sz="24" w:space="0" w:color="0C2D83" w:themeColor="accent5"/>
          <w:right w:val="nil"/>
          <w:insideH w:val="nil"/>
          <w:insideV w:val="nil"/>
        </w:tcBorders>
        <w:shd w:val="clear" w:color="auto" w:fill="FFFFFF" w:themeFill="background1"/>
      </w:tcPr>
    </w:tblStylePr>
    <w:tblStylePr w:type="lastRow">
      <w:tblPr/>
      <w:tcPr>
        <w:tcBorders>
          <w:top w:val="single" w:sz="8" w:space="0" w:color="0C2D8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2D83" w:themeColor="accent5"/>
          <w:insideH w:val="nil"/>
          <w:insideV w:val="nil"/>
        </w:tcBorders>
        <w:shd w:val="clear" w:color="auto" w:fill="FFFFFF" w:themeFill="background1"/>
      </w:tcPr>
    </w:tblStylePr>
    <w:tblStylePr w:type="lastCol">
      <w:tblPr/>
      <w:tcPr>
        <w:tcBorders>
          <w:top w:val="nil"/>
          <w:left w:val="single" w:sz="8" w:space="0" w:color="0C2D8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0F7" w:themeFill="accent5" w:themeFillTint="3F"/>
      </w:tcPr>
    </w:tblStylePr>
    <w:tblStylePr w:type="band1Horz">
      <w:tblPr/>
      <w:tcPr>
        <w:tcBorders>
          <w:top w:val="nil"/>
          <w:bottom w:val="nil"/>
          <w:insideH w:val="nil"/>
          <w:insideV w:val="nil"/>
        </w:tcBorders>
        <w:shd w:val="clear" w:color="auto" w:fill="ABC0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1EA" w:themeColor="accent6"/>
        <w:left w:val="single" w:sz="8" w:space="0" w:color="0091EA" w:themeColor="accent6"/>
        <w:bottom w:val="single" w:sz="8" w:space="0" w:color="0091EA" w:themeColor="accent6"/>
        <w:right w:val="single" w:sz="8" w:space="0" w:color="0091EA" w:themeColor="accent6"/>
      </w:tblBorders>
    </w:tblPr>
    <w:tblStylePr w:type="firstRow">
      <w:rPr>
        <w:sz w:val="24"/>
        <w:szCs w:val="24"/>
      </w:rPr>
      <w:tblPr/>
      <w:tcPr>
        <w:tcBorders>
          <w:top w:val="nil"/>
          <w:left w:val="nil"/>
          <w:bottom w:val="single" w:sz="24" w:space="0" w:color="0091EA" w:themeColor="accent6"/>
          <w:right w:val="nil"/>
          <w:insideH w:val="nil"/>
          <w:insideV w:val="nil"/>
        </w:tcBorders>
        <w:shd w:val="clear" w:color="auto" w:fill="FFFFFF" w:themeFill="background1"/>
      </w:tcPr>
    </w:tblStylePr>
    <w:tblStylePr w:type="lastRow">
      <w:tblPr/>
      <w:tcPr>
        <w:tcBorders>
          <w:top w:val="single" w:sz="8" w:space="0" w:color="0091E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1EA" w:themeColor="accent6"/>
          <w:insideH w:val="nil"/>
          <w:insideV w:val="nil"/>
        </w:tcBorders>
        <w:shd w:val="clear" w:color="auto" w:fill="FFFFFF" w:themeFill="background1"/>
      </w:tcPr>
    </w:tblStylePr>
    <w:tblStylePr w:type="lastCol">
      <w:tblPr/>
      <w:tcPr>
        <w:tcBorders>
          <w:top w:val="nil"/>
          <w:left w:val="single" w:sz="8" w:space="0" w:color="0091E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E5FF" w:themeFill="accent6" w:themeFillTint="3F"/>
      </w:tcPr>
    </w:tblStylePr>
    <w:tblStylePr w:type="band1Horz">
      <w:tblPr/>
      <w:tcPr>
        <w:tcBorders>
          <w:top w:val="nil"/>
          <w:bottom w:val="nil"/>
          <w:insideH w:val="nil"/>
          <w:insideV w:val="nil"/>
        </w:tcBorders>
        <w:shd w:val="clear" w:color="auto" w:fill="BAE5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single" w:sz="8" w:space="0" w:color="00E4FD" w:themeColor="accent1" w:themeTint="BF"/>
      </w:tblBorders>
    </w:tblPr>
    <w:tblStylePr w:type="firstRow">
      <w:pPr>
        <w:spacing w:before="0" w:after="0" w:line="240" w:lineRule="auto"/>
      </w:pPr>
      <w:rPr>
        <w:b/>
        <w:bCs/>
        <w:color w:val="FFFFFF" w:themeColor="background1"/>
      </w:rPr>
      <w:tblPr/>
      <w:tcPr>
        <w:tcBorders>
          <w:top w:val="single" w:sz="8"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nil"/>
          <w:insideV w:val="nil"/>
        </w:tcBorders>
        <w:shd w:val="clear" w:color="auto" w:fill="0097A7" w:themeFill="accent1"/>
      </w:tcPr>
    </w:tblStylePr>
    <w:tblStylePr w:type="lastRow">
      <w:pPr>
        <w:spacing w:before="0" w:after="0" w:line="240" w:lineRule="auto"/>
      </w:pPr>
      <w:rPr>
        <w:b/>
        <w:bCs/>
      </w:rPr>
      <w:tblPr/>
      <w:tcPr>
        <w:tcBorders>
          <w:top w:val="double" w:sz="6" w:space="0" w:color="00E4FD" w:themeColor="accent1" w:themeTint="BF"/>
          <w:left w:val="single" w:sz="8" w:space="0" w:color="00E4FD" w:themeColor="accent1" w:themeTint="BF"/>
          <w:bottom w:val="single" w:sz="8" w:space="0" w:color="00E4FD" w:themeColor="accent1" w:themeTint="BF"/>
          <w:right w:val="single" w:sz="8" w:space="0" w:color="00E4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F6FF" w:themeFill="accent1" w:themeFillTint="3F"/>
      </w:tcPr>
    </w:tblStylePr>
    <w:tblStylePr w:type="band1Horz">
      <w:tblPr/>
      <w:tcPr>
        <w:tcBorders>
          <w:insideH w:val="nil"/>
          <w:insideV w:val="nil"/>
        </w:tcBorders>
        <w:shd w:val="clear" w:color="auto" w:fill="AAF6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single" w:sz="8" w:space="0" w:color="08B4C6" w:themeColor="accent2" w:themeTint="BF"/>
      </w:tblBorders>
    </w:tblPr>
    <w:tblStylePr w:type="firstRow">
      <w:pPr>
        <w:spacing w:before="0" w:after="0" w:line="240" w:lineRule="auto"/>
      </w:pPr>
      <w:rPr>
        <w:b/>
        <w:bCs/>
        <w:color w:val="FFFFFF" w:themeColor="background1"/>
      </w:rPr>
      <w:tblPr/>
      <w:tcPr>
        <w:tcBorders>
          <w:top w:val="single" w:sz="8"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nil"/>
          <w:insideV w:val="nil"/>
        </w:tcBorders>
        <w:shd w:val="clear" w:color="auto" w:fill="045C65" w:themeFill="accent2"/>
      </w:tcPr>
    </w:tblStylePr>
    <w:tblStylePr w:type="lastRow">
      <w:pPr>
        <w:spacing w:before="0" w:after="0" w:line="240" w:lineRule="auto"/>
      </w:pPr>
      <w:rPr>
        <w:b/>
        <w:bCs/>
      </w:rPr>
      <w:tblPr/>
      <w:tcPr>
        <w:tcBorders>
          <w:top w:val="double" w:sz="6" w:space="0" w:color="08B4C6" w:themeColor="accent2" w:themeTint="BF"/>
          <w:left w:val="single" w:sz="8" w:space="0" w:color="08B4C6" w:themeColor="accent2" w:themeTint="BF"/>
          <w:bottom w:val="single" w:sz="8" w:space="0" w:color="08B4C6" w:themeColor="accent2" w:themeTint="BF"/>
          <w:right w:val="single" w:sz="8" w:space="0" w:color="08B4C6"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F2FB" w:themeFill="accent2" w:themeFillTint="3F"/>
      </w:tcPr>
    </w:tblStylePr>
    <w:tblStylePr w:type="band1Horz">
      <w:tblPr/>
      <w:tcPr>
        <w:tcBorders>
          <w:insideH w:val="nil"/>
          <w:insideV w:val="nil"/>
        </w:tcBorders>
        <w:shd w:val="clear" w:color="auto" w:fill="9EF2F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single" w:sz="8" w:space="0" w:color="FF7D7D" w:themeColor="accent3" w:themeTint="BF"/>
      </w:tblBorders>
    </w:tblPr>
    <w:tblStylePr w:type="firstRow">
      <w:pPr>
        <w:spacing w:before="0" w:after="0" w:line="240" w:lineRule="auto"/>
      </w:pPr>
      <w:rPr>
        <w:b/>
        <w:bCs/>
        <w:color w:val="FFFFFF" w:themeColor="background1"/>
      </w:rPr>
      <w:tblPr/>
      <w:tcPr>
        <w:tcBorders>
          <w:top w:val="single" w:sz="8"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nil"/>
          <w:insideV w:val="nil"/>
        </w:tcBorders>
        <w:shd w:val="clear" w:color="auto" w:fill="FF5252" w:themeFill="accent3"/>
      </w:tcPr>
    </w:tblStylePr>
    <w:tblStylePr w:type="lastRow">
      <w:pPr>
        <w:spacing w:before="0" w:after="0" w:line="240" w:lineRule="auto"/>
      </w:pPr>
      <w:rPr>
        <w:b/>
        <w:bCs/>
      </w:rPr>
      <w:tblPr/>
      <w:tcPr>
        <w:tcBorders>
          <w:top w:val="double" w:sz="6" w:space="0" w:color="FF7D7D" w:themeColor="accent3" w:themeTint="BF"/>
          <w:left w:val="single" w:sz="8" w:space="0" w:color="FF7D7D" w:themeColor="accent3" w:themeTint="BF"/>
          <w:bottom w:val="single" w:sz="8" w:space="0" w:color="FF7D7D" w:themeColor="accent3" w:themeTint="BF"/>
          <w:right w:val="single" w:sz="8" w:space="0" w:color="FF7D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4D4" w:themeFill="accent3" w:themeFillTint="3F"/>
      </w:tcPr>
    </w:tblStylePr>
    <w:tblStylePr w:type="band1Horz">
      <w:tblPr/>
      <w:tcPr>
        <w:tcBorders>
          <w:insideH w:val="nil"/>
          <w:insideV w:val="nil"/>
        </w:tcBorders>
        <w:shd w:val="clear" w:color="auto" w:fill="FFD4D4"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single" w:sz="8" w:space="0" w:color="8B65CE" w:themeColor="accent4" w:themeTint="BF"/>
      </w:tblBorders>
    </w:tblPr>
    <w:tblStylePr w:type="firstRow">
      <w:pPr>
        <w:spacing w:before="0" w:after="0" w:line="240" w:lineRule="auto"/>
      </w:pPr>
      <w:rPr>
        <w:b/>
        <w:bCs/>
        <w:color w:val="FFFFFF" w:themeColor="background1"/>
      </w:rPr>
      <w:tblPr/>
      <w:tcPr>
        <w:tcBorders>
          <w:top w:val="single" w:sz="8"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nil"/>
          <w:insideV w:val="nil"/>
        </w:tcBorders>
        <w:shd w:val="clear" w:color="auto" w:fill="673AB7" w:themeFill="accent4"/>
      </w:tcPr>
    </w:tblStylePr>
    <w:tblStylePr w:type="lastRow">
      <w:pPr>
        <w:spacing w:before="0" w:after="0" w:line="240" w:lineRule="auto"/>
      </w:pPr>
      <w:rPr>
        <w:b/>
        <w:bCs/>
      </w:rPr>
      <w:tblPr/>
      <w:tcPr>
        <w:tcBorders>
          <w:top w:val="double" w:sz="6" w:space="0" w:color="8B65CE" w:themeColor="accent4" w:themeTint="BF"/>
          <w:left w:val="single" w:sz="8" w:space="0" w:color="8B65CE" w:themeColor="accent4" w:themeTint="BF"/>
          <w:bottom w:val="single" w:sz="8" w:space="0" w:color="8B65CE" w:themeColor="accent4" w:themeTint="BF"/>
          <w:right w:val="single" w:sz="8" w:space="0" w:color="8B6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CEF" w:themeFill="accent4" w:themeFillTint="3F"/>
      </w:tcPr>
    </w:tblStylePr>
    <w:tblStylePr w:type="band1Horz">
      <w:tblPr/>
      <w:tcPr>
        <w:tcBorders>
          <w:insideH w:val="nil"/>
          <w:insideV w:val="nil"/>
        </w:tcBorders>
        <w:shd w:val="clear" w:color="auto" w:fill="D8CCE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single" w:sz="8" w:space="0" w:color="1349D7" w:themeColor="accent5" w:themeTint="BF"/>
      </w:tblBorders>
    </w:tblPr>
    <w:tblStylePr w:type="firstRow">
      <w:pPr>
        <w:spacing w:before="0" w:after="0" w:line="240" w:lineRule="auto"/>
      </w:pPr>
      <w:rPr>
        <w:b/>
        <w:bCs/>
        <w:color w:val="FFFFFF" w:themeColor="background1"/>
      </w:rPr>
      <w:tblPr/>
      <w:tcPr>
        <w:tcBorders>
          <w:top w:val="single" w:sz="8"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nil"/>
          <w:insideV w:val="nil"/>
        </w:tcBorders>
        <w:shd w:val="clear" w:color="auto" w:fill="0C2D83" w:themeFill="accent5"/>
      </w:tcPr>
    </w:tblStylePr>
    <w:tblStylePr w:type="lastRow">
      <w:pPr>
        <w:spacing w:before="0" w:after="0" w:line="240" w:lineRule="auto"/>
      </w:pPr>
      <w:rPr>
        <w:b/>
        <w:bCs/>
      </w:rPr>
      <w:tblPr/>
      <w:tcPr>
        <w:tcBorders>
          <w:top w:val="double" w:sz="6" w:space="0" w:color="1349D7" w:themeColor="accent5" w:themeTint="BF"/>
          <w:left w:val="single" w:sz="8" w:space="0" w:color="1349D7" w:themeColor="accent5" w:themeTint="BF"/>
          <w:bottom w:val="single" w:sz="8" w:space="0" w:color="1349D7" w:themeColor="accent5" w:themeTint="BF"/>
          <w:right w:val="single" w:sz="8" w:space="0" w:color="1349D7"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C0F7" w:themeFill="accent5" w:themeFillTint="3F"/>
      </w:tcPr>
    </w:tblStylePr>
    <w:tblStylePr w:type="band1Horz">
      <w:tblPr/>
      <w:tcPr>
        <w:tcBorders>
          <w:insideH w:val="nil"/>
          <w:insideV w:val="nil"/>
        </w:tcBorders>
        <w:shd w:val="clear" w:color="auto" w:fill="ABC0F7"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single" w:sz="8" w:space="0" w:color="30B0FF" w:themeColor="accent6" w:themeTint="BF"/>
      </w:tblBorders>
    </w:tblPr>
    <w:tblStylePr w:type="firstRow">
      <w:pPr>
        <w:spacing w:before="0" w:after="0" w:line="240" w:lineRule="auto"/>
      </w:pPr>
      <w:rPr>
        <w:b/>
        <w:bCs/>
        <w:color w:val="FFFFFF" w:themeColor="background1"/>
      </w:rPr>
      <w:tblPr/>
      <w:tcPr>
        <w:tcBorders>
          <w:top w:val="single" w:sz="8"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nil"/>
          <w:insideV w:val="nil"/>
        </w:tcBorders>
        <w:shd w:val="clear" w:color="auto" w:fill="0091EA" w:themeFill="accent6"/>
      </w:tcPr>
    </w:tblStylePr>
    <w:tblStylePr w:type="lastRow">
      <w:pPr>
        <w:spacing w:before="0" w:after="0" w:line="240" w:lineRule="auto"/>
      </w:pPr>
      <w:rPr>
        <w:b/>
        <w:bCs/>
      </w:rPr>
      <w:tblPr/>
      <w:tcPr>
        <w:tcBorders>
          <w:top w:val="double" w:sz="6" w:space="0" w:color="30B0FF" w:themeColor="accent6" w:themeTint="BF"/>
          <w:left w:val="single" w:sz="8" w:space="0" w:color="30B0FF" w:themeColor="accent6" w:themeTint="BF"/>
          <w:bottom w:val="single" w:sz="8" w:space="0" w:color="30B0FF" w:themeColor="accent6" w:themeTint="BF"/>
          <w:right w:val="single" w:sz="8" w:space="0" w:color="30B0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AE5FF" w:themeFill="accent6" w:themeFillTint="3F"/>
      </w:tcPr>
    </w:tblStylePr>
    <w:tblStylePr w:type="band1Horz">
      <w:tblPr/>
      <w:tcPr>
        <w:tcBorders>
          <w:insideH w:val="nil"/>
          <w:insideV w:val="nil"/>
        </w:tcBorders>
        <w:shd w:val="clear" w:color="auto" w:fill="BAE5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7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7A7" w:themeFill="accent1"/>
      </w:tcPr>
    </w:tblStylePr>
    <w:tblStylePr w:type="lastCol">
      <w:rPr>
        <w:b/>
        <w:bCs/>
        <w:color w:val="FFFFFF" w:themeColor="background1"/>
      </w:rPr>
      <w:tblPr/>
      <w:tcPr>
        <w:tcBorders>
          <w:left w:val="nil"/>
          <w:right w:val="nil"/>
          <w:insideH w:val="nil"/>
          <w:insideV w:val="nil"/>
        </w:tcBorders>
        <w:shd w:val="clear" w:color="auto" w:fill="0097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5C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5C65" w:themeFill="accent2"/>
      </w:tcPr>
    </w:tblStylePr>
    <w:tblStylePr w:type="lastCol">
      <w:rPr>
        <w:b/>
        <w:bCs/>
        <w:color w:val="FFFFFF" w:themeColor="background1"/>
      </w:rPr>
      <w:tblPr/>
      <w:tcPr>
        <w:tcBorders>
          <w:left w:val="nil"/>
          <w:right w:val="nil"/>
          <w:insideH w:val="nil"/>
          <w:insideV w:val="nil"/>
        </w:tcBorders>
        <w:shd w:val="clear" w:color="auto" w:fill="045C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525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5252" w:themeFill="accent3"/>
      </w:tcPr>
    </w:tblStylePr>
    <w:tblStylePr w:type="lastCol">
      <w:rPr>
        <w:b/>
        <w:bCs/>
        <w:color w:val="FFFFFF" w:themeColor="background1"/>
      </w:rPr>
      <w:tblPr/>
      <w:tcPr>
        <w:tcBorders>
          <w:left w:val="nil"/>
          <w:right w:val="nil"/>
          <w:insideH w:val="nil"/>
          <w:insideV w:val="nil"/>
        </w:tcBorders>
        <w:shd w:val="clear" w:color="auto" w:fill="FF525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3AB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3AB7" w:themeFill="accent4"/>
      </w:tcPr>
    </w:tblStylePr>
    <w:tblStylePr w:type="lastCol">
      <w:rPr>
        <w:b/>
        <w:bCs/>
        <w:color w:val="FFFFFF" w:themeColor="background1"/>
      </w:rPr>
      <w:tblPr/>
      <w:tcPr>
        <w:tcBorders>
          <w:left w:val="nil"/>
          <w:right w:val="nil"/>
          <w:insideH w:val="nil"/>
          <w:insideV w:val="nil"/>
        </w:tcBorders>
        <w:shd w:val="clear" w:color="auto" w:fill="673AB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2D8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C2D83" w:themeFill="accent5"/>
      </w:tcPr>
    </w:tblStylePr>
    <w:tblStylePr w:type="lastCol">
      <w:rPr>
        <w:b/>
        <w:bCs/>
        <w:color w:val="FFFFFF" w:themeColor="background1"/>
      </w:rPr>
      <w:tblPr/>
      <w:tcPr>
        <w:tcBorders>
          <w:left w:val="nil"/>
          <w:right w:val="nil"/>
          <w:insideH w:val="nil"/>
          <w:insideV w:val="nil"/>
        </w:tcBorders>
        <w:shd w:val="clear" w:color="auto" w:fill="0C2D8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1E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1EA" w:themeFill="accent6"/>
      </w:tcPr>
    </w:tblStylePr>
    <w:tblStylePr w:type="lastCol">
      <w:rPr>
        <w:b/>
        <w:bCs/>
        <w:color w:val="FFFFFF" w:themeColor="background1"/>
      </w:rPr>
      <w:tblPr/>
      <w:tcPr>
        <w:tcBorders>
          <w:left w:val="nil"/>
          <w:right w:val="nil"/>
          <w:insideH w:val="nil"/>
          <w:insideV w:val="nil"/>
        </w:tcBorders>
        <w:shd w:val="clear" w:color="auto" w:fill="0091E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F90081"/>
    <w:rPr>
      <w:rFonts w:asciiTheme="majorHAnsi" w:eastAsiaTheme="majorEastAsia" w:hAnsiTheme="majorHAnsi" w:cstheme="majorBidi"/>
      <w:sz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uiPriority w:val="99"/>
    <w:semiHidden/>
    <w:rsid w:val="00F90081"/>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F90081"/>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F90081"/>
    <w:rPr>
      <w:i/>
      <w:iCs/>
      <w:color w:val="000000" w:themeColor="text1"/>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F90081"/>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F90081"/>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99"/>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99"/>
    <w:semiHidden/>
    <w:rsid w:val="00F90081"/>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99"/>
    <w:semiHidden/>
    <w:rsid w:val="00D136BA"/>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semiHidden/>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semiHidden/>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B82D8F"/>
    <w:rPr>
      <w:rFonts w:ascii="Arial" w:hAnsi="Arial"/>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2"/>
    <w:rsid w:val="00B82D8F"/>
    <w:pPr>
      <w:spacing w:before="0"/>
    </w:pPr>
    <w:rPr>
      <w:sz w:val="20"/>
    </w:rPr>
  </w:style>
  <w:style w:type="paragraph" w:customStyle="1" w:styleId="Template-Virksomhedsnavn">
    <w:name w:val="Template - Virksomhedsnavn"/>
    <w:basedOn w:val="Template"/>
    <w:next w:val="Template-Address"/>
    <w:uiPriority w:val="9"/>
    <w:semiHidden/>
    <w:rsid w:val="00D136BA"/>
    <w:pPr>
      <w:spacing w:after="192"/>
      <w:contextualSpacing/>
    </w:pPr>
    <w:rPr>
      <w:b/>
    </w:rPr>
  </w:style>
  <w:style w:type="paragraph" w:customStyle="1" w:styleId="Kolofonoverskrift">
    <w:name w:val="Kolofonoverskrift"/>
    <w:basedOn w:val="Kolofontekst"/>
    <w:uiPriority w:val="9"/>
    <w:semiHidden/>
    <w:rsid w:val="00D136BA"/>
    <w:rPr>
      <w:b/>
    </w:rPr>
  </w:style>
  <w:style w:type="character" w:customStyle="1" w:styleId="SidefodTegn">
    <w:name w:val="Sidefod Tegn"/>
    <w:basedOn w:val="Standardskrifttypeiafsnit"/>
    <w:link w:val="Sidefod"/>
    <w:uiPriority w:val="99"/>
    <w:semiHidden/>
    <w:rsid w:val="00C107FF"/>
    <w:rPr>
      <w:sz w:val="14"/>
    </w:rPr>
  </w:style>
  <w:style w:type="paragraph" w:customStyle="1" w:styleId="BoksOverskrift">
    <w:name w:val="Boks Overskrift"/>
    <w:basedOn w:val="Normal"/>
    <w:uiPriority w:val="4"/>
    <w:rsid w:val="0017610E"/>
    <w:pPr>
      <w:keepNext/>
      <w:keepLines/>
      <w:spacing w:after="210" w:line="210" w:lineRule="atLeast"/>
      <w:ind w:left="170" w:right="170"/>
      <w:contextualSpacing/>
    </w:pPr>
    <w:rPr>
      <w:rFonts w:eastAsiaTheme="minorHAnsi" w:cstheme="minorBidi"/>
      <w:b/>
      <w:sz w:val="15"/>
      <w:lang w:eastAsia="en-US"/>
    </w:rPr>
  </w:style>
  <w:style w:type="paragraph" w:customStyle="1" w:styleId="BoksTekst">
    <w:name w:val="Boks Tekst"/>
    <w:basedOn w:val="Normal"/>
    <w:uiPriority w:val="4"/>
    <w:rsid w:val="0017610E"/>
    <w:pPr>
      <w:spacing w:after="210" w:line="210" w:lineRule="atLeast"/>
      <w:ind w:left="170" w:right="170"/>
    </w:pPr>
    <w:rPr>
      <w:rFonts w:eastAsiaTheme="minorHAnsi" w:cstheme="minorBidi"/>
      <w:sz w:val="14"/>
      <w:lang w:val="en-US" w:eastAsia="en-US"/>
    </w:rPr>
  </w:style>
  <w:style w:type="paragraph" w:customStyle="1" w:styleId="Tabel-ListBullet">
    <w:name w:val="Tabel - List Bullet"/>
    <w:basedOn w:val="Tabel"/>
    <w:uiPriority w:val="4"/>
    <w:rsid w:val="00AC6C7B"/>
    <w:pPr>
      <w:numPr>
        <w:numId w:val="17"/>
      </w:numPr>
      <w:spacing w:before="0" w:after="0"/>
      <w:ind w:right="0"/>
      <w:contextualSpacing/>
    </w:pPr>
    <w:rPr>
      <w:rFonts w:cs="Arial"/>
      <w:szCs w:val="22"/>
    </w:rPr>
  </w:style>
  <w:style w:type="paragraph" w:customStyle="1" w:styleId="Tabel-ListNumber">
    <w:name w:val="Tabel - List Number"/>
    <w:basedOn w:val="Tabel"/>
    <w:uiPriority w:val="4"/>
    <w:rsid w:val="00AC6C7B"/>
    <w:pPr>
      <w:numPr>
        <w:numId w:val="18"/>
      </w:numPr>
      <w:spacing w:before="0" w:after="0"/>
      <w:ind w:right="0"/>
      <w:contextualSpacing/>
    </w:pPr>
  </w:style>
  <w:style w:type="numbering" w:customStyle="1" w:styleId="1111">
    <w:name w:val="1111"/>
    <w:uiPriority w:val="99"/>
    <w:rsid w:val="00567B2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091803">
      <w:bodyDiv w:val="1"/>
      <w:marLeft w:val="0"/>
      <w:marRight w:val="0"/>
      <w:marTop w:val="0"/>
      <w:marBottom w:val="0"/>
      <w:divBdr>
        <w:top w:val="none" w:sz="0" w:space="0" w:color="auto"/>
        <w:left w:val="none" w:sz="0" w:space="0" w:color="auto"/>
        <w:bottom w:val="none" w:sz="0" w:space="0" w:color="auto"/>
        <w:right w:val="none" w:sz="0" w:space="0" w:color="auto"/>
      </w:divBdr>
    </w:div>
    <w:div w:id="1735274076">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gn@kefm.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s.dk/ansvarsomraader/energi-klimapolitik/ny-national-energi-og-klimaplan-til-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c.europa.eu/priorities/energy-union-and-climate_da" TargetMode="External"/><Relationship Id="rId4" Type="http://schemas.openxmlformats.org/officeDocument/2006/relationships/settings" Target="settings.xml"/><Relationship Id="rId9" Type="http://schemas.openxmlformats.org/officeDocument/2006/relationships/hyperlink" Target="mailto:thoda@ens.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81044\AppData\Local\cBrain\F2\.tmp\7ff7245f448644c683255bae90680d53.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F86A-D70D-476F-BC0C-18AA7CE4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7ff7245f448644c683255bae90680d53.dotx</Template>
  <TotalTime>16</TotalTime>
  <Pages>2</Pages>
  <Words>555</Words>
  <Characters>3691</Characters>
  <Application>Microsoft Office Word</Application>
  <DocSecurity>0</DocSecurity>
  <Lines>80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Brev</vt:lpstr>
      <vt:lpstr>Brev</vt:lpstr>
    </vt:vector>
  </TitlesOfParts>
  <Company>Miljøministeriet</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Kristoffer Arden Tychsen</dc:creator>
  <cp:keywords/>
  <dc:description/>
  <cp:lastModifiedBy>Kristoffer Arden Tychsen</cp:lastModifiedBy>
  <cp:revision>15</cp:revision>
  <cp:lastPrinted>2005-05-20T12:11:00Z</cp:lastPrinted>
  <dcterms:created xsi:type="dcterms:W3CDTF">2023-05-12T09:36:00Z</dcterms:created>
  <dcterms:modified xsi:type="dcterms:W3CDTF">2023-05-16T08:38:00Z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Definition">
    <vt:lpwstr>Brev</vt:lpwstr>
  </property>
  <property fmtid="{D5CDD505-2E9C-101B-9397-08002B2CF9AE}" pid="3" name="SD_BrandingGraphicBehavior">
    <vt:lpwstr>Standard</vt:lpwstr>
  </property>
  <property fmtid="{D5CDD505-2E9C-101B-9397-08002B2CF9AE}" pid="4" name="SD_KeepOpenIfEmpty">
    <vt:lpwstr>False</vt:lpwstr>
  </property>
  <property fmtid="{D5CDD505-2E9C-101B-9397-08002B2CF9AE}" pid="5" name="SD_RunWordEngine">
    <vt:lpwstr>True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ContentRemapped">
    <vt:lpwstr>true</vt:lpwstr>
  </property>
  <property fmtid="{D5CDD505-2E9C-101B-9397-08002B2CF9AE}" pid="9" name="SD_DocumentLanguage">
    <vt:lpwstr>da-DK</vt:lpwstr>
  </property>
  <property fmtid="{D5CDD505-2E9C-101B-9397-08002B2CF9AE}" pid="10" name="sdDocumentDate">
    <vt:lpwstr>45058</vt:lpwstr>
  </property>
  <property fmtid="{D5CDD505-2E9C-101B-9397-08002B2CF9AE}" pid="11" name="sdDocumentDateFormat">
    <vt:lpwstr>da-DK:d. MMMM yyyy</vt:lpwstr>
  </property>
  <property fmtid="{D5CDD505-2E9C-101B-9397-08002B2CF9AE}" pid="12" name="SD_DocumentLanguageString">
    <vt:lpwstr>Dansk</vt:lpwstr>
  </property>
  <property fmtid="{D5CDD505-2E9C-101B-9397-08002B2CF9AE}" pid="13" name="SD_CtlText_Usersettings_Userprofile">
    <vt:lpwstr>Skriv navnet på den nye profil</vt:lpwstr>
  </property>
  <property fmtid="{D5CDD505-2E9C-101B-9397-08002B2CF9AE}" pid="14" name="SD_CtlText_Generelt_EkstraInitialer">
    <vt:lpwstr/>
  </property>
  <property fmtid="{D5CDD505-2E9C-101B-9397-08002B2CF9AE}" pid="15" name="SD_UserprofileName">
    <vt:lpwstr>Skriv navnet på den nye profil</vt:lpwstr>
  </property>
  <property fmtid="{D5CDD505-2E9C-101B-9397-08002B2CF9AE}" pid="16" name="SD_Office_OFF_ID">
    <vt:lpwstr>13</vt:lpwstr>
  </property>
  <property fmtid="{D5CDD505-2E9C-101B-9397-08002B2CF9AE}" pid="17" name="CurrentOfficeID">
    <vt:lpwstr>13</vt:lpwstr>
  </property>
  <property fmtid="{D5CDD505-2E9C-101B-9397-08002B2CF9AE}" pid="18" name="SD_Office_OFF_Organisation">
    <vt:lpwstr>KEFM</vt:lpwstr>
  </property>
  <property fmtid="{D5CDD505-2E9C-101B-9397-08002B2CF9AE}" pid="19" name="SD_Office_OFF_ArtworkDefinition">
    <vt:lpwstr>KEFM</vt:lpwstr>
  </property>
  <property fmtid="{D5CDD505-2E9C-101B-9397-08002B2CF9AE}" pid="20" name="SD_Office_OFF_LogoFileName">
    <vt:lpwstr>KEFM</vt:lpwstr>
  </property>
  <property fmtid="{D5CDD505-2E9C-101B-9397-08002B2CF9AE}" pid="21" name="SD_Office_OFF_Institution">
    <vt:lpwstr>Klima-, Energi- og
Forsyningsministeriet</vt:lpwstr>
  </property>
  <property fmtid="{D5CDD505-2E9C-101B-9397-08002B2CF9AE}" pid="22" name="SD_Office_OFF_Institution_EN">
    <vt:lpwstr>Danish Ministry of Climate, Energy and Utilities</vt:lpwstr>
  </property>
  <property fmtid="{D5CDD505-2E9C-101B-9397-08002B2CF9AE}" pid="23" name="SD_Office_OFF_Kontor">
    <vt:lpwstr>Minister- og ledelsessekretariat</vt:lpwstr>
  </property>
  <property fmtid="{D5CDD505-2E9C-101B-9397-08002B2CF9AE}" pid="24" name="SD_Office_OFF_Department">
    <vt:lpwstr>Minister- og *ledelsessekretariat</vt:lpwstr>
  </property>
  <property fmtid="{D5CDD505-2E9C-101B-9397-08002B2CF9AE}" pid="25" name="SD_Office_OFF_Department_EN">
    <vt:lpwstr>Minister's and Executive Secretariat</vt:lpwstr>
  </property>
  <property fmtid="{D5CDD505-2E9C-101B-9397-08002B2CF9AE}" pid="26" name="SD_Office_OFF_Team">
    <vt:lpwstr>Direktions- og *Udviklingssekretariatet</vt:lpwstr>
  </property>
  <property fmtid="{D5CDD505-2E9C-101B-9397-08002B2CF9AE}" pid="27" name="SD_Office_OFF_Team_EN">
    <vt:lpwstr>Executive Secretariat</vt:lpwstr>
  </property>
  <property fmtid="{D5CDD505-2E9C-101B-9397-08002B2CF9AE}" pid="28" name="SD_Office_OFF_OfficeLeadtext">
    <vt:lpwstr>Center</vt:lpwstr>
  </property>
  <property fmtid="{D5CDD505-2E9C-101B-9397-08002B2CF9AE}" pid="29" name="SD_Office_OFF_OfficeLeadtext_EN">
    <vt:lpwstr>Centre</vt:lpwstr>
  </property>
  <property fmtid="{D5CDD505-2E9C-101B-9397-08002B2CF9AE}" pid="30" name="SD_Office_OFF_TeamLeadtext">
    <vt:lpwstr>Kontor</vt:lpwstr>
  </property>
  <property fmtid="{D5CDD505-2E9C-101B-9397-08002B2CF9AE}" pid="31" name="SD_Office_OFF_TeamLeadtext_EN">
    <vt:lpwstr>Department</vt:lpwstr>
  </property>
  <property fmtid="{D5CDD505-2E9C-101B-9397-08002B2CF9AE}" pid="32" name="SD_Office_OFF_Footertext">
    <vt:lpwstr/>
  </property>
  <property fmtid="{D5CDD505-2E9C-101B-9397-08002B2CF9AE}" pid="33" name="SD_Office_OFF_Address">
    <vt:lpwstr>Holmens Kanal 20
1060 København K</vt:lpwstr>
  </property>
  <property fmtid="{D5CDD505-2E9C-101B-9397-08002B2CF9AE}" pid="34" name="SD_Office_OFF_Address_EN">
    <vt:lpwstr>Holmens Kanal 20
1060 Copenhagen K</vt:lpwstr>
  </property>
  <property fmtid="{D5CDD505-2E9C-101B-9397-08002B2CF9AE}" pid="35" name="SD_Office_OFF_AddressCollected">
    <vt:lpwstr>Holmens Kanal 20</vt:lpwstr>
  </property>
  <property fmtid="{D5CDD505-2E9C-101B-9397-08002B2CF9AE}" pid="36" name="SD_Office_OFF_Phone">
    <vt:lpwstr>+45 3392 2800</vt:lpwstr>
  </property>
  <property fmtid="{D5CDD505-2E9C-101B-9397-08002B2CF9AE}" pid="37" name="SD_Office_OFF_Phone_EN">
    <vt:lpwstr>+45 3392 2800</vt:lpwstr>
  </property>
  <property fmtid="{D5CDD505-2E9C-101B-9397-08002B2CF9AE}" pid="38" name="SD_Office_OFF_Fax">
    <vt:lpwstr/>
  </property>
  <property fmtid="{D5CDD505-2E9C-101B-9397-08002B2CF9AE}" pid="39" name="SD_Office_OFF_Email">
    <vt:lpwstr>kefm@kefm.dk</vt:lpwstr>
  </property>
  <property fmtid="{D5CDD505-2E9C-101B-9397-08002B2CF9AE}" pid="40" name="SD_Office_OFF_Web">
    <vt:lpwstr>www.kefm.dk</vt:lpwstr>
  </property>
  <property fmtid="{D5CDD505-2E9C-101B-9397-08002B2CF9AE}" pid="41" name="SD_Office_OFF_CVR">
    <vt:lpwstr/>
  </property>
  <property fmtid="{D5CDD505-2E9C-101B-9397-08002B2CF9AE}" pid="42" name="SD_Office_OFF_EAN">
    <vt:lpwstr/>
  </property>
  <property fmtid="{D5CDD505-2E9C-101B-9397-08002B2CF9AE}" pid="43" name="LastCompletedArtworkDefinition">
    <vt:lpwstr>KEFM</vt:lpwstr>
  </property>
  <property fmtid="{D5CDD505-2E9C-101B-9397-08002B2CF9AE}" pid="44" name="USR_Name">
    <vt:lpwstr>Kristoffer Arden Tychsen</vt:lpwstr>
  </property>
  <property fmtid="{D5CDD505-2E9C-101B-9397-08002B2CF9AE}" pid="45" name="USR_Initials">
    <vt:lpwstr>KRATY</vt:lpwstr>
  </property>
  <property fmtid="{D5CDD505-2E9C-101B-9397-08002B2CF9AE}" pid="46" name="USR_Title">
    <vt:lpwstr>Specialkonsulent</vt:lpwstr>
  </property>
  <property fmtid="{D5CDD505-2E9C-101B-9397-08002B2CF9AE}" pid="47" name="USR_DirectPhone">
    <vt:lpwstr>+45 51 33 01 87</vt:lpwstr>
  </property>
  <property fmtid="{D5CDD505-2E9C-101B-9397-08002B2CF9AE}" pid="48" name="USR_Mobile">
    <vt:lpwstr>+45 51 33 01 87</vt:lpwstr>
  </property>
  <property fmtid="{D5CDD505-2E9C-101B-9397-08002B2CF9AE}" pid="49" name="USR_Email">
    <vt:lpwstr>kraty@kefm.dk</vt:lpwstr>
  </property>
  <property fmtid="{D5CDD505-2E9C-101B-9397-08002B2CF9AE}" pid="50" name="DocumentInfoFinished">
    <vt:lpwstr>True</vt:lpwstr>
  </property>
</Properties>
</file>