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BE7" w:rsidRDefault="0018510B" w:rsidP="00F901AA">
      <w:pPr>
        <w:tabs>
          <w:tab w:val="left" w:pos="7938"/>
        </w:tabs>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rPr>
        <w:t>Transportministeriet</w:t>
      </w:r>
      <w:r>
        <w:rPr>
          <w:rFonts w:ascii="Times New Roman" w:hAnsi="Times New Roman" w:cs="Times New Roman"/>
        </w:rPr>
        <w:tab/>
      </w:r>
      <w:r w:rsidR="001833D7" w:rsidRPr="0018510B">
        <w:rPr>
          <w:rFonts w:ascii="Times New Roman" w:hAnsi="Times New Roman" w:cs="Times New Roman"/>
        </w:rPr>
        <w:t>6</w:t>
      </w:r>
      <w:r w:rsidR="00260020" w:rsidRPr="0018510B">
        <w:rPr>
          <w:rFonts w:ascii="Times New Roman" w:hAnsi="Times New Roman" w:cs="Times New Roman"/>
        </w:rPr>
        <w:t xml:space="preserve">. </w:t>
      </w:r>
      <w:r w:rsidR="006A1BDB" w:rsidRPr="0018510B">
        <w:rPr>
          <w:rFonts w:ascii="Times New Roman" w:hAnsi="Times New Roman" w:cs="Times New Roman"/>
        </w:rPr>
        <w:t>november</w:t>
      </w:r>
      <w:r w:rsidR="00F901AA">
        <w:rPr>
          <w:rFonts w:ascii="Times New Roman" w:hAnsi="Times New Roman" w:cs="Times New Roman"/>
        </w:rPr>
        <w:t xml:space="preserve"> </w:t>
      </w:r>
      <w:r w:rsidR="00260020" w:rsidRPr="0018510B">
        <w:rPr>
          <w:rFonts w:ascii="Times New Roman" w:hAnsi="Times New Roman" w:cs="Times New Roman"/>
        </w:rPr>
        <w:t>2014</w:t>
      </w:r>
    </w:p>
    <w:p w:rsidR="0018510B" w:rsidRDefault="0018510B" w:rsidP="0018510B">
      <w:pPr>
        <w:widowControl w:val="0"/>
        <w:spacing w:line="278" w:lineRule="atLeast"/>
        <w:jc w:val="center"/>
        <w:rPr>
          <w:rFonts w:ascii="Georgia" w:eastAsia="AR PL UMing HK" w:hAnsi="Georgia" w:cs="Lohit Hindi"/>
          <w:color w:val="FFC000"/>
          <w:kern w:val="1"/>
          <w:sz w:val="20"/>
          <w:szCs w:val="20"/>
          <w:lang w:bidi="hi-IN"/>
        </w:rPr>
      </w:pPr>
    </w:p>
    <w:p w:rsidR="0018510B" w:rsidRPr="002C3C42" w:rsidRDefault="0018510B" w:rsidP="0018510B">
      <w:pPr>
        <w:widowControl w:val="0"/>
        <w:spacing w:line="278" w:lineRule="atLeast"/>
        <w:jc w:val="center"/>
        <w:rPr>
          <w:rFonts w:ascii="Georgia" w:eastAsia="AR PL UMing HK" w:hAnsi="Georgia" w:cs="Lohit Hindi"/>
          <w:color w:val="FFC000"/>
          <w:kern w:val="1"/>
          <w:sz w:val="20"/>
          <w:szCs w:val="20"/>
          <w:lang w:bidi="hi-IN"/>
        </w:rPr>
      </w:pPr>
      <w:r w:rsidRPr="002C3C42">
        <w:rPr>
          <w:rFonts w:ascii="Georgia" w:eastAsia="AR PL UMing HK" w:hAnsi="Georgia" w:cs="Lohit Hindi"/>
          <w:color w:val="FFC000"/>
          <w:kern w:val="1"/>
          <w:sz w:val="20"/>
          <w:szCs w:val="20"/>
          <w:lang w:bidi="hi-IN"/>
        </w:rPr>
        <w:t>UDKAST</w:t>
      </w:r>
    </w:p>
    <w:p w:rsidR="009C1BE7" w:rsidRDefault="009C1BE7" w:rsidP="0039134C">
      <w:pPr>
        <w:autoSpaceDE w:val="0"/>
        <w:autoSpaceDN w:val="0"/>
        <w:adjustRightInd w:val="0"/>
        <w:spacing w:after="0" w:line="240" w:lineRule="auto"/>
        <w:rPr>
          <w:rFonts w:ascii="Times New Roman" w:hAnsi="Times New Roman" w:cs="Times New Roman"/>
          <w:b/>
          <w:bCs/>
          <w:sz w:val="32"/>
          <w:szCs w:val="32"/>
        </w:rPr>
      </w:pPr>
    </w:p>
    <w:p w:rsidR="00253FA9" w:rsidRDefault="0039134C" w:rsidP="00B9457F">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Forslag</w:t>
      </w:r>
    </w:p>
    <w:p w:rsidR="008566B0" w:rsidRDefault="008566B0" w:rsidP="00B9457F">
      <w:pPr>
        <w:autoSpaceDE w:val="0"/>
        <w:autoSpaceDN w:val="0"/>
        <w:adjustRightInd w:val="0"/>
        <w:spacing w:after="0" w:line="240" w:lineRule="auto"/>
        <w:jc w:val="center"/>
        <w:rPr>
          <w:rFonts w:ascii="Times New Roman" w:hAnsi="Times New Roman" w:cs="Times New Roman"/>
          <w:sz w:val="20"/>
          <w:szCs w:val="20"/>
        </w:rPr>
      </w:pPr>
    </w:p>
    <w:p w:rsidR="0039134C" w:rsidRDefault="0039134C" w:rsidP="00B9457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til</w:t>
      </w:r>
    </w:p>
    <w:p w:rsidR="008566B0" w:rsidRDefault="008566B0" w:rsidP="00B9457F">
      <w:pPr>
        <w:autoSpaceDE w:val="0"/>
        <w:autoSpaceDN w:val="0"/>
        <w:adjustRightInd w:val="0"/>
        <w:spacing w:after="0" w:line="240" w:lineRule="auto"/>
        <w:jc w:val="center"/>
        <w:rPr>
          <w:rFonts w:ascii="Times New Roman" w:hAnsi="Times New Roman" w:cs="Times New Roman"/>
          <w:sz w:val="32"/>
          <w:szCs w:val="32"/>
        </w:rPr>
      </w:pPr>
    </w:p>
    <w:p w:rsidR="00D22666" w:rsidRPr="00294497" w:rsidRDefault="00D22666" w:rsidP="000A32D2">
      <w:pPr>
        <w:jc w:val="center"/>
        <w:rPr>
          <w:rFonts w:ascii="Times New Roman" w:hAnsi="Times New Roman" w:cs="Times New Roman"/>
          <w:sz w:val="32"/>
          <w:szCs w:val="32"/>
        </w:rPr>
      </w:pPr>
      <w:r w:rsidRPr="00294497">
        <w:rPr>
          <w:rFonts w:ascii="Times New Roman" w:hAnsi="Times New Roman" w:cs="Times New Roman"/>
          <w:sz w:val="32"/>
          <w:szCs w:val="32"/>
        </w:rPr>
        <w:t xml:space="preserve">Lov om </w:t>
      </w:r>
      <w:r w:rsidR="00BA64BC">
        <w:rPr>
          <w:rFonts w:ascii="Times New Roman" w:hAnsi="Times New Roman" w:cs="Times New Roman"/>
          <w:sz w:val="32"/>
          <w:szCs w:val="32"/>
        </w:rPr>
        <w:t xml:space="preserve">anlæg af motorvej syd </w:t>
      </w:r>
      <w:r w:rsidRPr="00294497">
        <w:rPr>
          <w:rFonts w:ascii="Times New Roman" w:hAnsi="Times New Roman" w:cs="Times New Roman"/>
          <w:sz w:val="32"/>
          <w:szCs w:val="32"/>
        </w:rPr>
        <w:t>om Regstrup</w:t>
      </w:r>
    </w:p>
    <w:p w:rsidR="005221A6" w:rsidRDefault="005221A6" w:rsidP="0039134C">
      <w:pPr>
        <w:autoSpaceDE w:val="0"/>
        <w:autoSpaceDN w:val="0"/>
        <w:adjustRightInd w:val="0"/>
        <w:spacing w:after="0" w:line="240" w:lineRule="auto"/>
        <w:rPr>
          <w:rFonts w:ascii="Times New Roman" w:hAnsi="Times New Roman" w:cs="Times New Roman"/>
          <w:b/>
          <w:bCs/>
        </w:rPr>
      </w:pPr>
    </w:p>
    <w:p w:rsidR="003F0C08" w:rsidRDefault="0039134C" w:rsidP="00F4355C">
      <w:pPr>
        <w:pStyle w:val="Default"/>
        <w:rPr>
          <w:rFonts w:ascii="Times New Roman" w:hAnsi="Times New Roman" w:cs="Times New Roman"/>
          <w:sz w:val="22"/>
          <w:szCs w:val="22"/>
        </w:rPr>
      </w:pPr>
      <w:r w:rsidRPr="00340F08">
        <w:rPr>
          <w:rFonts w:ascii="Times New Roman" w:hAnsi="Times New Roman" w:cs="Times New Roman"/>
          <w:b/>
          <w:bCs/>
          <w:sz w:val="22"/>
          <w:szCs w:val="22"/>
        </w:rPr>
        <w:t xml:space="preserve">§ 1. </w:t>
      </w:r>
      <w:r w:rsidRPr="00340F08">
        <w:rPr>
          <w:rFonts w:ascii="Times New Roman" w:hAnsi="Times New Roman" w:cs="Times New Roman"/>
          <w:sz w:val="22"/>
          <w:szCs w:val="22"/>
        </w:rPr>
        <w:t xml:space="preserve">Transportministeren bemyndiges til </w:t>
      </w:r>
    </w:p>
    <w:p w:rsidR="00F2780D" w:rsidRDefault="00F2780D" w:rsidP="00F4355C">
      <w:pPr>
        <w:pStyle w:val="Default"/>
        <w:rPr>
          <w:rFonts w:ascii="Times New Roman" w:hAnsi="Times New Roman" w:cs="Times New Roman"/>
          <w:sz w:val="22"/>
          <w:szCs w:val="22"/>
        </w:rPr>
      </w:pPr>
    </w:p>
    <w:p w:rsidR="000C28D2" w:rsidRPr="00E37BBA" w:rsidRDefault="0080334A" w:rsidP="00E37BBA">
      <w:pPr>
        <w:pStyle w:val="Listeafsnit"/>
        <w:numPr>
          <w:ilvl w:val="0"/>
          <w:numId w:val="12"/>
        </w:numPr>
        <w:spacing w:after="0" w:line="240" w:lineRule="auto"/>
        <w:rPr>
          <w:rFonts w:ascii="Times New Roman" w:hAnsi="Times New Roman" w:cs="Times New Roman"/>
        </w:rPr>
      </w:pPr>
      <w:r w:rsidRPr="00E37BBA">
        <w:rPr>
          <w:rFonts w:ascii="Times New Roman" w:hAnsi="Times New Roman" w:cs="Times New Roman"/>
        </w:rPr>
        <w:t xml:space="preserve">at anlægge en motorvej syd om Regstrup på strækningen mellem Sdr. Jernløse og Dramstrup, </w:t>
      </w:r>
    </w:p>
    <w:p w:rsidR="003F0C08" w:rsidRPr="000C28D2" w:rsidRDefault="00340F08" w:rsidP="000C28D2">
      <w:pPr>
        <w:pStyle w:val="Listeafsnit"/>
        <w:numPr>
          <w:ilvl w:val="0"/>
          <w:numId w:val="12"/>
        </w:numPr>
        <w:spacing w:after="0" w:line="240" w:lineRule="auto"/>
        <w:ind w:left="357"/>
        <w:rPr>
          <w:rFonts w:ascii="Times New Roman" w:hAnsi="Times New Roman" w:cs="Times New Roman"/>
          <w:spacing w:val="-1"/>
        </w:rPr>
      </w:pPr>
      <w:r w:rsidRPr="000C28D2">
        <w:rPr>
          <w:rFonts w:ascii="Times New Roman" w:hAnsi="Times New Roman" w:cs="Times New Roman"/>
        </w:rPr>
        <w:t>at opgradere s</w:t>
      </w:r>
      <w:r w:rsidR="00AA30B5" w:rsidRPr="000C28D2">
        <w:rPr>
          <w:rFonts w:ascii="Times New Roman" w:hAnsi="Times New Roman" w:cs="Times New Roman"/>
          <w:spacing w:val="-1"/>
        </w:rPr>
        <w:t xml:space="preserve">trækningen </w:t>
      </w:r>
      <w:r w:rsidR="00D42FC6" w:rsidRPr="000C28D2">
        <w:rPr>
          <w:rFonts w:ascii="Times New Roman" w:hAnsi="Times New Roman" w:cs="Times New Roman"/>
          <w:spacing w:val="-1"/>
        </w:rPr>
        <w:t>på den nu</w:t>
      </w:r>
      <w:r w:rsidR="00CB0E7E" w:rsidRPr="000C28D2">
        <w:rPr>
          <w:rFonts w:ascii="Times New Roman" w:hAnsi="Times New Roman" w:cs="Times New Roman"/>
          <w:spacing w:val="-1"/>
        </w:rPr>
        <w:t>værende hovedlandevej 11</w:t>
      </w:r>
      <w:r w:rsidR="00D42FC6" w:rsidRPr="000C28D2">
        <w:rPr>
          <w:rFonts w:ascii="Times New Roman" w:hAnsi="Times New Roman" w:cs="Times New Roman"/>
          <w:spacing w:val="-1"/>
        </w:rPr>
        <w:t xml:space="preserve">9 </w:t>
      </w:r>
      <w:r w:rsidR="001116AF" w:rsidRPr="000C28D2">
        <w:rPr>
          <w:rFonts w:ascii="Times New Roman" w:hAnsi="Times New Roman" w:cs="Times New Roman"/>
          <w:spacing w:val="-1"/>
        </w:rPr>
        <w:t xml:space="preserve">(rute 23) </w:t>
      </w:r>
      <w:r w:rsidR="00AA30B5" w:rsidRPr="000C28D2">
        <w:rPr>
          <w:rFonts w:ascii="Times New Roman" w:hAnsi="Times New Roman" w:cs="Times New Roman"/>
          <w:spacing w:val="-1"/>
        </w:rPr>
        <w:t>mellem Ringstedvej (rute 57)</w:t>
      </w:r>
      <w:r w:rsidR="00AD4C85" w:rsidRPr="000C28D2">
        <w:rPr>
          <w:rFonts w:ascii="Times New Roman" w:hAnsi="Times New Roman" w:cs="Times New Roman"/>
          <w:spacing w:val="-1"/>
        </w:rPr>
        <w:t xml:space="preserve"> nord for Kvanløse</w:t>
      </w:r>
      <w:r w:rsidR="00AA30B5" w:rsidRPr="000C28D2">
        <w:rPr>
          <w:rFonts w:ascii="Times New Roman" w:hAnsi="Times New Roman" w:cs="Times New Roman"/>
          <w:spacing w:val="-1"/>
        </w:rPr>
        <w:t xml:space="preserve"> og Sdr. Jernløse</w:t>
      </w:r>
      <w:r w:rsidRPr="000C28D2">
        <w:rPr>
          <w:rFonts w:ascii="Times New Roman" w:hAnsi="Times New Roman" w:cs="Times New Roman"/>
          <w:spacing w:val="-1"/>
        </w:rPr>
        <w:t xml:space="preserve"> </w:t>
      </w:r>
      <w:r w:rsidR="00476900" w:rsidRPr="000C28D2">
        <w:rPr>
          <w:rFonts w:ascii="Times New Roman" w:hAnsi="Times New Roman" w:cs="Times New Roman"/>
          <w:spacing w:val="-1"/>
        </w:rPr>
        <w:t xml:space="preserve">til motorvej </w:t>
      </w:r>
      <w:r w:rsidR="00AA30B5" w:rsidRPr="000C28D2">
        <w:rPr>
          <w:rFonts w:ascii="Times New Roman" w:hAnsi="Times New Roman" w:cs="Times New Roman"/>
          <w:spacing w:val="-1"/>
        </w:rPr>
        <w:t>ved, at der på den eksisterende vej opsættes autoværn</w:t>
      </w:r>
      <w:r w:rsidR="003F0C08" w:rsidRPr="000C28D2">
        <w:rPr>
          <w:rFonts w:ascii="Times New Roman" w:hAnsi="Times New Roman" w:cs="Times New Roman"/>
          <w:spacing w:val="-1"/>
        </w:rPr>
        <w:t>,</w:t>
      </w:r>
    </w:p>
    <w:p w:rsidR="00340F08" w:rsidRPr="000C28D2" w:rsidRDefault="003F0C08" w:rsidP="000C28D2">
      <w:pPr>
        <w:pStyle w:val="Listeafsnit"/>
        <w:numPr>
          <w:ilvl w:val="0"/>
          <w:numId w:val="12"/>
        </w:numPr>
        <w:spacing w:after="0" w:line="240" w:lineRule="auto"/>
        <w:ind w:left="357"/>
        <w:rPr>
          <w:rFonts w:ascii="Times New Roman" w:hAnsi="Times New Roman" w:cs="Times New Roman"/>
          <w:spacing w:val="-1"/>
        </w:rPr>
      </w:pPr>
      <w:r w:rsidRPr="000C28D2">
        <w:rPr>
          <w:rFonts w:ascii="Times New Roman" w:hAnsi="Times New Roman" w:cs="Times New Roman"/>
        </w:rPr>
        <w:t>at nedklassificere den eksisterende hovedlandevej 119 (rute 23) fra Sdr. Jernløsevej til Dramstrup til kommunevej, når motorvejen er anlagt</w:t>
      </w:r>
      <w:r w:rsidR="006A1BDB" w:rsidRPr="000C28D2">
        <w:rPr>
          <w:rFonts w:ascii="Times New Roman" w:hAnsi="Times New Roman" w:cs="Times New Roman"/>
        </w:rPr>
        <w:t xml:space="preserve">,  </w:t>
      </w:r>
    </w:p>
    <w:p w:rsidR="006A1BDB" w:rsidRPr="000C28D2" w:rsidRDefault="006A1BDB" w:rsidP="000C28D2">
      <w:pPr>
        <w:pStyle w:val="Listeafsnit"/>
        <w:numPr>
          <w:ilvl w:val="0"/>
          <w:numId w:val="12"/>
        </w:numPr>
        <w:spacing w:after="0" w:line="240" w:lineRule="auto"/>
        <w:ind w:left="357"/>
        <w:rPr>
          <w:rFonts w:ascii="Times New Roman" w:hAnsi="Times New Roman" w:cs="Times New Roman"/>
          <w:spacing w:val="-1"/>
        </w:rPr>
      </w:pPr>
      <w:r w:rsidRPr="000C28D2">
        <w:rPr>
          <w:rFonts w:ascii="Times New Roman" w:hAnsi="Times New Roman" w:cs="Times New Roman"/>
        </w:rPr>
        <w:t>at nedlægge den eksisterende hovedlandevej 119 (rute 23) mellem Sdr. Jernløse og Nr. Jernløse samt mellem Nr. Jernløse og motorvejen, når motorvejen er anlagt</w:t>
      </w:r>
      <w:r w:rsidR="004556DA">
        <w:rPr>
          <w:rFonts w:ascii="Times New Roman" w:hAnsi="Times New Roman" w:cs="Times New Roman"/>
        </w:rPr>
        <w:t>, og</w:t>
      </w:r>
    </w:p>
    <w:p w:rsidR="000C28D2" w:rsidRPr="004F7DE7" w:rsidRDefault="000C28D2" w:rsidP="000C28D2">
      <w:pPr>
        <w:pStyle w:val="Default"/>
        <w:numPr>
          <w:ilvl w:val="0"/>
          <w:numId w:val="12"/>
        </w:numPr>
        <w:jc w:val="both"/>
        <w:rPr>
          <w:rFonts w:ascii="Times New Roman" w:hAnsi="Times New Roman" w:cs="Times New Roman"/>
          <w:sz w:val="22"/>
          <w:szCs w:val="22"/>
        </w:rPr>
      </w:pPr>
      <w:r>
        <w:rPr>
          <w:rFonts w:ascii="Times New Roman" w:hAnsi="Times New Roman" w:cs="Times New Roman"/>
          <w:spacing w:val="-1"/>
          <w:sz w:val="22"/>
          <w:szCs w:val="22"/>
        </w:rPr>
        <w:t xml:space="preserve">at etablere lokale veje mellem Holbækvej og Skovvejen, mellem Dramstrup og Knabstrupvej, mellem Sdr. Jernløsevej og </w:t>
      </w:r>
      <w:r w:rsidR="00472CC1">
        <w:rPr>
          <w:rFonts w:ascii="Times New Roman" w:hAnsi="Times New Roman" w:cs="Times New Roman"/>
          <w:spacing w:val="-1"/>
          <w:sz w:val="22"/>
          <w:szCs w:val="22"/>
        </w:rPr>
        <w:t xml:space="preserve">tilslutningsanlæg </w:t>
      </w:r>
      <w:r w:rsidR="00A401EE">
        <w:rPr>
          <w:rFonts w:ascii="Times New Roman" w:hAnsi="Times New Roman" w:cs="Times New Roman"/>
          <w:spacing w:val="-1"/>
          <w:sz w:val="22"/>
          <w:szCs w:val="22"/>
        </w:rPr>
        <w:t xml:space="preserve">nr. </w:t>
      </w:r>
      <w:r>
        <w:rPr>
          <w:rFonts w:ascii="Times New Roman" w:hAnsi="Times New Roman" w:cs="Times New Roman"/>
          <w:spacing w:val="-1"/>
          <w:sz w:val="22"/>
          <w:szCs w:val="22"/>
        </w:rPr>
        <w:t>3, Jernløse</w:t>
      </w:r>
      <w:r w:rsidR="004556DA">
        <w:rPr>
          <w:rFonts w:ascii="Times New Roman" w:hAnsi="Times New Roman" w:cs="Times New Roman"/>
          <w:spacing w:val="-1"/>
          <w:sz w:val="22"/>
          <w:szCs w:val="22"/>
        </w:rPr>
        <w:t>,</w:t>
      </w:r>
      <w:r>
        <w:rPr>
          <w:rFonts w:ascii="Times New Roman" w:hAnsi="Times New Roman" w:cs="Times New Roman"/>
          <w:spacing w:val="-1"/>
          <w:sz w:val="22"/>
          <w:szCs w:val="22"/>
        </w:rPr>
        <w:t xml:space="preserve"> samt mellem Skovvejen og </w:t>
      </w:r>
      <w:r w:rsidR="00472CC1">
        <w:rPr>
          <w:rFonts w:ascii="Times New Roman" w:hAnsi="Times New Roman" w:cs="Times New Roman"/>
          <w:spacing w:val="-1"/>
          <w:sz w:val="22"/>
          <w:szCs w:val="22"/>
        </w:rPr>
        <w:t xml:space="preserve">tilslutningsanlæg </w:t>
      </w:r>
      <w:r w:rsidR="00A401EE">
        <w:rPr>
          <w:rFonts w:ascii="Times New Roman" w:hAnsi="Times New Roman" w:cs="Times New Roman"/>
          <w:spacing w:val="-1"/>
          <w:sz w:val="22"/>
          <w:szCs w:val="22"/>
        </w:rPr>
        <w:t xml:space="preserve">nr. </w:t>
      </w:r>
      <w:r>
        <w:rPr>
          <w:rFonts w:ascii="Times New Roman" w:hAnsi="Times New Roman" w:cs="Times New Roman"/>
          <w:spacing w:val="-1"/>
          <w:sz w:val="22"/>
          <w:szCs w:val="22"/>
        </w:rPr>
        <w:t>3, Jernløse</w:t>
      </w:r>
      <w:r w:rsidRPr="004F7DE7">
        <w:rPr>
          <w:rFonts w:ascii="Times New Roman" w:hAnsi="Times New Roman" w:cs="Times New Roman"/>
          <w:spacing w:val="-1"/>
          <w:sz w:val="22"/>
          <w:szCs w:val="22"/>
        </w:rPr>
        <w:t>.</w:t>
      </w:r>
      <w:r w:rsidRPr="004F7DE7">
        <w:rPr>
          <w:rFonts w:ascii="Times New Roman" w:hAnsi="Times New Roman" w:cs="Times New Roman"/>
          <w:sz w:val="22"/>
          <w:szCs w:val="22"/>
        </w:rPr>
        <w:t xml:space="preserve"> </w:t>
      </w:r>
    </w:p>
    <w:p w:rsidR="000C28D2" w:rsidRPr="000C28D2" w:rsidRDefault="000C28D2" w:rsidP="000C28D2">
      <w:pPr>
        <w:pStyle w:val="normalind"/>
        <w:spacing w:before="0"/>
        <w:ind w:left="360" w:firstLine="0"/>
        <w:rPr>
          <w:rFonts w:ascii="Times New Roman" w:hAnsi="Times New Roman" w:cs="Times New Roman"/>
          <w:spacing w:val="-1"/>
          <w:sz w:val="22"/>
          <w:szCs w:val="22"/>
        </w:rPr>
      </w:pPr>
    </w:p>
    <w:p w:rsidR="009C1BE7" w:rsidRDefault="00AA30B5" w:rsidP="00F4355C">
      <w:pPr>
        <w:autoSpaceDE w:val="0"/>
        <w:autoSpaceDN w:val="0"/>
        <w:adjustRightInd w:val="0"/>
        <w:spacing w:after="0" w:line="240" w:lineRule="auto"/>
        <w:rPr>
          <w:rFonts w:ascii="Times New Roman" w:hAnsi="Times New Roman" w:cs="Times New Roman"/>
        </w:rPr>
      </w:pPr>
      <w:r w:rsidRPr="00F4355C">
        <w:rPr>
          <w:rFonts w:ascii="Times New Roman" w:hAnsi="Times New Roman" w:cs="Times New Roman"/>
          <w:i/>
          <w:iCs/>
          <w:color w:val="000000"/>
        </w:rPr>
        <w:t>Stk. 2.</w:t>
      </w:r>
      <w:r w:rsidRPr="00F4355C">
        <w:rPr>
          <w:rFonts w:ascii="Times New Roman" w:hAnsi="Times New Roman" w:cs="Times New Roman"/>
        </w:rPr>
        <w:t xml:space="preserve"> Strækningerne, der henholdsvis anlægges</w:t>
      </w:r>
      <w:r w:rsidR="00F4355C">
        <w:rPr>
          <w:rFonts w:ascii="Times New Roman" w:hAnsi="Times New Roman" w:cs="Times New Roman"/>
        </w:rPr>
        <w:t xml:space="preserve">, </w:t>
      </w:r>
      <w:r w:rsidRPr="00F4355C">
        <w:rPr>
          <w:rFonts w:ascii="Times New Roman" w:hAnsi="Times New Roman" w:cs="Times New Roman"/>
        </w:rPr>
        <w:t>opgraderes</w:t>
      </w:r>
      <w:r w:rsidR="004556DA">
        <w:rPr>
          <w:rFonts w:ascii="Times New Roman" w:hAnsi="Times New Roman" w:cs="Times New Roman"/>
        </w:rPr>
        <w:t>,</w:t>
      </w:r>
      <w:r w:rsidR="00F4355C">
        <w:rPr>
          <w:rFonts w:ascii="Times New Roman" w:hAnsi="Times New Roman" w:cs="Times New Roman"/>
        </w:rPr>
        <w:t xml:space="preserve"> nedklassificeres</w:t>
      </w:r>
      <w:r w:rsidR="004556DA">
        <w:rPr>
          <w:rFonts w:ascii="Times New Roman" w:hAnsi="Times New Roman" w:cs="Times New Roman"/>
        </w:rPr>
        <w:t xml:space="preserve"> og nedlægges</w:t>
      </w:r>
      <w:r w:rsidRPr="00F4355C">
        <w:rPr>
          <w:rFonts w:ascii="Times New Roman" w:hAnsi="Times New Roman" w:cs="Times New Roman"/>
        </w:rPr>
        <w:t>, fremgår af l</w:t>
      </w:r>
      <w:r w:rsidRPr="00F4355C">
        <w:rPr>
          <w:rFonts w:ascii="Times New Roman" w:hAnsi="Times New Roman" w:cs="Times New Roman"/>
        </w:rPr>
        <w:t>o</w:t>
      </w:r>
      <w:r w:rsidRPr="00F4355C">
        <w:rPr>
          <w:rFonts w:ascii="Times New Roman" w:hAnsi="Times New Roman" w:cs="Times New Roman"/>
        </w:rPr>
        <w:t>vens bilag 1.</w:t>
      </w:r>
    </w:p>
    <w:p w:rsidR="00022088" w:rsidRDefault="00022088" w:rsidP="00F4355C">
      <w:pPr>
        <w:autoSpaceDE w:val="0"/>
        <w:autoSpaceDN w:val="0"/>
        <w:adjustRightInd w:val="0"/>
        <w:spacing w:after="0" w:line="240" w:lineRule="auto"/>
        <w:rPr>
          <w:rFonts w:ascii="Times New Roman" w:hAnsi="Times New Roman" w:cs="Times New Roman"/>
        </w:rPr>
      </w:pPr>
    </w:p>
    <w:p w:rsidR="0039134C" w:rsidRDefault="00B73888" w:rsidP="00BA0203">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 </w:t>
      </w:r>
      <w:r w:rsidR="00F45FBC">
        <w:rPr>
          <w:rFonts w:ascii="Times New Roman" w:hAnsi="Times New Roman" w:cs="Times New Roman"/>
          <w:b/>
          <w:bCs/>
        </w:rPr>
        <w:t>2</w:t>
      </w:r>
      <w:r w:rsidR="0039134C" w:rsidRPr="00253FA9">
        <w:rPr>
          <w:rFonts w:ascii="Times New Roman" w:hAnsi="Times New Roman" w:cs="Times New Roman"/>
          <w:b/>
          <w:bCs/>
        </w:rPr>
        <w:t xml:space="preserve">. </w:t>
      </w:r>
      <w:r w:rsidR="0039134C" w:rsidRPr="00253FA9">
        <w:rPr>
          <w:rFonts w:ascii="Times New Roman" w:hAnsi="Times New Roman" w:cs="Times New Roman"/>
        </w:rPr>
        <w:t>Transportministeren kan i særlige tilfælde efter anmodning</w:t>
      </w:r>
      <w:r w:rsidR="00253FA9">
        <w:rPr>
          <w:rFonts w:ascii="Times New Roman" w:hAnsi="Times New Roman" w:cs="Times New Roman"/>
        </w:rPr>
        <w:t xml:space="preserve"> </w:t>
      </w:r>
      <w:r w:rsidR="0039134C" w:rsidRPr="00253FA9">
        <w:rPr>
          <w:rFonts w:ascii="Times New Roman" w:hAnsi="Times New Roman" w:cs="Times New Roman"/>
        </w:rPr>
        <w:t>fra ejeren ekspropriere en ejendom, der ber</w:t>
      </w:r>
      <w:r w:rsidR="0039134C" w:rsidRPr="00253FA9">
        <w:rPr>
          <w:rFonts w:ascii="Times New Roman" w:hAnsi="Times New Roman" w:cs="Times New Roman"/>
        </w:rPr>
        <w:t>ø</w:t>
      </w:r>
      <w:r w:rsidR="0039134C" w:rsidRPr="00253FA9">
        <w:rPr>
          <w:rFonts w:ascii="Times New Roman" w:hAnsi="Times New Roman" w:cs="Times New Roman"/>
        </w:rPr>
        <w:t>res</w:t>
      </w:r>
      <w:r w:rsidR="00253FA9">
        <w:rPr>
          <w:rFonts w:ascii="Times New Roman" w:hAnsi="Times New Roman" w:cs="Times New Roman"/>
        </w:rPr>
        <w:t xml:space="preserve"> </w:t>
      </w:r>
      <w:r w:rsidR="0039134C" w:rsidRPr="00253FA9">
        <w:rPr>
          <w:rFonts w:ascii="Times New Roman" w:hAnsi="Times New Roman" w:cs="Times New Roman"/>
        </w:rPr>
        <w:t xml:space="preserve">særligt indgribende af de i </w:t>
      </w:r>
      <w:r w:rsidR="00BA0203">
        <w:rPr>
          <w:rFonts w:ascii="Times New Roman" w:hAnsi="Times New Roman" w:cs="Times New Roman"/>
        </w:rPr>
        <w:t>§ 1</w:t>
      </w:r>
      <w:r w:rsidR="003F0C08">
        <w:rPr>
          <w:rFonts w:ascii="Times New Roman" w:hAnsi="Times New Roman" w:cs="Times New Roman"/>
        </w:rPr>
        <w:t>,</w:t>
      </w:r>
      <w:r w:rsidR="00BA0203">
        <w:rPr>
          <w:rFonts w:ascii="Times New Roman" w:hAnsi="Times New Roman" w:cs="Times New Roman"/>
        </w:rPr>
        <w:t xml:space="preserve"> </w:t>
      </w:r>
      <w:r w:rsidR="00476900">
        <w:rPr>
          <w:rFonts w:ascii="Times New Roman" w:hAnsi="Times New Roman" w:cs="Times New Roman"/>
        </w:rPr>
        <w:t>nr</w:t>
      </w:r>
      <w:r w:rsidR="00BA0203">
        <w:rPr>
          <w:rFonts w:ascii="Times New Roman" w:hAnsi="Times New Roman" w:cs="Times New Roman"/>
        </w:rPr>
        <w:t>. 1</w:t>
      </w:r>
      <w:r w:rsidR="00A401EE">
        <w:rPr>
          <w:rFonts w:ascii="Times New Roman" w:hAnsi="Times New Roman" w:cs="Times New Roman"/>
        </w:rPr>
        <w:t xml:space="preserve"> og nr. 5</w:t>
      </w:r>
      <w:r w:rsidR="003F0C08">
        <w:rPr>
          <w:rFonts w:ascii="Times New Roman" w:hAnsi="Times New Roman" w:cs="Times New Roman"/>
        </w:rPr>
        <w:t>,</w:t>
      </w:r>
      <w:r w:rsidR="00BA0203">
        <w:rPr>
          <w:rFonts w:ascii="Times New Roman" w:hAnsi="Times New Roman" w:cs="Times New Roman"/>
        </w:rPr>
        <w:t xml:space="preserve"> </w:t>
      </w:r>
      <w:r w:rsidR="0039134C" w:rsidRPr="00253FA9">
        <w:rPr>
          <w:rFonts w:ascii="Times New Roman" w:hAnsi="Times New Roman" w:cs="Times New Roman"/>
        </w:rPr>
        <w:t>nævnte projekt</w:t>
      </w:r>
      <w:r w:rsidR="008F7C23">
        <w:rPr>
          <w:rFonts w:ascii="Times New Roman" w:hAnsi="Times New Roman" w:cs="Times New Roman"/>
        </w:rPr>
        <w:t>er</w:t>
      </w:r>
      <w:r w:rsidR="0039134C" w:rsidRPr="00253FA9">
        <w:rPr>
          <w:rFonts w:ascii="Times New Roman" w:hAnsi="Times New Roman" w:cs="Times New Roman"/>
        </w:rPr>
        <w:t>, før tidspunktet</w:t>
      </w:r>
      <w:r w:rsidR="00253FA9">
        <w:rPr>
          <w:rFonts w:ascii="Times New Roman" w:hAnsi="Times New Roman" w:cs="Times New Roman"/>
        </w:rPr>
        <w:t xml:space="preserve"> </w:t>
      </w:r>
      <w:r w:rsidR="0039134C" w:rsidRPr="00253FA9">
        <w:rPr>
          <w:rFonts w:ascii="Times New Roman" w:hAnsi="Times New Roman" w:cs="Times New Roman"/>
        </w:rPr>
        <w:t>for de ordinære ekspropr</w:t>
      </w:r>
      <w:r w:rsidR="0039134C" w:rsidRPr="00253FA9">
        <w:rPr>
          <w:rFonts w:ascii="Times New Roman" w:hAnsi="Times New Roman" w:cs="Times New Roman"/>
        </w:rPr>
        <w:t>i</w:t>
      </w:r>
      <w:r w:rsidR="0039134C" w:rsidRPr="00253FA9">
        <w:rPr>
          <w:rFonts w:ascii="Times New Roman" w:hAnsi="Times New Roman" w:cs="Times New Roman"/>
        </w:rPr>
        <w:t>ationer</w:t>
      </w:r>
      <w:r w:rsidR="00476900">
        <w:rPr>
          <w:rFonts w:ascii="Times New Roman" w:hAnsi="Times New Roman" w:cs="Times New Roman"/>
        </w:rPr>
        <w:t xml:space="preserve">, hvis ejendommen </w:t>
      </w:r>
      <w:r w:rsidR="00476900" w:rsidRPr="00EB337C">
        <w:rPr>
          <w:rFonts w:ascii="Times New Roman" w:hAnsi="Times New Roman" w:cs="Times New Roman"/>
        </w:rPr>
        <w:t>ikke kan afhændes på normale vilkår</w:t>
      </w:r>
      <w:r w:rsidR="0039134C" w:rsidRPr="00253FA9">
        <w:rPr>
          <w:rFonts w:ascii="Times New Roman" w:hAnsi="Times New Roman" w:cs="Times New Roman"/>
        </w:rPr>
        <w:t>.</w:t>
      </w:r>
    </w:p>
    <w:p w:rsidR="00476900" w:rsidRDefault="00476900" w:rsidP="00BA0203">
      <w:pPr>
        <w:autoSpaceDE w:val="0"/>
        <w:autoSpaceDN w:val="0"/>
        <w:adjustRightInd w:val="0"/>
        <w:spacing w:after="0" w:line="240" w:lineRule="auto"/>
        <w:rPr>
          <w:rFonts w:ascii="Times New Roman" w:hAnsi="Times New Roman" w:cs="Times New Roman"/>
        </w:rPr>
      </w:pPr>
    </w:p>
    <w:p w:rsidR="00476900" w:rsidRDefault="00476900" w:rsidP="00476900">
      <w:pPr>
        <w:autoSpaceDE w:val="0"/>
        <w:autoSpaceDN w:val="0"/>
        <w:adjustRightInd w:val="0"/>
        <w:spacing w:after="0" w:line="240" w:lineRule="auto"/>
        <w:rPr>
          <w:rFonts w:ascii="Times New Roman" w:hAnsi="Times New Roman" w:cs="Times New Roman"/>
        </w:rPr>
      </w:pPr>
      <w:r>
        <w:rPr>
          <w:rFonts w:ascii="Times New Roman" w:hAnsi="Times New Roman" w:cs="Times New Roman"/>
          <w:i/>
        </w:rPr>
        <w:t xml:space="preserve">Stk. 2. </w:t>
      </w:r>
      <w:r w:rsidRPr="00EB337C">
        <w:rPr>
          <w:rFonts w:ascii="Times New Roman" w:hAnsi="Times New Roman" w:cs="Times New Roman"/>
        </w:rPr>
        <w:t>Hvis transportministeren afslår ejerens anmodning</w:t>
      </w:r>
      <w:r>
        <w:rPr>
          <w:rFonts w:ascii="Times New Roman" w:hAnsi="Times New Roman" w:cs="Times New Roman"/>
        </w:rPr>
        <w:t xml:space="preserve"> </w:t>
      </w:r>
      <w:r w:rsidRPr="00EB337C">
        <w:rPr>
          <w:rFonts w:ascii="Times New Roman" w:hAnsi="Times New Roman" w:cs="Times New Roman"/>
        </w:rPr>
        <w:t>efter stk. 1, eller hvis der ikke kan opnås enighed om prisen</w:t>
      </w:r>
      <w:r>
        <w:rPr>
          <w:rFonts w:ascii="Times New Roman" w:hAnsi="Times New Roman" w:cs="Times New Roman"/>
        </w:rPr>
        <w:t xml:space="preserve"> </w:t>
      </w:r>
      <w:r w:rsidRPr="00EB337C">
        <w:rPr>
          <w:rFonts w:ascii="Times New Roman" w:hAnsi="Times New Roman" w:cs="Times New Roman"/>
        </w:rPr>
        <w:t>for ejendommens overtagelse, henvises sagen til ekspropriations-</w:t>
      </w:r>
      <w:r>
        <w:rPr>
          <w:rFonts w:ascii="Times New Roman" w:hAnsi="Times New Roman" w:cs="Times New Roman"/>
        </w:rPr>
        <w:t xml:space="preserve"> </w:t>
      </w:r>
      <w:r w:rsidRPr="00EB337C">
        <w:rPr>
          <w:rFonts w:ascii="Times New Roman" w:hAnsi="Times New Roman" w:cs="Times New Roman"/>
        </w:rPr>
        <w:t>og taksationsmyndighederne i henhold til lov om</w:t>
      </w:r>
      <w:r>
        <w:rPr>
          <w:rFonts w:ascii="Times New Roman" w:hAnsi="Times New Roman" w:cs="Times New Roman"/>
        </w:rPr>
        <w:t xml:space="preserve"> </w:t>
      </w:r>
      <w:r w:rsidRPr="00EB337C">
        <w:rPr>
          <w:rFonts w:ascii="Times New Roman" w:hAnsi="Times New Roman" w:cs="Times New Roman"/>
        </w:rPr>
        <w:t>fremgangsmåden ved ekspropriation vedrørende fast ejendom.</w:t>
      </w:r>
    </w:p>
    <w:p w:rsidR="00F2780D" w:rsidRPr="00253FA9" w:rsidRDefault="00F2780D" w:rsidP="00476900">
      <w:pPr>
        <w:autoSpaceDE w:val="0"/>
        <w:autoSpaceDN w:val="0"/>
        <w:adjustRightInd w:val="0"/>
        <w:spacing w:after="0" w:line="240" w:lineRule="auto"/>
        <w:rPr>
          <w:rFonts w:ascii="Times New Roman" w:hAnsi="Times New Roman" w:cs="Times New Roman"/>
        </w:rPr>
      </w:pPr>
    </w:p>
    <w:p w:rsidR="00476900" w:rsidRDefault="00476900" w:rsidP="00476900">
      <w:pPr>
        <w:autoSpaceDE w:val="0"/>
        <w:autoSpaceDN w:val="0"/>
        <w:adjustRightInd w:val="0"/>
        <w:spacing w:after="0" w:line="240" w:lineRule="auto"/>
        <w:rPr>
          <w:rFonts w:ascii="Times New Roman" w:hAnsi="Times New Roman" w:cs="Times New Roman"/>
        </w:rPr>
      </w:pPr>
      <w:r w:rsidRPr="008C179B">
        <w:rPr>
          <w:rFonts w:ascii="Times New Roman" w:hAnsi="Times New Roman" w:cs="Times New Roman"/>
          <w:i/>
          <w:iCs/>
        </w:rPr>
        <w:t xml:space="preserve">Stk. </w:t>
      </w:r>
      <w:r>
        <w:rPr>
          <w:rFonts w:ascii="Times New Roman" w:hAnsi="Times New Roman" w:cs="Times New Roman"/>
          <w:i/>
          <w:iCs/>
        </w:rPr>
        <w:t>3</w:t>
      </w:r>
      <w:r w:rsidRPr="00BD4C9E">
        <w:rPr>
          <w:rFonts w:ascii="Times New Roman" w:hAnsi="Times New Roman" w:cs="Times New Roman"/>
          <w:iCs/>
        </w:rPr>
        <w:t xml:space="preserve">. </w:t>
      </w:r>
      <w:r>
        <w:rPr>
          <w:rFonts w:ascii="Times New Roman" w:hAnsi="Times New Roman" w:cs="Times New Roman"/>
        </w:rPr>
        <w:t>Ved erstatningens fastsættelse henvises til vejlovens § 51, stk. 1 og 2.</w:t>
      </w:r>
    </w:p>
    <w:p w:rsidR="009C1BE7" w:rsidRPr="00253FA9" w:rsidRDefault="009C1BE7" w:rsidP="00BA0203">
      <w:pPr>
        <w:autoSpaceDE w:val="0"/>
        <w:autoSpaceDN w:val="0"/>
        <w:adjustRightInd w:val="0"/>
        <w:spacing w:after="0" w:line="240" w:lineRule="auto"/>
        <w:rPr>
          <w:rFonts w:ascii="Times New Roman" w:hAnsi="Times New Roman" w:cs="Times New Roman"/>
        </w:rPr>
      </w:pPr>
    </w:p>
    <w:p w:rsidR="00BA0203" w:rsidRPr="00AF3967" w:rsidRDefault="00112CFA" w:rsidP="00BA0203">
      <w:pPr>
        <w:pStyle w:val="paragraf"/>
        <w:spacing w:before="0"/>
        <w:ind w:firstLine="0"/>
        <w:rPr>
          <w:rFonts w:ascii="Times New Roman" w:hAnsi="Times New Roman" w:cs="Times New Roman"/>
          <w:sz w:val="22"/>
          <w:szCs w:val="22"/>
        </w:rPr>
      </w:pPr>
      <w:r w:rsidRPr="00253FA9">
        <w:rPr>
          <w:rFonts w:ascii="Times New Roman" w:hAnsi="Times New Roman" w:cs="Times New Roman"/>
          <w:b/>
          <w:bCs/>
        </w:rPr>
        <w:t xml:space="preserve">§ </w:t>
      </w:r>
      <w:r w:rsidR="00F45FBC">
        <w:rPr>
          <w:rFonts w:ascii="Times New Roman" w:hAnsi="Times New Roman" w:cs="Times New Roman"/>
          <w:b/>
          <w:bCs/>
        </w:rPr>
        <w:t>3</w:t>
      </w:r>
      <w:r>
        <w:rPr>
          <w:rFonts w:ascii="Times New Roman" w:hAnsi="Times New Roman" w:cs="Times New Roman"/>
          <w:b/>
          <w:bCs/>
        </w:rPr>
        <w:t xml:space="preserve">. </w:t>
      </w:r>
      <w:r w:rsidR="00BA0203" w:rsidRPr="00AF3967">
        <w:rPr>
          <w:rFonts w:ascii="Times New Roman" w:hAnsi="Times New Roman" w:cs="Times New Roman"/>
          <w:sz w:val="22"/>
          <w:szCs w:val="22"/>
        </w:rPr>
        <w:t>Vejdirektoratet</w:t>
      </w:r>
      <w:r w:rsidR="001A0E85">
        <w:rPr>
          <w:rFonts w:ascii="Times New Roman" w:hAnsi="Times New Roman" w:cs="Times New Roman"/>
          <w:sz w:val="22"/>
          <w:szCs w:val="22"/>
        </w:rPr>
        <w:t>,</w:t>
      </w:r>
      <w:r w:rsidR="00BA0203" w:rsidRPr="00AF3967">
        <w:rPr>
          <w:rFonts w:ascii="Times New Roman" w:hAnsi="Times New Roman" w:cs="Times New Roman"/>
          <w:sz w:val="22"/>
          <w:szCs w:val="22"/>
        </w:rPr>
        <w:t xml:space="preserve"> eller den som Vejdirektoratet bemyndiger hertil, kan på privat ejendom foretage de arkæologiske forundersøgelser, der er nødvendige for anlægsarbejdet, jf. § 1.</w:t>
      </w:r>
    </w:p>
    <w:p w:rsidR="00BA0203" w:rsidRPr="00F2780D" w:rsidRDefault="00BA0203" w:rsidP="00BA0203">
      <w:pPr>
        <w:pStyle w:val="stk2"/>
        <w:ind w:firstLine="0"/>
        <w:rPr>
          <w:rStyle w:val="stknr1"/>
          <w:rFonts w:ascii="Times New Roman" w:hAnsi="Times New Roman" w:cs="Times New Roman"/>
          <w:i w:val="0"/>
          <w:sz w:val="22"/>
          <w:szCs w:val="22"/>
        </w:rPr>
      </w:pPr>
    </w:p>
    <w:p w:rsidR="00BA0203" w:rsidRPr="00AF3967" w:rsidRDefault="00BA0203" w:rsidP="00BA0203">
      <w:pPr>
        <w:pStyle w:val="stk2"/>
        <w:ind w:firstLine="0"/>
        <w:rPr>
          <w:rFonts w:ascii="Times New Roman" w:hAnsi="Times New Roman" w:cs="Times New Roman"/>
          <w:sz w:val="22"/>
          <w:szCs w:val="22"/>
        </w:rPr>
      </w:pPr>
      <w:r w:rsidRPr="00AF3967">
        <w:rPr>
          <w:rStyle w:val="stknr1"/>
          <w:rFonts w:ascii="Times New Roman" w:hAnsi="Times New Roman" w:cs="Times New Roman"/>
          <w:sz w:val="22"/>
          <w:szCs w:val="22"/>
        </w:rPr>
        <w:t>Stk. 2.</w:t>
      </w:r>
      <w:r w:rsidRPr="00AF3967">
        <w:rPr>
          <w:rFonts w:ascii="Times New Roman" w:hAnsi="Times New Roman" w:cs="Times New Roman"/>
          <w:sz w:val="22"/>
          <w:szCs w:val="22"/>
        </w:rPr>
        <w:t xml:space="preserve"> Vejdirektoratet</w:t>
      </w:r>
      <w:r w:rsidR="00476900">
        <w:rPr>
          <w:rFonts w:ascii="Times New Roman" w:hAnsi="Times New Roman" w:cs="Times New Roman"/>
          <w:sz w:val="22"/>
          <w:szCs w:val="22"/>
        </w:rPr>
        <w:t>,</w:t>
      </w:r>
      <w:r w:rsidRPr="00AF3967">
        <w:rPr>
          <w:rFonts w:ascii="Times New Roman" w:hAnsi="Times New Roman" w:cs="Times New Roman"/>
          <w:sz w:val="22"/>
          <w:szCs w:val="22"/>
        </w:rPr>
        <w:t xml:space="preserve"> eller den som Vejdirektoratet bemyndiger hertil, skal mindst 28 dage før gennemf</w:t>
      </w:r>
      <w:r w:rsidRPr="00AF3967">
        <w:rPr>
          <w:rFonts w:ascii="Times New Roman" w:hAnsi="Times New Roman" w:cs="Times New Roman"/>
          <w:sz w:val="22"/>
          <w:szCs w:val="22"/>
        </w:rPr>
        <w:t>ø</w:t>
      </w:r>
      <w:r w:rsidRPr="00AF3967">
        <w:rPr>
          <w:rFonts w:ascii="Times New Roman" w:hAnsi="Times New Roman" w:cs="Times New Roman"/>
          <w:sz w:val="22"/>
          <w:szCs w:val="22"/>
        </w:rPr>
        <w:t xml:space="preserve">relsen af undersøgelser efter stk. 1 give besked til de berørte grundejere </w:t>
      </w:r>
      <w:r w:rsidR="00476900">
        <w:rPr>
          <w:rFonts w:ascii="Times New Roman" w:hAnsi="Times New Roman" w:cs="Times New Roman"/>
          <w:sz w:val="22"/>
          <w:szCs w:val="22"/>
        </w:rPr>
        <w:t>og</w:t>
      </w:r>
      <w:r w:rsidR="00476900" w:rsidRPr="00AF3967">
        <w:rPr>
          <w:rFonts w:ascii="Times New Roman" w:hAnsi="Times New Roman" w:cs="Times New Roman"/>
          <w:sz w:val="22"/>
          <w:szCs w:val="22"/>
        </w:rPr>
        <w:t xml:space="preserve"> </w:t>
      </w:r>
      <w:r w:rsidRPr="00AF3967">
        <w:rPr>
          <w:rFonts w:ascii="Times New Roman" w:hAnsi="Times New Roman" w:cs="Times New Roman"/>
          <w:sz w:val="22"/>
          <w:szCs w:val="22"/>
        </w:rPr>
        <w:t>brugere. Hvis dette ikke er m</w:t>
      </w:r>
      <w:r w:rsidRPr="00AF3967">
        <w:rPr>
          <w:rFonts w:ascii="Times New Roman" w:hAnsi="Times New Roman" w:cs="Times New Roman"/>
          <w:sz w:val="22"/>
          <w:szCs w:val="22"/>
        </w:rPr>
        <w:t>u</w:t>
      </w:r>
      <w:r w:rsidRPr="00AF3967">
        <w:rPr>
          <w:rFonts w:ascii="Times New Roman" w:hAnsi="Times New Roman" w:cs="Times New Roman"/>
          <w:sz w:val="22"/>
          <w:szCs w:val="22"/>
        </w:rPr>
        <w:t>ligt, skal oplysning herom offentliggøres.</w:t>
      </w:r>
    </w:p>
    <w:p w:rsidR="00F2780D" w:rsidRDefault="00F2780D" w:rsidP="00BA0203">
      <w:pPr>
        <w:pStyle w:val="stk2"/>
        <w:ind w:firstLine="0"/>
        <w:rPr>
          <w:rFonts w:ascii="Times New Roman" w:hAnsi="Times New Roman" w:cs="Times New Roman"/>
          <w:sz w:val="22"/>
          <w:szCs w:val="22"/>
        </w:rPr>
      </w:pPr>
    </w:p>
    <w:p w:rsidR="00BA0203" w:rsidRDefault="00BA0203" w:rsidP="00BA0203">
      <w:pPr>
        <w:pStyle w:val="stk2"/>
        <w:ind w:firstLine="0"/>
        <w:rPr>
          <w:rFonts w:ascii="Times New Roman" w:hAnsi="Times New Roman" w:cs="Times New Roman"/>
          <w:sz w:val="22"/>
          <w:szCs w:val="22"/>
        </w:rPr>
      </w:pPr>
      <w:r w:rsidRPr="00AF3967">
        <w:rPr>
          <w:rStyle w:val="stknr1"/>
          <w:rFonts w:ascii="Times New Roman" w:hAnsi="Times New Roman" w:cs="Times New Roman"/>
          <w:sz w:val="22"/>
          <w:szCs w:val="22"/>
        </w:rPr>
        <w:t>Stk. 3.</w:t>
      </w:r>
      <w:r w:rsidRPr="00AF3967">
        <w:rPr>
          <w:rFonts w:ascii="Times New Roman" w:hAnsi="Times New Roman" w:cs="Times New Roman"/>
          <w:sz w:val="22"/>
          <w:szCs w:val="22"/>
        </w:rPr>
        <w:t xml:space="preserve"> Erstatning for skade, som måtte blive påført ejeren som følge af de i stk. 1 nævnte undersøgelser, fas</w:t>
      </w:r>
      <w:r w:rsidRPr="00AF3967">
        <w:rPr>
          <w:rFonts w:ascii="Times New Roman" w:hAnsi="Times New Roman" w:cs="Times New Roman"/>
          <w:sz w:val="22"/>
          <w:szCs w:val="22"/>
        </w:rPr>
        <w:t>t</w:t>
      </w:r>
      <w:r w:rsidRPr="00AF3967">
        <w:rPr>
          <w:rFonts w:ascii="Times New Roman" w:hAnsi="Times New Roman" w:cs="Times New Roman"/>
          <w:sz w:val="22"/>
          <w:szCs w:val="22"/>
        </w:rPr>
        <w:t xml:space="preserve">sættes, hvis der ikke kan indgås aftale med ejeren herom, </w:t>
      </w:r>
      <w:r w:rsidR="001A0E85">
        <w:rPr>
          <w:rFonts w:ascii="Times New Roman" w:hAnsi="Times New Roman" w:cs="Times New Roman"/>
          <w:sz w:val="22"/>
          <w:szCs w:val="22"/>
        </w:rPr>
        <w:t xml:space="preserve">af </w:t>
      </w:r>
      <w:r w:rsidR="001A0E85" w:rsidRPr="00BD4C9E">
        <w:rPr>
          <w:rFonts w:ascii="Times New Roman" w:hAnsi="Times New Roman" w:cs="Times New Roman"/>
        </w:rPr>
        <w:t>ekspropriations- og taksationsmyndighede</w:t>
      </w:r>
      <w:r w:rsidR="001A0E85" w:rsidRPr="00BD4C9E">
        <w:rPr>
          <w:rFonts w:ascii="Times New Roman" w:hAnsi="Times New Roman" w:cs="Times New Roman"/>
        </w:rPr>
        <w:t>r</w:t>
      </w:r>
      <w:r w:rsidR="001A0E85" w:rsidRPr="00BD4C9E">
        <w:rPr>
          <w:rFonts w:ascii="Times New Roman" w:hAnsi="Times New Roman" w:cs="Times New Roman"/>
        </w:rPr>
        <w:t>ne i</w:t>
      </w:r>
      <w:r w:rsidR="001A0E85">
        <w:rPr>
          <w:rFonts w:ascii="Times New Roman" w:hAnsi="Times New Roman" w:cs="Times New Roman"/>
        </w:rPr>
        <w:t xml:space="preserve"> medfør af</w:t>
      </w:r>
      <w:r w:rsidR="001A0E85" w:rsidRPr="00AF3967">
        <w:rPr>
          <w:rFonts w:ascii="Times New Roman" w:hAnsi="Times New Roman" w:cs="Times New Roman"/>
          <w:sz w:val="22"/>
          <w:szCs w:val="22"/>
        </w:rPr>
        <w:t xml:space="preserve"> </w:t>
      </w:r>
      <w:r w:rsidRPr="00AF3967">
        <w:rPr>
          <w:rFonts w:ascii="Times New Roman" w:hAnsi="Times New Roman" w:cs="Times New Roman"/>
          <w:sz w:val="22"/>
          <w:szCs w:val="22"/>
        </w:rPr>
        <w:t>lov om fremgangsmåden ved ekspropriation vedrørende fast ejendom.</w:t>
      </w:r>
    </w:p>
    <w:p w:rsidR="001A0E85" w:rsidRDefault="001A0E85" w:rsidP="00BA0203">
      <w:pPr>
        <w:pStyle w:val="stk2"/>
        <w:ind w:firstLine="0"/>
        <w:rPr>
          <w:rFonts w:ascii="Times New Roman" w:hAnsi="Times New Roman" w:cs="Times New Roman"/>
          <w:sz w:val="22"/>
          <w:szCs w:val="22"/>
        </w:rPr>
      </w:pPr>
    </w:p>
    <w:p w:rsidR="001A0E85" w:rsidRPr="007D1CF9" w:rsidRDefault="001A0E85" w:rsidP="001A0E85">
      <w:pPr>
        <w:pStyle w:val="stk2"/>
        <w:ind w:firstLine="0"/>
        <w:rPr>
          <w:rFonts w:ascii="Times New Roman" w:hAnsi="Times New Roman" w:cs="Times New Roman"/>
          <w:sz w:val="22"/>
          <w:szCs w:val="22"/>
        </w:rPr>
      </w:pPr>
      <w:r>
        <w:rPr>
          <w:rFonts w:ascii="Times New Roman" w:hAnsi="Times New Roman" w:cs="Times New Roman"/>
          <w:i/>
          <w:sz w:val="22"/>
          <w:szCs w:val="22"/>
        </w:rPr>
        <w:t>Stk. 4.</w:t>
      </w:r>
      <w:r>
        <w:rPr>
          <w:rFonts w:ascii="Times New Roman" w:hAnsi="Times New Roman" w:cs="Times New Roman"/>
          <w:sz w:val="22"/>
          <w:szCs w:val="22"/>
        </w:rPr>
        <w:t xml:space="preserve"> Ved erstatningens fastsættelse henvises til vejlovens § 51, stk. 1 og 2.</w:t>
      </w:r>
    </w:p>
    <w:p w:rsidR="001A0E85" w:rsidRPr="00AF3967" w:rsidRDefault="001A0E85" w:rsidP="00BA0203">
      <w:pPr>
        <w:pStyle w:val="stk2"/>
        <w:ind w:firstLine="0"/>
        <w:rPr>
          <w:rFonts w:ascii="Times New Roman" w:hAnsi="Times New Roman" w:cs="Times New Roman"/>
          <w:sz w:val="22"/>
          <w:szCs w:val="22"/>
        </w:rPr>
      </w:pPr>
    </w:p>
    <w:p w:rsidR="00253FA9" w:rsidRPr="00253FA9" w:rsidRDefault="0039134C" w:rsidP="00BA0203">
      <w:pPr>
        <w:spacing w:after="0" w:line="240" w:lineRule="auto"/>
        <w:rPr>
          <w:rFonts w:ascii="Times New Roman" w:hAnsi="Times New Roman" w:cs="Times New Roman"/>
        </w:rPr>
      </w:pPr>
      <w:r w:rsidRPr="00253FA9">
        <w:rPr>
          <w:rFonts w:ascii="Times New Roman" w:hAnsi="Times New Roman" w:cs="Times New Roman"/>
          <w:b/>
          <w:bCs/>
        </w:rPr>
        <w:t xml:space="preserve">§ </w:t>
      </w:r>
      <w:r w:rsidR="00A76CF9">
        <w:rPr>
          <w:rFonts w:ascii="Times New Roman" w:hAnsi="Times New Roman" w:cs="Times New Roman"/>
          <w:b/>
          <w:bCs/>
        </w:rPr>
        <w:t>4</w:t>
      </w:r>
      <w:r w:rsidRPr="00253FA9">
        <w:rPr>
          <w:rFonts w:ascii="Times New Roman" w:hAnsi="Times New Roman" w:cs="Times New Roman"/>
          <w:b/>
          <w:bCs/>
        </w:rPr>
        <w:t xml:space="preserve">. </w:t>
      </w:r>
      <w:r w:rsidRPr="00253FA9">
        <w:rPr>
          <w:rFonts w:ascii="Times New Roman" w:hAnsi="Times New Roman" w:cs="Times New Roman"/>
        </w:rPr>
        <w:t xml:space="preserve">Loven træder i kraft </w:t>
      </w:r>
      <w:r w:rsidR="00FD0BB4">
        <w:rPr>
          <w:rFonts w:ascii="Times New Roman" w:hAnsi="Times New Roman" w:cs="Times New Roman"/>
        </w:rPr>
        <w:t>dagen efter bekendtgørelsen i Lovtidende</w:t>
      </w:r>
      <w:r w:rsidRPr="00253FA9">
        <w:rPr>
          <w:rFonts w:ascii="Times New Roman" w:hAnsi="Times New Roman" w:cs="Times New Roman"/>
        </w:rPr>
        <w:t>.</w:t>
      </w:r>
    </w:p>
    <w:p w:rsidR="002D3231" w:rsidRDefault="002D3231">
      <w:pPr>
        <w:rPr>
          <w:noProof/>
          <w:lang w:eastAsia="da-DK"/>
        </w:rPr>
        <w:sectPr w:rsidR="002D3231" w:rsidSect="00F2780D">
          <w:footerReference w:type="default" r:id="rId9"/>
          <w:pgSz w:w="11906" w:h="16838"/>
          <w:pgMar w:top="1701" w:right="1133" w:bottom="1276" w:left="1134" w:header="708" w:footer="708" w:gutter="0"/>
          <w:cols w:space="708"/>
          <w:docGrid w:linePitch="360"/>
        </w:sectPr>
      </w:pPr>
    </w:p>
    <w:p w:rsidR="002D3231" w:rsidRDefault="004C3D6A">
      <w:pPr>
        <w:rPr>
          <w:sz w:val="96"/>
          <w:szCs w:val="96"/>
        </w:rPr>
        <w:sectPr w:rsidR="002D3231" w:rsidSect="000A32D2">
          <w:pgSz w:w="16838" w:h="11906" w:orient="landscape"/>
          <w:pgMar w:top="1134" w:right="1701" w:bottom="1133" w:left="1701" w:header="708" w:footer="708" w:gutter="0"/>
          <w:cols w:space="708"/>
          <w:docGrid w:linePitch="360"/>
        </w:sectPr>
      </w:pPr>
      <w:r>
        <w:rPr>
          <w:noProof/>
          <w:sz w:val="96"/>
          <w:szCs w:val="96"/>
          <w:lang w:eastAsia="da-DK"/>
        </w:rPr>
        <w:lastRenderedPageBreak/>
        <w:drawing>
          <wp:inline distT="0" distB="0" distL="0" distR="0" wp14:anchorId="7A7EEF95" wp14:editId="72BA1BDD">
            <wp:extent cx="8280400" cy="5829300"/>
            <wp:effectExtent l="0" t="0" r="6350" b="0"/>
            <wp:docPr id="2" name="Billede 2" descr="C:\Users\jeka\AppData\Local\Microsoft\Windows\Temporary Internet Files\Content.Outlook\L97Y085X\Rute23_Syd om Regstrup_anlægslovkort_re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ka\AppData\Local\Microsoft\Windows\Temporary Internet Files\Content.Outlook\L97Y085X\Rute23_Syd om Regstrup_anlægslovkort_rev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0400" cy="5829300"/>
                    </a:xfrm>
                    <a:prstGeom prst="rect">
                      <a:avLst/>
                    </a:prstGeom>
                    <a:noFill/>
                    <a:ln>
                      <a:noFill/>
                    </a:ln>
                  </pic:spPr>
                </pic:pic>
              </a:graphicData>
            </a:graphic>
          </wp:inline>
        </w:drawing>
      </w:r>
    </w:p>
    <w:p w:rsidR="00C55839" w:rsidRDefault="00C55839" w:rsidP="00C55839">
      <w:pPr>
        <w:autoSpaceDE w:val="0"/>
        <w:autoSpaceDN w:val="0"/>
        <w:adjustRightInd w:val="0"/>
        <w:spacing w:after="0" w:line="240" w:lineRule="auto"/>
        <w:rPr>
          <w:rFonts w:ascii="Times New Roman" w:hAnsi="Times New Roman" w:cs="Times New Roman"/>
          <w:i/>
          <w:iCs/>
          <w:sz w:val="32"/>
          <w:szCs w:val="32"/>
        </w:rPr>
      </w:pPr>
      <w:r>
        <w:rPr>
          <w:rFonts w:ascii="Times New Roman" w:hAnsi="Times New Roman" w:cs="Times New Roman"/>
          <w:i/>
          <w:iCs/>
          <w:sz w:val="32"/>
          <w:szCs w:val="32"/>
        </w:rPr>
        <w:lastRenderedPageBreak/>
        <w:t>Bemærkninger til lovforslaget</w:t>
      </w:r>
    </w:p>
    <w:p w:rsidR="00C55839" w:rsidRDefault="00C55839" w:rsidP="00C55839">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Almindelige bemærkninger</w:t>
      </w:r>
    </w:p>
    <w:tbl>
      <w:tblPr>
        <w:tblW w:w="10200" w:type="dxa"/>
        <w:tblCellMar>
          <w:top w:w="15" w:type="dxa"/>
          <w:left w:w="15" w:type="dxa"/>
          <w:bottom w:w="15" w:type="dxa"/>
          <w:right w:w="15" w:type="dxa"/>
        </w:tblCellMar>
        <w:tblLook w:val="04A0" w:firstRow="1" w:lastRow="0" w:firstColumn="1" w:lastColumn="0" w:noHBand="0" w:noVBand="1"/>
      </w:tblPr>
      <w:tblGrid>
        <w:gridCol w:w="420"/>
        <w:gridCol w:w="420"/>
        <w:gridCol w:w="9360"/>
      </w:tblGrid>
      <w:tr w:rsidR="00C55839" w:rsidRPr="00297D0B" w:rsidTr="005C01DA">
        <w:tc>
          <w:tcPr>
            <w:tcW w:w="10200" w:type="dxa"/>
            <w:gridSpan w:val="3"/>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Indholdsfortegnelse:</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1.</w:t>
            </w:r>
          </w:p>
        </w:tc>
        <w:tc>
          <w:tcPr>
            <w:tcW w:w="9780" w:type="dxa"/>
            <w:gridSpan w:val="2"/>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Indledning</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2.</w:t>
            </w:r>
          </w:p>
        </w:tc>
        <w:tc>
          <w:tcPr>
            <w:tcW w:w="9780" w:type="dxa"/>
            <w:gridSpan w:val="2"/>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Baggrund</w:t>
            </w:r>
            <w:r w:rsidR="001A0E85">
              <w:rPr>
                <w:rFonts w:ascii="Times New Roman" w:eastAsia="Times New Roman" w:hAnsi="Times New Roman" w:cs="Times New Roman"/>
                <w:color w:val="000000"/>
                <w:lang w:eastAsia="da-DK"/>
              </w:rPr>
              <w:t xml:space="preserve"> for lovforslaget</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2.1</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VVM-undersøgelse og høring</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3.</w:t>
            </w:r>
          </w:p>
        </w:tc>
        <w:tc>
          <w:tcPr>
            <w:tcW w:w="9780" w:type="dxa"/>
            <w:gridSpan w:val="2"/>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Redegørelse for lovforslagets hovedpunkter</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3.1</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Vejanlæggets funktion og kvalitet</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3.2</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Linjeføring og tværprofil</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3.3</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Tilslutningsanlæg</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3.4</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Sideanlæg</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3.5</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Lokalvejnet og stier</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3.6</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Faunapassager</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3.7</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Erstatningsnatur</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3.8</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Støjreducerende foranstaltninger</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3.9</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Vejudstyr</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3.10</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Vejafvanding</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3.11</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Naboarealer</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3.12</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Plan- og beskyttelsesforhold</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3.13</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proofErr w:type="spellStart"/>
            <w:r>
              <w:rPr>
                <w:rFonts w:ascii="Times New Roman" w:eastAsia="Times New Roman" w:hAnsi="Times New Roman" w:cs="Times New Roman"/>
                <w:color w:val="000000"/>
                <w:lang w:eastAsia="da-DK"/>
              </w:rPr>
              <w:t>Forlodsovertagelser</w:t>
            </w:r>
            <w:proofErr w:type="spellEnd"/>
            <w:r>
              <w:rPr>
                <w:rFonts w:ascii="Times New Roman" w:eastAsia="Times New Roman" w:hAnsi="Times New Roman" w:cs="Times New Roman"/>
                <w:color w:val="000000"/>
                <w:lang w:eastAsia="da-DK"/>
              </w:rPr>
              <w:t>, f</w:t>
            </w:r>
            <w:r w:rsidRPr="00297D0B">
              <w:rPr>
                <w:rFonts w:ascii="Times New Roman" w:eastAsia="Times New Roman" w:hAnsi="Times New Roman" w:cs="Times New Roman"/>
                <w:color w:val="000000"/>
                <w:lang w:eastAsia="da-DK"/>
              </w:rPr>
              <w:t>remrykket ekspropriation og adgang til arkæologiske forundersøgelser</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4.</w:t>
            </w:r>
          </w:p>
        </w:tc>
        <w:tc>
          <w:tcPr>
            <w:tcW w:w="9780" w:type="dxa"/>
            <w:gridSpan w:val="2"/>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Alternativer</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5.</w:t>
            </w:r>
          </w:p>
        </w:tc>
        <w:tc>
          <w:tcPr>
            <w:tcW w:w="9780" w:type="dxa"/>
            <w:gridSpan w:val="2"/>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Trafikale konsekvenser</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5.1</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Trafiksikkerhed</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6.</w:t>
            </w:r>
          </w:p>
        </w:tc>
        <w:tc>
          <w:tcPr>
            <w:tcW w:w="9780" w:type="dxa"/>
            <w:gridSpan w:val="2"/>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Økonomiske og administrative konsekvenser for det offentlige</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6.1</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Anlægs- og samfundsøkonomi</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6.2</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Konsekvenser for Vejdirektoratet</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7.</w:t>
            </w:r>
          </w:p>
        </w:tc>
        <w:tc>
          <w:tcPr>
            <w:tcW w:w="9780" w:type="dxa"/>
            <w:gridSpan w:val="2"/>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Økonomiske og administrative konsekvenser for erhvervslivet</w:t>
            </w:r>
          </w:p>
        </w:tc>
      </w:tr>
      <w:tr w:rsidR="00F2780D" w:rsidRPr="00297D0B" w:rsidTr="004556DA">
        <w:tc>
          <w:tcPr>
            <w:tcW w:w="420" w:type="dxa"/>
            <w:hideMark/>
          </w:tcPr>
          <w:p w:rsidR="00F2780D" w:rsidRPr="00297D0B" w:rsidRDefault="00F2780D" w:rsidP="004556DA">
            <w:pPr>
              <w:spacing w:after="0" w:line="240" w:lineRule="auto"/>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8</w:t>
            </w:r>
            <w:r w:rsidRPr="00297D0B">
              <w:rPr>
                <w:rFonts w:ascii="Times New Roman" w:eastAsia="Times New Roman" w:hAnsi="Times New Roman" w:cs="Times New Roman"/>
                <w:color w:val="000000"/>
                <w:lang w:eastAsia="da-DK"/>
              </w:rPr>
              <w:t>.</w:t>
            </w:r>
          </w:p>
        </w:tc>
        <w:tc>
          <w:tcPr>
            <w:tcW w:w="9780" w:type="dxa"/>
            <w:gridSpan w:val="2"/>
            <w:hideMark/>
          </w:tcPr>
          <w:p w:rsidR="00F2780D" w:rsidRPr="00297D0B" w:rsidRDefault="00F2780D" w:rsidP="004556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Administrative konsekvenser for borgerne</w:t>
            </w:r>
          </w:p>
        </w:tc>
      </w:tr>
      <w:tr w:rsidR="00C55839" w:rsidRPr="00297D0B" w:rsidTr="005C01DA">
        <w:tc>
          <w:tcPr>
            <w:tcW w:w="420" w:type="dxa"/>
            <w:hideMark/>
          </w:tcPr>
          <w:p w:rsidR="00C55839" w:rsidRPr="00297D0B" w:rsidRDefault="00F2780D" w:rsidP="005C01DA">
            <w:pPr>
              <w:spacing w:after="0" w:line="240" w:lineRule="auto"/>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9</w:t>
            </w:r>
            <w:r w:rsidR="00C55839" w:rsidRPr="00297D0B">
              <w:rPr>
                <w:rFonts w:ascii="Times New Roman" w:eastAsia="Times New Roman" w:hAnsi="Times New Roman" w:cs="Times New Roman"/>
                <w:color w:val="000000"/>
                <w:lang w:eastAsia="da-DK"/>
              </w:rPr>
              <w:t>.</w:t>
            </w:r>
          </w:p>
        </w:tc>
        <w:tc>
          <w:tcPr>
            <w:tcW w:w="9780" w:type="dxa"/>
            <w:gridSpan w:val="2"/>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De miljømæssige konsekvenser</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F2780D" w:rsidP="005C01DA">
            <w:pPr>
              <w:spacing w:after="0" w:line="240" w:lineRule="auto"/>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9</w:t>
            </w:r>
            <w:r w:rsidR="00C55839" w:rsidRPr="00297D0B">
              <w:rPr>
                <w:rFonts w:ascii="Times New Roman" w:eastAsia="Times New Roman" w:hAnsi="Times New Roman" w:cs="Times New Roman"/>
                <w:color w:val="000000"/>
                <w:lang w:eastAsia="da-DK"/>
              </w:rPr>
              <w:t>.1</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Arealindgreb</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F2780D" w:rsidP="005C01DA">
            <w:pPr>
              <w:spacing w:after="0" w:line="240" w:lineRule="auto"/>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9</w:t>
            </w:r>
            <w:r w:rsidR="00C55839" w:rsidRPr="00297D0B">
              <w:rPr>
                <w:rFonts w:ascii="Times New Roman" w:eastAsia="Times New Roman" w:hAnsi="Times New Roman" w:cs="Times New Roman"/>
                <w:color w:val="000000"/>
                <w:lang w:eastAsia="da-DK"/>
              </w:rPr>
              <w:t>.2</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Støj, luft og klima</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F2780D" w:rsidP="005C01DA">
            <w:pPr>
              <w:spacing w:after="0" w:line="240" w:lineRule="auto"/>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9</w:t>
            </w:r>
            <w:r w:rsidR="00C55839" w:rsidRPr="00297D0B">
              <w:rPr>
                <w:rFonts w:ascii="Times New Roman" w:eastAsia="Times New Roman" w:hAnsi="Times New Roman" w:cs="Times New Roman"/>
                <w:color w:val="000000"/>
                <w:lang w:eastAsia="da-DK"/>
              </w:rPr>
              <w:t>.3</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Plante- og dyreliv</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F2780D" w:rsidP="005C01DA">
            <w:pPr>
              <w:spacing w:after="0" w:line="240" w:lineRule="auto"/>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9</w:t>
            </w:r>
            <w:r w:rsidR="00C55839" w:rsidRPr="00297D0B">
              <w:rPr>
                <w:rFonts w:ascii="Times New Roman" w:eastAsia="Times New Roman" w:hAnsi="Times New Roman" w:cs="Times New Roman"/>
                <w:color w:val="000000"/>
                <w:lang w:eastAsia="da-DK"/>
              </w:rPr>
              <w:t>.4</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Landskab</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F2780D" w:rsidP="005C01DA">
            <w:pPr>
              <w:spacing w:after="0" w:line="240" w:lineRule="auto"/>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9</w:t>
            </w:r>
            <w:r w:rsidR="00C55839" w:rsidRPr="00297D0B">
              <w:rPr>
                <w:rFonts w:ascii="Times New Roman" w:eastAsia="Times New Roman" w:hAnsi="Times New Roman" w:cs="Times New Roman"/>
                <w:color w:val="000000"/>
                <w:lang w:eastAsia="da-DK"/>
              </w:rPr>
              <w:t>.5</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Kulturarv og arkæologi</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F2780D" w:rsidP="005C01DA">
            <w:pPr>
              <w:spacing w:after="0" w:line="240" w:lineRule="auto"/>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9</w:t>
            </w:r>
            <w:r w:rsidR="00C55839" w:rsidRPr="00297D0B">
              <w:rPr>
                <w:rFonts w:ascii="Times New Roman" w:eastAsia="Times New Roman" w:hAnsi="Times New Roman" w:cs="Times New Roman"/>
                <w:color w:val="000000"/>
                <w:lang w:eastAsia="da-DK"/>
              </w:rPr>
              <w:t>.6</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Friluftsliv</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F2780D" w:rsidP="005C01DA">
            <w:pPr>
              <w:spacing w:after="0" w:line="240" w:lineRule="auto"/>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9</w:t>
            </w:r>
            <w:r w:rsidR="00C55839" w:rsidRPr="00297D0B">
              <w:rPr>
                <w:rFonts w:ascii="Times New Roman" w:eastAsia="Times New Roman" w:hAnsi="Times New Roman" w:cs="Times New Roman"/>
                <w:color w:val="000000"/>
                <w:lang w:eastAsia="da-DK"/>
              </w:rPr>
              <w:t>.7</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Overfladevand og grundvand</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F2780D" w:rsidP="005C01DA">
            <w:pPr>
              <w:spacing w:after="0" w:line="240" w:lineRule="auto"/>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9</w:t>
            </w:r>
            <w:r w:rsidR="00C55839" w:rsidRPr="00297D0B">
              <w:rPr>
                <w:rFonts w:ascii="Times New Roman" w:eastAsia="Times New Roman" w:hAnsi="Times New Roman" w:cs="Times New Roman"/>
                <w:color w:val="000000"/>
                <w:lang w:eastAsia="da-DK"/>
              </w:rPr>
              <w:t>.8</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Ressourceforbrug</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w:t>
            </w:r>
          </w:p>
        </w:tc>
        <w:tc>
          <w:tcPr>
            <w:tcW w:w="420" w:type="dxa"/>
            <w:hideMark/>
          </w:tcPr>
          <w:p w:rsidR="00C55839" w:rsidRPr="00297D0B" w:rsidRDefault="00F2780D" w:rsidP="005C01DA">
            <w:pPr>
              <w:spacing w:after="0" w:line="240" w:lineRule="auto"/>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9</w:t>
            </w:r>
            <w:r w:rsidR="00C55839" w:rsidRPr="00297D0B">
              <w:rPr>
                <w:rFonts w:ascii="Times New Roman" w:eastAsia="Times New Roman" w:hAnsi="Times New Roman" w:cs="Times New Roman"/>
                <w:color w:val="000000"/>
                <w:lang w:eastAsia="da-DK"/>
              </w:rPr>
              <w:t>.9</w:t>
            </w:r>
          </w:p>
        </w:tc>
        <w:tc>
          <w:tcPr>
            <w:tcW w:w="936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Forurenet jord</w:t>
            </w:r>
          </w:p>
        </w:tc>
      </w:tr>
      <w:tr w:rsidR="00544EBB" w:rsidRPr="00297D0B" w:rsidTr="005C01DA">
        <w:tc>
          <w:tcPr>
            <w:tcW w:w="420" w:type="dxa"/>
          </w:tcPr>
          <w:p w:rsidR="00544EBB" w:rsidRPr="00297D0B" w:rsidRDefault="00544EBB" w:rsidP="005C01DA">
            <w:pPr>
              <w:spacing w:after="0" w:line="240" w:lineRule="auto"/>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10.</w:t>
            </w:r>
          </w:p>
        </w:tc>
        <w:tc>
          <w:tcPr>
            <w:tcW w:w="9780" w:type="dxa"/>
            <w:gridSpan w:val="2"/>
          </w:tcPr>
          <w:p w:rsidR="00544EBB" w:rsidRPr="00297D0B" w:rsidRDefault="00544EBB" w:rsidP="005C01DA">
            <w:pPr>
              <w:spacing w:after="0" w:line="240" w:lineRule="auto"/>
              <w:rPr>
                <w:rFonts w:ascii="Times New Roman" w:eastAsia="Times New Roman" w:hAnsi="Times New Roman" w:cs="Times New Roman"/>
                <w:color w:val="000000"/>
                <w:lang w:eastAsia="da-DK"/>
              </w:rPr>
            </w:pPr>
            <w:r>
              <w:rPr>
                <w:rFonts w:ascii="Times New Roman" w:eastAsia="Times New Roman" w:hAnsi="Times New Roman" w:cs="Times New Roman"/>
                <w:color w:val="000000"/>
                <w:lang w:eastAsia="da-DK"/>
              </w:rPr>
              <w:t>Forholdet til EU-retten</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11.</w:t>
            </w:r>
          </w:p>
        </w:tc>
        <w:tc>
          <w:tcPr>
            <w:tcW w:w="9780" w:type="dxa"/>
            <w:gridSpan w:val="2"/>
            <w:hideMark/>
          </w:tcPr>
          <w:p w:rsidR="00C55839" w:rsidRPr="00297D0B" w:rsidRDefault="00C55839" w:rsidP="00D6460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 xml:space="preserve">Hørte myndigheder </w:t>
            </w:r>
            <w:r w:rsidR="00544EBB">
              <w:rPr>
                <w:rFonts w:ascii="Times New Roman" w:eastAsia="Times New Roman" w:hAnsi="Times New Roman" w:cs="Times New Roman"/>
                <w:color w:val="000000"/>
                <w:lang w:eastAsia="da-DK"/>
              </w:rPr>
              <w:t xml:space="preserve">og organisationer </w:t>
            </w:r>
            <w:r w:rsidRPr="00297D0B">
              <w:rPr>
                <w:rFonts w:ascii="Times New Roman" w:eastAsia="Times New Roman" w:hAnsi="Times New Roman" w:cs="Times New Roman"/>
                <w:color w:val="000000"/>
                <w:lang w:eastAsia="da-DK"/>
              </w:rPr>
              <w:t>mv.</w:t>
            </w:r>
          </w:p>
        </w:tc>
      </w:tr>
      <w:tr w:rsidR="00C55839" w:rsidRPr="00297D0B" w:rsidTr="005C01DA">
        <w:tc>
          <w:tcPr>
            <w:tcW w:w="420" w:type="dxa"/>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12.</w:t>
            </w:r>
          </w:p>
        </w:tc>
        <w:tc>
          <w:tcPr>
            <w:tcW w:w="9780" w:type="dxa"/>
            <w:gridSpan w:val="2"/>
            <w:hideMark/>
          </w:tcPr>
          <w:p w:rsidR="00C55839" w:rsidRPr="00297D0B" w:rsidRDefault="00C55839" w:rsidP="005C01DA">
            <w:pPr>
              <w:spacing w:after="0" w:line="240" w:lineRule="auto"/>
              <w:rPr>
                <w:rFonts w:ascii="Times New Roman" w:eastAsia="Times New Roman" w:hAnsi="Times New Roman" w:cs="Times New Roman"/>
                <w:color w:val="000000"/>
                <w:lang w:eastAsia="da-DK"/>
              </w:rPr>
            </w:pPr>
            <w:r w:rsidRPr="00297D0B">
              <w:rPr>
                <w:rFonts w:ascii="Times New Roman" w:eastAsia="Times New Roman" w:hAnsi="Times New Roman" w:cs="Times New Roman"/>
                <w:color w:val="000000"/>
                <w:lang w:eastAsia="da-DK"/>
              </w:rPr>
              <w:t>Sammenfattende skema</w:t>
            </w:r>
          </w:p>
        </w:tc>
      </w:tr>
    </w:tbl>
    <w:p w:rsidR="00C55839" w:rsidRPr="0032723D" w:rsidRDefault="00C55839" w:rsidP="00C55839">
      <w:p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13.   Bemærkninger til lovforslagets enkelte bestemmelser</w:t>
      </w:r>
    </w:p>
    <w:p w:rsidR="00253FA9" w:rsidRDefault="00253FA9">
      <w:pPr>
        <w:rPr>
          <w:rFonts w:ascii="Times New Roman" w:hAnsi="Times New Roman" w:cs="Times New Roman"/>
          <w:i/>
          <w:iCs/>
        </w:rPr>
      </w:pPr>
      <w:r>
        <w:rPr>
          <w:rFonts w:ascii="Times New Roman" w:hAnsi="Times New Roman" w:cs="Times New Roman"/>
          <w:i/>
          <w:iCs/>
        </w:rPr>
        <w:br w:type="page"/>
      </w:r>
    </w:p>
    <w:p w:rsidR="0091151B" w:rsidRPr="004F7DE7" w:rsidRDefault="0091151B" w:rsidP="004F7DE7">
      <w:pPr>
        <w:pStyle w:val="overskriftstekst3"/>
        <w:spacing w:before="0"/>
        <w:jc w:val="both"/>
        <w:rPr>
          <w:rFonts w:ascii="Times New Roman" w:hAnsi="Times New Roman" w:cs="Times New Roman"/>
          <w:sz w:val="22"/>
          <w:szCs w:val="22"/>
        </w:rPr>
      </w:pPr>
      <w:r w:rsidRPr="004F7DE7">
        <w:rPr>
          <w:rFonts w:ascii="Times New Roman" w:hAnsi="Times New Roman" w:cs="Times New Roman"/>
          <w:sz w:val="22"/>
          <w:szCs w:val="22"/>
        </w:rPr>
        <w:lastRenderedPageBreak/>
        <w:t>1 Indledning</w:t>
      </w:r>
    </w:p>
    <w:p w:rsidR="00CC03A7" w:rsidRPr="004F7DE7" w:rsidRDefault="00CC03A7" w:rsidP="004F7DE7">
      <w:pPr>
        <w:pStyle w:val="Default"/>
        <w:jc w:val="both"/>
        <w:rPr>
          <w:rFonts w:ascii="Times New Roman" w:hAnsi="Times New Roman" w:cs="Times New Roman"/>
          <w:sz w:val="22"/>
          <w:szCs w:val="22"/>
        </w:rPr>
      </w:pPr>
      <w:r w:rsidRPr="004F7DE7">
        <w:rPr>
          <w:rFonts w:ascii="Times New Roman" w:hAnsi="Times New Roman" w:cs="Times New Roman"/>
          <w:spacing w:val="-1"/>
          <w:sz w:val="22"/>
          <w:szCs w:val="22"/>
        </w:rPr>
        <w:t xml:space="preserve">Lovforslaget omfatter to delstrækninger. Delstrækning 1 mellem Ringstedvej (rute 57) og Sdr. Jernløse og delstrækning 2 mellem Sdr. Jernløse og Dramstrup. Den samlede strækning er ca. 6 km lang. Delstrækning 1 er </w:t>
      </w:r>
      <w:r w:rsidR="001116AF" w:rsidRPr="004F7DE7">
        <w:rPr>
          <w:rFonts w:ascii="Times New Roman" w:hAnsi="Times New Roman" w:cs="Times New Roman"/>
          <w:spacing w:val="-1"/>
          <w:sz w:val="22"/>
          <w:szCs w:val="22"/>
        </w:rPr>
        <w:t xml:space="preserve">den </w:t>
      </w:r>
      <w:r w:rsidR="00AD4C85" w:rsidRPr="004F7DE7">
        <w:rPr>
          <w:rFonts w:ascii="Times New Roman" w:hAnsi="Times New Roman" w:cs="Times New Roman"/>
          <w:spacing w:val="-1"/>
          <w:sz w:val="22"/>
          <w:szCs w:val="22"/>
        </w:rPr>
        <w:t>eksister</w:t>
      </w:r>
      <w:r w:rsidR="006C0744" w:rsidRPr="004F7DE7">
        <w:rPr>
          <w:rFonts w:ascii="Times New Roman" w:hAnsi="Times New Roman" w:cs="Times New Roman"/>
          <w:spacing w:val="-1"/>
          <w:sz w:val="22"/>
          <w:szCs w:val="22"/>
        </w:rPr>
        <w:t xml:space="preserve">ende </w:t>
      </w:r>
      <w:r w:rsidR="00BA64BC" w:rsidRPr="004F7DE7">
        <w:rPr>
          <w:rFonts w:ascii="Times New Roman" w:hAnsi="Times New Roman" w:cs="Times New Roman"/>
          <w:spacing w:val="-1"/>
          <w:sz w:val="22"/>
          <w:szCs w:val="22"/>
        </w:rPr>
        <w:t>hovedlandevej 199 (</w:t>
      </w:r>
      <w:r w:rsidR="00AD4C85" w:rsidRPr="004F7DE7">
        <w:rPr>
          <w:rFonts w:ascii="Times New Roman" w:hAnsi="Times New Roman" w:cs="Times New Roman"/>
          <w:spacing w:val="-1"/>
          <w:sz w:val="22"/>
          <w:szCs w:val="22"/>
        </w:rPr>
        <w:t>rute 23</w:t>
      </w:r>
      <w:r w:rsidR="00BA64BC" w:rsidRPr="004F7DE7">
        <w:rPr>
          <w:rFonts w:ascii="Times New Roman" w:hAnsi="Times New Roman" w:cs="Times New Roman"/>
          <w:spacing w:val="-1"/>
          <w:sz w:val="22"/>
          <w:szCs w:val="22"/>
        </w:rPr>
        <w:t xml:space="preserve">, </w:t>
      </w:r>
      <w:r w:rsidR="000A32D2" w:rsidRPr="004F7DE7">
        <w:rPr>
          <w:rFonts w:ascii="Times New Roman" w:hAnsi="Times New Roman" w:cs="Times New Roman"/>
          <w:spacing w:val="-1"/>
          <w:sz w:val="22"/>
          <w:szCs w:val="22"/>
        </w:rPr>
        <w:t>Skovvejen) på</w:t>
      </w:r>
      <w:r w:rsidR="001116AF" w:rsidRPr="004F7DE7">
        <w:rPr>
          <w:rFonts w:ascii="Times New Roman" w:hAnsi="Times New Roman" w:cs="Times New Roman"/>
          <w:spacing w:val="-1"/>
          <w:sz w:val="22"/>
          <w:szCs w:val="22"/>
        </w:rPr>
        <w:t xml:space="preserve"> ca. 1,5 km </w:t>
      </w:r>
      <w:r w:rsidRPr="004F7DE7">
        <w:rPr>
          <w:rFonts w:ascii="Times New Roman" w:hAnsi="Times New Roman" w:cs="Times New Roman"/>
          <w:spacing w:val="-1"/>
          <w:sz w:val="22"/>
          <w:szCs w:val="22"/>
        </w:rPr>
        <w:t>mellem Ringstedvej og Sdr. Jernl</w:t>
      </w:r>
      <w:r w:rsidRPr="004F7DE7">
        <w:rPr>
          <w:rFonts w:ascii="Times New Roman" w:hAnsi="Times New Roman" w:cs="Times New Roman"/>
          <w:spacing w:val="-1"/>
          <w:sz w:val="22"/>
          <w:szCs w:val="22"/>
        </w:rPr>
        <w:t>ø</w:t>
      </w:r>
      <w:r w:rsidRPr="004F7DE7">
        <w:rPr>
          <w:rFonts w:ascii="Times New Roman" w:hAnsi="Times New Roman" w:cs="Times New Roman"/>
          <w:spacing w:val="-1"/>
          <w:sz w:val="22"/>
          <w:szCs w:val="22"/>
        </w:rPr>
        <w:t>se</w:t>
      </w:r>
      <w:r w:rsidR="00C9180E" w:rsidRPr="004F7DE7">
        <w:rPr>
          <w:rFonts w:ascii="Times New Roman" w:hAnsi="Times New Roman" w:cs="Times New Roman"/>
          <w:spacing w:val="-1"/>
          <w:sz w:val="22"/>
          <w:szCs w:val="22"/>
        </w:rPr>
        <w:t>. Del</w:t>
      </w:r>
      <w:r w:rsidRPr="004F7DE7">
        <w:rPr>
          <w:rFonts w:ascii="Times New Roman" w:hAnsi="Times New Roman" w:cs="Times New Roman"/>
          <w:spacing w:val="-1"/>
          <w:sz w:val="22"/>
          <w:szCs w:val="22"/>
        </w:rPr>
        <w:t xml:space="preserve">strækning 2 er en ca. 4,5 km ny motorvej syd om Regstrup. </w:t>
      </w:r>
    </w:p>
    <w:p w:rsidR="00BA64BC" w:rsidRPr="004F7DE7" w:rsidRDefault="00BA64BC" w:rsidP="004F7DE7">
      <w:pPr>
        <w:pStyle w:val="Default"/>
        <w:jc w:val="both"/>
        <w:rPr>
          <w:rFonts w:ascii="Times New Roman" w:hAnsi="Times New Roman" w:cs="Times New Roman"/>
          <w:sz w:val="22"/>
          <w:szCs w:val="22"/>
        </w:rPr>
      </w:pPr>
    </w:p>
    <w:p w:rsidR="00CC2BCF" w:rsidRPr="004F7DE7" w:rsidRDefault="0091151B" w:rsidP="004F7DE7">
      <w:pPr>
        <w:pStyle w:val="Default"/>
        <w:jc w:val="both"/>
        <w:rPr>
          <w:rFonts w:ascii="Times New Roman" w:hAnsi="Times New Roman" w:cs="Times New Roman"/>
          <w:sz w:val="22"/>
          <w:szCs w:val="22"/>
        </w:rPr>
      </w:pPr>
      <w:r w:rsidRPr="004F7DE7">
        <w:rPr>
          <w:rFonts w:ascii="Times New Roman" w:hAnsi="Times New Roman" w:cs="Times New Roman"/>
          <w:sz w:val="22"/>
          <w:szCs w:val="22"/>
        </w:rPr>
        <w:t xml:space="preserve">Lovforslaget indeholder en bemyndigelse til transportministeren til at anlægge en motorvej </w:t>
      </w:r>
      <w:r w:rsidR="004E185C" w:rsidRPr="004F7DE7">
        <w:rPr>
          <w:rFonts w:ascii="Times New Roman" w:hAnsi="Times New Roman" w:cs="Times New Roman"/>
          <w:sz w:val="22"/>
          <w:szCs w:val="22"/>
        </w:rPr>
        <w:t xml:space="preserve">syd om Regstrup </w:t>
      </w:r>
      <w:r w:rsidRPr="004F7DE7">
        <w:rPr>
          <w:rFonts w:ascii="Times New Roman" w:hAnsi="Times New Roman" w:cs="Times New Roman"/>
          <w:sz w:val="22"/>
          <w:szCs w:val="22"/>
        </w:rPr>
        <w:t xml:space="preserve">på en ca. </w:t>
      </w:r>
      <w:r w:rsidR="00CC2BCF" w:rsidRPr="004F7DE7">
        <w:rPr>
          <w:rFonts w:ascii="Times New Roman" w:hAnsi="Times New Roman" w:cs="Times New Roman"/>
          <w:spacing w:val="-1"/>
          <w:sz w:val="22"/>
          <w:szCs w:val="22"/>
        </w:rPr>
        <w:t xml:space="preserve">4,5 km </w:t>
      </w:r>
      <w:r w:rsidRPr="004F7DE7">
        <w:rPr>
          <w:rFonts w:ascii="Times New Roman" w:hAnsi="Times New Roman" w:cs="Times New Roman"/>
          <w:sz w:val="22"/>
          <w:szCs w:val="22"/>
        </w:rPr>
        <w:t xml:space="preserve">lang strækning fra </w:t>
      </w:r>
      <w:r w:rsidR="004E185C" w:rsidRPr="004F7DE7">
        <w:rPr>
          <w:rFonts w:ascii="Times New Roman" w:hAnsi="Times New Roman" w:cs="Times New Roman"/>
          <w:spacing w:val="-1"/>
          <w:sz w:val="22"/>
          <w:szCs w:val="22"/>
        </w:rPr>
        <w:t>Sdr. Jernløse</w:t>
      </w:r>
      <w:r w:rsidR="00CC2BCF" w:rsidRPr="004F7DE7">
        <w:rPr>
          <w:rFonts w:ascii="Times New Roman" w:hAnsi="Times New Roman" w:cs="Times New Roman"/>
          <w:spacing w:val="-1"/>
          <w:sz w:val="22"/>
          <w:szCs w:val="22"/>
        </w:rPr>
        <w:t xml:space="preserve"> til landsbyen Dramstrup.</w:t>
      </w:r>
      <w:r w:rsidR="004E185C" w:rsidRPr="004F7DE7">
        <w:rPr>
          <w:rFonts w:ascii="Times New Roman" w:hAnsi="Times New Roman" w:cs="Times New Roman"/>
          <w:sz w:val="22"/>
          <w:szCs w:val="22"/>
        </w:rPr>
        <w:t xml:space="preserve"> </w:t>
      </w:r>
    </w:p>
    <w:p w:rsidR="004E185C" w:rsidRPr="004F7DE7" w:rsidRDefault="004E185C" w:rsidP="004F7DE7">
      <w:pPr>
        <w:pStyle w:val="normalind"/>
        <w:spacing w:before="0"/>
        <w:ind w:firstLine="0"/>
        <w:rPr>
          <w:rFonts w:ascii="Times New Roman" w:hAnsi="Times New Roman" w:cs="Times New Roman"/>
          <w:spacing w:val="-1"/>
          <w:sz w:val="22"/>
          <w:szCs w:val="22"/>
        </w:rPr>
      </w:pPr>
    </w:p>
    <w:p w:rsidR="005E3071" w:rsidRPr="00F54472" w:rsidRDefault="0091151B" w:rsidP="00F54472">
      <w:pPr>
        <w:rPr>
          <w:rFonts w:ascii="Times New Roman" w:hAnsi="Times New Roman" w:cs="Times New Roman"/>
        </w:rPr>
      </w:pPr>
      <w:r w:rsidRPr="004F7DE7">
        <w:rPr>
          <w:rFonts w:ascii="Times New Roman" w:hAnsi="Times New Roman" w:cs="Times New Roman"/>
        </w:rPr>
        <w:t xml:space="preserve">Lovforslaget indeholder endvidere en bemyndigelse til at </w:t>
      </w:r>
      <w:r w:rsidR="00CC2BCF" w:rsidRPr="004F7DE7">
        <w:rPr>
          <w:rFonts w:ascii="Times New Roman" w:hAnsi="Times New Roman" w:cs="Times New Roman"/>
        </w:rPr>
        <w:t>o</w:t>
      </w:r>
      <w:r w:rsidR="00B8635B" w:rsidRPr="004F7DE7">
        <w:rPr>
          <w:rFonts w:ascii="Times New Roman" w:hAnsi="Times New Roman" w:cs="Times New Roman"/>
        </w:rPr>
        <w:t>pg</w:t>
      </w:r>
      <w:r w:rsidR="00CC2BCF" w:rsidRPr="004F7DE7">
        <w:rPr>
          <w:rFonts w:ascii="Times New Roman" w:hAnsi="Times New Roman" w:cs="Times New Roman"/>
        </w:rPr>
        <w:t>radere</w:t>
      </w:r>
      <w:r w:rsidRPr="004F7DE7">
        <w:rPr>
          <w:rFonts w:ascii="Times New Roman" w:hAnsi="Times New Roman" w:cs="Times New Roman"/>
        </w:rPr>
        <w:t xml:space="preserve"> den nuværende </w:t>
      </w:r>
      <w:r w:rsidR="00CB0E7E" w:rsidRPr="004F7DE7">
        <w:rPr>
          <w:rFonts w:ascii="Times New Roman" w:hAnsi="Times New Roman" w:cs="Times New Roman"/>
          <w:spacing w:val="-1"/>
        </w:rPr>
        <w:t>hovedlandevej 11</w:t>
      </w:r>
      <w:r w:rsidR="00BA64BC" w:rsidRPr="004F7DE7">
        <w:rPr>
          <w:rFonts w:ascii="Times New Roman" w:hAnsi="Times New Roman" w:cs="Times New Roman"/>
          <w:spacing w:val="-1"/>
        </w:rPr>
        <w:t>9 (rute 23, Skovvejen)</w:t>
      </w:r>
      <w:r w:rsidR="00FD0BB4">
        <w:rPr>
          <w:rFonts w:ascii="Times New Roman" w:hAnsi="Times New Roman" w:cs="Times New Roman"/>
          <w:spacing w:val="-1"/>
        </w:rPr>
        <w:t>,</w:t>
      </w:r>
      <w:r w:rsidR="002C2DC6">
        <w:rPr>
          <w:rFonts w:ascii="Times New Roman" w:hAnsi="Times New Roman" w:cs="Times New Roman"/>
          <w:spacing w:val="-1"/>
        </w:rPr>
        <w:t xml:space="preserve"> der i dag er </w:t>
      </w:r>
      <w:r w:rsidR="00905CAB">
        <w:rPr>
          <w:rFonts w:ascii="Times New Roman" w:hAnsi="Times New Roman" w:cs="Times New Roman"/>
          <w:spacing w:val="-1"/>
        </w:rPr>
        <w:t>4-sporet</w:t>
      </w:r>
      <w:r w:rsidR="002C2DC6">
        <w:rPr>
          <w:rFonts w:ascii="Times New Roman" w:hAnsi="Times New Roman" w:cs="Times New Roman"/>
          <w:spacing w:val="-1"/>
        </w:rPr>
        <w:t>,</w:t>
      </w:r>
      <w:r w:rsidR="00BA64BC" w:rsidRPr="004F7DE7">
        <w:rPr>
          <w:rFonts w:ascii="Times New Roman" w:hAnsi="Times New Roman" w:cs="Times New Roman"/>
          <w:spacing w:val="-1"/>
        </w:rPr>
        <w:t xml:space="preserve"> </w:t>
      </w:r>
      <w:r w:rsidRPr="004F7DE7">
        <w:rPr>
          <w:rFonts w:ascii="Times New Roman" w:hAnsi="Times New Roman" w:cs="Times New Roman"/>
        </w:rPr>
        <w:t xml:space="preserve">på </w:t>
      </w:r>
      <w:r w:rsidR="00032894" w:rsidRPr="004F7DE7">
        <w:rPr>
          <w:rFonts w:ascii="Times New Roman" w:hAnsi="Times New Roman" w:cs="Times New Roman"/>
        </w:rPr>
        <w:t>den ca. 1,</w:t>
      </w:r>
      <w:r w:rsidR="00B8635B" w:rsidRPr="004F7DE7">
        <w:rPr>
          <w:rFonts w:ascii="Times New Roman" w:hAnsi="Times New Roman" w:cs="Times New Roman"/>
        </w:rPr>
        <w:t xml:space="preserve">5 km lange </w:t>
      </w:r>
      <w:r w:rsidRPr="004F7DE7">
        <w:rPr>
          <w:rFonts w:ascii="Times New Roman" w:hAnsi="Times New Roman" w:cs="Times New Roman"/>
        </w:rPr>
        <w:t xml:space="preserve">strækning </w:t>
      </w:r>
      <w:r w:rsidR="00CC2BCF" w:rsidRPr="004F7DE7">
        <w:rPr>
          <w:rFonts w:ascii="Times New Roman" w:hAnsi="Times New Roman" w:cs="Times New Roman"/>
          <w:spacing w:val="-1"/>
        </w:rPr>
        <w:t>mellem Ringstedvej (rute 57) og Sdr. Jernløse ved, at der på den eksisterende vej opsættes autoværn</w:t>
      </w:r>
      <w:r w:rsidR="00FD0BB4">
        <w:rPr>
          <w:rFonts w:ascii="Times New Roman" w:hAnsi="Times New Roman" w:cs="Times New Roman"/>
          <w:spacing w:val="-1"/>
        </w:rPr>
        <w:t>,</w:t>
      </w:r>
      <w:r w:rsidR="00CC2BCF" w:rsidRPr="004F7DE7">
        <w:rPr>
          <w:rFonts w:ascii="Times New Roman" w:hAnsi="Times New Roman" w:cs="Times New Roman"/>
          <w:spacing w:val="-1"/>
        </w:rPr>
        <w:t xml:space="preserve"> og </w:t>
      </w:r>
      <w:r w:rsidR="00FD0BB4">
        <w:rPr>
          <w:rFonts w:ascii="Times New Roman" w:hAnsi="Times New Roman" w:cs="Times New Roman"/>
          <w:spacing w:val="-1"/>
        </w:rPr>
        <w:t xml:space="preserve">at </w:t>
      </w:r>
      <w:r w:rsidR="00CC2BCF" w:rsidRPr="004F7DE7">
        <w:rPr>
          <w:rFonts w:ascii="Times New Roman" w:hAnsi="Times New Roman" w:cs="Times New Roman"/>
          <w:spacing w:val="-1"/>
        </w:rPr>
        <w:t>den skiltede hastighed øges fra 90 km/t til 110 km/t.</w:t>
      </w:r>
      <w:r w:rsidR="00A31E09" w:rsidRPr="004F7DE7">
        <w:rPr>
          <w:rFonts w:ascii="Times New Roman" w:hAnsi="Times New Roman" w:cs="Times New Roman"/>
        </w:rPr>
        <w:t xml:space="preserve"> Hastighedsgrænsen </w:t>
      </w:r>
      <w:r w:rsidR="006B0B43">
        <w:rPr>
          <w:rFonts w:ascii="Times New Roman" w:hAnsi="Times New Roman" w:cs="Times New Roman"/>
        </w:rPr>
        <w:t>er hjem</w:t>
      </w:r>
      <w:r w:rsidR="00483079">
        <w:rPr>
          <w:rFonts w:ascii="Times New Roman" w:hAnsi="Times New Roman" w:cs="Times New Roman"/>
        </w:rPr>
        <w:t>l</w:t>
      </w:r>
      <w:r w:rsidR="006B0B43">
        <w:rPr>
          <w:rFonts w:ascii="Times New Roman" w:hAnsi="Times New Roman" w:cs="Times New Roman"/>
        </w:rPr>
        <w:t xml:space="preserve">et i færdselsloven </w:t>
      </w:r>
      <w:r w:rsidR="00F54472">
        <w:rPr>
          <w:rFonts w:ascii="Times New Roman" w:hAnsi="Times New Roman" w:cs="Times New Roman"/>
        </w:rPr>
        <w:t xml:space="preserve">(LBK </w:t>
      </w:r>
      <w:r w:rsidR="00F54472" w:rsidRPr="008A6578">
        <w:rPr>
          <w:rFonts w:ascii="Times New Roman" w:hAnsi="Times New Roman" w:cs="Times New Roman"/>
        </w:rPr>
        <w:t>nr. 1055 af 9. november 2012</w:t>
      </w:r>
      <w:r w:rsidR="00F54472">
        <w:rPr>
          <w:rFonts w:ascii="Times New Roman" w:hAnsi="Times New Roman" w:cs="Times New Roman"/>
        </w:rPr>
        <w:t xml:space="preserve"> med </w:t>
      </w:r>
      <w:r w:rsidR="00942183">
        <w:rPr>
          <w:rFonts w:ascii="Times New Roman" w:hAnsi="Times New Roman" w:cs="Times New Roman"/>
        </w:rPr>
        <w:t>senere</w:t>
      </w:r>
      <w:r w:rsidR="00F54472">
        <w:rPr>
          <w:rFonts w:ascii="Times New Roman" w:hAnsi="Times New Roman" w:cs="Times New Roman"/>
        </w:rPr>
        <w:t xml:space="preserve"> ændringer) </w:t>
      </w:r>
      <w:r w:rsidR="006B0B43">
        <w:rPr>
          <w:rFonts w:ascii="Times New Roman" w:hAnsi="Times New Roman" w:cs="Times New Roman"/>
        </w:rPr>
        <w:t xml:space="preserve">og </w:t>
      </w:r>
      <w:r w:rsidR="00A31E09" w:rsidRPr="004F7DE7">
        <w:rPr>
          <w:rFonts w:ascii="Times New Roman" w:hAnsi="Times New Roman" w:cs="Times New Roman"/>
        </w:rPr>
        <w:t>fastsættes endeligt i samarbejde med politiet</w:t>
      </w:r>
    </w:p>
    <w:p w:rsidR="006F789B" w:rsidRDefault="00D42FC6" w:rsidP="004F7DE7">
      <w:pPr>
        <w:pStyle w:val="normalind"/>
        <w:spacing w:before="0"/>
        <w:ind w:firstLine="0"/>
        <w:rPr>
          <w:rFonts w:ascii="Times New Roman" w:hAnsi="Times New Roman" w:cs="Times New Roman"/>
          <w:sz w:val="22"/>
          <w:szCs w:val="22"/>
        </w:rPr>
      </w:pPr>
      <w:r w:rsidRPr="004F7DE7">
        <w:rPr>
          <w:rFonts w:ascii="Times New Roman" w:hAnsi="Times New Roman" w:cs="Times New Roman"/>
          <w:sz w:val="22"/>
          <w:szCs w:val="22"/>
        </w:rPr>
        <w:t xml:space="preserve">Lovforslaget indeholder en bemyndigelse til at nedklassificere den eksisterende </w:t>
      </w:r>
      <w:r w:rsidR="00CB0E7E" w:rsidRPr="004F7DE7">
        <w:rPr>
          <w:rFonts w:ascii="Times New Roman" w:hAnsi="Times New Roman" w:cs="Times New Roman"/>
          <w:spacing w:val="-1"/>
          <w:sz w:val="22"/>
          <w:szCs w:val="22"/>
        </w:rPr>
        <w:t xml:space="preserve">hovedlandevej 119 (rute 23, Skovvejen) </w:t>
      </w:r>
      <w:r w:rsidR="000A32D2" w:rsidRPr="004F7DE7">
        <w:rPr>
          <w:rFonts w:ascii="Times New Roman" w:hAnsi="Times New Roman" w:cs="Times New Roman"/>
          <w:sz w:val="22"/>
          <w:szCs w:val="22"/>
        </w:rPr>
        <w:t>fra</w:t>
      </w:r>
      <w:r w:rsidRPr="004F7DE7">
        <w:rPr>
          <w:rFonts w:ascii="Times New Roman" w:hAnsi="Times New Roman" w:cs="Times New Roman"/>
          <w:sz w:val="22"/>
          <w:szCs w:val="22"/>
        </w:rPr>
        <w:t xml:space="preserve"> Sdr. Jern</w:t>
      </w:r>
      <w:r w:rsidR="001116AF" w:rsidRPr="004F7DE7">
        <w:rPr>
          <w:rFonts w:ascii="Times New Roman" w:hAnsi="Times New Roman" w:cs="Times New Roman"/>
          <w:sz w:val="22"/>
          <w:szCs w:val="22"/>
        </w:rPr>
        <w:t xml:space="preserve">løse til Dramstrup </w:t>
      </w:r>
      <w:r w:rsidRPr="004F7DE7">
        <w:rPr>
          <w:rFonts w:ascii="Times New Roman" w:hAnsi="Times New Roman" w:cs="Times New Roman"/>
          <w:sz w:val="22"/>
          <w:szCs w:val="22"/>
        </w:rPr>
        <w:t xml:space="preserve">til kommunevej, </w:t>
      </w:r>
      <w:r w:rsidR="006F789B">
        <w:rPr>
          <w:rFonts w:ascii="Times New Roman" w:hAnsi="Times New Roman" w:cs="Times New Roman"/>
          <w:sz w:val="22"/>
          <w:szCs w:val="22"/>
        </w:rPr>
        <w:t>og til at nedlægge den eksisterende hovedland</w:t>
      </w:r>
      <w:r w:rsidR="006F789B">
        <w:rPr>
          <w:rFonts w:ascii="Times New Roman" w:hAnsi="Times New Roman" w:cs="Times New Roman"/>
          <w:sz w:val="22"/>
          <w:szCs w:val="22"/>
        </w:rPr>
        <w:t>e</w:t>
      </w:r>
      <w:r w:rsidR="006F789B">
        <w:rPr>
          <w:rFonts w:ascii="Times New Roman" w:hAnsi="Times New Roman" w:cs="Times New Roman"/>
          <w:sz w:val="22"/>
          <w:szCs w:val="22"/>
        </w:rPr>
        <w:t xml:space="preserve">vej 19 </w:t>
      </w:r>
      <w:r w:rsidR="006F789B" w:rsidRPr="004F7DE7">
        <w:rPr>
          <w:rFonts w:ascii="Times New Roman" w:hAnsi="Times New Roman" w:cs="Times New Roman"/>
          <w:spacing w:val="-1"/>
          <w:sz w:val="22"/>
          <w:szCs w:val="22"/>
        </w:rPr>
        <w:t>(rute 23, Skovvejen)</w:t>
      </w:r>
      <w:r w:rsidR="006F789B">
        <w:rPr>
          <w:rFonts w:ascii="Times New Roman" w:hAnsi="Times New Roman" w:cs="Times New Roman"/>
          <w:spacing w:val="-1"/>
          <w:sz w:val="22"/>
          <w:szCs w:val="22"/>
        </w:rPr>
        <w:t xml:space="preserve"> </w:t>
      </w:r>
      <w:r w:rsidR="006F789B">
        <w:rPr>
          <w:rFonts w:ascii="Times New Roman" w:hAnsi="Times New Roman" w:cs="Times New Roman"/>
          <w:sz w:val="22"/>
          <w:szCs w:val="22"/>
        </w:rPr>
        <w:t xml:space="preserve">mellem Sdr. Jernløse og Nr. Jernløse samt mellem Nr. Jernløse og motorvejen, </w:t>
      </w:r>
      <w:r w:rsidRPr="004F7DE7">
        <w:rPr>
          <w:rFonts w:ascii="Times New Roman" w:hAnsi="Times New Roman" w:cs="Times New Roman"/>
          <w:sz w:val="22"/>
          <w:szCs w:val="22"/>
        </w:rPr>
        <w:t>når motorvejen er anlagt</w:t>
      </w:r>
      <w:r w:rsidR="006F789B">
        <w:rPr>
          <w:rFonts w:ascii="Times New Roman" w:hAnsi="Times New Roman" w:cs="Times New Roman"/>
          <w:sz w:val="22"/>
          <w:szCs w:val="22"/>
        </w:rPr>
        <w:t>.</w:t>
      </w:r>
    </w:p>
    <w:p w:rsidR="006F789B" w:rsidRDefault="006F789B" w:rsidP="004F7DE7">
      <w:pPr>
        <w:pStyle w:val="normalind"/>
        <w:spacing w:before="0"/>
        <w:ind w:firstLine="0"/>
        <w:rPr>
          <w:rFonts w:ascii="Times New Roman" w:hAnsi="Times New Roman" w:cs="Times New Roman"/>
          <w:sz w:val="22"/>
          <w:szCs w:val="22"/>
        </w:rPr>
      </w:pPr>
    </w:p>
    <w:p w:rsidR="00D42FC6" w:rsidRPr="004F7DE7" w:rsidRDefault="006F789B" w:rsidP="004F7DE7">
      <w:pPr>
        <w:pStyle w:val="normalind"/>
        <w:spacing w:before="0"/>
        <w:ind w:firstLine="0"/>
        <w:rPr>
          <w:rFonts w:ascii="Times New Roman" w:hAnsi="Times New Roman" w:cs="Times New Roman"/>
          <w:sz w:val="22"/>
          <w:szCs w:val="22"/>
        </w:rPr>
      </w:pPr>
      <w:r>
        <w:rPr>
          <w:rFonts w:ascii="Times New Roman" w:hAnsi="Times New Roman" w:cs="Times New Roman"/>
          <w:sz w:val="22"/>
          <w:szCs w:val="22"/>
        </w:rPr>
        <w:t>Lovforslaget indeholder endelig en bemyndigelse til at</w:t>
      </w:r>
      <w:r w:rsidR="00290A24">
        <w:rPr>
          <w:rFonts w:ascii="Times New Roman" w:hAnsi="Times New Roman" w:cs="Times New Roman"/>
          <w:sz w:val="22"/>
          <w:szCs w:val="22"/>
        </w:rPr>
        <w:t xml:space="preserve"> etablere lokale veje mellem Holbækvej og Skovvejen, mellem </w:t>
      </w:r>
      <w:proofErr w:type="spellStart"/>
      <w:r w:rsidR="00290A24">
        <w:rPr>
          <w:rFonts w:ascii="Times New Roman" w:hAnsi="Times New Roman" w:cs="Times New Roman"/>
          <w:sz w:val="22"/>
          <w:szCs w:val="22"/>
        </w:rPr>
        <w:t>Damstrup</w:t>
      </w:r>
      <w:proofErr w:type="spellEnd"/>
      <w:r w:rsidR="00290A24">
        <w:rPr>
          <w:rFonts w:ascii="Times New Roman" w:hAnsi="Times New Roman" w:cs="Times New Roman"/>
          <w:sz w:val="22"/>
          <w:szCs w:val="22"/>
        </w:rPr>
        <w:t xml:space="preserve"> og Knabstrupvej, mellem </w:t>
      </w:r>
      <w:r>
        <w:rPr>
          <w:rFonts w:ascii="Times New Roman" w:hAnsi="Times New Roman" w:cs="Times New Roman"/>
          <w:sz w:val="22"/>
          <w:szCs w:val="22"/>
        </w:rPr>
        <w:t>Sdr. Jernløsevej og tilslutningsanlæg nr. 3, Jernløse, samt me</w:t>
      </w:r>
      <w:r>
        <w:rPr>
          <w:rFonts w:ascii="Times New Roman" w:hAnsi="Times New Roman" w:cs="Times New Roman"/>
          <w:sz w:val="22"/>
          <w:szCs w:val="22"/>
        </w:rPr>
        <w:t>l</w:t>
      </w:r>
      <w:r>
        <w:rPr>
          <w:rFonts w:ascii="Times New Roman" w:hAnsi="Times New Roman" w:cs="Times New Roman"/>
          <w:sz w:val="22"/>
          <w:szCs w:val="22"/>
        </w:rPr>
        <w:t>lem Skovvejen og tilslutningsanlæg nr. 3, Jernløse.</w:t>
      </w:r>
    </w:p>
    <w:p w:rsidR="00D42FC6" w:rsidRPr="004F7DE7" w:rsidRDefault="00D42FC6" w:rsidP="004F7DE7">
      <w:pPr>
        <w:pStyle w:val="normalind"/>
        <w:spacing w:before="0"/>
        <w:ind w:firstLine="0"/>
        <w:rPr>
          <w:rFonts w:ascii="Times New Roman" w:hAnsi="Times New Roman" w:cs="Times New Roman"/>
          <w:sz w:val="22"/>
          <w:szCs w:val="22"/>
        </w:rPr>
      </w:pPr>
    </w:p>
    <w:p w:rsidR="00FF37FB" w:rsidRPr="004F7DE7" w:rsidRDefault="00FF37FB" w:rsidP="004F7DE7">
      <w:pPr>
        <w:pStyle w:val="normalind"/>
        <w:spacing w:before="0"/>
        <w:ind w:firstLine="0"/>
        <w:rPr>
          <w:rFonts w:ascii="Times New Roman" w:hAnsi="Times New Roman" w:cs="Times New Roman"/>
          <w:sz w:val="22"/>
          <w:szCs w:val="22"/>
        </w:rPr>
      </w:pPr>
      <w:r w:rsidRPr="004F7DE7">
        <w:rPr>
          <w:rFonts w:ascii="Times New Roman" w:hAnsi="Times New Roman" w:cs="Times New Roman"/>
          <w:sz w:val="22"/>
          <w:szCs w:val="22"/>
        </w:rPr>
        <w:t>De</w:t>
      </w:r>
      <w:r w:rsidR="00BF56C1">
        <w:rPr>
          <w:rFonts w:ascii="Times New Roman" w:hAnsi="Times New Roman" w:cs="Times New Roman"/>
          <w:sz w:val="22"/>
          <w:szCs w:val="22"/>
        </w:rPr>
        <w:t>r</w:t>
      </w:r>
      <w:r w:rsidRPr="004F7DE7">
        <w:rPr>
          <w:rFonts w:ascii="Times New Roman" w:hAnsi="Times New Roman" w:cs="Times New Roman"/>
          <w:sz w:val="22"/>
          <w:szCs w:val="22"/>
        </w:rPr>
        <w:t xml:space="preserve"> foreslås</w:t>
      </w:r>
      <w:r w:rsidR="00544EBB">
        <w:rPr>
          <w:rFonts w:ascii="Times New Roman" w:hAnsi="Times New Roman" w:cs="Times New Roman"/>
          <w:sz w:val="22"/>
          <w:szCs w:val="22"/>
        </w:rPr>
        <w:t>, at</w:t>
      </w:r>
      <w:r w:rsidRPr="004F7DE7">
        <w:rPr>
          <w:rFonts w:ascii="Times New Roman" w:hAnsi="Times New Roman" w:cs="Times New Roman"/>
          <w:sz w:val="22"/>
          <w:szCs w:val="22"/>
        </w:rPr>
        <w:t xml:space="preserve"> transportministeren </w:t>
      </w:r>
      <w:r w:rsidR="00544EBB">
        <w:rPr>
          <w:rFonts w:ascii="Times New Roman" w:hAnsi="Times New Roman" w:cs="Times New Roman"/>
          <w:sz w:val="22"/>
          <w:szCs w:val="22"/>
        </w:rPr>
        <w:t xml:space="preserve">gives hjemmel </w:t>
      </w:r>
      <w:r w:rsidRPr="004F7DE7">
        <w:rPr>
          <w:rFonts w:ascii="Times New Roman" w:hAnsi="Times New Roman" w:cs="Times New Roman"/>
          <w:sz w:val="22"/>
          <w:szCs w:val="22"/>
        </w:rPr>
        <w:t>til i særlige tilfælde at fremrykke ekspropriation af eje</w:t>
      </w:r>
      <w:r w:rsidRPr="004F7DE7">
        <w:rPr>
          <w:rFonts w:ascii="Times New Roman" w:hAnsi="Times New Roman" w:cs="Times New Roman"/>
          <w:sz w:val="22"/>
          <w:szCs w:val="22"/>
        </w:rPr>
        <w:t>n</w:t>
      </w:r>
      <w:r w:rsidRPr="004F7DE7">
        <w:rPr>
          <w:rFonts w:ascii="Times New Roman" w:hAnsi="Times New Roman" w:cs="Times New Roman"/>
          <w:sz w:val="22"/>
          <w:szCs w:val="22"/>
        </w:rPr>
        <w:t xml:space="preserve">domme, der berøres særligt indgribende af </w:t>
      </w:r>
      <w:r w:rsidR="00544EBB">
        <w:rPr>
          <w:rFonts w:ascii="Times New Roman" w:hAnsi="Times New Roman" w:cs="Times New Roman"/>
          <w:sz w:val="22"/>
          <w:szCs w:val="22"/>
        </w:rPr>
        <w:t>anlægsarbejdet</w:t>
      </w:r>
      <w:r w:rsidRPr="004F7DE7">
        <w:rPr>
          <w:rFonts w:ascii="Times New Roman" w:hAnsi="Times New Roman" w:cs="Times New Roman"/>
          <w:sz w:val="22"/>
          <w:szCs w:val="22"/>
        </w:rPr>
        <w:t>.</w:t>
      </w:r>
    </w:p>
    <w:p w:rsidR="00FF37FB" w:rsidRPr="004F7DE7" w:rsidRDefault="00FF37FB" w:rsidP="004F7DE7">
      <w:pPr>
        <w:pStyle w:val="normalind"/>
        <w:spacing w:before="0"/>
        <w:ind w:firstLine="0"/>
        <w:rPr>
          <w:rFonts w:ascii="Times New Roman" w:hAnsi="Times New Roman" w:cs="Times New Roman"/>
          <w:sz w:val="22"/>
          <w:szCs w:val="22"/>
        </w:rPr>
      </w:pPr>
    </w:p>
    <w:p w:rsidR="0091151B" w:rsidRPr="004F7DE7" w:rsidRDefault="00FF37FB" w:rsidP="004F7DE7">
      <w:pPr>
        <w:pStyle w:val="normalind"/>
        <w:spacing w:before="0"/>
        <w:ind w:firstLine="0"/>
        <w:rPr>
          <w:rFonts w:ascii="Times New Roman" w:hAnsi="Times New Roman" w:cs="Times New Roman"/>
          <w:sz w:val="22"/>
          <w:szCs w:val="22"/>
        </w:rPr>
      </w:pPr>
      <w:r w:rsidRPr="004F7DE7">
        <w:rPr>
          <w:rFonts w:ascii="Times New Roman" w:hAnsi="Times New Roman" w:cs="Times New Roman"/>
          <w:sz w:val="22"/>
          <w:szCs w:val="22"/>
        </w:rPr>
        <w:t xml:space="preserve">Endelig </w:t>
      </w:r>
      <w:r w:rsidR="0091151B" w:rsidRPr="004F7DE7">
        <w:rPr>
          <w:rFonts w:ascii="Times New Roman" w:hAnsi="Times New Roman" w:cs="Times New Roman"/>
          <w:sz w:val="22"/>
          <w:szCs w:val="22"/>
        </w:rPr>
        <w:t>foreslås</w:t>
      </w:r>
      <w:r w:rsidRPr="004F7DE7">
        <w:rPr>
          <w:rFonts w:ascii="Times New Roman" w:hAnsi="Times New Roman" w:cs="Times New Roman"/>
          <w:sz w:val="22"/>
          <w:szCs w:val="22"/>
        </w:rPr>
        <w:t>,</w:t>
      </w:r>
      <w:r w:rsidR="0091151B" w:rsidRPr="004F7DE7">
        <w:rPr>
          <w:rFonts w:ascii="Times New Roman" w:hAnsi="Times New Roman" w:cs="Times New Roman"/>
          <w:sz w:val="22"/>
          <w:szCs w:val="22"/>
        </w:rPr>
        <w:t xml:space="preserve"> at Vejdirektoratet</w:t>
      </w:r>
      <w:r w:rsidR="00544EBB">
        <w:rPr>
          <w:rFonts w:ascii="Times New Roman" w:hAnsi="Times New Roman" w:cs="Times New Roman"/>
          <w:sz w:val="22"/>
          <w:szCs w:val="22"/>
        </w:rPr>
        <w:t>,</w:t>
      </w:r>
      <w:r w:rsidR="0091151B" w:rsidRPr="004F7DE7">
        <w:rPr>
          <w:rFonts w:ascii="Times New Roman" w:hAnsi="Times New Roman" w:cs="Times New Roman"/>
          <w:sz w:val="22"/>
          <w:szCs w:val="22"/>
        </w:rPr>
        <w:t xml:space="preserve"> eller den som Vejdirektoratet bemyndiger hertil, på privat ejendom kan foretage de arkæologiske forundersøgelser, der er nødvendige for anlægsarbejdet. Hermed kan de arkæolog</w:t>
      </w:r>
      <w:r w:rsidR="0091151B" w:rsidRPr="004F7DE7">
        <w:rPr>
          <w:rFonts w:ascii="Times New Roman" w:hAnsi="Times New Roman" w:cs="Times New Roman"/>
          <w:sz w:val="22"/>
          <w:szCs w:val="22"/>
        </w:rPr>
        <w:t>i</w:t>
      </w:r>
      <w:r w:rsidR="0091151B" w:rsidRPr="004F7DE7">
        <w:rPr>
          <w:rFonts w:ascii="Times New Roman" w:hAnsi="Times New Roman" w:cs="Times New Roman"/>
          <w:sz w:val="22"/>
          <w:szCs w:val="22"/>
        </w:rPr>
        <w:t>ske forundersøgelser gennemføres før detailprojekteringen</w:t>
      </w:r>
      <w:r w:rsidR="004D235F">
        <w:rPr>
          <w:rFonts w:ascii="Times New Roman" w:hAnsi="Times New Roman" w:cs="Times New Roman"/>
          <w:sz w:val="22"/>
          <w:szCs w:val="22"/>
        </w:rPr>
        <w:t>,</w:t>
      </w:r>
      <w:r w:rsidR="0091151B" w:rsidRPr="004F7DE7">
        <w:rPr>
          <w:rFonts w:ascii="Times New Roman" w:hAnsi="Times New Roman" w:cs="Times New Roman"/>
          <w:sz w:val="22"/>
          <w:szCs w:val="22"/>
        </w:rPr>
        <w:t xml:space="preserve"> og før anlægsarbejderne påbegyndes. Dermed undgås, at undersøgelserne belaster projektets økonomi eller tidsplan mere end nødvendigt. </w:t>
      </w:r>
    </w:p>
    <w:p w:rsidR="0091151B" w:rsidRPr="004F7DE7" w:rsidRDefault="0091151B" w:rsidP="004F7DE7">
      <w:pPr>
        <w:pStyle w:val="normalind"/>
        <w:spacing w:before="0"/>
        <w:rPr>
          <w:rFonts w:ascii="Times New Roman" w:hAnsi="Times New Roman" w:cs="Times New Roman"/>
          <w:sz w:val="22"/>
          <w:szCs w:val="22"/>
        </w:rPr>
      </w:pPr>
    </w:p>
    <w:p w:rsidR="00AD4C85" w:rsidRPr="004F7DE7" w:rsidRDefault="00AD4C85" w:rsidP="004F7DE7">
      <w:pPr>
        <w:pStyle w:val="normalind"/>
        <w:spacing w:before="0"/>
        <w:ind w:firstLine="0"/>
        <w:rPr>
          <w:rFonts w:ascii="Times New Roman" w:hAnsi="Times New Roman" w:cs="Times New Roman"/>
          <w:sz w:val="22"/>
          <w:szCs w:val="22"/>
        </w:rPr>
      </w:pPr>
      <w:r w:rsidRPr="004F7DE7">
        <w:rPr>
          <w:rFonts w:ascii="Times New Roman" w:hAnsi="Times New Roman" w:cs="Times New Roman"/>
          <w:sz w:val="22"/>
          <w:szCs w:val="22"/>
        </w:rPr>
        <w:t xml:space="preserve">Lovforslaget er et led i udmøntningen af aftale af den 24. juni 2014 mellem </w:t>
      </w:r>
      <w:r w:rsidR="000A32D2" w:rsidRPr="004F7DE7">
        <w:rPr>
          <w:rFonts w:ascii="Times New Roman" w:hAnsi="Times New Roman" w:cs="Times New Roman"/>
          <w:sz w:val="22"/>
          <w:szCs w:val="22"/>
        </w:rPr>
        <w:t>Socialdemokraterne, Det</w:t>
      </w:r>
      <w:r w:rsidRPr="004F7DE7">
        <w:rPr>
          <w:rFonts w:ascii="Times New Roman" w:hAnsi="Times New Roman" w:cs="Times New Roman"/>
          <w:sz w:val="22"/>
          <w:szCs w:val="22"/>
        </w:rPr>
        <w:t xml:space="preserve"> Radik</w:t>
      </w:r>
      <w:r w:rsidRPr="004F7DE7">
        <w:rPr>
          <w:rFonts w:ascii="Times New Roman" w:hAnsi="Times New Roman" w:cs="Times New Roman"/>
          <w:sz w:val="22"/>
          <w:szCs w:val="22"/>
        </w:rPr>
        <w:t>a</w:t>
      </w:r>
      <w:r w:rsidRPr="004F7DE7">
        <w:rPr>
          <w:rFonts w:ascii="Times New Roman" w:hAnsi="Times New Roman" w:cs="Times New Roman"/>
          <w:sz w:val="22"/>
          <w:szCs w:val="22"/>
        </w:rPr>
        <w:t>le Venstre, Venstre, Dansk Folkeparti, Socialistisk Folkeparti, Liberal Alliance og Det Konservative Folk</w:t>
      </w:r>
      <w:r w:rsidRPr="004F7DE7">
        <w:rPr>
          <w:rFonts w:ascii="Times New Roman" w:hAnsi="Times New Roman" w:cs="Times New Roman"/>
          <w:sz w:val="22"/>
          <w:szCs w:val="22"/>
        </w:rPr>
        <w:t>e</w:t>
      </w:r>
      <w:r w:rsidRPr="004F7DE7">
        <w:rPr>
          <w:rFonts w:ascii="Times New Roman" w:hAnsi="Times New Roman" w:cs="Times New Roman"/>
          <w:sz w:val="22"/>
          <w:szCs w:val="22"/>
        </w:rPr>
        <w:t xml:space="preserve">parti om ”Udmøntning af disponible midler i Infrastrukturfonden”. </w:t>
      </w:r>
      <w:r w:rsidR="006B0B43">
        <w:rPr>
          <w:rFonts w:ascii="Times New Roman" w:hAnsi="Times New Roman" w:cs="Times New Roman"/>
          <w:spacing w:val="-1"/>
          <w:sz w:val="22"/>
          <w:szCs w:val="22"/>
        </w:rPr>
        <w:t xml:space="preserve"> </w:t>
      </w:r>
    </w:p>
    <w:p w:rsidR="00AD4C85" w:rsidRPr="004F7DE7" w:rsidRDefault="00AD4C85" w:rsidP="004F7DE7">
      <w:pPr>
        <w:pStyle w:val="normalind"/>
        <w:spacing w:before="0"/>
        <w:ind w:firstLine="0"/>
        <w:rPr>
          <w:rFonts w:ascii="Times New Roman" w:hAnsi="Times New Roman" w:cs="Times New Roman"/>
          <w:sz w:val="22"/>
          <w:szCs w:val="22"/>
        </w:rPr>
      </w:pPr>
    </w:p>
    <w:p w:rsidR="002534D5" w:rsidRDefault="00AD4C85" w:rsidP="004F7DE7">
      <w:pPr>
        <w:autoSpaceDE w:val="0"/>
        <w:autoSpaceDN w:val="0"/>
        <w:adjustRightInd w:val="0"/>
        <w:spacing w:after="0" w:line="240" w:lineRule="auto"/>
        <w:jc w:val="both"/>
        <w:rPr>
          <w:rFonts w:ascii="Times New Roman" w:hAnsi="Times New Roman" w:cs="Times New Roman"/>
          <w:i/>
          <w:iCs/>
        </w:rPr>
      </w:pPr>
      <w:r w:rsidRPr="004F7DE7">
        <w:rPr>
          <w:rFonts w:ascii="Times New Roman" w:hAnsi="Times New Roman" w:cs="Times New Roman"/>
        </w:rPr>
        <w:t>Grundlaget for lovforslaget er det hovedforslag</w:t>
      </w:r>
      <w:r w:rsidR="004D235F">
        <w:rPr>
          <w:rFonts w:ascii="Times New Roman" w:hAnsi="Times New Roman" w:cs="Times New Roman"/>
        </w:rPr>
        <w:t>,</w:t>
      </w:r>
      <w:r w:rsidRPr="004F7DE7">
        <w:rPr>
          <w:rFonts w:ascii="Times New Roman" w:hAnsi="Times New Roman" w:cs="Times New Roman"/>
        </w:rPr>
        <w:t xml:space="preserve"> som Vejdirektoratet har beskrevet i VVM-redegørelsen</w:t>
      </w:r>
      <w:r w:rsidR="00B166CF">
        <w:rPr>
          <w:rFonts w:ascii="Times New Roman" w:hAnsi="Times New Roman" w:cs="Times New Roman"/>
        </w:rPr>
        <w:t xml:space="preserve"> </w:t>
      </w:r>
      <w:r w:rsidR="00B166CF" w:rsidRPr="004F7DE7">
        <w:rPr>
          <w:rFonts w:ascii="Times New Roman" w:hAnsi="Times New Roman" w:cs="Times New Roman"/>
        </w:rPr>
        <w:t>(VVM står for ”vurdering af virkninger på miljøet)</w:t>
      </w:r>
      <w:r w:rsidR="00B166CF">
        <w:rPr>
          <w:rFonts w:ascii="Times New Roman" w:hAnsi="Times New Roman" w:cs="Times New Roman"/>
        </w:rPr>
        <w:t xml:space="preserve"> </w:t>
      </w:r>
      <w:r w:rsidRPr="004F7DE7">
        <w:rPr>
          <w:rFonts w:ascii="Times New Roman" w:hAnsi="Times New Roman" w:cs="Times New Roman"/>
        </w:rPr>
        <w:t>”Rute 23, Skovvejen syd om Regstrup”</w:t>
      </w:r>
      <w:r w:rsidR="004D235F">
        <w:rPr>
          <w:rFonts w:ascii="Times New Roman" w:hAnsi="Times New Roman" w:cs="Times New Roman"/>
        </w:rPr>
        <w:t xml:space="preserve"> fra juni 2011</w:t>
      </w:r>
      <w:r w:rsidRPr="004F7DE7">
        <w:rPr>
          <w:rFonts w:ascii="Times New Roman" w:hAnsi="Times New Roman" w:cs="Times New Roman"/>
        </w:rPr>
        <w:t>.</w:t>
      </w:r>
      <w:r w:rsidR="00C43D8D" w:rsidRPr="004F7DE7">
        <w:rPr>
          <w:rFonts w:ascii="Times New Roman" w:hAnsi="Times New Roman" w:cs="Times New Roman"/>
          <w:i/>
          <w:iCs/>
        </w:rPr>
        <w:t xml:space="preserve"> </w:t>
      </w:r>
    </w:p>
    <w:p w:rsidR="002534D5" w:rsidRDefault="002534D5" w:rsidP="004F7DE7">
      <w:pPr>
        <w:autoSpaceDE w:val="0"/>
        <w:autoSpaceDN w:val="0"/>
        <w:adjustRightInd w:val="0"/>
        <w:spacing w:after="0" w:line="240" w:lineRule="auto"/>
        <w:jc w:val="both"/>
        <w:rPr>
          <w:rFonts w:ascii="Times New Roman" w:hAnsi="Times New Roman" w:cs="Times New Roman"/>
          <w:i/>
          <w:iCs/>
        </w:rPr>
      </w:pPr>
    </w:p>
    <w:p w:rsidR="00C43D8D" w:rsidRPr="004F7DE7" w:rsidRDefault="00544EBB" w:rsidP="004F7DE7">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2. </w:t>
      </w:r>
      <w:r w:rsidR="00C43D8D" w:rsidRPr="004F7DE7">
        <w:rPr>
          <w:rFonts w:ascii="Times New Roman" w:hAnsi="Times New Roman" w:cs="Times New Roman"/>
          <w:i/>
          <w:iCs/>
        </w:rPr>
        <w:t>Baggrund</w:t>
      </w:r>
      <w:r>
        <w:rPr>
          <w:rFonts w:ascii="Times New Roman" w:hAnsi="Times New Roman" w:cs="Times New Roman"/>
          <w:i/>
          <w:iCs/>
        </w:rPr>
        <w:t xml:space="preserve"> for lovforslaget</w:t>
      </w:r>
    </w:p>
    <w:p w:rsidR="0010292D" w:rsidRPr="004F7DE7" w:rsidRDefault="0010292D"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 xml:space="preserve">For at sikre den fremtidige planlægning i </w:t>
      </w:r>
      <w:r w:rsidR="00544EBB">
        <w:rPr>
          <w:rFonts w:ascii="Times New Roman" w:hAnsi="Times New Roman" w:cs="Times New Roman"/>
          <w:color w:val="000000"/>
        </w:rPr>
        <w:t>Region Sjælland</w:t>
      </w:r>
      <w:r w:rsidR="00544EBB" w:rsidRPr="004F7DE7">
        <w:rPr>
          <w:rFonts w:ascii="Times New Roman" w:hAnsi="Times New Roman" w:cs="Times New Roman"/>
          <w:color w:val="000000"/>
        </w:rPr>
        <w:t xml:space="preserve"> </w:t>
      </w:r>
      <w:r w:rsidRPr="004F7DE7">
        <w:rPr>
          <w:rFonts w:ascii="Times New Roman" w:hAnsi="Times New Roman" w:cs="Times New Roman"/>
          <w:color w:val="000000"/>
        </w:rPr>
        <w:t xml:space="preserve">henvendte de daværende kommuner </w:t>
      </w:r>
      <w:r w:rsidR="00DF6845" w:rsidRPr="004F7DE7">
        <w:rPr>
          <w:rFonts w:ascii="Times New Roman" w:hAnsi="Times New Roman" w:cs="Times New Roman"/>
          <w:color w:val="000000"/>
        </w:rPr>
        <w:t>langs Sko</w:t>
      </w:r>
      <w:r w:rsidR="00DF6845" w:rsidRPr="004F7DE7">
        <w:rPr>
          <w:rFonts w:ascii="Times New Roman" w:hAnsi="Times New Roman" w:cs="Times New Roman"/>
          <w:color w:val="000000"/>
        </w:rPr>
        <w:t>v</w:t>
      </w:r>
      <w:r w:rsidR="00DF6845" w:rsidRPr="004F7DE7">
        <w:rPr>
          <w:rFonts w:ascii="Times New Roman" w:hAnsi="Times New Roman" w:cs="Times New Roman"/>
          <w:color w:val="000000"/>
        </w:rPr>
        <w:t xml:space="preserve">vejen </w:t>
      </w:r>
      <w:r w:rsidRPr="004F7DE7">
        <w:rPr>
          <w:rFonts w:ascii="Times New Roman" w:hAnsi="Times New Roman" w:cs="Times New Roman"/>
          <w:color w:val="000000"/>
        </w:rPr>
        <w:t>sig i 2005 til transportministeren med et ønske om at få igangsat en undersøgelse af mulige udby</w:t>
      </w:r>
      <w:r w:rsidRPr="004F7DE7">
        <w:rPr>
          <w:rFonts w:ascii="Times New Roman" w:hAnsi="Times New Roman" w:cs="Times New Roman"/>
          <w:color w:val="000000"/>
        </w:rPr>
        <w:t>g</w:t>
      </w:r>
      <w:r w:rsidRPr="004F7DE7">
        <w:rPr>
          <w:rFonts w:ascii="Times New Roman" w:hAnsi="Times New Roman" w:cs="Times New Roman"/>
          <w:color w:val="000000"/>
        </w:rPr>
        <w:t xml:space="preserve">ningsforslag for Skovvejen. På den baggrund </w:t>
      </w:r>
      <w:r w:rsidR="00A31E09" w:rsidRPr="004F7DE7">
        <w:rPr>
          <w:rFonts w:ascii="Times New Roman" w:hAnsi="Times New Roman" w:cs="Times New Roman"/>
          <w:color w:val="000000"/>
        </w:rPr>
        <w:t xml:space="preserve">blev der i 2006 </w:t>
      </w:r>
      <w:r w:rsidRPr="004F7DE7">
        <w:rPr>
          <w:rFonts w:ascii="Times New Roman" w:hAnsi="Times New Roman" w:cs="Times New Roman"/>
          <w:color w:val="000000"/>
        </w:rPr>
        <w:t>igangsat en forundersøgelse af forskellige u</w:t>
      </w:r>
      <w:r w:rsidRPr="004F7DE7">
        <w:rPr>
          <w:rFonts w:ascii="Times New Roman" w:hAnsi="Times New Roman" w:cs="Times New Roman"/>
          <w:color w:val="000000"/>
        </w:rPr>
        <w:t>d</w:t>
      </w:r>
      <w:r w:rsidRPr="004F7DE7">
        <w:rPr>
          <w:rFonts w:ascii="Times New Roman" w:hAnsi="Times New Roman" w:cs="Times New Roman"/>
          <w:color w:val="000000"/>
        </w:rPr>
        <w:t xml:space="preserve">bygningsmuligheder samt en analyse af erhvervslivets behov og ønsker til </w:t>
      </w:r>
      <w:r w:rsidR="00BF56C1">
        <w:rPr>
          <w:rFonts w:ascii="Times New Roman" w:hAnsi="Times New Roman" w:cs="Times New Roman"/>
          <w:color w:val="000000"/>
        </w:rPr>
        <w:t>d</w:t>
      </w:r>
      <w:r w:rsidRPr="004F7DE7">
        <w:rPr>
          <w:rFonts w:ascii="Times New Roman" w:hAnsi="Times New Roman" w:cs="Times New Roman"/>
          <w:color w:val="000000"/>
        </w:rPr>
        <w:t>en fremtidig</w:t>
      </w:r>
      <w:r w:rsidR="00BF56C1">
        <w:rPr>
          <w:rFonts w:ascii="Times New Roman" w:hAnsi="Times New Roman" w:cs="Times New Roman"/>
          <w:color w:val="000000"/>
        </w:rPr>
        <w:t>e</w:t>
      </w:r>
      <w:r w:rsidRPr="004F7DE7">
        <w:rPr>
          <w:rFonts w:ascii="Times New Roman" w:hAnsi="Times New Roman" w:cs="Times New Roman"/>
          <w:color w:val="000000"/>
        </w:rPr>
        <w:t xml:space="preserve"> </w:t>
      </w:r>
      <w:r w:rsidR="00CB0E7E" w:rsidRPr="004F7DE7">
        <w:rPr>
          <w:rFonts w:ascii="Times New Roman" w:hAnsi="Times New Roman" w:cs="Times New Roman"/>
          <w:color w:val="000000"/>
        </w:rPr>
        <w:t>Skovvej</w:t>
      </w:r>
      <w:r w:rsidRPr="004F7DE7">
        <w:rPr>
          <w:rFonts w:ascii="Times New Roman" w:hAnsi="Times New Roman" w:cs="Times New Roman"/>
          <w:color w:val="000000"/>
        </w:rPr>
        <w:t>.</w:t>
      </w:r>
    </w:p>
    <w:p w:rsidR="004F2D37" w:rsidRPr="004F7DE7" w:rsidRDefault="004F2D37" w:rsidP="004F7DE7">
      <w:pPr>
        <w:autoSpaceDE w:val="0"/>
        <w:autoSpaceDN w:val="0"/>
        <w:adjustRightInd w:val="0"/>
        <w:spacing w:after="0" w:line="240" w:lineRule="auto"/>
        <w:jc w:val="both"/>
        <w:textAlignment w:val="center"/>
        <w:rPr>
          <w:rFonts w:ascii="Times New Roman" w:hAnsi="Times New Roman" w:cs="Times New Roman"/>
          <w:color w:val="000000"/>
        </w:rPr>
      </w:pPr>
    </w:p>
    <w:p w:rsidR="0010292D" w:rsidRPr="004F7DE7" w:rsidRDefault="0010292D"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Venstre</w:t>
      </w:r>
      <w:r w:rsidR="00A31E09" w:rsidRPr="004F7DE7">
        <w:rPr>
          <w:rFonts w:ascii="Times New Roman" w:hAnsi="Times New Roman" w:cs="Times New Roman"/>
          <w:color w:val="000000"/>
        </w:rPr>
        <w:t>,</w:t>
      </w:r>
      <w:r w:rsidRPr="004F7DE7">
        <w:rPr>
          <w:rFonts w:ascii="Times New Roman" w:hAnsi="Times New Roman" w:cs="Times New Roman"/>
          <w:color w:val="000000"/>
        </w:rPr>
        <w:t xml:space="preserve"> </w:t>
      </w:r>
      <w:r w:rsidR="002C2DC6" w:rsidRPr="004F7DE7">
        <w:rPr>
          <w:rFonts w:ascii="Times New Roman" w:hAnsi="Times New Roman" w:cs="Times New Roman"/>
        </w:rPr>
        <w:t>Det Konservative Folkeparti</w:t>
      </w:r>
      <w:r w:rsidRPr="004F7DE7">
        <w:rPr>
          <w:rFonts w:ascii="Times New Roman" w:hAnsi="Times New Roman" w:cs="Times New Roman"/>
          <w:color w:val="000000"/>
        </w:rPr>
        <w:t xml:space="preserve">, Socialdemokraterne, Dansk Folkeparti, Socialistisk Folkeparti, Det Radikale Venstre og Liberal Alliance indgik </w:t>
      </w:r>
      <w:r w:rsidR="002C2DC6">
        <w:rPr>
          <w:rFonts w:ascii="Times New Roman" w:hAnsi="Times New Roman" w:cs="Times New Roman"/>
          <w:color w:val="000000"/>
        </w:rPr>
        <w:t>den 29.</w:t>
      </w:r>
      <w:r w:rsidRPr="004F7DE7">
        <w:rPr>
          <w:rFonts w:ascii="Times New Roman" w:hAnsi="Times New Roman" w:cs="Times New Roman"/>
          <w:color w:val="000000"/>
        </w:rPr>
        <w:t xml:space="preserve"> januar 2009 en aftale om ”En grøn transportpolitik”. Aftalen omfattede </w:t>
      </w:r>
      <w:r w:rsidR="008E6187">
        <w:rPr>
          <w:rFonts w:ascii="Times New Roman" w:hAnsi="Times New Roman" w:cs="Times New Roman"/>
          <w:color w:val="000000"/>
        </w:rPr>
        <w:t>tre</w:t>
      </w:r>
      <w:r w:rsidRPr="004F7DE7">
        <w:rPr>
          <w:rFonts w:ascii="Times New Roman" w:hAnsi="Times New Roman" w:cs="Times New Roman"/>
          <w:color w:val="000000"/>
        </w:rPr>
        <w:t xml:space="preserve"> projekter på Skovvejen, </w:t>
      </w:r>
      <w:r w:rsidR="002C2DC6">
        <w:rPr>
          <w:rFonts w:ascii="Times New Roman" w:hAnsi="Times New Roman" w:cs="Times New Roman"/>
          <w:color w:val="000000"/>
        </w:rPr>
        <w:t xml:space="preserve">hvor målet </w:t>
      </w:r>
      <w:r w:rsidRPr="004F7DE7">
        <w:rPr>
          <w:rFonts w:ascii="Times New Roman" w:hAnsi="Times New Roman" w:cs="Times New Roman"/>
          <w:color w:val="000000"/>
        </w:rPr>
        <w:t xml:space="preserve">på sigt </w:t>
      </w:r>
      <w:r w:rsidR="002C2DC6">
        <w:rPr>
          <w:rFonts w:ascii="Times New Roman" w:hAnsi="Times New Roman" w:cs="Times New Roman"/>
          <w:color w:val="000000"/>
        </w:rPr>
        <w:t xml:space="preserve">var at </w:t>
      </w:r>
      <w:r w:rsidRPr="004F7DE7">
        <w:rPr>
          <w:rFonts w:ascii="Times New Roman" w:hAnsi="Times New Roman" w:cs="Times New Roman"/>
          <w:color w:val="000000"/>
        </w:rPr>
        <w:t>skabe motorvejsforbindelse mellem Holbækmotorvejen og Kalundborg</w:t>
      </w:r>
      <w:r w:rsidR="00CB0E7E" w:rsidRPr="004F7DE7">
        <w:rPr>
          <w:rFonts w:ascii="Times New Roman" w:hAnsi="Times New Roman" w:cs="Times New Roman"/>
          <w:color w:val="000000"/>
        </w:rPr>
        <w:t xml:space="preserve"> (Kalundborgmotorvejen)</w:t>
      </w:r>
      <w:r w:rsidRPr="004F7DE7">
        <w:rPr>
          <w:rFonts w:ascii="Times New Roman" w:hAnsi="Times New Roman" w:cs="Times New Roman"/>
          <w:color w:val="000000"/>
        </w:rPr>
        <w:t>.</w:t>
      </w:r>
      <w:r w:rsidR="002C2DC6">
        <w:rPr>
          <w:rFonts w:ascii="Times New Roman" w:hAnsi="Times New Roman" w:cs="Times New Roman"/>
          <w:color w:val="000000"/>
        </w:rPr>
        <w:t xml:space="preserve"> </w:t>
      </w:r>
    </w:p>
    <w:p w:rsidR="004F2D37" w:rsidRPr="004F7DE7" w:rsidRDefault="004F2D37" w:rsidP="004F7DE7">
      <w:pPr>
        <w:autoSpaceDE w:val="0"/>
        <w:autoSpaceDN w:val="0"/>
        <w:adjustRightInd w:val="0"/>
        <w:spacing w:after="0" w:line="240" w:lineRule="auto"/>
        <w:jc w:val="both"/>
        <w:textAlignment w:val="center"/>
        <w:rPr>
          <w:rFonts w:ascii="Times New Roman" w:hAnsi="Times New Roman" w:cs="Times New Roman"/>
          <w:color w:val="000000"/>
        </w:rPr>
      </w:pPr>
    </w:p>
    <w:p w:rsidR="00D77C2A" w:rsidRPr="004F7DE7" w:rsidRDefault="0010292D" w:rsidP="004F7DE7">
      <w:pPr>
        <w:pStyle w:val="Default"/>
        <w:jc w:val="both"/>
        <w:rPr>
          <w:rFonts w:ascii="Times New Roman" w:hAnsi="Times New Roman" w:cs="Times New Roman"/>
          <w:sz w:val="22"/>
          <w:szCs w:val="22"/>
        </w:rPr>
      </w:pPr>
      <w:r w:rsidRPr="004F7DE7">
        <w:rPr>
          <w:rFonts w:ascii="Times New Roman" w:hAnsi="Times New Roman" w:cs="Times New Roman"/>
          <w:sz w:val="22"/>
          <w:szCs w:val="22"/>
        </w:rPr>
        <w:t xml:space="preserve">Første etape </w:t>
      </w:r>
      <w:r w:rsidR="00D77C2A" w:rsidRPr="004F7DE7">
        <w:rPr>
          <w:rFonts w:ascii="Times New Roman" w:hAnsi="Times New Roman" w:cs="Times New Roman"/>
          <w:sz w:val="22"/>
          <w:szCs w:val="22"/>
        </w:rPr>
        <w:t xml:space="preserve">er en opgradering af de første ca. 6 km af Skovvejen fra Elverdam til Regstrup til motorvej. </w:t>
      </w:r>
    </w:p>
    <w:p w:rsidR="004F2D37" w:rsidRPr="004F7DE7" w:rsidRDefault="00D77C2A"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Motorvejen blev indviet i august 2013.</w:t>
      </w:r>
    </w:p>
    <w:p w:rsidR="00D77C2A" w:rsidRPr="004F7DE7" w:rsidRDefault="00D77C2A" w:rsidP="004F7DE7">
      <w:pPr>
        <w:autoSpaceDE w:val="0"/>
        <w:autoSpaceDN w:val="0"/>
        <w:adjustRightInd w:val="0"/>
        <w:spacing w:after="0" w:line="240" w:lineRule="auto"/>
        <w:jc w:val="both"/>
        <w:textAlignment w:val="center"/>
        <w:rPr>
          <w:rFonts w:ascii="Times New Roman" w:hAnsi="Times New Roman" w:cs="Times New Roman"/>
          <w:color w:val="000000"/>
        </w:rPr>
      </w:pPr>
    </w:p>
    <w:p w:rsidR="0010292D" w:rsidRPr="004F7DE7" w:rsidRDefault="0010292D"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 xml:space="preserve">Anden etape er gennemførelse af </w:t>
      </w:r>
      <w:r w:rsidR="00D77C2A" w:rsidRPr="004F7DE7">
        <w:rPr>
          <w:rFonts w:ascii="Times New Roman" w:hAnsi="Times New Roman" w:cs="Times New Roman"/>
          <w:color w:val="000000"/>
          <w:spacing w:val="2"/>
        </w:rPr>
        <w:t>en VVM-undersøgelse</w:t>
      </w:r>
      <w:r w:rsidR="00D77C2A" w:rsidRPr="004F7DE7">
        <w:rPr>
          <w:rFonts w:ascii="Times New Roman" w:hAnsi="Times New Roman" w:cs="Times New Roman"/>
          <w:color w:val="000000"/>
        </w:rPr>
        <w:t xml:space="preserve"> af </w:t>
      </w:r>
      <w:r w:rsidRPr="004F7DE7">
        <w:rPr>
          <w:rFonts w:ascii="Times New Roman" w:hAnsi="Times New Roman" w:cs="Times New Roman"/>
          <w:color w:val="000000"/>
        </w:rPr>
        <w:t>en ny motorvejsstrækning syd om Regstrup.</w:t>
      </w:r>
      <w:r w:rsidR="00D77C2A" w:rsidRPr="004F7DE7">
        <w:rPr>
          <w:rFonts w:ascii="Times New Roman" w:hAnsi="Times New Roman" w:cs="Times New Roman"/>
          <w:color w:val="000000"/>
        </w:rPr>
        <w:t xml:space="preserve"> </w:t>
      </w:r>
      <w:r w:rsidR="00D77C2A" w:rsidRPr="004F7DE7">
        <w:rPr>
          <w:rFonts w:ascii="Times New Roman" w:hAnsi="Times New Roman" w:cs="Times New Roman"/>
          <w:color w:val="000000"/>
          <w:spacing w:val="2"/>
        </w:rPr>
        <w:t>Denne VVM-undersøgelse blev færdig i 2011.</w:t>
      </w:r>
    </w:p>
    <w:p w:rsidR="00DF6845" w:rsidRPr="004F7DE7" w:rsidRDefault="00DF6845" w:rsidP="004F7DE7">
      <w:pPr>
        <w:autoSpaceDE w:val="0"/>
        <w:autoSpaceDN w:val="0"/>
        <w:adjustRightInd w:val="0"/>
        <w:spacing w:after="0" w:line="240" w:lineRule="auto"/>
        <w:jc w:val="both"/>
        <w:textAlignment w:val="center"/>
        <w:rPr>
          <w:rFonts w:ascii="Times New Roman" w:hAnsi="Times New Roman" w:cs="Times New Roman"/>
          <w:color w:val="000000"/>
        </w:rPr>
      </w:pPr>
    </w:p>
    <w:p w:rsidR="0010292D" w:rsidRPr="004F7DE7" w:rsidRDefault="00B658C8"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spacing w:val="2"/>
        </w:rPr>
        <w:t xml:space="preserve">Tredje etape </w:t>
      </w:r>
      <w:r w:rsidR="0010292D" w:rsidRPr="004F7DE7">
        <w:rPr>
          <w:rFonts w:ascii="Times New Roman" w:hAnsi="Times New Roman" w:cs="Times New Roman"/>
          <w:color w:val="000000"/>
          <w:spacing w:val="2"/>
        </w:rPr>
        <w:t xml:space="preserve">er gennemførelsen af en VVM-undersøgelse for den resterende del af strækningen </w:t>
      </w:r>
      <w:r w:rsidR="00D77C2A" w:rsidRPr="004F7DE7">
        <w:rPr>
          <w:rFonts w:ascii="Times New Roman" w:hAnsi="Times New Roman" w:cs="Times New Roman"/>
          <w:color w:val="000000"/>
          <w:spacing w:val="2"/>
        </w:rPr>
        <w:t>fra Re</w:t>
      </w:r>
      <w:r w:rsidR="00D77C2A" w:rsidRPr="004F7DE7">
        <w:rPr>
          <w:rFonts w:ascii="Times New Roman" w:hAnsi="Times New Roman" w:cs="Times New Roman"/>
          <w:color w:val="000000"/>
          <w:spacing w:val="2"/>
        </w:rPr>
        <w:t>g</w:t>
      </w:r>
      <w:r w:rsidR="00D77C2A" w:rsidRPr="004F7DE7">
        <w:rPr>
          <w:rFonts w:ascii="Times New Roman" w:hAnsi="Times New Roman" w:cs="Times New Roman"/>
          <w:color w:val="000000"/>
          <w:spacing w:val="2"/>
        </w:rPr>
        <w:t xml:space="preserve">strup til </w:t>
      </w:r>
      <w:r w:rsidR="0010292D" w:rsidRPr="004F7DE7">
        <w:rPr>
          <w:rFonts w:ascii="Times New Roman" w:hAnsi="Times New Roman" w:cs="Times New Roman"/>
          <w:color w:val="000000"/>
          <w:spacing w:val="2"/>
        </w:rPr>
        <w:t xml:space="preserve">Kalundborg. Denne VVM-undersøgelse </w:t>
      </w:r>
      <w:r w:rsidR="00D9666B" w:rsidRPr="004F7DE7">
        <w:rPr>
          <w:rFonts w:ascii="Times New Roman" w:hAnsi="Times New Roman" w:cs="Times New Roman"/>
          <w:color w:val="000000"/>
          <w:spacing w:val="2"/>
        </w:rPr>
        <w:t xml:space="preserve">blev færdig </w:t>
      </w:r>
      <w:r w:rsidR="0010292D" w:rsidRPr="004F7DE7">
        <w:rPr>
          <w:rFonts w:ascii="Times New Roman" w:hAnsi="Times New Roman" w:cs="Times New Roman"/>
          <w:color w:val="000000"/>
          <w:spacing w:val="2"/>
        </w:rPr>
        <w:t>i 2012.</w:t>
      </w:r>
      <w:r w:rsidR="0010292D" w:rsidRPr="004F7DE7">
        <w:rPr>
          <w:rFonts w:ascii="Times New Roman" w:hAnsi="Times New Roman" w:cs="Times New Roman"/>
          <w:color w:val="000000"/>
        </w:rPr>
        <w:t xml:space="preserve"> </w:t>
      </w:r>
    </w:p>
    <w:p w:rsidR="00D9666B" w:rsidRPr="004F7DE7" w:rsidRDefault="00D9666B" w:rsidP="004F7DE7">
      <w:pPr>
        <w:autoSpaceDE w:val="0"/>
        <w:autoSpaceDN w:val="0"/>
        <w:adjustRightInd w:val="0"/>
        <w:spacing w:after="0" w:line="240" w:lineRule="auto"/>
        <w:jc w:val="both"/>
        <w:rPr>
          <w:rFonts w:ascii="Times New Roman" w:hAnsi="Times New Roman" w:cs="Times New Roman"/>
          <w:color w:val="000000"/>
        </w:rPr>
      </w:pPr>
    </w:p>
    <w:p w:rsidR="00D9666B" w:rsidRPr="004F7DE7" w:rsidRDefault="00D9666B" w:rsidP="004F7DE7">
      <w:pPr>
        <w:autoSpaceDE w:val="0"/>
        <w:autoSpaceDN w:val="0"/>
        <w:adjustRightInd w:val="0"/>
        <w:spacing w:after="0" w:line="240" w:lineRule="auto"/>
        <w:jc w:val="both"/>
        <w:rPr>
          <w:rFonts w:ascii="Times New Roman" w:hAnsi="Times New Roman" w:cs="Times New Roman"/>
          <w:color w:val="000000"/>
        </w:rPr>
      </w:pPr>
      <w:r w:rsidRPr="004F7DE7">
        <w:rPr>
          <w:rFonts w:ascii="Times New Roman" w:hAnsi="Times New Roman" w:cs="Times New Roman"/>
          <w:color w:val="000000"/>
        </w:rPr>
        <w:t>I a</w:t>
      </w:r>
      <w:r w:rsidRPr="004F7DE7">
        <w:rPr>
          <w:rFonts w:ascii="Times New Roman" w:hAnsi="Times New Roman" w:cs="Times New Roman"/>
          <w:bCs/>
          <w:color w:val="000000"/>
        </w:rPr>
        <w:t>ftale mellem Socialdemokraterne, Det Radikale Venstre</w:t>
      </w:r>
      <w:r w:rsidR="00E17BAC" w:rsidRPr="004F7DE7">
        <w:rPr>
          <w:rFonts w:ascii="Times New Roman" w:hAnsi="Times New Roman" w:cs="Times New Roman"/>
          <w:bCs/>
          <w:color w:val="000000"/>
        </w:rPr>
        <w:t>,</w:t>
      </w:r>
      <w:r w:rsidRPr="004F7DE7">
        <w:rPr>
          <w:rFonts w:ascii="Times New Roman" w:hAnsi="Times New Roman" w:cs="Times New Roman"/>
          <w:bCs/>
          <w:color w:val="000000"/>
        </w:rPr>
        <w:t xml:space="preserve"> Socialistisk Folkeparti, Venstre, Dansk Folkepa</w:t>
      </w:r>
      <w:r w:rsidRPr="004F7DE7">
        <w:rPr>
          <w:rFonts w:ascii="Times New Roman" w:hAnsi="Times New Roman" w:cs="Times New Roman"/>
          <w:bCs/>
          <w:color w:val="000000"/>
        </w:rPr>
        <w:t>r</w:t>
      </w:r>
      <w:r w:rsidRPr="004F7DE7">
        <w:rPr>
          <w:rFonts w:ascii="Times New Roman" w:hAnsi="Times New Roman" w:cs="Times New Roman"/>
          <w:bCs/>
          <w:color w:val="000000"/>
        </w:rPr>
        <w:t>ti, Liberal Alliance og Det Konservative Folkeparti om ”En ny Storstrømsbro, Holstebromotorvejen mv.” af 21. marts 2013 fremgår det, at p</w:t>
      </w:r>
      <w:r w:rsidRPr="004F7DE7">
        <w:rPr>
          <w:rFonts w:ascii="Times New Roman" w:hAnsi="Times New Roman" w:cs="Times New Roman"/>
          <w:color w:val="000000"/>
        </w:rPr>
        <w:t>arterne er enige om</w:t>
      </w:r>
      <w:r w:rsidR="002C7339">
        <w:rPr>
          <w:rFonts w:ascii="Times New Roman" w:hAnsi="Times New Roman" w:cs="Times New Roman"/>
          <w:color w:val="000000"/>
        </w:rPr>
        <w:t>,</w:t>
      </w:r>
      <w:r w:rsidRPr="004F7DE7">
        <w:rPr>
          <w:rFonts w:ascii="Times New Roman" w:hAnsi="Times New Roman" w:cs="Times New Roman"/>
          <w:color w:val="000000"/>
        </w:rPr>
        <w:t xml:space="preserve"> at linjeføringen </w:t>
      </w:r>
      <w:r w:rsidR="00D77C2A" w:rsidRPr="004F7DE7">
        <w:rPr>
          <w:rFonts w:ascii="Times New Roman" w:hAnsi="Times New Roman" w:cs="Times New Roman"/>
          <w:color w:val="000000"/>
        </w:rPr>
        <w:t>i VVM</w:t>
      </w:r>
      <w:r w:rsidR="000957A1" w:rsidRPr="004F7DE7">
        <w:rPr>
          <w:rFonts w:ascii="Times New Roman" w:hAnsi="Times New Roman" w:cs="Times New Roman"/>
          <w:color w:val="000000"/>
        </w:rPr>
        <w:t>-</w:t>
      </w:r>
      <w:r w:rsidR="00D77C2A" w:rsidRPr="004F7DE7">
        <w:rPr>
          <w:rFonts w:ascii="Times New Roman" w:hAnsi="Times New Roman" w:cs="Times New Roman"/>
          <w:color w:val="000000"/>
        </w:rPr>
        <w:t xml:space="preserve">undersøgelsen for en </w:t>
      </w:r>
      <w:r w:rsidR="0089617B" w:rsidRPr="004F7DE7">
        <w:rPr>
          <w:rFonts w:ascii="Times New Roman" w:hAnsi="Times New Roman" w:cs="Times New Roman"/>
          <w:color w:val="000000"/>
        </w:rPr>
        <w:t xml:space="preserve">motorvej syd om Regstrup </w:t>
      </w:r>
      <w:r w:rsidRPr="004F7DE7">
        <w:rPr>
          <w:rFonts w:ascii="Times New Roman" w:hAnsi="Times New Roman" w:cs="Times New Roman"/>
          <w:color w:val="000000"/>
        </w:rPr>
        <w:t xml:space="preserve">fastlægges svarende til Vejdirektoratets hovedforslag. </w:t>
      </w:r>
    </w:p>
    <w:p w:rsidR="0089617B" w:rsidRPr="004F7DE7" w:rsidRDefault="0089617B" w:rsidP="004F7DE7">
      <w:pPr>
        <w:autoSpaceDE w:val="0"/>
        <w:autoSpaceDN w:val="0"/>
        <w:adjustRightInd w:val="0"/>
        <w:spacing w:after="0" w:line="240" w:lineRule="auto"/>
        <w:jc w:val="both"/>
        <w:rPr>
          <w:rFonts w:ascii="Times New Roman" w:hAnsi="Times New Roman" w:cs="Times New Roman"/>
          <w:color w:val="000000"/>
        </w:rPr>
      </w:pPr>
    </w:p>
    <w:p w:rsidR="003B19B2" w:rsidRPr="004F7DE7" w:rsidRDefault="003B19B2" w:rsidP="004F7DE7">
      <w:pPr>
        <w:pStyle w:val="Default"/>
        <w:jc w:val="both"/>
        <w:rPr>
          <w:rFonts w:ascii="Times New Roman" w:hAnsi="Times New Roman" w:cs="Times New Roman"/>
          <w:sz w:val="22"/>
          <w:szCs w:val="22"/>
        </w:rPr>
      </w:pPr>
      <w:r w:rsidRPr="004F7DE7">
        <w:rPr>
          <w:rFonts w:ascii="Times New Roman" w:hAnsi="Times New Roman" w:cs="Times New Roman"/>
          <w:bCs/>
          <w:sz w:val="22"/>
          <w:szCs w:val="22"/>
        </w:rPr>
        <w:t xml:space="preserve">I </w:t>
      </w:r>
      <w:r w:rsidR="00176D06" w:rsidRPr="004F7DE7">
        <w:rPr>
          <w:rFonts w:ascii="Times New Roman" w:hAnsi="Times New Roman" w:cs="Times New Roman"/>
          <w:bCs/>
          <w:sz w:val="22"/>
          <w:szCs w:val="22"/>
        </w:rPr>
        <w:t xml:space="preserve">samme </w:t>
      </w:r>
      <w:r w:rsidR="002C2DC6">
        <w:rPr>
          <w:rFonts w:ascii="Times New Roman" w:hAnsi="Times New Roman" w:cs="Times New Roman"/>
          <w:bCs/>
          <w:sz w:val="22"/>
          <w:szCs w:val="22"/>
        </w:rPr>
        <w:t xml:space="preserve">aftale </w:t>
      </w:r>
      <w:r w:rsidRPr="004F7DE7">
        <w:rPr>
          <w:rFonts w:ascii="Times New Roman" w:hAnsi="Times New Roman" w:cs="Times New Roman"/>
          <w:bCs/>
          <w:sz w:val="22"/>
          <w:szCs w:val="22"/>
        </w:rPr>
        <w:t>fremgår det, at d</w:t>
      </w:r>
      <w:r w:rsidRPr="004F7DE7">
        <w:rPr>
          <w:rFonts w:ascii="Times New Roman" w:hAnsi="Times New Roman" w:cs="Times New Roman"/>
          <w:iCs/>
          <w:sz w:val="22"/>
          <w:szCs w:val="22"/>
        </w:rPr>
        <w:t xml:space="preserve">er </w:t>
      </w:r>
      <w:r w:rsidR="00176D06" w:rsidRPr="004F7DE7">
        <w:rPr>
          <w:rFonts w:ascii="Times New Roman" w:hAnsi="Times New Roman" w:cs="Times New Roman"/>
          <w:iCs/>
          <w:sz w:val="22"/>
          <w:szCs w:val="22"/>
        </w:rPr>
        <w:t xml:space="preserve">afsættes en pulje på 80 mio. kr. </w:t>
      </w:r>
      <w:r w:rsidR="00847811">
        <w:rPr>
          <w:rFonts w:ascii="Times New Roman" w:hAnsi="Times New Roman" w:cs="Times New Roman"/>
          <w:iCs/>
          <w:sz w:val="22"/>
          <w:szCs w:val="22"/>
        </w:rPr>
        <w:t xml:space="preserve">(2013-priser) </w:t>
      </w:r>
      <w:r w:rsidR="00176D06" w:rsidRPr="004F7DE7">
        <w:rPr>
          <w:rFonts w:ascii="Times New Roman" w:hAnsi="Times New Roman" w:cs="Times New Roman"/>
          <w:iCs/>
          <w:sz w:val="22"/>
          <w:szCs w:val="22"/>
        </w:rPr>
        <w:t xml:space="preserve">til </w:t>
      </w:r>
      <w:proofErr w:type="spellStart"/>
      <w:r w:rsidR="00176D06" w:rsidRPr="004F7DE7">
        <w:rPr>
          <w:rFonts w:ascii="Times New Roman" w:hAnsi="Times New Roman" w:cs="Times New Roman"/>
          <w:iCs/>
          <w:sz w:val="22"/>
          <w:szCs w:val="22"/>
        </w:rPr>
        <w:t>forlodsovertagelser</w:t>
      </w:r>
      <w:proofErr w:type="spellEnd"/>
      <w:r w:rsidR="002C7339">
        <w:rPr>
          <w:rFonts w:ascii="Times New Roman" w:hAnsi="Times New Roman" w:cs="Times New Roman"/>
          <w:iCs/>
          <w:sz w:val="22"/>
          <w:szCs w:val="22"/>
        </w:rPr>
        <w:t>,</w:t>
      </w:r>
      <w:r w:rsidR="00176D06" w:rsidRPr="004F7DE7">
        <w:rPr>
          <w:rFonts w:ascii="Times New Roman" w:hAnsi="Times New Roman" w:cs="Times New Roman"/>
          <w:iCs/>
          <w:sz w:val="22"/>
          <w:szCs w:val="22"/>
        </w:rPr>
        <w:t xml:space="preserve"> </w:t>
      </w:r>
      <w:r w:rsidR="00544EBB">
        <w:rPr>
          <w:rFonts w:ascii="Times New Roman" w:hAnsi="Times New Roman" w:cs="Times New Roman"/>
          <w:iCs/>
          <w:sz w:val="22"/>
          <w:szCs w:val="22"/>
        </w:rPr>
        <w:t>som</w:t>
      </w:r>
      <w:r w:rsidR="00176D06" w:rsidRPr="004F7DE7">
        <w:rPr>
          <w:rFonts w:ascii="Times New Roman" w:hAnsi="Times New Roman" w:cs="Times New Roman"/>
          <w:iCs/>
          <w:sz w:val="22"/>
          <w:szCs w:val="22"/>
        </w:rPr>
        <w:t xml:space="preserve"> bl.a. omfatter </w:t>
      </w:r>
      <w:proofErr w:type="spellStart"/>
      <w:r w:rsidR="00544EBB">
        <w:rPr>
          <w:rFonts w:ascii="Times New Roman" w:hAnsi="Times New Roman" w:cs="Times New Roman"/>
          <w:iCs/>
          <w:sz w:val="22"/>
          <w:szCs w:val="22"/>
        </w:rPr>
        <w:t>forlodsovertagelser</w:t>
      </w:r>
      <w:proofErr w:type="spellEnd"/>
      <w:r w:rsidR="00544EBB">
        <w:rPr>
          <w:rFonts w:ascii="Times New Roman" w:hAnsi="Times New Roman" w:cs="Times New Roman"/>
          <w:iCs/>
          <w:sz w:val="22"/>
          <w:szCs w:val="22"/>
        </w:rPr>
        <w:t xml:space="preserve"> i forbindelse med anlægget af</w:t>
      </w:r>
      <w:r w:rsidR="00544EBB" w:rsidRPr="004F7DE7">
        <w:rPr>
          <w:rFonts w:ascii="Times New Roman" w:hAnsi="Times New Roman" w:cs="Times New Roman"/>
          <w:iCs/>
          <w:sz w:val="22"/>
          <w:szCs w:val="22"/>
        </w:rPr>
        <w:t xml:space="preserve"> </w:t>
      </w:r>
      <w:r w:rsidR="00DA10C7" w:rsidRPr="004F7DE7">
        <w:rPr>
          <w:rFonts w:ascii="Times New Roman" w:hAnsi="Times New Roman" w:cs="Times New Roman"/>
          <w:iCs/>
          <w:sz w:val="22"/>
          <w:szCs w:val="22"/>
        </w:rPr>
        <w:t>en ny motorvej syd om Regstrup</w:t>
      </w:r>
      <w:r w:rsidR="00176D06" w:rsidRPr="004F7DE7">
        <w:rPr>
          <w:rFonts w:ascii="Times New Roman" w:hAnsi="Times New Roman" w:cs="Times New Roman"/>
          <w:iCs/>
          <w:sz w:val="22"/>
          <w:szCs w:val="22"/>
        </w:rPr>
        <w:t xml:space="preserve">. </w:t>
      </w:r>
      <w:r w:rsidRPr="004F7DE7">
        <w:rPr>
          <w:rFonts w:ascii="Times New Roman" w:hAnsi="Times New Roman" w:cs="Times New Roman"/>
          <w:iCs/>
          <w:sz w:val="22"/>
          <w:szCs w:val="22"/>
        </w:rPr>
        <w:t xml:space="preserve"> </w:t>
      </w:r>
    </w:p>
    <w:p w:rsidR="0089617B" w:rsidRPr="004F7DE7" w:rsidRDefault="0089617B" w:rsidP="004F7DE7">
      <w:pPr>
        <w:pStyle w:val="Default"/>
        <w:jc w:val="both"/>
        <w:rPr>
          <w:rFonts w:ascii="Times New Roman" w:hAnsi="Times New Roman" w:cs="Times New Roman"/>
          <w:sz w:val="22"/>
          <w:szCs w:val="22"/>
        </w:rPr>
      </w:pPr>
    </w:p>
    <w:p w:rsidR="00B80B6D" w:rsidRPr="004F7DE7" w:rsidRDefault="00B658C8"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rPr>
        <w:t>Regionalt betjener Skovvejen byområderne Kalundborg og Holbæk samt ferie- og fritidstrafik til somme</w:t>
      </w:r>
      <w:r w:rsidRPr="004F7DE7">
        <w:rPr>
          <w:rFonts w:ascii="Times New Roman" w:hAnsi="Times New Roman" w:cs="Times New Roman"/>
        </w:rPr>
        <w:t>r</w:t>
      </w:r>
      <w:r w:rsidRPr="004F7DE7">
        <w:rPr>
          <w:rFonts w:ascii="Times New Roman" w:hAnsi="Times New Roman" w:cs="Times New Roman"/>
        </w:rPr>
        <w:t xml:space="preserve">husområderne på Røsnæs vest for Kalundborg. </w:t>
      </w:r>
      <w:r w:rsidR="00B80B6D" w:rsidRPr="004F7DE7">
        <w:rPr>
          <w:rFonts w:ascii="Times New Roman" w:hAnsi="Times New Roman" w:cs="Times New Roman"/>
          <w:color w:val="000000"/>
        </w:rPr>
        <w:t>Strækningen har en del pendlertrafik. Pendlingen i retning fra Kalundborg mod Holbæk og hovedstadsområdet er størst og har samtidig været støt stigende de seneste 10 år. Samtidig medfører erhvervsområderne i den vestlige del, især i Kalundborg, at der er en del tung e</w:t>
      </w:r>
      <w:r w:rsidR="00B80B6D" w:rsidRPr="004F7DE7">
        <w:rPr>
          <w:rFonts w:ascii="Times New Roman" w:hAnsi="Times New Roman" w:cs="Times New Roman"/>
          <w:color w:val="000000"/>
        </w:rPr>
        <w:t>r</w:t>
      </w:r>
      <w:r w:rsidR="00B80B6D" w:rsidRPr="004F7DE7">
        <w:rPr>
          <w:rFonts w:ascii="Times New Roman" w:hAnsi="Times New Roman" w:cs="Times New Roman"/>
          <w:color w:val="000000"/>
        </w:rPr>
        <w:t xml:space="preserve">hvervstrafik på strækningen. </w:t>
      </w:r>
    </w:p>
    <w:p w:rsidR="00B658C8" w:rsidRPr="004F7DE7" w:rsidRDefault="00B658C8" w:rsidP="004F7DE7">
      <w:pPr>
        <w:pStyle w:val="Default"/>
        <w:jc w:val="both"/>
        <w:rPr>
          <w:rFonts w:ascii="Times New Roman" w:hAnsi="Times New Roman" w:cs="Times New Roman"/>
          <w:sz w:val="22"/>
          <w:szCs w:val="22"/>
        </w:rPr>
      </w:pPr>
    </w:p>
    <w:p w:rsidR="002C2DC6" w:rsidRPr="004F7DE7" w:rsidRDefault="002C2DC6" w:rsidP="002C2DC6">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rPr>
        <w:t xml:space="preserve">Kalundborg Havn betjener i dag </w:t>
      </w:r>
      <w:r w:rsidR="00E72736">
        <w:rPr>
          <w:rFonts w:ascii="Times New Roman" w:hAnsi="Times New Roman" w:cs="Times New Roman"/>
        </w:rPr>
        <w:t>én</w:t>
      </w:r>
      <w:r w:rsidRPr="004F7DE7">
        <w:rPr>
          <w:rFonts w:ascii="Times New Roman" w:hAnsi="Times New Roman" w:cs="Times New Roman"/>
        </w:rPr>
        <w:t xml:space="preserve"> færgerute til Samsø, som er den østlige føderute til øen. Kalundborg har stor betydning som industriby. </w:t>
      </w:r>
      <w:r w:rsidRPr="004F7DE7">
        <w:rPr>
          <w:rFonts w:ascii="Times New Roman" w:hAnsi="Times New Roman" w:cs="Times New Roman"/>
          <w:color w:val="000000"/>
        </w:rPr>
        <w:t xml:space="preserve">En samlet udbygning af Skovvejen vil sammen med udbygningen af </w:t>
      </w:r>
      <w:proofErr w:type="spellStart"/>
      <w:r w:rsidRPr="004F7DE7">
        <w:rPr>
          <w:rFonts w:ascii="Times New Roman" w:hAnsi="Times New Roman" w:cs="Times New Roman"/>
          <w:color w:val="000000"/>
        </w:rPr>
        <w:t>Nor</w:t>
      </w:r>
      <w:r w:rsidRPr="004F7DE7">
        <w:rPr>
          <w:rFonts w:ascii="Times New Roman" w:hAnsi="Times New Roman" w:cs="Times New Roman"/>
          <w:color w:val="000000"/>
        </w:rPr>
        <w:t>d</w:t>
      </w:r>
      <w:r w:rsidRPr="004F7DE7">
        <w:rPr>
          <w:rFonts w:ascii="Times New Roman" w:hAnsi="Times New Roman" w:cs="Times New Roman"/>
          <w:color w:val="000000"/>
        </w:rPr>
        <w:t>vestbanen</w:t>
      </w:r>
      <w:proofErr w:type="spellEnd"/>
      <w:r w:rsidRPr="004F7DE7">
        <w:rPr>
          <w:rFonts w:ascii="Times New Roman" w:hAnsi="Times New Roman" w:cs="Times New Roman"/>
          <w:color w:val="000000"/>
        </w:rPr>
        <w:t xml:space="preserve"> mellem Lejre og Vipperød forbedre trafikforholdene i korridoren </w:t>
      </w:r>
      <w:r w:rsidR="00544EBB">
        <w:rPr>
          <w:rFonts w:ascii="Times New Roman" w:hAnsi="Times New Roman" w:cs="Times New Roman"/>
          <w:color w:val="000000"/>
        </w:rPr>
        <w:t xml:space="preserve">mellem Holbæk og Kalundborg </w:t>
      </w:r>
      <w:r w:rsidRPr="004F7DE7">
        <w:rPr>
          <w:rFonts w:ascii="Times New Roman" w:hAnsi="Times New Roman" w:cs="Times New Roman"/>
          <w:color w:val="000000"/>
        </w:rPr>
        <w:t>markant og understøtte væksten i området.</w:t>
      </w:r>
    </w:p>
    <w:p w:rsidR="002C2DC6" w:rsidRDefault="002C2DC6" w:rsidP="004F7DE7">
      <w:pPr>
        <w:autoSpaceDE w:val="0"/>
        <w:autoSpaceDN w:val="0"/>
        <w:adjustRightInd w:val="0"/>
        <w:spacing w:after="0" w:line="240" w:lineRule="auto"/>
        <w:jc w:val="both"/>
        <w:textAlignment w:val="center"/>
        <w:rPr>
          <w:rFonts w:ascii="Times New Roman" w:hAnsi="Times New Roman" w:cs="Times New Roman"/>
          <w:color w:val="000000"/>
        </w:rPr>
      </w:pPr>
    </w:p>
    <w:p w:rsidR="0010292D" w:rsidRPr="004F7DE7" w:rsidRDefault="0010292D"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 xml:space="preserve">Den østligste del af Skovvejen, der er ca. 31 km lang, blev anlagt som en motortrafikvej i et nyt tracé i </w:t>
      </w:r>
      <w:r w:rsidR="00544EBB">
        <w:rPr>
          <w:rFonts w:ascii="Times New Roman" w:hAnsi="Times New Roman" w:cs="Times New Roman"/>
          <w:color w:val="000000"/>
        </w:rPr>
        <w:t>19</w:t>
      </w:r>
      <w:r w:rsidRPr="004F7DE7">
        <w:rPr>
          <w:rFonts w:ascii="Times New Roman" w:hAnsi="Times New Roman" w:cs="Times New Roman"/>
          <w:color w:val="000000"/>
        </w:rPr>
        <w:t xml:space="preserve">60'erne og starten af </w:t>
      </w:r>
      <w:r w:rsidR="00544EBB">
        <w:rPr>
          <w:rFonts w:ascii="Times New Roman" w:hAnsi="Times New Roman" w:cs="Times New Roman"/>
          <w:color w:val="000000"/>
        </w:rPr>
        <w:t>19</w:t>
      </w:r>
      <w:r w:rsidRPr="004F7DE7">
        <w:rPr>
          <w:rFonts w:ascii="Times New Roman" w:hAnsi="Times New Roman" w:cs="Times New Roman"/>
          <w:color w:val="000000"/>
        </w:rPr>
        <w:t>70'erne, undtaget en kort strækning syd om Regstrup. Den resterende vestlige del af strækningen mellem Svebølle og Kalundborg på ca. 11 km blev ikke højklasset og er i dag 2</w:t>
      </w:r>
      <w:r w:rsidR="00E72736">
        <w:rPr>
          <w:rFonts w:ascii="Times New Roman" w:hAnsi="Times New Roman" w:cs="Times New Roman"/>
          <w:color w:val="000000"/>
        </w:rPr>
        <w:t>-</w:t>
      </w:r>
      <w:r w:rsidRPr="004F7DE7">
        <w:rPr>
          <w:rFonts w:ascii="Times New Roman" w:hAnsi="Times New Roman" w:cs="Times New Roman"/>
          <w:color w:val="000000"/>
        </w:rPr>
        <w:t>sporet land</w:t>
      </w:r>
      <w:r w:rsidRPr="004F7DE7">
        <w:rPr>
          <w:rFonts w:ascii="Times New Roman" w:hAnsi="Times New Roman" w:cs="Times New Roman"/>
          <w:color w:val="000000"/>
        </w:rPr>
        <w:t>e</w:t>
      </w:r>
      <w:r w:rsidRPr="004F7DE7">
        <w:rPr>
          <w:rFonts w:ascii="Times New Roman" w:hAnsi="Times New Roman" w:cs="Times New Roman"/>
          <w:color w:val="000000"/>
        </w:rPr>
        <w:t>vej.</w:t>
      </w:r>
    </w:p>
    <w:p w:rsidR="004F2D37" w:rsidRPr="004F7DE7" w:rsidRDefault="004F2D37" w:rsidP="004F7DE7">
      <w:pPr>
        <w:autoSpaceDE w:val="0"/>
        <w:autoSpaceDN w:val="0"/>
        <w:adjustRightInd w:val="0"/>
        <w:spacing w:after="0" w:line="240" w:lineRule="auto"/>
        <w:jc w:val="both"/>
        <w:textAlignment w:val="center"/>
        <w:rPr>
          <w:rFonts w:ascii="Times New Roman" w:hAnsi="Times New Roman" w:cs="Times New Roman"/>
          <w:color w:val="000000"/>
        </w:rPr>
      </w:pPr>
    </w:p>
    <w:p w:rsidR="0010292D" w:rsidRPr="004F7DE7" w:rsidRDefault="0010292D" w:rsidP="004F7DE7">
      <w:pPr>
        <w:autoSpaceDE w:val="0"/>
        <w:autoSpaceDN w:val="0"/>
        <w:adjustRightInd w:val="0"/>
        <w:spacing w:after="0" w:line="240" w:lineRule="auto"/>
        <w:jc w:val="both"/>
        <w:textAlignment w:val="center"/>
        <w:rPr>
          <w:rFonts w:ascii="Times New Roman" w:hAnsi="Times New Roman" w:cs="Times New Roman"/>
          <w:color w:val="000000"/>
          <w:spacing w:val="-2"/>
        </w:rPr>
      </w:pPr>
      <w:r w:rsidRPr="004F7DE7">
        <w:rPr>
          <w:rFonts w:ascii="Times New Roman" w:hAnsi="Times New Roman" w:cs="Times New Roman"/>
          <w:color w:val="000000"/>
          <w:spacing w:val="-2"/>
        </w:rPr>
        <w:t>Der er siden 2005 gennemført enkelte større ombygninger og flere mindre projekter på strækningen. Der er gennemført flere krydsombygninger til rundkørsler på hele strækningen mellem Holbækmotorvejen og K</w:t>
      </w:r>
      <w:r w:rsidRPr="004F7DE7">
        <w:rPr>
          <w:rFonts w:ascii="Times New Roman" w:hAnsi="Times New Roman" w:cs="Times New Roman"/>
          <w:color w:val="000000"/>
          <w:spacing w:val="-2"/>
        </w:rPr>
        <w:t>a</w:t>
      </w:r>
      <w:r w:rsidRPr="004F7DE7">
        <w:rPr>
          <w:rFonts w:ascii="Times New Roman" w:hAnsi="Times New Roman" w:cs="Times New Roman"/>
          <w:color w:val="000000"/>
          <w:spacing w:val="-2"/>
        </w:rPr>
        <w:t xml:space="preserve">lundborg for at mindske ulykkesrisikoen. De gennemførte ombygninger har forbedret trafiksikkerheden. </w:t>
      </w:r>
    </w:p>
    <w:p w:rsidR="0010292D" w:rsidRPr="004F7DE7" w:rsidRDefault="0010292D" w:rsidP="004F7DE7">
      <w:pPr>
        <w:autoSpaceDE w:val="0"/>
        <w:autoSpaceDN w:val="0"/>
        <w:adjustRightInd w:val="0"/>
        <w:spacing w:after="0" w:line="240" w:lineRule="auto"/>
        <w:jc w:val="both"/>
        <w:textAlignment w:val="center"/>
        <w:rPr>
          <w:rFonts w:ascii="Times New Roman" w:hAnsi="Times New Roman" w:cs="Times New Roman"/>
          <w:color w:val="000000"/>
        </w:rPr>
      </w:pPr>
    </w:p>
    <w:p w:rsidR="00C43D8D" w:rsidRPr="004F7DE7" w:rsidRDefault="00E55848" w:rsidP="004F7DE7">
      <w:pPr>
        <w:pStyle w:val="Ingenafstand"/>
        <w:jc w:val="both"/>
        <w:rPr>
          <w:rFonts w:ascii="Times New Roman" w:hAnsi="Times New Roman" w:cs="Times New Roman"/>
          <w:i/>
        </w:rPr>
      </w:pPr>
      <w:r w:rsidRPr="004F7DE7">
        <w:rPr>
          <w:rFonts w:ascii="Times New Roman" w:hAnsi="Times New Roman" w:cs="Times New Roman"/>
          <w:i/>
        </w:rPr>
        <w:t>2.1</w:t>
      </w:r>
      <w:r w:rsidR="00243A06" w:rsidRPr="004F7DE7">
        <w:rPr>
          <w:rFonts w:ascii="Times New Roman" w:hAnsi="Times New Roman" w:cs="Times New Roman"/>
          <w:i/>
        </w:rPr>
        <w:t xml:space="preserve"> </w:t>
      </w:r>
      <w:r w:rsidR="00C43D8D" w:rsidRPr="004F7DE7">
        <w:rPr>
          <w:rFonts w:ascii="Times New Roman" w:hAnsi="Times New Roman" w:cs="Times New Roman"/>
          <w:i/>
        </w:rPr>
        <w:t>VVM-undersøgelse og høring</w:t>
      </w:r>
    </w:p>
    <w:p w:rsidR="00483005" w:rsidRPr="004F7DE7" w:rsidRDefault="00483005" w:rsidP="004F7DE7">
      <w:pPr>
        <w:pStyle w:val="Default"/>
        <w:jc w:val="both"/>
        <w:rPr>
          <w:rFonts w:ascii="Times New Roman" w:hAnsi="Times New Roman" w:cs="Times New Roman"/>
          <w:sz w:val="22"/>
          <w:szCs w:val="22"/>
        </w:rPr>
      </w:pPr>
      <w:r w:rsidRPr="004F7DE7">
        <w:rPr>
          <w:rFonts w:ascii="Times New Roman" w:hAnsi="Times New Roman" w:cs="Times New Roman"/>
          <w:iCs/>
          <w:sz w:val="22"/>
          <w:szCs w:val="22"/>
        </w:rPr>
        <w:t>Som led i udmøntningen af aftale</w:t>
      </w:r>
      <w:r w:rsidR="009E2F5B">
        <w:rPr>
          <w:rFonts w:ascii="Times New Roman" w:hAnsi="Times New Roman" w:cs="Times New Roman"/>
          <w:iCs/>
          <w:sz w:val="22"/>
          <w:szCs w:val="22"/>
        </w:rPr>
        <w:t xml:space="preserve"> mellem Venstre, Det Konservative Folkeparti, Socialdemokraterne, Dansk Folkeparti, Socialistisk Folkeparti, Det Radikale Venstre</w:t>
      </w:r>
      <w:r w:rsidRPr="004F7DE7">
        <w:rPr>
          <w:rFonts w:ascii="Times New Roman" w:hAnsi="Times New Roman" w:cs="Times New Roman"/>
          <w:iCs/>
          <w:sz w:val="22"/>
          <w:szCs w:val="22"/>
        </w:rPr>
        <w:t xml:space="preserve"> </w:t>
      </w:r>
      <w:r w:rsidR="009E2F5B">
        <w:rPr>
          <w:rFonts w:ascii="Times New Roman" w:hAnsi="Times New Roman" w:cs="Times New Roman"/>
          <w:iCs/>
          <w:sz w:val="22"/>
          <w:szCs w:val="22"/>
        </w:rPr>
        <w:t xml:space="preserve">og Liberal Alliance </w:t>
      </w:r>
      <w:r w:rsidRPr="004F7DE7">
        <w:rPr>
          <w:rFonts w:ascii="Times New Roman" w:hAnsi="Times New Roman" w:cs="Times New Roman"/>
          <w:sz w:val="22"/>
          <w:szCs w:val="22"/>
        </w:rPr>
        <w:t xml:space="preserve">om </w:t>
      </w:r>
      <w:r w:rsidR="00DF144B" w:rsidRPr="004F7DE7">
        <w:rPr>
          <w:rFonts w:ascii="Times New Roman" w:hAnsi="Times New Roman" w:cs="Times New Roman"/>
          <w:sz w:val="22"/>
          <w:szCs w:val="22"/>
        </w:rPr>
        <w:t>”</w:t>
      </w:r>
      <w:r w:rsidRPr="004F7DE7">
        <w:rPr>
          <w:rFonts w:ascii="Times New Roman" w:hAnsi="Times New Roman" w:cs="Times New Roman"/>
          <w:sz w:val="22"/>
          <w:szCs w:val="22"/>
        </w:rPr>
        <w:t>En grøn transportpolitik</w:t>
      </w:r>
      <w:r w:rsidR="00DF144B" w:rsidRPr="004F7DE7">
        <w:rPr>
          <w:rFonts w:ascii="Times New Roman" w:hAnsi="Times New Roman" w:cs="Times New Roman"/>
          <w:sz w:val="22"/>
          <w:szCs w:val="22"/>
        </w:rPr>
        <w:t>”</w:t>
      </w:r>
      <w:r w:rsidRPr="004F7DE7">
        <w:rPr>
          <w:rFonts w:ascii="Times New Roman" w:hAnsi="Times New Roman" w:cs="Times New Roman"/>
          <w:sz w:val="22"/>
          <w:szCs w:val="22"/>
        </w:rPr>
        <w:t xml:space="preserve"> af 29. januar 2009 blev det besluttet at igangsætte en VVM</w:t>
      </w:r>
      <w:r w:rsidR="000957A1" w:rsidRPr="004F7DE7">
        <w:rPr>
          <w:rFonts w:ascii="Times New Roman" w:hAnsi="Times New Roman" w:cs="Times New Roman"/>
          <w:sz w:val="22"/>
          <w:szCs w:val="22"/>
        </w:rPr>
        <w:t>-</w:t>
      </w:r>
      <w:r w:rsidRPr="004F7DE7">
        <w:rPr>
          <w:rFonts w:ascii="Times New Roman" w:hAnsi="Times New Roman" w:cs="Times New Roman"/>
          <w:sz w:val="22"/>
          <w:szCs w:val="22"/>
        </w:rPr>
        <w:t>undersøgelse for en ny motorvej syd om Re</w:t>
      </w:r>
      <w:r w:rsidRPr="004F7DE7">
        <w:rPr>
          <w:rFonts w:ascii="Times New Roman" w:hAnsi="Times New Roman" w:cs="Times New Roman"/>
          <w:sz w:val="22"/>
          <w:szCs w:val="22"/>
        </w:rPr>
        <w:t>g</w:t>
      </w:r>
      <w:r w:rsidRPr="004F7DE7">
        <w:rPr>
          <w:rFonts w:ascii="Times New Roman" w:hAnsi="Times New Roman" w:cs="Times New Roman"/>
          <w:sz w:val="22"/>
          <w:szCs w:val="22"/>
        </w:rPr>
        <w:t xml:space="preserve">strup. </w:t>
      </w:r>
    </w:p>
    <w:p w:rsidR="001116AF" w:rsidRPr="004F7DE7" w:rsidRDefault="001116AF" w:rsidP="004F7DE7">
      <w:pPr>
        <w:spacing w:after="0" w:line="240" w:lineRule="auto"/>
        <w:jc w:val="both"/>
        <w:rPr>
          <w:rFonts w:ascii="Times New Roman" w:eastAsia="Times New Roman" w:hAnsi="Times New Roman" w:cs="Times New Roman"/>
          <w:color w:val="000000"/>
          <w:lang w:eastAsia="da-DK"/>
        </w:rPr>
      </w:pPr>
    </w:p>
    <w:p w:rsidR="00483005" w:rsidRPr="004F7DE7" w:rsidRDefault="00483005"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Arbejdet er fulgt af et teknikerudvalg med deltagelse af Holbæk Kommune samt Naturstyrelsen.</w:t>
      </w:r>
    </w:p>
    <w:p w:rsidR="00483005" w:rsidRPr="004F7DE7" w:rsidRDefault="00483005" w:rsidP="004F7DE7">
      <w:pPr>
        <w:pStyle w:val="Default"/>
        <w:jc w:val="both"/>
        <w:rPr>
          <w:rFonts w:ascii="Times New Roman" w:hAnsi="Times New Roman" w:cs="Times New Roman"/>
          <w:sz w:val="22"/>
          <w:szCs w:val="22"/>
        </w:rPr>
      </w:pPr>
    </w:p>
    <w:p w:rsidR="00483005" w:rsidRPr="004F7DE7" w:rsidRDefault="00483005" w:rsidP="004F7DE7">
      <w:pPr>
        <w:pStyle w:val="Default"/>
        <w:jc w:val="both"/>
        <w:rPr>
          <w:rFonts w:ascii="Times New Roman" w:hAnsi="Times New Roman" w:cs="Times New Roman"/>
          <w:sz w:val="22"/>
          <w:szCs w:val="22"/>
        </w:rPr>
      </w:pPr>
      <w:r w:rsidRPr="004F7DE7">
        <w:rPr>
          <w:rFonts w:ascii="Times New Roman" w:hAnsi="Times New Roman" w:cs="Times New Roman"/>
          <w:sz w:val="22"/>
          <w:szCs w:val="22"/>
        </w:rPr>
        <w:t xml:space="preserve">VVM-undersøgelsen er afrapporteret i en VVM-redegørelse bestående af 3 rapporter: </w:t>
      </w:r>
    </w:p>
    <w:p w:rsidR="00F02E8F" w:rsidRPr="004F7DE7" w:rsidRDefault="00F02E8F" w:rsidP="004F7DE7">
      <w:pPr>
        <w:pStyle w:val="Default"/>
        <w:jc w:val="both"/>
        <w:rPr>
          <w:rFonts w:ascii="Times New Roman" w:hAnsi="Times New Roman" w:cs="Times New Roman"/>
          <w:sz w:val="22"/>
          <w:szCs w:val="22"/>
        </w:rPr>
      </w:pPr>
    </w:p>
    <w:p w:rsidR="00483005" w:rsidRPr="004F7DE7" w:rsidRDefault="00483005" w:rsidP="004F7DE7">
      <w:pPr>
        <w:pStyle w:val="Listeafsnit"/>
        <w:numPr>
          <w:ilvl w:val="0"/>
          <w:numId w:val="4"/>
        </w:numPr>
        <w:spacing w:after="0" w:line="240" w:lineRule="auto"/>
        <w:jc w:val="both"/>
        <w:rPr>
          <w:rFonts w:ascii="Times New Roman" w:hAnsi="Times New Roman" w:cs="Times New Roman"/>
        </w:rPr>
      </w:pPr>
      <w:r w:rsidRPr="004F7DE7">
        <w:rPr>
          <w:rFonts w:ascii="Times New Roman" w:hAnsi="Times New Roman" w:cs="Times New Roman"/>
        </w:rPr>
        <w:t>Skovvejen Syd om Regstrup – Sammenfattende Rapport</w:t>
      </w:r>
      <w:r w:rsidR="009F1EAE" w:rsidRPr="004F7DE7">
        <w:rPr>
          <w:rFonts w:ascii="Times New Roman" w:hAnsi="Times New Roman" w:cs="Times New Roman"/>
        </w:rPr>
        <w:t>,</w:t>
      </w:r>
      <w:r w:rsidRPr="004F7DE7">
        <w:rPr>
          <w:rFonts w:ascii="Times New Roman" w:hAnsi="Times New Roman" w:cs="Times New Roman"/>
        </w:rPr>
        <w:t xml:space="preserve"> </w:t>
      </w:r>
      <w:r w:rsidR="00B166CF">
        <w:rPr>
          <w:rFonts w:ascii="Times New Roman" w:hAnsi="Times New Roman" w:cs="Times New Roman"/>
        </w:rPr>
        <w:t xml:space="preserve">nr. </w:t>
      </w:r>
      <w:r w:rsidRPr="004F7DE7">
        <w:rPr>
          <w:rFonts w:ascii="Times New Roman" w:hAnsi="Times New Roman" w:cs="Times New Roman"/>
        </w:rPr>
        <w:t xml:space="preserve">385 </w:t>
      </w:r>
    </w:p>
    <w:p w:rsidR="00483005" w:rsidRPr="004F7DE7" w:rsidRDefault="00483005" w:rsidP="004F7DE7">
      <w:pPr>
        <w:pStyle w:val="Listeafsnit"/>
        <w:numPr>
          <w:ilvl w:val="0"/>
          <w:numId w:val="4"/>
        </w:numPr>
        <w:spacing w:after="0" w:line="240" w:lineRule="auto"/>
        <w:jc w:val="both"/>
        <w:rPr>
          <w:rFonts w:ascii="Times New Roman" w:hAnsi="Times New Roman" w:cs="Times New Roman"/>
        </w:rPr>
      </w:pPr>
      <w:r w:rsidRPr="004F7DE7">
        <w:rPr>
          <w:rFonts w:ascii="Times New Roman" w:hAnsi="Times New Roman" w:cs="Times New Roman"/>
        </w:rPr>
        <w:t>Skovvejen Syd om Regstrup – Arealanvendelsesanalyse</w:t>
      </w:r>
      <w:r w:rsidR="009F1EAE" w:rsidRPr="004F7DE7">
        <w:rPr>
          <w:rFonts w:ascii="Times New Roman" w:hAnsi="Times New Roman" w:cs="Times New Roman"/>
        </w:rPr>
        <w:t>, Rapport</w:t>
      </w:r>
      <w:r w:rsidR="00B166CF">
        <w:rPr>
          <w:rFonts w:ascii="Times New Roman" w:hAnsi="Times New Roman" w:cs="Times New Roman"/>
        </w:rPr>
        <w:t xml:space="preserve"> nr. </w:t>
      </w:r>
      <w:r w:rsidRPr="004F7DE7">
        <w:rPr>
          <w:rFonts w:ascii="Times New Roman" w:hAnsi="Times New Roman" w:cs="Times New Roman"/>
        </w:rPr>
        <w:t xml:space="preserve">384 </w:t>
      </w:r>
    </w:p>
    <w:p w:rsidR="00483005" w:rsidRPr="004F7DE7" w:rsidRDefault="00483005" w:rsidP="004F7DE7">
      <w:pPr>
        <w:pStyle w:val="Listeafsnit"/>
        <w:numPr>
          <w:ilvl w:val="0"/>
          <w:numId w:val="4"/>
        </w:numPr>
        <w:spacing w:after="0" w:line="240" w:lineRule="auto"/>
        <w:jc w:val="both"/>
        <w:rPr>
          <w:rFonts w:ascii="Times New Roman" w:hAnsi="Times New Roman" w:cs="Times New Roman"/>
        </w:rPr>
      </w:pPr>
      <w:r w:rsidRPr="004F7DE7">
        <w:rPr>
          <w:rFonts w:ascii="Times New Roman" w:hAnsi="Times New Roman" w:cs="Times New Roman"/>
        </w:rPr>
        <w:t>Skovvejen Syd om Regstrup – Miljørapport</w:t>
      </w:r>
      <w:r w:rsidR="009F1EAE" w:rsidRPr="004F7DE7">
        <w:rPr>
          <w:rFonts w:ascii="Times New Roman" w:hAnsi="Times New Roman" w:cs="Times New Roman"/>
        </w:rPr>
        <w:t>,</w:t>
      </w:r>
      <w:r w:rsidRPr="004F7DE7">
        <w:rPr>
          <w:rFonts w:ascii="Times New Roman" w:hAnsi="Times New Roman" w:cs="Times New Roman"/>
        </w:rPr>
        <w:t xml:space="preserve"> </w:t>
      </w:r>
      <w:r w:rsidR="00B166CF">
        <w:rPr>
          <w:rFonts w:ascii="Times New Roman" w:hAnsi="Times New Roman" w:cs="Times New Roman"/>
        </w:rPr>
        <w:t xml:space="preserve">nr. </w:t>
      </w:r>
      <w:r w:rsidRPr="004F7DE7">
        <w:rPr>
          <w:rFonts w:ascii="Times New Roman" w:hAnsi="Times New Roman" w:cs="Times New Roman"/>
        </w:rPr>
        <w:t xml:space="preserve">383 </w:t>
      </w:r>
    </w:p>
    <w:p w:rsidR="00483005" w:rsidRPr="004F7DE7" w:rsidRDefault="00483005" w:rsidP="004F7DE7">
      <w:pPr>
        <w:pStyle w:val="Default"/>
        <w:jc w:val="both"/>
        <w:rPr>
          <w:rFonts w:ascii="Times New Roman" w:hAnsi="Times New Roman" w:cs="Times New Roman"/>
          <w:sz w:val="22"/>
          <w:szCs w:val="22"/>
        </w:rPr>
      </w:pPr>
    </w:p>
    <w:p w:rsidR="00483005" w:rsidRPr="004F7DE7" w:rsidRDefault="00483005" w:rsidP="004F7DE7">
      <w:pPr>
        <w:spacing w:after="0" w:line="240" w:lineRule="auto"/>
        <w:jc w:val="both"/>
        <w:rPr>
          <w:rFonts w:ascii="Times New Roman" w:hAnsi="Times New Roman" w:cs="Times New Roman"/>
        </w:rPr>
      </w:pPr>
      <w:r w:rsidRPr="004F7DE7">
        <w:rPr>
          <w:rFonts w:ascii="Times New Roman" w:hAnsi="Times New Roman" w:cs="Times New Roman"/>
        </w:rPr>
        <w:t xml:space="preserve">Rapporterne </w:t>
      </w:r>
      <w:r w:rsidR="00B80B6D" w:rsidRPr="004F7DE7">
        <w:rPr>
          <w:rFonts w:ascii="Times New Roman" w:hAnsi="Times New Roman" w:cs="Times New Roman"/>
        </w:rPr>
        <w:t>kan</w:t>
      </w:r>
      <w:r w:rsidR="001116AF" w:rsidRPr="004F7DE7">
        <w:rPr>
          <w:rFonts w:ascii="Times New Roman" w:hAnsi="Times New Roman" w:cs="Times New Roman"/>
        </w:rPr>
        <w:t xml:space="preserve"> læses</w:t>
      </w:r>
      <w:r w:rsidRPr="004F7DE7">
        <w:rPr>
          <w:rFonts w:ascii="Times New Roman" w:hAnsi="Times New Roman" w:cs="Times New Roman"/>
        </w:rPr>
        <w:t xml:space="preserve"> på Vejdirektoratets hjemmeside</w:t>
      </w:r>
      <w:r w:rsidR="00B166CF">
        <w:rPr>
          <w:rFonts w:ascii="Times New Roman" w:hAnsi="Times New Roman" w:cs="Times New Roman"/>
        </w:rPr>
        <w:t>. D</w:t>
      </w:r>
      <w:r w:rsidRPr="004F7DE7">
        <w:rPr>
          <w:rFonts w:ascii="Times New Roman" w:hAnsi="Times New Roman" w:cs="Times New Roman"/>
        </w:rPr>
        <w:t>e har været fremlagt til afhentning på Holbæk Kommunes tekniske forvaltning</w:t>
      </w:r>
      <w:r w:rsidR="00E72736">
        <w:rPr>
          <w:rFonts w:ascii="Times New Roman" w:hAnsi="Times New Roman" w:cs="Times New Roman"/>
        </w:rPr>
        <w:t>,</w:t>
      </w:r>
      <w:r w:rsidR="00B166CF">
        <w:rPr>
          <w:rFonts w:ascii="Times New Roman" w:hAnsi="Times New Roman" w:cs="Times New Roman"/>
        </w:rPr>
        <w:t xml:space="preserve"> ligesom b</w:t>
      </w:r>
      <w:r w:rsidRPr="004F7DE7">
        <w:rPr>
          <w:rFonts w:ascii="Times New Roman" w:hAnsi="Times New Roman" w:cs="Times New Roman"/>
        </w:rPr>
        <w:t xml:space="preserve">orgerne gratis </w:t>
      </w:r>
      <w:r w:rsidR="00B166CF">
        <w:rPr>
          <w:rFonts w:ascii="Times New Roman" w:hAnsi="Times New Roman" w:cs="Times New Roman"/>
        </w:rPr>
        <w:t xml:space="preserve">har </w:t>
      </w:r>
      <w:r w:rsidRPr="004F7DE7">
        <w:rPr>
          <w:rFonts w:ascii="Times New Roman" w:hAnsi="Times New Roman" w:cs="Times New Roman"/>
        </w:rPr>
        <w:t>kunnet rekvirere rapporterne hos Schultz D</w:t>
      </w:r>
      <w:r w:rsidRPr="004F7DE7">
        <w:rPr>
          <w:rFonts w:ascii="Times New Roman" w:hAnsi="Times New Roman" w:cs="Times New Roman"/>
        </w:rPr>
        <w:t>i</w:t>
      </w:r>
      <w:r w:rsidRPr="004F7DE7">
        <w:rPr>
          <w:rFonts w:ascii="Times New Roman" w:hAnsi="Times New Roman" w:cs="Times New Roman"/>
        </w:rPr>
        <w:t xml:space="preserve">stribution. </w:t>
      </w:r>
    </w:p>
    <w:p w:rsidR="001116AF" w:rsidRPr="004F7DE7" w:rsidRDefault="001116AF" w:rsidP="004F7DE7">
      <w:pPr>
        <w:spacing w:after="0" w:line="240" w:lineRule="auto"/>
        <w:jc w:val="both"/>
        <w:rPr>
          <w:rFonts w:ascii="Times New Roman" w:hAnsi="Times New Roman" w:cs="Times New Roman"/>
        </w:rPr>
      </w:pPr>
    </w:p>
    <w:p w:rsidR="00FF37FB" w:rsidRPr="004F7DE7" w:rsidRDefault="00B166CF" w:rsidP="004F7DE7">
      <w:pPr>
        <w:spacing w:after="0" w:line="240" w:lineRule="auto"/>
        <w:jc w:val="both"/>
        <w:rPr>
          <w:rFonts w:ascii="Times New Roman" w:eastAsia="Times New Roman" w:hAnsi="Times New Roman" w:cs="Times New Roman"/>
          <w:color w:val="000000"/>
          <w:lang w:eastAsia="da-DK"/>
        </w:rPr>
      </w:pPr>
      <w:r>
        <w:rPr>
          <w:rFonts w:ascii="Times New Roman" w:hAnsi="Times New Roman" w:cs="Times New Roman"/>
        </w:rPr>
        <w:t>VVM-r</w:t>
      </w:r>
      <w:r w:rsidR="00FF37FB" w:rsidRPr="004F7DE7">
        <w:rPr>
          <w:rFonts w:ascii="Times New Roman" w:hAnsi="Times New Roman" w:cs="Times New Roman"/>
        </w:rPr>
        <w:t>edegørelsen har været i offentlig høring fra den 22. juni 2011 til den 26. august 2011.</w:t>
      </w:r>
      <w:r w:rsidR="00FF37FB" w:rsidRPr="004F7DE7">
        <w:rPr>
          <w:rFonts w:ascii="Times New Roman" w:eastAsia="Times New Roman" w:hAnsi="Times New Roman" w:cs="Times New Roman"/>
          <w:color w:val="000000"/>
          <w:lang w:eastAsia="da-DK"/>
        </w:rPr>
        <w:t xml:space="preserve"> VVM-processen blev indledt med en offentlighedsfase, hvor der blev afholdt et borgermøde, og borgerne blev o</w:t>
      </w:r>
      <w:r w:rsidR="00FF37FB" w:rsidRPr="004F7DE7">
        <w:rPr>
          <w:rFonts w:ascii="Times New Roman" w:eastAsia="Times New Roman" w:hAnsi="Times New Roman" w:cs="Times New Roman"/>
          <w:color w:val="000000"/>
          <w:lang w:eastAsia="da-DK"/>
        </w:rPr>
        <w:t>p</w:t>
      </w:r>
      <w:r w:rsidR="00FF37FB" w:rsidRPr="004F7DE7">
        <w:rPr>
          <w:rFonts w:ascii="Times New Roman" w:eastAsia="Times New Roman" w:hAnsi="Times New Roman" w:cs="Times New Roman"/>
          <w:color w:val="000000"/>
          <w:lang w:eastAsia="da-DK"/>
        </w:rPr>
        <w:t>fordret til at indsende idéer og forslag til undersøgelsen.</w:t>
      </w:r>
    </w:p>
    <w:p w:rsidR="00FF37FB" w:rsidRPr="004F7DE7" w:rsidRDefault="00FF37FB" w:rsidP="004F7DE7">
      <w:pPr>
        <w:pStyle w:val="Default"/>
        <w:jc w:val="both"/>
        <w:rPr>
          <w:rFonts w:ascii="Times New Roman" w:hAnsi="Times New Roman" w:cs="Times New Roman"/>
          <w:sz w:val="22"/>
          <w:szCs w:val="22"/>
        </w:rPr>
      </w:pPr>
    </w:p>
    <w:p w:rsidR="00483005" w:rsidRPr="004F7DE7" w:rsidRDefault="00483005" w:rsidP="004F7DE7">
      <w:pPr>
        <w:pStyle w:val="Default"/>
        <w:jc w:val="both"/>
        <w:rPr>
          <w:rFonts w:ascii="Times New Roman" w:hAnsi="Times New Roman" w:cs="Times New Roman"/>
          <w:sz w:val="22"/>
          <w:szCs w:val="22"/>
        </w:rPr>
      </w:pPr>
      <w:r w:rsidRPr="004F7DE7">
        <w:rPr>
          <w:rFonts w:ascii="Times New Roman" w:hAnsi="Times New Roman" w:cs="Times New Roman"/>
          <w:sz w:val="22"/>
          <w:szCs w:val="22"/>
        </w:rPr>
        <w:t xml:space="preserve">Der er sendt orienteringsbrev til en række myndigheder, institutioner, interesseorganisationer og foreninger mv. ligesom alle husstande i </w:t>
      </w:r>
      <w:r w:rsidR="00DA10C7" w:rsidRPr="004F7DE7">
        <w:rPr>
          <w:rFonts w:ascii="Times New Roman" w:hAnsi="Times New Roman" w:cs="Times New Roman"/>
          <w:sz w:val="22"/>
          <w:szCs w:val="22"/>
        </w:rPr>
        <w:t>den korridor</w:t>
      </w:r>
      <w:r w:rsidR="00544EBB">
        <w:rPr>
          <w:rFonts w:ascii="Times New Roman" w:hAnsi="Times New Roman" w:cs="Times New Roman"/>
          <w:sz w:val="22"/>
          <w:szCs w:val="22"/>
        </w:rPr>
        <w:t xml:space="preserve"> mellem </w:t>
      </w:r>
      <w:r w:rsidR="00B137F2">
        <w:rPr>
          <w:rFonts w:ascii="Times New Roman" w:hAnsi="Times New Roman" w:cs="Times New Roman"/>
          <w:sz w:val="22"/>
          <w:szCs w:val="22"/>
        </w:rPr>
        <w:t>Sdr. Jernløse og Knabstrup</w:t>
      </w:r>
      <w:r w:rsidR="00E72736">
        <w:rPr>
          <w:rFonts w:ascii="Times New Roman" w:hAnsi="Times New Roman" w:cs="Times New Roman"/>
          <w:sz w:val="22"/>
          <w:szCs w:val="22"/>
        </w:rPr>
        <w:t>,</w:t>
      </w:r>
      <w:r w:rsidR="00DA10C7" w:rsidRPr="004F7DE7">
        <w:rPr>
          <w:rFonts w:ascii="Times New Roman" w:hAnsi="Times New Roman" w:cs="Times New Roman"/>
          <w:sz w:val="22"/>
          <w:szCs w:val="22"/>
        </w:rPr>
        <w:t xml:space="preserve"> der blev undersøgt i forbinde</w:t>
      </w:r>
      <w:r w:rsidR="00DA10C7" w:rsidRPr="004F7DE7">
        <w:rPr>
          <w:rFonts w:ascii="Times New Roman" w:hAnsi="Times New Roman" w:cs="Times New Roman"/>
          <w:sz w:val="22"/>
          <w:szCs w:val="22"/>
        </w:rPr>
        <w:t>l</w:t>
      </w:r>
      <w:r w:rsidR="00DA10C7" w:rsidRPr="004F7DE7">
        <w:rPr>
          <w:rFonts w:ascii="Times New Roman" w:hAnsi="Times New Roman" w:cs="Times New Roman"/>
          <w:sz w:val="22"/>
          <w:szCs w:val="22"/>
        </w:rPr>
        <w:t xml:space="preserve">se med VVM-undersøgelsen, </w:t>
      </w:r>
      <w:r w:rsidR="00F02E8F" w:rsidRPr="004F7DE7">
        <w:rPr>
          <w:rFonts w:ascii="Times New Roman" w:hAnsi="Times New Roman" w:cs="Times New Roman"/>
          <w:sz w:val="22"/>
          <w:szCs w:val="22"/>
        </w:rPr>
        <w:t>har modtaget et orienterings</w:t>
      </w:r>
      <w:r w:rsidRPr="004F7DE7">
        <w:rPr>
          <w:rFonts w:ascii="Times New Roman" w:hAnsi="Times New Roman" w:cs="Times New Roman"/>
          <w:sz w:val="22"/>
          <w:szCs w:val="22"/>
        </w:rPr>
        <w:t xml:space="preserve">brev fra Vejdirektoratet. </w:t>
      </w:r>
    </w:p>
    <w:p w:rsidR="00483005" w:rsidRPr="004F7DE7" w:rsidRDefault="00483005" w:rsidP="004F7DE7">
      <w:pPr>
        <w:pStyle w:val="Default"/>
        <w:jc w:val="both"/>
        <w:rPr>
          <w:rFonts w:ascii="Times New Roman" w:hAnsi="Times New Roman" w:cs="Times New Roman"/>
          <w:sz w:val="22"/>
          <w:szCs w:val="22"/>
        </w:rPr>
      </w:pPr>
    </w:p>
    <w:p w:rsidR="00483005" w:rsidRPr="004F7DE7" w:rsidRDefault="00483005" w:rsidP="004F7DE7">
      <w:pPr>
        <w:autoSpaceDE w:val="0"/>
        <w:autoSpaceDN w:val="0"/>
        <w:adjustRightInd w:val="0"/>
        <w:spacing w:after="0" w:line="240" w:lineRule="auto"/>
        <w:jc w:val="both"/>
        <w:rPr>
          <w:rFonts w:ascii="Times New Roman" w:hAnsi="Times New Roman" w:cs="Times New Roman"/>
        </w:rPr>
      </w:pPr>
      <w:r w:rsidRPr="004F7DE7">
        <w:rPr>
          <w:rFonts w:ascii="Times New Roman" w:hAnsi="Times New Roman" w:cs="Times New Roman"/>
        </w:rPr>
        <w:t>Vejdirektoratet har</w:t>
      </w:r>
      <w:r w:rsidR="004861EF" w:rsidRPr="004F7DE7">
        <w:rPr>
          <w:rFonts w:ascii="Times New Roman" w:hAnsi="Times New Roman" w:cs="Times New Roman"/>
        </w:rPr>
        <w:t xml:space="preserve"> modtaget 20 høringssvar, heraf </w:t>
      </w:r>
      <w:r w:rsidR="00F24E83">
        <w:rPr>
          <w:rFonts w:ascii="Times New Roman" w:hAnsi="Times New Roman" w:cs="Times New Roman"/>
        </w:rPr>
        <w:t>to</w:t>
      </w:r>
      <w:r w:rsidRPr="004F7DE7">
        <w:rPr>
          <w:rFonts w:ascii="Times New Roman" w:hAnsi="Times New Roman" w:cs="Times New Roman"/>
        </w:rPr>
        <w:t xml:space="preserve"> fra offentlige myndigheder. </w:t>
      </w:r>
      <w:r w:rsidR="004861EF" w:rsidRPr="004F7DE7">
        <w:rPr>
          <w:rFonts w:ascii="Times New Roman" w:hAnsi="Times New Roman" w:cs="Times New Roman"/>
        </w:rPr>
        <w:t>Resultatet af høringen er beskrevet i Vejdirektoratets høringsnotat: ”Skovvejen syd om Regstrup, VVM-redegørelse-høringsnotat, november 2011”</w:t>
      </w:r>
      <w:r w:rsidR="00F24E83">
        <w:rPr>
          <w:rFonts w:ascii="Times New Roman" w:hAnsi="Times New Roman" w:cs="Times New Roman"/>
        </w:rPr>
        <w:t>,</w:t>
      </w:r>
      <w:r w:rsidR="004861EF" w:rsidRPr="004F7DE7">
        <w:rPr>
          <w:rFonts w:ascii="Times New Roman" w:hAnsi="Times New Roman" w:cs="Times New Roman"/>
        </w:rPr>
        <w:t xml:space="preserve"> der kan læses </w:t>
      </w:r>
      <w:r w:rsidRPr="004F7DE7">
        <w:rPr>
          <w:rFonts w:ascii="Times New Roman" w:hAnsi="Times New Roman" w:cs="Times New Roman"/>
        </w:rPr>
        <w:t xml:space="preserve">på Vejdirektoratets hjemmeside. </w:t>
      </w:r>
    </w:p>
    <w:p w:rsidR="00483005" w:rsidRDefault="00483005" w:rsidP="004F7DE7">
      <w:pPr>
        <w:pStyle w:val="Default"/>
        <w:jc w:val="both"/>
        <w:rPr>
          <w:rFonts w:ascii="Times New Roman" w:hAnsi="Times New Roman" w:cs="Times New Roman"/>
          <w:sz w:val="22"/>
          <w:szCs w:val="22"/>
        </w:rPr>
      </w:pPr>
    </w:p>
    <w:p w:rsidR="00B166CF" w:rsidRPr="004F7DE7" w:rsidRDefault="00B166CF" w:rsidP="00B166CF">
      <w:pPr>
        <w:pStyle w:val="Default"/>
        <w:jc w:val="both"/>
        <w:rPr>
          <w:rFonts w:ascii="Times New Roman" w:hAnsi="Times New Roman" w:cs="Times New Roman"/>
          <w:sz w:val="22"/>
          <w:szCs w:val="22"/>
        </w:rPr>
      </w:pPr>
      <w:r w:rsidRPr="004F7DE7">
        <w:rPr>
          <w:rFonts w:ascii="Times New Roman" w:hAnsi="Times New Roman" w:cs="Times New Roman"/>
          <w:sz w:val="22"/>
          <w:szCs w:val="22"/>
        </w:rPr>
        <w:t>I forbindelse med høringen har der været afholdt borgermøde den 16. august 2011 i Jernløsehallen i Re</w:t>
      </w:r>
      <w:r w:rsidRPr="004F7DE7">
        <w:rPr>
          <w:rFonts w:ascii="Times New Roman" w:hAnsi="Times New Roman" w:cs="Times New Roman"/>
          <w:sz w:val="22"/>
          <w:szCs w:val="22"/>
        </w:rPr>
        <w:t>g</w:t>
      </w:r>
      <w:r w:rsidRPr="004F7DE7">
        <w:rPr>
          <w:rFonts w:ascii="Times New Roman" w:hAnsi="Times New Roman" w:cs="Times New Roman"/>
          <w:sz w:val="22"/>
          <w:szCs w:val="22"/>
        </w:rPr>
        <w:t xml:space="preserve">strup. Der deltog ca. 300 borgere i borgermødet. </w:t>
      </w:r>
    </w:p>
    <w:p w:rsidR="00B166CF" w:rsidRPr="004F7DE7" w:rsidRDefault="00B166CF" w:rsidP="004F7DE7">
      <w:pPr>
        <w:pStyle w:val="Default"/>
        <w:jc w:val="both"/>
        <w:rPr>
          <w:rFonts w:ascii="Times New Roman" w:hAnsi="Times New Roman" w:cs="Times New Roman"/>
          <w:sz w:val="22"/>
          <w:szCs w:val="22"/>
        </w:rPr>
      </w:pPr>
    </w:p>
    <w:p w:rsidR="00483005" w:rsidRPr="004F7DE7" w:rsidRDefault="00483005" w:rsidP="004F7DE7">
      <w:pPr>
        <w:pStyle w:val="Default"/>
        <w:jc w:val="both"/>
        <w:rPr>
          <w:rFonts w:ascii="Times New Roman" w:hAnsi="Times New Roman" w:cs="Times New Roman"/>
          <w:sz w:val="22"/>
          <w:szCs w:val="22"/>
        </w:rPr>
      </w:pPr>
      <w:r w:rsidRPr="004F7DE7">
        <w:rPr>
          <w:rFonts w:ascii="Times New Roman" w:hAnsi="Times New Roman" w:cs="Times New Roman"/>
          <w:sz w:val="22"/>
          <w:szCs w:val="22"/>
        </w:rPr>
        <w:t>Som led i undersøgelserne er der foretaget vurderinger af en række forskellige forslag til linjef</w:t>
      </w:r>
      <w:r w:rsidR="00BA2D25" w:rsidRPr="004F7DE7">
        <w:rPr>
          <w:rFonts w:ascii="Times New Roman" w:hAnsi="Times New Roman" w:cs="Times New Roman"/>
          <w:sz w:val="22"/>
          <w:szCs w:val="22"/>
        </w:rPr>
        <w:t>ø</w:t>
      </w:r>
      <w:r w:rsidRPr="004F7DE7">
        <w:rPr>
          <w:rFonts w:ascii="Times New Roman" w:hAnsi="Times New Roman" w:cs="Times New Roman"/>
          <w:sz w:val="22"/>
          <w:szCs w:val="22"/>
        </w:rPr>
        <w:t>ring for en ny motorvej. På den baggrund er der nærmere blevet</w:t>
      </w:r>
      <w:r w:rsidR="00BA2D25" w:rsidRPr="004F7DE7">
        <w:rPr>
          <w:rFonts w:ascii="Times New Roman" w:hAnsi="Times New Roman" w:cs="Times New Roman"/>
          <w:sz w:val="22"/>
          <w:szCs w:val="22"/>
        </w:rPr>
        <w:t xml:space="preserve"> undersøgt to forslag</w:t>
      </w:r>
      <w:r w:rsidR="007F5C70" w:rsidRPr="004F7DE7">
        <w:rPr>
          <w:rFonts w:ascii="Times New Roman" w:hAnsi="Times New Roman" w:cs="Times New Roman"/>
          <w:sz w:val="22"/>
          <w:szCs w:val="22"/>
        </w:rPr>
        <w:t>.</w:t>
      </w:r>
      <w:r w:rsidRPr="004F7DE7">
        <w:rPr>
          <w:rFonts w:ascii="Times New Roman" w:hAnsi="Times New Roman" w:cs="Times New Roman"/>
          <w:sz w:val="22"/>
          <w:szCs w:val="22"/>
        </w:rPr>
        <w:t xml:space="preserve"> Hovedforslaget, </w:t>
      </w:r>
      <w:r w:rsidR="00176D06" w:rsidRPr="004F7DE7">
        <w:rPr>
          <w:rFonts w:ascii="Times New Roman" w:hAnsi="Times New Roman" w:cs="Times New Roman"/>
          <w:sz w:val="22"/>
          <w:szCs w:val="22"/>
        </w:rPr>
        <w:t xml:space="preserve">hvor der bygges en ny motorvej </w:t>
      </w:r>
      <w:r w:rsidR="00A3722D" w:rsidRPr="004F7DE7">
        <w:rPr>
          <w:rFonts w:ascii="Times New Roman" w:hAnsi="Times New Roman" w:cs="Times New Roman"/>
          <w:sz w:val="22"/>
          <w:szCs w:val="22"/>
        </w:rPr>
        <w:t xml:space="preserve">syd om Regstrup </w:t>
      </w:r>
      <w:r w:rsidRPr="004F7DE7">
        <w:rPr>
          <w:rFonts w:ascii="Times New Roman" w:hAnsi="Times New Roman" w:cs="Times New Roman"/>
          <w:sz w:val="22"/>
          <w:szCs w:val="22"/>
        </w:rPr>
        <w:t xml:space="preserve">og </w:t>
      </w:r>
      <w:r w:rsidR="004F6616" w:rsidRPr="004F7DE7">
        <w:rPr>
          <w:rFonts w:ascii="Times New Roman" w:hAnsi="Times New Roman" w:cs="Times New Roman"/>
          <w:sz w:val="22"/>
          <w:szCs w:val="22"/>
        </w:rPr>
        <w:t>hoved</w:t>
      </w:r>
      <w:r w:rsidRPr="004F7DE7">
        <w:rPr>
          <w:rFonts w:ascii="Times New Roman" w:hAnsi="Times New Roman" w:cs="Times New Roman"/>
          <w:sz w:val="22"/>
          <w:szCs w:val="22"/>
        </w:rPr>
        <w:t>alternativet, hvor Skovvej</w:t>
      </w:r>
      <w:r w:rsidR="007F5C70" w:rsidRPr="004F7DE7">
        <w:rPr>
          <w:rFonts w:ascii="Times New Roman" w:hAnsi="Times New Roman" w:cs="Times New Roman"/>
          <w:sz w:val="22"/>
          <w:szCs w:val="22"/>
        </w:rPr>
        <w:t>en</w:t>
      </w:r>
      <w:r w:rsidRPr="004F7DE7">
        <w:rPr>
          <w:rFonts w:ascii="Times New Roman" w:hAnsi="Times New Roman" w:cs="Times New Roman"/>
          <w:sz w:val="22"/>
          <w:szCs w:val="22"/>
        </w:rPr>
        <w:t xml:space="preserve"> udbygges til motorvej</w:t>
      </w:r>
      <w:r w:rsidR="00176D06" w:rsidRPr="004F7DE7">
        <w:rPr>
          <w:rFonts w:ascii="Times New Roman" w:hAnsi="Times New Roman" w:cs="Times New Roman"/>
          <w:sz w:val="22"/>
          <w:szCs w:val="22"/>
        </w:rPr>
        <w:t>.</w:t>
      </w:r>
      <w:r w:rsidRPr="004F7DE7">
        <w:rPr>
          <w:rFonts w:ascii="Times New Roman" w:hAnsi="Times New Roman" w:cs="Times New Roman"/>
          <w:sz w:val="22"/>
          <w:szCs w:val="22"/>
        </w:rPr>
        <w:t xml:space="preserve"> </w:t>
      </w:r>
    </w:p>
    <w:p w:rsidR="00483005" w:rsidRPr="004F7DE7" w:rsidRDefault="00483005" w:rsidP="004F7DE7">
      <w:pPr>
        <w:pStyle w:val="Default"/>
        <w:jc w:val="both"/>
        <w:rPr>
          <w:rFonts w:ascii="Times New Roman" w:hAnsi="Times New Roman" w:cs="Times New Roman"/>
          <w:sz w:val="22"/>
          <w:szCs w:val="22"/>
        </w:rPr>
      </w:pPr>
    </w:p>
    <w:p w:rsidR="00483005" w:rsidRPr="004F7DE7" w:rsidRDefault="00483005" w:rsidP="004F7DE7">
      <w:pPr>
        <w:pStyle w:val="Default"/>
        <w:jc w:val="both"/>
        <w:rPr>
          <w:rFonts w:ascii="Times New Roman" w:hAnsi="Times New Roman" w:cs="Times New Roman"/>
          <w:sz w:val="22"/>
          <w:szCs w:val="22"/>
        </w:rPr>
      </w:pPr>
      <w:r w:rsidRPr="004F7DE7">
        <w:rPr>
          <w:rFonts w:ascii="Times New Roman" w:hAnsi="Times New Roman" w:cs="Times New Roman"/>
          <w:sz w:val="22"/>
          <w:szCs w:val="22"/>
        </w:rPr>
        <w:t xml:space="preserve">Hovedforslaget tager mest mulig hensyn til de </w:t>
      </w:r>
      <w:r w:rsidR="007F5C70" w:rsidRPr="004F7DE7">
        <w:rPr>
          <w:rFonts w:ascii="Times New Roman" w:hAnsi="Times New Roman" w:cs="Times New Roman"/>
          <w:sz w:val="22"/>
          <w:szCs w:val="22"/>
        </w:rPr>
        <w:t xml:space="preserve">omliggende </w:t>
      </w:r>
      <w:r w:rsidRPr="004F7DE7">
        <w:rPr>
          <w:rFonts w:ascii="Times New Roman" w:hAnsi="Times New Roman" w:cs="Times New Roman"/>
          <w:sz w:val="22"/>
          <w:szCs w:val="22"/>
        </w:rPr>
        <w:t>boliger langs motorvejen. Det sker ved, at moto</w:t>
      </w:r>
      <w:r w:rsidRPr="004F7DE7">
        <w:rPr>
          <w:rFonts w:ascii="Times New Roman" w:hAnsi="Times New Roman" w:cs="Times New Roman"/>
          <w:sz w:val="22"/>
          <w:szCs w:val="22"/>
        </w:rPr>
        <w:t>r</w:t>
      </w:r>
      <w:r w:rsidRPr="004F7DE7">
        <w:rPr>
          <w:rFonts w:ascii="Times New Roman" w:hAnsi="Times New Roman" w:cs="Times New Roman"/>
          <w:sz w:val="22"/>
          <w:szCs w:val="22"/>
        </w:rPr>
        <w:t xml:space="preserve">vejen flytter trafikken i retning ”væk” fra boligerne. Derudover tager </w:t>
      </w:r>
      <w:r w:rsidR="00554D15" w:rsidRPr="004F7DE7">
        <w:rPr>
          <w:rFonts w:ascii="Times New Roman" w:hAnsi="Times New Roman" w:cs="Times New Roman"/>
          <w:sz w:val="22"/>
          <w:szCs w:val="22"/>
        </w:rPr>
        <w:t>f</w:t>
      </w:r>
      <w:r w:rsidRPr="004F7DE7">
        <w:rPr>
          <w:rFonts w:ascii="Times New Roman" w:hAnsi="Times New Roman" w:cs="Times New Roman"/>
          <w:sz w:val="22"/>
          <w:szCs w:val="22"/>
        </w:rPr>
        <w:t>orslaget hensyn til eventuelle a</w:t>
      </w:r>
      <w:r w:rsidRPr="004F7DE7">
        <w:rPr>
          <w:rFonts w:ascii="Times New Roman" w:hAnsi="Times New Roman" w:cs="Times New Roman"/>
          <w:sz w:val="22"/>
          <w:szCs w:val="22"/>
        </w:rPr>
        <w:t>f</w:t>
      </w:r>
      <w:r w:rsidRPr="004F7DE7">
        <w:rPr>
          <w:rFonts w:ascii="Times New Roman" w:hAnsi="Times New Roman" w:cs="Times New Roman"/>
          <w:sz w:val="22"/>
          <w:szCs w:val="22"/>
        </w:rPr>
        <w:t>standskrav til et olieberedskabslager på Holbækvej, ligesom forslaget ikke berører en nedlagt losseplads</w:t>
      </w:r>
      <w:r w:rsidR="00782A35" w:rsidRPr="004F7DE7">
        <w:rPr>
          <w:rFonts w:ascii="Times New Roman" w:hAnsi="Times New Roman" w:cs="Times New Roman"/>
          <w:sz w:val="22"/>
          <w:szCs w:val="22"/>
        </w:rPr>
        <w:t>.</w:t>
      </w:r>
    </w:p>
    <w:p w:rsidR="00DA10C7" w:rsidRPr="004F7DE7" w:rsidRDefault="00DA10C7" w:rsidP="004F7DE7">
      <w:pPr>
        <w:pStyle w:val="Default"/>
        <w:jc w:val="both"/>
        <w:rPr>
          <w:rFonts w:ascii="Times New Roman" w:hAnsi="Times New Roman" w:cs="Times New Roman"/>
          <w:sz w:val="22"/>
          <w:szCs w:val="22"/>
        </w:rPr>
      </w:pPr>
    </w:p>
    <w:p w:rsidR="00680F66" w:rsidRPr="004F7DE7" w:rsidRDefault="00483005" w:rsidP="004F7DE7">
      <w:pPr>
        <w:pStyle w:val="Default"/>
        <w:jc w:val="both"/>
        <w:rPr>
          <w:rFonts w:ascii="Times New Roman" w:hAnsi="Times New Roman" w:cs="Times New Roman"/>
          <w:sz w:val="22"/>
          <w:szCs w:val="22"/>
        </w:rPr>
      </w:pPr>
      <w:r w:rsidRPr="004F7DE7">
        <w:rPr>
          <w:rFonts w:ascii="Times New Roman" w:hAnsi="Times New Roman" w:cs="Times New Roman"/>
          <w:sz w:val="22"/>
          <w:szCs w:val="22"/>
        </w:rPr>
        <w:t xml:space="preserve">På baggrund af den offentlige høring </w:t>
      </w:r>
      <w:r w:rsidR="00480F00" w:rsidRPr="004F7DE7">
        <w:rPr>
          <w:rFonts w:ascii="Times New Roman" w:hAnsi="Times New Roman" w:cs="Times New Roman"/>
          <w:sz w:val="22"/>
          <w:szCs w:val="22"/>
        </w:rPr>
        <w:t>er hovedforslaget blevet justeret</w:t>
      </w:r>
      <w:r w:rsidRPr="004F7DE7">
        <w:rPr>
          <w:rFonts w:ascii="Times New Roman" w:hAnsi="Times New Roman" w:cs="Times New Roman"/>
          <w:sz w:val="22"/>
          <w:szCs w:val="22"/>
        </w:rPr>
        <w:t xml:space="preserve">. Justeringen medfører, at der etableres en ny parallelvej syd for motorvejen mellem Sdr. Jernløsevej og </w:t>
      </w:r>
      <w:r w:rsidR="00480F00" w:rsidRPr="004F7DE7">
        <w:rPr>
          <w:rFonts w:ascii="Times New Roman" w:hAnsi="Times New Roman" w:cs="Times New Roman"/>
          <w:sz w:val="22"/>
          <w:szCs w:val="22"/>
        </w:rPr>
        <w:t xml:space="preserve">det nye </w:t>
      </w:r>
      <w:r w:rsidRPr="004F7DE7">
        <w:rPr>
          <w:rFonts w:ascii="Times New Roman" w:hAnsi="Times New Roman" w:cs="Times New Roman"/>
          <w:sz w:val="22"/>
          <w:szCs w:val="22"/>
        </w:rPr>
        <w:t xml:space="preserve">tilslutningsanlæg </w:t>
      </w:r>
      <w:r w:rsidR="00480F00" w:rsidRPr="004F7DE7">
        <w:rPr>
          <w:rFonts w:ascii="Times New Roman" w:hAnsi="Times New Roman" w:cs="Times New Roman"/>
          <w:sz w:val="22"/>
          <w:szCs w:val="22"/>
        </w:rPr>
        <w:t>syd for Nr. Jernl</w:t>
      </w:r>
      <w:r w:rsidR="00480F00" w:rsidRPr="004F7DE7">
        <w:rPr>
          <w:rFonts w:ascii="Times New Roman" w:hAnsi="Times New Roman" w:cs="Times New Roman"/>
          <w:sz w:val="22"/>
          <w:szCs w:val="22"/>
        </w:rPr>
        <w:t>ø</w:t>
      </w:r>
      <w:r w:rsidR="00480F00" w:rsidRPr="004F7DE7">
        <w:rPr>
          <w:rFonts w:ascii="Times New Roman" w:hAnsi="Times New Roman" w:cs="Times New Roman"/>
          <w:sz w:val="22"/>
          <w:szCs w:val="22"/>
        </w:rPr>
        <w:t xml:space="preserve">se </w:t>
      </w:r>
      <w:r w:rsidRPr="004F7DE7">
        <w:rPr>
          <w:rFonts w:ascii="Times New Roman" w:hAnsi="Times New Roman" w:cs="Times New Roman"/>
          <w:sz w:val="22"/>
          <w:szCs w:val="22"/>
        </w:rPr>
        <w:t xml:space="preserve">i stedet for den oprindelig foreslåede underføring af Sdr. Jernløsevej under motorvejen. </w:t>
      </w:r>
      <w:r w:rsidR="00480F00" w:rsidRPr="004F7DE7">
        <w:rPr>
          <w:rFonts w:ascii="Times New Roman" w:hAnsi="Times New Roman" w:cs="Times New Roman"/>
          <w:sz w:val="22"/>
          <w:szCs w:val="22"/>
        </w:rPr>
        <w:t>Endvidere etabl</w:t>
      </w:r>
      <w:r w:rsidR="00480F00" w:rsidRPr="004F7DE7">
        <w:rPr>
          <w:rFonts w:ascii="Times New Roman" w:hAnsi="Times New Roman" w:cs="Times New Roman"/>
          <w:sz w:val="22"/>
          <w:szCs w:val="22"/>
        </w:rPr>
        <w:t>e</w:t>
      </w:r>
      <w:r w:rsidR="00480F00" w:rsidRPr="004F7DE7">
        <w:rPr>
          <w:rFonts w:ascii="Times New Roman" w:hAnsi="Times New Roman" w:cs="Times New Roman"/>
          <w:sz w:val="22"/>
          <w:szCs w:val="22"/>
        </w:rPr>
        <w:t xml:space="preserve">res der på baggrund af den offentlige </w:t>
      </w:r>
      <w:r w:rsidR="000A32D2" w:rsidRPr="004F7DE7">
        <w:rPr>
          <w:rFonts w:ascii="Times New Roman" w:hAnsi="Times New Roman" w:cs="Times New Roman"/>
          <w:sz w:val="22"/>
          <w:szCs w:val="22"/>
        </w:rPr>
        <w:t>høring en</w:t>
      </w:r>
      <w:r w:rsidR="00480F00" w:rsidRPr="004F7DE7">
        <w:rPr>
          <w:rFonts w:ascii="Times New Roman" w:hAnsi="Times New Roman" w:cs="Times New Roman"/>
          <w:sz w:val="22"/>
          <w:szCs w:val="22"/>
        </w:rPr>
        <w:t xml:space="preserve"> </w:t>
      </w:r>
      <w:r w:rsidR="002C2DC6">
        <w:rPr>
          <w:rFonts w:ascii="Times New Roman" w:hAnsi="Times New Roman" w:cs="Times New Roman"/>
          <w:sz w:val="22"/>
          <w:szCs w:val="22"/>
        </w:rPr>
        <w:t>ny støj</w:t>
      </w:r>
      <w:r w:rsidRPr="004F7DE7">
        <w:rPr>
          <w:rFonts w:ascii="Times New Roman" w:hAnsi="Times New Roman" w:cs="Times New Roman"/>
          <w:sz w:val="22"/>
          <w:szCs w:val="22"/>
        </w:rPr>
        <w:t xml:space="preserve">skærm på nordsiden af motorvejen ved Sdr. Jernløse. </w:t>
      </w:r>
    </w:p>
    <w:p w:rsidR="00680F66" w:rsidRPr="004F7DE7" w:rsidRDefault="00680F66" w:rsidP="004F7DE7">
      <w:pPr>
        <w:pStyle w:val="Default"/>
        <w:jc w:val="both"/>
        <w:rPr>
          <w:rFonts w:ascii="Times New Roman" w:hAnsi="Times New Roman" w:cs="Times New Roman"/>
          <w:sz w:val="22"/>
          <w:szCs w:val="22"/>
        </w:rPr>
      </w:pPr>
    </w:p>
    <w:p w:rsidR="00680F66" w:rsidRPr="004F7DE7" w:rsidRDefault="00680F66" w:rsidP="004F7DE7">
      <w:pPr>
        <w:pStyle w:val="Default"/>
        <w:jc w:val="both"/>
        <w:rPr>
          <w:rFonts w:ascii="Times New Roman" w:hAnsi="Times New Roman" w:cs="Times New Roman"/>
          <w:sz w:val="22"/>
          <w:szCs w:val="22"/>
        </w:rPr>
      </w:pPr>
      <w:r w:rsidRPr="004F7DE7">
        <w:rPr>
          <w:rFonts w:ascii="Times New Roman" w:hAnsi="Times New Roman" w:cs="Times New Roman"/>
          <w:sz w:val="22"/>
          <w:szCs w:val="22"/>
        </w:rPr>
        <w:t>Ændringerne medfører samlet set, at anlægsoverslaget er ca. 4,2 mio. kr. billigere end det oprindelige fo</w:t>
      </w:r>
      <w:r w:rsidRPr="004F7DE7">
        <w:rPr>
          <w:rFonts w:ascii="Times New Roman" w:hAnsi="Times New Roman" w:cs="Times New Roman"/>
          <w:sz w:val="22"/>
          <w:szCs w:val="22"/>
        </w:rPr>
        <w:t>r</w:t>
      </w:r>
      <w:r w:rsidRPr="004F7DE7">
        <w:rPr>
          <w:rFonts w:ascii="Times New Roman" w:hAnsi="Times New Roman" w:cs="Times New Roman"/>
          <w:sz w:val="22"/>
          <w:szCs w:val="22"/>
        </w:rPr>
        <w:t>slag. Det skyldes, at den foreslåede parallelvej er billigere at etablere end underføringen af Sdr. Jernløsevej</w:t>
      </w:r>
      <w:r w:rsidR="00AB789A" w:rsidRPr="004F7DE7">
        <w:rPr>
          <w:rFonts w:ascii="Times New Roman" w:hAnsi="Times New Roman" w:cs="Times New Roman"/>
          <w:sz w:val="22"/>
          <w:szCs w:val="22"/>
        </w:rPr>
        <w:t>.</w:t>
      </w:r>
      <w:r w:rsidRPr="004F7DE7">
        <w:rPr>
          <w:rFonts w:ascii="Times New Roman" w:hAnsi="Times New Roman" w:cs="Times New Roman"/>
          <w:sz w:val="22"/>
          <w:szCs w:val="22"/>
        </w:rPr>
        <w:t xml:space="preserve"> </w:t>
      </w:r>
    </w:p>
    <w:p w:rsidR="00680F66" w:rsidRPr="004F7DE7" w:rsidRDefault="00680F66" w:rsidP="004F7DE7">
      <w:pPr>
        <w:pStyle w:val="Default"/>
        <w:jc w:val="both"/>
        <w:rPr>
          <w:rFonts w:ascii="Times New Roman" w:hAnsi="Times New Roman" w:cs="Times New Roman"/>
          <w:sz w:val="22"/>
          <w:szCs w:val="22"/>
        </w:rPr>
      </w:pPr>
    </w:p>
    <w:p w:rsidR="00BE3EDF" w:rsidRPr="004F7DE7" w:rsidRDefault="00E55848" w:rsidP="004F7DE7">
      <w:pPr>
        <w:keepNext/>
        <w:spacing w:after="0" w:line="240" w:lineRule="auto"/>
        <w:jc w:val="both"/>
        <w:rPr>
          <w:rFonts w:ascii="Times New Roman" w:eastAsia="Times New Roman" w:hAnsi="Times New Roman" w:cs="Times New Roman"/>
          <w:i/>
          <w:iCs/>
          <w:color w:val="000000"/>
          <w:lang w:eastAsia="da-DK"/>
        </w:rPr>
      </w:pPr>
      <w:r w:rsidRPr="004F7DE7">
        <w:rPr>
          <w:rFonts w:ascii="Times New Roman" w:eastAsia="Times New Roman" w:hAnsi="Times New Roman" w:cs="Times New Roman"/>
          <w:i/>
          <w:iCs/>
          <w:color w:val="000000"/>
          <w:lang w:eastAsia="da-DK"/>
        </w:rPr>
        <w:t>3. Redegørelse for lovforslagets hovedpunkter</w:t>
      </w:r>
    </w:p>
    <w:p w:rsidR="00E75044" w:rsidRPr="004F7DE7" w:rsidRDefault="00BE3EDF" w:rsidP="004F7DE7">
      <w:pPr>
        <w:keepNext/>
        <w:spacing w:after="0" w:line="240" w:lineRule="auto"/>
        <w:jc w:val="both"/>
        <w:rPr>
          <w:rFonts w:ascii="Times New Roman" w:eastAsia="Times New Roman" w:hAnsi="Times New Roman" w:cs="Times New Roman"/>
          <w:i/>
          <w:iCs/>
          <w:color w:val="000000"/>
          <w:lang w:eastAsia="da-DK"/>
        </w:rPr>
      </w:pPr>
      <w:r w:rsidRPr="004F7DE7">
        <w:rPr>
          <w:rFonts w:ascii="Times New Roman" w:eastAsia="Times New Roman" w:hAnsi="Times New Roman" w:cs="Times New Roman"/>
          <w:i/>
          <w:iCs/>
          <w:color w:val="000000"/>
          <w:lang w:eastAsia="da-DK"/>
        </w:rPr>
        <w:t>3.1 Vejanlæggets funktion og kvalitet</w:t>
      </w:r>
    </w:p>
    <w:p w:rsidR="00E75044" w:rsidRPr="004F7DE7" w:rsidRDefault="00CC03A7" w:rsidP="004F7DE7">
      <w:pPr>
        <w:keepNext/>
        <w:spacing w:after="0" w:line="240" w:lineRule="auto"/>
        <w:jc w:val="both"/>
        <w:rPr>
          <w:rFonts w:ascii="Times New Roman" w:hAnsi="Times New Roman" w:cs="Times New Roman"/>
          <w:color w:val="000000"/>
        </w:rPr>
      </w:pPr>
      <w:r w:rsidRPr="004F7DE7">
        <w:rPr>
          <w:rFonts w:ascii="Times New Roman" w:hAnsi="Times New Roman" w:cs="Times New Roman"/>
          <w:color w:val="000000"/>
        </w:rPr>
        <w:t xml:space="preserve">Der </w:t>
      </w:r>
      <w:r w:rsidR="00E75044" w:rsidRPr="004F7DE7">
        <w:rPr>
          <w:rFonts w:ascii="Times New Roman" w:hAnsi="Times New Roman" w:cs="Times New Roman"/>
          <w:color w:val="000000"/>
        </w:rPr>
        <w:t xml:space="preserve">etableres en ny 4-sporet motorvej syd om Regstrup mellem Sdr. Jernløse i øst og Dramstrup i </w:t>
      </w:r>
      <w:r w:rsidR="00480F00" w:rsidRPr="004F7DE7">
        <w:rPr>
          <w:rFonts w:ascii="Times New Roman" w:hAnsi="Times New Roman" w:cs="Times New Roman"/>
          <w:color w:val="000000"/>
        </w:rPr>
        <w:t>vest</w:t>
      </w:r>
      <w:r w:rsidR="00E75044" w:rsidRPr="004F7DE7">
        <w:rPr>
          <w:rFonts w:ascii="Times New Roman" w:hAnsi="Times New Roman" w:cs="Times New Roman"/>
          <w:color w:val="000000"/>
        </w:rPr>
        <w:t xml:space="preserve">. </w:t>
      </w:r>
      <w:r w:rsidR="00480F00" w:rsidRPr="004F7DE7">
        <w:rPr>
          <w:rFonts w:ascii="Times New Roman" w:hAnsi="Times New Roman" w:cs="Times New Roman"/>
          <w:color w:val="000000"/>
        </w:rPr>
        <w:t xml:space="preserve">Strækningen er ca. 4,5 km lang. </w:t>
      </w:r>
      <w:r w:rsidR="00E75044" w:rsidRPr="004F7DE7">
        <w:rPr>
          <w:rFonts w:ascii="Times New Roman" w:hAnsi="Times New Roman" w:cs="Times New Roman"/>
          <w:color w:val="000000"/>
        </w:rPr>
        <w:t xml:space="preserve">Motorvejen er dimensioneret til en hastighed på 130 km/t, men er forudsat skiltet til 110 km/t, idet de tilgrænsende </w:t>
      </w:r>
      <w:r w:rsidR="00B137F2">
        <w:rPr>
          <w:rFonts w:ascii="Times New Roman" w:hAnsi="Times New Roman" w:cs="Times New Roman"/>
          <w:color w:val="000000"/>
        </w:rPr>
        <w:t>motor</w:t>
      </w:r>
      <w:r w:rsidR="00E75044" w:rsidRPr="004F7DE7">
        <w:rPr>
          <w:rFonts w:ascii="Times New Roman" w:hAnsi="Times New Roman" w:cs="Times New Roman"/>
          <w:color w:val="000000"/>
        </w:rPr>
        <w:t>vejstrækninger næppe vil kunne skiltes til 130 km/t. Hasti</w:t>
      </w:r>
      <w:r w:rsidR="00E75044" w:rsidRPr="004F7DE7">
        <w:rPr>
          <w:rFonts w:ascii="Times New Roman" w:hAnsi="Times New Roman" w:cs="Times New Roman"/>
          <w:color w:val="000000"/>
        </w:rPr>
        <w:t>g</w:t>
      </w:r>
      <w:r w:rsidR="00E75044" w:rsidRPr="004F7DE7">
        <w:rPr>
          <w:rFonts w:ascii="Times New Roman" w:hAnsi="Times New Roman" w:cs="Times New Roman"/>
          <w:color w:val="000000"/>
        </w:rPr>
        <w:t xml:space="preserve">hedsgrænsen fastsættes endeligt i samarbejde med politiet. </w:t>
      </w:r>
    </w:p>
    <w:p w:rsidR="00554D15" w:rsidRPr="004F7DE7" w:rsidRDefault="00554D15" w:rsidP="004F7DE7">
      <w:pPr>
        <w:keepNext/>
        <w:spacing w:after="0" w:line="240" w:lineRule="auto"/>
        <w:jc w:val="both"/>
        <w:rPr>
          <w:rFonts w:ascii="Times New Roman" w:hAnsi="Times New Roman" w:cs="Times New Roman"/>
          <w:color w:val="000000"/>
        </w:rPr>
      </w:pPr>
    </w:p>
    <w:p w:rsidR="00554D15" w:rsidRPr="004F7DE7" w:rsidRDefault="00554D15"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Motorvejen forløber fra Sdr. Jernløsevej syd for Skovvej</w:t>
      </w:r>
      <w:r w:rsidR="00AB789A" w:rsidRPr="004F7DE7">
        <w:rPr>
          <w:rFonts w:ascii="Times New Roman" w:hAnsi="Times New Roman" w:cs="Times New Roman"/>
          <w:color w:val="000000"/>
        </w:rPr>
        <w:t>en</w:t>
      </w:r>
      <w:r w:rsidRPr="004F7DE7">
        <w:rPr>
          <w:rFonts w:ascii="Times New Roman" w:hAnsi="Times New Roman" w:cs="Times New Roman"/>
          <w:color w:val="000000"/>
        </w:rPr>
        <w:t xml:space="preserve"> frem mod Holbækvej, der føres over motorvejen. Motorvejen krydser </w:t>
      </w:r>
      <w:r w:rsidR="000A32D2" w:rsidRPr="004F7DE7">
        <w:rPr>
          <w:rFonts w:ascii="Times New Roman" w:hAnsi="Times New Roman" w:cs="Times New Roman"/>
          <w:color w:val="000000"/>
        </w:rPr>
        <w:t>herefter Skovvejen</w:t>
      </w:r>
      <w:r w:rsidRPr="004F7DE7">
        <w:rPr>
          <w:rFonts w:ascii="Times New Roman" w:hAnsi="Times New Roman" w:cs="Times New Roman"/>
          <w:color w:val="000000"/>
        </w:rPr>
        <w:t xml:space="preserve"> umiddelbart nord for et oliedepot, hvorefter motorvejen forløber på den nordlige side af Skovvejen på strækningen frem forbi Dramstrup. Projektet afsluttes ved, at motorvejen tilsluttes den eksisterende motortrafikvej vest for Dramstrup, og hastigheden skiltes på den sidste del af m</w:t>
      </w:r>
      <w:r w:rsidRPr="004F7DE7">
        <w:rPr>
          <w:rFonts w:ascii="Times New Roman" w:hAnsi="Times New Roman" w:cs="Times New Roman"/>
          <w:color w:val="000000"/>
        </w:rPr>
        <w:t>o</w:t>
      </w:r>
      <w:r w:rsidRPr="004F7DE7">
        <w:rPr>
          <w:rFonts w:ascii="Times New Roman" w:hAnsi="Times New Roman" w:cs="Times New Roman"/>
          <w:color w:val="000000"/>
        </w:rPr>
        <w:t>torvejsstrækningen gradvist ned til 90 km/t.</w:t>
      </w:r>
      <w:r w:rsidR="00AB789A" w:rsidRPr="004F7DE7">
        <w:rPr>
          <w:rFonts w:ascii="Times New Roman" w:hAnsi="Times New Roman" w:cs="Times New Roman"/>
          <w:color w:val="000000"/>
        </w:rPr>
        <w:t xml:space="preserve"> Hastighedsgrænsen fastsættes endeligt i samarbejde med politiet.</w:t>
      </w:r>
    </w:p>
    <w:p w:rsidR="00554D15" w:rsidRPr="004F7DE7" w:rsidRDefault="00554D15" w:rsidP="004F7DE7">
      <w:pPr>
        <w:keepNext/>
        <w:spacing w:after="0" w:line="240" w:lineRule="auto"/>
        <w:jc w:val="both"/>
        <w:rPr>
          <w:rFonts w:ascii="Times New Roman" w:eastAsia="Times New Roman" w:hAnsi="Times New Roman" w:cs="Times New Roman"/>
          <w:iCs/>
          <w:color w:val="000000"/>
          <w:lang w:eastAsia="da-DK"/>
        </w:rPr>
      </w:pPr>
    </w:p>
    <w:p w:rsidR="00E75044" w:rsidRPr="004F7DE7" w:rsidRDefault="00E75044"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 xml:space="preserve">For at skabe sammenhæng mellem 1. og 2. etape </w:t>
      </w:r>
      <w:r w:rsidR="00CC03A7" w:rsidRPr="004F7DE7">
        <w:rPr>
          <w:rFonts w:ascii="Times New Roman" w:hAnsi="Times New Roman" w:cs="Times New Roman"/>
          <w:color w:val="000000"/>
        </w:rPr>
        <w:t xml:space="preserve">af motorvejsforbindelsen mellem Holbækmotorvejen og Kalundborg </w:t>
      </w:r>
      <w:r w:rsidRPr="004F7DE7">
        <w:rPr>
          <w:rFonts w:ascii="Times New Roman" w:hAnsi="Times New Roman" w:cs="Times New Roman"/>
          <w:color w:val="000000"/>
        </w:rPr>
        <w:t xml:space="preserve">omfatter projektet en mindre ombygning af en 1,5 km lang delstrækning af </w:t>
      </w:r>
      <w:r w:rsidR="00CD4BC9">
        <w:rPr>
          <w:rFonts w:ascii="Times New Roman" w:hAnsi="Times New Roman" w:cs="Times New Roman"/>
          <w:color w:val="000000"/>
        </w:rPr>
        <w:t>rute 23 (</w:t>
      </w:r>
      <w:r w:rsidR="000A32D2" w:rsidRPr="004F7DE7">
        <w:rPr>
          <w:rFonts w:ascii="Times New Roman" w:hAnsi="Times New Roman" w:cs="Times New Roman"/>
          <w:color w:val="000000"/>
        </w:rPr>
        <w:t>Skovvejen</w:t>
      </w:r>
      <w:r w:rsidR="00CD4BC9">
        <w:rPr>
          <w:rFonts w:ascii="Times New Roman" w:hAnsi="Times New Roman" w:cs="Times New Roman"/>
          <w:color w:val="000000"/>
        </w:rPr>
        <w:t>)</w:t>
      </w:r>
      <w:r w:rsidR="000A32D2" w:rsidRPr="004F7DE7">
        <w:rPr>
          <w:rFonts w:ascii="Times New Roman" w:hAnsi="Times New Roman" w:cs="Times New Roman"/>
          <w:color w:val="000000"/>
        </w:rPr>
        <w:t xml:space="preserve"> mellem</w:t>
      </w:r>
      <w:r w:rsidRPr="004F7DE7">
        <w:rPr>
          <w:rFonts w:ascii="Times New Roman" w:hAnsi="Times New Roman" w:cs="Times New Roman"/>
          <w:color w:val="000000"/>
        </w:rPr>
        <w:t xml:space="preserve"> Ringstedvej </w:t>
      </w:r>
      <w:r w:rsidR="004F6616" w:rsidRPr="004F7DE7">
        <w:rPr>
          <w:rFonts w:ascii="Times New Roman" w:hAnsi="Times New Roman" w:cs="Times New Roman"/>
          <w:color w:val="000000"/>
        </w:rPr>
        <w:t>(rute</w:t>
      </w:r>
      <w:r w:rsidR="00480F00" w:rsidRPr="004F7DE7">
        <w:rPr>
          <w:rFonts w:ascii="Times New Roman" w:hAnsi="Times New Roman" w:cs="Times New Roman"/>
          <w:color w:val="000000"/>
        </w:rPr>
        <w:t xml:space="preserve"> </w:t>
      </w:r>
      <w:r w:rsidR="004F6616" w:rsidRPr="004F7DE7">
        <w:rPr>
          <w:rFonts w:ascii="Times New Roman" w:hAnsi="Times New Roman" w:cs="Times New Roman"/>
          <w:color w:val="000000"/>
        </w:rPr>
        <w:t xml:space="preserve">57) </w:t>
      </w:r>
      <w:r w:rsidRPr="004F7DE7">
        <w:rPr>
          <w:rFonts w:ascii="Times New Roman" w:hAnsi="Times New Roman" w:cs="Times New Roman"/>
          <w:color w:val="000000"/>
        </w:rPr>
        <w:t xml:space="preserve">og Sdr. Jernløse. På denne delstrækning etableres </w:t>
      </w:r>
      <w:proofErr w:type="spellStart"/>
      <w:r w:rsidRPr="004F7DE7">
        <w:rPr>
          <w:rFonts w:ascii="Times New Roman" w:hAnsi="Times New Roman" w:cs="Times New Roman"/>
          <w:color w:val="000000"/>
        </w:rPr>
        <w:t>midterautoværn</w:t>
      </w:r>
      <w:proofErr w:type="spellEnd"/>
      <w:r w:rsidR="00F24E83">
        <w:rPr>
          <w:rFonts w:ascii="Times New Roman" w:hAnsi="Times New Roman" w:cs="Times New Roman"/>
          <w:color w:val="000000"/>
        </w:rPr>
        <w:t>,</w:t>
      </w:r>
      <w:r w:rsidRPr="004F7DE7">
        <w:rPr>
          <w:rFonts w:ascii="Times New Roman" w:hAnsi="Times New Roman" w:cs="Times New Roman"/>
          <w:color w:val="000000"/>
        </w:rPr>
        <w:t xml:space="preserve"> og den ti</w:t>
      </w:r>
      <w:r w:rsidRPr="004F7DE7">
        <w:rPr>
          <w:rFonts w:ascii="Times New Roman" w:hAnsi="Times New Roman" w:cs="Times New Roman"/>
          <w:color w:val="000000"/>
        </w:rPr>
        <w:t>l</w:t>
      </w:r>
      <w:r w:rsidRPr="004F7DE7">
        <w:rPr>
          <w:rFonts w:ascii="Times New Roman" w:hAnsi="Times New Roman" w:cs="Times New Roman"/>
          <w:color w:val="000000"/>
        </w:rPr>
        <w:t xml:space="preserve">ladte hastighed hæves fra de nuværende 90 km/t til 110 km/t. </w:t>
      </w:r>
      <w:r w:rsidR="00AB789A" w:rsidRPr="004F7DE7">
        <w:rPr>
          <w:rFonts w:ascii="Times New Roman" w:hAnsi="Times New Roman" w:cs="Times New Roman"/>
          <w:color w:val="000000"/>
        </w:rPr>
        <w:t>Hastighedsgrænsen fastsættes endeligt i sama</w:t>
      </w:r>
      <w:r w:rsidR="00AB789A" w:rsidRPr="004F7DE7">
        <w:rPr>
          <w:rFonts w:ascii="Times New Roman" w:hAnsi="Times New Roman" w:cs="Times New Roman"/>
          <w:color w:val="000000"/>
        </w:rPr>
        <w:t>r</w:t>
      </w:r>
      <w:r w:rsidR="00AB789A" w:rsidRPr="004F7DE7">
        <w:rPr>
          <w:rFonts w:ascii="Times New Roman" w:hAnsi="Times New Roman" w:cs="Times New Roman"/>
          <w:color w:val="000000"/>
        </w:rPr>
        <w:t>bejde med politiet.</w:t>
      </w:r>
    </w:p>
    <w:p w:rsidR="00E75044" w:rsidRPr="004F7DE7" w:rsidRDefault="00E75044" w:rsidP="004F7DE7">
      <w:pPr>
        <w:spacing w:after="0" w:line="240" w:lineRule="auto"/>
        <w:jc w:val="both"/>
        <w:rPr>
          <w:rFonts w:ascii="Times New Roman" w:hAnsi="Times New Roman" w:cs="Times New Roman"/>
        </w:rPr>
      </w:pPr>
    </w:p>
    <w:p w:rsidR="005A5CE9" w:rsidRPr="004F7DE7" w:rsidRDefault="005A5CE9" w:rsidP="004F7DE7">
      <w:pPr>
        <w:keepNext/>
        <w:spacing w:after="0" w:line="240" w:lineRule="auto"/>
        <w:jc w:val="both"/>
        <w:rPr>
          <w:rFonts w:ascii="Times New Roman" w:eastAsia="Times New Roman" w:hAnsi="Times New Roman" w:cs="Times New Roman"/>
          <w:i/>
          <w:iCs/>
          <w:color w:val="000000"/>
          <w:lang w:eastAsia="da-DK"/>
        </w:rPr>
      </w:pPr>
      <w:r w:rsidRPr="004F7DE7">
        <w:rPr>
          <w:rFonts w:ascii="Times New Roman" w:eastAsia="Times New Roman" w:hAnsi="Times New Roman" w:cs="Times New Roman"/>
          <w:i/>
          <w:iCs/>
          <w:color w:val="000000"/>
          <w:lang w:eastAsia="da-DK"/>
        </w:rPr>
        <w:t>3.2 Linjeføring og tværprofil</w:t>
      </w:r>
    </w:p>
    <w:p w:rsidR="005A5CE9" w:rsidRPr="004F7DE7" w:rsidRDefault="005A5CE9"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Den overordnede linjeføring for motorvejen syd om Regstrup fremgår af bilag 1 til dette lovforslag.</w:t>
      </w:r>
    </w:p>
    <w:p w:rsidR="005A5CE9" w:rsidRPr="004F7DE7" w:rsidRDefault="005A5CE9"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lastRenderedPageBreak/>
        <w:t>Motorvejen får på hele strækningen et 30 m</w:t>
      </w:r>
      <w:r w:rsidR="00102F41">
        <w:rPr>
          <w:rFonts w:ascii="Times New Roman" w:hAnsi="Times New Roman" w:cs="Times New Roman"/>
          <w:color w:val="000000"/>
        </w:rPr>
        <w:t>eter</w:t>
      </w:r>
      <w:r w:rsidRPr="004F7DE7">
        <w:rPr>
          <w:rFonts w:ascii="Times New Roman" w:hAnsi="Times New Roman" w:cs="Times New Roman"/>
          <w:color w:val="000000"/>
        </w:rPr>
        <w:t xml:space="preserve"> bredt tværprofil bestående af 2 kørebaner </w:t>
      </w:r>
      <w:r w:rsidR="00B137F2">
        <w:rPr>
          <w:rFonts w:ascii="Times New Roman" w:hAnsi="Times New Roman" w:cs="Times New Roman"/>
          <w:color w:val="000000"/>
        </w:rPr>
        <w:t>a</w:t>
      </w:r>
      <w:r w:rsidRPr="004F7DE7">
        <w:rPr>
          <w:rFonts w:ascii="Times New Roman" w:hAnsi="Times New Roman" w:cs="Times New Roman"/>
          <w:color w:val="000000"/>
        </w:rPr>
        <w:t xml:space="preserve"> 8,5</w:t>
      </w:r>
      <w:r w:rsidR="00AB789A" w:rsidRPr="004F7DE7">
        <w:rPr>
          <w:rFonts w:ascii="Times New Roman" w:hAnsi="Times New Roman" w:cs="Times New Roman"/>
          <w:color w:val="000000"/>
        </w:rPr>
        <w:t>0</w:t>
      </w:r>
      <w:r w:rsidRPr="004F7DE7">
        <w:rPr>
          <w:rFonts w:ascii="Times New Roman" w:hAnsi="Times New Roman" w:cs="Times New Roman"/>
          <w:color w:val="000000"/>
        </w:rPr>
        <w:t xml:space="preserve"> m</w:t>
      </w:r>
      <w:r w:rsidR="00102F41">
        <w:rPr>
          <w:rFonts w:ascii="Times New Roman" w:hAnsi="Times New Roman" w:cs="Times New Roman"/>
          <w:color w:val="000000"/>
        </w:rPr>
        <w:t>eter</w:t>
      </w:r>
      <w:r w:rsidRPr="004F7DE7">
        <w:rPr>
          <w:rFonts w:ascii="Times New Roman" w:hAnsi="Times New Roman" w:cs="Times New Roman"/>
          <w:color w:val="000000"/>
        </w:rPr>
        <w:t xml:space="preserve"> (a</w:t>
      </w:r>
      <w:r w:rsidRPr="004F7DE7">
        <w:rPr>
          <w:rFonts w:ascii="Times New Roman" w:hAnsi="Times New Roman" w:cs="Times New Roman"/>
          <w:color w:val="000000"/>
        </w:rPr>
        <w:t>f</w:t>
      </w:r>
      <w:r w:rsidRPr="004F7DE7">
        <w:rPr>
          <w:rFonts w:ascii="Times New Roman" w:hAnsi="Times New Roman" w:cs="Times New Roman"/>
          <w:color w:val="000000"/>
        </w:rPr>
        <w:t xml:space="preserve">stribet med 2 kørespor </w:t>
      </w:r>
      <w:r w:rsidR="00B137F2">
        <w:rPr>
          <w:rFonts w:ascii="Times New Roman" w:hAnsi="Times New Roman" w:cs="Times New Roman"/>
          <w:color w:val="000000"/>
        </w:rPr>
        <w:t>a</w:t>
      </w:r>
      <w:r w:rsidRPr="004F7DE7">
        <w:rPr>
          <w:rFonts w:ascii="Times New Roman" w:hAnsi="Times New Roman" w:cs="Times New Roman"/>
          <w:color w:val="000000"/>
        </w:rPr>
        <w:t xml:space="preserve"> 3,75 m</w:t>
      </w:r>
      <w:r w:rsidR="00102F41">
        <w:rPr>
          <w:rFonts w:ascii="Times New Roman" w:hAnsi="Times New Roman" w:cs="Times New Roman"/>
          <w:color w:val="000000"/>
        </w:rPr>
        <w:t>eter</w:t>
      </w:r>
      <w:r w:rsidRPr="004F7DE7">
        <w:rPr>
          <w:rFonts w:ascii="Times New Roman" w:hAnsi="Times New Roman" w:cs="Times New Roman"/>
          <w:color w:val="000000"/>
        </w:rPr>
        <w:t xml:space="preserve"> og 2 kantbaner </w:t>
      </w:r>
      <w:r w:rsidR="00B137F2">
        <w:rPr>
          <w:rFonts w:ascii="Times New Roman" w:hAnsi="Times New Roman" w:cs="Times New Roman"/>
          <w:color w:val="000000"/>
        </w:rPr>
        <w:t>a</w:t>
      </w:r>
      <w:r w:rsidRPr="004F7DE7">
        <w:rPr>
          <w:rFonts w:ascii="Times New Roman" w:hAnsi="Times New Roman" w:cs="Times New Roman"/>
          <w:color w:val="000000"/>
        </w:rPr>
        <w:t xml:space="preserve"> 0,5</w:t>
      </w:r>
      <w:r w:rsidR="00AB789A" w:rsidRPr="004F7DE7">
        <w:rPr>
          <w:rFonts w:ascii="Times New Roman" w:hAnsi="Times New Roman" w:cs="Times New Roman"/>
          <w:color w:val="000000"/>
        </w:rPr>
        <w:t>0</w:t>
      </w:r>
      <w:r w:rsidRPr="004F7DE7">
        <w:rPr>
          <w:rFonts w:ascii="Times New Roman" w:hAnsi="Times New Roman" w:cs="Times New Roman"/>
          <w:color w:val="000000"/>
        </w:rPr>
        <w:t xml:space="preserve"> m</w:t>
      </w:r>
      <w:r w:rsidR="00102F41">
        <w:rPr>
          <w:rFonts w:ascii="Times New Roman" w:hAnsi="Times New Roman" w:cs="Times New Roman"/>
          <w:color w:val="000000"/>
        </w:rPr>
        <w:t>eter</w:t>
      </w:r>
      <w:r w:rsidRPr="004F7DE7">
        <w:rPr>
          <w:rFonts w:ascii="Times New Roman" w:hAnsi="Times New Roman" w:cs="Times New Roman"/>
          <w:color w:val="000000"/>
        </w:rPr>
        <w:t xml:space="preserve">), 2 belagte nødrabatter </w:t>
      </w:r>
      <w:r w:rsidR="00B137F2">
        <w:rPr>
          <w:rFonts w:ascii="Times New Roman" w:hAnsi="Times New Roman" w:cs="Times New Roman"/>
          <w:color w:val="000000"/>
        </w:rPr>
        <w:t>a</w:t>
      </w:r>
      <w:r w:rsidRPr="004F7DE7">
        <w:rPr>
          <w:rFonts w:ascii="Times New Roman" w:hAnsi="Times New Roman" w:cs="Times New Roman"/>
          <w:color w:val="000000"/>
        </w:rPr>
        <w:t xml:space="preserve"> 1,0</w:t>
      </w:r>
      <w:r w:rsidR="00AB789A" w:rsidRPr="004F7DE7">
        <w:rPr>
          <w:rFonts w:ascii="Times New Roman" w:hAnsi="Times New Roman" w:cs="Times New Roman"/>
          <w:color w:val="000000"/>
        </w:rPr>
        <w:t>0</w:t>
      </w:r>
      <w:r w:rsidRPr="004F7DE7">
        <w:rPr>
          <w:rFonts w:ascii="Times New Roman" w:hAnsi="Times New Roman" w:cs="Times New Roman"/>
          <w:color w:val="000000"/>
        </w:rPr>
        <w:t xml:space="preserve"> m</w:t>
      </w:r>
      <w:r w:rsidR="00102F41">
        <w:rPr>
          <w:rFonts w:ascii="Times New Roman" w:hAnsi="Times New Roman" w:cs="Times New Roman"/>
          <w:color w:val="000000"/>
        </w:rPr>
        <w:t>eter</w:t>
      </w:r>
      <w:r w:rsidRPr="004F7DE7">
        <w:rPr>
          <w:rFonts w:ascii="Times New Roman" w:hAnsi="Times New Roman" w:cs="Times New Roman"/>
          <w:color w:val="000000"/>
        </w:rPr>
        <w:t xml:space="preserve"> ind mod midterrabatten, en ca. 3,0</w:t>
      </w:r>
      <w:r w:rsidR="00AB789A" w:rsidRPr="004F7DE7">
        <w:rPr>
          <w:rFonts w:ascii="Times New Roman" w:hAnsi="Times New Roman" w:cs="Times New Roman"/>
          <w:color w:val="000000"/>
        </w:rPr>
        <w:t>0</w:t>
      </w:r>
      <w:r w:rsidRPr="004F7DE7">
        <w:rPr>
          <w:rFonts w:ascii="Times New Roman" w:hAnsi="Times New Roman" w:cs="Times New Roman"/>
          <w:color w:val="000000"/>
        </w:rPr>
        <w:t xml:space="preserve"> m</w:t>
      </w:r>
      <w:r w:rsidR="00102F41">
        <w:rPr>
          <w:rFonts w:ascii="Times New Roman" w:hAnsi="Times New Roman" w:cs="Times New Roman"/>
          <w:color w:val="000000"/>
        </w:rPr>
        <w:t>eter</w:t>
      </w:r>
      <w:r w:rsidRPr="004F7DE7">
        <w:rPr>
          <w:rFonts w:ascii="Times New Roman" w:hAnsi="Times New Roman" w:cs="Times New Roman"/>
          <w:color w:val="000000"/>
        </w:rPr>
        <w:t xml:space="preserve"> bred midterrabat, hvor der placeres stålautoværn, 2 nødspor </w:t>
      </w:r>
      <w:r w:rsidR="00B137F2">
        <w:rPr>
          <w:rFonts w:ascii="Times New Roman" w:hAnsi="Times New Roman" w:cs="Times New Roman"/>
          <w:color w:val="000000"/>
        </w:rPr>
        <w:t>a</w:t>
      </w:r>
      <w:r w:rsidRPr="004F7DE7">
        <w:rPr>
          <w:rFonts w:ascii="Times New Roman" w:hAnsi="Times New Roman" w:cs="Times New Roman"/>
          <w:color w:val="000000"/>
        </w:rPr>
        <w:t xml:space="preserve"> 3,0</w:t>
      </w:r>
      <w:r w:rsidR="00AB789A" w:rsidRPr="004F7DE7">
        <w:rPr>
          <w:rFonts w:ascii="Times New Roman" w:hAnsi="Times New Roman" w:cs="Times New Roman"/>
          <w:color w:val="000000"/>
        </w:rPr>
        <w:t>0</w:t>
      </w:r>
      <w:r w:rsidRPr="004F7DE7">
        <w:rPr>
          <w:rFonts w:ascii="Times New Roman" w:hAnsi="Times New Roman" w:cs="Times New Roman"/>
          <w:color w:val="000000"/>
        </w:rPr>
        <w:t xml:space="preserve"> m</w:t>
      </w:r>
      <w:r w:rsidR="00102F41">
        <w:rPr>
          <w:rFonts w:ascii="Times New Roman" w:hAnsi="Times New Roman" w:cs="Times New Roman"/>
          <w:color w:val="000000"/>
        </w:rPr>
        <w:t>eter</w:t>
      </w:r>
      <w:r w:rsidRPr="004F7DE7">
        <w:rPr>
          <w:rFonts w:ascii="Times New Roman" w:hAnsi="Times New Roman" w:cs="Times New Roman"/>
          <w:color w:val="000000"/>
        </w:rPr>
        <w:t>, og en 1,0</w:t>
      </w:r>
      <w:r w:rsidR="00AB789A" w:rsidRPr="004F7DE7">
        <w:rPr>
          <w:rFonts w:ascii="Times New Roman" w:hAnsi="Times New Roman" w:cs="Times New Roman"/>
          <w:color w:val="000000"/>
        </w:rPr>
        <w:t>0</w:t>
      </w:r>
      <w:r w:rsidRPr="004F7DE7">
        <w:rPr>
          <w:rFonts w:ascii="Times New Roman" w:hAnsi="Times New Roman" w:cs="Times New Roman"/>
          <w:color w:val="000000"/>
        </w:rPr>
        <w:t xml:space="preserve"> meter bred yderrabat</w:t>
      </w:r>
      <w:r w:rsidR="00B53E89" w:rsidRPr="004F7DE7">
        <w:rPr>
          <w:rFonts w:ascii="Times New Roman" w:hAnsi="Times New Roman" w:cs="Times New Roman"/>
          <w:color w:val="000000"/>
        </w:rPr>
        <w:t xml:space="preserve"> i begge sider</w:t>
      </w:r>
      <w:r w:rsidRPr="004F7DE7">
        <w:rPr>
          <w:rFonts w:ascii="Times New Roman" w:hAnsi="Times New Roman" w:cs="Times New Roman"/>
          <w:color w:val="000000"/>
        </w:rPr>
        <w:t>.</w:t>
      </w:r>
    </w:p>
    <w:p w:rsidR="005A5CE9" w:rsidRPr="004F7DE7" w:rsidRDefault="005A5CE9" w:rsidP="004F7DE7">
      <w:pPr>
        <w:autoSpaceDE w:val="0"/>
        <w:autoSpaceDN w:val="0"/>
        <w:adjustRightInd w:val="0"/>
        <w:spacing w:after="0" w:line="240" w:lineRule="auto"/>
        <w:jc w:val="both"/>
        <w:textAlignment w:val="center"/>
        <w:rPr>
          <w:rFonts w:ascii="Times New Roman" w:hAnsi="Times New Roman" w:cs="Times New Roman"/>
          <w:color w:val="000000"/>
        </w:rPr>
      </w:pPr>
    </w:p>
    <w:p w:rsidR="005A5CE9" w:rsidRPr="004F7DE7" w:rsidRDefault="005A5CE9"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 xml:space="preserve">Mellem vejen og det omgivende terræn er der skråninger og afvandingskonstruktioner. </w:t>
      </w:r>
      <w:r w:rsidR="006B0B43">
        <w:rPr>
          <w:rFonts w:ascii="Times New Roman" w:hAnsi="Times New Roman" w:cs="Times New Roman"/>
          <w:color w:val="000000"/>
        </w:rPr>
        <w:t>På strækninger, hvor vejen anlægges i påfyldning</w:t>
      </w:r>
      <w:r w:rsidR="006F789B">
        <w:rPr>
          <w:rFonts w:ascii="Times New Roman" w:hAnsi="Times New Roman" w:cs="Times New Roman"/>
          <w:color w:val="000000"/>
        </w:rPr>
        <w:t>,</w:t>
      </w:r>
      <w:r w:rsidRPr="004F7DE7">
        <w:rPr>
          <w:rFonts w:ascii="Times New Roman" w:hAnsi="Times New Roman" w:cs="Times New Roman"/>
          <w:color w:val="000000"/>
        </w:rPr>
        <w:t xml:space="preserve"> </w:t>
      </w:r>
      <w:r w:rsidR="006B0B43">
        <w:rPr>
          <w:rFonts w:ascii="Times New Roman" w:hAnsi="Times New Roman" w:cs="Times New Roman"/>
          <w:color w:val="000000"/>
        </w:rPr>
        <w:t xml:space="preserve">anlægges </w:t>
      </w:r>
      <w:r w:rsidRPr="004F7DE7">
        <w:rPr>
          <w:rFonts w:ascii="Times New Roman" w:hAnsi="Times New Roman" w:cs="Times New Roman"/>
          <w:color w:val="000000"/>
        </w:rPr>
        <w:t xml:space="preserve">skråningerne generelt med skråningsanlæg på ca. 45 grader, og der opsættes autoværn i yderrabatten. </w:t>
      </w:r>
    </w:p>
    <w:p w:rsidR="005A5CE9" w:rsidRPr="004F7DE7" w:rsidRDefault="005A5CE9" w:rsidP="004F7DE7">
      <w:pPr>
        <w:autoSpaceDE w:val="0"/>
        <w:autoSpaceDN w:val="0"/>
        <w:adjustRightInd w:val="0"/>
        <w:spacing w:after="0" w:line="240" w:lineRule="auto"/>
        <w:jc w:val="both"/>
        <w:textAlignment w:val="center"/>
        <w:rPr>
          <w:rFonts w:ascii="Times New Roman" w:hAnsi="Times New Roman" w:cs="Times New Roman"/>
          <w:color w:val="000000"/>
        </w:rPr>
      </w:pPr>
    </w:p>
    <w:p w:rsidR="00E75044" w:rsidRPr="004F7DE7" w:rsidRDefault="005A5CE9"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Der opsættes ikke belysning på motorvejen</w:t>
      </w:r>
      <w:r w:rsidR="000F2EE1" w:rsidRPr="004F7DE7">
        <w:rPr>
          <w:rFonts w:ascii="Times New Roman" w:hAnsi="Times New Roman" w:cs="Times New Roman"/>
          <w:color w:val="000000"/>
        </w:rPr>
        <w:t>.</w:t>
      </w:r>
    </w:p>
    <w:p w:rsidR="00E55848" w:rsidRPr="004F7DE7" w:rsidRDefault="00E55848" w:rsidP="004F7DE7">
      <w:pPr>
        <w:autoSpaceDE w:val="0"/>
        <w:autoSpaceDN w:val="0"/>
        <w:adjustRightInd w:val="0"/>
        <w:spacing w:after="0" w:line="240" w:lineRule="auto"/>
        <w:jc w:val="both"/>
        <w:textAlignment w:val="center"/>
        <w:rPr>
          <w:rFonts w:ascii="Times New Roman" w:hAnsi="Times New Roman" w:cs="Times New Roman"/>
          <w:color w:val="000000"/>
        </w:rPr>
      </w:pPr>
    </w:p>
    <w:p w:rsidR="00E55848" w:rsidRPr="004F7DE7" w:rsidRDefault="00E55848" w:rsidP="004F7DE7">
      <w:pPr>
        <w:keepNext/>
        <w:spacing w:after="0" w:line="240" w:lineRule="auto"/>
        <w:jc w:val="both"/>
        <w:rPr>
          <w:rFonts w:ascii="Times New Roman" w:eastAsia="Times New Roman" w:hAnsi="Times New Roman" w:cs="Times New Roman"/>
          <w:i/>
          <w:iCs/>
          <w:color w:val="000000"/>
          <w:lang w:eastAsia="da-DK"/>
        </w:rPr>
      </w:pPr>
      <w:r w:rsidRPr="004F7DE7">
        <w:rPr>
          <w:rFonts w:ascii="Times New Roman" w:eastAsia="Times New Roman" w:hAnsi="Times New Roman" w:cs="Times New Roman"/>
          <w:i/>
          <w:iCs/>
          <w:color w:val="000000"/>
          <w:lang w:eastAsia="da-DK"/>
        </w:rPr>
        <w:t>3.3 Tilslutningsanlæg</w:t>
      </w:r>
    </w:p>
    <w:p w:rsidR="00266EE4" w:rsidRDefault="00203E08"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For at skabe adgang til motorvejen fra Regstrup og Sdr. Jernløse etableres et tilslutningsanlæg umiddelbart vest for Sdr. Jernløs</w:t>
      </w:r>
      <w:r w:rsidRPr="006F789B">
        <w:rPr>
          <w:rFonts w:ascii="Times New Roman" w:hAnsi="Times New Roman" w:cs="Times New Roman"/>
        </w:rPr>
        <w:t>e</w:t>
      </w:r>
      <w:r w:rsidR="00266EE4" w:rsidRPr="006F789B">
        <w:rPr>
          <w:rFonts w:ascii="Times New Roman" w:hAnsi="Times New Roman" w:cs="Times New Roman"/>
        </w:rPr>
        <w:t xml:space="preserve"> </w:t>
      </w:r>
      <w:r w:rsidR="00266EE4" w:rsidRPr="006F789B">
        <w:rPr>
          <w:rFonts w:ascii="Times New Roman" w:eastAsia="Times New Roman" w:hAnsi="Times New Roman" w:cs="Times New Roman"/>
        </w:rPr>
        <w:t>(&lt;3&gt;, Jernløse)</w:t>
      </w:r>
      <w:r w:rsidRPr="006F789B">
        <w:rPr>
          <w:rFonts w:ascii="Times New Roman" w:hAnsi="Times New Roman" w:cs="Times New Roman"/>
        </w:rPr>
        <w:t>.</w:t>
      </w:r>
      <w:r w:rsidRPr="004F7DE7">
        <w:rPr>
          <w:rFonts w:ascii="Times New Roman" w:hAnsi="Times New Roman" w:cs="Times New Roman"/>
          <w:color w:val="000000"/>
        </w:rPr>
        <w:t xml:space="preserve"> Anlægget placeres således, at en </w:t>
      </w:r>
      <w:r w:rsidR="00991B2D" w:rsidRPr="004F7DE7">
        <w:rPr>
          <w:rFonts w:ascii="Times New Roman" w:hAnsi="Times New Roman" w:cs="Times New Roman"/>
          <w:color w:val="000000"/>
        </w:rPr>
        <w:t xml:space="preserve">eventuel </w:t>
      </w:r>
      <w:r w:rsidRPr="004F7DE7">
        <w:rPr>
          <w:rFonts w:ascii="Times New Roman" w:hAnsi="Times New Roman" w:cs="Times New Roman"/>
          <w:color w:val="000000"/>
        </w:rPr>
        <w:t xml:space="preserve">fremtidig kommunal ringvej ved Regstrup kan tilsluttes motorvejen. Tilslutningen udføres som et såkaldt trompetanlæg, og der etableres en lille del af </w:t>
      </w:r>
      <w:r w:rsidR="00E56247" w:rsidRPr="004F7DE7">
        <w:rPr>
          <w:rFonts w:ascii="Times New Roman" w:hAnsi="Times New Roman" w:cs="Times New Roman"/>
          <w:color w:val="000000"/>
        </w:rPr>
        <w:t xml:space="preserve">en </w:t>
      </w:r>
      <w:r w:rsidR="00EC112C" w:rsidRPr="004F7DE7">
        <w:rPr>
          <w:rFonts w:ascii="Times New Roman" w:hAnsi="Times New Roman" w:cs="Times New Roman"/>
          <w:color w:val="000000"/>
        </w:rPr>
        <w:t xml:space="preserve">eventuel </w:t>
      </w:r>
      <w:r w:rsidR="00E56247" w:rsidRPr="004F7DE7">
        <w:rPr>
          <w:rFonts w:ascii="Times New Roman" w:hAnsi="Times New Roman" w:cs="Times New Roman"/>
          <w:color w:val="000000"/>
        </w:rPr>
        <w:t xml:space="preserve">fremtidig kommunal </w:t>
      </w:r>
      <w:r w:rsidR="00EC112C" w:rsidRPr="004F7DE7">
        <w:rPr>
          <w:rFonts w:ascii="Times New Roman" w:hAnsi="Times New Roman" w:cs="Times New Roman"/>
          <w:color w:val="000000"/>
        </w:rPr>
        <w:t>ring</w:t>
      </w:r>
      <w:r w:rsidRPr="004F7DE7">
        <w:rPr>
          <w:rFonts w:ascii="Times New Roman" w:hAnsi="Times New Roman" w:cs="Times New Roman"/>
          <w:color w:val="000000"/>
        </w:rPr>
        <w:t xml:space="preserve">vej for at skabe forbindelse til </w:t>
      </w:r>
      <w:r w:rsidR="00DC67A4">
        <w:rPr>
          <w:rFonts w:ascii="Times New Roman" w:hAnsi="Times New Roman" w:cs="Times New Roman"/>
          <w:color w:val="000000"/>
        </w:rPr>
        <w:t>Skovvejen.</w:t>
      </w:r>
    </w:p>
    <w:p w:rsidR="001F2B3E" w:rsidRPr="004F7DE7" w:rsidRDefault="001F2B3E" w:rsidP="004F7DE7">
      <w:pPr>
        <w:autoSpaceDE w:val="0"/>
        <w:autoSpaceDN w:val="0"/>
        <w:adjustRightInd w:val="0"/>
        <w:spacing w:after="0" w:line="240" w:lineRule="auto"/>
        <w:jc w:val="both"/>
        <w:textAlignment w:val="center"/>
        <w:rPr>
          <w:rFonts w:ascii="Times New Roman" w:hAnsi="Times New Roman" w:cs="Times New Roman"/>
          <w:color w:val="000000"/>
        </w:rPr>
      </w:pPr>
    </w:p>
    <w:p w:rsidR="00E55848" w:rsidRPr="004F7DE7" w:rsidRDefault="00E55848" w:rsidP="004F7DE7">
      <w:pPr>
        <w:keepNext/>
        <w:spacing w:after="0" w:line="240" w:lineRule="auto"/>
        <w:jc w:val="both"/>
        <w:rPr>
          <w:rFonts w:ascii="Times New Roman" w:eastAsia="Times New Roman" w:hAnsi="Times New Roman" w:cs="Times New Roman"/>
          <w:i/>
          <w:iCs/>
          <w:color w:val="000000"/>
          <w:lang w:eastAsia="da-DK"/>
        </w:rPr>
      </w:pPr>
      <w:r w:rsidRPr="004F7DE7">
        <w:rPr>
          <w:rFonts w:ascii="Times New Roman" w:eastAsia="Times New Roman" w:hAnsi="Times New Roman" w:cs="Times New Roman"/>
          <w:i/>
          <w:iCs/>
          <w:color w:val="000000"/>
          <w:lang w:eastAsia="da-DK"/>
        </w:rPr>
        <w:t>3.5 Lokalvejnet og stier</w:t>
      </w:r>
    </w:p>
    <w:p w:rsidR="00C83242" w:rsidRDefault="005C79DA"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Skovvej</w:t>
      </w:r>
      <w:r w:rsidR="006B12EF" w:rsidRPr="004F7DE7">
        <w:rPr>
          <w:rFonts w:ascii="Times New Roman" w:hAnsi="Times New Roman" w:cs="Times New Roman"/>
          <w:color w:val="000000"/>
        </w:rPr>
        <w:t>en</w:t>
      </w:r>
      <w:r w:rsidRPr="004F7DE7">
        <w:rPr>
          <w:rFonts w:ascii="Times New Roman" w:hAnsi="Times New Roman" w:cs="Times New Roman"/>
          <w:color w:val="000000"/>
        </w:rPr>
        <w:t xml:space="preserve"> nedlægges mellem Sdr. Jernløsevej og det nye tilslutningsanlæg</w:t>
      </w:r>
      <w:r w:rsidR="00C83242">
        <w:rPr>
          <w:rFonts w:ascii="Times New Roman" w:hAnsi="Times New Roman" w:cs="Times New Roman"/>
          <w:color w:val="000000"/>
        </w:rPr>
        <w:t xml:space="preserve"> og mellem rundkørslen ved Ho</w:t>
      </w:r>
      <w:r w:rsidR="00C83242">
        <w:rPr>
          <w:rFonts w:ascii="Times New Roman" w:hAnsi="Times New Roman" w:cs="Times New Roman"/>
          <w:color w:val="000000"/>
        </w:rPr>
        <w:t>l</w:t>
      </w:r>
      <w:r w:rsidR="00C83242">
        <w:rPr>
          <w:rFonts w:ascii="Times New Roman" w:hAnsi="Times New Roman" w:cs="Times New Roman"/>
          <w:color w:val="000000"/>
        </w:rPr>
        <w:t>bækvej og der</w:t>
      </w:r>
      <w:r w:rsidR="00F24E83">
        <w:rPr>
          <w:rFonts w:ascii="Times New Roman" w:hAnsi="Times New Roman" w:cs="Times New Roman"/>
          <w:color w:val="000000"/>
        </w:rPr>
        <w:t>,</w:t>
      </w:r>
      <w:r w:rsidR="00C83242">
        <w:rPr>
          <w:rFonts w:ascii="Times New Roman" w:hAnsi="Times New Roman" w:cs="Times New Roman"/>
          <w:color w:val="000000"/>
        </w:rPr>
        <w:t xml:space="preserve"> hvor den nye motorvej krydser Skovvejen</w:t>
      </w:r>
      <w:r w:rsidR="006B12EF" w:rsidRPr="004F7DE7">
        <w:rPr>
          <w:rFonts w:ascii="Times New Roman" w:hAnsi="Times New Roman" w:cs="Times New Roman"/>
          <w:color w:val="000000"/>
        </w:rPr>
        <w:t>. Der anlægges i stedet adgangsvej</w:t>
      </w:r>
      <w:r w:rsidR="00C83242">
        <w:rPr>
          <w:rFonts w:ascii="Times New Roman" w:hAnsi="Times New Roman" w:cs="Times New Roman"/>
          <w:color w:val="000000"/>
        </w:rPr>
        <w:t>e</w:t>
      </w:r>
      <w:r w:rsidR="006B12EF" w:rsidRPr="004F7DE7">
        <w:rPr>
          <w:rFonts w:ascii="Times New Roman" w:hAnsi="Times New Roman" w:cs="Times New Roman"/>
          <w:color w:val="000000"/>
        </w:rPr>
        <w:t xml:space="preserve"> til de eje</w:t>
      </w:r>
      <w:r w:rsidR="006B12EF" w:rsidRPr="004F7DE7">
        <w:rPr>
          <w:rFonts w:ascii="Times New Roman" w:hAnsi="Times New Roman" w:cs="Times New Roman"/>
          <w:color w:val="000000"/>
        </w:rPr>
        <w:t>n</w:t>
      </w:r>
      <w:r w:rsidR="006B12EF" w:rsidRPr="004F7DE7">
        <w:rPr>
          <w:rFonts w:ascii="Times New Roman" w:hAnsi="Times New Roman" w:cs="Times New Roman"/>
          <w:color w:val="000000"/>
        </w:rPr>
        <w:t>domme</w:t>
      </w:r>
      <w:r w:rsidR="00F24E83">
        <w:rPr>
          <w:rFonts w:ascii="Times New Roman" w:hAnsi="Times New Roman" w:cs="Times New Roman"/>
          <w:color w:val="000000"/>
        </w:rPr>
        <w:t>,</w:t>
      </w:r>
      <w:r w:rsidR="006B12EF" w:rsidRPr="004F7DE7">
        <w:rPr>
          <w:rFonts w:ascii="Times New Roman" w:hAnsi="Times New Roman" w:cs="Times New Roman"/>
          <w:color w:val="000000"/>
        </w:rPr>
        <w:t xml:space="preserve"> der i d</w:t>
      </w:r>
      <w:r w:rsidR="00C83242">
        <w:rPr>
          <w:rFonts w:ascii="Times New Roman" w:hAnsi="Times New Roman" w:cs="Times New Roman"/>
          <w:color w:val="000000"/>
        </w:rPr>
        <w:t>ag har adgang til Skovvejen her</w:t>
      </w:r>
      <w:r w:rsidRPr="004F7DE7">
        <w:rPr>
          <w:rFonts w:ascii="Times New Roman" w:hAnsi="Times New Roman" w:cs="Times New Roman"/>
          <w:color w:val="000000"/>
        </w:rPr>
        <w:t xml:space="preserve">. </w:t>
      </w:r>
    </w:p>
    <w:p w:rsidR="00C83242" w:rsidRDefault="00C83242" w:rsidP="004F7DE7">
      <w:pPr>
        <w:autoSpaceDE w:val="0"/>
        <w:autoSpaceDN w:val="0"/>
        <w:adjustRightInd w:val="0"/>
        <w:spacing w:after="0" w:line="240" w:lineRule="auto"/>
        <w:jc w:val="both"/>
        <w:textAlignment w:val="center"/>
        <w:rPr>
          <w:rFonts w:ascii="Times New Roman" w:hAnsi="Times New Roman" w:cs="Times New Roman"/>
          <w:color w:val="000000"/>
        </w:rPr>
      </w:pPr>
    </w:p>
    <w:p w:rsidR="00084DF1" w:rsidRDefault="005C79DA"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På strækningen fra tilslutningsanlægget og frem til den eksisterende rundkørsel ved Holbækvej</w:t>
      </w:r>
      <w:r w:rsidR="00084DF1">
        <w:rPr>
          <w:rFonts w:ascii="Times New Roman" w:hAnsi="Times New Roman" w:cs="Times New Roman"/>
          <w:color w:val="000000"/>
        </w:rPr>
        <w:t xml:space="preserve"> og på en strækning på ca. </w:t>
      </w:r>
      <w:r w:rsidR="00C715E2">
        <w:rPr>
          <w:rFonts w:ascii="Times New Roman" w:hAnsi="Times New Roman" w:cs="Times New Roman"/>
          <w:color w:val="000000"/>
        </w:rPr>
        <w:t>0,5</w:t>
      </w:r>
      <w:r w:rsidR="00084DF1">
        <w:rPr>
          <w:rFonts w:ascii="Times New Roman" w:hAnsi="Times New Roman" w:cs="Times New Roman"/>
          <w:color w:val="000000"/>
        </w:rPr>
        <w:t xml:space="preserve"> km fra Dramstrup mod vest</w:t>
      </w:r>
      <w:r w:rsidRPr="004F7DE7">
        <w:rPr>
          <w:rFonts w:ascii="Times New Roman" w:hAnsi="Times New Roman" w:cs="Times New Roman"/>
          <w:color w:val="000000"/>
        </w:rPr>
        <w:t xml:space="preserve"> reduceres Skovvej</w:t>
      </w:r>
      <w:r w:rsidR="006B12EF" w:rsidRPr="004F7DE7">
        <w:rPr>
          <w:rFonts w:ascii="Times New Roman" w:hAnsi="Times New Roman" w:cs="Times New Roman"/>
          <w:color w:val="000000"/>
        </w:rPr>
        <w:t>en</w:t>
      </w:r>
      <w:r w:rsidRPr="004F7DE7">
        <w:rPr>
          <w:rFonts w:ascii="Times New Roman" w:hAnsi="Times New Roman" w:cs="Times New Roman"/>
          <w:color w:val="000000"/>
        </w:rPr>
        <w:t xml:space="preserve"> til to spor</w:t>
      </w:r>
      <w:r w:rsidR="00084DF1">
        <w:rPr>
          <w:rFonts w:ascii="Times New Roman" w:hAnsi="Times New Roman" w:cs="Times New Roman"/>
          <w:color w:val="000000"/>
        </w:rPr>
        <w:t xml:space="preserve">. </w:t>
      </w:r>
    </w:p>
    <w:p w:rsidR="00084DF1" w:rsidRDefault="00084DF1" w:rsidP="004F7DE7">
      <w:pPr>
        <w:autoSpaceDE w:val="0"/>
        <w:autoSpaceDN w:val="0"/>
        <w:adjustRightInd w:val="0"/>
        <w:spacing w:after="0" w:line="240" w:lineRule="auto"/>
        <w:jc w:val="both"/>
        <w:textAlignment w:val="center"/>
        <w:rPr>
          <w:rFonts w:ascii="Times New Roman" w:hAnsi="Times New Roman" w:cs="Times New Roman"/>
          <w:color w:val="000000"/>
        </w:rPr>
      </w:pPr>
    </w:p>
    <w:p w:rsidR="005C79DA" w:rsidRPr="004F7DE7" w:rsidRDefault="00084DF1" w:rsidP="004F7DE7">
      <w:pPr>
        <w:autoSpaceDE w:val="0"/>
        <w:autoSpaceDN w:val="0"/>
        <w:adjustRightInd w:val="0"/>
        <w:spacing w:after="0" w:line="240" w:lineRule="auto"/>
        <w:jc w:val="both"/>
        <w:textAlignment w:val="center"/>
        <w:rPr>
          <w:rFonts w:ascii="Times New Roman" w:hAnsi="Times New Roman" w:cs="Times New Roman"/>
          <w:color w:val="000000"/>
        </w:rPr>
      </w:pPr>
      <w:r>
        <w:rPr>
          <w:rFonts w:ascii="Times New Roman" w:hAnsi="Times New Roman" w:cs="Times New Roman"/>
          <w:color w:val="000000"/>
        </w:rPr>
        <w:t>D</w:t>
      </w:r>
      <w:r w:rsidR="006B12EF" w:rsidRPr="004F7DE7">
        <w:rPr>
          <w:rFonts w:ascii="Times New Roman" w:hAnsi="Times New Roman" w:cs="Times New Roman"/>
          <w:color w:val="000000"/>
        </w:rPr>
        <w:t>er etableres en ny lokalvej mellem Dramstrup og Knabstrup</w:t>
      </w:r>
      <w:r>
        <w:rPr>
          <w:rFonts w:ascii="Times New Roman" w:hAnsi="Times New Roman" w:cs="Times New Roman"/>
          <w:color w:val="000000"/>
        </w:rPr>
        <w:t xml:space="preserve">vej. </w:t>
      </w:r>
      <w:r w:rsidR="005C79DA" w:rsidRPr="004F7DE7">
        <w:rPr>
          <w:rFonts w:ascii="Times New Roman" w:hAnsi="Times New Roman" w:cs="Times New Roman"/>
          <w:color w:val="000000"/>
        </w:rPr>
        <w:t>Holbækvej føres på en ny bro over moto</w:t>
      </w:r>
      <w:r w:rsidR="005C79DA" w:rsidRPr="004F7DE7">
        <w:rPr>
          <w:rFonts w:ascii="Times New Roman" w:hAnsi="Times New Roman" w:cs="Times New Roman"/>
          <w:color w:val="000000"/>
        </w:rPr>
        <w:t>r</w:t>
      </w:r>
      <w:r w:rsidR="005C79DA" w:rsidRPr="004F7DE7">
        <w:rPr>
          <w:rFonts w:ascii="Times New Roman" w:hAnsi="Times New Roman" w:cs="Times New Roman"/>
          <w:color w:val="000000"/>
        </w:rPr>
        <w:t xml:space="preserve">vejen. Parallelt med motorvejen på den sydlige side etableres en ny kort lokalvej mellem Holbækvej </w:t>
      </w:r>
      <w:r w:rsidR="000A32D2" w:rsidRPr="004F7DE7">
        <w:rPr>
          <w:rFonts w:ascii="Times New Roman" w:hAnsi="Times New Roman" w:cs="Times New Roman"/>
          <w:color w:val="000000"/>
        </w:rPr>
        <w:t>og Skovvejen</w:t>
      </w:r>
      <w:r w:rsidR="005C79DA" w:rsidRPr="004F7DE7">
        <w:rPr>
          <w:rFonts w:ascii="Times New Roman" w:hAnsi="Times New Roman" w:cs="Times New Roman"/>
          <w:color w:val="000000"/>
        </w:rPr>
        <w:t>.</w:t>
      </w:r>
    </w:p>
    <w:p w:rsidR="000A32D2" w:rsidRPr="004F7DE7" w:rsidRDefault="000A32D2" w:rsidP="004F7DE7">
      <w:pPr>
        <w:autoSpaceDE w:val="0"/>
        <w:autoSpaceDN w:val="0"/>
        <w:adjustRightInd w:val="0"/>
        <w:spacing w:after="0" w:line="240" w:lineRule="auto"/>
        <w:jc w:val="both"/>
        <w:textAlignment w:val="center"/>
        <w:rPr>
          <w:rFonts w:ascii="Times New Roman" w:hAnsi="Times New Roman" w:cs="Times New Roman"/>
          <w:color w:val="000000"/>
        </w:rPr>
      </w:pPr>
    </w:p>
    <w:p w:rsidR="005C79DA" w:rsidRPr="004F7DE7" w:rsidRDefault="005C79DA"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 xml:space="preserve">Den eksisterende vejlukning ved Hanerupvej flyttes længere mod nord til det sted, hvor motorvejen krydser Hanerupvej. Der er forudsat etableret en stikrydsning ved Hanerupvej. </w:t>
      </w:r>
    </w:p>
    <w:p w:rsidR="005C79DA" w:rsidRPr="004F7DE7" w:rsidRDefault="005C79DA" w:rsidP="004F7DE7">
      <w:pPr>
        <w:autoSpaceDE w:val="0"/>
        <w:autoSpaceDN w:val="0"/>
        <w:adjustRightInd w:val="0"/>
        <w:spacing w:after="0" w:line="240" w:lineRule="auto"/>
        <w:jc w:val="both"/>
        <w:textAlignment w:val="center"/>
        <w:rPr>
          <w:rFonts w:ascii="Times New Roman" w:hAnsi="Times New Roman" w:cs="Times New Roman"/>
          <w:color w:val="000000"/>
        </w:rPr>
      </w:pPr>
    </w:p>
    <w:p w:rsidR="00C83242" w:rsidRDefault="00203E08"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 xml:space="preserve">De nye lokalveje udføres med cykelstier for at sikre trafiksikkerheden for cyklister. </w:t>
      </w:r>
    </w:p>
    <w:p w:rsidR="003947D5" w:rsidRPr="004F7DE7" w:rsidRDefault="003947D5" w:rsidP="004F7DE7">
      <w:pPr>
        <w:autoSpaceDE w:val="0"/>
        <w:autoSpaceDN w:val="0"/>
        <w:adjustRightInd w:val="0"/>
        <w:spacing w:after="0" w:line="240" w:lineRule="auto"/>
        <w:jc w:val="both"/>
        <w:textAlignment w:val="center"/>
        <w:rPr>
          <w:rFonts w:ascii="Times New Roman" w:hAnsi="Times New Roman" w:cs="Times New Roman"/>
          <w:color w:val="000000"/>
        </w:rPr>
      </w:pPr>
    </w:p>
    <w:p w:rsidR="00203E08" w:rsidRPr="004F7DE7" w:rsidRDefault="00203E08"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 xml:space="preserve">De øst-vest kørende cyklister på den nationale cykelrute 4 vil få en mindre </w:t>
      </w:r>
      <w:r w:rsidR="008827BA" w:rsidRPr="004F7DE7">
        <w:rPr>
          <w:rFonts w:ascii="Times New Roman" w:hAnsi="Times New Roman" w:cs="Times New Roman"/>
          <w:color w:val="000000"/>
        </w:rPr>
        <w:t>omvejskørsel som følge af</w:t>
      </w:r>
      <w:r w:rsidR="00525730" w:rsidRPr="004F7DE7">
        <w:rPr>
          <w:rFonts w:ascii="Times New Roman" w:hAnsi="Times New Roman" w:cs="Times New Roman"/>
          <w:color w:val="000000"/>
        </w:rPr>
        <w:t>, at</w:t>
      </w:r>
      <w:r w:rsidR="008827BA" w:rsidRPr="004F7DE7">
        <w:rPr>
          <w:rFonts w:ascii="Times New Roman" w:hAnsi="Times New Roman" w:cs="Times New Roman"/>
          <w:color w:val="000000"/>
        </w:rPr>
        <w:t xml:space="preserve"> </w:t>
      </w:r>
      <w:r w:rsidR="000A32D2" w:rsidRPr="004F7DE7">
        <w:rPr>
          <w:rFonts w:ascii="Times New Roman" w:hAnsi="Times New Roman" w:cs="Times New Roman"/>
          <w:color w:val="000000"/>
        </w:rPr>
        <w:t>ruten,</w:t>
      </w:r>
      <w:r w:rsidRPr="004F7DE7">
        <w:rPr>
          <w:rFonts w:ascii="Times New Roman" w:hAnsi="Times New Roman" w:cs="Times New Roman"/>
          <w:color w:val="000000"/>
        </w:rPr>
        <w:t xml:space="preserve"> der i dag løber langs Skovvej</w:t>
      </w:r>
      <w:r w:rsidR="008C383E" w:rsidRPr="004F7DE7">
        <w:rPr>
          <w:rFonts w:ascii="Times New Roman" w:hAnsi="Times New Roman" w:cs="Times New Roman"/>
          <w:color w:val="000000"/>
        </w:rPr>
        <w:t>en</w:t>
      </w:r>
      <w:r w:rsidR="00CD4BC9">
        <w:rPr>
          <w:rFonts w:ascii="Times New Roman" w:hAnsi="Times New Roman" w:cs="Times New Roman"/>
          <w:color w:val="000000"/>
        </w:rPr>
        <w:t>,</w:t>
      </w:r>
      <w:r w:rsidRPr="004F7DE7">
        <w:rPr>
          <w:rFonts w:ascii="Times New Roman" w:hAnsi="Times New Roman" w:cs="Times New Roman"/>
          <w:color w:val="000000"/>
        </w:rPr>
        <w:t xml:space="preserve"> flyttes. Cyklister på den nationale rute 4 skal fremover køre ad den nye lokalvej mellem Skovvejen og Holbækvej. Det forventes ikke, at omlægningen vil ændre rute 4’s attra</w:t>
      </w:r>
      <w:r w:rsidRPr="004F7DE7">
        <w:rPr>
          <w:rFonts w:ascii="Times New Roman" w:hAnsi="Times New Roman" w:cs="Times New Roman"/>
          <w:color w:val="000000"/>
        </w:rPr>
        <w:t>k</w:t>
      </w:r>
      <w:r w:rsidRPr="004F7DE7">
        <w:rPr>
          <w:rFonts w:ascii="Times New Roman" w:hAnsi="Times New Roman" w:cs="Times New Roman"/>
          <w:color w:val="000000"/>
        </w:rPr>
        <w:t>tivitet.</w:t>
      </w:r>
    </w:p>
    <w:p w:rsidR="00203E08" w:rsidRPr="004F7DE7" w:rsidRDefault="00203E08" w:rsidP="004F7DE7">
      <w:pPr>
        <w:autoSpaceDE w:val="0"/>
        <w:autoSpaceDN w:val="0"/>
        <w:adjustRightInd w:val="0"/>
        <w:spacing w:after="0" w:line="240" w:lineRule="auto"/>
        <w:jc w:val="both"/>
        <w:textAlignment w:val="center"/>
        <w:rPr>
          <w:rFonts w:ascii="Times New Roman" w:hAnsi="Times New Roman" w:cs="Times New Roman"/>
          <w:color w:val="000000"/>
        </w:rPr>
      </w:pPr>
    </w:p>
    <w:p w:rsidR="00203E08" w:rsidRPr="004F7DE7" w:rsidRDefault="00203E08"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Alle stier fra Holbæk Kommunes stiplan er tilgodeset.</w:t>
      </w:r>
    </w:p>
    <w:p w:rsidR="00203E08" w:rsidRPr="004F7DE7" w:rsidRDefault="00203E08" w:rsidP="004F7DE7">
      <w:pPr>
        <w:autoSpaceDE w:val="0"/>
        <w:autoSpaceDN w:val="0"/>
        <w:adjustRightInd w:val="0"/>
        <w:spacing w:after="0" w:line="240" w:lineRule="auto"/>
        <w:jc w:val="both"/>
        <w:textAlignment w:val="center"/>
        <w:rPr>
          <w:rFonts w:ascii="Times New Roman" w:hAnsi="Times New Roman" w:cs="Times New Roman"/>
          <w:color w:val="000000"/>
        </w:rPr>
      </w:pPr>
    </w:p>
    <w:p w:rsidR="00530665" w:rsidRPr="004F7DE7" w:rsidRDefault="00530665"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i/>
          <w:color w:val="000000"/>
        </w:rPr>
        <w:t>3.6 Faunapassager</w:t>
      </w:r>
    </w:p>
    <w:p w:rsidR="00413885" w:rsidRPr="004F7DE7" w:rsidRDefault="00413885" w:rsidP="004F7DE7">
      <w:pPr>
        <w:autoSpaceDE w:val="0"/>
        <w:autoSpaceDN w:val="0"/>
        <w:adjustRightInd w:val="0"/>
        <w:spacing w:after="0" w:line="240" w:lineRule="auto"/>
        <w:jc w:val="both"/>
        <w:rPr>
          <w:rFonts w:ascii="Times New Roman" w:eastAsia="ArialMT" w:hAnsi="Times New Roman" w:cs="Times New Roman"/>
        </w:rPr>
      </w:pPr>
      <w:r w:rsidRPr="004F7DE7">
        <w:rPr>
          <w:rFonts w:ascii="Times New Roman" w:eastAsia="ArialMT" w:hAnsi="Times New Roman" w:cs="Times New Roman"/>
        </w:rPr>
        <w:t>For at sikre flyveruter for flagermus opretholdes de eksisterende ledelinjer på tværs af motorvejen.</w:t>
      </w:r>
      <w:r w:rsidR="00F45F82" w:rsidRPr="004F7DE7">
        <w:rPr>
          <w:rFonts w:ascii="Times New Roman" w:eastAsia="ArialMT" w:hAnsi="Times New Roman" w:cs="Times New Roman"/>
        </w:rPr>
        <w:t xml:space="preserve"> Der vil ske b</w:t>
      </w:r>
      <w:r w:rsidRPr="004F7DE7">
        <w:rPr>
          <w:rFonts w:ascii="Times New Roman" w:eastAsia="ArialMT" w:hAnsi="Times New Roman" w:cs="Times New Roman"/>
        </w:rPr>
        <w:t>eplantning</w:t>
      </w:r>
      <w:r w:rsidR="00F45F82" w:rsidRPr="004F7DE7">
        <w:rPr>
          <w:rFonts w:ascii="Times New Roman" w:eastAsia="ArialMT" w:hAnsi="Times New Roman" w:cs="Times New Roman"/>
        </w:rPr>
        <w:t xml:space="preserve">, </w:t>
      </w:r>
      <w:r w:rsidRPr="004F7DE7">
        <w:rPr>
          <w:rFonts w:ascii="Times New Roman" w:eastAsia="ArialMT" w:hAnsi="Times New Roman" w:cs="Times New Roman"/>
        </w:rPr>
        <w:t>afskærmning</w:t>
      </w:r>
      <w:r w:rsidR="00F45F82" w:rsidRPr="004F7DE7">
        <w:rPr>
          <w:rFonts w:ascii="Times New Roman" w:eastAsia="ArialMT" w:hAnsi="Times New Roman" w:cs="Times New Roman"/>
        </w:rPr>
        <w:t xml:space="preserve"> eller </w:t>
      </w:r>
      <w:r w:rsidRPr="004F7DE7">
        <w:rPr>
          <w:rFonts w:ascii="Times New Roman" w:eastAsia="ArialMT" w:hAnsi="Times New Roman" w:cs="Times New Roman"/>
        </w:rPr>
        <w:t>genetablering af bevoksning for at mindske flagermusenes trafikdødeli</w:t>
      </w:r>
      <w:r w:rsidRPr="004F7DE7">
        <w:rPr>
          <w:rFonts w:ascii="Times New Roman" w:eastAsia="ArialMT" w:hAnsi="Times New Roman" w:cs="Times New Roman"/>
        </w:rPr>
        <w:t>g</w:t>
      </w:r>
      <w:r w:rsidRPr="004F7DE7">
        <w:rPr>
          <w:rFonts w:ascii="Times New Roman" w:eastAsia="ArialMT" w:hAnsi="Times New Roman" w:cs="Times New Roman"/>
        </w:rPr>
        <w:t>hed.</w:t>
      </w:r>
    </w:p>
    <w:p w:rsidR="005C79DA" w:rsidRPr="004F7DE7" w:rsidRDefault="005C79DA" w:rsidP="004F7DE7">
      <w:pPr>
        <w:autoSpaceDE w:val="0"/>
        <w:autoSpaceDN w:val="0"/>
        <w:adjustRightInd w:val="0"/>
        <w:spacing w:after="0" w:line="240" w:lineRule="auto"/>
        <w:jc w:val="both"/>
        <w:rPr>
          <w:rFonts w:ascii="Times New Roman" w:eastAsia="ArialMT" w:hAnsi="Times New Roman" w:cs="Times New Roman"/>
        </w:rPr>
      </w:pPr>
    </w:p>
    <w:p w:rsidR="005C79DA" w:rsidRDefault="00F45F82" w:rsidP="004F7DE7">
      <w:pPr>
        <w:autoSpaceDE w:val="0"/>
        <w:autoSpaceDN w:val="0"/>
        <w:adjustRightInd w:val="0"/>
        <w:spacing w:after="0" w:line="240" w:lineRule="auto"/>
        <w:jc w:val="both"/>
        <w:rPr>
          <w:rFonts w:ascii="Times New Roman" w:eastAsia="ArialMT" w:hAnsi="Times New Roman" w:cs="Times New Roman"/>
        </w:rPr>
      </w:pPr>
      <w:r w:rsidRPr="004F7DE7">
        <w:rPr>
          <w:rFonts w:ascii="Times New Roman" w:eastAsia="ArialMT" w:hAnsi="Times New Roman" w:cs="Times New Roman"/>
        </w:rPr>
        <w:t>For at i</w:t>
      </w:r>
      <w:r w:rsidR="00413885" w:rsidRPr="004F7DE7">
        <w:rPr>
          <w:rFonts w:ascii="Times New Roman" w:eastAsia="ArialMT" w:hAnsi="Times New Roman" w:cs="Times New Roman"/>
        </w:rPr>
        <w:t xml:space="preserve">mødekomme motorvejens fragmenterende virkning samt trafikdødelighed </w:t>
      </w:r>
      <w:r w:rsidRPr="004F7DE7">
        <w:rPr>
          <w:rFonts w:ascii="Times New Roman" w:eastAsia="ArialMT" w:hAnsi="Times New Roman" w:cs="Times New Roman"/>
        </w:rPr>
        <w:t xml:space="preserve">på </w:t>
      </w:r>
      <w:r w:rsidR="00413885" w:rsidRPr="004F7DE7">
        <w:rPr>
          <w:rFonts w:ascii="Times New Roman" w:eastAsia="ArialMT" w:hAnsi="Times New Roman" w:cs="Times New Roman"/>
        </w:rPr>
        <w:t>padder etabler</w:t>
      </w:r>
      <w:r w:rsidRPr="004F7DE7">
        <w:rPr>
          <w:rFonts w:ascii="Times New Roman" w:eastAsia="ArialMT" w:hAnsi="Times New Roman" w:cs="Times New Roman"/>
        </w:rPr>
        <w:t xml:space="preserve">es der </w:t>
      </w:r>
      <w:r w:rsidR="00826EB5">
        <w:rPr>
          <w:rFonts w:ascii="Times New Roman" w:eastAsia="ArialMT" w:hAnsi="Times New Roman" w:cs="Times New Roman"/>
        </w:rPr>
        <w:t>c</w:t>
      </w:r>
      <w:r w:rsidR="009D5997">
        <w:rPr>
          <w:rFonts w:ascii="Times New Roman" w:eastAsia="ArialMT" w:hAnsi="Times New Roman" w:cs="Times New Roman"/>
        </w:rPr>
        <w:t xml:space="preserve">a. </w:t>
      </w:r>
      <w:r w:rsidR="00C715E2">
        <w:rPr>
          <w:rFonts w:ascii="Times New Roman" w:eastAsia="ArialMT" w:hAnsi="Times New Roman" w:cs="Times New Roman"/>
        </w:rPr>
        <w:t>syv</w:t>
      </w:r>
      <w:r w:rsidR="00826EB5">
        <w:rPr>
          <w:rFonts w:ascii="Times New Roman" w:eastAsia="ArialMT" w:hAnsi="Times New Roman" w:cs="Times New Roman"/>
        </w:rPr>
        <w:t xml:space="preserve"> </w:t>
      </w:r>
      <w:r w:rsidR="00413885" w:rsidRPr="004F7DE7">
        <w:rPr>
          <w:rFonts w:ascii="Times New Roman" w:eastAsia="ArialMT" w:hAnsi="Times New Roman" w:cs="Times New Roman"/>
        </w:rPr>
        <w:t>paddeunderføringer med tilhørende paddehegn. Disse tiltag tilgodeser også små og mellemstore pattedyr.</w:t>
      </w:r>
      <w:r w:rsidR="006F789B">
        <w:rPr>
          <w:rFonts w:ascii="Times New Roman" w:eastAsia="ArialMT" w:hAnsi="Times New Roman" w:cs="Times New Roman"/>
        </w:rPr>
        <w:t xml:space="preserve"> </w:t>
      </w:r>
      <w:r w:rsidR="00826EB5" w:rsidRPr="004F7DE7">
        <w:rPr>
          <w:rFonts w:ascii="Times New Roman" w:eastAsia="ArialMT" w:hAnsi="Times New Roman" w:cs="Times New Roman"/>
        </w:rPr>
        <w:t xml:space="preserve">Paddeunderføringerne sikrer mulighed for passage </w:t>
      </w:r>
      <w:r w:rsidR="00A1268F" w:rsidRPr="004F7DE7">
        <w:rPr>
          <w:rFonts w:ascii="Times New Roman" w:eastAsia="ArialMT" w:hAnsi="Times New Roman" w:cs="Times New Roman"/>
        </w:rPr>
        <w:t xml:space="preserve">på tværs af motorvejsstrækningen </w:t>
      </w:r>
      <w:r w:rsidR="00A1268F">
        <w:rPr>
          <w:rFonts w:ascii="Times New Roman" w:eastAsia="ArialMT" w:hAnsi="Times New Roman" w:cs="Times New Roman"/>
        </w:rPr>
        <w:t xml:space="preserve">for de såkaldte </w:t>
      </w:r>
      <w:r w:rsidR="00826EB5" w:rsidRPr="004F7DE7">
        <w:rPr>
          <w:rFonts w:ascii="Times New Roman" w:eastAsia="ArialMT" w:hAnsi="Times New Roman" w:cs="Times New Roman"/>
        </w:rPr>
        <w:t>bilag IV-padder</w:t>
      </w:r>
      <w:r w:rsidR="00A1268F">
        <w:rPr>
          <w:rFonts w:ascii="Times New Roman" w:eastAsia="ArialMT" w:hAnsi="Times New Roman" w:cs="Times New Roman"/>
        </w:rPr>
        <w:t xml:space="preserve">, som er beskyttet efter </w:t>
      </w:r>
      <w:proofErr w:type="spellStart"/>
      <w:r w:rsidR="00897775">
        <w:rPr>
          <w:rFonts w:ascii="Times New Roman" w:eastAsia="ArialMT" w:hAnsi="Times New Roman" w:cs="Times New Roman"/>
        </w:rPr>
        <w:t>Habitatsdirektivet</w:t>
      </w:r>
      <w:proofErr w:type="spellEnd"/>
      <w:r w:rsidR="00897775">
        <w:rPr>
          <w:rFonts w:ascii="Times New Roman" w:eastAsia="ArialMT" w:hAnsi="Times New Roman" w:cs="Times New Roman"/>
        </w:rPr>
        <w:t xml:space="preserve"> </w:t>
      </w:r>
      <w:r w:rsidR="0089471C">
        <w:rPr>
          <w:rFonts w:ascii="Times New Roman" w:eastAsia="ArialMT" w:hAnsi="Times New Roman" w:cs="Times New Roman"/>
        </w:rPr>
        <w:t>(</w:t>
      </w:r>
      <w:r w:rsidR="0089471C" w:rsidRPr="00D227F8">
        <w:rPr>
          <w:rFonts w:ascii="Times New Roman" w:hAnsi="Times New Roman" w:cs="Times New Roman"/>
        </w:rPr>
        <w:t>Rådets direktiv 92/43/EØF af 21. maj 1992 om bev</w:t>
      </w:r>
      <w:r w:rsidR="0089471C" w:rsidRPr="00D227F8">
        <w:rPr>
          <w:rFonts w:ascii="Times New Roman" w:hAnsi="Times New Roman" w:cs="Times New Roman"/>
        </w:rPr>
        <w:t>a</w:t>
      </w:r>
      <w:r w:rsidR="0089471C" w:rsidRPr="00D227F8">
        <w:rPr>
          <w:rFonts w:ascii="Times New Roman" w:hAnsi="Times New Roman" w:cs="Times New Roman"/>
        </w:rPr>
        <w:t>ring af naturtyper samt vilde dyr og planter med senere ændringer</w:t>
      </w:r>
      <w:r w:rsidR="0089471C">
        <w:rPr>
          <w:rFonts w:ascii="Times New Roman" w:hAnsi="Times New Roman" w:cs="Times New Roman"/>
        </w:rPr>
        <w:t>)</w:t>
      </w:r>
      <w:r w:rsidR="00897775">
        <w:rPr>
          <w:rFonts w:ascii="Times New Roman" w:hAnsi="Times New Roman" w:cs="Times New Roman"/>
        </w:rPr>
        <w:t>,</w:t>
      </w:r>
      <w:r w:rsidR="0089471C" w:rsidRPr="00D227F8">
        <w:rPr>
          <w:rFonts w:ascii="Times New Roman" w:hAnsi="Times New Roman" w:cs="Times New Roman"/>
        </w:rPr>
        <w:t xml:space="preserve"> </w:t>
      </w:r>
      <w:r w:rsidR="00826EB5" w:rsidRPr="004F7DE7">
        <w:rPr>
          <w:rFonts w:ascii="Times New Roman" w:eastAsia="ArialMT" w:hAnsi="Times New Roman" w:cs="Times New Roman"/>
        </w:rPr>
        <w:t>hvilket modvirker fragmentering af yn</w:t>
      </w:r>
      <w:r w:rsidR="00826EB5" w:rsidRPr="004F7DE7">
        <w:rPr>
          <w:rFonts w:ascii="Times New Roman" w:eastAsia="ArialMT" w:hAnsi="Times New Roman" w:cs="Times New Roman"/>
        </w:rPr>
        <w:t>g</w:t>
      </w:r>
      <w:r w:rsidR="00826EB5" w:rsidRPr="004F7DE7">
        <w:rPr>
          <w:rFonts w:ascii="Times New Roman" w:eastAsia="ArialMT" w:hAnsi="Times New Roman" w:cs="Times New Roman"/>
        </w:rPr>
        <w:t xml:space="preserve">lebestande. </w:t>
      </w:r>
      <w:r w:rsidR="003E48EB" w:rsidRPr="004F7DE7">
        <w:rPr>
          <w:rFonts w:ascii="Times New Roman" w:eastAsia="ArialMT" w:hAnsi="Times New Roman" w:cs="Times New Roman"/>
        </w:rPr>
        <w:t xml:space="preserve">Det endelige antal og placeringen fastlægges i detailprojekteringen. </w:t>
      </w:r>
    </w:p>
    <w:p w:rsidR="00826EB5" w:rsidRPr="004F7DE7" w:rsidRDefault="00826EB5" w:rsidP="004F7DE7">
      <w:pPr>
        <w:autoSpaceDE w:val="0"/>
        <w:autoSpaceDN w:val="0"/>
        <w:adjustRightInd w:val="0"/>
        <w:spacing w:after="0" w:line="240" w:lineRule="auto"/>
        <w:jc w:val="both"/>
        <w:rPr>
          <w:rFonts w:ascii="Times New Roman" w:eastAsia="ArialMT" w:hAnsi="Times New Roman" w:cs="Times New Roman"/>
        </w:rPr>
      </w:pPr>
    </w:p>
    <w:p w:rsidR="00530665" w:rsidRPr="004F7DE7" w:rsidRDefault="00BD360A" w:rsidP="004F7DE7">
      <w:pPr>
        <w:autoSpaceDE w:val="0"/>
        <w:autoSpaceDN w:val="0"/>
        <w:adjustRightInd w:val="0"/>
        <w:spacing w:after="0" w:line="240" w:lineRule="auto"/>
        <w:jc w:val="both"/>
        <w:rPr>
          <w:rFonts w:ascii="Times New Roman" w:eastAsia="ArialMT" w:hAnsi="Times New Roman" w:cs="Times New Roman"/>
        </w:rPr>
      </w:pPr>
      <w:r w:rsidRPr="004F7DE7">
        <w:rPr>
          <w:rFonts w:ascii="Times New Roman" w:eastAsia="ArialMT" w:hAnsi="Times New Roman" w:cs="Times New Roman"/>
        </w:rPr>
        <w:lastRenderedPageBreak/>
        <w:t xml:space="preserve">Der </w:t>
      </w:r>
      <w:r w:rsidR="00F45F82" w:rsidRPr="004F7DE7">
        <w:rPr>
          <w:rFonts w:ascii="Times New Roman" w:eastAsia="ArialMT" w:hAnsi="Times New Roman" w:cs="Times New Roman"/>
        </w:rPr>
        <w:t xml:space="preserve">vil blive </w:t>
      </w:r>
      <w:r w:rsidRPr="004F7DE7">
        <w:rPr>
          <w:rFonts w:ascii="Times New Roman" w:eastAsia="ArialMT" w:hAnsi="Times New Roman" w:cs="Times New Roman"/>
        </w:rPr>
        <w:t>etablere</w:t>
      </w:r>
      <w:r w:rsidR="00F45F82" w:rsidRPr="004F7DE7">
        <w:rPr>
          <w:rFonts w:ascii="Times New Roman" w:eastAsia="ArialMT" w:hAnsi="Times New Roman" w:cs="Times New Roman"/>
        </w:rPr>
        <w:t>t</w:t>
      </w:r>
      <w:r w:rsidRPr="004F7DE7">
        <w:rPr>
          <w:rFonts w:ascii="Times New Roman" w:eastAsia="ArialMT" w:hAnsi="Times New Roman" w:cs="Times New Roman"/>
        </w:rPr>
        <w:t xml:space="preserve"> en faunaunderføring</w:t>
      </w:r>
      <w:r w:rsidR="003E48EB" w:rsidRPr="004F7DE7">
        <w:rPr>
          <w:rFonts w:ascii="Times New Roman" w:eastAsia="ArialMT" w:hAnsi="Times New Roman" w:cs="Times New Roman"/>
        </w:rPr>
        <w:t xml:space="preserve"> til </w:t>
      </w:r>
      <w:r w:rsidR="000A32D2" w:rsidRPr="004F7DE7">
        <w:rPr>
          <w:rFonts w:ascii="Times New Roman" w:eastAsia="ArialMT" w:hAnsi="Times New Roman" w:cs="Times New Roman"/>
        </w:rPr>
        <w:t>rådyr og</w:t>
      </w:r>
      <w:r w:rsidR="003E48EB" w:rsidRPr="004F7DE7">
        <w:rPr>
          <w:rFonts w:ascii="Times New Roman" w:eastAsia="ArialMT" w:hAnsi="Times New Roman" w:cs="Times New Roman"/>
        </w:rPr>
        <w:t xml:space="preserve"> </w:t>
      </w:r>
      <w:r w:rsidR="000A32D2" w:rsidRPr="004F7DE7">
        <w:rPr>
          <w:rFonts w:ascii="Times New Roman" w:eastAsia="ArialMT" w:hAnsi="Times New Roman" w:cs="Times New Roman"/>
        </w:rPr>
        <w:t>udlagt erstatningsnatur</w:t>
      </w:r>
      <w:r w:rsidRPr="004F7DE7">
        <w:rPr>
          <w:rFonts w:ascii="Times New Roman" w:eastAsia="ArialMT" w:hAnsi="Times New Roman" w:cs="Times New Roman"/>
        </w:rPr>
        <w:t xml:space="preserve"> og ledelinjer </w:t>
      </w:r>
      <w:r w:rsidR="003E48EB" w:rsidRPr="004F7DE7">
        <w:rPr>
          <w:rFonts w:ascii="Times New Roman" w:eastAsia="ArialMT" w:hAnsi="Times New Roman" w:cs="Times New Roman"/>
        </w:rPr>
        <w:t>syd for landsb</w:t>
      </w:r>
      <w:r w:rsidR="003E48EB" w:rsidRPr="004F7DE7">
        <w:rPr>
          <w:rFonts w:ascii="Times New Roman" w:eastAsia="ArialMT" w:hAnsi="Times New Roman" w:cs="Times New Roman"/>
        </w:rPr>
        <w:t>y</w:t>
      </w:r>
      <w:r w:rsidR="003E48EB" w:rsidRPr="004F7DE7">
        <w:rPr>
          <w:rFonts w:ascii="Times New Roman" w:eastAsia="ArialMT" w:hAnsi="Times New Roman" w:cs="Times New Roman"/>
        </w:rPr>
        <w:t>en Hanerup</w:t>
      </w:r>
      <w:r w:rsidRPr="004F7DE7">
        <w:rPr>
          <w:rFonts w:ascii="Times New Roman" w:eastAsia="ArialMT" w:hAnsi="Times New Roman" w:cs="Times New Roman"/>
        </w:rPr>
        <w:t xml:space="preserve">. </w:t>
      </w:r>
      <w:r w:rsidR="003E48EB" w:rsidRPr="004F7DE7">
        <w:rPr>
          <w:rFonts w:ascii="Times New Roman" w:eastAsia="ArialMT" w:hAnsi="Times New Roman" w:cs="Times New Roman"/>
        </w:rPr>
        <w:t xml:space="preserve">Den nærmere placering fastlægges i detailprojekteringen. </w:t>
      </w:r>
      <w:r w:rsidR="000A32D2" w:rsidRPr="004F7DE7">
        <w:rPr>
          <w:rFonts w:ascii="Times New Roman" w:eastAsia="ArialMT" w:hAnsi="Times New Roman" w:cs="Times New Roman"/>
        </w:rPr>
        <w:t>En sådan underføring og tilpasning af omgivelserne i umiddelbar nærhed af faunaunderføringen vil give rådyr og alle mindre og mellemstore pa</w:t>
      </w:r>
      <w:r w:rsidR="000A32D2" w:rsidRPr="004F7DE7">
        <w:rPr>
          <w:rFonts w:ascii="Times New Roman" w:eastAsia="ArialMT" w:hAnsi="Times New Roman" w:cs="Times New Roman"/>
        </w:rPr>
        <w:t>t</w:t>
      </w:r>
      <w:r w:rsidR="000A32D2" w:rsidRPr="004F7DE7">
        <w:rPr>
          <w:rFonts w:ascii="Times New Roman" w:eastAsia="ArialMT" w:hAnsi="Times New Roman" w:cs="Times New Roman"/>
        </w:rPr>
        <w:t>tedyr gode muligheder for sikker passage af motorvejen samt mindske antallet af konflikter mellem trafik og rådyr f</w:t>
      </w:r>
      <w:r w:rsidR="00905CAB">
        <w:rPr>
          <w:rFonts w:ascii="Times New Roman" w:eastAsia="ArialMT" w:hAnsi="Times New Roman" w:cs="Times New Roman"/>
        </w:rPr>
        <w:t>x</w:t>
      </w:r>
      <w:r w:rsidR="000A32D2" w:rsidRPr="004F7DE7">
        <w:rPr>
          <w:rFonts w:ascii="Times New Roman" w:eastAsia="ArialMT" w:hAnsi="Times New Roman" w:cs="Times New Roman"/>
        </w:rPr>
        <w:t xml:space="preserve"> påkørsler og undvigemanøvrer.</w:t>
      </w:r>
    </w:p>
    <w:p w:rsidR="004F6616" w:rsidRPr="004F7DE7" w:rsidRDefault="004F6616" w:rsidP="004F7DE7">
      <w:pPr>
        <w:autoSpaceDE w:val="0"/>
        <w:autoSpaceDN w:val="0"/>
        <w:adjustRightInd w:val="0"/>
        <w:spacing w:after="0" w:line="240" w:lineRule="auto"/>
        <w:jc w:val="both"/>
        <w:rPr>
          <w:rFonts w:ascii="Times New Roman" w:eastAsia="ArialMT" w:hAnsi="Times New Roman" w:cs="Times New Roman"/>
        </w:rPr>
      </w:pPr>
    </w:p>
    <w:p w:rsidR="00530665" w:rsidRPr="004F7DE7" w:rsidRDefault="00530665"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i/>
          <w:color w:val="000000"/>
        </w:rPr>
        <w:t>3.7 Erstatningsnatur</w:t>
      </w:r>
    </w:p>
    <w:p w:rsidR="008827BA" w:rsidRPr="004F7DE7" w:rsidRDefault="008827BA" w:rsidP="004F7DE7">
      <w:pPr>
        <w:autoSpaceDE w:val="0"/>
        <w:autoSpaceDN w:val="0"/>
        <w:adjustRightInd w:val="0"/>
        <w:spacing w:after="0" w:line="240" w:lineRule="auto"/>
        <w:jc w:val="both"/>
        <w:rPr>
          <w:rFonts w:ascii="Times New Roman" w:hAnsi="Times New Roman" w:cs="Times New Roman"/>
        </w:rPr>
      </w:pPr>
      <w:r w:rsidRPr="004F7DE7">
        <w:rPr>
          <w:rFonts w:ascii="Times New Roman" w:hAnsi="Times New Roman" w:cs="Times New Roman"/>
        </w:rPr>
        <w:t xml:space="preserve">For at kompensere for de vandhuller, der forsvinder ved anlæg af motorvejen, etableres ca. </w:t>
      </w:r>
      <w:r w:rsidR="00F45F82" w:rsidRPr="004F7DE7">
        <w:rPr>
          <w:rFonts w:ascii="Times New Roman" w:hAnsi="Times New Roman" w:cs="Times New Roman"/>
        </w:rPr>
        <w:t>12</w:t>
      </w:r>
      <w:r w:rsidRPr="004F7DE7">
        <w:rPr>
          <w:rFonts w:ascii="Times New Roman" w:hAnsi="Times New Roman" w:cs="Times New Roman"/>
        </w:rPr>
        <w:t xml:space="preserve"> erstatning</w:t>
      </w:r>
      <w:r w:rsidRPr="004F7DE7">
        <w:rPr>
          <w:rFonts w:ascii="Times New Roman" w:hAnsi="Times New Roman" w:cs="Times New Roman"/>
        </w:rPr>
        <w:t>s</w:t>
      </w:r>
      <w:r w:rsidRPr="004F7DE7">
        <w:rPr>
          <w:rFonts w:ascii="Times New Roman" w:hAnsi="Times New Roman" w:cs="Times New Roman"/>
        </w:rPr>
        <w:t>vandhuller</w:t>
      </w:r>
      <w:r w:rsidR="00F45F82" w:rsidRPr="004F7DE7">
        <w:rPr>
          <w:rFonts w:ascii="Times New Roman" w:hAnsi="Times New Roman" w:cs="Times New Roman"/>
        </w:rPr>
        <w:t xml:space="preserve"> på hver sin side af motorvejen, i alt </w:t>
      </w:r>
      <w:r w:rsidR="002469A3" w:rsidRPr="004F7DE7">
        <w:rPr>
          <w:rFonts w:ascii="Times New Roman" w:hAnsi="Times New Roman" w:cs="Times New Roman"/>
        </w:rPr>
        <w:t xml:space="preserve">ca. </w:t>
      </w:r>
      <w:r w:rsidR="00F45F82" w:rsidRPr="004F7DE7">
        <w:rPr>
          <w:rFonts w:ascii="Times New Roman" w:hAnsi="Times New Roman" w:cs="Times New Roman"/>
        </w:rPr>
        <w:t>24</w:t>
      </w:r>
      <w:r w:rsidRPr="004F7DE7">
        <w:rPr>
          <w:rFonts w:ascii="Times New Roman" w:hAnsi="Times New Roman" w:cs="Times New Roman"/>
        </w:rPr>
        <w:t xml:space="preserve">. </w:t>
      </w:r>
      <w:r w:rsidR="002469A3" w:rsidRPr="004F7DE7">
        <w:rPr>
          <w:rFonts w:ascii="Times New Roman" w:eastAsia="ArialMT" w:hAnsi="Times New Roman" w:cs="Times New Roman"/>
        </w:rPr>
        <w:t>Det endelige antal og placeringen fastlægges i detai</w:t>
      </w:r>
      <w:r w:rsidR="002469A3" w:rsidRPr="004F7DE7">
        <w:rPr>
          <w:rFonts w:ascii="Times New Roman" w:eastAsia="ArialMT" w:hAnsi="Times New Roman" w:cs="Times New Roman"/>
        </w:rPr>
        <w:t>l</w:t>
      </w:r>
      <w:r w:rsidR="002469A3" w:rsidRPr="004F7DE7">
        <w:rPr>
          <w:rFonts w:ascii="Times New Roman" w:eastAsia="ArialMT" w:hAnsi="Times New Roman" w:cs="Times New Roman"/>
        </w:rPr>
        <w:t>projekteringen.</w:t>
      </w:r>
    </w:p>
    <w:p w:rsidR="008827BA" w:rsidRPr="004F7DE7" w:rsidRDefault="008827BA" w:rsidP="004F7DE7">
      <w:pPr>
        <w:autoSpaceDE w:val="0"/>
        <w:autoSpaceDN w:val="0"/>
        <w:adjustRightInd w:val="0"/>
        <w:spacing w:after="0" w:line="240" w:lineRule="auto"/>
        <w:jc w:val="both"/>
        <w:textAlignment w:val="center"/>
        <w:rPr>
          <w:rFonts w:ascii="Times New Roman" w:hAnsi="Times New Roman" w:cs="Times New Roman"/>
          <w:color w:val="000000"/>
        </w:rPr>
      </w:pPr>
    </w:p>
    <w:p w:rsidR="00116FF1" w:rsidRPr="004F7DE7" w:rsidRDefault="00116FF1"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 xml:space="preserve">Erstatningsvandhuller og -natur placeres nær paddeunderføringerne for at sikre forekomster af padder nær underføringerne </w:t>
      </w:r>
      <w:r w:rsidR="00BF56C1">
        <w:rPr>
          <w:rFonts w:ascii="Times New Roman" w:hAnsi="Times New Roman" w:cs="Times New Roman"/>
          <w:color w:val="000000"/>
        </w:rPr>
        <w:t xml:space="preserve">for </w:t>
      </w:r>
      <w:r w:rsidRPr="004F7DE7">
        <w:rPr>
          <w:rFonts w:ascii="Times New Roman" w:hAnsi="Times New Roman" w:cs="Times New Roman"/>
          <w:color w:val="000000"/>
        </w:rPr>
        <w:t xml:space="preserve">dermed </w:t>
      </w:r>
      <w:r w:rsidR="00BF56C1">
        <w:rPr>
          <w:rFonts w:ascii="Times New Roman" w:hAnsi="Times New Roman" w:cs="Times New Roman"/>
          <w:color w:val="000000"/>
        </w:rPr>
        <w:t xml:space="preserve">at </w:t>
      </w:r>
      <w:r w:rsidRPr="004F7DE7">
        <w:rPr>
          <w:rFonts w:ascii="Times New Roman" w:hAnsi="Times New Roman" w:cs="Times New Roman"/>
          <w:color w:val="000000"/>
        </w:rPr>
        <w:t>øge funktionaliteten af passagerne. Vandhullerne skal desuden danne grundlag for større ynglebestande af bilag IV padder</w:t>
      </w:r>
      <w:r w:rsidR="0089471C">
        <w:rPr>
          <w:rFonts w:ascii="Times New Roman" w:hAnsi="Times New Roman" w:cs="Times New Roman"/>
          <w:color w:val="000000"/>
        </w:rPr>
        <w:t xml:space="preserve"> </w:t>
      </w:r>
      <w:r w:rsidR="0089471C">
        <w:rPr>
          <w:rFonts w:ascii="Times New Roman" w:eastAsia="ArialMT" w:hAnsi="Times New Roman" w:cs="Times New Roman"/>
        </w:rPr>
        <w:t xml:space="preserve">som er beskyttet efter </w:t>
      </w:r>
      <w:proofErr w:type="spellStart"/>
      <w:r w:rsidR="00897775">
        <w:rPr>
          <w:rFonts w:ascii="Times New Roman" w:eastAsia="ArialMT" w:hAnsi="Times New Roman" w:cs="Times New Roman"/>
        </w:rPr>
        <w:t>Habitatsdirektivet</w:t>
      </w:r>
      <w:proofErr w:type="spellEnd"/>
      <w:r w:rsidR="0089471C">
        <w:rPr>
          <w:rFonts w:ascii="Times New Roman" w:eastAsia="ArialMT" w:hAnsi="Times New Roman" w:cs="Times New Roman"/>
        </w:rPr>
        <w:t xml:space="preserve"> (</w:t>
      </w:r>
      <w:r w:rsidR="0089471C" w:rsidRPr="00D227F8">
        <w:rPr>
          <w:rFonts w:ascii="Times New Roman" w:hAnsi="Times New Roman" w:cs="Times New Roman"/>
        </w:rPr>
        <w:t>Rådets direktiv 92/43/EØF af 21. maj 1992 om bevaring af naturtyper samt vilde dyr og planter med senere ændringer</w:t>
      </w:r>
      <w:r w:rsidR="0089471C">
        <w:rPr>
          <w:rFonts w:ascii="Times New Roman" w:hAnsi="Times New Roman" w:cs="Times New Roman"/>
        </w:rPr>
        <w:t>)</w:t>
      </w:r>
      <w:r w:rsidRPr="004F7DE7">
        <w:rPr>
          <w:rFonts w:ascii="Times New Roman" w:hAnsi="Times New Roman" w:cs="Times New Roman"/>
          <w:color w:val="000000"/>
        </w:rPr>
        <w:t xml:space="preserve">, der kan kompensere for den øgede dødelighed pga. </w:t>
      </w:r>
      <w:r w:rsidR="006B12EF" w:rsidRPr="004F7DE7">
        <w:rPr>
          <w:rFonts w:ascii="Times New Roman" w:hAnsi="Times New Roman" w:cs="Times New Roman"/>
          <w:color w:val="000000"/>
        </w:rPr>
        <w:t xml:space="preserve">den nye </w:t>
      </w:r>
      <w:r w:rsidRPr="004F7DE7">
        <w:rPr>
          <w:rFonts w:ascii="Times New Roman" w:hAnsi="Times New Roman" w:cs="Times New Roman"/>
          <w:color w:val="000000"/>
        </w:rPr>
        <w:t xml:space="preserve">motorvej. </w:t>
      </w:r>
    </w:p>
    <w:p w:rsidR="00530665" w:rsidRPr="004F7DE7" w:rsidRDefault="00530665" w:rsidP="004F7DE7">
      <w:pPr>
        <w:autoSpaceDE w:val="0"/>
        <w:autoSpaceDN w:val="0"/>
        <w:adjustRightInd w:val="0"/>
        <w:spacing w:after="0" w:line="240" w:lineRule="auto"/>
        <w:jc w:val="both"/>
        <w:textAlignment w:val="center"/>
        <w:rPr>
          <w:rFonts w:ascii="Times New Roman" w:hAnsi="Times New Roman" w:cs="Times New Roman"/>
          <w:color w:val="000000"/>
        </w:rPr>
      </w:pPr>
    </w:p>
    <w:p w:rsidR="00530665" w:rsidRPr="004F7DE7" w:rsidRDefault="00530665"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i/>
          <w:color w:val="000000"/>
        </w:rPr>
        <w:t>3.8 Støjreducerende foranstaltninger</w:t>
      </w:r>
    </w:p>
    <w:p w:rsidR="007941F0" w:rsidRPr="004F7DE7" w:rsidRDefault="000957A1"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I VVM-</w:t>
      </w:r>
      <w:r w:rsidR="006F3F1D" w:rsidRPr="004F7DE7">
        <w:rPr>
          <w:rFonts w:ascii="Times New Roman" w:hAnsi="Times New Roman" w:cs="Times New Roman"/>
          <w:color w:val="000000"/>
        </w:rPr>
        <w:t>redegørelsen er det forudsat</w:t>
      </w:r>
      <w:r w:rsidR="00102F41">
        <w:rPr>
          <w:rFonts w:ascii="Times New Roman" w:hAnsi="Times New Roman" w:cs="Times New Roman"/>
          <w:color w:val="000000"/>
        </w:rPr>
        <w:t>,</w:t>
      </w:r>
      <w:r w:rsidR="006F3F1D" w:rsidRPr="004F7DE7">
        <w:rPr>
          <w:rFonts w:ascii="Times New Roman" w:hAnsi="Times New Roman" w:cs="Times New Roman"/>
          <w:color w:val="000000"/>
        </w:rPr>
        <w:t xml:space="preserve"> at der b</w:t>
      </w:r>
      <w:r w:rsidR="00CC03A7" w:rsidRPr="004F7DE7">
        <w:rPr>
          <w:rFonts w:ascii="Times New Roman" w:hAnsi="Times New Roman" w:cs="Times New Roman"/>
          <w:color w:val="000000"/>
        </w:rPr>
        <w:t xml:space="preserve">åde på delstrækning </w:t>
      </w:r>
      <w:r w:rsidR="006F3F1D" w:rsidRPr="004F7DE7">
        <w:rPr>
          <w:rFonts w:ascii="Times New Roman" w:hAnsi="Times New Roman" w:cs="Times New Roman"/>
          <w:color w:val="000000"/>
        </w:rPr>
        <w:t xml:space="preserve">1 </w:t>
      </w:r>
      <w:r w:rsidR="00CC03A7" w:rsidRPr="004F7DE7">
        <w:rPr>
          <w:rFonts w:ascii="Times New Roman" w:hAnsi="Times New Roman" w:cs="Times New Roman"/>
          <w:color w:val="000000"/>
        </w:rPr>
        <w:t>og delstrækning 2 anvendes en vejbelæ</w:t>
      </w:r>
      <w:r w:rsidR="00CC03A7" w:rsidRPr="004F7DE7">
        <w:rPr>
          <w:rFonts w:ascii="Times New Roman" w:hAnsi="Times New Roman" w:cs="Times New Roman"/>
          <w:color w:val="000000"/>
        </w:rPr>
        <w:t>g</w:t>
      </w:r>
      <w:r w:rsidR="00CC03A7" w:rsidRPr="004F7DE7">
        <w:rPr>
          <w:rFonts w:ascii="Times New Roman" w:hAnsi="Times New Roman" w:cs="Times New Roman"/>
          <w:color w:val="000000"/>
        </w:rPr>
        <w:t>ning, som medfører mindre støj end en traditionel vejbelægning på motorveje</w:t>
      </w:r>
      <w:r w:rsidR="00F45F82" w:rsidRPr="004F7DE7">
        <w:rPr>
          <w:rFonts w:ascii="Times New Roman" w:hAnsi="Times New Roman" w:cs="Times New Roman"/>
          <w:color w:val="000000"/>
        </w:rPr>
        <w:t>.</w:t>
      </w:r>
      <w:r w:rsidR="007941F0" w:rsidRPr="004F7DE7">
        <w:rPr>
          <w:rFonts w:ascii="Times New Roman" w:hAnsi="Times New Roman" w:cs="Times New Roman"/>
          <w:color w:val="000000"/>
        </w:rPr>
        <w:t xml:space="preserve"> </w:t>
      </w:r>
      <w:r w:rsidR="007941F0" w:rsidRPr="004F7DE7">
        <w:rPr>
          <w:rFonts w:ascii="Times New Roman" w:hAnsi="Times New Roman" w:cs="Times New Roman"/>
        </w:rPr>
        <w:t>Valg af type af støjreducere</w:t>
      </w:r>
      <w:r w:rsidR="007941F0" w:rsidRPr="004F7DE7">
        <w:rPr>
          <w:rFonts w:ascii="Times New Roman" w:hAnsi="Times New Roman" w:cs="Times New Roman"/>
        </w:rPr>
        <w:t>n</w:t>
      </w:r>
      <w:r w:rsidR="007941F0" w:rsidRPr="004F7DE7">
        <w:rPr>
          <w:rFonts w:ascii="Times New Roman" w:hAnsi="Times New Roman" w:cs="Times New Roman"/>
        </w:rPr>
        <w:t xml:space="preserve">de slidlag vil blive fastlagt ved detailprojekteringen. </w:t>
      </w:r>
    </w:p>
    <w:p w:rsidR="00D476A6" w:rsidRPr="000D624A" w:rsidRDefault="00D476A6" w:rsidP="000D624A">
      <w:pPr>
        <w:pStyle w:val="normalind"/>
        <w:spacing w:before="0"/>
        <w:ind w:firstLine="0"/>
        <w:rPr>
          <w:rFonts w:ascii="Times New Roman" w:hAnsi="Times New Roman" w:cs="Times New Roman"/>
          <w:sz w:val="22"/>
          <w:szCs w:val="22"/>
        </w:rPr>
      </w:pPr>
    </w:p>
    <w:p w:rsidR="000D624A" w:rsidRDefault="000D624A" w:rsidP="000D624A">
      <w:pPr>
        <w:autoSpaceDE w:val="0"/>
        <w:autoSpaceDN w:val="0"/>
        <w:adjustRightInd w:val="0"/>
        <w:spacing w:after="0" w:line="240" w:lineRule="auto"/>
        <w:jc w:val="both"/>
        <w:rPr>
          <w:rFonts w:ascii="Times New Roman" w:hAnsi="Times New Roman" w:cs="Times New Roman"/>
          <w:color w:val="000000"/>
        </w:rPr>
      </w:pPr>
      <w:r w:rsidRPr="000D624A">
        <w:rPr>
          <w:rFonts w:ascii="Times New Roman" w:hAnsi="Times New Roman" w:cs="Times New Roman"/>
          <w:color w:val="000000"/>
        </w:rPr>
        <w:t xml:space="preserve">Ved Sdr. Jernløse etableres en støjskærm på sydsiden af motorvejen ved boligbebyggelsen ved Ådalen </w:t>
      </w:r>
      <w:r w:rsidRPr="000D624A">
        <w:rPr>
          <w:rFonts w:ascii="Times New Roman" w:hAnsi="Times New Roman" w:cs="Times New Roman"/>
        </w:rPr>
        <w:t>i Sdr. Jernløse</w:t>
      </w:r>
      <w:r w:rsidRPr="000D624A">
        <w:rPr>
          <w:rFonts w:ascii="Times New Roman" w:hAnsi="Times New Roman" w:cs="Times New Roman"/>
          <w:color w:val="000000"/>
        </w:rPr>
        <w:t>. Støjskærmen forventes at være ca. 4 meter høj og ca. 600 m</w:t>
      </w:r>
      <w:r w:rsidR="00102F41">
        <w:rPr>
          <w:rFonts w:ascii="Times New Roman" w:hAnsi="Times New Roman" w:cs="Times New Roman"/>
          <w:color w:val="000000"/>
        </w:rPr>
        <w:t>eter</w:t>
      </w:r>
      <w:r w:rsidRPr="000D624A">
        <w:rPr>
          <w:rFonts w:ascii="Times New Roman" w:hAnsi="Times New Roman" w:cs="Times New Roman"/>
          <w:color w:val="000000"/>
        </w:rPr>
        <w:t xml:space="preserve"> lang. </w:t>
      </w:r>
    </w:p>
    <w:p w:rsidR="000D624A" w:rsidRPr="000D624A" w:rsidRDefault="000D624A" w:rsidP="000D624A">
      <w:pPr>
        <w:autoSpaceDE w:val="0"/>
        <w:autoSpaceDN w:val="0"/>
        <w:adjustRightInd w:val="0"/>
        <w:spacing w:after="0" w:line="240" w:lineRule="auto"/>
        <w:jc w:val="both"/>
        <w:rPr>
          <w:rFonts w:ascii="Times New Roman" w:hAnsi="Times New Roman" w:cs="Times New Roman"/>
        </w:rPr>
      </w:pPr>
    </w:p>
    <w:p w:rsidR="000D624A" w:rsidRDefault="000D624A" w:rsidP="000D624A">
      <w:pPr>
        <w:autoSpaceDE w:val="0"/>
        <w:autoSpaceDN w:val="0"/>
        <w:adjustRightInd w:val="0"/>
        <w:spacing w:after="0" w:line="240" w:lineRule="auto"/>
        <w:jc w:val="both"/>
        <w:rPr>
          <w:rFonts w:ascii="Times New Roman" w:hAnsi="Times New Roman" w:cs="Times New Roman"/>
          <w:color w:val="000000"/>
        </w:rPr>
      </w:pPr>
      <w:r w:rsidRPr="000D624A">
        <w:rPr>
          <w:rFonts w:ascii="Times New Roman" w:hAnsi="Times New Roman" w:cs="Times New Roman"/>
        </w:rPr>
        <w:t>Der etableres støjskærm på nordsiden af motorvejen ved Sdr. Jernløse vest for Søstrupvej.</w:t>
      </w:r>
      <w:r w:rsidRPr="000D624A">
        <w:rPr>
          <w:rFonts w:ascii="Times New Roman" w:eastAsia="ArialMT" w:hAnsi="Times New Roman" w:cs="Times New Roman"/>
        </w:rPr>
        <w:t xml:space="preserve"> </w:t>
      </w:r>
      <w:r w:rsidRPr="000D624A">
        <w:rPr>
          <w:rFonts w:ascii="Times New Roman" w:hAnsi="Times New Roman" w:cs="Times New Roman"/>
          <w:color w:val="000000"/>
        </w:rPr>
        <w:t>Støjskærmen fo</w:t>
      </w:r>
      <w:r w:rsidRPr="000D624A">
        <w:rPr>
          <w:rFonts w:ascii="Times New Roman" w:hAnsi="Times New Roman" w:cs="Times New Roman"/>
          <w:color w:val="000000"/>
        </w:rPr>
        <w:t>r</w:t>
      </w:r>
      <w:r w:rsidRPr="000D624A">
        <w:rPr>
          <w:rFonts w:ascii="Times New Roman" w:hAnsi="Times New Roman" w:cs="Times New Roman"/>
          <w:color w:val="000000"/>
        </w:rPr>
        <w:t>ventes at være ca. 4 meter høj og ca. 400 m</w:t>
      </w:r>
      <w:r w:rsidR="00102F41">
        <w:rPr>
          <w:rFonts w:ascii="Times New Roman" w:hAnsi="Times New Roman" w:cs="Times New Roman"/>
          <w:color w:val="000000"/>
        </w:rPr>
        <w:t>eter</w:t>
      </w:r>
      <w:r w:rsidRPr="000D624A">
        <w:rPr>
          <w:rFonts w:ascii="Times New Roman" w:hAnsi="Times New Roman" w:cs="Times New Roman"/>
          <w:color w:val="000000"/>
        </w:rPr>
        <w:t xml:space="preserve"> lang. </w:t>
      </w:r>
    </w:p>
    <w:p w:rsidR="000D624A" w:rsidRPr="000D624A" w:rsidRDefault="000D624A" w:rsidP="000D624A">
      <w:pPr>
        <w:autoSpaceDE w:val="0"/>
        <w:autoSpaceDN w:val="0"/>
        <w:adjustRightInd w:val="0"/>
        <w:spacing w:after="0" w:line="240" w:lineRule="auto"/>
        <w:jc w:val="both"/>
        <w:rPr>
          <w:rFonts w:ascii="Times New Roman" w:hAnsi="Times New Roman" w:cs="Times New Roman"/>
        </w:rPr>
      </w:pPr>
    </w:p>
    <w:p w:rsidR="000D624A" w:rsidRDefault="000D624A" w:rsidP="000D624A">
      <w:pPr>
        <w:autoSpaceDE w:val="0"/>
        <w:autoSpaceDN w:val="0"/>
        <w:adjustRightInd w:val="0"/>
        <w:spacing w:after="0" w:line="240" w:lineRule="auto"/>
        <w:jc w:val="both"/>
        <w:rPr>
          <w:rFonts w:ascii="Times New Roman" w:eastAsia="ArialMT" w:hAnsi="Times New Roman" w:cs="Times New Roman"/>
        </w:rPr>
      </w:pPr>
      <w:r w:rsidRPr="000D624A">
        <w:rPr>
          <w:rFonts w:ascii="Times New Roman" w:eastAsia="ArialMT" w:hAnsi="Times New Roman" w:cs="Times New Roman"/>
        </w:rPr>
        <w:t>Den endelige placering samt længden af støjskærmene fastlægges i detailprojekteringen.</w:t>
      </w:r>
    </w:p>
    <w:p w:rsidR="000D624A" w:rsidRPr="000D624A" w:rsidRDefault="000D624A" w:rsidP="000D624A">
      <w:pPr>
        <w:autoSpaceDE w:val="0"/>
        <w:autoSpaceDN w:val="0"/>
        <w:adjustRightInd w:val="0"/>
        <w:spacing w:after="0" w:line="240" w:lineRule="auto"/>
        <w:jc w:val="both"/>
        <w:rPr>
          <w:rFonts w:ascii="Times New Roman" w:hAnsi="Times New Roman" w:cs="Times New Roman"/>
        </w:rPr>
      </w:pPr>
    </w:p>
    <w:p w:rsidR="007941F0" w:rsidRPr="004F7DE7" w:rsidRDefault="007941F0" w:rsidP="00A043DA">
      <w:pPr>
        <w:spacing w:line="240" w:lineRule="auto"/>
        <w:rPr>
          <w:rFonts w:ascii="Times New Roman" w:hAnsi="Times New Roman" w:cs="Times New Roman"/>
        </w:rPr>
      </w:pPr>
      <w:r w:rsidRPr="000D624A">
        <w:rPr>
          <w:rFonts w:ascii="Times New Roman" w:hAnsi="Times New Roman" w:cs="Times New Roman"/>
        </w:rPr>
        <w:t>Der kan ydes tilskud til facadeisolering for særligt støjramte boliger</w:t>
      </w:r>
      <w:r w:rsidR="00A043DA">
        <w:rPr>
          <w:rFonts w:ascii="Times New Roman" w:hAnsi="Times New Roman" w:cs="Times New Roman"/>
        </w:rPr>
        <w:t xml:space="preserve"> </w:t>
      </w:r>
      <w:r w:rsidR="00A043DA" w:rsidRPr="00405701">
        <w:rPr>
          <w:rFonts w:ascii="Times New Roman" w:hAnsi="Times New Roman" w:cs="Times New Roman"/>
        </w:rPr>
        <w:t>i overensstemmelse med ”Projektvejle</w:t>
      </w:r>
      <w:r w:rsidR="00A043DA" w:rsidRPr="00405701">
        <w:rPr>
          <w:rFonts w:ascii="Times New Roman" w:hAnsi="Times New Roman" w:cs="Times New Roman"/>
        </w:rPr>
        <w:t>d</w:t>
      </w:r>
      <w:r w:rsidR="00A043DA" w:rsidRPr="00405701">
        <w:rPr>
          <w:rFonts w:ascii="Times New Roman" w:hAnsi="Times New Roman" w:cs="Times New Roman"/>
        </w:rPr>
        <w:t>ning for administration af Vejdirektoratets støjisoleringsordning</w:t>
      </w:r>
      <w:r w:rsidR="00D504D5">
        <w:rPr>
          <w:rFonts w:ascii="Times New Roman" w:hAnsi="Times New Roman" w:cs="Times New Roman"/>
        </w:rPr>
        <w:t>”</w:t>
      </w:r>
      <w:r w:rsidR="00A043DA" w:rsidRPr="00405701">
        <w:rPr>
          <w:rFonts w:ascii="Times New Roman" w:hAnsi="Times New Roman" w:cs="Times New Roman"/>
        </w:rPr>
        <w:t xml:space="preserve"> (Vejdirektoratet, 2009).</w:t>
      </w:r>
      <w:r w:rsidR="00D504D5">
        <w:rPr>
          <w:rFonts w:ascii="Times New Roman" w:hAnsi="Times New Roman" w:cs="Times New Roman"/>
        </w:rPr>
        <w:t xml:space="preserve"> </w:t>
      </w:r>
      <w:r w:rsidRPr="000D624A">
        <w:rPr>
          <w:rFonts w:ascii="Times New Roman" w:hAnsi="Times New Roman" w:cs="Times New Roman"/>
        </w:rPr>
        <w:t>Ved b</w:t>
      </w:r>
      <w:r w:rsidR="00A043DA">
        <w:rPr>
          <w:rFonts w:ascii="Times New Roman" w:hAnsi="Times New Roman" w:cs="Times New Roman"/>
        </w:rPr>
        <w:t xml:space="preserve">oliger med en støjbelastning på </w:t>
      </w:r>
      <w:r w:rsidRPr="000D624A">
        <w:rPr>
          <w:rFonts w:ascii="Times New Roman" w:hAnsi="Times New Roman" w:cs="Times New Roman"/>
        </w:rPr>
        <w:t>mere end 73 dB (</w:t>
      </w:r>
      <w:proofErr w:type="spellStart"/>
      <w:r w:rsidRPr="000D624A">
        <w:rPr>
          <w:rFonts w:ascii="Times New Roman" w:hAnsi="Times New Roman" w:cs="Times New Roman"/>
        </w:rPr>
        <w:t>deciBel</w:t>
      </w:r>
      <w:proofErr w:type="spellEnd"/>
      <w:r w:rsidRPr="000D624A">
        <w:rPr>
          <w:rFonts w:ascii="Times New Roman" w:hAnsi="Times New Roman" w:cs="Times New Roman"/>
        </w:rPr>
        <w:t xml:space="preserve">) ydes tilskud på 90 </w:t>
      </w:r>
      <w:r w:rsidR="00434606" w:rsidRPr="000D624A">
        <w:rPr>
          <w:rFonts w:ascii="Times New Roman" w:hAnsi="Times New Roman" w:cs="Times New Roman"/>
        </w:rPr>
        <w:t>pct.</w:t>
      </w:r>
      <w:r w:rsidRPr="000D624A">
        <w:rPr>
          <w:rFonts w:ascii="Times New Roman" w:hAnsi="Times New Roman" w:cs="Times New Roman"/>
        </w:rPr>
        <w:t xml:space="preserve"> af udgifterne, ved et støjniveau på me</w:t>
      </w:r>
      <w:r w:rsidRPr="000D624A">
        <w:rPr>
          <w:rFonts w:ascii="Times New Roman" w:hAnsi="Times New Roman" w:cs="Times New Roman"/>
        </w:rPr>
        <w:t>l</w:t>
      </w:r>
      <w:r w:rsidRPr="000D624A">
        <w:rPr>
          <w:rFonts w:ascii="Times New Roman" w:hAnsi="Times New Roman" w:cs="Times New Roman"/>
        </w:rPr>
        <w:t>lem 68 og 73 dB</w:t>
      </w:r>
      <w:r w:rsidRPr="004F7DE7">
        <w:rPr>
          <w:rFonts w:ascii="Times New Roman" w:hAnsi="Times New Roman" w:cs="Times New Roman"/>
        </w:rPr>
        <w:t xml:space="preserve"> ydes tilskud på 75 </w:t>
      </w:r>
      <w:r w:rsidR="00434606" w:rsidRPr="004F7DE7">
        <w:rPr>
          <w:rFonts w:ascii="Times New Roman" w:hAnsi="Times New Roman" w:cs="Times New Roman"/>
        </w:rPr>
        <w:t>pct.</w:t>
      </w:r>
      <w:r w:rsidR="00102F41">
        <w:rPr>
          <w:rFonts w:ascii="Times New Roman" w:hAnsi="Times New Roman" w:cs="Times New Roman"/>
        </w:rPr>
        <w:t xml:space="preserve"> af udgifterne</w:t>
      </w:r>
      <w:r w:rsidRPr="004F7DE7">
        <w:rPr>
          <w:rFonts w:ascii="Times New Roman" w:hAnsi="Times New Roman" w:cs="Times New Roman"/>
        </w:rPr>
        <w:t>, og ved et støjniveau på mellem 63 og 68 dB ydes ti</w:t>
      </w:r>
      <w:r w:rsidRPr="004F7DE7">
        <w:rPr>
          <w:rFonts w:ascii="Times New Roman" w:hAnsi="Times New Roman" w:cs="Times New Roman"/>
        </w:rPr>
        <w:t>l</w:t>
      </w:r>
      <w:r w:rsidRPr="004F7DE7">
        <w:rPr>
          <w:rFonts w:ascii="Times New Roman" w:hAnsi="Times New Roman" w:cs="Times New Roman"/>
        </w:rPr>
        <w:t xml:space="preserve">skud på 50 </w:t>
      </w:r>
      <w:r w:rsidR="00434606" w:rsidRPr="004F7DE7">
        <w:rPr>
          <w:rFonts w:ascii="Times New Roman" w:hAnsi="Times New Roman" w:cs="Times New Roman"/>
        </w:rPr>
        <w:t>pct.</w:t>
      </w:r>
      <w:r w:rsidR="00102F41">
        <w:rPr>
          <w:rFonts w:ascii="Times New Roman" w:hAnsi="Times New Roman" w:cs="Times New Roman"/>
        </w:rPr>
        <w:t xml:space="preserve"> af udgifterne</w:t>
      </w:r>
      <w:r w:rsidRPr="004F7DE7">
        <w:rPr>
          <w:rFonts w:ascii="Times New Roman" w:hAnsi="Times New Roman" w:cs="Times New Roman"/>
        </w:rPr>
        <w:t>. Der er dog fastsat et maksimalt tilskudsbeløb, som pr. 4. kvartal 2012 er ca. 124.000 kr. inkl. moms (byggeomkostningsindeks 130,2). Udpegning af boliger, der tilbydes tilskud til stø</w:t>
      </w:r>
      <w:r w:rsidRPr="004F7DE7">
        <w:rPr>
          <w:rFonts w:ascii="Times New Roman" w:hAnsi="Times New Roman" w:cs="Times New Roman"/>
        </w:rPr>
        <w:t>j</w:t>
      </w:r>
      <w:r w:rsidRPr="004F7DE7">
        <w:rPr>
          <w:rFonts w:ascii="Times New Roman" w:hAnsi="Times New Roman" w:cs="Times New Roman"/>
        </w:rPr>
        <w:t>isolering samt tilhørende tilskudsprocent, fastlægges af Vejdirektoratet.</w:t>
      </w:r>
    </w:p>
    <w:p w:rsidR="007941F0" w:rsidRPr="004F7DE7" w:rsidRDefault="007941F0" w:rsidP="000D624A">
      <w:pPr>
        <w:autoSpaceDE w:val="0"/>
        <w:autoSpaceDN w:val="0"/>
        <w:adjustRightInd w:val="0"/>
        <w:spacing w:after="0" w:line="240" w:lineRule="auto"/>
        <w:jc w:val="both"/>
        <w:textAlignment w:val="center"/>
        <w:rPr>
          <w:rFonts w:ascii="Times New Roman" w:hAnsi="Times New Roman" w:cs="Times New Roman"/>
          <w:color w:val="000000"/>
        </w:rPr>
      </w:pPr>
    </w:p>
    <w:p w:rsidR="00530665" w:rsidRPr="004F7DE7" w:rsidRDefault="00530665"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i/>
          <w:color w:val="000000"/>
        </w:rPr>
        <w:t>3.9 Vejudstyr</w:t>
      </w:r>
    </w:p>
    <w:p w:rsidR="00AF6CBC" w:rsidRPr="004F7DE7" w:rsidRDefault="00AF6CBC" w:rsidP="004F7DE7">
      <w:pPr>
        <w:autoSpaceDE w:val="0"/>
        <w:autoSpaceDN w:val="0"/>
        <w:adjustRightInd w:val="0"/>
        <w:spacing w:after="0" w:line="240" w:lineRule="auto"/>
        <w:jc w:val="both"/>
        <w:rPr>
          <w:rFonts w:ascii="Times New Roman" w:hAnsi="Times New Roman" w:cs="Times New Roman"/>
        </w:rPr>
      </w:pPr>
      <w:r w:rsidRPr="004F7DE7">
        <w:rPr>
          <w:rFonts w:ascii="Times New Roman" w:hAnsi="Times New Roman" w:cs="Times New Roman"/>
        </w:rPr>
        <w:t xml:space="preserve">Motorvejen udstyres med vejtavler, autoværn, </w:t>
      </w:r>
      <w:r w:rsidR="000A32D2" w:rsidRPr="004F7DE7">
        <w:rPr>
          <w:rFonts w:ascii="Times New Roman" w:hAnsi="Times New Roman" w:cs="Times New Roman"/>
        </w:rPr>
        <w:t>kantpæle,</w:t>
      </w:r>
      <w:r w:rsidRPr="004F7DE7">
        <w:rPr>
          <w:rFonts w:ascii="Times New Roman" w:hAnsi="Times New Roman" w:cs="Times New Roman"/>
        </w:rPr>
        <w:t xml:space="preserve"> trafikregistreringsudstyr og vintervarslingsudstyr. Afmærkning på kørebanen vil blive udført med reflekterende afmærkning.</w:t>
      </w:r>
    </w:p>
    <w:p w:rsidR="00E56247" w:rsidRPr="004F7DE7" w:rsidRDefault="00E56247" w:rsidP="004F7DE7">
      <w:pPr>
        <w:autoSpaceDE w:val="0"/>
        <w:autoSpaceDN w:val="0"/>
        <w:adjustRightInd w:val="0"/>
        <w:spacing w:after="0" w:line="240" w:lineRule="auto"/>
        <w:jc w:val="both"/>
        <w:textAlignment w:val="center"/>
        <w:rPr>
          <w:rFonts w:ascii="Times New Roman" w:hAnsi="Times New Roman" w:cs="Times New Roman"/>
          <w:color w:val="000000"/>
        </w:rPr>
      </w:pPr>
    </w:p>
    <w:p w:rsidR="00530665" w:rsidRPr="004F7DE7" w:rsidRDefault="00530665"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i/>
          <w:color w:val="000000"/>
        </w:rPr>
        <w:t>3.10 Vejafvanding</w:t>
      </w:r>
    </w:p>
    <w:p w:rsidR="006A2147" w:rsidRPr="004F7DE7" w:rsidRDefault="006A2147"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Der anlægges ikke et afvandingssystem på delstrækning 1 mellem Ringstedvej og Sdr. Jernløse, da det eks</w:t>
      </w:r>
      <w:r w:rsidRPr="004F7DE7">
        <w:rPr>
          <w:rFonts w:ascii="Times New Roman" w:hAnsi="Times New Roman" w:cs="Times New Roman"/>
          <w:color w:val="000000"/>
        </w:rPr>
        <w:t>i</w:t>
      </w:r>
      <w:r w:rsidRPr="004F7DE7">
        <w:rPr>
          <w:rFonts w:ascii="Times New Roman" w:hAnsi="Times New Roman" w:cs="Times New Roman"/>
          <w:color w:val="000000"/>
        </w:rPr>
        <w:t>sterende afvandingssystem på Skovvejen anvendes.</w:t>
      </w:r>
    </w:p>
    <w:p w:rsidR="006A2147" w:rsidRPr="004F7DE7" w:rsidRDefault="006A2147" w:rsidP="004F7DE7">
      <w:pPr>
        <w:autoSpaceDE w:val="0"/>
        <w:autoSpaceDN w:val="0"/>
        <w:adjustRightInd w:val="0"/>
        <w:spacing w:after="0" w:line="240" w:lineRule="auto"/>
        <w:jc w:val="both"/>
        <w:textAlignment w:val="center"/>
        <w:rPr>
          <w:rFonts w:ascii="Times New Roman" w:hAnsi="Times New Roman" w:cs="Times New Roman"/>
          <w:color w:val="000000"/>
        </w:rPr>
      </w:pPr>
    </w:p>
    <w:p w:rsidR="00530665" w:rsidRPr="004F7DE7" w:rsidRDefault="006A2147"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 xml:space="preserve">På delstrækning 2 mellem Sdr. Jernløse og Dramstrup anlægges </w:t>
      </w:r>
      <w:r w:rsidR="000A32D2" w:rsidRPr="004F7DE7">
        <w:rPr>
          <w:rFonts w:ascii="Times New Roman" w:hAnsi="Times New Roman" w:cs="Times New Roman"/>
          <w:color w:val="000000"/>
        </w:rPr>
        <w:t>afvandingssystemet med</w:t>
      </w:r>
      <w:r w:rsidR="00530665" w:rsidRPr="004F7DE7">
        <w:rPr>
          <w:rFonts w:ascii="Times New Roman" w:hAnsi="Times New Roman" w:cs="Times New Roman"/>
          <w:color w:val="000000"/>
        </w:rPr>
        <w:t xml:space="preserve"> kantopsamling som et traditionelt afvandingssystem med nedløbsbrønde placeret i vejkanten, hvorfra vandet ledes til regnvand</w:t>
      </w:r>
      <w:r w:rsidR="00530665" w:rsidRPr="004F7DE7">
        <w:rPr>
          <w:rFonts w:ascii="Times New Roman" w:hAnsi="Times New Roman" w:cs="Times New Roman"/>
          <w:color w:val="000000"/>
        </w:rPr>
        <w:t>s</w:t>
      </w:r>
      <w:r w:rsidR="00530665" w:rsidRPr="004F7DE7">
        <w:rPr>
          <w:rFonts w:ascii="Times New Roman" w:hAnsi="Times New Roman" w:cs="Times New Roman"/>
          <w:color w:val="000000"/>
        </w:rPr>
        <w:t>bassiner. Vejvandet ledes slutteligt til lokale recipienter.</w:t>
      </w:r>
    </w:p>
    <w:p w:rsidR="00530665" w:rsidRPr="004F7DE7" w:rsidRDefault="00530665" w:rsidP="004F7DE7">
      <w:pPr>
        <w:autoSpaceDE w:val="0"/>
        <w:autoSpaceDN w:val="0"/>
        <w:adjustRightInd w:val="0"/>
        <w:spacing w:after="0" w:line="240" w:lineRule="auto"/>
        <w:jc w:val="both"/>
        <w:textAlignment w:val="center"/>
        <w:rPr>
          <w:rFonts w:ascii="Times New Roman" w:hAnsi="Times New Roman" w:cs="Times New Roman"/>
          <w:color w:val="000000"/>
        </w:rPr>
      </w:pPr>
    </w:p>
    <w:p w:rsidR="00530665" w:rsidRPr="004F7DE7" w:rsidRDefault="00530665"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lastRenderedPageBreak/>
        <w:t>Der e</w:t>
      </w:r>
      <w:r w:rsidR="004F6616" w:rsidRPr="004F7DE7">
        <w:rPr>
          <w:rFonts w:ascii="Times New Roman" w:hAnsi="Times New Roman" w:cs="Times New Roman"/>
          <w:color w:val="000000"/>
        </w:rPr>
        <w:t>tableres</w:t>
      </w:r>
      <w:r w:rsidRPr="004F7DE7">
        <w:rPr>
          <w:rFonts w:ascii="Times New Roman" w:hAnsi="Times New Roman" w:cs="Times New Roman"/>
          <w:color w:val="000000"/>
        </w:rPr>
        <w:t xml:space="preserve"> </w:t>
      </w:r>
      <w:r w:rsidR="002703B7" w:rsidRPr="004F7DE7">
        <w:rPr>
          <w:rFonts w:ascii="Times New Roman" w:hAnsi="Times New Roman" w:cs="Times New Roman"/>
          <w:color w:val="000000"/>
        </w:rPr>
        <w:t xml:space="preserve">som udgangspunkt </w:t>
      </w:r>
      <w:r w:rsidRPr="004F7DE7">
        <w:rPr>
          <w:rFonts w:ascii="Times New Roman" w:hAnsi="Times New Roman" w:cs="Times New Roman"/>
          <w:color w:val="000000"/>
        </w:rPr>
        <w:t xml:space="preserve">3 regnvandsbassiner på strækningen. </w:t>
      </w:r>
      <w:r w:rsidR="002703B7" w:rsidRPr="004F7DE7">
        <w:rPr>
          <w:rFonts w:ascii="Times New Roman" w:hAnsi="Times New Roman" w:cs="Times New Roman"/>
          <w:color w:val="000000"/>
        </w:rPr>
        <w:t xml:space="preserve">Det </w:t>
      </w:r>
      <w:r w:rsidR="00CD4BC9">
        <w:rPr>
          <w:rFonts w:ascii="Times New Roman" w:hAnsi="Times New Roman" w:cs="Times New Roman"/>
          <w:color w:val="000000"/>
        </w:rPr>
        <w:t>endelige</w:t>
      </w:r>
      <w:r w:rsidR="002703B7" w:rsidRPr="004F7DE7">
        <w:rPr>
          <w:rFonts w:ascii="Times New Roman" w:hAnsi="Times New Roman" w:cs="Times New Roman"/>
          <w:color w:val="000000"/>
        </w:rPr>
        <w:t xml:space="preserve"> antal, den nærmere pl</w:t>
      </w:r>
      <w:r w:rsidR="002703B7" w:rsidRPr="004F7DE7">
        <w:rPr>
          <w:rFonts w:ascii="Times New Roman" w:hAnsi="Times New Roman" w:cs="Times New Roman"/>
          <w:color w:val="000000"/>
        </w:rPr>
        <w:t>a</w:t>
      </w:r>
      <w:r w:rsidR="002703B7" w:rsidRPr="004F7DE7">
        <w:rPr>
          <w:rFonts w:ascii="Times New Roman" w:hAnsi="Times New Roman" w:cs="Times New Roman"/>
          <w:color w:val="000000"/>
        </w:rPr>
        <w:t>cering og den nærmere størrelse af regnvandsbassinerne</w:t>
      </w:r>
      <w:r w:rsidR="00256799" w:rsidRPr="004F7DE7">
        <w:rPr>
          <w:rFonts w:ascii="Times New Roman" w:hAnsi="Times New Roman" w:cs="Times New Roman"/>
          <w:color w:val="000000"/>
        </w:rPr>
        <w:t>,</w:t>
      </w:r>
      <w:r w:rsidR="002703B7" w:rsidRPr="004F7DE7">
        <w:rPr>
          <w:rFonts w:ascii="Times New Roman" w:hAnsi="Times New Roman" w:cs="Times New Roman"/>
          <w:color w:val="000000"/>
        </w:rPr>
        <w:t xml:space="preserve"> </w:t>
      </w:r>
      <w:r w:rsidR="006B12EF" w:rsidRPr="004F7DE7">
        <w:rPr>
          <w:rFonts w:ascii="Times New Roman" w:hAnsi="Times New Roman" w:cs="Times New Roman"/>
          <w:color w:val="000000"/>
        </w:rPr>
        <w:t>herunder om der er behov for at udføre bassinerne</w:t>
      </w:r>
      <w:r w:rsidR="00C23CBC">
        <w:rPr>
          <w:rFonts w:ascii="Times New Roman" w:hAnsi="Times New Roman" w:cs="Times New Roman"/>
          <w:color w:val="000000"/>
        </w:rPr>
        <w:t>,</w:t>
      </w:r>
      <w:r w:rsidR="006B12EF" w:rsidRPr="004F7DE7">
        <w:rPr>
          <w:rFonts w:ascii="Times New Roman" w:hAnsi="Times New Roman" w:cs="Times New Roman"/>
          <w:color w:val="000000"/>
        </w:rPr>
        <w:t xml:space="preserve"> så der tages højde for klimaforandringer</w:t>
      </w:r>
      <w:r w:rsidR="00256799" w:rsidRPr="004F7DE7">
        <w:rPr>
          <w:rFonts w:ascii="Times New Roman" w:hAnsi="Times New Roman" w:cs="Times New Roman"/>
          <w:color w:val="000000"/>
        </w:rPr>
        <w:t>,</w:t>
      </w:r>
      <w:r w:rsidR="006B12EF" w:rsidRPr="004F7DE7">
        <w:rPr>
          <w:rFonts w:ascii="Times New Roman" w:hAnsi="Times New Roman" w:cs="Times New Roman"/>
          <w:color w:val="000000"/>
        </w:rPr>
        <w:t xml:space="preserve"> </w:t>
      </w:r>
      <w:r w:rsidR="002703B7" w:rsidRPr="004F7DE7">
        <w:rPr>
          <w:rFonts w:ascii="Times New Roman" w:hAnsi="Times New Roman" w:cs="Times New Roman"/>
          <w:color w:val="000000"/>
        </w:rPr>
        <w:t xml:space="preserve">fastlægges i detailprojekteringen.  </w:t>
      </w:r>
    </w:p>
    <w:p w:rsidR="00530665" w:rsidRDefault="00530665" w:rsidP="004F7DE7">
      <w:pPr>
        <w:autoSpaceDE w:val="0"/>
        <w:autoSpaceDN w:val="0"/>
        <w:adjustRightInd w:val="0"/>
        <w:spacing w:after="0" w:line="240" w:lineRule="auto"/>
        <w:jc w:val="both"/>
        <w:textAlignment w:val="center"/>
        <w:rPr>
          <w:rFonts w:ascii="Times New Roman" w:hAnsi="Times New Roman" w:cs="Times New Roman"/>
          <w:color w:val="000000"/>
        </w:rPr>
      </w:pPr>
    </w:p>
    <w:p w:rsidR="00530665" w:rsidRPr="004F7DE7" w:rsidRDefault="00530665" w:rsidP="004F7DE7">
      <w:pPr>
        <w:autoSpaceDE w:val="0"/>
        <w:autoSpaceDN w:val="0"/>
        <w:adjustRightInd w:val="0"/>
        <w:spacing w:after="0" w:line="240" w:lineRule="auto"/>
        <w:jc w:val="both"/>
        <w:textAlignment w:val="center"/>
        <w:rPr>
          <w:rFonts w:ascii="Times New Roman" w:hAnsi="Times New Roman" w:cs="Times New Roman"/>
        </w:rPr>
      </w:pPr>
      <w:r w:rsidRPr="004F7DE7">
        <w:rPr>
          <w:rFonts w:ascii="Times New Roman" w:hAnsi="Times New Roman" w:cs="Times New Roman"/>
          <w:i/>
        </w:rPr>
        <w:t>3.11 Naboarealer</w:t>
      </w:r>
    </w:p>
    <w:p w:rsidR="002D29B3" w:rsidRPr="004F7DE7" w:rsidRDefault="002D29B3" w:rsidP="004F7DE7">
      <w:pPr>
        <w:autoSpaceDE w:val="0"/>
        <w:autoSpaceDN w:val="0"/>
        <w:adjustRightInd w:val="0"/>
        <w:spacing w:after="0" w:line="240" w:lineRule="auto"/>
        <w:jc w:val="both"/>
        <w:rPr>
          <w:rFonts w:ascii="Times New Roman" w:hAnsi="Times New Roman" w:cs="Times New Roman"/>
        </w:rPr>
      </w:pPr>
      <w:r w:rsidRPr="004F7DE7">
        <w:rPr>
          <w:rFonts w:ascii="Times New Roman" w:hAnsi="Times New Roman" w:cs="Times New Roman"/>
        </w:rPr>
        <w:t>Motorvejen anlægges i et let bakket landbrugslandskab. Den østligste del af strækningen er placeret på ka</w:t>
      </w:r>
      <w:r w:rsidRPr="004F7DE7">
        <w:rPr>
          <w:rFonts w:ascii="Times New Roman" w:hAnsi="Times New Roman" w:cs="Times New Roman"/>
        </w:rPr>
        <w:t>n</w:t>
      </w:r>
      <w:r w:rsidRPr="004F7DE7">
        <w:rPr>
          <w:rFonts w:ascii="Times New Roman" w:hAnsi="Times New Roman" w:cs="Times New Roman"/>
        </w:rPr>
        <w:t>ten af et mere kuperet</w:t>
      </w:r>
      <w:r w:rsidR="00C23CBC">
        <w:rPr>
          <w:rFonts w:ascii="Times New Roman" w:hAnsi="Times New Roman" w:cs="Times New Roman"/>
        </w:rPr>
        <w:t>,</w:t>
      </w:r>
      <w:r w:rsidRPr="004F7DE7">
        <w:rPr>
          <w:rFonts w:ascii="Times New Roman" w:hAnsi="Times New Roman" w:cs="Times New Roman"/>
        </w:rPr>
        <w:t xml:space="preserve"> skovbevokset herregårdslandskab. </w:t>
      </w:r>
    </w:p>
    <w:p w:rsidR="002D29B3" w:rsidRPr="004F7DE7" w:rsidRDefault="002D29B3" w:rsidP="004F7DE7">
      <w:pPr>
        <w:autoSpaceDE w:val="0"/>
        <w:autoSpaceDN w:val="0"/>
        <w:adjustRightInd w:val="0"/>
        <w:spacing w:after="0" w:line="240" w:lineRule="auto"/>
        <w:jc w:val="both"/>
        <w:rPr>
          <w:rFonts w:ascii="Times New Roman" w:hAnsi="Times New Roman" w:cs="Times New Roman"/>
        </w:rPr>
      </w:pPr>
    </w:p>
    <w:p w:rsidR="002D29B3" w:rsidRPr="004F7DE7" w:rsidRDefault="002D29B3" w:rsidP="004F7DE7">
      <w:pPr>
        <w:autoSpaceDE w:val="0"/>
        <w:autoSpaceDN w:val="0"/>
        <w:adjustRightInd w:val="0"/>
        <w:spacing w:after="0" w:line="240" w:lineRule="auto"/>
        <w:jc w:val="both"/>
        <w:rPr>
          <w:rFonts w:ascii="Times New Roman" w:eastAsia="ArialMT" w:hAnsi="Times New Roman" w:cs="Times New Roman"/>
        </w:rPr>
      </w:pPr>
      <w:r w:rsidRPr="004F7DE7">
        <w:rPr>
          <w:rFonts w:ascii="Times New Roman" w:hAnsi="Times New Roman" w:cs="Times New Roman"/>
        </w:rPr>
        <w:t xml:space="preserve">Der er </w:t>
      </w:r>
      <w:r w:rsidRPr="004F7DE7">
        <w:rPr>
          <w:rFonts w:ascii="Times New Roman" w:eastAsia="ArialMT" w:hAnsi="Times New Roman" w:cs="Times New Roman"/>
        </w:rPr>
        <w:t xml:space="preserve">tre </w:t>
      </w:r>
      <w:r w:rsidR="00ED6B49" w:rsidRPr="004F7DE7">
        <w:rPr>
          <w:rFonts w:ascii="Times New Roman" w:eastAsia="ArialMT" w:hAnsi="Times New Roman" w:cs="Times New Roman"/>
        </w:rPr>
        <w:t>vind</w:t>
      </w:r>
      <w:r w:rsidR="00D26795" w:rsidRPr="004F7DE7">
        <w:rPr>
          <w:rFonts w:ascii="Times New Roman" w:eastAsia="ArialMT" w:hAnsi="Times New Roman" w:cs="Times New Roman"/>
        </w:rPr>
        <w:t xml:space="preserve">møller, som </w:t>
      </w:r>
      <w:r w:rsidR="000A32D2" w:rsidRPr="004F7DE7">
        <w:rPr>
          <w:rFonts w:ascii="Times New Roman" w:eastAsia="ArialMT" w:hAnsi="Times New Roman" w:cs="Times New Roman"/>
        </w:rPr>
        <w:t>står tæt</w:t>
      </w:r>
      <w:r w:rsidR="00D26795" w:rsidRPr="004F7DE7">
        <w:rPr>
          <w:rFonts w:ascii="Times New Roman" w:eastAsia="ArialMT" w:hAnsi="Times New Roman" w:cs="Times New Roman"/>
        </w:rPr>
        <w:t xml:space="preserve"> på Skovvejen</w:t>
      </w:r>
      <w:r w:rsidRPr="004F7DE7">
        <w:rPr>
          <w:rFonts w:ascii="Times New Roman" w:eastAsia="ArialMT" w:hAnsi="Times New Roman" w:cs="Times New Roman"/>
        </w:rPr>
        <w:t>. Skovvejen krydses af et højspændingsanlæg mellem Dramstrup og Nr. Jernløse.</w:t>
      </w:r>
    </w:p>
    <w:p w:rsidR="002D29B3" w:rsidRPr="004F7DE7" w:rsidRDefault="002D29B3" w:rsidP="004F7DE7">
      <w:pPr>
        <w:autoSpaceDE w:val="0"/>
        <w:autoSpaceDN w:val="0"/>
        <w:adjustRightInd w:val="0"/>
        <w:spacing w:after="0" w:line="240" w:lineRule="auto"/>
        <w:jc w:val="both"/>
        <w:rPr>
          <w:rFonts w:ascii="Times New Roman" w:eastAsia="ArialMT" w:hAnsi="Times New Roman" w:cs="Times New Roman"/>
        </w:rPr>
      </w:pPr>
    </w:p>
    <w:p w:rsidR="00D26795" w:rsidRPr="004F7DE7" w:rsidRDefault="00D26795" w:rsidP="004F7DE7">
      <w:pPr>
        <w:autoSpaceDE w:val="0"/>
        <w:autoSpaceDN w:val="0"/>
        <w:adjustRightInd w:val="0"/>
        <w:spacing w:after="0" w:line="240" w:lineRule="auto"/>
        <w:jc w:val="both"/>
        <w:rPr>
          <w:rFonts w:ascii="Times New Roman" w:eastAsia="ArialMT" w:hAnsi="Times New Roman" w:cs="Times New Roman"/>
        </w:rPr>
      </w:pPr>
      <w:r w:rsidRPr="004F7DE7">
        <w:rPr>
          <w:rFonts w:ascii="Times New Roman" w:eastAsia="ArialMT" w:hAnsi="Times New Roman" w:cs="Times New Roman"/>
        </w:rPr>
        <w:t xml:space="preserve">Syd for </w:t>
      </w:r>
      <w:r w:rsidR="004F6616" w:rsidRPr="004F7DE7">
        <w:rPr>
          <w:rFonts w:ascii="Times New Roman" w:eastAsia="ArialMT" w:hAnsi="Times New Roman" w:cs="Times New Roman"/>
        </w:rPr>
        <w:t>motorvejen</w:t>
      </w:r>
      <w:r w:rsidRPr="004F7DE7">
        <w:rPr>
          <w:rFonts w:ascii="Times New Roman" w:eastAsia="ArialMT" w:hAnsi="Times New Roman" w:cs="Times New Roman"/>
        </w:rPr>
        <w:t xml:space="preserve"> findes et </w:t>
      </w:r>
      <w:r w:rsidR="002D29B3" w:rsidRPr="004F7DE7">
        <w:rPr>
          <w:rFonts w:ascii="Times New Roman" w:eastAsia="ArialMT" w:hAnsi="Times New Roman" w:cs="Times New Roman"/>
        </w:rPr>
        <w:t xml:space="preserve">oliedepot ejet af Foreningen af </w:t>
      </w:r>
      <w:r w:rsidR="00ED6B49" w:rsidRPr="004F7DE7">
        <w:rPr>
          <w:rFonts w:ascii="Times New Roman" w:eastAsia="ArialMT" w:hAnsi="Times New Roman" w:cs="Times New Roman"/>
        </w:rPr>
        <w:t>Danske Olieberedskabslagre (FDO</w:t>
      </w:r>
      <w:r w:rsidRPr="004F7DE7">
        <w:rPr>
          <w:rFonts w:ascii="Times New Roman" w:eastAsia="ArialMT" w:hAnsi="Times New Roman" w:cs="Times New Roman"/>
        </w:rPr>
        <w:t>).</w:t>
      </w:r>
    </w:p>
    <w:p w:rsidR="002D29B3" w:rsidRPr="004F7DE7" w:rsidRDefault="002D29B3" w:rsidP="004F7DE7">
      <w:pPr>
        <w:autoSpaceDE w:val="0"/>
        <w:autoSpaceDN w:val="0"/>
        <w:adjustRightInd w:val="0"/>
        <w:spacing w:after="0" w:line="240" w:lineRule="auto"/>
        <w:jc w:val="both"/>
        <w:rPr>
          <w:rFonts w:ascii="Times New Roman" w:eastAsia="ArialMT" w:hAnsi="Times New Roman" w:cs="Times New Roman"/>
        </w:rPr>
      </w:pPr>
    </w:p>
    <w:p w:rsidR="003445EA" w:rsidRPr="004F7DE7" w:rsidRDefault="003445EA"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Generelt fastlægges en udvidelsesbyggelinje i begge vejsider med en afstand på 50 m</w:t>
      </w:r>
      <w:r w:rsidR="00C23CBC">
        <w:rPr>
          <w:rFonts w:ascii="Times New Roman" w:eastAsia="Times New Roman" w:hAnsi="Times New Roman" w:cs="Times New Roman"/>
          <w:color w:val="000000"/>
          <w:lang w:eastAsia="da-DK"/>
        </w:rPr>
        <w:t>eter</w:t>
      </w:r>
      <w:r w:rsidRPr="004F7DE7">
        <w:rPr>
          <w:rFonts w:ascii="Times New Roman" w:eastAsia="Times New Roman" w:hAnsi="Times New Roman" w:cs="Times New Roman"/>
          <w:color w:val="000000"/>
          <w:lang w:eastAsia="da-DK"/>
        </w:rPr>
        <w:t xml:space="preserve"> fra motorvejens midtlinje og 35 m</w:t>
      </w:r>
      <w:r w:rsidR="00C23CBC">
        <w:rPr>
          <w:rFonts w:ascii="Times New Roman" w:eastAsia="Times New Roman" w:hAnsi="Times New Roman" w:cs="Times New Roman"/>
          <w:color w:val="000000"/>
          <w:lang w:eastAsia="da-DK"/>
        </w:rPr>
        <w:t>eter</w:t>
      </w:r>
      <w:r w:rsidRPr="004F7DE7">
        <w:rPr>
          <w:rFonts w:ascii="Times New Roman" w:eastAsia="Times New Roman" w:hAnsi="Times New Roman" w:cs="Times New Roman"/>
          <w:color w:val="000000"/>
          <w:lang w:eastAsia="da-DK"/>
        </w:rPr>
        <w:t xml:space="preserve"> fra rampernes venstre kørebanekant.</w:t>
      </w:r>
      <w:r w:rsidR="00256799" w:rsidRPr="004F7DE7">
        <w:rPr>
          <w:rFonts w:ascii="Times New Roman" w:eastAsia="Times New Roman" w:hAnsi="Times New Roman" w:cs="Times New Roman"/>
          <w:color w:val="000000"/>
          <w:lang w:eastAsia="da-DK"/>
        </w:rPr>
        <w:t xml:space="preserve"> </w:t>
      </w:r>
      <w:r w:rsidRPr="004F7DE7">
        <w:rPr>
          <w:rFonts w:ascii="Times New Roman" w:eastAsia="Times New Roman" w:hAnsi="Times New Roman" w:cs="Times New Roman"/>
          <w:color w:val="000000"/>
          <w:lang w:eastAsia="da-DK"/>
        </w:rPr>
        <w:t xml:space="preserve">Byggelinjerne pålægges ejendommene i henhold til </w:t>
      </w:r>
      <w:r w:rsidR="00C55839">
        <w:rPr>
          <w:rFonts w:ascii="Times New Roman" w:eastAsia="Times New Roman" w:hAnsi="Times New Roman" w:cs="Times New Roman"/>
          <w:color w:val="000000"/>
          <w:lang w:eastAsia="da-DK"/>
        </w:rPr>
        <w:t xml:space="preserve">§ </w:t>
      </w:r>
      <w:r w:rsidR="00156B4D">
        <w:rPr>
          <w:rFonts w:ascii="Times New Roman" w:eastAsia="Times New Roman" w:hAnsi="Times New Roman" w:cs="Times New Roman"/>
          <w:color w:val="000000"/>
          <w:lang w:eastAsia="da-DK"/>
        </w:rPr>
        <w:t>34</w:t>
      </w:r>
      <w:r w:rsidRPr="004F7DE7">
        <w:rPr>
          <w:rFonts w:ascii="Times New Roman" w:eastAsia="Times New Roman" w:hAnsi="Times New Roman" w:cs="Times New Roman"/>
          <w:color w:val="000000"/>
          <w:lang w:eastAsia="da-DK"/>
        </w:rPr>
        <w:t xml:space="preserve"> i lov om offentlige veje</w:t>
      </w:r>
      <w:bookmarkStart w:id="0" w:name="_GoBack"/>
      <w:bookmarkEnd w:id="0"/>
      <w:r w:rsidR="002B2506">
        <w:rPr>
          <w:rFonts w:ascii="Times New Roman" w:hAnsi="Times New Roman" w:cs="Times New Roman"/>
        </w:rPr>
        <w:t xml:space="preserve">, jf. lovbekendtgørelse nr. 1048 af 3. november 2011, som </w:t>
      </w:r>
      <w:r w:rsidR="00C715E2">
        <w:rPr>
          <w:rFonts w:ascii="Times New Roman" w:hAnsi="Times New Roman" w:cs="Times New Roman"/>
        </w:rPr>
        <w:t xml:space="preserve">senest </w:t>
      </w:r>
      <w:r w:rsidR="002B2506">
        <w:rPr>
          <w:rFonts w:ascii="Times New Roman" w:hAnsi="Times New Roman" w:cs="Times New Roman"/>
        </w:rPr>
        <w:t>ændret ved lov nr. 552 af 2. juni 2014.</w:t>
      </w:r>
      <w:r w:rsidR="00156B4D">
        <w:rPr>
          <w:rFonts w:ascii="Times New Roman" w:eastAsia="Times New Roman" w:hAnsi="Times New Roman" w:cs="Times New Roman"/>
          <w:color w:val="000000"/>
          <w:lang w:eastAsia="da-DK"/>
        </w:rPr>
        <w:t xml:space="preserve"> </w:t>
      </w:r>
    </w:p>
    <w:p w:rsidR="00256799" w:rsidRPr="004F7DE7" w:rsidRDefault="00256799" w:rsidP="004F7DE7">
      <w:pPr>
        <w:autoSpaceDE w:val="0"/>
        <w:autoSpaceDN w:val="0"/>
        <w:adjustRightInd w:val="0"/>
        <w:spacing w:after="0" w:line="240" w:lineRule="auto"/>
        <w:jc w:val="both"/>
        <w:rPr>
          <w:rFonts w:ascii="Times New Roman" w:hAnsi="Times New Roman" w:cs="Times New Roman"/>
        </w:rPr>
      </w:pPr>
    </w:p>
    <w:p w:rsidR="0037728E" w:rsidRPr="004F7DE7" w:rsidRDefault="0037728E" w:rsidP="004F7DE7">
      <w:pPr>
        <w:autoSpaceDE w:val="0"/>
        <w:autoSpaceDN w:val="0"/>
        <w:adjustRightInd w:val="0"/>
        <w:spacing w:after="0" w:line="240" w:lineRule="auto"/>
        <w:jc w:val="both"/>
        <w:rPr>
          <w:rFonts w:ascii="Times New Roman" w:hAnsi="Times New Roman" w:cs="Times New Roman"/>
        </w:rPr>
      </w:pPr>
      <w:r w:rsidRPr="004F7DE7">
        <w:rPr>
          <w:rFonts w:ascii="Times New Roman" w:hAnsi="Times New Roman" w:cs="Times New Roman"/>
        </w:rPr>
        <w:t xml:space="preserve">For at gennemføre anlægsarbejderne er det nødvendigt at disponere over arbejdsarealer. Disse reetableres og afleveres efter endt brug tilbage til ejerne. </w:t>
      </w:r>
    </w:p>
    <w:p w:rsidR="00E56247" w:rsidRPr="004F7DE7" w:rsidRDefault="00E56247" w:rsidP="004F7DE7">
      <w:pPr>
        <w:autoSpaceDE w:val="0"/>
        <w:autoSpaceDN w:val="0"/>
        <w:adjustRightInd w:val="0"/>
        <w:spacing w:after="0" w:line="240" w:lineRule="auto"/>
        <w:jc w:val="both"/>
        <w:textAlignment w:val="center"/>
        <w:rPr>
          <w:rFonts w:ascii="Times New Roman" w:hAnsi="Times New Roman" w:cs="Times New Roman"/>
          <w:color w:val="000000"/>
        </w:rPr>
      </w:pPr>
    </w:p>
    <w:p w:rsidR="00530665" w:rsidRPr="004F7DE7" w:rsidRDefault="00530665"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i/>
          <w:color w:val="000000"/>
        </w:rPr>
        <w:t>3.12 Plan- og beskyttelsesforhold</w:t>
      </w:r>
    </w:p>
    <w:p w:rsidR="00E800A3" w:rsidRPr="004F7DE7" w:rsidRDefault="00E800A3"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Gennemførelse af anlægsprojektet kræver tilladelser og dispensationer i he</w:t>
      </w:r>
      <w:r w:rsidR="00C23CBC">
        <w:rPr>
          <w:rFonts w:ascii="Times New Roman" w:eastAsia="Times New Roman" w:hAnsi="Times New Roman" w:cs="Times New Roman"/>
          <w:color w:val="000000"/>
          <w:lang w:eastAsia="da-DK"/>
        </w:rPr>
        <w:t>n</w:t>
      </w:r>
      <w:r w:rsidRPr="004F7DE7">
        <w:rPr>
          <w:rFonts w:ascii="Times New Roman" w:eastAsia="Times New Roman" w:hAnsi="Times New Roman" w:cs="Times New Roman"/>
          <w:color w:val="000000"/>
          <w:lang w:eastAsia="da-DK"/>
        </w:rPr>
        <w:t>hold til gældende lovgivning om plan- og beskyttelsesforhold fra de ansvarlige myndigheder (Naturstyrelsen og Holbæk Kommune).</w:t>
      </w:r>
      <w:r w:rsidR="00F548EC" w:rsidRPr="004F7DE7">
        <w:rPr>
          <w:rFonts w:ascii="Times New Roman" w:eastAsia="Times New Roman" w:hAnsi="Times New Roman" w:cs="Times New Roman"/>
          <w:color w:val="000000"/>
          <w:lang w:eastAsia="da-DK"/>
        </w:rPr>
        <w:t xml:space="preserve"> </w:t>
      </w:r>
    </w:p>
    <w:p w:rsidR="009A59A9" w:rsidRPr="004F7DE7" w:rsidRDefault="009A59A9" w:rsidP="004F7DE7">
      <w:pPr>
        <w:spacing w:after="0" w:line="240" w:lineRule="auto"/>
        <w:jc w:val="both"/>
        <w:rPr>
          <w:rFonts w:ascii="Times New Roman" w:eastAsia="Times New Roman" w:hAnsi="Times New Roman" w:cs="Times New Roman"/>
          <w:color w:val="000000"/>
          <w:lang w:eastAsia="da-DK"/>
        </w:rPr>
      </w:pPr>
    </w:p>
    <w:p w:rsidR="00E800A3" w:rsidRPr="004F7DE7" w:rsidRDefault="00E800A3"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 xml:space="preserve">Etablering af motorvejen vil medføre konsekvenser for beskyttede sten- og jorddiger og i et vist omfang også for </w:t>
      </w:r>
      <w:r w:rsidR="00335A9D" w:rsidRPr="004F7DE7">
        <w:rPr>
          <w:rFonts w:ascii="Times New Roman" w:eastAsia="Times New Roman" w:hAnsi="Times New Roman" w:cs="Times New Roman"/>
          <w:color w:val="000000"/>
          <w:lang w:eastAsia="da-DK"/>
        </w:rPr>
        <w:t xml:space="preserve">beskyttede </w:t>
      </w:r>
      <w:r w:rsidRPr="004F7DE7">
        <w:rPr>
          <w:rFonts w:ascii="Times New Roman" w:eastAsia="Times New Roman" w:hAnsi="Times New Roman" w:cs="Times New Roman"/>
          <w:color w:val="000000"/>
          <w:lang w:eastAsia="da-DK"/>
        </w:rPr>
        <w:t>fortidsminder. Vejanlægget vurderes ikke at have indflydelse på Natura 2000 områder.</w:t>
      </w:r>
    </w:p>
    <w:p w:rsidR="009A59A9" w:rsidRPr="004F7DE7" w:rsidRDefault="009A59A9" w:rsidP="004F7DE7">
      <w:pPr>
        <w:spacing w:after="0" w:line="240" w:lineRule="auto"/>
        <w:jc w:val="both"/>
        <w:rPr>
          <w:rFonts w:ascii="Times New Roman" w:eastAsia="Times New Roman" w:hAnsi="Times New Roman" w:cs="Times New Roman"/>
          <w:color w:val="000000"/>
          <w:lang w:eastAsia="da-DK"/>
        </w:rPr>
      </w:pPr>
    </w:p>
    <w:p w:rsidR="00E800A3" w:rsidRPr="004F7DE7" w:rsidRDefault="00E800A3"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Motorvejen går gennem områder med drikkevandsinteresser og områder med særlige drikkevandsinteresser.</w:t>
      </w:r>
    </w:p>
    <w:p w:rsidR="001D5554" w:rsidRDefault="001D5554" w:rsidP="004F7DE7">
      <w:pPr>
        <w:spacing w:after="0" w:line="240" w:lineRule="auto"/>
        <w:jc w:val="both"/>
        <w:rPr>
          <w:rFonts w:ascii="Times New Roman" w:eastAsia="Times New Roman" w:hAnsi="Times New Roman" w:cs="Times New Roman"/>
          <w:color w:val="000000"/>
          <w:lang w:eastAsia="da-DK"/>
        </w:rPr>
      </w:pPr>
    </w:p>
    <w:p w:rsidR="000A7ED2" w:rsidRPr="004F7DE7" w:rsidRDefault="000A7ED2"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Holbæk Kommune har tilkendegivet</w:t>
      </w:r>
      <w:r w:rsidR="00C715E2">
        <w:rPr>
          <w:rFonts w:ascii="Times New Roman" w:eastAsia="Times New Roman" w:hAnsi="Times New Roman" w:cs="Times New Roman"/>
          <w:color w:val="000000"/>
          <w:lang w:eastAsia="da-DK"/>
        </w:rPr>
        <w:t xml:space="preserve"> over for Vejdirektoratet</w:t>
      </w:r>
      <w:r w:rsidRPr="004F7DE7">
        <w:rPr>
          <w:rFonts w:ascii="Times New Roman" w:eastAsia="Times New Roman" w:hAnsi="Times New Roman" w:cs="Times New Roman"/>
          <w:color w:val="000000"/>
          <w:lang w:eastAsia="da-DK"/>
        </w:rPr>
        <w:t>, at der kan forventes meddelt de nødvendige tilladelser og dispensationer til gennemførelse af vejanlægget efter planloven, naturbeskyttelsesloven, milj</w:t>
      </w:r>
      <w:r w:rsidRPr="004F7DE7">
        <w:rPr>
          <w:rFonts w:ascii="Times New Roman" w:eastAsia="Times New Roman" w:hAnsi="Times New Roman" w:cs="Times New Roman"/>
          <w:color w:val="000000"/>
          <w:lang w:eastAsia="da-DK"/>
        </w:rPr>
        <w:t>ø</w:t>
      </w:r>
      <w:r w:rsidRPr="004F7DE7">
        <w:rPr>
          <w:rFonts w:ascii="Times New Roman" w:eastAsia="Times New Roman" w:hAnsi="Times New Roman" w:cs="Times New Roman"/>
          <w:color w:val="000000"/>
          <w:lang w:eastAsia="da-DK"/>
        </w:rPr>
        <w:t>beskyttelsesloven, vandløbsloven og museumsloven.</w:t>
      </w:r>
    </w:p>
    <w:p w:rsidR="000A7ED2" w:rsidRPr="004F7DE7" w:rsidRDefault="000A7ED2" w:rsidP="004F7DE7">
      <w:pPr>
        <w:spacing w:after="0" w:line="240" w:lineRule="auto"/>
        <w:jc w:val="both"/>
        <w:rPr>
          <w:rFonts w:ascii="Times New Roman" w:eastAsia="Times New Roman" w:hAnsi="Times New Roman" w:cs="Times New Roman"/>
          <w:color w:val="000000"/>
          <w:lang w:eastAsia="da-DK"/>
        </w:rPr>
      </w:pPr>
    </w:p>
    <w:p w:rsidR="000A7ED2" w:rsidRPr="004F7DE7" w:rsidRDefault="000A7ED2" w:rsidP="004F7DE7">
      <w:pPr>
        <w:autoSpaceDE w:val="0"/>
        <w:autoSpaceDN w:val="0"/>
        <w:adjustRightInd w:val="0"/>
        <w:spacing w:after="0" w:line="240" w:lineRule="auto"/>
        <w:jc w:val="both"/>
        <w:rPr>
          <w:rFonts w:ascii="Times New Roman" w:hAnsi="Times New Roman" w:cs="Times New Roman"/>
        </w:rPr>
      </w:pPr>
      <w:r w:rsidRPr="004F7DE7">
        <w:rPr>
          <w:rFonts w:ascii="Times New Roman" w:hAnsi="Times New Roman" w:cs="Times New Roman"/>
        </w:rPr>
        <w:t xml:space="preserve">Naturstyrelsen har </w:t>
      </w:r>
      <w:r w:rsidR="00F83F8A">
        <w:rPr>
          <w:rFonts w:ascii="Times New Roman" w:hAnsi="Times New Roman" w:cs="Times New Roman"/>
        </w:rPr>
        <w:t xml:space="preserve">i marts 2012 </w:t>
      </w:r>
      <w:r w:rsidR="00C715E2">
        <w:rPr>
          <w:rFonts w:ascii="Times New Roman" w:eastAsia="Times New Roman" w:hAnsi="Times New Roman" w:cs="Times New Roman"/>
          <w:color w:val="000000"/>
          <w:lang w:eastAsia="da-DK"/>
        </w:rPr>
        <w:t>over for Vejdirektoratet</w:t>
      </w:r>
      <w:r w:rsidR="00C715E2" w:rsidRPr="004F7DE7">
        <w:rPr>
          <w:rFonts w:ascii="Times New Roman" w:hAnsi="Times New Roman" w:cs="Times New Roman"/>
        </w:rPr>
        <w:t xml:space="preserve"> </w:t>
      </w:r>
      <w:r w:rsidRPr="004F7DE7">
        <w:rPr>
          <w:rFonts w:ascii="Times New Roman" w:hAnsi="Times New Roman" w:cs="Times New Roman"/>
        </w:rPr>
        <w:t>meddelt sin principgodkendelse af projektet i he</w:t>
      </w:r>
      <w:r w:rsidRPr="004F7DE7">
        <w:rPr>
          <w:rFonts w:ascii="Times New Roman" w:hAnsi="Times New Roman" w:cs="Times New Roman"/>
        </w:rPr>
        <w:t>n</w:t>
      </w:r>
      <w:r w:rsidRPr="004F7DE7">
        <w:rPr>
          <w:rFonts w:ascii="Times New Roman" w:hAnsi="Times New Roman" w:cs="Times New Roman"/>
        </w:rPr>
        <w:t xml:space="preserve">hold til naturbeskyttelseslovens § 20. </w:t>
      </w:r>
      <w:r w:rsidR="006B12EF" w:rsidRPr="004F7DE7">
        <w:rPr>
          <w:rFonts w:ascii="Times New Roman" w:hAnsi="Times New Roman" w:cs="Times New Roman"/>
        </w:rPr>
        <w:t xml:space="preserve"> </w:t>
      </w:r>
    </w:p>
    <w:p w:rsidR="000A7ED2" w:rsidRPr="004F7DE7" w:rsidRDefault="000A7ED2" w:rsidP="004F7DE7">
      <w:pPr>
        <w:spacing w:after="0" w:line="240" w:lineRule="auto"/>
        <w:jc w:val="both"/>
        <w:rPr>
          <w:rFonts w:ascii="Times New Roman" w:eastAsia="Times New Roman" w:hAnsi="Times New Roman" w:cs="Times New Roman"/>
          <w:color w:val="000000"/>
          <w:lang w:eastAsia="da-DK"/>
        </w:rPr>
      </w:pPr>
    </w:p>
    <w:p w:rsidR="000A7ED2" w:rsidRPr="004F7DE7" w:rsidRDefault="000A7ED2"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De øvrige konkrete tilladelser og dispensationer, der er nødvendige for anlæggets gennemførelse, herunder dispensationer fra gældende lovgivning, vil blive søgt løbende i forbindelse med projekteringen af anlægget.</w:t>
      </w:r>
    </w:p>
    <w:p w:rsidR="000A7ED2" w:rsidRPr="004F7DE7" w:rsidRDefault="000A7ED2" w:rsidP="004F7DE7">
      <w:pPr>
        <w:spacing w:after="0" w:line="240" w:lineRule="auto"/>
        <w:jc w:val="both"/>
        <w:rPr>
          <w:rFonts w:ascii="Times New Roman" w:eastAsia="Times New Roman" w:hAnsi="Times New Roman" w:cs="Times New Roman"/>
          <w:color w:val="000000"/>
          <w:lang w:eastAsia="da-DK"/>
        </w:rPr>
      </w:pPr>
    </w:p>
    <w:p w:rsidR="00530665" w:rsidRPr="004F7DE7" w:rsidRDefault="00530665" w:rsidP="004F7DE7">
      <w:pPr>
        <w:autoSpaceDE w:val="0"/>
        <w:autoSpaceDN w:val="0"/>
        <w:adjustRightInd w:val="0"/>
        <w:spacing w:after="0" w:line="240" w:lineRule="auto"/>
        <w:jc w:val="both"/>
        <w:textAlignment w:val="center"/>
        <w:rPr>
          <w:rFonts w:ascii="Times New Roman" w:hAnsi="Times New Roman" w:cs="Times New Roman"/>
          <w:i/>
          <w:color w:val="000000"/>
        </w:rPr>
      </w:pPr>
      <w:r w:rsidRPr="004F7DE7">
        <w:rPr>
          <w:rFonts w:ascii="Times New Roman" w:hAnsi="Times New Roman" w:cs="Times New Roman"/>
          <w:i/>
          <w:color w:val="000000"/>
        </w:rPr>
        <w:t xml:space="preserve">3.13 </w:t>
      </w:r>
      <w:proofErr w:type="spellStart"/>
      <w:r w:rsidR="004E7DA2" w:rsidRPr="004F7DE7">
        <w:rPr>
          <w:rFonts w:ascii="Times New Roman" w:hAnsi="Times New Roman" w:cs="Times New Roman"/>
          <w:i/>
          <w:color w:val="000000"/>
        </w:rPr>
        <w:t>Forlodsovertagelse</w:t>
      </w:r>
      <w:proofErr w:type="spellEnd"/>
      <w:r w:rsidR="004E7DA2" w:rsidRPr="004F7DE7">
        <w:rPr>
          <w:rFonts w:ascii="Times New Roman" w:hAnsi="Times New Roman" w:cs="Times New Roman"/>
          <w:i/>
          <w:color w:val="000000"/>
        </w:rPr>
        <w:t>, f</w:t>
      </w:r>
      <w:r w:rsidRPr="004F7DE7">
        <w:rPr>
          <w:rFonts w:ascii="Times New Roman" w:hAnsi="Times New Roman" w:cs="Times New Roman"/>
          <w:i/>
          <w:color w:val="000000"/>
        </w:rPr>
        <w:t>remrykket ekspropriation og adgang til arkæologiske forundersøgelser</w:t>
      </w:r>
    </w:p>
    <w:p w:rsidR="004777A9" w:rsidRPr="004F7DE7" w:rsidRDefault="004777A9" w:rsidP="004F7DE7">
      <w:pPr>
        <w:pStyle w:val="Default"/>
        <w:jc w:val="both"/>
        <w:rPr>
          <w:rFonts w:ascii="Times New Roman" w:hAnsi="Times New Roman" w:cs="Times New Roman"/>
          <w:sz w:val="22"/>
          <w:szCs w:val="22"/>
        </w:rPr>
      </w:pPr>
      <w:r w:rsidRPr="004F7DE7">
        <w:rPr>
          <w:rFonts w:ascii="Times New Roman" w:hAnsi="Times New Roman" w:cs="Times New Roman"/>
          <w:sz w:val="22"/>
          <w:szCs w:val="22"/>
        </w:rPr>
        <w:t>I a</w:t>
      </w:r>
      <w:r w:rsidRPr="004F7DE7">
        <w:rPr>
          <w:rFonts w:ascii="Times New Roman" w:hAnsi="Times New Roman" w:cs="Times New Roman"/>
          <w:bCs/>
          <w:sz w:val="22"/>
          <w:szCs w:val="22"/>
        </w:rPr>
        <w:t>ftale mellem Socialdemokraterne, Det Radikale Venstre, Socialistisk Folkeparti, Venstre, Dansk Folkepa</w:t>
      </w:r>
      <w:r w:rsidRPr="004F7DE7">
        <w:rPr>
          <w:rFonts w:ascii="Times New Roman" w:hAnsi="Times New Roman" w:cs="Times New Roman"/>
          <w:bCs/>
          <w:sz w:val="22"/>
          <w:szCs w:val="22"/>
        </w:rPr>
        <w:t>r</w:t>
      </w:r>
      <w:r w:rsidRPr="004F7DE7">
        <w:rPr>
          <w:rFonts w:ascii="Times New Roman" w:hAnsi="Times New Roman" w:cs="Times New Roman"/>
          <w:bCs/>
          <w:sz w:val="22"/>
          <w:szCs w:val="22"/>
        </w:rPr>
        <w:t xml:space="preserve">ti, Liberal Alliance og Det Konservative Folkeparti </w:t>
      </w:r>
      <w:r w:rsidR="000E6450">
        <w:rPr>
          <w:rFonts w:ascii="Times New Roman" w:hAnsi="Times New Roman" w:cs="Times New Roman"/>
          <w:bCs/>
          <w:sz w:val="22"/>
          <w:szCs w:val="22"/>
        </w:rPr>
        <w:t xml:space="preserve">om </w:t>
      </w:r>
      <w:r w:rsidR="00F83F8A">
        <w:rPr>
          <w:rFonts w:ascii="Times New Roman" w:hAnsi="Times New Roman" w:cs="Times New Roman"/>
          <w:bCs/>
          <w:sz w:val="22"/>
          <w:szCs w:val="22"/>
        </w:rPr>
        <w:t>”E</w:t>
      </w:r>
      <w:r w:rsidRPr="004F7DE7">
        <w:rPr>
          <w:rFonts w:ascii="Times New Roman" w:hAnsi="Times New Roman" w:cs="Times New Roman"/>
          <w:bCs/>
          <w:sz w:val="22"/>
          <w:szCs w:val="22"/>
        </w:rPr>
        <w:t>n ny Storstrømsbro, Holstebromotorvejen mv.</w:t>
      </w:r>
      <w:r w:rsidR="00F83F8A">
        <w:rPr>
          <w:rFonts w:ascii="Times New Roman" w:hAnsi="Times New Roman" w:cs="Times New Roman"/>
          <w:bCs/>
          <w:sz w:val="22"/>
          <w:szCs w:val="22"/>
        </w:rPr>
        <w:t>”</w:t>
      </w:r>
      <w:r w:rsidRPr="004F7DE7">
        <w:rPr>
          <w:rFonts w:ascii="Times New Roman" w:hAnsi="Times New Roman" w:cs="Times New Roman"/>
          <w:bCs/>
          <w:sz w:val="22"/>
          <w:szCs w:val="22"/>
        </w:rPr>
        <w:t xml:space="preserve"> af 21. marts 2013 fremgår det, at d</w:t>
      </w:r>
      <w:r w:rsidRPr="004F7DE7">
        <w:rPr>
          <w:rFonts w:ascii="Times New Roman" w:hAnsi="Times New Roman" w:cs="Times New Roman"/>
          <w:sz w:val="22"/>
          <w:szCs w:val="22"/>
        </w:rPr>
        <w:t xml:space="preserve">er afsættes en pulje </w:t>
      </w:r>
      <w:r w:rsidR="006A14EF">
        <w:rPr>
          <w:rFonts w:ascii="Times New Roman" w:hAnsi="Times New Roman" w:cs="Times New Roman"/>
          <w:sz w:val="22"/>
          <w:szCs w:val="22"/>
        </w:rPr>
        <w:t xml:space="preserve">på 80 mio. kr. </w:t>
      </w:r>
      <w:r w:rsidR="00BD4221">
        <w:rPr>
          <w:rFonts w:ascii="Times New Roman" w:hAnsi="Times New Roman" w:cs="Times New Roman"/>
          <w:sz w:val="22"/>
          <w:szCs w:val="22"/>
        </w:rPr>
        <w:t xml:space="preserve">(2013-priser) </w:t>
      </w:r>
      <w:r w:rsidRPr="004F7DE7">
        <w:rPr>
          <w:rFonts w:ascii="Times New Roman" w:hAnsi="Times New Roman" w:cs="Times New Roman"/>
          <w:sz w:val="22"/>
          <w:szCs w:val="22"/>
        </w:rPr>
        <w:t xml:space="preserve">til mulige </w:t>
      </w:r>
      <w:proofErr w:type="spellStart"/>
      <w:r w:rsidRPr="004F7DE7">
        <w:rPr>
          <w:rFonts w:ascii="Times New Roman" w:hAnsi="Times New Roman" w:cs="Times New Roman"/>
          <w:sz w:val="22"/>
          <w:szCs w:val="22"/>
        </w:rPr>
        <w:t>forlodsovertage</w:t>
      </w:r>
      <w:r w:rsidRPr="004F7DE7">
        <w:rPr>
          <w:rFonts w:ascii="Times New Roman" w:hAnsi="Times New Roman" w:cs="Times New Roman"/>
          <w:sz w:val="22"/>
          <w:szCs w:val="22"/>
        </w:rPr>
        <w:t>l</w:t>
      </w:r>
      <w:r w:rsidRPr="004F7DE7">
        <w:rPr>
          <w:rFonts w:ascii="Times New Roman" w:hAnsi="Times New Roman" w:cs="Times New Roman"/>
          <w:sz w:val="22"/>
          <w:szCs w:val="22"/>
        </w:rPr>
        <w:t>ser</w:t>
      </w:r>
      <w:proofErr w:type="spellEnd"/>
      <w:r w:rsidRPr="004F7DE7">
        <w:rPr>
          <w:rFonts w:ascii="Times New Roman" w:hAnsi="Times New Roman" w:cs="Times New Roman"/>
          <w:sz w:val="22"/>
          <w:szCs w:val="22"/>
        </w:rPr>
        <w:t xml:space="preserve"> i forbindelse med en række konkrete vejprojekter, herunder en ny motorvej syd om Regstrup.</w:t>
      </w:r>
    </w:p>
    <w:p w:rsidR="004777A9" w:rsidRPr="004F7DE7" w:rsidRDefault="004777A9" w:rsidP="004F7DE7">
      <w:pPr>
        <w:pStyle w:val="normalind"/>
        <w:spacing w:before="0"/>
        <w:ind w:firstLine="0"/>
        <w:rPr>
          <w:rFonts w:ascii="Times New Roman" w:hAnsi="Times New Roman" w:cs="Times New Roman"/>
          <w:sz w:val="22"/>
          <w:szCs w:val="22"/>
        </w:rPr>
      </w:pPr>
    </w:p>
    <w:p w:rsidR="004777A9" w:rsidRPr="004F7DE7" w:rsidRDefault="004777A9" w:rsidP="004F7DE7">
      <w:pPr>
        <w:pStyle w:val="normalind"/>
        <w:spacing w:before="0"/>
        <w:ind w:firstLine="0"/>
        <w:rPr>
          <w:rFonts w:ascii="Times New Roman" w:hAnsi="Times New Roman" w:cs="Times New Roman"/>
          <w:sz w:val="22"/>
          <w:szCs w:val="22"/>
        </w:rPr>
      </w:pPr>
      <w:r w:rsidRPr="004F7DE7">
        <w:rPr>
          <w:rFonts w:ascii="Times New Roman" w:hAnsi="Times New Roman" w:cs="Times New Roman"/>
          <w:sz w:val="22"/>
          <w:szCs w:val="22"/>
        </w:rPr>
        <w:t>De</w:t>
      </w:r>
      <w:r w:rsidR="00705F14">
        <w:rPr>
          <w:rFonts w:ascii="Times New Roman" w:hAnsi="Times New Roman" w:cs="Times New Roman"/>
          <w:sz w:val="22"/>
          <w:szCs w:val="22"/>
        </w:rPr>
        <w:t>t</w:t>
      </w:r>
      <w:r w:rsidRPr="004F7DE7">
        <w:rPr>
          <w:rFonts w:ascii="Times New Roman" w:hAnsi="Times New Roman" w:cs="Times New Roman"/>
          <w:sz w:val="22"/>
          <w:szCs w:val="22"/>
        </w:rPr>
        <w:t xml:space="preserve"> samlede </w:t>
      </w:r>
      <w:r w:rsidR="00705F14">
        <w:rPr>
          <w:rFonts w:ascii="Times New Roman" w:hAnsi="Times New Roman" w:cs="Times New Roman"/>
          <w:sz w:val="22"/>
          <w:szCs w:val="22"/>
        </w:rPr>
        <w:t xml:space="preserve">anlægsoverslag </w:t>
      </w:r>
      <w:r w:rsidRPr="004F7DE7">
        <w:rPr>
          <w:rFonts w:ascii="Times New Roman" w:hAnsi="Times New Roman" w:cs="Times New Roman"/>
          <w:sz w:val="22"/>
          <w:szCs w:val="22"/>
        </w:rPr>
        <w:t xml:space="preserve">til etablering af en motorvej syd om Regstrup er </w:t>
      </w:r>
      <w:r w:rsidR="008C74FC" w:rsidRPr="004F7DE7">
        <w:rPr>
          <w:rFonts w:ascii="Times New Roman" w:hAnsi="Times New Roman" w:cs="Times New Roman"/>
          <w:sz w:val="22"/>
          <w:szCs w:val="22"/>
        </w:rPr>
        <w:t xml:space="preserve">i VVM-redegørelsen </w:t>
      </w:r>
      <w:r w:rsidRPr="004F7DE7">
        <w:rPr>
          <w:rFonts w:ascii="Times New Roman" w:hAnsi="Times New Roman" w:cs="Times New Roman"/>
          <w:sz w:val="22"/>
          <w:szCs w:val="22"/>
        </w:rPr>
        <w:t xml:space="preserve">beregnet til </w:t>
      </w:r>
      <w:r w:rsidR="001810C5">
        <w:rPr>
          <w:rFonts w:ascii="Times New Roman" w:hAnsi="Times New Roman" w:cs="Times New Roman"/>
          <w:sz w:val="22"/>
          <w:szCs w:val="22"/>
        </w:rPr>
        <w:t xml:space="preserve">444,9 </w:t>
      </w:r>
      <w:r w:rsidRPr="004F7DE7">
        <w:rPr>
          <w:rFonts w:ascii="Times New Roman" w:hAnsi="Times New Roman" w:cs="Times New Roman"/>
          <w:sz w:val="22"/>
          <w:szCs w:val="22"/>
        </w:rPr>
        <w:t xml:space="preserve">mio. </w:t>
      </w:r>
      <w:r w:rsidR="001810C5">
        <w:rPr>
          <w:rFonts w:ascii="Times New Roman" w:hAnsi="Times New Roman" w:cs="Times New Roman"/>
          <w:sz w:val="22"/>
          <w:szCs w:val="22"/>
        </w:rPr>
        <w:t>kr</w:t>
      </w:r>
      <w:r w:rsidRPr="004F7DE7">
        <w:rPr>
          <w:rFonts w:ascii="Times New Roman" w:hAnsi="Times New Roman" w:cs="Times New Roman"/>
          <w:sz w:val="22"/>
          <w:szCs w:val="22"/>
        </w:rPr>
        <w:t xml:space="preserve">. </w:t>
      </w:r>
      <w:r w:rsidR="00BF56C1">
        <w:rPr>
          <w:rFonts w:ascii="Times New Roman" w:hAnsi="Times New Roman" w:cs="Times New Roman"/>
          <w:sz w:val="22"/>
          <w:szCs w:val="22"/>
        </w:rPr>
        <w:t>i 2015-priser (</w:t>
      </w:r>
      <w:r w:rsidR="00434606" w:rsidRPr="004F7DE7">
        <w:rPr>
          <w:rFonts w:ascii="Times New Roman" w:hAnsi="Times New Roman" w:cs="Times New Roman"/>
          <w:sz w:val="22"/>
          <w:szCs w:val="22"/>
        </w:rPr>
        <w:t>indeks</w:t>
      </w:r>
      <w:r w:rsidRPr="004F7DE7">
        <w:rPr>
          <w:rFonts w:ascii="Times New Roman" w:hAnsi="Times New Roman" w:cs="Times New Roman"/>
          <w:sz w:val="22"/>
          <w:szCs w:val="22"/>
        </w:rPr>
        <w:t xml:space="preserve"> </w:t>
      </w:r>
      <w:r w:rsidR="001810C5">
        <w:rPr>
          <w:rFonts w:ascii="Times New Roman" w:hAnsi="Times New Roman" w:cs="Times New Roman"/>
          <w:sz w:val="22"/>
          <w:szCs w:val="22"/>
        </w:rPr>
        <w:t>185,48</w:t>
      </w:r>
      <w:r w:rsidRPr="004F7DE7">
        <w:rPr>
          <w:rFonts w:ascii="Times New Roman" w:hAnsi="Times New Roman" w:cs="Times New Roman"/>
          <w:sz w:val="22"/>
          <w:szCs w:val="22"/>
        </w:rPr>
        <w:t xml:space="preserve">).  </w:t>
      </w:r>
      <w:r w:rsidR="00BD4221">
        <w:rPr>
          <w:rFonts w:ascii="Times New Roman" w:hAnsi="Times New Roman" w:cs="Times New Roman"/>
          <w:sz w:val="22"/>
          <w:szCs w:val="22"/>
        </w:rPr>
        <w:t xml:space="preserve">Af det afsatte beløb til </w:t>
      </w:r>
      <w:r w:rsidRPr="004F7DE7">
        <w:rPr>
          <w:rFonts w:ascii="Times New Roman" w:hAnsi="Times New Roman" w:cs="Times New Roman"/>
          <w:sz w:val="22"/>
          <w:szCs w:val="22"/>
        </w:rPr>
        <w:t xml:space="preserve">puljen til </w:t>
      </w:r>
      <w:proofErr w:type="spellStart"/>
      <w:r w:rsidRPr="004F7DE7">
        <w:rPr>
          <w:rFonts w:ascii="Times New Roman" w:hAnsi="Times New Roman" w:cs="Times New Roman"/>
          <w:sz w:val="22"/>
          <w:szCs w:val="22"/>
        </w:rPr>
        <w:t>forlodsovertagelser</w:t>
      </w:r>
      <w:proofErr w:type="spellEnd"/>
      <w:r w:rsidRPr="004F7DE7">
        <w:rPr>
          <w:rFonts w:ascii="Times New Roman" w:hAnsi="Times New Roman" w:cs="Times New Roman"/>
          <w:sz w:val="22"/>
          <w:szCs w:val="22"/>
        </w:rPr>
        <w:t xml:space="preserve"> </w:t>
      </w:r>
      <w:r w:rsidR="00BD4221">
        <w:rPr>
          <w:rFonts w:ascii="Times New Roman" w:hAnsi="Times New Roman" w:cs="Times New Roman"/>
          <w:sz w:val="22"/>
          <w:szCs w:val="22"/>
        </w:rPr>
        <w:t>sta</w:t>
      </w:r>
      <w:r w:rsidR="00BD4221">
        <w:rPr>
          <w:rFonts w:ascii="Times New Roman" w:hAnsi="Times New Roman" w:cs="Times New Roman"/>
          <w:sz w:val="22"/>
          <w:szCs w:val="22"/>
        </w:rPr>
        <w:t>m</w:t>
      </w:r>
      <w:r w:rsidR="00BD4221">
        <w:rPr>
          <w:rFonts w:ascii="Times New Roman" w:hAnsi="Times New Roman" w:cs="Times New Roman"/>
          <w:sz w:val="22"/>
          <w:szCs w:val="22"/>
        </w:rPr>
        <w:t xml:space="preserve">mede </w:t>
      </w:r>
      <w:r w:rsidR="001810C5">
        <w:rPr>
          <w:rFonts w:ascii="Times New Roman" w:hAnsi="Times New Roman" w:cs="Times New Roman"/>
          <w:sz w:val="22"/>
          <w:szCs w:val="22"/>
        </w:rPr>
        <w:t>18,8</w:t>
      </w:r>
      <w:r w:rsidRPr="004F7DE7">
        <w:rPr>
          <w:rFonts w:ascii="Times New Roman" w:hAnsi="Times New Roman" w:cs="Times New Roman"/>
          <w:sz w:val="22"/>
          <w:szCs w:val="22"/>
        </w:rPr>
        <w:t xml:space="preserve"> mio. kr. </w:t>
      </w:r>
      <w:r w:rsidR="008E4887">
        <w:rPr>
          <w:rFonts w:ascii="Times New Roman" w:hAnsi="Times New Roman" w:cs="Times New Roman"/>
          <w:sz w:val="22"/>
          <w:szCs w:val="22"/>
        </w:rPr>
        <w:t xml:space="preserve">i 2015-priser </w:t>
      </w:r>
      <w:r w:rsidRPr="004F7DE7">
        <w:rPr>
          <w:rFonts w:ascii="Times New Roman" w:hAnsi="Times New Roman" w:cs="Times New Roman"/>
          <w:sz w:val="22"/>
          <w:szCs w:val="22"/>
        </w:rPr>
        <w:t>(</w:t>
      </w:r>
      <w:r w:rsidR="00434606" w:rsidRPr="004F7DE7">
        <w:rPr>
          <w:rFonts w:ascii="Times New Roman" w:hAnsi="Times New Roman" w:cs="Times New Roman"/>
          <w:sz w:val="22"/>
          <w:szCs w:val="22"/>
        </w:rPr>
        <w:t>indeks</w:t>
      </w:r>
      <w:r w:rsidR="008E4887">
        <w:rPr>
          <w:rFonts w:ascii="Times New Roman" w:hAnsi="Times New Roman" w:cs="Times New Roman"/>
          <w:sz w:val="22"/>
          <w:szCs w:val="22"/>
        </w:rPr>
        <w:t xml:space="preserve"> </w:t>
      </w:r>
      <w:r w:rsidR="001810C5">
        <w:rPr>
          <w:rFonts w:ascii="Times New Roman" w:hAnsi="Times New Roman" w:cs="Times New Roman"/>
          <w:sz w:val="22"/>
          <w:szCs w:val="22"/>
        </w:rPr>
        <w:t>185,48</w:t>
      </w:r>
      <w:r w:rsidRPr="004F7DE7">
        <w:rPr>
          <w:rFonts w:ascii="Times New Roman" w:hAnsi="Times New Roman" w:cs="Times New Roman"/>
          <w:sz w:val="22"/>
          <w:szCs w:val="22"/>
        </w:rPr>
        <w:t xml:space="preserve">) </w:t>
      </w:r>
      <w:r w:rsidR="00BD4221">
        <w:rPr>
          <w:rFonts w:ascii="Times New Roman" w:hAnsi="Times New Roman" w:cs="Times New Roman"/>
          <w:sz w:val="22"/>
          <w:szCs w:val="22"/>
        </w:rPr>
        <w:t xml:space="preserve">fra </w:t>
      </w:r>
      <w:r w:rsidRPr="004F7DE7">
        <w:rPr>
          <w:rFonts w:ascii="Times New Roman" w:hAnsi="Times New Roman" w:cs="Times New Roman"/>
          <w:sz w:val="22"/>
          <w:szCs w:val="22"/>
        </w:rPr>
        <w:t>projektet</w:t>
      </w:r>
      <w:r w:rsidR="00256799" w:rsidRPr="004F7DE7">
        <w:rPr>
          <w:rFonts w:ascii="Times New Roman" w:hAnsi="Times New Roman" w:cs="Times New Roman"/>
          <w:sz w:val="22"/>
          <w:szCs w:val="22"/>
        </w:rPr>
        <w:t>, hvor</w:t>
      </w:r>
      <w:r w:rsidR="001D5554">
        <w:rPr>
          <w:rFonts w:ascii="Times New Roman" w:hAnsi="Times New Roman" w:cs="Times New Roman"/>
          <w:sz w:val="22"/>
          <w:szCs w:val="22"/>
        </w:rPr>
        <w:t>for</w:t>
      </w:r>
      <w:r w:rsidR="00256799" w:rsidRPr="004F7DE7">
        <w:rPr>
          <w:rFonts w:ascii="Times New Roman" w:hAnsi="Times New Roman" w:cs="Times New Roman"/>
          <w:sz w:val="22"/>
          <w:szCs w:val="22"/>
        </w:rPr>
        <w:t xml:space="preserve"> </w:t>
      </w:r>
      <w:r w:rsidR="001D5554">
        <w:rPr>
          <w:rFonts w:ascii="Times New Roman" w:hAnsi="Times New Roman" w:cs="Times New Roman"/>
          <w:sz w:val="22"/>
          <w:szCs w:val="22"/>
        </w:rPr>
        <w:t xml:space="preserve">der er afsat </w:t>
      </w:r>
      <w:r w:rsidR="001810C5">
        <w:rPr>
          <w:rFonts w:ascii="Times New Roman" w:hAnsi="Times New Roman" w:cs="Times New Roman"/>
          <w:sz w:val="22"/>
          <w:szCs w:val="22"/>
        </w:rPr>
        <w:t xml:space="preserve">426,1 </w:t>
      </w:r>
      <w:r w:rsidRPr="004F7DE7">
        <w:rPr>
          <w:rFonts w:ascii="Times New Roman" w:hAnsi="Times New Roman" w:cs="Times New Roman"/>
          <w:sz w:val="22"/>
          <w:szCs w:val="22"/>
        </w:rPr>
        <w:t>mio. kr.</w:t>
      </w:r>
      <w:r w:rsidR="008E4887">
        <w:rPr>
          <w:rFonts w:ascii="Times New Roman" w:hAnsi="Times New Roman" w:cs="Times New Roman"/>
          <w:sz w:val="22"/>
          <w:szCs w:val="22"/>
        </w:rPr>
        <w:t xml:space="preserve"> i 2015-priser </w:t>
      </w:r>
      <w:r w:rsidR="001D5554">
        <w:rPr>
          <w:rFonts w:ascii="Times New Roman" w:hAnsi="Times New Roman" w:cs="Times New Roman"/>
          <w:sz w:val="22"/>
          <w:szCs w:val="22"/>
        </w:rPr>
        <w:t xml:space="preserve">(indeks </w:t>
      </w:r>
      <w:r w:rsidR="001810C5">
        <w:rPr>
          <w:rFonts w:ascii="Times New Roman" w:hAnsi="Times New Roman" w:cs="Times New Roman"/>
          <w:sz w:val="22"/>
          <w:szCs w:val="22"/>
        </w:rPr>
        <w:t>185,48</w:t>
      </w:r>
      <w:r w:rsidR="001D5554">
        <w:rPr>
          <w:rFonts w:ascii="Times New Roman" w:hAnsi="Times New Roman" w:cs="Times New Roman"/>
          <w:sz w:val="22"/>
          <w:szCs w:val="22"/>
        </w:rPr>
        <w:t>)</w:t>
      </w:r>
      <w:r w:rsidR="00F83F8A">
        <w:rPr>
          <w:rFonts w:ascii="Times New Roman" w:hAnsi="Times New Roman" w:cs="Times New Roman"/>
          <w:sz w:val="22"/>
          <w:szCs w:val="22"/>
        </w:rPr>
        <w:t xml:space="preserve"> </w:t>
      </w:r>
      <w:r w:rsidRPr="004F7DE7">
        <w:rPr>
          <w:rFonts w:ascii="Times New Roman" w:hAnsi="Times New Roman" w:cs="Times New Roman"/>
          <w:sz w:val="22"/>
          <w:szCs w:val="22"/>
        </w:rPr>
        <w:t>til etablering af en motorvej syd om Regstrup</w:t>
      </w:r>
      <w:r w:rsidR="00256799" w:rsidRPr="004F7DE7">
        <w:rPr>
          <w:rFonts w:ascii="Times New Roman" w:hAnsi="Times New Roman" w:cs="Times New Roman"/>
          <w:sz w:val="22"/>
          <w:szCs w:val="22"/>
        </w:rPr>
        <w:t xml:space="preserve">, jf. </w:t>
      </w:r>
      <w:r w:rsidRPr="004F7DE7">
        <w:rPr>
          <w:rFonts w:ascii="Times New Roman" w:hAnsi="Times New Roman" w:cs="Times New Roman"/>
          <w:sz w:val="22"/>
          <w:szCs w:val="22"/>
        </w:rPr>
        <w:t>aftale af 24. juni 2014</w:t>
      </w:r>
      <w:r w:rsidR="009E2F5B">
        <w:rPr>
          <w:rFonts w:ascii="Times New Roman" w:hAnsi="Times New Roman" w:cs="Times New Roman"/>
          <w:sz w:val="22"/>
          <w:szCs w:val="22"/>
        </w:rPr>
        <w:t xml:space="preserve"> mellem Soc</w:t>
      </w:r>
      <w:r w:rsidR="009E2F5B">
        <w:rPr>
          <w:rFonts w:ascii="Times New Roman" w:hAnsi="Times New Roman" w:cs="Times New Roman"/>
          <w:sz w:val="22"/>
          <w:szCs w:val="22"/>
        </w:rPr>
        <w:t>i</w:t>
      </w:r>
      <w:r w:rsidR="009E2F5B">
        <w:rPr>
          <w:rFonts w:ascii="Times New Roman" w:hAnsi="Times New Roman" w:cs="Times New Roman"/>
          <w:sz w:val="22"/>
          <w:szCs w:val="22"/>
        </w:rPr>
        <w:t xml:space="preserve">aldemokraterne, </w:t>
      </w:r>
      <w:r w:rsidR="009E2F5B" w:rsidRPr="004F7DE7">
        <w:rPr>
          <w:rFonts w:ascii="Times New Roman" w:hAnsi="Times New Roman" w:cs="Times New Roman"/>
          <w:bCs/>
          <w:sz w:val="22"/>
          <w:szCs w:val="22"/>
        </w:rPr>
        <w:t xml:space="preserve">Det Radikale Venstre, Venstre, Dansk Folkeparti, Socialistisk Folkeparti, Liberal Alliance og Det Konservative Folkeparti </w:t>
      </w:r>
      <w:r w:rsidR="009E2F5B">
        <w:rPr>
          <w:rFonts w:ascii="Times New Roman" w:hAnsi="Times New Roman" w:cs="Times New Roman"/>
          <w:bCs/>
          <w:sz w:val="22"/>
          <w:szCs w:val="22"/>
        </w:rPr>
        <w:t>om ”Udmøntning af disponible midler i Infrastrukturfonden”</w:t>
      </w:r>
      <w:r w:rsidRPr="004F7DE7">
        <w:rPr>
          <w:rFonts w:ascii="Times New Roman" w:hAnsi="Times New Roman" w:cs="Times New Roman"/>
          <w:sz w:val="22"/>
          <w:szCs w:val="22"/>
        </w:rPr>
        <w:t>.</w:t>
      </w:r>
    </w:p>
    <w:p w:rsidR="004777A9" w:rsidRPr="004F7DE7" w:rsidRDefault="004777A9" w:rsidP="004F7DE7">
      <w:pPr>
        <w:spacing w:after="0" w:line="240" w:lineRule="auto"/>
        <w:jc w:val="both"/>
        <w:rPr>
          <w:rFonts w:ascii="Times New Roman" w:eastAsia="Times New Roman" w:hAnsi="Times New Roman" w:cs="Times New Roman"/>
          <w:color w:val="000000"/>
          <w:lang w:eastAsia="da-DK"/>
        </w:rPr>
      </w:pPr>
    </w:p>
    <w:p w:rsidR="004C7E5A" w:rsidRPr="004F7DE7" w:rsidRDefault="004C7E5A"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lastRenderedPageBreak/>
        <w:t xml:space="preserve">De ordinære ekspropriationer til vejanlæg af denne type kan normalt forventes gennemført 1½-3 år efter vedtagelsen af en anlægslov, da ekspropriationerne først kan gennemføres, når Vejdirektoratet har udarbejdet et detailprojekt, og </w:t>
      </w:r>
      <w:r w:rsidR="00C715E2">
        <w:rPr>
          <w:rFonts w:ascii="Times New Roman" w:eastAsia="Times New Roman" w:hAnsi="Times New Roman" w:cs="Times New Roman"/>
          <w:color w:val="000000"/>
          <w:lang w:eastAsia="da-DK"/>
        </w:rPr>
        <w:t>E</w:t>
      </w:r>
      <w:r w:rsidRPr="004F7DE7">
        <w:rPr>
          <w:rFonts w:ascii="Times New Roman" w:eastAsia="Times New Roman" w:hAnsi="Times New Roman" w:cs="Times New Roman"/>
          <w:color w:val="000000"/>
          <w:lang w:eastAsia="da-DK"/>
        </w:rPr>
        <w:t>kspropriationskommissionen har afholdt de nødvendige besigtigelser.</w:t>
      </w:r>
    </w:p>
    <w:p w:rsidR="00E56247" w:rsidRPr="004F7DE7" w:rsidRDefault="00E56247" w:rsidP="004F7DE7">
      <w:pPr>
        <w:spacing w:after="0" w:line="240" w:lineRule="auto"/>
        <w:ind w:firstLine="170"/>
        <w:jc w:val="both"/>
        <w:rPr>
          <w:rFonts w:ascii="Times New Roman" w:eastAsia="Times New Roman" w:hAnsi="Times New Roman" w:cs="Times New Roman"/>
          <w:color w:val="000000"/>
          <w:lang w:eastAsia="da-DK"/>
        </w:rPr>
      </w:pPr>
    </w:p>
    <w:p w:rsidR="004C7E5A" w:rsidRPr="004F7DE7" w:rsidRDefault="004C7E5A"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Der kan forekomme situationer, hvor det efter anmodning fra ejeren vil være hensigtsmæssigt at ekspropriere en ejendom før tidspunktet for de ordinære ekspropriationer. Et eksempel på en sådan situation kan være, at ejeren af en ejendom, der med stor sandsynlighed skal totaleksproprieres som følge af vejanlægget, af øk</w:t>
      </w:r>
      <w:r w:rsidRPr="004F7DE7">
        <w:rPr>
          <w:rFonts w:ascii="Times New Roman" w:eastAsia="Times New Roman" w:hAnsi="Times New Roman" w:cs="Times New Roman"/>
          <w:color w:val="000000"/>
          <w:lang w:eastAsia="da-DK"/>
        </w:rPr>
        <w:t>o</w:t>
      </w:r>
      <w:r w:rsidRPr="004F7DE7">
        <w:rPr>
          <w:rFonts w:ascii="Times New Roman" w:eastAsia="Times New Roman" w:hAnsi="Times New Roman" w:cs="Times New Roman"/>
          <w:color w:val="000000"/>
          <w:lang w:eastAsia="da-DK"/>
        </w:rPr>
        <w:t>nomiske eller sociale årsager, fx sygdom, alder, familieforøgelse, arbejdssituation mv.</w:t>
      </w:r>
      <w:r w:rsidR="00D75E3A">
        <w:rPr>
          <w:rFonts w:ascii="Times New Roman" w:eastAsia="Times New Roman" w:hAnsi="Times New Roman" w:cs="Times New Roman"/>
          <w:color w:val="000000"/>
          <w:lang w:eastAsia="da-DK"/>
        </w:rPr>
        <w:t>,</w:t>
      </w:r>
      <w:r w:rsidRPr="004F7DE7">
        <w:rPr>
          <w:rFonts w:ascii="Times New Roman" w:eastAsia="Times New Roman" w:hAnsi="Times New Roman" w:cs="Times New Roman"/>
          <w:color w:val="000000"/>
          <w:lang w:eastAsia="da-DK"/>
        </w:rPr>
        <w:t xml:space="preserve"> har behov for at a</w:t>
      </w:r>
      <w:r w:rsidRPr="004F7DE7">
        <w:rPr>
          <w:rFonts w:ascii="Times New Roman" w:eastAsia="Times New Roman" w:hAnsi="Times New Roman" w:cs="Times New Roman"/>
          <w:color w:val="000000"/>
          <w:lang w:eastAsia="da-DK"/>
        </w:rPr>
        <w:t>f</w:t>
      </w:r>
      <w:r w:rsidRPr="004F7DE7">
        <w:rPr>
          <w:rFonts w:ascii="Times New Roman" w:eastAsia="Times New Roman" w:hAnsi="Times New Roman" w:cs="Times New Roman"/>
          <w:color w:val="000000"/>
          <w:lang w:eastAsia="da-DK"/>
        </w:rPr>
        <w:t xml:space="preserve">hænde sin ejendom. Da det kan være </w:t>
      </w:r>
      <w:r w:rsidR="004777A9" w:rsidRPr="004F7DE7">
        <w:rPr>
          <w:rFonts w:ascii="Times New Roman" w:eastAsia="Times New Roman" w:hAnsi="Times New Roman" w:cs="Times New Roman"/>
          <w:color w:val="000000"/>
          <w:lang w:eastAsia="da-DK"/>
        </w:rPr>
        <w:t xml:space="preserve">vanskeligt </w:t>
      </w:r>
      <w:r w:rsidRPr="004F7DE7">
        <w:rPr>
          <w:rFonts w:ascii="Times New Roman" w:eastAsia="Times New Roman" w:hAnsi="Times New Roman" w:cs="Times New Roman"/>
          <w:color w:val="000000"/>
          <w:lang w:eastAsia="da-DK"/>
        </w:rPr>
        <w:t xml:space="preserve">at sælge en ekspropriationstruet ejendom på almindelige vilkår, kan </w:t>
      </w:r>
      <w:r w:rsidR="004777A9" w:rsidRPr="004F7DE7">
        <w:rPr>
          <w:rFonts w:ascii="Times New Roman" w:eastAsia="Times New Roman" w:hAnsi="Times New Roman" w:cs="Times New Roman"/>
          <w:color w:val="000000"/>
          <w:lang w:eastAsia="da-DK"/>
        </w:rPr>
        <w:t xml:space="preserve">fremrykket </w:t>
      </w:r>
      <w:r w:rsidRPr="004F7DE7">
        <w:rPr>
          <w:rFonts w:ascii="Times New Roman" w:eastAsia="Times New Roman" w:hAnsi="Times New Roman" w:cs="Times New Roman"/>
          <w:color w:val="000000"/>
          <w:lang w:eastAsia="da-DK"/>
        </w:rPr>
        <w:t xml:space="preserve">ekspropriation være </w:t>
      </w:r>
      <w:r w:rsidR="004777A9" w:rsidRPr="004F7DE7">
        <w:rPr>
          <w:rFonts w:ascii="Times New Roman" w:eastAsia="Times New Roman" w:hAnsi="Times New Roman" w:cs="Times New Roman"/>
          <w:color w:val="000000"/>
          <w:lang w:eastAsia="da-DK"/>
        </w:rPr>
        <w:t>hensigtsmæssigt</w:t>
      </w:r>
      <w:r w:rsidRPr="004F7DE7">
        <w:rPr>
          <w:rFonts w:ascii="Times New Roman" w:eastAsia="Times New Roman" w:hAnsi="Times New Roman" w:cs="Times New Roman"/>
          <w:color w:val="000000"/>
          <w:lang w:eastAsia="da-DK"/>
        </w:rPr>
        <w:t>.</w:t>
      </w:r>
    </w:p>
    <w:p w:rsidR="00E56247" w:rsidRPr="004F7DE7" w:rsidRDefault="00E56247" w:rsidP="004F7DE7">
      <w:pPr>
        <w:spacing w:after="0" w:line="240" w:lineRule="auto"/>
        <w:ind w:firstLine="170"/>
        <w:jc w:val="both"/>
        <w:rPr>
          <w:rFonts w:ascii="Times New Roman" w:eastAsia="Times New Roman" w:hAnsi="Times New Roman" w:cs="Times New Roman"/>
          <w:color w:val="000000"/>
          <w:lang w:eastAsia="da-DK"/>
        </w:rPr>
      </w:pPr>
    </w:p>
    <w:p w:rsidR="004C7E5A" w:rsidRPr="004F7DE7" w:rsidRDefault="004C7E5A"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Et andet eksempel kan være, at fremrykket ekspropriation kan afværge væsentlige økonomiske konsekvenser for anlægsmyndigheden, eksempelvis som følge af, at en grundejer vil foretage ændringer af sin ejendom, der vil fordyre en senere ekspropriation væsentligt.</w:t>
      </w:r>
      <w:r w:rsidR="00335A9D" w:rsidRPr="004F7DE7">
        <w:rPr>
          <w:rFonts w:ascii="Times New Roman" w:eastAsia="Times New Roman" w:hAnsi="Times New Roman" w:cs="Times New Roman"/>
          <w:color w:val="000000"/>
          <w:lang w:eastAsia="da-DK"/>
        </w:rPr>
        <w:t xml:space="preserve"> </w:t>
      </w:r>
    </w:p>
    <w:p w:rsidR="00E56247" w:rsidRPr="004F7DE7" w:rsidRDefault="00E56247" w:rsidP="004F7DE7">
      <w:pPr>
        <w:spacing w:after="0" w:line="240" w:lineRule="auto"/>
        <w:ind w:firstLine="170"/>
        <w:jc w:val="both"/>
        <w:rPr>
          <w:rFonts w:ascii="Times New Roman" w:eastAsia="Times New Roman" w:hAnsi="Times New Roman" w:cs="Times New Roman"/>
          <w:color w:val="000000"/>
          <w:lang w:eastAsia="da-DK"/>
        </w:rPr>
      </w:pPr>
    </w:p>
    <w:p w:rsidR="004C7E5A" w:rsidRPr="004F7DE7" w:rsidRDefault="004C7E5A"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Der er derfor indsat en hjemmel til ekspropriation før tidspunktet for de ordinære ekspropriationer i lo</w:t>
      </w:r>
      <w:r w:rsidRPr="004F7DE7">
        <w:rPr>
          <w:rFonts w:ascii="Times New Roman" w:eastAsia="Times New Roman" w:hAnsi="Times New Roman" w:cs="Times New Roman"/>
          <w:color w:val="000000"/>
          <w:lang w:eastAsia="da-DK"/>
        </w:rPr>
        <w:t>v</w:t>
      </w:r>
      <w:r w:rsidRPr="004F7DE7">
        <w:rPr>
          <w:rFonts w:ascii="Times New Roman" w:eastAsia="Times New Roman" w:hAnsi="Times New Roman" w:cs="Times New Roman"/>
          <w:color w:val="000000"/>
          <w:lang w:eastAsia="da-DK"/>
        </w:rPr>
        <w:t>forslaget.</w:t>
      </w:r>
    </w:p>
    <w:p w:rsidR="00E56247" w:rsidRPr="004F7DE7" w:rsidRDefault="00E56247" w:rsidP="004F7DE7">
      <w:pPr>
        <w:spacing w:after="0" w:line="240" w:lineRule="auto"/>
        <w:ind w:firstLine="170"/>
        <w:jc w:val="both"/>
        <w:rPr>
          <w:rFonts w:ascii="Times New Roman" w:eastAsia="Times New Roman" w:hAnsi="Times New Roman" w:cs="Times New Roman"/>
          <w:color w:val="000000"/>
          <w:lang w:eastAsia="da-DK"/>
        </w:rPr>
      </w:pPr>
    </w:p>
    <w:p w:rsidR="004C7E5A" w:rsidRPr="004F7DE7" w:rsidRDefault="004C7E5A"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I forbindelse med projektering af nye vejanlæg eller ændringer af bestående vejanlæg gennemføres arkæol</w:t>
      </w:r>
      <w:r w:rsidRPr="004F7DE7">
        <w:rPr>
          <w:rFonts w:ascii="Times New Roman" w:eastAsia="Times New Roman" w:hAnsi="Times New Roman" w:cs="Times New Roman"/>
          <w:color w:val="000000"/>
          <w:lang w:eastAsia="da-DK"/>
        </w:rPr>
        <w:t>o</w:t>
      </w:r>
      <w:r w:rsidRPr="004F7DE7">
        <w:rPr>
          <w:rFonts w:ascii="Times New Roman" w:eastAsia="Times New Roman" w:hAnsi="Times New Roman" w:cs="Times New Roman"/>
          <w:color w:val="000000"/>
          <w:lang w:eastAsia="da-DK"/>
        </w:rPr>
        <w:t>giske forundersøgelser for at få en indikation af, om der er sandsynlighed for at støde på arkæologiske fund i forbindelse med anlægsarbejdern</w:t>
      </w:r>
      <w:r w:rsidR="000E6450">
        <w:rPr>
          <w:rFonts w:ascii="Times New Roman" w:eastAsia="Times New Roman" w:hAnsi="Times New Roman" w:cs="Times New Roman"/>
          <w:color w:val="000000"/>
          <w:lang w:eastAsia="da-DK"/>
        </w:rPr>
        <w:t>e. På baggrund heraf fastlægges om</w:t>
      </w:r>
      <w:r w:rsidRPr="004F7DE7">
        <w:rPr>
          <w:rFonts w:ascii="Times New Roman" w:eastAsia="Times New Roman" w:hAnsi="Times New Roman" w:cs="Times New Roman"/>
          <w:color w:val="000000"/>
          <w:lang w:eastAsia="da-DK"/>
        </w:rPr>
        <w:t xml:space="preserve"> </w:t>
      </w:r>
      <w:r w:rsidR="000E6450">
        <w:rPr>
          <w:rFonts w:ascii="Times New Roman" w:eastAsia="Times New Roman" w:hAnsi="Times New Roman" w:cs="Times New Roman"/>
          <w:color w:val="000000"/>
          <w:lang w:eastAsia="da-DK"/>
        </w:rPr>
        <w:t>og i givet fald</w:t>
      </w:r>
      <w:r w:rsidR="007104C7">
        <w:rPr>
          <w:rFonts w:ascii="Times New Roman" w:eastAsia="Times New Roman" w:hAnsi="Times New Roman" w:cs="Times New Roman"/>
          <w:color w:val="000000"/>
          <w:lang w:eastAsia="da-DK"/>
        </w:rPr>
        <w:t>,</w:t>
      </w:r>
      <w:r w:rsidR="000E6450">
        <w:rPr>
          <w:rFonts w:ascii="Times New Roman" w:eastAsia="Times New Roman" w:hAnsi="Times New Roman" w:cs="Times New Roman"/>
          <w:color w:val="000000"/>
          <w:lang w:eastAsia="da-DK"/>
        </w:rPr>
        <w:t xml:space="preserve"> </w:t>
      </w:r>
      <w:r w:rsidRPr="004F7DE7">
        <w:rPr>
          <w:rFonts w:ascii="Times New Roman" w:eastAsia="Times New Roman" w:hAnsi="Times New Roman" w:cs="Times New Roman"/>
          <w:color w:val="000000"/>
          <w:lang w:eastAsia="da-DK"/>
        </w:rPr>
        <w:t>hvor der skal gennemf</w:t>
      </w:r>
      <w:r w:rsidRPr="004F7DE7">
        <w:rPr>
          <w:rFonts w:ascii="Times New Roman" w:eastAsia="Times New Roman" w:hAnsi="Times New Roman" w:cs="Times New Roman"/>
          <w:color w:val="000000"/>
          <w:lang w:eastAsia="da-DK"/>
        </w:rPr>
        <w:t>ø</w:t>
      </w:r>
      <w:r w:rsidRPr="004F7DE7">
        <w:rPr>
          <w:rFonts w:ascii="Times New Roman" w:eastAsia="Times New Roman" w:hAnsi="Times New Roman" w:cs="Times New Roman"/>
          <w:color w:val="000000"/>
          <w:lang w:eastAsia="da-DK"/>
        </w:rPr>
        <w:t>res egentlige arkæologiske udgravninger.</w:t>
      </w:r>
    </w:p>
    <w:p w:rsidR="00E56247" w:rsidRPr="004F7DE7" w:rsidRDefault="00E56247" w:rsidP="004F7DE7">
      <w:pPr>
        <w:spacing w:after="0" w:line="240" w:lineRule="auto"/>
        <w:ind w:firstLine="170"/>
        <w:jc w:val="both"/>
        <w:rPr>
          <w:rFonts w:ascii="Times New Roman" w:eastAsia="Times New Roman" w:hAnsi="Times New Roman" w:cs="Times New Roman"/>
          <w:color w:val="000000"/>
          <w:lang w:eastAsia="da-DK"/>
        </w:rPr>
      </w:pPr>
    </w:p>
    <w:p w:rsidR="004C7E5A" w:rsidRPr="004F7DE7" w:rsidRDefault="004C7E5A"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Hvis det vurderes, at der er behov for at foretage arkæologiske forundersøgelser, er det mest hensigtsmæ</w:t>
      </w:r>
      <w:r w:rsidRPr="004F7DE7">
        <w:rPr>
          <w:rFonts w:ascii="Times New Roman" w:eastAsia="Times New Roman" w:hAnsi="Times New Roman" w:cs="Times New Roman"/>
          <w:color w:val="000000"/>
          <w:lang w:eastAsia="da-DK"/>
        </w:rPr>
        <w:t>s</w:t>
      </w:r>
      <w:r w:rsidRPr="004F7DE7">
        <w:rPr>
          <w:rFonts w:ascii="Times New Roman" w:eastAsia="Times New Roman" w:hAnsi="Times New Roman" w:cs="Times New Roman"/>
          <w:color w:val="000000"/>
          <w:lang w:eastAsia="da-DK"/>
        </w:rPr>
        <w:t xml:space="preserve">sigt, at </w:t>
      </w:r>
      <w:r w:rsidR="00C715E2">
        <w:rPr>
          <w:rFonts w:ascii="Times New Roman" w:eastAsia="Times New Roman" w:hAnsi="Times New Roman" w:cs="Times New Roman"/>
          <w:color w:val="000000"/>
          <w:lang w:eastAsia="da-DK"/>
        </w:rPr>
        <w:t>sådanne</w:t>
      </w:r>
      <w:r w:rsidR="00C715E2" w:rsidRPr="004F7DE7">
        <w:rPr>
          <w:rFonts w:ascii="Times New Roman" w:eastAsia="Times New Roman" w:hAnsi="Times New Roman" w:cs="Times New Roman"/>
          <w:color w:val="000000"/>
          <w:lang w:eastAsia="da-DK"/>
        </w:rPr>
        <w:t xml:space="preserve"> </w:t>
      </w:r>
      <w:r w:rsidRPr="004F7DE7">
        <w:rPr>
          <w:rFonts w:ascii="Times New Roman" w:eastAsia="Times New Roman" w:hAnsi="Times New Roman" w:cs="Times New Roman"/>
          <w:color w:val="000000"/>
          <w:lang w:eastAsia="da-DK"/>
        </w:rPr>
        <w:t>gennemføres før detailprojekteringen</w:t>
      </w:r>
      <w:r w:rsidR="00D75E3A">
        <w:rPr>
          <w:rFonts w:ascii="Times New Roman" w:eastAsia="Times New Roman" w:hAnsi="Times New Roman" w:cs="Times New Roman"/>
          <w:color w:val="000000"/>
          <w:lang w:eastAsia="da-DK"/>
        </w:rPr>
        <w:t>,</w:t>
      </w:r>
      <w:r w:rsidRPr="004F7DE7">
        <w:rPr>
          <w:rFonts w:ascii="Times New Roman" w:eastAsia="Times New Roman" w:hAnsi="Times New Roman" w:cs="Times New Roman"/>
          <w:color w:val="000000"/>
          <w:lang w:eastAsia="da-DK"/>
        </w:rPr>
        <w:t xml:space="preserve"> og før anlægsarbejderne påbegyndes, så den tid, der anvendes til forundersøgelserne, ikke belaster projektets økonomi eller tidsplan </w:t>
      </w:r>
      <w:r w:rsidR="00335A9D" w:rsidRPr="004F7DE7">
        <w:rPr>
          <w:rFonts w:ascii="Times New Roman" w:eastAsia="Times New Roman" w:hAnsi="Times New Roman" w:cs="Times New Roman"/>
          <w:color w:val="000000"/>
          <w:lang w:eastAsia="da-DK"/>
        </w:rPr>
        <w:t>unødigt</w:t>
      </w:r>
      <w:r w:rsidRPr="004F7DE7">
        <w:rPr>
          <w:rFonts w:ascii="Times New Roman" w:eastAsia="Times New Roman" w:hAnsi="Times New Roman" w:cs="Times New Roman"/>
          <w:color w:val="000000"/>
          <w:lang w:eastAsia="da-DK"/>
        </w:rPr>
        <w:t>.</w:t>
      </w:r>
    </w:p>
    <w:p w:rsidR="00335A9D" w:rsidRPr="004F7DE7" w:rsidRDefault="00335A9D" w:rsidP="004F7DE7">
      <w:pPr>
        <w:spacing w:after="0" w:line="240" w:lineRule="auto"/>
        <w:jc w:val="both"/>
        <w:rPr>
          <w:rFonts w:ascii="Times New Roman" w:eastAsia="Times New Roman" w:hAnsi="Times New Roman" w:cs="Times New Roman"/>
          <w:color w:val="000000"/>
          <w:lang w:eastAsia="da-DK"/>
        </w:rPr>
      </w:pPr>
    </w:p>
    <w:p w:rsidR="00256799" w:rsidRPr="004F7DE7" w:rsidRDefault="004C7E5A"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Arkæologiske forundersøgelser kan bestå i, at der trækkes et antal søgegrøfter på det berørte areal. Søgegrø</w:t>
      </w:r>
      <w:r w:rsidRPr="004F7DE7">
        <w:rPr>
          <w:rFonts w:ascii="Times New Roman" w:eastAsia="Times New Roman" w:hAnsi="Times New Roman" w:cs="Times New Roman"/>
          <w:color w:val="000000"/>
          <w:lang w:eastAsia="da-DK"/>
        </w:rPr>
        <w:t>f</w:t>
      </w:r>
      <w:r w:rsidRPr="004F7DE7">
        <w:rPr>
          <w:rFonts w:ascii="Times New Roman" w:eastAsia="Times New Roman" w:hAnsi="Times New Roman" w:cs="Times New Roman"/>
          <w:color w:val="000000"/>
          <w:lang w:eastAsia="da-DK"/>
        </w:rPr>
        <w:t>terne graves med en gravemaskine og lægges som regel med ca. 15 m</w:t>
      </w:r>
      <w:r w:rsidR="00D75E3A">
        <w:rPr>
          <w:rFonts w:ascii="Times New Roman" w:eastAsia="Times New Roman" w:hAnsi="Times New Roman" w:cs="Times New Roman"/>
          <w:color w:val="000000"/>
          <w:lang w:eastAsia="da-DK"/>
        </w:rPr>
        <w:t>eter</w:t>
      </w:r>
      <w:r w:rsidRPr="004F7DE7">
        <w:rPr>
          <w:rFonts w:ascii="Times New Roman" w:eastAsia="Times New Roman" w:hAnsi="Times New Roman" w:cs="Times New Roman"/>
          <w:color w:val="000000"/>
          <w:lang w:eastAsia="da-DK"/>
        </w:rPr>
        <w:t xml:space="preserve"> mellemrum. Søgegrøfterne varierer fra 2-3 m</w:t>
      </w:r>
      <w:r w:rsidR="00D75E3A">
        <w:rPr>
          <w:rFonts w:ascii="Times New Roman" w:eastAsia="Times New Roman" w:hAnsi="Times New Roman" w:cs="Times New Roman"/>
          <w:color w:val="000000"/>
          <w:lang w:eastAsia="da-DK"/>
        </w:rPr>
        <w:t>eter</w:t>
      </w:r>
      <w:r w:rsidRPr="004F7DE7">
        <w:rPr>
          <w:rFonts w:ascii="Times New Roman" w:eastAsia="Times New Roman" w:hAnsi="Times New Roman" w:cs="Times New Roman"/>
          <w:color w:val="000000"/>
          <w:lang w:eastAsia="da-DK"/>
        </w:rPr>
        <w:t xml:space="preserve"> i bredden</w:t>
      </w:r>
      <w:r w:rsidR="007104C7">
        <w:rPr>
          <w:rFonts w:ascii="Times New Roman" w:eastAsia="Times New Roman" w:hAnsi="Times New Roman" w:cs="Times New Roman"/>
          <w:color w:val="000000"/>
          <w:lang w:eastAsia="da-DK"/>
        </w:rPr>
        <w:t>,</w:t>
      </w:r>
      <w:r w:rsidRPr="004F7DE7">
        <w:rPr>
          <w:rFonts w:ascii="Times New Roman" w:eastAsia="Times New Roman" w:hAnsi="Times New Roman" w:cs="Times New Roman"/>
          <w:color w:val="000000"/>
          <w:lang w:eastAsia="da-DK"/>
        </w:rPr>
        <w:t xml:space="preserve"> og dybden er afhængig af muldlagets tykkelse. </w:t>
      </w:r>
    </w:p>
    <w:p w:rsidR="00256799" w:rsidRPr="004F7DE7" w:rsidRDefault="00256799" w:rsidP="004F7DE7">
      <w:pPr>
        <w:spacing w:after="0" w:line="240" w:lineRule="auto"/>
        <w:jc w:val="both"/>
        <w:rPr>
          <w:rFonts w:ascii="Times New Roman" w:eastAsia="Times New Roman" w:hAnsi="Times New Roman" w:cs="Times New Roman"/>
          <w:color w:val="000000"/>
          <w:lang w:eastAsia="da-DK"/>
        </w:rPr>
      </w:pPr>
    </w:p>
    <w:p w:rsidR="00256799" w:rsidRPr="004F7DE7" w:rsidRDefault="004C7E5A"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 xml:space="preserve">Forundersøgelser i middelalderlige kulturlag forløber anderledes, idet disse oftest vil ske i form af analyse af boreprøver, søgegrøfter og/eller udgravning af mindre felter, der kan belyse eventuelle kulturlag. </w:t>
      </w:r>
    </w:p>
    <w:p w:rsidR="00256799" w:rsidRPr="004F7DE7" w:rsidRDefault="00256799" w:rsidP="004F7DE7">
      <w:pPr>
        <w:spacing w:after="0" w:line="240" w:lineRule="auto"/>
        <w:jc w:val="both"/>
        <w:rPr>
          <w:rFonts w:ascii="Times New Roman" w:eastAsia="Times New Roman" w:hAnsi="Times New Roman" w:cs="Times New Roman"/>
          <w:color w:val="000000"/>
          <w:lang w:eastAsia="da-DK"/>
        </w:rPr>
      </w:pPr>
    </w:p>
    <w:p w:rsidR="004C7E5A" w:rsidRPr="004F7DE7" w:rsidRDefault="004C7E5A"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Hvis man efter de arkæologiske forundersøgelser eller anlægsmyndighedens detailundersøgelser støder på væsentlige fortidsminder, er konsekvensen, at der skal tages stilling til spørgsmålet om arkæologiske unde</w:t>
      </w:r>
      <w:r w:rsidRPr="004F7DE7">
        <w:rPr>
          <w:rFonts w:ascii="Times New Roman" w:eastAsia="Times New Roman" w:hAnsi="Times New Roman" w:cs="Times New Roman"/>
          <w:color w:val="000000"/>
          <w:lang w:eastAsia="da-DK"/>
        </w:rPr>
        <w:t>r</w:t>
      </w:r>
      <w:r w:rsidRPr="004F7DE7">
        <w:rPr>
          <w:rFonts w:ascii="Times New Roman" w:eastAsia="Times New Roman" w:hAnsi="Times New Roman" w:cs="Times New Roman"/>
          <w:color w:val="000000"/>
          <w:lang w:eastAsia="da-DK"/>
        </w:rPr>
        <w:t>søgelser. Fastlæggelsen af behovet for arkæologiske forundersøgelser vil foregå i samarbejde med Kulturst</w:t>
      </w:r>
      <w:r w:rsidRPr="004F7DE7">
        <w:rPr>
          <w:rFonts w:ascii="Times New Roman" w:eastAsia="Times New Roman" w:hAnsi="Times New Roman" w:cs="Times New Roman"/>
          <w:color w:val="000000"/>
          <w:lang w:eastAsia="da-DK"/>
        </w:rPr>
        <w:t>y</w:t>
      </w:r>
      <w:r w:rsidRPr="004F7DE7">
        <w:rPr>
          <w:rFonts w:ascii="Times New Roman" w:eastAsia="Times New Roman" w:hAnsi="Times New Roman" w:cs="Times New Roman"/>
          <w:color w:val="000000"/>
          <w:lang w:eastAsia="da-DK"/>
        </w:rPr>
        <w:t>relsen (de lokale statsanerkendte museer).</w:t>
      </w:r>
    </w:p>
    <w:p w:rsidR="00E56247" w:rsidRPr="004F7DE7" w:rsidRDefault="00E56247" w:rsidP="004F7DE7">
      <w:pPr>
        <w:spacing w:after="0" w:line="240" w:lineRule="auto"/>
        <w:ind w:firstLine="170"/>
        <w:jc w:val="both"/>
        <w:rPr>
          <w:rFonts w:ascii="Times New Roman" w:eastAsia="Times New Roman" w:hAnsi="Times New Roman" w:cs="Times New Roman"/>
          <w:color w:val="000000"/>
          <w:lang w:eastAsia="da-DK"/>
        </w:rPr>
      </w:pPr>
    </w:p>
    <w:p w:rsidR="004C7E5A" w:rsidRPr="004F7DE7" w:rsidRDefault="004C7E5A"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 xml:space="preserve">De arkæologiske forundersøgelser </w:t>
      </w:r>
      <w:r w:rsidR="00256799" w:rsidRPr="004F7DE7">
        <w:rPr>
          <w:rFonts w:ascii="Times New Roman" w:eastAsia="Times New Roman" w:hAnsi="Times New Roman" w:cs="Times New Roman"/>
          <w:color w:val="000000"/>
          <w:lang w:eastAsia="da-DK"/>
        </w:rPr>
        <w:t>kan</w:t>
      </w:r>
      <w:r w:rsidRPr="004F7DE7">
        <w:rPr>
          <w:rFonts w:ascii="Times New Roman" w:eastAsia="Times New Roman" w:hAnsi="Times New Roman" w:cs="Times New Roman"/>
          <w:color w:val="000000"/>
          <w:lang w:eastAsia="da-DK"/>
        </w:rPr>
        <w:t xml:space="preserve"> medføre, at f</w:t>
      </w:r>
      <w:r w:rsidR="00C715E2">
        <w:rPr>
          <w:rFonts w:ascii="Times New Roman" w:eastAsia="Times New Roman" w:hAnsi="Times New Roman" w:cs="Times New Roman"/>
          <w:color w:val="000000"/>
          <w:lang w:eastAsia="da-DK"/>
        </w:rPr>
        <w:t>x</w:t>
      </w:r>
      <w:r w:rsidRPr="004F7DE7">
        <w:rPr>
          <w:rFonts w:ascii="Times New Roman" w:eastAsia="Times New Roman" w:hAnsi="Times New Roman" w:cs="Times New Roman"/>
          <w:color w:val="000000"/>
          <w:lang w:eastAsia="da-DK"/>
        </w:rPr>
        <w:t xml:space="preserve"> landbrugsarealer ikke vil kunne benyttes i en periode. Henset til indgrebets omfang er det ikke sikkert, at det er muligt mod erstatning at opnå en </w:t>
      </w:r>
      <w:r w:rsidR="000E6450">
        <w:rPr>
          <w:rFonts w:ascii="Times New Roman" w:eastAsia="Times New Roman" w:hAnsi="Times New Roman" w:cs="Times New Roman"/>
          <w:color w:val="000000"/>
          <w:lang w:eastAsia="da-DK"/>
        </w:rPr>
        <w:t xml:space="preserve">frivillig </w:t>
      </w:r>
      <w:r w:rsidRPr="004F7DE7">
        <w:rPr>
          <w:rFonts w:ascii="Times New Roman" w:eastAsia="Times New Roman" w:hAnsi="Times New Roman" w:cs="Times New Roman"/>
          <w:color w:val="000000"/>
          <w:lang w:eastAsia="da-DK"/>
        </w:rPr>
        <w:t>aftale med lodsejeren om at kunne disponere over et givent område. Det skyldes navnlig, at det ka</w:t>
      </w:r>
      <w:r w:rsidR="00D57F9A">
        <w:rPr>
          <w:rFonts w:ascii="Times New Roman" w:eastAsia="Times New Roman" w:hAnsi="Times New Roman" w:cs="Times New Roman"/>
          <w:color w:val="000000"/>
          <w:lang w:eastAsia="da-DK"/>
        </w:rPr>
        <w:t xml:space="preserve">n være vanskeligt at blive </w:t>
      </w:r>
      <w:proofErr w:type="gramStart"/>
      <w:r w:rsidR="00D57F9A">
        <w:rPr>
          <w:rFonts w:ascii="Times New Roman" w:eastAsia="Times New Roman" w:hAnsi="Times New Roman" w:cs="Times New Roman"/>
          <w:color w:val="000000"/>
          <w:lang w:eastAsia="da-DK"/>
        </w:rPr>
        <w:t>enige</w:t>
      </w:r>
      <w:proofErr w:type="gramEnd"/>
      <w:r w:rsidR="007104C7">
        <w:rPr>
          <w:rFonts w:ascii="Times New Roman" w:eastAsia="Times New Roman" w:hAnsi="Times New Roman" w:cs="Times New Roman"/>
          <w:color w:val="000000"/>
          <w:lang w:eastAsia="da-DK"/>
        </w:rPr>
        <w:t xml:space="preserve"> </w:t>
      </w:r>
      <w:r w:rsidRPr="004F7DE7">
        <w:rPr>
          <w:rFonts w:ascii="Times New Roman" w:eastAsia="Times New Roman" w:hAnsi="Times New Roman" w:cs="Times New Roman"/>
          <w:color w:val="000000"/>
          <w:lang w:eastAsia="da-DK"/>
        </w:rPr>
        <w:t>om</w:t>
      </w:r>
      <w:r w:rsidR="007104C7">
        <w:rPr>
          <w:rFonts w:ascii="Times New Roman" w:eastAsia="Times New Roman" w:hAnsi="Times New Roman" w:cs="Times New Roman"/>
          <w:color w:val="000000"/>
          <w:lang w:eastAsia="da-DK"/>
        </w:rPr>
        <w:t xml:space="preserve">, </w:t>
      </w:r>
      <w:r w:rsidRPr="004F7DE7">
        <w:rPr>
          <w:rFonts w:ascii="Times New Roman" w:eastAsia="Times New Roman" w:hAnsi="Times New Roman" w:cs="Times New Roman"/>
          <w:color w:val="000000"/>
          <w:lang w:eastAsia="da-DK"/>
        </w:rPr>
        <w:t>hvilken erstatning der skal ydes til lodsejeren, når anlægsmyndigheden ikke har noget alternativ til en aftale.</w:t>
      </w:r>
    </w:p>
    <w:p w:rsidR="00E56247" w:rsidRPr="004F7DE7" w:rsidRDefault="00E56247" w:rsidP="004F7DE7">
      <w:pPr>
        <w:spacing w:after="0" w:line="240" w:lineRule="auto"/>
        <w:ind w:firstLine="170"/>
        <w:jc w:val="both"/>
        <w:rPr>
          <w:rFonts w:ascii="Times New Roman" w:eastAsia="Times New Roman" w:hAnsi="Times New Roman" w:cs="Times New Roman"/>
          <w:color w:val="000000"/>
          <w:lang w:eastAsia="da-DK"/>
        </w:rPr>
      </w:pPr>
    </w:p>
    <w:p w:rsidR="004C7E5A" w:rsidRPr="004F7DE7" w:rsidRDefault="004C7E5A"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Efter den gældende ordning kan de arkæologiske forundersøgelser - hvor der ikke kan indgås en frivillig aftale - kun gennemføres efter besigtigelsesforretningerne, der er et led i ekspropriationsprocessen. Det bet</w:t>
      </w:r>
      <w:r w:rsidRPr="004F7DE7">
        <w:rPr>
          <w:rFonts w:ascii="Times New Roman" w:eastAsia="Times New Roman" w:hAnsi="Times New Roman" w:cs="Times New Roman"/>
          <w:color w:val="000000"/>
          <w:lang w:eastAsia="da-DK"/>
        </w:rPr>
        <w:t>y</w:t>
      </w:r>
      <w:r w:rsidRPr="004F7DE7">
        <w:rPr>
          <w:rFonts w:ascii="Times New Roman" w:eastAsia="Times New Roman" w:hAnsi="Times New Roman" w:cs="Times New Roman"/>
          <w:color w:val="000000"/>
          <w:lang w:eastAsia="da-DK"/>
        </w:rPr>
        <w:t>der, at de først kan foretages, når der foreligger en anlægslov med ekspropriationshjemmel for den pågæ</w:t>
      </w:r>
      <w:r w:rsidRPr="004F7DE7">
        <w:rPr>
          <w:rFonts w:ascii="Times New Roman" w:eastAsia="Times New Roman" w:hAnsi="Times New Roman" w:cs="Times New Roman"/>
          <w:color w:val="000000"/>
          <w:lang w:eastAsia="da-DK"/>
        </w:rPr>
        <w:t>l</w:t>
      </w:r>
      <w:r w:rsidRPr="004F7DE7">
        <w:rPr>
          <w:rFonts w:ascii="Times New Roman" w:eastAsia="Times New Roman" w:hAnsi="Times New Roman" w:cs="Times New Roman"/>
          <w:color w:val="000000"/>
          <w:lang w:eastAsia="da-DK"/>
        </w:rPr>
        <w:t>dende strækning.</w:t>
      </w:r>
    </w:p>
    <w:p w:rsidR="00E56247" w:rsidRPr="004F7DE7" w:rsidRDefault="00E56247" w:rsidP="004F7DE7">
      <w:pPr>
        <w:spacing w:after="0" w:line="240" w:lineRule="auto"/>
        <w:jc w:val="both"/>
        <w:rPr>
          <w:rFonts w:ascii="Times New Roman" w:eastAsia="Times New Roman" w:hAnsi="Times New Roman" w:cs="Times New Roman"/>
          <w:color w:val="000000"/>
          <w:lang w:eastAsia="da-DK"/>
        </w:rPr>
      </w:pPr>
    </w:p>
    <w:p w:rsidR="004C7E5A" w:rsidRPr="004F7DE7" w:rsidRDefault="004C7E5A"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Det foreslås derfor, at der skabes hjemmel i anlægsloven til, at anlægsmyndigheden kan få foretaget de a</w:t>
      </w:r>
      <w:r w:rsidRPr="004F7DE7">
        <w:rPr>
          <w:rFonts w:ascii="Times New Roman" w:eastAsia="Times New Roman" w:hAnsi="Times New Roman" w:cs="Times New Roman"/>
          <w:color w:val="000000"/>
          <w:lang w:eastAsia="da-DK"/>
        </w:rPr>
        <w:t>r</w:t>
      </w:r>
      <w:r w:rsidRPr="004F7DE7">
        <w:rPr>
          <w:rFonts w:ascii="Times New Roman" w:eastAsia="Times New Roman" w:hAnsi="Times New Roman" w:cs="Times New Roman"/>
          <w:color w:val="000000"/>
          <w:lang w:eastAsia="da-DK"/>
        </w:rPr>
        <w:t xml:space="preserve">kæologiske forundersøgelser, således at disse kan foretages uafhængigt af ekspropriationsprocessen, men således at den private ejer af arealet, hvis der ikke kan indgås aftale med ejeren herom, får fuld erstatning </w:t>
      </w:r>
      <w:r w:rsidRPr="004F7DE7">
        <w:rPr>
          <w:rFonts w:ascii="Times New Roman" w:eastAsia="Times New Roman" w:hAnsi="Times New Roman" w:cs="Times New Roman"/>
          <w:color w:val="000000"/>
          <w:lang w:eastAsia="da-DK"/>
        </w:rPr>
        <w:lastRenderedPageBreak/>
        <w:t>efter reglerne i loven om fremgangsmåden ved ekspropriation vedrørende fast ejendom</w:t>
      </w:r>
      <w:r w:rsidR="00F54472">
        <w:rPr>
          <w:rFonts w:ascii="Times New Roman" w:eastAsia="Times New Roman" w:hAnsi="Times New Roman" w:cs="Times New Roman"/>
          <w:color w:val="000000"/>
          <w:lang w:eastAsia="da-DK"/>
        </w:rPr>
        <w:t xml:space="preserve"> (LBK </w:t>
      </w:r>
      <w:r w:rsidR="00F54472" w:rsidRPr="008A6578">
        <w:rPr>
          <w:rFonts w:ascii="Times New Roman" w:hAnsi="Times New Roman" w:cs="Times New Roman"/>
        </w:rPr>
        <w:t>nr. 1161 af 20. november 2008</w:t>
      </w:r>
      <w:r w:rsidR="00F54472">
        <w:rPr>
          <w:rFonts w:ascii="Times New Roman" w:hAnsi="Times New Roman" w:cs="Times New Roman"/>
        </w:rPr>
        <w:t xml:space="preserve"> med </w:t>
      </w:r>
      <w:r w:rsidR="00942183">
        <w:rPr>
          <w:rFonts w:ascii="Times New Roman" w:hAnsi="Times New Roman" w:cs="Times New Roman"/>
        </w:rPr>
        <w:t>senere</w:t>
      </w:r>
      <w:r w:rsidR="00F54472">
        <w:rPr>
          <w:rFonts w:ascii="Times New Roman" w:hAnsi="Times New Roman" w:cs="Times New Roman"/>
        </w:rPr>
        <w:t xml:space="preserve"> ændringer)</w:t>
      </w:r>
      <w:r w:rsidRPr="004F7DE7">
        <w:rPr>
          <w:rFonts w:ascii="Times New Roman" w:eastAsia="Times New Roman" w:hAnsi="Times New Roman" w:cs="Times New Roman"/>
          <w:color w:val="000000"/>
          <w:lang w:eastAsia="da-DK"/>
        </w:rPr>
        <w:t>.</w:t>
      </w:r>
    </w:p>
    <w:p w:rsidR="001D5554" w:rsidRDefault="001D5554" w:rsidP="004F7DE7">
      <w:pPr>
        <w:spacing w:after="0" w:line="240" w:lineRule="auto"/>
        <w:jc w:val="both"/>
        <w:rPr>
          <w:rFonts w:ascii="Times New Roman" w:eastAsia="Times New Roman" w:hAnsi="Times New Roman" w:cs="Times New Roman"/>
          <w:color w:val="000000"/>
          <w:lang w:eastAsia="da-DK"/>
        </w:rPr>
      </w:pPr>
    </w:p>
    <w:p w:rsidR="004C7E5A" w:rsidRPr="004F7DE7" w:rsidRDefault="004C7E5A"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De arkæologiske forundersøgelser vil søges foretaget, så de er til mindst mulig gene for de berørte grundej</w:t>
      </w:r>
      <w:r w:rsidRPr="004F7DE7">
        <w:rPr>
          <w:rFonts w:ascii="Times New Roman" w:eastAsia="Times New Roman" w:hAnsi="Times New Roman" w:cs="Times New Roman"/>
          <w:color w:val="000000"/>
          <w:lang w:eastAsia="da-DK"/>
        </w:rPr>
        <w:t>e</w:t>
      </w:r>
      <w:r w:rsidRPr="004F7DE7">
        <w:rPr>
          <w:rFonts w:ascii="Times New Roman" w:eastAsia="Times New Roman" w:hAnsi="Times New Roman" w:cs="Times New Roman"/>
          <w:color w:val="000000"/>
          <w:lang w:eastAsia="da-DK"/>
        </w:rPr>
        <w:t>re.</w:t>
      </w:r>
    </w:p>
    <w:p w:rsidR="004777A9" w:rsidRPr="004F7DE7" w:rsidRDefault="004777A9" w:rsidP="004F7DE7">
      <w:pPr>
        <w:spacing w:after="0" w:line="240" w:lineRule="auto"/>
        <w:jc w:val="both"/>
        <w:rPr>
          <w:rFonts w:ascii="Times New Roman" w:eastAsia="Times New Roman" w:hAnsi="Times New Roman" w:cs="Times New Roman"/>
          <w:color w:val="000000"/>
          <w:lang w:eastAsia="da-DK"/>
        </w:rPr>
      </w:pPr>
    </w:p>
    <w:p w:rsidR="004C7E5A" w:rsidRDefault="004C7E5A" w:rsidP="004F7DE7">
      <w:pPr>
        <w:spacing w:after="0" w:line="240" w:lineRule="auto"/>
        <w:jc w:val="both"/>
        <w:rPr>
          <w:rFonts w:ascii="Times New Roman" w:eastAsia="Times New Roman" w:hAnsi="Times New Roman" w:cs="Times New Roman"/>
          <w:color w:val="000000"/>
          <w:lang w:eastAsia="da-DK"/>
        </w:rPr>
      </w:pPr>
      <w:r w:rsidRPr="004F7DE7">
        <w:rPr>
          <w:rFonts w:ascii="Times New Roman" w:eastAsia="Times New Roman" w:hAnsi="Times New Roman" w:cs="Times New Roman"/>
          <w:color w:val="000000"/>
          <w:lang w:eastAsia="da-DK"/>
        </w:rPr>
        <w:t>Da de arkæologiske forundersøgelser i visse tilfælde har karakter af ekspropriation, skabes der med beste</w:t>
      </w:r>
      <w:r w:rsidRPr="004F7DE7">
        <w:rPr>
          <w:rFonts w:ascii="Times New Roman" w:eastAsia="Times New Roman" w:hAnsi="Times New Roman" w:cs="Times New Roman"/>
          <w:color w:val="000000"/>
          <w:lang w:eastAsia="da-DK"/>
        </w:rPr>
        <w:t>m</w:t>
      </w:r>
      <w:r w:rsidRPr="004F7DE7">
        <w:rPr>
          <w:rFonts w:ascii="Times New Roman" w:eastAsia="Times New Roman" w:hAnsi="Times New Roman" w:cs="Times New Roman"/>
          <w:color w:val="000000"/>
          <w:lang w:eastAsia="da-DK"/>
        </w:rPr>
        <w:t>melsen hjemmel i overensstemmelse med grundlovens § 73 for at foretage ekspropriation.</w:t>
      </w:r>
    </w:p>
    <w:p w:rsidR="00524D10" w:rsidRPr="004F7DE7" w:rsidRDefault="00524D10" w:rsidP="004F7DE7">
      <w:pPr>
        <w:spacing w:after="0" w:line="240" w:lineRule="auto"/>
        <w:jc w:val="both"/>
        <w:rPr>
          <w:rFonts w:ascii="Times New Roman" w:eastAsia="Times New Roman" w:hAnsi="Times New Roman" w:cs="Times New Roman"/>
          <w:lang w:eastAsia="da-DK"/>
        </w:rPr>
      </w:pPr>
    </w:p>
    <w:p w:rsidR="000E321A" w:rsidRPr="004F7DE7" w:rsidRDefault="000E321A" w:rsidP="004F7DE7">
      <w:pPr>
        <w:autoSpaceDE w:val="0"/>
        <w:autoSpaceDN w:val="0"/>
        <w:adjustRightInd w:val="0"/>
        <w:spacing w:after="0" w:line="240" w:lineRule="auto"/>
        <w:jc w:val="both"/>
        <w:rPr>
          <w:rFonts w:ascii="Times New Roman" w:hAnsi="Times New Roman" w:cs="Times New Roman"/>
          <w:i/>
          <w:iCs/>
        </w:rPr>
      </w:pPr>
      <w:r w:rsidRPr="004F7DE7">
        <w:rPr>
          <w:rFonts w:ascii="Times New Roman" w:hAnsi="Times New Roman" w:cs="Times New Roman"/>
          <w:i/>
          <w:iCs/>
        </w:rPr>
        <w:t>4. Alternativer</w:t>
      </w:r>
    </w:p>
    <w:p w:rsidR="000E321A" w:rsidRPr="004F7DE7" w:rsidRDefault="000E321A" w:rsidP="004F7DE7">
      <w:pPr>
        <w:autoSpaceDE w:val="0"/>
        <w:autoSpaceDN w:val="0"/>
        <w:adjustRightInd w:val="0"/>
        <w:spacing w:after="0" w:line="240" w:lineRule="auto"/>
        <w:jc w:val="both"/>
        <w:rPr>
          <w:rFonts w:ascii="Times New Roman" w:hAnsi="Times New Roman" w:cs="Times New Roman"/>
        </w:rPr>
      </w:pPr>
      <w:r w:rsidRPr="004F7DE7">
        <w:rPr>
          <w:rFonts w:ascii="Times New Roman" w:hAnsi="Times New Roman" w:cs="Times New Roman"/>
        </w:rPr>
        <w:t>Der er i VVM-</w:t>
      </w:r>
      <w:r w:rsidR="006D126C">
        <w:rPr>
          <w:rFonts w:ascii="Times New Roman" w:hAnsi="Times New Roman" w:cs="Times New Roman"/>
        </w:rPr>
        <w:t>redegørelsen</w:t>
      </w:r>
      <w:r w:rsidRPr="004F7DE7">
        <w:rPr>
          <w:rFonts w:ascii="Times New Roman" w:hAnsi="Times New Roman" w:cs="Times New Roman"/>
        </w:rPr>
        <w:t xml:space="preserve"> vurderet følgende </w:t>
      </w:r>
      <w:r w:rsidR="006D126C">
        <w:rPr>
          <w:rFonts w:ascii="Times New Roman" w:hAnsi="Times New Roman" w:cs="Times New Roman"/>
        </w:rPr>
        <w:t>alternativer</w:t>
      </w:r>
      <w:r w:rsidRPr="004F7DE7">
        <w:rPr>
          <w:rFonts w:ascii="Times New Roman" w:hAnsi="Times New Roman" w:cs="Times New Roman"/>
        </w:rPr>
        <w:t xml:space="preserve"> </w:t>
      </w:r>
      <w:r w:rsidR="000E6450">
        <w:rPr>
          <w:rFonts w:ascii="Times New Roman" w:hAnsi="Times New Roman" w:cs="Times New Roman"/>
        </w:rPr>
        <w:t>i forhold til</w:t>
      </w:r>
      <w:r w:rsidR="00335A9D" w:rsidRPr="004F7DE7">
        <w:rPr>
          <w:rFonts w:ascii="Times New Roman" w:hAnsi="Times New Roman" w:cs="Times New Roman"/>
        </w:rPr>
        <w:t xml:space="preserve"> den v</w:t>
      </w:r>
      <w:r w:rsidR="003D698B" w:rsidRPr="004F7DE7">
        <w:rPr>
          <w:rFonts w:ascii="Times New Roman" w:hAnsi="Times New Roman" w:cs="Times New Roman"/>
        </w:rPr>
        <w:t>a</w:t>
      </w:r>
      <w:r w:rsidR="00335A9D" w:rsidRPr="004F7DE7">
        <w:rPr>
          <w:rFonts w:ascii="Times New Roman" w:hAnsi="Times New Roman" w:cs="Times New Roman"/>
        </w:rPr>
        <w:t>lgte løsning</w:t>
      </w:r>
      <w:r w:rsidRPr="004F7DE7">
        <w:rPr>
          <w:rFonts w:ascii="Times New Roman" w:hAnsi="Times New Roman" w:cs="Times New Roman"/>
        </w:rPr>
        <w:t>:</w:t>
      </w:r>
    </w:p>
    <w:p w:rsidR="000E321A" w:rsidRPr="004F7DE7" w:rsidRDefault="000E321A" w:rsidP="004F7DE7">
      <w:pPr>
        <w:autoSpaceDE w:val="0"/>
        <w:autoSpaceDN w:val="0"/>
        <w:adjustRightInd w:val="0"/>
        <w:spacing w:after="0" w:line="240" w:lineRule="auto"/>
        <w:jc w:val="both"/>
        <w:rPr>
          <w:rFonts w:ascii="Times New Roman" w:eastAsia="ArialMT" w:hAnsi="Times New Roman" w:cs="Times New Roman"/>
        </w:rPr>
      </w:pPr>
    </w:p>
    <w:p w:rsidR="000E321A" w:rsidRPr="004F7DE7" w:rsidRDefault="000E321A" w:rsidP="004F7DE7">
      <w:pPr>
        <w:autoSpaceDE w:val="0"/>
        <w:autoSpaceDN w:val="0"/>
        <w:adjustRightInd w:val="0"/>
        <w:spacing w:after="0" w:line="240" w:lineRule="auto"/>
        <w:jc w:val="both"/>
        <w:rPr>
          <w:rFonts w:ascii="Times New Roman" w:eastAsia="ArialMT" w:hAnsi="Times New Roman" w:cs="Times New Roman"/>
          <w:bCs/>
        </w:rPr>
      </w:pPr>
      <w:r w:rsidRPr="004F7DE7">
        <w:rPr>
          <w:rFonts w:ascii="Times New Roman" w:eastAsia="ArialMT" w:hAnsi="Times New Roman" w:cs="Times New Roman"/>
          <w:bCs/>
        </w:rPr>
        <w:t>Alternativ 0+</w:t>
      </w:r>
    </w:p>
    <w:p w:rsidR="007B2142" w:rsidRPr="004F7DE7" w:rsidRDefault="000E321A" w:rsidP="004F7DE7">
      <w:pPr>
        <w:autoSpaceDE w:val="0"/>
        <w:autoSpaceDN w:val="0"/>
        <w:adjustRightInd w:val="0"/>
        <w:spacing w:after="0" w:line="240" w:lineRule="auto"/>
        <w:jc w:val="both"/>
        <w:rPr>
          <w:rFonts w:ascii="Times New Roman" w:eastAsia="ArialMT" w:hAnsi="Times New Roman" w:cs="Times New Roman"/>
        </w:rPr>
      </w:pPr>
      <w:r w:rsidRPr="004F7DE7">
        <w:rPr>
          <w:rFonts w:ascii="Times New Roman" w:eastAsia="ArialMT" w:hAnsi="Times New Roman" w:cs="Times New Roman"/>
        </w:rPr>
        <w:t xml:space="preserve">0+-alternativet baseres på en moderat udbygning af dele af </w:t>
      </w:r>
      <w:r w:rsidR="005E4A09" w:rsidRPr="004F7DE7">
        <w:rPr>
          <w:rFonts w:ascii="Times New Roman" w:eastAsia="ArialMT" w:hAnsi="Times New Roman" w:cs="Times New Roman"/>
        </w:rPr>
        <w:t>Skov</w:t>
      </w:r>
      <w:r w:rsidRPr="004F7DE7">
        <w:rPr>
          <w:rFonts w:ascii="Times New Roman" w:eastAsia="ArialMT" w:hAnsi="Times New Roman" w:cs="Times New Roman"/>
        </w:rPr>
        <w:t>vej</w:t>
      </w:r>
      <w:r w:rsidR="008C74FC" w:rsidRPr="004F7DE7">
        <w:rPr>
          <w:rFonts w:ascii="Times New Roman" w:eastAsia="ArialMT" w:hAnsi="Times New Roman" w:cs="Times New Roman"/>
        </w:rPr>
        <w:t>en</w:t>
      </w:r>
      <w:r w:rsidRPr="004F7DE7">
        <w:rPr>
          <w:rFonts w:ascii="Times New Roman" w:eastAsia="ArialMT" w:hAnsi="Times New Roman" w:cs="Times New Roman"/>
        </w:rPr>
        <w:t>, således at den opgraderes til motorvej på hele strækningen</w:t>
      </w:r>
      <w:r w:rsidR="006D126C">
        <w:rPr>
          <w:rFonts w:ascii="Times New Roman" w:eastAsia="ArialMT" w:hAnsi="Times New Roman" w:cs="Times New Roman"/>
        </w:rPr>
        <w:t xml:space="preserve"> mellem Sdr. Jernløse og Dramstrup</w:t>
      </w:r>
      <w:r w:rsidRPr="004F7DE7">
        <w:rPr>
          <w:rFonts w:ascii="Times New Roman" w:eastAsia="ArialMT" w:hAnsi="Times New Roman" w:cs="Times New Roman"/>
        </w:rPr>
        <w:t>. Moderat udbygning dækker nødvendige breddeu</w:t>
      </w:r>
      <w:r w:rsidRPr="004F7DE7">
        <w:rPr>
          <w:rFonts w:ascii="Times New Roman" w:eastAsia="ArialMT" w:hAnsi="Times New Roman" w:cs="Times New Roman"/>
        </w:rPr>
        <w:t>d</w:t>
      </w:r>
      <w:r w:rsidRPr="004F7DE7">
        <w:rPr>
          <w:rFonts w:ascii="Times New Roman" w:eastAsia="ArialMT" w:hAnsi="Times New Roman" w:cs="Times New Roman"/>
        </w:rPr>
        <w:t>videlser og tilpasning af linjeføring og længdeprofil samt nødvendige udvidelser af broer, underføringer mv. på dele af vejstrækning</w:t>
      </w:r>
      <w:r w:rsidR="003D698B" w:rsidRPr="004F7DE7">
        <w:rPr>
          <w:rFonts w:ascii="Times New Roman" w:eastAsia="ArialMT" w:hAnsi="Times New Roman" w:cs="Times New Roman"/>
        </w:rPr>
        <w:t>en</w:t>
      </w:r>
      <w:r w:rsidRPr="004F7DE7">
        <w:rPr>
          <w:rFonts w:ascii="Times New Roman" w:eastAsia="ArialMT" w:hAnsi="Times New Roman" w:cs="Times New Roman"/>
        </w:rPr>
        <w:t xml:space="preserve">. </w:t>
      </w:r>
    </w:p>
    <w:p w:rsidR="005E4A09" w:rsidRPr="004F7DE7" w:rsidRDefault="005E4A09" w:rsidP="004F7DE7">
      <w:pPr>
        <w:autoSpaceDE w:val="0"/>
        <w:autoSpaceDN w:val="0"/>
        <w:adjustRightInd w:val="0"/>
        <w:spacing w:after="0" w:line="240" w:lineRule="auto"/>
        <w:jc w:val="both"/>
        <w:rPr>
          <w:rFonts w:ascii="Times New Roman" w:eastAsia="ArialMT" w:hAnsi="Times New Roman" w:cs="Times New Roman"/>
          <w:b/>
          <w:bCs/>
        </w:rPr>
      </w:pPr>
    </w:p>
    <w:p w:rsidR="005E4A09" w:rsidRPr="004F7DE7" w:rsidRDefault="005E4A09" w:rsidP="004F7DE7">
      <w:pPr>
        <w:autoSpaceDE w:val="0"/>
        <w:autoSpaceDN w:val="0"/>
        <w:adjustRightInd w:val="0"/>
        <w:spacing w:after="0" w:line="240" w:lineRule="auto"/>
        <w:jc w:val="both"/>
        <w:rPr>
          <w:rFonts w:ascii="Times New Roman" w:eastAsia="ArialMT" w:hAnsi="Times New Roman" w:cs="Times New Roman"/>
          <w:bCs/>
        </w:rPr>
      </w:pPr>
      <w:r w:rsidRPr="004F7DE7">
        <w:rPr>
          <w:rFonts w:ascii="Times New Roman" w:eastAsia="ArialMT" w:hAnsi="Times New Roman" w:cs="Times New Roman"/>
          <w:bCs/>
        </w:rPr>
        <w:t>Alternativ B</w:t>
      </w:r>
      <w:r w:rsidR="004F6616" w:rsidRPr="004F7DE7">
        <w:rPr>
          <w:rFonts w:ascii="Times New Roman" w:eastAsia="ArialMT" w:hAnsi="Times New Roman" w:cs="Times New Roman"/>
          <w:bCs/>
        </w:rPr>
        <w:t xml:space="preserve"> (hovedalternativet)</w:t>
      </w:r>
    </w:p>
    <w:p w:rsidR="005E4A09" w:rsidRPr="004F7DE7" w:rsidRDefault="005E4A09" w:rsidP="004F7DE7">
      <w:pPr>
        <w:autoSpaceDE w:val="0"/>
        <w:autoSpaceDN w:val="0"/>
        <w:adjustRightInd w:val="0"/>
        <w:spacing w:after="0" w:line="240" w:lineRule="auto"/>
        <w:jc w:val="both"/>
        <w:rPr>
          <w:rFonts w:ascii="Times New Roman" w:eastAsia="ArialMT" w:hAnsi="Times New Roman" w:cs="Times New Roman"/>
          <w:b/>
          <w:bCs/>
        </w:rPr>
      </w:pPr>
      <w:r w:rsidRPr="004F7DE7">
        <w:rPr>
          <w:rFonts w:ascii="Times New Roman" w:eastAsia="ArialMT" w:hAnsi="Times New Roman" w:cs="Times New Roman"/>
        </w:rPr>
        <w:t>Alternativ</w:t>
      </w:r>
      <w:r w:rsidR="00524D10" w:rsidRPr="004F7DE7">
        <w:rPr>
          <w:rFonts w:ascii="Times New Roman" w:eastAsia="ArialMT" w:hAnsi="Times New Roman" w:cs="Times New Roman"/>
        </w:rPr>
        <w:t xml:space="preserve"> B</w:t>
      </w:r>
      <w:r w:rsidRPr="004F7DE7">
        <w:rPr>
          <w:rFonts w:ascii="Times New Roman" w:eastAsia="ArialMT" w:hAnsi="Times New Roman" w:cs="Times New Roman"/>
        </w:rPr>
        <w:t xml:space="preserve"> går syd om den eksisterende vejstrækning fra Sdr. Jernløse og frem til </w:t>
      </w:r>
      <w:r w:rsidR="002E3B73">
        <w:rPr>
          <w:rFonts w:ascii="Times New Roman" w:eastAsia="ArialMT" w:hAnsi="Times New Roman" w:cs="Times New Roman"/>
        </w:rPr>
        <w:t>syd for Hanerup</w:t>
      </w:r>
      <w:r w:rsidRPr="004F7DE7">
        <w:rPr>
          <w:rFonts w:ascii="Times New Roman" w:eastAsia="ArialMT" w:hAnsi="Times New Roman" w:cs="Times New Roman"/>
        </w:rPr>
        <w:t xml:space="preserve">, hvor den tilslutter </w:t>
      </w:r>
      <w:r w:rsidR="006D126C">
        <w:rPr>
          <w:rFonts w:ascii="Times New Roman" w:eastAsia="ArialMT" w:hAnsi="Times New Roman" w:cs="Times New Roman"/>
        </w:rPr>
        <w:t>Skovvejen</w:t>
      </w:r>
      <w:r w:rsidRPr="004F7DE7">
        <w:rPr>
          <w:rFonts w:ascii="Times New Roman" w:eastAsia="ArialMT" w:hAnsi="Times New Roman" w:cs="Times New Roman"/>
        </w:rPr>
        <w:t xml:space="preserve">. Herfra og til lidt vest for Dramstrup ombygges </w:t>
      </w:r>
      <w:r w:rsidR="002E3B73">
        <w:rPr>
          <w:rFonts w:ascii="Times New Roman" w:eastAsia="ArialMT" w:hAnsi="Times New Roman" w:cs="Times New Roman"/>
        </w:rPr>
        <w:t>Skovvejen</w:t>
      </w:r>
      <w:r w:rsidRPr="004F7DE7">
        <w:rPr>
          <w:rFonts w:ascii="Times New Roman" w:eastAsia="ArialMT" w:hAnsi="Times New Roman" w:cs="Times New Roman"/>
        </w:rPr>
        <w:t>, som er 2-sporet i dag</w:t>
      </w:r>
      <w:r w:rsidR="00D75E3A">
        <w:rPr>
          <w:rFonts w:ascii="Times New Roman" w:eastAsia="ArialMT" w:hAnsi="Times New Roman" w:cs="Times New Roman"/>
        </w:rPr>
        <w:t>,</w:t>
      </w:r>
      <w:r w:rsidRPr="004F7DE7">
        <w:rPr>
          <w:rFonts w:ascii="Times New Roman" w:eastAsia="ArialMT" w:hAnsi="Times New Roman" w:cs="Times New Roman"/>
        </w:rPr>
        <w:t xml:space="preserve"> til en 4-sporet motorvej.</w:t>
      </w:r>
    </w:p>
    <w:p w:rsidR="005E4A09" w:rsidRPr="004F7DE7" w:rsidRDefault="005E4A09" w:rsidP="004F7DE7">
      <w:pPr>
        <w:autoSpaceDE w:val="0"/>
        <w:autoSpaceDN w:val="0"/>
        <w:adjustRightInd w:val="0"/>
        <w:spacing w:after="0" w:line="240" w:lineRule="auto"/>
        <w:jc w:val="both"/>
        <w:rPr>
          <w:rFonts w:ascii="Times New Roman" w:eastAsia="ArialMT" w:hAnsi="Times New Roman" w:cs="Times New Roman"/>
          <w:b/>
          <w:bCs/>
        </w:rPr>
      </w:pPr>
    </w:p>
    <w:p w:rsidR="000E321A" w:rsidRPr="004F7DE7" w:rsidRDefault="000E321A" w:rsidP="004F7DE7">
      <w:pPr>
        <w:autoSpaceDE w:val="0"/>
        <w:autoSpaceDN w:val="0"/>
        <w:adjustRightInd w:val="0"/>
        <w:spacing w:after="0" w:line="240" w:lineRule="auto"/>
        <w:jc w:val="both"/>
        <w:rPr>
          <w:rFonts w:ascii="Times New Roman" w:eastAsia="ArialMT" w:hAnsi="Times New Roman" w:cs="Times New Roman"/>
          <w:bCs/>
        </w:rPr>
      </w:pPr>
      <w:r w:rsidRPr="004F7DE7">
        <w:rPr>
          <w:rFonts w:ascii="Times New Roman" w:eastAsia="ArialMT" w:hAnsi="Times New Roman" w:cs="Times New Roman"/>
          <w:bCs/>
        </w:rPr>
        <w:t>Alternativ C</w:t>
      </w:r>
    </w:p>
    <w:p w:rsidR="00D26795" w:rsidRPr="004F7DE7" w:rsidRDefault="000E321A" w:rsidP="004F7DE7">
      <w:pPr>
        <w:autoSpaceDE w:val="0"/>
        <w:autoSpaceDN w:val="0"/>
        <w:adjustRightInd w:val="0"/>
        <w:spacing w:after="0" w:line="240" w:lineRule="auto"/>
        <w:jc w:val="both"/>
        <w:rPr>
          <w:rFonts w:ascii="Times New Roman" w:eastAsia="ArialMT" w:hAnsi="Times New Roman" w:cs="Times New Roman"/>
        </w:rPr>
      </w:pPr>
      <w:r w:rsidRPr="004F7DE7">
        <w:rPr>
          <w:rFonts w:ascii="Times New Roman" w:eastAsia="ArialMT" w:hAnsi="Times New Roman" w:cs="Times New Roman"/>
        </w:rPr>
        <w:t>Alternativ</w:t>
      </w:r>
      <w:r w:rsidR="00524D10" w:rsidRPr="004F7DE7">
        <w:rPr>
          <w:rFonts w:ascii="Times New Roman" w:eastAsia="ArialMT" w:hAnsi="Times New Roman" w:cs="Times New Roman"/>
        </w:rPr>
        <w:t xml:space="preserve"> C</w:t>
      </w:r>
      <w:r w:rsidR="00D26795" w:rsidRPr="004F7DE7">
        <w:rPr>
          <w:rFonts w:ascii="Times New Roman" w:eastAsia="ArialMT" w:hAnsi="Times New Roman" w:cs="Times New Roman"/>
        </w:rPr>
        <w:t xml:space="preserve"> baseres på </w:t>
      </w:r>
      <w:r w:rsidRPr="004F7DE7">
        <w:rPr>
          <w:rFonts w:ascii="Times New Roman" w:eastAsia="ArialMT" w:hAnsi="Times New Roman" w:cs="Times New Roman"/>
        </w:rPr>
        <w:t xml:space="preserve">anlæg af en </w:t>
      </w:r>
      <w:r w:rsidR="007B2142" w:rsidRPr="004F7DE7">
        <w:rPr>
          <w:rFonts w:ascii="Times New Roman" w:eastAsia="ArialMT" w:hAnsi="Times New Roman" w:cs="Times New Roman"/>
        </w:rPr>
        <w:t xml:space="preserve">motorvej syd om </w:t>
      </w:r>
      <w:r w:rsidR="00D717B4" w:rsidRPr="004F7DE7">
        <w:rPr>
          <w:rFonts w:ascii="Times New Roman" w:eastAsia="ArialMT" w:hAnsi="Times New Roman" w:cs="Times New Roman"/>
        </w:rPr>
        <w:t xml:space="preserve">et </w:t>
      </w:r>
      <w:r w:rsidR="007B2142" w:rsidRPr="004F7DE7">
        <w:rPr>
          <w:rFonts w:ascii="Times New Roman" w:eastAsia="ArialMT" w:hAnsi="Times New Roman" w:cs="Times New Roman"/>
        </w:rPr>
        <w:t>oliedepot</w:t>
      </w:r>
      <w:r w:rsidR="00D75E3A">
        <w:rPr>
          <w:rFonts w:ascii="Times New Roman" w:eastAsia="ArialMT" w:hAnsi="Times New Roman" w:cs="Times New Roman"/>
        </w:rPr>
        <w:t>,</w:t>
      </w:r>
      <w:r w:rsidR="00D717B4" w:rsidRPr="004F7DE7">
        <w:rPr>
          <w:rFonts w:ascii="Times New Roman" w:eastAsia="ArialMT" w:hAnsi="Times New Roman" w:cs="Times New Roman"/>
        </w:rPr>
        <w:t xml:space="preserve"> der er</w:t>
      </w:r>
      <w:r w:rsidR="00524D10" w:rsidRPr="004F7DE7">
        <w:rPr>
          <w:rFonts w:ascii="Times New Roman" w:eastAsia="ArialMT" w:hAnsi="Times New Roman" w:cs="Times New Roman"/>
        </w:rPr>
        <w:t xml:space="preserve"> </w:t>
      </w:r>
      <w:r w:rsidR="00D717B4" w:rsidRPr="004F7DE7">
        <w:rPr>
          <w:rFonts w:ascii="Times New Roman" w:eastAsia="ArialMT" w:hAnsi="Times New Roman" w:cs="Times New Roman"/>
        </w:rPr>
        <w:t xml:space="preserve">beliggende </w:t>
      </w:r>
      <w:r w:rsidR="00965873" w:rsidRPr="004F7DE7">
        <w:rPr>
          <w:rFonts w:ascii="Times New Roman" w:eastAsia="ArialMT" w:hAnsi="Times New Roman" w:cs="Times New Roman"/>
        </w:rPr>
        <w:t xml:space="preserve">syd for Skovvejen </w:t>
      </w:r>
      <w:r w:rsidRPr="004F7DE7">
        <w:rPr>
          <w:rFonts w:ascii="Times New Roman" w:eastAsia="ArialMT" w:hAnsi="Times New Roman" w:cs="Times New Roman"/>
        </w:rPr>
        <w:t>og Dramstrup</w:t>
      </w:r>
      <w:r w:rsidR="00D26795" w:rsidRPr="004F7DE7">
        <w:rPr>
          <w:rFonts w:ascii="Times New Roman" w:eastAsia="ArialMT" w:hAnsi="Times New Roman" w:cs="Times New Roman"/>
        </w:rPr>
        <w:t>.</w:t>
      </w:r>
    </w:p>
    <w:p w:rsidR="00D26795" w:rsidRPr="004F7DE7" w:rsidRDefault="00D26795" w:rsidP="004F7DE7">
      <w:pPr>
        <w:autoSpaceDE w:val="0"/>
        <w:autoSpaceDN w:val="0"/>
        <w:adjustRightInd w:val="0"/>
        <w:spacing w:after="0" w:line="240" w:lineRule="auto"/>
        <w:jc w:val="both"/>
        <w:rPr>
          <w:rFonts w:ascii="Times New Roman" w:eastAsia="ArialMT" w:hAnsi="Times New Roman" w:cs="Times New Roman"/>
        </w:rPr>
      </w:pPr>
    </w:p>
    <w:p w:rsidR="000E321A" w:rsidRPr="004F7DE7" w:rsidRDefault="000E321A" w:rsidP="004F7DE7">
      <w:pPr>
        <w:autoSpaceDE w:val="0"/>
        <w:autoSpaceDN w:val="0"/>
        <w:adjustRightInd w:val="0"/>
        <w:spacing w:after="0" w:line="240" w:lineRule="auto"/>
        <w:jc w:val="both"/>
        <w:rPr>
          <w:rFonts w:ascii="Times New Roman" w:eastAsia="ArialMT" w:hAnsi="Times New Roman" w:cs="Times New Roman"/>
          <w:bCs/>
        </w:rPr>
      </w:pPr>
      <w:r w:rsidRPr="004F7DE7">
        <w:rPr>
          <w:rFonts w:ascii="Times New Roman" w:eastAsia="ArialMT" w:hAnsi="Times New Roman" w:cs="Times New Roman"/>
          <w:bCs/>
        </w:rPr>
        <w:t>Nordligt alternativ</w:t>
      </w:r>
    </w:p>
    <w:p w:rsidR="000E321A" w:rsidRPr="004F7DE7" w:rsidRDefault="000E321A" w:rsidP="004F7DE7">
      <w:pPr>
        <w:autoSpaceDE w:val="0"/>
        <w:autoSpaceDN w:val="0"/>
        <w:adjustRightInd w:val="0"/>
        <w:spacing w:after="0" w:line="240" w:lineRule="auto"/>
        <w:jc w:val="both"/>
        <w:rPr>
          <w:rFonts w:ascii="Times New Roman" w:eastAsia="ArialMT" w:hAnsi="Times New Roman" w:cs="Times New Roman"/>
        </w:rPr>
      </w:pPr>
      <w:r w:rsidRPr="004F7DE7">
        <w:rPr>
          <w:rFonts w:ascii="Times New Roman" w:eastAsia="ArialMT" w:hAnsi="Times New Roman" w:cs="Times New Roman"/>
        </w:rPr>
        <w:t>Der er gennemført trafikmodelberegninger på et</w:t>
      </w:r>
      <w:r w:rsidR="007B2142" w:rsidRPr="004F7DE7">
        <w:rPr>
          <w:rFonts w:ascii="Times New Roman" w:eastAsia="ArialMT" w:hAnsi="Times New Roman" w:cs="Times New Roman"/>
        </w:rPr>
        <w:t xml:space="preserve"> </w:t>
      </w:r>
      <w:r w:rsidRPr="004F7DE7">
        <w:rPr>
          <w:rFonts w:ascii="Times New Roman" w:eastAsia="ArialMT" w:hAnsi="Times New Roman" w:cs="Times New Roman"/>
        </w:rPr>
        <w:t>nordligt alternativ. Beregningerne er afrapporteret i ”Trafi</w:t>
      </w:r>
      <w:r w:rsidRPr="004F7DE7">
        <w:rPr>
          <w:rFonts w:ascii="Times New Roman" w:eastAsia="ArialMT" w:hAnsi="Times New Roman" w:cs="Times New Roman"/>
        </w:rPr>
        <w:t>k</w:t>
      </w:r>
      <w:r w:rsidRPr="004F7DE7">
        <w:rPr>
          <w:rFonts w:ascii="Times New Roman" w:eastAsia="ArialMT" w:hAnsi="Times New Roman" w:cs="Times New Roman"/>
        </w:rPr>
        <w:t>beregninger</w:t>
      </w:r>
      <w:r w:rsidR="007B2142" w:rsidRPr="004F7DE7">
        <w:rPr>
          <w:rFonts w:ascii="Times New Roman" w:eastAsia="ArialMT" w:hAnsi="Times New Roman" w:cs="Times New Roman"/>
        </w:rPr>
        <w:t xml:space="preserve"> </w:t>
      </w:r>
      <w:r w:rsidRPr="004F7DE7">
        <w:rPr>
          <w:rFonts w:ascii="Times New Roman" w:eastAsia="ArialMT" w:hAnsi="Times New Roman" w:cs="Times New Roman"/>
        </w:rPr>
        <w:t>for Rute 23 - Skovvejen, Teknisk notat, marts 2011”.</w:t>
      </w:r>
    </w:p>
    <w:p w:rsidR="000E321A" w:rsidRPr="004F7DE7" w:rsidRDefault="000E321A" w:rsidP="004F7DE7">
      <w:pPr>
        <w:autoSpaceDE w:val="0"/>
        <w:autoSpaceDN w:val="0"/>
        <w:adjustRightInd w:val="0"/>
        <w:spacing w:after="0" w:line="240" w:lineRule="auto"/>
        <w:jc w:val="both"/>
        <w:rPr>
          <w:rFonts w:ascii="Times New Roman" w:eastAsia="ArialMT" w:hAnsi="Times New Roman" w:cs="Times New Roman"/>
        </w:rPr>
      </w:pPr>
    </w:p>
    <w:p w:rsidR="000E321A" w:rsidRPr="004F7DE7" w:rsidRDefault="000E321A" w:rsidP="004F7DE7">
      <w:pPr>
        <w:autoSpaceDE w:val="0"/>
        <w:autoSpaceDN w:val="0"/>
        <w:adjustRightInd w:val="0"/>
        <w:spacing w:after="0" w:line="240" w:lineRule="auto"/>
        <w:jc w:val="both"/>
        <w:rPr>
          <w:rFonts w:ascii="Times New Roman" w:hAnsi="Times New Roman" w:cs="Times New Roman"/>
        </w:rPr>
      </w:pPr>
      <w:r w:rsidRPr="004F7DE7">
        <w:rPr>
          <w:rFonts w:ascii="Times New Roman" w:hAnsi="Times New Roman" w:cs="Times New Roman"/>
        </w:rPr>
        <w:t>Vejdirektoratet har ud fra en samlet vurdering af de trafikale, vejtekniske, trafiksikkerhedsmæssige, milj</w:t>
      </w:r>
      <w:r w:rsidRPr="004F7DE7">
        <w:rPr>
          <w:rFonts w:ascii="Times New Roman" w:hAnsi="Times New Roman" w:cs="Times New Roman"/>
        </w:rPr>
        <w:t>ø</w:t>
      </w:r>
      <w:r w:rsidRPr="004F7DE7">
        <w:rPr>
          <w:rFonts w:ascii="Times New Roman" w:hAnsi="Times New Roman" w:cs="Times New Roman"/>
        </w:rPr>
        <w:t xml:space="preserve">mæssige og økonomiske konsekvenser ikke fundet grundlag for at anbefale </w:t>
      </w:r>
      <w:r w:rsidR="00965873" w:rsidRPr="004F7DE7">
        <w:rPr>
          <w:rFonts w:ascii="Times New Roman" w:hAnsi="Times New Roman" w:cs="Times New Roman"/>
        </w:rPr>
        <w:t>alternativerne</w:t>
      </w:r>
      <w:r w:rsidRPr="004F7DE7">
        <w:rPr>
          <w:rFonts w:ascii="Times New Roman" w:hAnsi="Times New Roman" w:cs="Times New Roman"/>
        </w:rPr>
        <w:t>.</w:t>
      </w:r>
    </w:p>
    <w:p w:rsidR="005D2DCF" w:rsidRPr="004F7DE7" w:rsidRDefault="005D2DCF" w:rsidP="004F7DE7">
      <w:pPr>
        <w:autoSpaceDE w:val="0"/>
        <w:autoSpaceDN w:val="0"/>
        <w:adjustRightInd w:val="0"/>
        <w:spacing w:after="0" w:line="240" w:lineRule="auto"/>
        <w:jc w:val="both"/>
        <w:rPr>
          <w:rFonts w:ascii="Times New Roman" w:hAnsi="Times New Roman" w:cs="Times New Roman"/>
        </w:rPr>
      </w:pPr>
    </w:p>
    <w:p w:rsidR="005D2DCF" w:rsidRPr="004F7DE7" w:rsidRDefault="005D2DCF" w:rsidP="004F7DE7">
      <w:pPr>
        <w:autoSpaceDE w:val="0"/>
        <w:autoSpaceDN w:val="0"/>
        <w:adjustRightInd w:val="0"/>
        <w:spacing w:after="0" w:line="240" w:lineRule="auto"/>
        <w:jc w:val="both"/>
        <w:rPr>
          <w:rFonts w:ascii="Times New Roman" w:hAnsi="Times New Roman" w:cs="Times New Roman"/>
        </w:rPr>
      </w:pPr>
      <w:r w:rsidRPr="004F7DE7">
        <w:rPr>
          <w:rFonts w:ascii="Times New Roman" w:hAnsi="Times New Roman" w:cs="Times New Roman"/>
          <w:i/>
        </w:rPr>
        <w:t>5. Trafikale konsekvenser</w:t>
      </w:r>
    </w:p>
    <w:p w:rsidR="005D2DCF" w:rsidRPr="004F7DE7" w:rsidRDefault="008D027B" w:rsidP="004F7DE7">
      <w:pPr>
        <w:autoSpaceDE w:val="0"/>
        <w:autoSpaceDN w:val="0"/>
        <w:adjustRightInd w:val="0"/>
        <w:spacing w:after="0" w:line="240" w:lineRule="auto"/>
        <w:jc w:val="both"/>
        <w:textAlignment w:val="center"/>
        <w:rPr>
          <w:rFonts w:ascii="Times New Roman" w:hAnsi="Times New Roman" w:cs="Times New Roman"/>
          <w:color w:val="000000"/>
        </w:rPr>
      </w:pPr>
      <w:r w:rsidRPr="004F7DE7">
        <w:rPr>
          <w:rFonts w:ascii="Times New Roman" w:hAnsi="Times New Roman" w:cs="Times New Roman"/>
          <w:color w:val="000000"/>
        </w:rPr>
        <w:t>Med a</w:t>
      </w:r>
      <w:r w:rsidR="005D2DCF" w:rsidRPr="004F7DE7">
        <w:rPr>
          <w:rFonts w:ascii="Times New Roman" w:hAnsi="Times New Roman" w:cs="Times New Roman"/>
          <w:color w:val="000000"/>
        </w:rPr>
        <w:t xml:space="preserve">nlæg af en motorvej syd om Regstrup forventes </w:t>
      </w:r>
      <w:r w:rsidR="000A32D2" w:rsidRPr="004F7DE7">
        <w:rPr>
          <w:rFonts w:ascii="Times New Roman" w:hAnsi="Times New Roman" w:cs="Times New Roman"/>
          <w:color w:val="000000"/>
        </w:rPr>
        <w:t>det,</w:t>
      </w:r>
      <w:r w:rsidR="005D2DCF" w:rsidRPr="004F7DE7">
        <w:rPr>
          <w:rFonts w:ascii="Times New Roman" w:hAnsi="Times New Roman" w:cs="Times New Roman"/>
          <w:color w:val="000000"/>
        </w:rPr>
        <w:t xml:space="preserve"> at der i 2020 er en trafikbelastning på ca. 16.000 biler i døgnet på den nye vej. </w:t>
      </w:r>
      <w:r w:rsidR="00F66E4F" w:rsidRPr="004F7DE7">
        <w:rPr>
          <w:rFonts w:ascii="Times New Roman" w:hAnsi="Times New Roman" w:cs="Times New Roman"/>
          <w:color w:val="000000"/>
        </w:rPr>
        <w:t>På lokalvejen syd for motorvejen er beregnet 1.160 biler pr. døgn, så den sa</w:t>
      </w:r>
      <w:r w:rsidR="00F66E4F" w:rsidRPr="004F7DE7">
        <w:rPr>
          <w:rFonts w:ascii="Times New Roman" w:hAnsi="Times New Roman" w:cs="Times New Roman"/>
          <w:color w:val="000000"/>
        </w:rPr>
        <w:t>m</w:t>
      </w:r>
      <w:r w:rsidR="00F66E4F" w:rsidRPr="004F7DE7">
        <w:rPr>
          <w:rFonts w:ascii="Times New Roman" w:hAnsi="Times New Roman" w:cs="Times New Roman"/>
          <w:color w:val="000000"/>
        </w:rPr>
        <w:t xml:space="preserve">lede trafik over et snit ved Regstrup forventes at stige med 440 biler/døgn svarende til en stigning på 3 </w:t>
      </w:r>
      <w:r w:rsidR="00434606" w:rsidRPr="004F7DE7">
        <w:rPr>
          <w:rFonts w:ascii="Times New Roman" w:hAnsi="Times New Roman" w:cs="Times New Roman"/>
          <w:color w:val="000000"/>
        </w:rPr>
        <w:t>pct.</w:t>
      </w:r>
      <w:r w:rsidR="00F66E4F" w:rsidRPr="004F7DE7">
        <w:rPr>
          <w:rFonts w:ascii="Times New Roman" w:hAnsi="Times New Roman" w:cs="Times New Roman"/>
          <w:color w:val="000000"/>
        </w:rPr>
        <w:t xml:space="preserve"> </w:t>
      </w:r>
      <w:r w:rsidR="005D2DCF" w:rsidRPr="004F7DE7">
        <w:rPr>
          <w:rFonts w:ascii="Times New Roman" w:hAnsi="Times New Roman" w:cs="Times New Roman"/>
          <w:color w:val="000000"/>
        </w:rPr>
        <w:t>i forhold til 0</w:t>
      </w:r>
      <w:r w:rsidR="00C715E2">
        <w:rPr>
          <w:rFonts w:ascii="Times New Roman" w:hAnsi="Times New Roman" w:cs="Times New Roman"/>
          <w:color w:val="000000"/>
        </w:rPr>
        <w:t>-</w:t>
      </w:r>
      <w:r w:rsidR="005D2DCF" w:rsidRPr="004F7DE7">
        <w:rPr>
          <w:rFonts w:ascii="Times New Roman" w:hAnsi="Times New Roman" w:cs="Times New Roman"/>
          <w:color w:val="000000"/>
        </w:rPr>
        <w:t>alternativet, hvor der ikke anlægges en ny motorvej.</w:t>
      </w:r>
    </w:p>
    <w:p w:rsidR="002F4C39" w:rsidRPr="004F7DE7" w:rsidRDefault="002F4C39" w:rsidP="004F7DE7">
      <w:pPr>
        <w:autoSpaceDE w:val="0"/>
        <w:autoSpaceDN w:val="0"/>
        <w:adjustRightInd w:val="0"/>
        <w:spacing w:after="0" w:line="240" w:lineRule="auto"/>
        <w:jc w:val="both"/>
        <w:textAlignment w:val="center"/>
        <w:rPr>
          <w:rFonts w:ascii="Times New Roman" w:hAnsi="Times New Roman" w:cs="Times New Roman"/>
          <w:color w:val="000000"/>
        </w:rPr>
      </w:pPr>
    </w:p>
    <w:p w:rsidR="002F4C39" w:rsidRPr="004F7DE7" w:rsidRDefault="002F4C39" w:rsidP="004F7DE7">
      <w:pPr>
        <w:autoSpaceDE w:val="0"/>
        <w:autoSpaceDN w:val="0"/>
        <w:adjustRightInd w:val="0"/>
        <w:spacing w:after="0" w:line="240" w:lineRule="auto"/>
        <w:jc w:val="both"/>
        <w:textAlignment w:val="center"/>
        <w:rPr>
          <w:rFonts w:ascii="Times New Roman" w:hAnsi="Times New Roman" w:cs="Times New Roman"/>
        </w:rPr>
      </w:pPr>
      <w:r w:rsidRPr="004F7DE7">
        <w:rPr>
          <w:rFonts w:ascii="Times New Roman" w:hAnsi="Times New Roman" w:cs="Times New Roman"/>
          <w:i/>
        </w:rPr>
        <w:t>5.1 Trafiksikkerhed</w:t>
      </w:r>
    </w:p>
    <w:p w:rsidR="00504524" w:rsidRPr="004F7DE7" w:rsidRDefault="00504524" w:rsidP="004F7DE7">
      <w:pPr>
        <w:autoSpaceDE w:val="0"/>
        <w:autoSpaceDN w:val="0"/>
        <w:adjustRightInd w:val="0"/>
        <w:spacing w:after="0" w:line="240" w:lineRule="auto"/>
        <w:jc w:val="both"/>
        <w:textAlignment w:val="center"/>
        <w:rPr>
          <w:rFonts w:ascii="Times New Roman" w:hAnsi="Times New Roman" w:cs="Times New Roman"/>
        </w:rPr>
      </w:pPr>
      <w:r w:rsidRPr="004F7DE7">
        <w:rPr>
          <w:rFonts w:ascii="Times New Roman" w:hAnsi="Times New Roman" w:cs="Times New Roman"/>
        </w:rPr>
        <w:t>Samlet set forventes en positiv effekt på trafiksikkerheden primært på grund af den trafik</w:t>
      </w:r>
      <w:r w:rsidR="007104C7">
        <w:rPr>
          <w:rFonts w:ascii="Times New Roman" w:hAnsi="Times New Roman" w:cs="Times New Roman"/>
        </w:rPr>
        <w:t>,</w:t>
      </w:r>
      <w:r w:rsidRPr="004F7DE7">
        <w:rPr>
          <w:rFonts w:ascii="Times New Roman" w:hAnsi="Times New Roman" w:cs="Times New Roman"/>
        </w:rPr>
        <w:t xml:space="preserve"> der flyttes fra Skovvej</w:t>
      </w:r>
      <w:r w:rsidR="002E3B73">
        <w:rPr>
          <w:rFonts w:ascii="Times New Roman" w:hAnsi="Times New Roman" w:cs="Times New Roman"/>
        </w:rPr>
        <w:t>en</w:t>
      </w:r>
      <w:r w:rsidRPr="004F7DE7">
        <w:rPr>
          <w:rFonts w:ascii="Times New Roman" w:hAnsi="Times New Roman" w:cs="Times New Roman"/>
        </w:rPr>
        <w:t xml:space="preserve"> over på </w:t>
      </w:r>
      <w:r w:rsidR="002E3B73">
        <w:rPr>
          <w:rFonts w:ascii="Times New Roman" w:hAnsi="Times New Roman" w:cs="Times New Roman"/>
        </w:rPr>
        <w:t xml:space="preserve">den nye </w:t>
      </w:r>
      <w:r w:rsidRPr="004F7DE7">
        <w:rPr>
          <w:rFonts w:ascii="Times New Roman" w:hAnsi="Times New Roman" w:cs="Times New Roman"/>
        </w:rPr>
        <w:t>motorvej</w:t>
      </w:r>
      <w:r w:rsidR="00ED7724">
        <w:rPr>
          <w:rFonts w:ascii="Times New Roman" w:hAnsi="Times New Roman" w:cs="Times New Roman"/>
        </w:rPr>
        <w:t>, da motorveje generelt er mere trafiksikre end landeveje</w:t>
      </w:r>
      <w:r w:rsidRPr="004F7DE7">
        <w:rPr>
          <w:rFonts w:ascii="Times New Roman" w:hAnsi="Times New Roman" w:cs="Times New Roman"/>
        </w:rPr>
        <w:t xml:space="preserve">. </w:t>
      </w:r>
    </w:p>
    <w:p w:rsidR="00D57F9A" w:rsidRDefault="00D57F9A" w:rsidP="004F7DE7">
      <w:pPr>
        <w:autoSpaceDE w:val="0"/>
        <w:autoSpaceDN w:val="0"/>
        <w:adjustRightInd w:val="0"/>
        <w:spacing w:after="0" w:line="240" w:lineRule="auto"/>
        <w:jc w:val="both"/>
        <w:rPr>
          <w:rFonts w:ascii="Times New Roman" w:hAnsi="Times New Roman" w:cs="Times New Roman"/>
          <w:i/>
          <w:iCs/>
        </w:rPr>
      </w:pPr>
    </w:p>
    <w:p w:rsidR="00C43D8D" w:rsidRPr="004F7DE7" w:rsidRDefault="003C2339" w:rsidP="004F7DE7">
      <w:pPr>
        <w:autoSpaceDE w:val="0"/>
        <w:autoSpaceDN w:val="0"/>
        <w:adjustRightInd w:val="0"/>
        <w:spacing w:after="0" w:line="240" w:lineRule="auto"/>
        <w:jc w:val="both"/>
        <w:rPr>
          <w:rFonts w:ascii="Times New Roman" w:hAnsi="Times New Roman" w:cs="Times New Roman"/>
          <w:i/>
          <w:iCs/>
        </w:rPr>
      </w:pPr>
      <w:r w:rsidRPr="004F7DE7">
        <w:rPr>
          <w:rFonts w:ascii="Times New Roman" w:hAnsi="Times New Roman" w:cs="Times New Roman"/>
          <w:i/>
          <w:iCs/>
        </w:rPr>
        <w:t>6</w:t>
      </w:r>
      <w:r w:rsidR="00C43D8D" w:rsidRPr="004F7DE7">
        <w:rPr>
          <w:rFonts w:ascii="Times New Roman" w:hAnsi="Times New Roman" w:cs="Times New Roman"/>
          <w:i/>
          <w:iCs/>
        </w:rPr>
        <w:t>. Økonomiske og administrative konsekvenser for det</w:t>
      </w:r>
      <w:r w:rsidR="00F47986" w:rsidRPr="004F7DE7">
        <w:rPr>
          <w:rFonts w:ascii="Times New Roman" w:hAnsi="Times New Roman" w:cs="Times New Roman"/>
          <w:i/>
          <w:iCs/>
        </w:rPr>
        <w:t xml:space="preserve"> </w:t>
      </w:r>
      <w:r w:rsidR="00C43D8D" w:rsidRPr="004F7DE7">
        <w:rPr>
          <w:rFonts w:ascii="Times New Roman" w:hAnsi="Times New Roman" w:cs="Times New Roman"/>
          <w:i/>
          <w:iCs/>
        </w:rPr>
        <w:t>offentlige</w:t>
      </w:r>
    </w:p>
    <w:p w:rsidR="009D0EC2" w:rsidRPr="004F7DE7" w:rsidRDefault="009D0EC2" w:rsidP="004F7DE7">
      <w:pPr>
        <w:autoSpaceDE w:val="0"/>
        <w:autoSpaceDN w:val="0"/>
        <w:adjustRightInd w:val="0"/>
        <w:spacing w:after="0" w:line="240" w:lineRule="auto"/>
        <w:jc w:val="both"/>
        <w:textAlignment w:val="center"/>
        <w:rPr>
          <w:rFonts w:ascii="Times New Roman" w:hAnsi="Times New Roman" w:cs="Times New Roman"/>
          <w:i/>
          <w:iCs/>
        </w:rPr>
      </w:pPr>
    </w:p>
    <w:p w:rsidR="00C43D8D" w:rsidRPr="004F7DE7" w:rsidRDefault="003C2339" w:rsidP="004F7DE7">
      <w:pPr>
        <w:autoSpaceDE w:val="0"/>
        <w:autoSpaceDN w:val="0"/>
        <w:adjustRightInd w:val="0"/>
        <w:spacing w:after="0" w:line="240" w:lineRule="auto"/>
        <w:jc w:val="both"/>
        <w:rPr>
          <w:rFonts w:ascii="Times New Roman" w:hAnsi="Times New Roman" w:cs="Times New Roman"/>
          <w:i/>
          <w:iCs/>
        </w:rPr>
      </w:pPr>
      <w:r w:rsidRPr="004F7DE7">
        <w:rPr>
          <w:rFonts w:ascii="Times New Roman" w:hAnsi="Times New Roman" w:cs="Times New Roman"/>
          <w:i/>
          <w:iCs/>
        </w:rPr>
        <w:t>6</w:t>
      </w:r>
      <w:r w:rsidR="00C43D8D" w:rsidRPr="004F7DE7">
        <w:rPr>
          <w:rFonts w:ascii="Times New Roman" w:hAnsi="Times New Roman" w:cs="Times New Roman"/>
          <w:i/>
          <w:iCs/>
        </w:rPr>
        <w:t>.1 Anlægs- og samfundsøkonomi</w:t>
      </w:r>
    </w:p>
    <w:p w:rsidR="00D93E06" w:rsidRPr="004F7DE7" w:rsidRDefault="00C43D8D" w:rsidP="004F7DE7">
      <w:pPr>
        <w:autoSpaceDE w:val="0"/>
        <w:autoSpaceDN w:val="0"/>
        <w:adjustRightInd w:val="0"/>
        <w:spacing w:after="0" w:line="240" w:lineRule="auto"/>
        <w:jc w:val="both"/>
        <w:rPr>
          <w:rFonts w:ascii="Times New Roman" w:hAnsi="Times New Roman" w:cs="Times New Roman"/>
        </w:rPr>
      </w:pPr>
      <w:r w:rsidRPr="004F7DE7">
        <w:rPr>
          <w:rFonts w:ascii="Times New Roman" w:hAnsi="Times New Roman" w:cs="Times New Roman"/>
        </w:rPr>
        <w:t xml:space="preserve">Anlægsoverslaget for </w:t>
      </w:r>
      <w:r w:rsidR="00504524" w:rsidRPr="004F7DE7">
        <w:rPr>
          <w:rFonts w:ascii="Times New Roman" w:hAnsi="Times New Roman" w:cs="Times New Roman"/>
        </w:rPr>
        <w:t xml:space="preserve">anlæg af </w:t>
      </w:r>
      <w:r w:rsidR="002E3B73">
        <w:rPr>
          <w:rFonts w:ascii="Times New Roman" w:hAnsi="Times New Roman" w:cs="Times New Roman"/>
        </w:rPr>
        <w:t>delstrækning 1</w:t>
      </w:r>
      <w:r w:rsidR="001D5554">
        <w:rPr>
          <w:rFonts w:ascii="Times New Roman" w:hAnsi="Times New Roman" w:cs="Times New Roman"/>
        </w:rPr>
        <w:t xml:space="preserve"> </w:t>
      </w:r>
      <w:r w:rsidR="002E3B73">
        <w:rPr>
          <w:rFonts w:ascii="Times New Roman" w:hAnsi="Times New Roman" w:cs="Times New Roman"/>
        </w:rPr>
        <w:t>(opgradering af Skovvejen) og delstrækning 2 (</w:t>
      </w:r>
      <w:r w:rsidR="00504524" w:rsidRPr="004F7DE7">
        <w:rPr>
          <w:rFonts w:ascii="Times New Roman" w:hAnsi="Times New Roman" w:cs="Times New Roman"/>
        </w:rPr>
        <w:t>motorvej syd om Regstrup</w:t>
      </w:r>
      <w:r w:rsidR="002E3B73">
        <w:rPr>
          <w:rFonts w:ascii="Times New Roman" w:hAnsi="Times New Roman" w:cs="Times New Roman"/>
        </w:rPr>
        <w:t xml:space="preserve">) </w:t>
      </w:r>
      <w:r w:rsidR="00504524" w:rsidRPr="004F7DE7">
        <w:rPr>
          <w:rFonts w:ascii="Times New Roman" w:hAnsi="Times New Roman" w:cs="Times New Roman"/>
        </w:rPr>
        <w:t>e</w:t>
      </w:r>
      <w:r w:rsidRPr="004F7DE7">
        <w:rPr>
          <w:rFonts w:ascii="Times New Roman" w:hAnsi="Times New Roman" w:cs="Times New Roman"/>
        </w:rPr>
        <w:t>r udarbejdet efter Transportministeriets retningslinjer</w:t>
      </w:r>
      <w:r w:rsidR="00D93E06" w:rsidRPr="004F7DE7">
        <w:rPr>
          <w:rFonts w:ascii="Times New Roman" w:hAnsi="Times New Roman" w:cs="Times New Roman"/>
        </w:rPr>
        <w:t xml:space="preserve"> </w:t>
      </w:r>
      <w:r w:rsidRPr="004F7DE7">
        <w:rPr>
          <w:rFonts w:ascii="Times New Roman" w:hAnsi="Times New Roman" w:cs="Times New Roman"/>
        </w:rPr>
        <w:t>for ny budgettering af anlægsprojekter på vej- og</w:t>
      </w:r>
      <w:r w:rsidR="00D93E06" w:rsidRPr="004F7DE7">
        <w:rPr>
          <w:rFonts w:ascii="Times New Roman" w:hAnsi="Times New Roman" w:cs="Times New Roman"/>
        </w:rPr>
        <w:t xml:space="preserve"> </w:t>
      </w:r>
      <w:r w:rsidRPr="004F7DE7">
        <w:rPr>
          <w:rFonts w:ascii="Times New Roman" w:hAnsi="Times New Roman" w:cs="Times New Roman"/>
        </w:rPr>
        <w:t>baneområdet.</w:t>
      </w:r>
      <w:r w:rsidR="00D93E06" w:rsidRPr="004F7DE7">
        <w:rPr>
          <w:rFonts w:ascii="Times New Roman" w:hAnsi="Times New Roman" w:cs="Times New Roman"/>
        </w:rPr>
        <w:t xml:space="preserve"> </w:t>
      </w:r>
    </w:p>
    <w:p w:rsidR="00D93E06" w:rsidRPr="004F7DE7" w:rsidRDefault="00D93E06" w:rsidP="004F7DE7">
      <w:pPr>
        <w:autoSpaceDE w:val="0"/>
        <w:autoSpaceDN w:val="0"/>
        <w:adjustRightInd w:val="0"/>
        <w:spacing w:after="0" w:line="240" w:lineRule="auto"/>
        <w:jc w:val="both"/>
        <w:rPr>
          <w:rFonts w:ascii="Times New Roman" w:hAnsi="Times New Roman" w:cs="Times New Roman"/>
        </w:rPr>
      </w:pPr>
    </w:p>
    <w:p w:rsidR="00D93E06" w:rsidRPr="004F7DE7" w:rsidRDefault="00C43D8D" w:rsidP="004F7DE7">
      <w:pPr>
        <w:autoSpaceDE w:val="0"/>
        <w:autoSpaceDN w:val="0"/>
        <w:adjustRightInd w:val="0"/>
        <w:spacing w:after="0" w:line="240" w:lineRule="auto"/>
        <w:jc w:val="both"/>
        <w:rPr>
          <w:rFonts w:ascii="Times New Roman" w:hAnsi="Times New Roman" w:cs="Times New Roman"/>
        </w:rPr>
      </w:pPr>
      <w:r w:rsidRPr="004F7DE7">
        <w:rPr>
          <w:rFonts w:ascii="Times New Roman" w:hAnsi="Times New Roman" w:cs="Times New Roman"/>
        </w:rPr>
        <w:t>Anlægsoverslaget er opgjort på 4 niveauer: Fysikoverslag,</w:t>
      </w:r>
      <w:r w:rsidR="00D93E06" w:rsidRPr="004F7DE7">
        <w:rPr>
          <w:rFonts w:ascii="Times New Roman" w:hAnsi="Times New Roman" w:cs="Times New Roman"/>
        </w:rPr>
        <w:t xml:space="preserve"> </w:t>
      </w:r>
      <w:r w:rsidRPr="004F7DE7">
        <w:rPr>
          <w:rFonts w:ascii="Times New Roman" w:hAnsi="Times New Roman" w:cs="Times New Roman"/>
        </w:rPr>
        <w:t>basisoverslag, ankerbudget (projektbevilling)</w:t>
      </w:r>
      <w:r w:rsidR="00D93E06" w:rsidRPr="004F7DE7">
        <w:rPr>
          <w:rFonts w:ascii="Times New Roman" w:hAnsi="Times New Roman" w:cs="Times New Roman"/>
        </w:rPr>
        <w:t xml:space="preserve"> </w:t>
      </w:r>
      <w:r w:rsidRPr="004F7DE7">
        <w:rPr>
          <w:rFonts w:ascii="Times New Roman" w:hAnsi="Times New Roman" w:cs="Times New Roman"/>
        </w:rPr>
        <w:t>og samlet anlægsbudget</w:t>
      </w:r>
      <w:r w:rsidR="00BD4221">
        <w:rPr>
          <w:rFonts w:ascii="Times New Roman" w:hAnsi="Times New Roman" w:cs="Times New Roman"/>
        </w:rPr>
        <w:t xml:space="preserve"> (totaludgift)</w:t>
      </w:r>
      <w:r w:rsidRPr="004F7DE7">
        <w:rPr>
          <w:rFonts w:ascii="Times New Roman" w:hAnsi="Times New Roman" w:cs="Times New Roman"/>
        </w:rPr>
        <w:t>.</w:t>
      </w:r>
    </w:p>
    <w:p w:rsidR="00D93E06" w:rsidRPr="004F7DE7" w:rsidRDefault="00D93E06" w:rsidP="004F7DE7">
      <w:pPr>
        <w:autoSpaceDE w:val="0"/>
        <w:autoSpaceDN w:val="0"/>
        <w:adjustRightInd w:val="0"/>
        <w:spacing w:after="0" w:line="240" w:lineRule="auto"/>
        <w:jc w:val="both"/>
        <w:rPr>
          <w:rFonts w:ascii="Times New Roman" w:hAnsi="Times New Roman" w:cs="Times New Roman"/>
        </w:rPr>
      </w:pPr>
    </w:p>
    <w:p w:rsidR="00A53F53" w:rsidRPr="004F7DE7" w:rsidRDefault="00C43D8D" w:rsidP="004F7DE7">
      <w:pPr>
        <w:autoSpaceDE w:val="0"/>
        <w:autoSpaceDN w:val="0"/>
        <w:adjustRightInd w:val="0"/>
        <w:spacing w:after="0" w:line="240" w:lineRule="auto"/>
        <w:jc w:val="both"/>
        <w:rPr>
          <w:rFonts w:ascii="Times New Roman" w:hAnsi="Times New Roman" w:cs="Times New Roman"/>
        </w:rPr>
      </w:pPr>
      <w:r w:rsidRPr="004F7DE7">
        <w:rPr>
          <w:rFonts w:ascii="Times New Roman" w:hAnsi="Times New Roman" w:cs="Times New Roman"/>
        </w:rPr>
        <w:t>Fysikoverslaget er udarbejdet ved hjælp af Vejdirektoratets</w:t>
      </w:r>
      <w:r w:rsidR="00D93E06" w:rsidRPr="004F7DE7">
        <w:rPr>
          <w:rFonts w:ascii="Times New Roman" w:hAnsi="Times New Roman" w:cs="Times New Roman"/>
        </w:rPr>
        <w:t xml:space="preserve"> </w:t>
      </w:r>
      <w:r w:rsidRPr="004F7DE7">
        <w:rPr>
          <w:rFonts w:ascii="Times New Roman" w:hAnsi="Times New Roman" w:cs="Times New Roman"/>
        </w:rPr>
        <w:t>overslagssystem. Det vil sige, at det er baseret</w:t>
      </w:r>
      <w:r w:rsidR="00D93E06" w:rsidRPr="004F7DE7">
        <w:rPr>
          <w:rFonts w:ascii="Times New Roman" w:hAnsi="Times New Roman" w:cs="Times New Roman"/>
        </w:rPr>
        <w:t xml:space="preserve"> </w:t>
      </w:r>
      <w:r w:rsidRPr="004F7DE7">
        <w:rPr>
          <w:rFonts w:ascii="Times New Roman" w:hAnsi="Times New Roman" w:cs="Times New Roman"/>
        </w:rPr>
        <w:t>på teoretiske mængder fra det foreliggende skitseprojekt</w:t>
      </w:r>
      <w:r w:rsidR="00347FAB">
        <w:rPr>
          <w:rFonts w:ascii="Times New Roman" w:hAnsi="Times New Roman" w:cs="Times New Roman"/>
        </w:rPr>
        <w:t>,</w:t>
      </w:r>
      <w:r w:rsidR="00D93E06" w:rsidRPr="004F7DE7">
        <w:rPr>
          <w:rFonts w:ascii="Times New Roman" w:hAnsi="Times New Roman" w:cs="Times New Roman"/>
        </w:rPr>
        <w:t xml:space="preserve"> </w:t>
      </w:r>
      <w:r w:rsidRPr="004F7DE7">
        <w:rPr>
          <w:rFonts w:ascii="Times New Roman" w:hAnsi="Times New Roman" w:cs="Times New Roman"/>
        </w:rPr>
        <w:t>enhedspriser og erfaringer fra de seneste sammenli</w:t>
      </w:r>
      <w:r w:rsidRPr="004F7DE7">
        <w:rPr>
          <w:rFonts w:ascii="Times New Roman" w:hAnsi="Times New Roman" w:cs="Times New Roman"/>
        </w:rPr>
        <w:t>g</w:t>
      </w:r>
      <w:r w:rsidRPr="004F7DE7">
        <w:rPr>
          <w:rFonts w:ascii="Times New Roman" w:hAnsi="Times New Roman" w:cs="Times New Roman"/>
        </w:rPr>
        <w:t>nelige</w:t>
      </w:r>
      <w:r w:rsidR="00D93E06" w:rsidRPr="004F7DE7">
        <w:rPr>
          <w:rFonts w:ascii="Times New Roman" w:hAnsi="Times New Roman" w:cs="Times New Roman"/>
        </w:rPr>
        <w:t xml:space="preserve"> </w:t>
      </w:r>
      <w:r w:rsidRPr="004F7DE7">
        <w:rPr>
          <w:rFonts w:ascii="Times New Roman" w:hAnsi="Times New Roman" w:cs="Times New Roman"/>
        </w:rPr>
        <w:t>anlægsarbejder.</w:t>
      </w:r>
      <w:r w:rsidR="00D93E06" w:rsidRPr="004F7DE7">
        <w:rPr>
          <w:rFonts w:ascii="Times New Roman" w:hAnsi="Times New Roman" w:cs="Times New Roman"/>
        </w:rPr>
        <w:t xml:space="preserve"> </w:t>
      </w:r>
    </w:p>
    <w:p w:rsidR="00A53F53" w:rsidRPr="004F7DE7" w:rsidRDefault="00A53F53" w:rsidP="004F7DE7">
      <w:pPr>
        <w:autoSpaceDE w:val="0"/>
        <w:autoSpaceDN w:val="0"/>
        <w:adjustRightInd w:val="0"/>
        <w:spacing w:after="0" w:line="240" w:lineRule="auto"/>
        <w:jc w:val="both"/>
        <w:rPr>
          <w:rFonts w:ascii="Times New Roman" w:hAnsi="Times New Roman" w:cs="Times New Roman"/>
        </w:rPr>
      </w:pPr>
    </w:p>
    <w:p w:rsidR="00A53F53" w:rsidRPr="004F7DE7" w:rsidRDefault="00C43D8D" w:rsidP="004F7DE7">
      <w:pPr>
        <w:autoSpaceDE w:val="0"/>
        <w:autoSpaceDN w:val="0"/>
        <w:adjustRightInd w:val="0"/>
        <w:spacing w:after="0" w:line="240" w:lineRule="auto"/>
        <w:jc w:val="both"/>
        <w:rPr>
          <w:rFonts w:ascii="Times New Roman" w:hAnsi="Times New Roman" w:cs="Times New Roman"/>
        </w:rPr>
      </w:pPr>
      <w:r w:rsidRPr="004F7DE7">
        <w:rPr>
          <w:rFonts w:ascii="Times New Roman" w:hAnsi="Times New Roman" w:cs="Times New Roman"/>
        </w:rPr>
        <w:t>Fysikoverslaget er behæftet med usikkerhed, da udgifter</w:t>
      </w:r>
      <w:r w:rsidR="00D93E06" w:rsidRPr="004F7DE7">
        <w:rPr>
          <w:rFonts w:ascii="Times New Roman" w:hAnsi="Times New Roman" w:cs="Times New Roman"/>
        </w:rPr>
        <w:t xml:space="preserve"> </w:t>
      </w:r>
      <w:r w:rsidRPr="004F7DE7">
        <w:rPr>
          <w:rFonts w:ascii="Times New Roman" w:hAnsi="Times New Roman" w:cs="Times New Roman"/>
        </w:rPr>
        <w:t>til bl.a. ekspropriationer, jordarbejder og asfalta</w:t>
      </w:r>
      <w:r w:rsidRPr="004F7DE7">
        <w:rPr>
          <w:rFonts w:ascii="Times New Roman" w:hAnsi="Times New Roman" w:cs="Times New Roman"/>
        </w:rPr>
        <w:t>r</w:t>
      </w:r>
      <w:r w:rsidRPr="004F7DE7">
        <w:rPr>
          <w:rFonts w:ascii="Times New Roman" w:hAnsi="Times New Roman" w:cs="Times New Roman"/>
        </w:rPr>
        <w:t>bejder</w:t>
      </w:r>
      <w:r w:rsidR="00D93E06" w:rsidRPr="004F7DE7">
        <w:rPr>
          <w:rFonts w:ascii="Times New Roman" w:hAnsi="Times New Roman" w:cs="Times New Roman"/>
        </w:rPr>
        <w:t xml:space="preserve"> </w:t>
      </w:r>
      <w:r w:rsidRPr="004F7DE7">
        <w:rPr>
          <w:rFonts w:ascii="Times New Roman" w:hAnsi="Times New Roman" w:cs="Times New Roman"/>
        </w:rPr>
        <w:t>ikke kan beregnes præcist på forhånd. Projektets</w:t>
      </w:r>
      <w:r w:rsidR="00D93E06" w:rsidRPr="004F7DE7">
        <w:rPr>
          <w:rFonts w:ascii="Times New Roman" w:hAnsi="Times New Roman" w:cs="Times New Roman"/>
        </w:rPr>
        <w:t xml:space="preserve"> </w:t>
      </w:r>
      <w:r w:rsidRPr="004F7DE7">
        <w:rPr>
          <w:rFonts w:ascii="Times New Roman" w:hAnsi="Times New Roman" w:cs="Times New Roman"/>
        </w:rPr>
        <w:t>detaljerede udformning, mængder m.v. kendes først på</w:t>
      </w:r>
      <w:r w:rsidR="00D93E06" w:rsidRPr="004F7DE7">
        <w:rPr>
          <w:rFonts w:ascii="Times New Roman" w:hAnsi="Times New Roman" w:cs="Times New Roman"/>
        </w:rPr>
        <w:t xml:space="preserve"> </w:t>
      </w:r>
      <w:r w:rsidRPr="004F7DE7">
        <w:rPr>
          <w:rFonts w:ascii="Times New Roman" w:hAnsi="Times New Roman" w:cs="Times New Roman"/>
        </w:rPr>
        <w:t>et senere tidspunkt, ligesom udviklingen i priserne på</w:t>
      </w:r>
      <w:r w:rsidR="00D93E06" w:rsidRPr="004F7DE7">
        <w:rPr>
          <w:rFonts w:ascii="Times New Roman" w:hAnsi="Times New Roman" w:cs="Times New Roman"/>
        </w:rPr>
        <w:t xml:space="preserve"> </w:t>
      </w:r>
      <w:r w:rsidRPr="004F7DE7">
        <w:rPr>
          <w:rFonts w:ascii="Times New Roman" w:hAnsi="Times New Roman" w:cs="Times New Roman"/>
        </w:rPr>
        <w:t>ejendomsmarkedet og konjunktur- og konkurrenc</w:t>
      </w:r>
      <w:r w:rsidRPr="004F7DE7">
        <w:rPr>
          <w:rFonts w:ascii="Times New Roman" w:hAnsi="Times New Roman" w:cs="Times New Roman"/>
        </w:rPr>
        <w:t>e</w:t>
      </w:r>
      <w:r w:rsidRPr="004F7DE7">
        <w:rPr>
          <w:rFonts w:ascii="Times New Roman" w:hAnsi="Times New Roman" w:cs="Times New Roman"/>
        </w:rPr>
        <w:t>situationen</w:t>
      </w:r>
      <w:r w:rsidR="00D93E06" w:rsidRPr="004F7DE7">
        <w:rPr>
          <w:rFonts w:ascii="Times New Roman" w:hAnsi="Times New Roman" w:cs="Times New Roman"/>
        </w:rPr>
        <w:t xml:space="preserve"> </w:t>
      </w:r>
      <w:r w:rsidRPr="004F7DE7">
        <w:rPr>
          <w:rFonts w:ascii="Times New Roman" w:hAnsi="Times New Roman" w:cs="Times New Roman"/>
        </w:rPr>
        <w:t>på licitationstidspunktet er af væsentlig betydning</w:t>
      </w:r>
      <w:r w:rsidR="00D93E06" w:rsidRPr="004F7DE7">
        <w:rPr>
          <w:rFonts w:ascii="Times New Roman" w:hAnsi="Times New Roman" w:cs="Times New Roman"/>
        </w:rPr>
        <w:t xml:space="preserve"> </w:t>
      </w:r>
      <w:r w:rsidRPr="004F7DE7">
        <w:rPr>
          <w:rFonts w:ascii="Times New Roman" w:hAnsi="Times New Roman" w:cs="Times New Roman"/>
        </w:rPr>
        <w:t>for anlægsudgifternes endelige størrelse.</w:t>
      </w:r>
      <w:r w:rsidR="00D93E06" w:rsidRPr="004F7DE7">
        <w:rPr>
          <w:rFonts w:ascii="Times New Roman" w:hAnsi="Times New Roman" w:cs="Times New Roman"/>
        </w:rPr>
        <w:t xml:space="preserve"> </w:t>
      </w:r>
    </w:p>
    <w:p w:rsidR="00A53F53" w:rsidRPr="004F7DE7" w:rsidRDefault="00A53F53" w:rsidP="004F7DE7">
      <w:pPr>
        <w:autoSpaceDE w:val="0"/>
        <w:autoSpaceDN w:val="0"/>
        <w:adjustRightInd w:val="0"/>
        <w:spacing w:after="0" w:line="240" w:lineRule="auto"/>
        <w:jc w:val="both"/>
        <w:rPr>
          <w:rFonts w:ascii="Times New Roman" w:hAnsi="Times New Roman" w:cs="Times New Roman"/>
        </w:rPr>
      </w:pPr>
    </w:p>
    <w:p w:rsidR="00504524" w:rsidRPr="004F7DE7" w:rsidRDefault="00504524" w:rsidP="006406B3">
      <w:pPr>
        <w:spacing w:after="0" w:line="240" w:lineRule="auto"/>
        <w:jc w:val="both"/>
        <w:rPr>
          <w:rFonts w:ascii="Times New Roman" w:eastAsia="Times New Roman" w:hAnsi="Times New Roman" w:cs="Times New Roman"/>
          <w:lang w:eastAsia="da-DK"/>
        </w:rPr>
      </w:pPr>
      <w:r w:rsidRPr="004F7DE7">
        <w:rPr>
          <w:rFonts w:ascii="Times New Roman" w:eastAsia="Times New Roman" w:hAnsi="Times New Roman" w:cs="Times New Roman"/>
          <w:lang w:eastAsia="da-DK"/>
        </w:rPr>
        <w:t>I henhold til principperne for ny anlægsbudgettering er der gennemført en ekstern kvalitetssikring, som har omfattet en vurdering af Vejdirektoratets økonomiske overslag, risikostyring, samfundsøkonomiske analyse samt projektorganisering og udbudsstrategi.</w:t>
      </w:r>
    </w:p>
    <w:p w:rsidR="00504524" w:rsidRPr="004F7DE7" w:rsidRDefault="00504524" w:rsidP="006406B3">
      <w:pPr>
        <w:spacing w:after="0" w:line="240" w:lineRule="auto"/>
        <w:ind w:firstLine="170"/>
        <w:jc w:val="both"/>
        <w:rPr>
          <w:rFonts w:ascii="Times New Roman" w:eastAsia="Times New Roman" w:hAnsi="Times New Roman" w:cs="Times New Roman"/>
          <w:lang w:eastAsia="da-DK"/>
        </w:rPr>
      </w:pPr>
    </w:p>
    <w:p w:rsidR="006406B3" w:rsidRDefault="006406B3" w:rsidP="006406B3">
      <w:pPr>
        <w:spacing w:after="0" w:line="240" w:lineRule="auto"/>
        <w:rPr>
          <w:rFonts w:ascii="Times New Roman" w:hAnsi="Times New Roman" w:cs="Times New Roman"/>
        </w:rPr>
      </w:pPr>
      <w:r w:rsidRPr="006406B3">
        <w:rPr>
          <w:rFonts w:ascii="Times New Roman" w:hAnsi="Times New Roman" w:cs="Times New Roman"/>
        </w:rPr>
        <w:t>Der er ikke i forbindelse med den eksterne kvalitetssikring fundet forhold, der i det videre projekt bør være særlig fokus på. På baggrund af den eksterne kvalitetssikring er der gennemført en nedjustering af den inte</w:t>
      </w:r>
      <w:r w:rsidRPr="006406B3">
        <w:rPr>
          <w:rFonts w:ascii="Times New Roman" w:hAnsi="Times New Roman" w:cs="Times New Roman"/>
        </w:rPr>
        <w:t>r</w:t>
      </w:r>
      <w:r w:rsidRPr="006406B3">
        <w:rPr>
          <w:rFonts w:ascii="Times New Roman" w:hAnsi="Times New Roman" w:cs="Times New Roman"/>
        </w:rPr>
        <w:t xml:space="preserve">ne rente for hovedforslaget i VVM-redegørelsen fra 6,6 % til 6,41 %. </w:t>
      </w:r>
      <w:r>
        <w:rPr>
          <w:rFonts w:ascii="Times New Roman" w:hAnsi="Times New Roman" w:cs="Times New Roman"/>
        </w:rPr>
        <w:t xml:space="preserve">Det er vurderingen, </w:t>
      </w:r>
      <w:r w:rsidRPr="006406B3">
        <w:rPr>
          <w:rFonts w:ascii="Times New Roman" w:hAnsi="Times New Roman" w:cs="Times New Roman"/>
        </w:rPr>
        <w:t>at denne justering ikke har betydning for undersøgelsens konklusioner.</w:t>
      </w:r>
    </w:p>
    <w:p w:rsidR="006406B3" w:rsidRPr="006406B3" w:rsidRDefault="006406B3" w:rsidP="006406B3">
      <w:pPr>
        <w:spacing w:after="0" w:line="240" w:lineRule="auto"/>
        <w:rPr>
          <w:rFonts w:ascii="Times New Roman" w:hAnsi="Times New Roman" w:cs="Times New Roman"/>
        </w:rPr>
      </w:pPr>
    </w:p>
    <w:p w:rsidR="00C43D8D" w:rsidRPr="004F7DE7" w:rsidRDefault="00C43D8D" w:rsidP="004F7DE7">
      <w:pPr>
        <w:autoSpaceDE w:val="0"/>
        <w:autoSpaceDN w:val="0"/>
        <w:adjustRightInd w:val="0"/>
        <w:spacing w:after="0" w:line="240" w:lineRule="auto"/>
        <w:jc w:val="both"/>
        <w:rPr>
          <w:rFonts w:ascii="Times New Roman" w:hAnsi="Times New Roman" w:cs="Times New Roman"/>
        </w:rPr>
      </w:pPr>
      <w:r w:rsidRPr="004F7DE7">
        <w:rPr>
          <w:rFonts w:ascii="Times New Roman" w:hAnsi="Times New Roman" w:cs="Times New Roman"/>
        </w:rPr>
        <w:t>I henhold til Transportministeriets budgetteringsprocedurer</w:t>
      </w:r>
      <w:r w:rsidR="00D93E06" w:rsidRPr="004F7DE7">
        <w:rPr>
          <w:rFonts w:ascii="Times New Roman" w:hAnsi="Times New Roman" w:cs="Times New Roman"/>
        </w:rPr>
        <w:t xml:space="preserve"> </w:t>
      </w:r>
      <w:r w:rsidRPr="004F7DE7">
        <w:rPr>
          <w:rFonts w:ascii="Times New Roman" w:hAnsi="Times New Roman" w:cs="Times New Roman"/>
        </w:rPr>
        <w:t xml:space="preserve">bevilges basisoverslaget tillagt 10 </w:t>
      </w:r>
      <w:r w:rsidR="00434606" w:rsidRPr="004F7DE7">
        <w:rPr>
          <w:rFonts w:ascii="Times New Roman" w:hAnsi="Times New Roman" w:cs="Times New Roman"/>
        </w:rPr>
        <w:t>pct.</w:t>
      </w:r>
      <w:r w:rsidRPr="004F7DE7">
        <w:rPr>
          <w:rFonts w:ascii="Times New Roman" w:hAnsi="Times New Roman" w:cs="Times New Roman"/>
        </w:rPr>
        <w:t xml:space="preserve"> til Vejd</w:t>
      </w:r>
      <w:r w:rsidRPr="004F7DE7">
        <w:rPr>
          <w:rFonts w:ascii="Times New Roman" w:hAnsi="Times New Roman" w:cs="Times New Roman"/>
        </w:rPr>
        <w:t>i</w:t>
      </w:r>
      <w:r w:rsidRPr="004F7DE7">
        <w:rPr>
          <w:rFonts w:ascii="Times New Roman" w:hAnsi="Times New Roman" w:cs="Times New Roman"/>
        </w:rPr>
        <w:t>rektoratets</w:t>
      </w:r>
      <w:r w:rsidR="00D93E06" w:rsidRPr="004F7DE7">
        <w:rPr>
          <w:rFonts w:ascii="Times New Roman" w:hAnsi="Times New Roman" w:cs="Times New Roman"/>
        </w:rPr>
        <w:t xml:space="preserve"> </w:t>
      </w:r>
      <w:r w:rsidRPr="004F7DE7">
        <w:rPr>
          <w:rFonts w:ascii="Times New Roman" w:hAnsi="Times New Roman" w:cs="Times New Roman"/>
        </w:rPr>
        <w:t>gennemførelse af projektet (ankerbudgettet).</w:t>
      </w:r>
      <w:r w:rsidR="00D93E06" w:rsidRPr="004F7DE7">
        <w:rPr>
          <w:rFonts w:ascii="Times New Roman" w:hAnsi="Times New Roman" w:cs="Times New Roman"/>
        </w:rPr>
        <w:t xml:space="preserve"> </w:t>
      </w:r>
      <w:r w:rsidRPr="004F7DE7">
        <w:rPr>
          <w:rFonts w:ascii="Times New Roman" w:hAnsi="Times New Roman" w:cs="Times New Roman"/>
        </w:rPr>
        <w:t xml:space="preserve">Ved </w:t>
      </w:r>
      <w:proofErr w:type="spellStart"/>
      <w:r w:rsidRPr="004F7DE7">
        <w:rPr>
          <w:rFonts w:ascii="Times New Roman" w:hAnsi="Times New Roman" w:cs="Times New Roman"/>
        </w:rPr>
        <w:t>indbudgetteringen</w:t>
      </w:r>
      <w:proofErr w:type="spellEnd"/>
      <w:r w:rsidRPr="004F7DE7">
        <w:rPr>
          <w:rFonts w:ascii="Times New Roman" w:hAnsi="Times New Roman" w:cs="Times New Roman"/>
        </w:rPr>
        <w:t xml:space="preserve"> på finansloven afsættes</w:t>
      </w:r>
      <w:r w:rsidR="00D93E06" w:rsidRPr="004F7DE7">
        <w:rPr>
          <w:rFonts w:ascii="Times New Roman" w:hAnsi="Times New Roman" w:cs="Times New Roman"/>
        </w:rPr>
        <w:t xml:space="preserve"> </w:t>
      </w:r>
      <w:r w:rsidRPr="004F7DE7">
        <w:rPr>
          <w:rFonts w:ascii="Times New Roman" w:hAnsi="Times New Roman" w:cs="Times New Roman"/>
        </w:rPr>
        <w:t>yde</w:t>
      </w:r>
      <w:r w:rsidRPr="004F7DE7">
        <w:rPr>
          <w:rFonts w:ascii="Times New Roman" w:hAnsi="Times New Roman" w:cs="Times New Roman"/>
        </w:rPr>
        <w:t>r</w:t>
      </w:r>
      <w:r w:rsidRPr="004F7DE7">
        <w:rPr>
          <w:rFonts w:ascii="Times New Roman" w:hAnsi="Times New Roman" w:cs="Times New Roman"/>
        </w:rPr>
        <w:t xml:space="preserve">ligere en central reserve på 20 </w:t>
      </w:r>
      <w:r w:rsidR="00434606" w:rsidRPr="004F7DE7">
        <w:rPr>
          <w:rFonts w:ascii="Times New Roman" w:hAnsi="Times New Roman" w:cs="Times New Roman"/>
        </w:rPr>
        <w:t>pct.</w:t>
      </w:r>
      <w:r w:rsidRPr="004F7DE7">
        <w:rPr>
          <w:rFonts w:ascii="Times New Roman" w:hAnsi="Times New Roman" w:cs="Times New Roman"/>
        </w:rPr>
        <w:t xml:space="preserve"> til Transportministeriet.</w:t>
      </w:r>
      <w:r w:rsidR="00D93E06" w:rsidRPr="004F7DE7">
        <w:rPr>
          <w:rFonts w:ascii="Times New Roman" w:hAnsi="Times New Roman" w:cs="Times New Roman"/>
        </w:rPr>
        <w:t xml:space="preserve"> </w:t>
      </w:r>
      <w:r w:rsidRPr="004F7DE7">
        <w:rPr>
          <w:rFonts w:ascii="Times New Roman" w:hAnsi="Times New Roman" w:cs="Times New Roman"/>
        </w:rPr>
        <w:t>Det samlede anlægsbudget vil således udgøre</w:t>
      </w:r>
      <w:r w:rsidR="00D93E06" w:rsidRPr="004F7DE7">
        <w:rPr>
          <w:rFonts w:ascii="Times New Roman" w:hAnsi="Times New Roman" w:cs="Times New Roman"/>
        </w:rPr>
        <w:t xml:space="preserve"> </w:t>
      </w:r>
      <w:r w:rsidRPr="004F7DE7">
        <w:rPr>
          <w:rFonts w:ascii="Times New Roman" w:hAnsi="Times New Roman" w:cs="Times New Roman"/>
        </w:rPr>
        <w:t xml:space="preserve">basisoverslaget + 30 </w:t>
      </w:r>
      <w:r w:rsidR="00434606" w:rsidRPr="004F7DE7">
        <w:rPr>
          <w:rFonts w:ascii="Times New Roman" w:hAnsi="Times New Roman" w:cs="Times New Roman"/>
        </w:rPr>
        <w:t>pct.</w:t>
      </w:r>
      <w:r w:rsidR="007104C7">
        <w:rPr>
          <w:rFonts w:ascii="Times New Roman" w:hAnsi="Times New Roman" w:cs="Times New Roman"/>
        </w:rPr>
        <w:t>,</w:t>
      </w:r>
      <w:r w:rsidRPr="004F7DE7">
        <w:rPr>
          <w:rFonts w:ascii="Times New Roman" w:hAnsi="Times New Roman" w:cs="Times New Roman"/>
        </w:rPr>
        <w:t xml:space="preserve"> dvs. </w:t>
      </w:r>
      <w:r w:rsidR="000E6450">
        <w:rPr>
          <w:rFonts w:ascii="Times New Roman" w:hAnsi="Times New Roman" w:cs="Times New Roman"/>
        </w:rPr>
        <w:t>42</w:t>
      </w:r>
      <w:r w:rsidR="005C01DA">
        <w:rPr>
          <w:rFonts w:ascii="Times New Roman" w:hAnsi="Times New Roman" w:cs="Times New Roman"/>
        </w:rPr>
        <w:t>6</w:t>
      </w:r>
      <w:r w:rsidR="000E6450">
        <w:rPr>
          <w:rFonts w:ascii="Times New Roman" w:hAnsi="Times New Roman" w:cs="Times New Roman"/>
        </w:rPr>
        <w:t>,</w:t>
      </w:r>
      <w:r w:rsidR="005C01DA">
        <w:rPr>
          <w:rFonts w:ascii="Times New Roman" w:hAnsi="Times New Roman" w:cs="Times New Roman"/>
        </w:rPr>
        <w:t>1</w:t>
      </w:r>
      <w:r w:rsidRPr="004F7DE7">
        <w:rPr>
          <w:rFonts w:ascii="Times New Roman" w:hAnsi="Times New Roman" w:cs="Times New Roman"/>
        </w:rPr>
        <w:t xml:space="preserve"> mio. kr. i 201</w:t>
      </w:r>
      <w:r w:rsidR="005C01DA">
        <w:rPr>
          <w:rFonts w:ascii="Times New Roman" w:hAnsi="Times New Roman" w:cs="Times New Roman"/>
        </w:rPr>
        <w:t>5</w:t>
      </w:r>
      <w:r w:rsidR="004C0BB0">
        <w:rPr>
          <w:rFonts w:ascii="Times New Roman" w:hAnsi="Times New Roman" w:cs="Times New Roman"/>
        </w:rPr>
        <w:t>-</w:t>
      </w:r>
      <w:r w:rsidRPr="004F7DE7">
        <w:rPr>
          <w:rFonts w:ascii="Times New Roman" w:hAnsi="Times New Roman" w:cs="Times New Roman"/>
        </w:rPr>
        <w:t xml:space="preserve">priser (indeks </w:t>
      </w:r>
      <w:r w:rsidR="005B173E" w:rsidRPr="004F7DE7">
        <w:rPr>
          <w:rFonts w:ascii="Times New Roman" w:hAnsi="Times New Roman" w:cs="Times New Roman"/>
        </w:rPr>
        <w:t>1</w:t>
      </w:r>
      <w:r w:rsidR="00D4317D" w:rsidRPr="004F7DE7">
        <w:rPr>
          <w:rFonts w:ascii="Times New Roman" w:hAnsi="Times New Roman" w:cs="Times New Roman"/>
        </w:rPr>
        <w:t>8</w:t>
      </w:r>
      <w:r w:rsidR="005C01DA">
        <w:rPr>
          <w:rFonts w:ascii="Times New Roman" w:hAnsi="Times New Roman" w:cs="Times New Roman"/>
        </w:rPr>
        <w:t>5</w:t>
      </w:r>
      <w:r w:rsidR="00D4317D" w:rsidRPr="004F7DE7">
        <w:rPr>
          <w:rFonts w:ascii="Times New Roman" w:hAnsi="Times New Roman" w:cs="Times New Roman"/>
        </w:rPr>
        <w:t>,</w:t>
      </w:r>
      <w:r w:rsidR="005C01DA">
        <w:rPr>
          <w:rFonts w:ascii="Times New Roman" w:hAnsi="Times New Roman" w:cs="Times New Roman"/>
        </w:rPr>
        <w:t>48</w:t>
      </w:r>
      <w:r w:rsidRPr="004F7DE7">
        <w:rPr>
          <w:rFonts w:ascii="Times New Roman" w:hAnsi="Times New Roman" w:cs="Times New Roman"/>
        </w:rPr>
        <w:t>).</w:t>
      </w:r>
    </w:p>
    <w:p w:rsidR="00C43D8D" w:rsidRPr="004F7DE7" w:rsidRDefault="00C43D8D" w:rsidP="004F7DE7">
      <w:pPr>
        <w:autoSpaceDE w:val="0"/>
        <w:autoSpaceDN w:val="0"/>
        <w:adjustRightInd w:val="0"/>
        <w:spacing w:after="0" w:line="240" w:lineRule="auto"/>
        <w:jc w:val="both"/>
        <w:rPr>
          <w:rFonts w:ascii="Times New Roman" w:hAnsi="Times New Roman" w:cs="Times New Roman"/>
          <w:i/>
          <w:iCs/>
        </w:rPr>
      </w:pPr>
    </w:p>
    <w:p w:rsidR="000551D7" w:rsidRPr="004F7DE7" w:rsidRDefault="000551D7" w:rsidP="004F7DE7">
      <w:pPr>
        <w:autoSpaceDE w:val="0"/>
        <w:autoSpaceDN w:val="0"/>
        <w:adjustRightInd w:val="0"/>
        <w:spacing w:after="0" w:line="240" w:lineRule="auto"/>
        <w:jc w:val="both"/>
        <w:rPr>
          <w:rFonts w:ascii="Times New Roman" w:hAnsi="Times New Roman" w:cs="Times New Roman"/>
          <w:i/>
          <w:iCs/>
        </w:rPr>
      </w:pPr>
      <w:r w:rsidRPr="004F7DE7">
        <w:rPr>
          <w:rFonts w:ascii="Times New Roman" w:hAnsi="Times New Roman" w:cs="Times New Roman"/>
          <w:i/>
          <w:iCs/>
        </w:rPr>
        <w:t xml:space="preserve">Tabel 1: Basisoverslag, ankerbudget og samlet anlægsbudget for anlæg af motorvej syd om Regstrup i mio. </w:t>
      </w:r>
      <w:r w:rsidR="00AA3E6C" w:rsidRPr="004F7DE7">
        <w:rPr>
          <w:rFonts w:ascii="Times New Roman" w:hAnsi="Times New Roman" w:cs="Times New Roman"/>
          <w:i/>
          <w:iCs/>
        </w:rPr>
        <w:t xml:space="preserve">kr. Prisniveau </w:t>
      </w:r>
      <w:r w:rsidR="00780D9E">
        <w:rPr>
          <w:rFonts w:ascii="Times New Roman" w:hAnsi="Times New Roman" w:cs="Times New Roman"/>
          <w:i/>
          <w:iCs/>
        </w:rPr>
        <w:t>2015</w:t>
      </w:r>
      <w:r w:rsidRPr="004F7DE7">
        <w:rPr>
          <w:rFonts w:ascii="Times New Roman" w:hAnsi="Times New Roman" w:cs="Times New Roman"/>
          <w:i/>
          <w:iCs/>
        </w:rPr>
        <w:t xml:space="preserve">, indeks </w:t>
      </w:r>
      <w:r w:rsidR="00780D9E">
        <w:rPr>
          <w:rFonts w:ascii="Times New Roman" w:hAnsi="Times New Roman" w:cs="Times New Roman"/>
          <w:i/>
          <w:iCs/>
        </w:rPr>
        <w:t>185,48</w:t>
      </w:r>
      <w:r w:rsidR="00AA3E6C" w:rsidRPr="004F7DE7">
        <w:rPr>
          <w:rFonts w:ascii="Times New Roman" w:hAnsi="Times New Roman" w:cs="Times New Roman"/>
          <w:i/>
          <w:iCs/>
        </w:rPr>
        <w:t>.</w:t>
      </w:r>
    </w:p>
    <w:p w:rsidR="000551D7" w:rsidRPr="00DA10C7" w:rsidRDefault="000551D7" w:rsidP="00DA10C7">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3154"/>
        <w:gridCol w:w="3154"/>
      </w:tblGrid>
      <w:tr w:rsidR="000551D7" w:rsidRPr="00F31728" w:rsidTr="00535F3C">
        <w:trPr>
          <w:trHeight w:val="815"/>
        </w:trPr>
        <w:tc>
          <w:tcPr>
            <w:tcW w:w="3154" w:type="dxa"/>
            <w:shd w:val="clear" w:color="auto" w:fill="auto"/>
            <w:vAlign w:val="center"/>
          </w:tcPr>
          <w:p w:rsidR="000551D7" w:rsidRPr="00F31728" w:rsidRDefault="000551D7" w:rsidP="00535F3C">
            <w:pPr>
              <w:spacing w:after="0" w:line="260" w:lineRule="atLeast"/>
              <w:jc w:val="center"/>
              <w:rPr>
                <w:rFonts w:ascii="Times New Roman" w:hAnsi="Times New Roman" w:cs="Times New Roman"/>
              </w:rPr>
            </w:pPr>
            <w:r w:rsidRPr="00F31728">
              <w:rPr>
                <w:rFonts w:ascii="Times New Roman" w:hAnsi="Times New Roman" w:cs="Times New Roman"/>
              </w:rPr>
              <w:t>Basisoverslag</w:t>
            </w:r>
          </w:p>
          <w:p w:rsidR="000551D7" w:rsidRPr="00F31728" w:rsidRDefault="000551D7" w:rsidP="00535F3C">
            <w:pPr>
              <w:spacing w:after="0" w:line="260" w:lineRule="atLeast"/>
              <w:jc w:val="center"/>
              <w:rPr>
                <w:rFonts w:ascii="Times New Roman" w:hAnsi="Times New Roman" w:cs="Times New Roman"/>
              </w:rPr>
            </w:pPr>
          </w:p>
        </w:tc>
        <w:tc>
          <w:tcPr>
            <w:tcW w:w="3154" w:type="dxa"/>
            <w:shd w:val="clear" w:color="auto" w:fill="auto"/>
            <w:vAlign w:val="center"/>
          </w:tcPr>
          <w:p w:rsidR="000551D7" w:rsidRPr="00F31728" w:rsidRDefault="000551D7" w:rsidP="00535F3C">
            <w:pPr>
              <w:spacing w:after="0" w:line="260" w:lineRule="atLeast"/>
              <w:jc w:val="center"/>
              <w:rPr>
                <w:rFonts w:ascii="Times New Roman" w:hAnsi="Times New Roman" w:cs="Times New Roman"/>
              </w:rPr>
            </w:pPr>
            <w:r>
              <w:rPr>
                <w:rFonts w:ascii="Times New Roman" w:hAnsi="Times New Roman" w:cs="Times New Roman"/>
              </w:rPr>
              <w:t>Anker</w:t>
            </w:r>
            <w:r w:rsidRPr="00F31728">
              <w:rPr>
                <w:rFonts w:ascii="Times New Roman" w:hAnsi="Times New Roman" w:cs="Times New Roman"/>
              </w:rPr>
              <w:t>budget</w:t>
            </w:r>
          </w:p>
          <w:p w:rsidR="000551D7" w:rsidRPr="00F31728" w:rsidRDefault="000551D7" w:rsidP="00535F3C">
            <w:pPr>
              <w:spacing w:after="0" w:line="260" w:lineRule="atLeast"/>
              <w:jc w:val="center"/>
              <w:rPr>
                <w:rFonts w:ascii="Times New Roman" w:hAnsi="Times New Roman" w:cs="Times New Roman"/>
              </w:rPr>
            </w:pPr>
            <w:r>
              <w:rPr>
                <w:rFonts w:ascii="Times New Roman" w:hAnsi="Times New Roman" w:cs="Times New Roman"/>
              </w:rPr>
              <w:t xml:space="preserve">(basisoverslag + 10 </w:t>
            </w:r>
            <w:r w:rsidR="00434606">
              <w:rPr>
                <w:rFonts w:ascii="Times New Roman" w:hAnsi="Times New Roman" w:cs="Times New Roman"/>
              </w:rPr>
              <w:t>pct.</w:t>
            </w:r>
            <w:r>
              <w:rPr>
                <w:rFonts w:ascii="Times New Roman" w:hAnsi="Times New Roman" w:cs="Times New Roman"/>
              </w:rPr>
              <w:t>)</w:t>
            </w:r>
          </w:p>
        </w:tc>
        <w:tc>
          <w:tcPr>
            <w:tcW w:w="3154" w:type="dxa"/>
            <w:shd w:val="clear" w:color="auto" w:fill="auto"/>
            <w:vAlign w:val="center"/>
          </w:tcPr>
          <w:p w:rsidR="000551D7" w:rsidRPr="00F31728" w:rsidRDefault="000551D7" w:rsidP="00535F3C">
            <w:pPr>
              <w:spacing w:after="0" w:line="260" w:lineRule="atLeast"/>
              <w:jc w:val="center"/>
              <w:rPr>
                <w:rFonts w:ascii="Times New Roman" w:hAnsi="Times New Roman" w:cs="Times New Roman"/>
              </w:rPr>
            </w:pPr>
            <w:r w:rsidRPr="00F31728">
              <w:rPr>
                <w:rFonts w:ascii="Times New Roman" w:hAnsi="Times New Roman" w:cs="Times New Roman"/>
              </w:rPr>
              <w:t>Samlet</w:t>
            </w:r>
          </w:p>
          <w:p w:rsidR="000551D7" w:rsidRPr="00F31728" w:rsidRDefault="000551D7" w:rsidP="00535F3C">
            <w:pPr>
              <w:spacing w:after="0" w:line="260" w:lineRule="atLeast"/>
              <w:jc w:val="center"/>
              <w:rPr>
                <w:rFonts w:ascii="Times New Roman" w:hAnsi="Times New Roman" w:cs="Times New Roman"/>
              </w:rPr>
            </w:pPr>
            <w:r w:rsidRPr="00F31728">
              <w:rPr>
                <w:rFonts w:ascii="Times New Roman" w:hAnsi="Times New Roman" w:cs="Times New Roman"/>
              </w:rPr>
              <w:t>Anlægsbudget</w:t>
            </w:r>
          </w:p>
          <w:p w:rsidR="000551D7" w:rsidRPr="00F31728" w:rsidRDefault="000551D7" w:rsidP="00535F3C">
            <w:pPr>
              <w:spacing w:after="0" w:line="260" w:lineRule="atLeast"/>
              <w:jc w:val="center"/>
              <w:rPr>
                <w:rFonts w:ascii="Times New Roman" w:hAnsi="Times New Roman" w:cs="Times New Roman"/>
              </w:rPr>
            </w:pPr>
            <w:r>
              <w:rPr>
                <w:rFonts w:ascii="Times New Roman" w:hAnsi="Times New Roman" w:cs="Times New Roman"/>
              </w:rPr>
              <w:t xml:space="preserve">(basisoverslag + 30 </w:t>
            </w:r>
            <w:r w:rsidR="00434606">
              <w:rPr>
                <w:rFonts w:ascii="Times New Roman" w:hAnsi="Times New Roman" w:cs="Times New Roman"/>
              </w:rPr>
              <w:t>pct.</w:t>
            </w:r>
            <w:r>
              <w:rPr>
                <w:rFonts w:ascii="Times New Roman" w:hAnsi="Times New Roman" w:cs="Times New Roman"/>
              </w:rPr>
              <w:t>)</w:t>
            </w:r>
          </w:p>
        </w:tc>
      </w:tr>
      <w:tr w:rsidR="000551D7" w:rsidRPr="00F31728" w:rsidTr="00535F3C">
        <w:trPr>
          <w:trHeight w:val="559"/>
        </w:trPr>
        <w:tc>
          <w:tcPr>
            <w:tcW w:w="3154" w:type="dxa"/>
            <w:shd w:val="clear" w:color="auto" w:fill="auto"/>
            <w:vAlign w:val="center"/>
          </w:tcPr>
          <w:p w:rsidR="000551D7" w:rsidRPr="00F31728" w:rsidRDefault="008976F6" w:rsidP="00F262D8">
            <w:pPr>
              <w:spacing w:after="0" w:line="240" w:lineRule="auto"/>
              <w:jc w:val="center"/>
              <w:rPr>
                <w:rFonts w:ascii="Times New Roman" w:hAnsi="Times New Roman" w:cs="Times New Roman"/>
              </w:rPr>
            </w:pPr>
            <w:r>
              <w:rPr>
                <w:rFonts w:ascii="Times New Roman" w:hAnsi="Times New Roman" w:cs="Times New Roman"/>
              </w:rPr>
              <w:t>327,</w:t>
            </w:r>
            <w:r w:rsidR="00F262D8">
              <w:rPr>
                <w:rFonts w:ascii="Times New Roman" w:hAnsi="Times New Roman" w:cs="Times New Roman"/>
              </w:rPr>
              <w:t>8</w:t>
            </w:r>
          </w:p>
        </w:tc>
        <w:tc>
          <w:tcPr>
            <w:tcW w:w="3154" w:type="dxa"/>
            <w:shd w:val="clear" w:color="auto" w:fill="auto"/>
            <w:vAlign w:val="center"/>
          </w:tcPr>
          <w:p w:rsidR="000551D7" w:rsidRPr="00F31728" w:rsidRDefault="008976F6" w:rsidP="00F262D8">
            <w:pPr>
              <w:spacing w:after="0" w:line="240" w:lineRule="auto"/>
              <w:jc w:val="center"/>
              <w:rPr>
                <w:rFonts w:ascii="Times New Roman" w:hAnsi="Times New Roman" w:cs="Times New Roman"/>
              </w:rPr>
            </w:pPr>
            <w:r>
              <w:rPr>
                <w:rFonts w:ascii="Times New Roman" w:hAnsi="Times New Roman" w:cs="Times New Roman"/>
              </w:rPr>
              <w:t>360,</w:t>
            </w:r>
            <w:r w:rsidR="00F262D8">
              <w:rPr>
                <w:rFonts w:ascii="Times New Roman" w:hAnsi="Times New Roman" w:cs="Times New Roman"/>
              </w:rPr>
              <w:t>5</w:t>
            </w:r>
          </w:p>
        </w:tc>
        <w:tc>
          <w:tcPr>
            <w:tcW w:w="3154" w:type="dxa"/>
            <w:shd w:val="clear" w:color="auto" w:fill="auto"/>
            <w:vAlign w:val="center"/>
          </w:tcPr>
          <w:p w:rsidR="000551D7" w:rsidRPr="00F31728" w:rsidRDefault="008976F6" w:rsidP="00535F3C">
            <w:pPr>
              <w:spacing w:after="0" w:line="240" w:lineRule="auto"/>
              <w:jc w:val="center"/>
              <w:rPr>
                <w:rFonts w:ascii="Times New Roman" w:hAnsi="Times New Roman" w:cs="Times New Roman"/>
              </w:rPr>
            </w:pPr>
            <w:r>
              <w:rPr>
                <w:rFonts w:ascii="Times New Roman" w:hAnsi="Times New Roman" w:cs="Times New Roman"/>
              </w:rPr>
              <w:t>426,1</w:t>
            </w:r>
          </w:p>
        </w:tc>
      </w:tr>
    </w:tbl>
    <w:p w:rsidR="00F31728" w:rsidRDefault="00F31728" w:rsidP="00C43D8D">
      <w:pPr>
        <w:autoSpaceDE w:val="0"/>
        <w:autoSpaceDN w:val="0"/>
        <w:adjustRightInd w:val="0"/>
        <w:spacing w:after="0" w:line="240" w:lineRule="auto"/>
        <w:rPr>
          <w:rFonts w:ascii="Times New Roman" w:hAnsi="Times New Roman" w:cs="Times New Roman"/>
        </w:rPr>
      </w:pPr>
    </w:p>
    <w:p w:rsidR="00D57F9A" w:rsidRDefault="00D57F9A" w:rsidP="004F7DE7">
      <w:pPr>
        <w:autoSpaceDE w:val="0"/>
        <w:autoSpaceDN w:val="0"/>
        <w:adjustRightInd w:val="0"/>
        <w:spacing w:after="0" w:line="240" w:lineRule="auto"/>
        <w:jc w:val="both"/>
        <w:rPr>
          <w:rFonts w:ascii="Times New Roman" w:hAnsi="Times New Roman" w:cs="Times New Roman"/>
        </w:rPr>
      </w:pPr>
    </w:p>
    <w:p w:rsidR="00F31728" w:rsidRDefault="00C43D8D" w:rsidP="004F7DE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Projektets omkostninger og fordele for samfundet er</w:t>
      </w:r>
      <w:r w:rsidR="00D93E06">
        <w:rPr>
          <w:rFonts w:ascii="Times New Roman" w:hAnsi="Times New Roman" w:cs="Times New Roman"/>
        </w:rPr>
        <w:t xml:space="preserve"> </w:t>
      </w:r>
      <w:r>
        <w:rPr>
          <w:rFonts w:ascii="Times New Roman" w:hAnsi="Times New Roman" w:cs="Times New Roman"/>
        </w:rPr>
        <w:t xml:space="preserve">opgjort i henhold til Transportministeriets manual for </w:t>
      </w:r>
      <w:r w:rsidR="00D93E06">
        <w:rPr>
          <w:rFonts w:ascii="Times New Roman" w:hAnsi="Times New Roman" w:cs="Times New Roman"/>
        </w:rPr>
        <w:t>s</w:t>
      </w:r>
      <w:r>
        <w:rPr>
          <w:rFonts w:ascii="Times New Roman" w:hAnsi="Times New Roman" w:cs="Times New Roman"/>
        </w:rPr>
        <w:t xml:space="preserve">amfundsøkonomisk analyse. På baggrund af disse opgørelser er </w:t>
      </w:r>
      <w:r w:rsidR="00347FAB">
        <w:rPr>
          <w:rFonts w:ascii="Times New Roman" w:hAnsi="Times New Roman" w:cs="Times New Roman"/>
        </w:rPr>
        <w:t xml:space="preserve">der </w:t>
      </w:r>
      <w:r>
        <w:rPr>
          <w:rFonts w:ascii="Times New Roman" w:hAnsi="Times New Roman" w:cs="Times New Roman"/>
        </w:rPr>
        <w:t>beregnet en intern rente for projektet.</w:t>
      </w:r>
      <w:r w:rsidR="00D93E06">
        <w:rPr>
          <w:rFonts w:ascii="Times New Roman" w:hAnsi="Times New Roman" w:cs="Times New Roman"/>
        </w:rPr>
        <w:t xml:space="preserve"> </w:t>
      </w:r>
      <w:r>
        <w:rPr>
          <w:rFonts w:ascii="Times New Roman" w:hAnsi="Times New Roman" w:cs="Times New Roman"/>
        </w:rPr>
        <w:t>Den interne rente er den rente, som den investerede</w:t>
      </w:r>
      <w:r w:rsidR="00D93E06">
        <w:rPr>
          <w:rFonts w:ascii="Times New Roman" w:hAnsi="Times New Roman" w:cs="Times New Roman"/>
        </w:rPr>
        <w:t xml:space="preserve"> </w:t>
      </w:r>
      <w:r>
        <w:rPr>
          <w:rFonts w:ascii="Times New Roman" w:hAnsi="Times New Roman" w:cs="Times New Roman"/>
        </w:rPr>
        <w:t>kapital vil opnå, når alle omkostninger og fordele opg</w:t>
      </w:r>
      <w:r>
        <w:rPr>
          <w:rFonts w:ascii="Times New Roman" w:hAnsi="Times New Roman" w:cs="Times New Roman"/>
        </w:rPr>
        <w:t>ø</w:t>
      </w:r>
      <w:r>
        <w:rPr>
          <w:rFonts w:ascii="Times New Roman" w:hAnsi="Times New Roman" w:cs="Times New Roman"/>
        </w:rPr>
        <w:t>res</w:t>
      </w:r>
      <w:r w:rsidR="00D93E06">
        <w:rPr>
          <w:rFonts w:ascii="Times New Roman" w:hAnsi="Times New Roman" w:cs="Times New Roman"/>
        </w:rPr>
        <w:t xml:space="preserve"> </w:t>
      </w:r>
      <w:r>
        <w:rPr>
          <w:rFonts w:ascii="Times New Roman" w:hAnsi="Times New Roman" w:cs="Times New Roman"/>
        </w:rPr>
        <w:t xml:space="preserve">over den samlede </w:t>
      </w:r>
      <w:r w:rsidR="001E13A4">
        <w:rPr>
          <w:rFonts w:ascii="Times New Roman" w:hAnsi="Times New Roman" w:cs="Times New Roman"/>
        </w:rPr>
        <w:t>samfundsøkonomiske beregningsperiode på 50 år</w:t>
      </w:r>
      <w:r>
        <w:rPr>
          <w:rFonts w:ascii="Times New Roman" w:hAnsi="Times New Roman" w:cs="Times New Roman"/>
        </w:rPr>
        <w:t xml:space="preserve">. </w:t>
      </w:r>
      <w:r w:rsidR="00EF4DF6">
        <w:rPr>
          <w:rFonts w:ascii="Times New Roman" w:hAnsi="Times New Roman" w:cs="Times New Roman"/>
        </w:rPr>
        <w:t>Den er således udtryk for projektets samfundsøkon</w:t>
      </w:r>
      <w:r w:rsidR="000E6450">
        <w:rPr>
          <w:rFonts w:ascii="Times New Roman" w:hAnsi="Times New Roman" w:cs="Times New Roman"/>
        </w:rPr>
        <w:t xml:space="preserve">omiske afkast i løbet af </w:t>
      </w:r>
      <w:r w:rsidR="00EF4DF6">
        <w:rPr>
          <w:rFonts w:ascii="Times New Roman" w:hAnsi="Times New Roman" w:cs="Times New Roman"/>
        </w:rPr>
        <w:t>perioden.</w:t>
      </w:r>
    </w:p>
    <w:p w:rsidR="00F31728" w:rsidRDefault="00F31728" w:rsidP="004F7DE7">
      <w:pPr>
        <w:autoSpaceDE w:val="0"/>
        <w:autoSpaceDN w:val="0"/>
        <w:adjustRightInd w:val="0"/>
        <w:spacing w:after="0" w:line="240" w:lineRule="auto"/>
        <w:jc w:val="both"/>
        <w:rPr>
          <w:rFonts w:ascii="Times New Roman" w:hAnsi="Times New Roman" w:cs="Times New Roman"/>
        </w:rPr>
      </w:pPr>
    </w:p>
    <w:p w:rsidR="00C43D8D" w:rsidRDefault="00C43D8D" w:rsidP="004F7DE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Den interne rente</w:t>
      </w:r>
      <w:r w:rsidR="00D93E06">
        <w:rPr>
          <w:rFonts w:ascii="Times New Roman" w:hAnsi="Times New Roman" w:cs="Times New Roman"/>
        </w:rPr>
        <w:t xml:space="preserve"> </w:t>
      </w:r>
      <w:r>
        <w:rPr>
          <w:rFonts w:ascii="Times New Roman" w:hAnsi="Times New Roman" w:cs="Times New Roman"/>
        </w:rPr>
        <w:t xml:space="preserve">skal mindst svare til den samfundsøkonomiske </w:t>
      </w:r>
      <w:r w:rsidR="000A32D2">
        <w:rPr>
          <w:rFonts w:ascii="Times New Roman" w:hAnsi="Times New Roman" w:cs="Times New Roman"/>
        </w:rPr>
        <w:t>kalkulationsrente på</w:t>
      </w:r>
      <w:r w:rsidR="009135AC">
        <w:rPr>
          <w:rFonts w:ascii="Times New Roman" w:hAnsi="Times New Roman" w:cs="Times New Roman"/>
        </w:rPr>
        <w:t xml:space="preserve"> 4</w:t>
      </w:r>
      <w:r>
        <w:rPr>
          <w:rFonts w:ascii="Times New Roman" w:hAnsi="Times New Roman" w:cs="Times New Roman"/>
        </w:rPr>
        <w:t xml:space="preserve"> </w:t>
      </w:r>
      <w:r w:rsidR="00434606">
        <w:rPr>
          <w:rFonts w:ascii="Times New Roman" w:hAnsi="Times New Roman" w:cs="Times New Roman"/>
        </w:rPr>
        <w:t>pct.</w:t>
      </w:r>
      <w:r w:rsidR="00347FAB">
        <w:rPr>
          <w:rFonts w:ascii="Times New Roman" w:hAnsi="Times New Roman" w:cs="Times New Roman"/>
        </w:rPr>
        <w:t>,</w:t>
      </w:r>
      <w:r>
        <w:rPr>
          <w:rFonts w:ascii="Times New Roman" w:hAnsi="Times New Roman" w:cs="Times New Roman"/>
        </w:rPr>
        <w:t xml:space="preserve"> for at projektet har et positivt samfundsøkonomisk</w:t>
      </w:r>
      <w:r w:rsidR="00D93E06">
        <w:rPr>
          <w:rFonts w:ascii="Times New Roman" w:hAnsi="Times New Roman" w:cs="Times New Roman"/>
        </w:rPr>
        <w:t xml:space="preserve"> </w:t>
      </w:r>
      <w:r>
        <w:rPr>
          <w:rFonts w:ascii="Times New Roman" w:hAnsi="Times New Roman" w:cs="Times New Roman"/>
        </w:rPr>
        <w:t>afkast. Det bemærkes, at en række</w:t>
      </w:r>
      <w:r w:rsidR="00D93E06">
        <w:rPr>
          <w:rFonts w:ascii="Times New Roman" w:hAnsi="Times New Roman" w:cs="Times New Roman"/>
        </w:rPr>
        <w:t xml:space="preserve"> </w:t>
      </w:r>
      <w:r>
        <w:rPr>
          <w:rFonts w:ascii="Times New Roman" w:hAnsi="Times New Roman" w:cs="Times New Roman"/>
        </w:rPr>
        <w:t>miljøeffekter, herunder barrierevir</w:t>
      </w:r>
      <w:r>
        <w:rPr>
          <w:rFonts w:ascii="Times New Roman" w:hAnsi="Times New Roman" w:cs="Times New Roman"/>
        </w:rPr>
        <w:t>k</w:t>
      </w:r>
      <w:r>
        <w:rPr>
          <w:rFonts w:ascii="Times New Roman" w:hAnsi="Times New Roman" w:cs="Times New Roman"/>
        </w:rPr>
        <w:t>ning, tab af naturværdier</w:t>
      </w:r>
      <w:r w:rsidR="00D93E06">
        <w:rPr>
          <w:rFonts w:ascii="Times New Roman" w:hAnsi="Times New Roman" w:cs="Times New Roman"/>
        </w:rPr>
        <w:t xml:space="preserve"> </w:t>
      </w:r>
      <w:r>
        <w:rPr>
          <w:rFonts w:ascii="Times New Roman" w:hAnsi="Times New Roman" w:cs="Times New Roman"/>
        </w:rPr>
        <w:t>og støj i naturområder samt arealindgreb ved</w:t>
      </w:r>
      <w:r w:rsidR="00D93E06">
        <w:rPr>
          <w:rFonts w:ascii="Times New Roman" w:hAnsi="Times New Roman" w:cs="Times New Roman"/>
        </w:rPr>
        <w:t xml:space="preserve"> </w:t>
      </w:r>
      <w:r>
        <w:rPr>
          <w:rFonts w:ascii="Times New Roman" w:hAnsi="Times New Roman" w:cs="Times New Roman"/>
        </w:rPr>
        <w:t>anlægsprojekter</w:t>
      </w:r>
      <w:r w:rsidR="00CB010B">
        <w:rPr>
          <w:rFonts w:ascii="Times New Roman" w:hAnsi="Times New Roman" w:cs="Times New Roman"/>
        </w:rPr>
        <w:t>,</w:t>
      </w:r>
      <w:r>
        <w:rPr>
          <w:rFonts w:ascii="Times New Roman" w:hAnsi="Times New Roman" w:cs="Times New Roman"/>
        </w:rPr>
        <w:t xml:space="preserve"> ikke værdisættes i den samfundsøkonomiske</w:t>
      </w:r>
      <w:r w:rsidR="00D93E06">
        <w:rPr>
          <w:rFonts w:ascii="Times New Roman" w:hAnsi="Times New Roman" w:cs="Times New Roman"/>
        </w:rPr>
        <w:t xml:space="preserve"> </w:t>
      </w:r>
      <w:r>
        <w:rPr>
          <w:rFonts w:ascii="Times New Roman" w:hAnsi="Times New Roman" w:cs="Times New Roman"/>
        </w:rPr>
        <w:t>analyse.</w:t>
      </w:r>
    </w:p>
    <w:p w:rsidR="00C7576B" w:rsidRDefault="00C7576B" w:rsidP="004F7DE7">
      <w:pPr>
        <w:autoSpaceDE w:val="0"/>
        <w:autoSpaceDN w:val="0"/>
        <w:adjustRightInd w:val="0"/>
        <w:spacing w:after="0" w:line="240" w:lineRule="auto"/>
        <w:jc w:val="both"/>
        <w:rPr>
          <w:rFonts w:ascii="Times New Roman" w:hAnsi="Times New Roman" w:cs="Times New Roman"/>
        </w:rPr>
      </w:pPr>
    </w:p>
    <w:p w:rsidR="00F31728" w:rsidRDefault="00C43D8D" w:rsidP="004F7DE7">
      <w:pPr>
        <w:autoSpaceDE w:val="0"/>
        <w:autoSpaceDN w:val="0"/>
        <w:adjustRightInd w:val="0"/>
        <w:spacing w:after="0" w:line="240" w:lineRule="auto"/>
        <w:jc w:val="both"/>
        <w:rPr>
          <w:rFonts w:ascii="Times New Roman" w:hAnsi="Times New Roman" w:cs="Times New Roman"/>
        </w:rPr>
      </w:pPr>
      <w:r w:rsidRPr="009952B4">
        <w:rPr>
          <w:rFonts w:ascii="Times New Roman" w:hAnsi="Times New Roman" w:cs="Times New Roman"/>
        </w:rPr>
        <w:t>Den interne rente for det samlede projekt er beregnet</w:t>
      </w:r>
      <w:r w:rsidR="00F31728" w:rsidRPr="009952B4">
        <w:rPr>
          <w:rFonts w:ascii="Times New Roman" w:hAnsi="Times New Roman" w:cs="Times New Roman"/>
        </w:rPr>
        <w:t xml:space="preserve"> </w:t>
      </w:r>
      <w:r w:rsidRPr="009952B4">
        <w:rPr>
          <w:rFonts w:ascii="Times New Roman" w:hAnsi="Times New Roman" w:cs="Times New Roman"/>
        </w:rPr>
        <w:t xml:space="preserve">til </w:t>
      </w:r>
      <w:r w:rsidR="00AA3E6C">
        <w:rPr>
          <w:rFonts w:ascii="Times New Roman" w:hAnsi="Times New Roman" w:cs="Times New Roman"/>
        </w:rPr>
        <w:t>6,</w:t>
      </w:r>
      <w:r w:rsidR="00765889">
        <w:rPr>
          <w:rFonts w:ascii="Times New Roman" w:hAnsi="Times New Roman" w:cs="Times New Roman"/>
        </w:rPr>
        <w:t>4</w:t>
      </w:r>
      <w:r w:rsidR="006406B3">
        <w:rPr>
          <w:rFonts w:ascii="Times New Roman" w:hAnsi="Times New Roman" w:cs="Times New Roman"/>
        </w:rPr>
        <w:t>1</w:t>
      </w:r>
      <w:r w:rsidR="00765889" w:rsidRPr="009952B4">
        <w:rPr>
          <w:rFonts w:ascii="Times New Roman" w:hAnsi="Times New Roman" w:cs="Times New Roman"/>
        </w:rPr>
        <w:t xml:space="preserve"> </w:t>
      </w:r>
      <w:r w:rsidR="00434606">
        <w:rPr>
          <w:rFonts w:ascii="Times New Roman" w:hAnsi="Times New Roman" w:cs="Times New Roman"/>
        </w:rPr>
        <w:t>pct.</w:t>
      </w:r>
      <w:r w:rsidR="00242C4A">
        <w:rPr>
          <w:rFonts w:ascii="Times New Roman" w:hAnsi="Times New Roman" w:cs="Times New Roman"/>
        </w:rPr>
        <w:t xml:space="preserve"> og nettonutidsværdi </w:t>
      </w:r>
      <w:r w:rsidR="00347FAB">
        <w:rPr>
          <w:rFonts w:ascii="Times New Roman" w:hAnsi="Times New Roman" w:cs="Times New Roman"/>
        </w:rPr>
        <w:t xml:space="preserve">til </w:t>
      </w:r>
      <w:r w:rsidR="00AA3E6C">
        <w:rPr>
          <w:rFonts w:ascii="Times New Roman" w:hAnsi="Times New Roman" w:cs="Times New Roman"/>
        </w:rPr>
        <w:t>153,39</w:t>
      </w:r>
      <w:r w:rsidR="00242C4A">
        <w:rPr>
          <w:rFonts w:ascii="Times New Roman" w:hAnsi="Times New Roman" w:cs="Times New Roman"/>
        </w:rPr>
        <w:t xml:space="preserve"> mi</w:t>
      </w:r>
      <w:r w:rsidR="00AA3E6C">
        <w:rPr>
          <w:rFonts w:ascii="Times New Roman" w:hAnsi="Times New Roman" w:cs="Times New Roman"/>
        </w:rPr>
        <w:t>o</w:t>
      </w:r>
      <w:r w:rsidR="00242C4A">
        <w:rPr>
          <w:rFonts w:ascii="Times New Roman" w:hAnsi="Times New Roman" w:cs="Times New Roman"/>
        </w:rPr>
        <w:t>. kr. (201</w:t>
      </w:r>
      <w:r w:rsidR="00AA3E6C">
        <w:rPr>
          <w:rFonts w:ascii="Times New Roman" w:hAnsi="Times New Roman" w:cs="Times New Roman"/>
        </w:rPr>
        <w:t>1</w:t>
      </w:r>
      <w:r w:rsidR="00E169E3">
        <w:rPr>
          <w:rFonts w:ascii="Times New Roman" w:hAnsi="Times New Roman" w:cs="Times New Roman"/>
        </w:rPr>
        <w:t>-priser</w:t>
      </w:r>
      <w:r w:rsidR="00242C4A">
        <w:rPr>
          <w:rFonts w:ascii="Times New Roman" w:hAnsi="Times New Roman" w:cs="Times New Roman"/>
        </w:rPr>
        <w:t>)</w:t>
      </w:r>
      <w:r w:rsidRPr="009952B4">
        <w:rPr>
          <w:rFonts w:ascii="Times New Roman" w:hAnsi="Times New Roman" w:cs="Times New Roman"/>
        </w:rPr>
        <w:t>.</w:t>
      </w:r>
      <w:r w:rsidR="009952B4" w:rsidRPr="009952B4">
        <w:rPr>
          <w:rFonts w:ascii="Times New Roman" w:hAnsi="Times New Roman" w:cs="Times New Roman"/>
        </w:rPr>
        <w:t xml:space="preserve"> </w:t>
      </w:r>
    </w:p>
    <w:p w:rsidR="00092A24" w:rsidRDefault="00092A24" w:rsidP="004F7DE7">
      <w:pPr>
        <w:autoSpaceDE w:val="0"/>
        <w:autoSpaceDN w:val="0"/>
        <w:adjustRightInd w:val="0"/>
        <w:spacing w:after="0" w:line="240" w:lineRule="auto"/>
        <w:jc w:val="both"/>
        <w:rPr>
          <w:rFonts w:ascii="Times New Roman" w:hAnsi="Times New Roman" w:cs="Times New Roman"/>
        </w:rPr>
      </w:pPr>
    </w:p>
    <w:p w:rsidR="00C43D8D" w:rsidRDefault="000551D7" w:rsidP="004F7DE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Anlæg af motorvejen </w:t>
      </w:r>
      <w:r w:rsidR="00C43D8D">
        <w:rPr>
          <w:rFonts w:ascii="Times New Roman" w:hAnsi="Times New Roman" w:cs="Times New Roman"/>
        </w:rPr>
        <w:t>vil</w:t>
      </w:r>
      <w:r>
        <w:rPr>
          <w:rFonts w:ascii="Times New Roman" w:hAnsi="Times New Roman" w:cs="Times New Roman"/>
        </w:rPr>
        <w:t xml:space="preserve"> </w:t>
      </w:r>
      <w:r w:rsidR="00C43D8D">
        <w:rPr>
          <w:rFonts w:ascii="Times New Roman" w:hAnsi="Times New Roman" w:cs="Times New Roman"/>
        </w:rPr>
        <w:t>kunne gennemføres efter følgende tidsplan:</w:t>
      </w:r>
    </w:p>
    <w:p w:rsidR="0016473C" w:rsidRDefault="0016473C" w:rsidP="004F7DE7">
      <w:pPr>
        <w:autoSpaceDE w:val="0"/>
        <w:autoSpaceDN w:val="0"/>
        <w:adjustRightInd w:val="0"/>
        <w:spacing w:after="0" w:line="240" w:lineRule="auto"/>
        <w:jc w:val="both"/>
        <w:rPr>
          <w:rFonts w:ascii="Times New Roman" w:hAnsi="Times New Roman" w:cs="Times New Roman"/>
        </w:rPr>
      </w:pPr>
    </w:p>
    <w:p w:rsidR="00C43D8D" w:rsidRPr="00AA3E6C" w:rsidRDefault="00C43D8D" w:rsidP="004F7DE7">
      <w:pPr>
        <w:autoSpaceDE w:val="0"/>
        <w:autoSpaceDN w:val="0"/>
        <w:adjustRightInd w:val="0"/>
        <w:spacing w:after="0" w:line="240" w:lineRule="auto"/>
        <w:jc w:val="both"/>
        <w:rPr>
          <w:rFonts w:ascii="Times New Roman" w:hAnsi="Times New Roman" w:cs="Times New Roman"/>
        </w:rPr>
      </w:pPr>
      <w:r w:rsidRPr="00AA3E6C">
        <w:rPr>
          <w:rFonts w:ascii="Times New Roman" w:hAnsi="Times New Roman" w:cs="Times New Roman"/>
        </w:rPr>
        <w:t>201</w:t>
      </w:r>
      <w:r w:rsidR="00AA3E6C" w:rsidRPr="00AA3E6C">
        <w:rPr>
          <w:rFonts w:ascii="Times New Roman" w:hAnsi="Times New Roman" w:cs="Times New Roman"/>
        </w:rPr>
        <w:t>5</w:t>
      </w:r>
      <w:r w:rsidR="00DF3275" w:rsidRPr="00AA3E6C">
        <w:rPr>
          <w:rFonts w:ascii="Times New Roman" w:hAnsi="Times New Roman" w:cs="Times New Roman"/>
        </w:rPr>
        <w:t>-201</w:t>
      </w:r>
      <w:r w:rsidR="00AA3E6C" w:rsidRPr="00AA3E6C">
        <w:rPr>
          <w:rFonts w:ascii="Times New Roman" w:hAnsi="Times New Roman" w:cs="Times New Roman"/>
        </w:rPr>
        <w:t>6</w:t>
      </w:r>
      <w:r w:rsidRPr="00AA3E6C">
        <w:rPr>
          <w:rFonts w:ascii="Times New Roman" w:hAnsi="Times New Roman" w:cs="Times New Roman"/>
        </w:rPr>
        <w:t xml:space="preserve">: </w:t>
      </w:r>
      <w:r w:rsidR="001D5554">
        <w:rPr>
          <w:rFonts w:ascii="Times New Roman" w:hAnsi="Times New Roman" w:cs="Times New Roman"/>
        </w:rPr>
        <w:tab/>
      </w:r>
      <w:r w:rsidRPr="00AA3E6C">
        <w:rPr>
          <w:rFonts w:ascii="Times New Roman" w:hAnsi="Times New Roman" w:cs="Times New Roman"/>
        </w:rPr>
        <w:t>Detailprojektering</w:t>
      </w:r>
    </w:p>
    <w:p w:rsidR="00C43D8D" w:rsidRPr="00AA3E6C" w:rsidRDefault="00C43D8D" w:rsidP="004F7DE7">
      <w:pPr>
        <w:autoSpaceDE w:val="0"/>
        <w:autoSpaceDN w:val="0"/>
        <w:adjustRightInd w:val="0"/>
        <w:spacing w:after="0" w:line="240" w:lineRule="auto"/>
        <w:jc w:val="both"/>
        <w:rPr>
          <w:rFonts w:ascii="Times New Roman" w:hAnsi="Times New Roman" w:cs="Times New Roman"/>
        </w:rPr>
      </w:pPr>
      <w:r w:rsidRPr="00AA3E6C">
        <w:rPr>
          <w:rFonts w:ascii="Times New Roman" w:hAnsi="Times New Roman" w:cs="Times New Roman"/>
        </w:rPr>
        <w:t>201</w:t>
      </w:r>
      <w:r w:rsidR="00AA3E6C" w:rsidRPr="00AA3E6C">
        <w:rPr>
          <w:rFonts w:ascii="Times New Roman" w:hAnsi="Times New Roman" w:cs="Times New Roman"/>
        </w:rPr>
        <w:t>6</w:t>
      </w:r>
      <w:r w:rsidRPr="00AA3E6C">
        <w:rPr>
          <w:rFonts w:ascii="Times New Roman" w:hAnsi="Times New Roman" w:cs="Times New Roman"/>
        </w:rPr>
        <w:t xml:space="preserve">: </w:t>
      </w:r>
      <w:r w:rsidR="001D5554">
        <w:rPr>
          <w:rFonts w:ascii="Times New Roman" w:hAnsi="Times New Roman" w:cs="Times New Roman"/>
        </w:rPr>
        <w:tab/>
      </w:r>
      <w:r w:rsidR="00DF3275" w:rsidRPr="00AA3E6C">
        <w:rPr>
          <w:rFonts w:ascii="Times New Roman" w:hAnsi="Times New Roman" w:cs="Times New Roman"/>
        </w:rPr>
        <w:t>B</w:t>
      </w:r>
      <w:r w:rsidRPr="00AA3E6C">
        <w:rPr>
          <w:rFonts w:ascii="Times New Roman" w:hAnsi="Times New Roman" w:cs="Times New Roman"/>
        </w:rPr>
        <w:t>esigtigelse og ekspropriation</w:t>
      </w:r>
    </w:p>
    <w:p w:rsidR="00660DD0" w:rsidRDefault="00C43D8D" w:rsidP="004F7DE7">
      <w:pPr>
        <w:autoSpaceDE w:val="0"/>
        <w:autoSpaceDN w:val="0"/>
        <w:adjustRightInd w:val="0"/>
        <w:spacing w:after="0" w:line="240" w:lineRule="auto"/>
        <w:jc w:val="both"/>
        <w:rPr>
          <w:rFonts w:ascii="Times New Roman" w:hAnsi="Times New Roman" w:cs="Times New Roman"/>
        </w:rPr>
      </w:pPr>
      <w:r w:rsidRPr="00AA3E6C">
        <w:rPr>
          <w:rFonts w:ascii="Times New Roman" w:hAnsi="Times New Roman" w:cs="Times New Roman"/>
        </w:rPr>
        <w:lastRenderedPageBreak/>
        <w:t>201</w:t>
      </w:r>
      <w:r w:rsidR="00AA3E6C" w:rsidRPr="00AA3E6C">
        <w:rPr>
          <w:rFonts w:ascii="Times New Roman" w:hAnsi="Times New Roman" w:cs="Times New Roman"/>
        </w:rPr>
        <w:t>6</w:t>
      </w:r>
      <w:r w:rsidRPr="00AA3E6C">
        <w:rPr>
          <w:rFonts w:ascii="Times New Roman" w:hAnsi="Times New Roman" w:cs="Times New Roman"/>
        </w:rPr>
        <w:t>-201</w:t>
      </w:r>
      <w:r w:rsidR="00AA3E6C" w:rsidRPr="00AA3E6C">
        <w:rPr>
          <w:rFonts w:ascii="Times New Roman" w:hAnsi="Times New Roman" w:cs="Times New Roman"/>
        </w:rPr>
        <w:t>9</w:t>
      </w:r>
      <w:r w:rsidRPr="00AA3E6C">
        <w:rPr>
          <w:rFonts w:ascii="Times New Roman" w:hAnsi="Times New Roman" w:cs="Times New Roman"/>
        </w:rPr>
        <w:t xml:space="preserve">: </w:t>
      </w:r>
      <w:r w:rsidR="001D5554">
        <w:rPr>
          <w:rFonts w:ascii="Times New Roman" w:hAnsi="Times New Roman" w:cs="Times New Roman"/>
        </w:rPr>
        <w:tab/>
      </w:r>
      <w:r w:rsidRPr="00AA3E6C">
        <w:rPr>
          <w:rFonts w:ascii="Times New Roman" w:hAnsi="Times New Roman" w:cs="Times New Roman"/>
        </w:rPr>
        <w:t>Anlæg</w:t>
      </w:r>
    </w:p>
    <w:p w:rsidR="007B5475" w:rsidRDefault="007B5475" w:rsidP="004F7DE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2020: </w:t>
      </w:r>
      <w:r w:rsidR="001D5554">
        <w:rPr>
          <w:rFonts w:ascii="Times New Roman" w:hAnsi="Times New Roman" w:cs="Times New Roman"/>
        </w:rPr>
        <w:tab/>
      </w:r>
      <w:r w:rsidR="005F22EC">
        <w:rPr>
          <w:rFonts w:ascii="Times New Roman" w:hAnsi="Times New Roman" w:cs="Times New Roman"/>
        </w:rPr>
        <w:t>Færdiggørelsesarbejder</w:t>
      </w:r>
    </w:p>
    <w:p w:rsidR="00963F9E" w:rsidRDefault="00963F9E" w:rsidP="004F7DE7">
      <w:pPr>
        <w:autoSpaceDE w:val="0"/>
        <w:autoSpaceDN w:val="0"/>
        <w:adjustRightInd w:val="0"/>
        <w:spacing w:after="0" w:line="240" w:lineRule="auto"/>
        <w:jc w:val="both"/>
        <w:rPr>
          <w:rFonts w:ascii="Times New Roman" w:hAnsi="Times New Roman" w:cs="Times New Roman"/>
        </w:rPr>
      </w:pPr>
    </w:p>
    <w:p w:rsidR="004A0AC8" w:rsidRDefault="004A0AC8" w:rsidP="004F7DE7">
      <w:pPr>
        <w:spacing w:after="0" w:line="240" w:lineRule="auto"/>
        <w:jc w:val="both"/>
        <w:rPr>
          <w:rFonts w:ascii="Times New Roman" w:eastAsia="Times New Roman" w:hAnsi="Times New Roman" w:cs="Times New Roman"/>
          <w:color w:val="000000"/>
          <w:lang w:eastAsia="da-DK"/>
        </w:rPr>
      </w:pPr>
      <w:r w:rsidRPr="00AA3E6C">
        <w:rPr>
          <w:rFonts w:ascii="Times New Roman" w:eastAsia="Times New Roman" w:hAnsi="Times New Roman" w:cs="Times New Roman"/>
          <w:color w:val="000000"/>
          <w:lang w:eastAsia="da-DK"/>
        </w:rPr>
        <w:t>Bevillingerne til motorvejen fordeler sig over årene 201</w:t>
      </w:r>
      <w:r w:rsidR="00AA3E6C" w:rsidRPr="00AA3E6C">
        <w:rPr>
          <w:rFonts w:ascii="Times New Roman" w:eastAsia="Times New Roman" w:hAnsi="Times New Roman" w:cs="Times New Roman"/>
          <w:color w:val="000000"/>
          <w:lang w:eastAsia="da-DK"/>
        </w:rPr>
        <w:t>5</w:t>
      </w:r>
      <w:r w:rsidR="007B5475">
        <w:rPr>
          <w:rFonts w:ascii="Times New Roman" w:eastAsia="Times New Roman" w:hAnsi="Times New Roman" w:cs="Times New Roman"/>
          <w:color w:val="000000"/>
          <w:lang w:eastAsia="da-DK"/>
        </w:rPr>
        <w:t>-20</w:t>
      </w:r>
      <w:r w:rsidR="002E3B73">
        <w:rPr>
          <w:rFonts w:ascii="Times New Roman" w:eastAsia="Times New Roman" w:hAnsi="Times New Roman" w:cs="Times New Roman"/>
          <w:color w:val="000000"/>
          <w:lang w:eastAsia="da-DK"/>
        </w:rPr>
        <w:t>2</w:t>
      </w:r>
      <w:r w:rsidR="007B5475">
        <w:rPr>
          <w:rFonts w:ascii="Times New Roman" w:eastAsia="Times New Roman" w:hAnsi="Times New Roman" w:cs="Times New Roman"/>
          <w:color w:val="000000"/>
          <w:lang w:eastAsia="da-DK"/>
        </w:rPr>
        <w:t>0</w:t>
      </w:r>
      <w:r w:rsidR="007104C7">
        <w:rPr>
          <w:rFonts w:ascii="Times New Roman" w:eastAsia="Times New Roman" w:hAnsi="Times New Roman" w:cs="Times New Roman"/>
          <w:color w:val="000000"/>
          <w:lang w:eastAsia="da-DK"/>
        </w:rPr>
        <w:t>,</w:t>
      </w:r>
      <w:r w:rsidRPr="00AA3E6C">
        <w:rPr>
          <w:rFonts w:ascii="Times New Roman" w:eastAsia="Times New Roman" w:hAnsi="Times New Roman" w:cs="Times New Roman"/>
          <w:color w:val="000000"/>
          <w:lang w:eastAsia="da-DK"/>
        </w:rPr>
        <w:t xml:space="preserve"> som det fremgår af tabel 2.</w:t>
      </w:r>
    </w:p>
    <w:p w:rsidR="00D93E06" w:rsidRDefault="00D93E06" w:rsidP="004F7DE7">
      <w:pPr>
        <w:spacing w:after="0" w:line="240" w:lineRule="auto"/>
        <w:jc w:val="both"/>
        <w:rPr>
          <w:rFonts w:ascii="Times New Roman" w:hAnsi="Times New Roman" w:cs="Times New Roman"/>
          <w:iCs/>
        </w:rPr>
      </w:pPr>
    </w:p>
    <w:p w:rsidR="00B92725" w:rsidRDefault="00B92725" w:rsidP="004F7DE7">
      <w:pPr>
        <w:spacing w:after="0" w:line="240" w:lineRule="auto"/>
        <w:jc w:val="both"/>
        <w:rPr>
          <w:rFonts w:ascii="Times New Roman" w:hAnsi="Times New Roman" w:cs="Times New Roman"/>
          <w:iCs/>
        </w:rPr>
      </w:pPr>
      <w:r w:rsidRPr="00AA3E6C">
        <w:rPr>
          <w:rFonts w:ascii="Times New Roman" w:eastAsia="Times New Roman" w:hAnsi="Times New Roman" w:cs="Times New Roman"/>
          <w:i/>
          <w:iCs/>
          <w:color w:val="000000"/>
          <w:lang w:eastAsia="da-DK"/>
        </w:rPr>
        <w:t>Tabel 2: Årsfordelt anlægsbudget (</w:t>
      </w:r>
      <w:r w:rsidR="00780D9E">
        <w:rPr>
          <w:rFonts w:ascii="Times New Roman" w:eastAsia="Times New Roman" w:hAnsi="Times New Roman" w:cs="Times New Roman"/>
          <w:i/>
          <w:iCs/>
          <w:color w:val="000000"/>
          <w:lang w:eastAsia="da-DK"/>
        </w:rPr>
        <w:t>2015</w:t>
      </w:r>
      <w:r w:rsidRPr="00AA3E6C">
        <w:rPr>
          <w:rFonts w:ascii="Times New Roman" w:eastAsia="Times New Roman" w:hAnsi="Times New Roman" w:cs="Times New Roman"/>
          <w:i/>
          <w:iCs/>
          <w:color w:val="000000"/>
          <w:lang w:eastAsia="da-DK"/>
        </w:rPr>
        <w:t>-priser</w:t>
      </w:r>
      <w:r w:rsidR="001D5554">
        <w:rPr>
          <w:rFonts w:ascii="Times New Roman" w:eastAsia="Times New Roman" w:hAnsi="Times New Roman" w:cs="Times New Roman"/>
          <w:i/>
          <w:iCs/>
          <w:color w:val="000000"/>
          <w:lang w:eastAsia="da-DK"/>
        </w:rPr>
        <w:t xml:space="preserve">, </w:t>
      </w:r>
      <w:r w:rsidRPr="00AA3E6C">
        <w:rPr>
          <w:rFonts w:ascii="Times New Roman" w:eastAsia="Times New Roman" w:hAnsi="Times New Roman" w:cs="Times New Roman"/>
          <w:i/>
          <w:iCs/>
          <w:color w:val="000000"/>
          <w:lang w:eastAsia="da-DK"/>
        </w:rPr>
        <w:t xml:space="preserve">indeks </w:t>
      </w:r>
      <w:r w:rsidR="00780D9E">
        <w:rPr>
          <w:rFonts w:ascii="Times New Roman" w:eastAsia="Times New Roman" w:hAnsi="Times New Roman" w:cs="Times New Roman"/>
          <w:i/>
          <w:iCs/>
          <w:color w:val="000000"/>
          <w:lang w:eastAsia="da-DK"/>
        </w:rPr>
        <w:t>185,48</w:t>
      </w:r>
      <w:r w:rsidRPr="00AA3E6C">
        <w:rPr>
          <w:rFonts w:ascii="Times New Roman" w:eastAsia="Times New Roman" w:hAnsi="Times New Roman" w:cs="Times New Roman"/>
          <w:i/>
          <w:iCs/>
          <w:color w:val="000000"/>
          <w:lang w:eastAsia="da-DK"/>
        </w:rPr>
        <w:t>).</w:t>
      </w:r>
    </w:p>
    <w:tbl>
      <w:tblPr>
        <w:tblStyle w:val="Tabel-Gitter"/>
        <w:tblW w:w="0" w:type="auto"/>
        <w:tblLook w:val="04A0" w:firstRow="1" w:lastRow="0" w:firstColumn="1" w:lastColumn="0" w:noHBand="0" w:noVBand="1"/>
      </w:tblPr>
      <w:tblGrid>
        <w:gridCol w:w="1951"/>
        <w:gridCol w:w="2126"/>
        <w:gridCol w:w="2410"/>
        <w:gridCol w:w="2126"/>
      </w:tblGrid>
      <w:tr w:rsidR="00B92725" w:rsidRPr="00B606C0" w:rsidTr="00D22666">
        <w:tc>
          <w:tcPr>
            <w:tcW w:w="1951" w:type="dxa"/>
          </w:tcPr>
          <w:p w:rsidR="00B92725" w:rsidRPr="00B606C0" w:rsidRDefault="00B92725" w:rsidP="00D22666">
            <w:pPr>
              <w:jc w:val="center"/>
              <w:rPr>
                <w:rFonts w:ascii="Times New Roman" w:hAnsi="Times New Roman" w:cs="Times New Roman"/>
              </w:rPr>
            </w:pPr>
          </w:p>
        </w:tc>
        <w:tc>
          <w:tcPr>
            <w:tcW w:w="2126" w:type="dxa"/>
          </w:tcPr>
          <w:p w:rsidR="00B92725" w:rsidRPr="00B606C0" w:rsidRDefault="00B92725" w:rsidP="00D22666">
            <w:pPr>
              <w:jc w:val="center"/>
              <w:rPr>
                <w:rFonts w:ascii="Times New Roman" w:eastAsia="Times New Roman" w:hAnsi="Times New Roman" w:cs="Times New Roman"/>
                <w:color w:val="000000"/>
                <w:lang w:eastAsia="da-DK"/>
              </w:rPr>
            </w:pPr>
            <w:r w:rsidRPr="00B606C0">
              <w:rPr>
                <w:rFonts w:ascii="Times New Roman" w:eastAsia="Times New Roman" w:hAnsi="Times New Roman" w:cs="Times New Roman"/>
                <w:color w:val="000000"/>
                <w:lang w:eastAsia="da-DK"/>
              </w:rPr>
              <w:t>Basisoverslag</w:t>
            </w:r>
          </w:p>
          <w:p w:rsidR="00B92725" w:rsidRPr="00B606C0" w:rsidRDefault="00B92725" w:rsidP="00D22666">
            <w:pPr>
              <w:jc w:val="center"/>
              <w:rPr>
                <w:rFonts w:ascii="Times New Roman" w:hAnsi="Times New Roman" w:cs="Times New Roman"/>
              </w:rPr>
            </w:pPr>
            <w:r w:rsidRPr="00B606C0">
              <w:rPr>
                <w:rFonts w:ascii="Times New Roman" w:eastAsia="Times New Roman" w:hAnsi="Times New Roman" w:cs="Times New Roman"/>
                <w:color w:val="000000"/>
                <w:lang w:eastAsia="da-DK"/>
              </w:rPr>
              <w:t>Mio. kr.</w:t>
            </w:r>
          </w:p>
        </w:tc>
        <w:tc>
          <w:tcPr>
            <w:tcW w:w="2410" w:type="dxa"/>
          </w:tcPr>
          <w:p w:rsidR="00B92725" w:rsidRPr="00B606C0" w:rsidRDefault="00B92725" w:rsidP="00D22666">
            <w:pPr>
              <w:jc w:val="center"/>
              <w:rPr>
                <w:rFonts w:ascii="Times New Roman" w:eastAsia="Times New Roman" w:hAnsi="Times New Roman" w:cs="Times New Roman"/>
                <w:color w:val="000000"/>
                <w:lang w:eastAsia="da-DK"/>
              </w:rPr>
            </w:pPr>
            <w:r w:rsidRPr="00B606C0">
              <w:rPr>
                <w:rFonts w:ascii="Times New Roman" w:eastAsia="Times New Roman" w:hAnsi="Times New Roman" w:cs="Times New Roman"/>
                <w:color w:val="000000"/>
                <w:lang w:eastAsia="da-DK"/>
              </w:rPr>
              <w:t>Ankerbudget</w:t>
            </w:r>
          </w:p>
          <w:p w:rsidR="00B92725" w:rsidRPr="00B606C0" w:rsidRDefault="00B92725" w:rsidP="00D22666">
            <w:pPr>
              <w:jc w:val="center"/>
              <w:rPr>
                <w:rFonts w:ascii="Times New Roman" w:eastAsia="Times New Roman" w:hAnsi="Times New Roman" w:cs="Times New Roman"/>
                <w:color w:val="000000"/>
                <w:lang w:eastAsia="da-DK"/>
              </w:rPr>
            </w:pPr>
            <w:r w:rsidRPr="00B606C0">
              <w:rPr>
                <w:rFonts w:ascii="Times New Roman" w:eastAsia="Times New Roman" w:hAnsi="Times New Roman" w:cs="Times New Roman"/>
                <w:color w:val="000000"/>
                <w:lang w:eastAsia="da-DK"/>
              </w:rPr>
              <w:t>(basisoverslag + 10 pct.)</w:t>
            </w:r>
          </w:p>
          <w:p w:rsidR="00B92725" w:rsidRPr="00B606C0" w:rsidRDefault="00B92725" w:rsidP="00D22666">
            <w:pPr>
              <w:jc w:val="center"/>
              <w:rPr>
                <w:rFonts w:ascii="Times New Roman" w:hAnsi="Times New Roman" w:cs="Times New Roman"/>
              </w:rPr>
            </w:pPr>
            <w:r w:rsidRPr="00B606C0">
              <w:rPr>
                <w:rFonts w:ascii="Times New Roman" w:eastAsia="Times New Roman" w:hAnsi="Times New Roman" w:cs="Times New Roman"/>
                <w:color w:val="000000"/>
                <w:lang w:eastAsia="da-DK"/>
              </w:rPr>
              <w:t>Mio. kr.</w:t>
            </w:r>
          </w:p>
        </w:tc>
        <w:tc>
          <w:tcPr>
            <w:tcW w:w="2126" w:type="dxa"/>
          </w:tcPr>
          <w:p w:rsidR="00B92725" w:rsidRPr="00B606C0" w:rsidRDefault="00B92725" w:rsidP="00D22666">
            <w:pPr>
              <w:jc w:val="center"/>
              <w:rPr>
                <w:rFonts w:ascii="Times New Roman" w:eastAsia="Times New Roman" w:hAnsi="Times New Roman" w:cs="Times New Roman"/>
                <w:color w:val="000000"/>
                <w:lang w:eastAsia="da-DK"/>
              </w:rPr>
            </w:pPr>
            <w:r w:rsidRPr="00B606C0">
              <w:rPr>
                <w:rFonts w:ascii="Times New Roman" w:eastAsia="Times New Roman" w:hAnsi="Times New Roman" w:cs="Times New Roman"/>
                <w:color w:val="000000"/>
                <w:lang w:eastAsia="da-DK"/>
              </w:rPr>
              <w:t>Samlet anlægsbudget</w:t>
            </w:r>
          </w:p>
          <w:p w:rsidR="00B92725" w:rsidRPr="00B606C0" w:rsidRDefault="00B92725" w:rsidP="00D22666">
            <w:pPr>
              <w:jc w:val="center"/>
              <w:rPr>
                <w:rFonts w:ascii="Times New Roman" w:eastAsia="Times New Roman" w:hAnsi="Times New Roman" w:cs="Times New Roman"/>
                <w:color w:val="000000"/>
                <w:lang w:eastAsia="da-DK"/>
              </w:rPr>
            </w:pPr>
            <w:r w:rsidRPr="00B606C0">
              <w:rPr>
                <w:rFonts w:ascii="Times New Roman" w:eastAsia="Times New Roman" w:hAnsi="Times New Roman" w:cs="Times New Roman"/>
                <w:color w:val="000000"/>
                <w:lang w:eastAsia="da-DK"/>
              </w:rPr>
              <w:t>(basisoverslag + 30 pct.)</w:t>
            </w:r>
          </w:p>
          <w:p w:rsidR="00B92725" w:rsidRPr="00B606C0" w:rsidRDefault="00B92725" w:rsidP="00D22666">
            <w:pPr>
              <w:jc w:val="center"/>
              <w:rPr>
                <w:rFonts w:ascii="Times New Roman" w:hAnsi="Times New Roman" w:cs="Times New Roman"/>
              </w:rPr>
            </w:pPr>
            <w:r w:rsidRPr="00B606C0">
              <w:rPr>
                <w:rFonts w:ascii="Times New Roman" w:eastAsia="Times New Roman" w:hAnsi="Times New Roman" w:cs="Times New Roman"/>
                <w:color w:val="000000"/>
                <w:lang w:eastAsia="da-DK"/>
              </w:rPr>
              <w:t>Mio. kr.</w:t>
            </w:r>
          </w:p>
        </w:tc>
      </w:tr>
      <w:tr w:rsidR="00B92725" w:rsidRPr="00B606C0" w:rsidTr="00D22666">
        <w:trPr>
          <w:trHeight w:val="491"/>
        </w:trPr>
        <w:tc>
          <w:tcPr>
            <w:tcW w:w="1951" w:type="dxa"/>
          </w:tcPr>
          <w:p w:rsidR="00B92725" w:rsidRPr="00B606C0" w:rsidRDefault="00B92725" w:rsidP="00D22666">
            <w:pPr>
              <w:rPr>
                <w:rFonts w:ascii="Times New Roman" w:hAnsi="Times New Roman" w:cs="Times New Roman"/>
              </w:rPr>
            </w:pPr>
            <w:r w:rsidRPr="00B606C0">
              <w:rPr>
                <w:rFonts w:ascii="Times New Roman" w:hAnsi="Times New Roman" w:cs="Times New Roman"/>
              </w:rPr>
              <w:t>2015</w:t>
            </w:r>
          </w:p>
        </w:tc>
        <w:tc>
          <w:tcPr>
            <w:tcW w:w="2126" w:type="dxa"/>
          </w:tcPr>
          <w:p w:rsidR="00B92725" w:rsidRPr="00B606C0" w:rsidRDefault="008976F6" w:rsidP="00D22666">
            <w:pPr>
              <w:jc w:val="right"/>
              <w:rPr>
                <w:rFonts w:ascii="Times New Roman" w:hAnsi="Times New Roman" w:cs="Times New Roman"/>
              </w:rPr>
            </w:pPr>
            <w:r>
              <w:rPr>
                <w:rFonts w:ascii="Times New Roman" w:hAnsi="Times New Roman" w:cs="Times New Roman"/>
              </w:rPr>
              <w:t>5,4</w:t>
            </w:r>
          </w:p>
        </w:tc>
        <w:tc>
          <w:tcPr>
            <w:tcW w:w="2410" w:type="dxa"/>
          </w:tcPr>
          <w:p w:rsidR="00B92725" w:rsidRPr="00B606C0" w:rsidRDefault="008976F6" w:rsidP="00D22666">
            <w:pPr>
              <w:jc w:val="right"/>
              <w:rPr>
                <w:rFonts w:ascii="Times New Roman" w:hAnsi="Times New Roman" w:cs="Times New Roman"/>
              </w:rPr>
            </w:pPr>
            <w:r>
              <w:rPr>
                <w:rFonts w:ascii="Times New Roman" w:hAnsi="Times New Roman" w:cs="Times New Roman"/>
              </w:rPr>
              <w:t>5,9</w:t>
            </w:r>
          </w:p>
        </w:tc>
        <w:tc>
          <w:tcPr>
            <w:tcW w:w="2126" w:type="dxa"/>
          </w:tcPr>
          <w:p w:rsidR="00B92725" w:rsidRPr="00B606C0" w:rsidRDefault="008976F6" w:rsidP="00D22666">
            <w:pPr>
              <w:jc w:val="right"/>
              <w:rPr>
                <w:rFonts w:ascii="Times New Roman" w:hAnsi="Times New Roman" w:cs="Times New Roman"/>
              </w:rPr>
            </w:pPr>
            <w:r>
              <w:rPr>
                <w:rFonts w:ascii="Times New Roman" w:hAnsi="Times New Roman" w:cs="Times New Roman"/>
              </w:rPr>
              <w:t>7,0</w:t>
            </w:r>
          </w:p>
        </w:tc>
      </w:tr>
      <w:tr w:rsidR="00B92725" w:rsidRPr="00B606C0" w:rsidTr="00D22666">
        <w:trPr>
          <w:trHeight w:val="491"/>
        </w:trPr>
        <w:tc>
          <w:tcPr>
            <w:tcW w:w="1951" w:type="dxa"/>
          </w:tcPr>
          <w:p w:rsidR="00B92725" w:rsidRPr="00B606C0" w:rsidRDefault="00B92725" w:rsidP="00D22666">
            <w:pPr>
              <w:rPr>
                <w:rFonts w:ascii="Times New Roman" w:hAnsi="Times New Roman" w:cs="Times New Roman"/>
              </w:rPr>
            </w:pPr>
            <w:r w:rsidRPr="00B606C0">
              <w:rPr>
                <w:rFonts w:ascii="Times New Roman" w:hAnsi="Times New Roman" w:cs="Times New Roman"/>
              </w:rPr>
              <w:t>2016</w:t>
            </w:r>
          </w:p>
        </w:tc>
        <w:tc>
          <w:tcPr>
            <w:tcW w:w="2126" w:type="dxa"/>
          </w:tcPr>
          <w:p w:rsidR="00B92725" w:rsidRPr="00B606C0" w:rsidRDefault="008976F6" w:rsidP="006D2F3B">
            <w:pPr>
              <w:jc w:val="right"/>
              <w:rPr>
                <w:rFonts w:ascii="Times New Roman" w:hAnsi="Times New Roman" w:cs="Times New Roman"/>
              </w:rPr>
            </w:pPr>
            <w:r>
              <w:rPr>
                <w:rFonts w:ascii="Times New Roman" w:hAnsi="Times New Roman" w:cs="Times New Roman"/>
              </w:rPr>
              <w:t>50,4</w:t>
            </w:r>
          </w:p>
        </w:tc>
        <w:tc>
          <w:tcPr>
            <w:tcW w:w="2410" w:type="dxa"/>
          </w:tcPr>
          <w:p w:rsidR="00B92725" w:rsidRPr="00B606C0" w:rsidRDefault="008976F6" w:rsidP="00D22666">
            <w:pPr>
              <w:jc w:val="right"/>
              <w:rPr>
                <w:rFonts w:ascii="Times New Roman" w:hAnsi="Times New Roman" w:cs="Times New Roman"/>
              </w:rPr>
            </w:pPr>
            <w:r>
              <w:rPr>
                <w:rFonts w:ascii="Times New Roman" w:hAnsi="Times New Roman" w:cs="Times New Roman"/>
              </w:rPr>
              <w:t>55,5</w:t>
            </w:r>
          </w:p>
        </w:tc>
        <w:tc>
          <w:tcPr>
            <w:tcW w:w="2126" w:type="dxa"/>
          </w:tcPr>
          <w:p w:rsidR="00B92725" w:rsidRPr="00B606C0" w:rsidRDefault="008976F6" w:rsidP="00D22666">
            <w:pPr>
              <w:jc w:val="right"/>
              <w:rPr>
                <w:rFonts w:ascii="Times New Roman" w:hAnsi="Times New Roman" w:cs="Times New Roman"/>
              </w:rPr>
            </w:pPr>
            <w:r>
              <w:rPr>
                <w:rFonts w:ascii="Times New Roman" w:hAnsi="Times New Roman" w:cs="Times New Roman"/>
              </w:rPr>
              <w:t>65,5</w:t>
            </w:r>
          </w:p>
        </w:tc>
      </w:tr>
      <w:tr w:rsidR="00B92725" w:rsidRPr="00B606C0" w:rsidTr="00D22666">
        <w:trPr>
          <w:trHeight w:val="491"/>
        </w:trPr>
        <w:tc>
          <w:tcPr>
            <w:tcW w:w="1951" w:type="dxa"/>
          </w:tcPr>
          <w:p w:rsidR="00B92725" w:rsidRPr="00B606C0" w:rsidRDefault="00B92725" w:rsidP="00D22666">
            <w:pPr>
              <w:rPr>
                <w:rFonts w:ascii="Times New Roman" w:hAnsi="Times New Roman" w:cs="Times New Roman"/>
              </w:rPr>
            </w:pPr>
            <w:r w:rsidRPr="00B606C0">
              <w:rPr>
                <w:rFonts w:ascii="Times New Roman" w:hAnsi="Times New Roman" w:cs="Times New Roman"/>
              </w:rPr>
              <w:t>2017</w:t>
            </w:r>
          </w:p>
        </w:tc>
        <w:tc>
          <w:tcPr>
            <w:tcW w:w="2126" w:type="dxa"/>
          </w:tcPr>
          <w:p w:rsidR="00B92725" w:rsidRPr="00B606C0" w:rsidRDefault="008976F6" w:rsidP="00F262D8">
            <w:pPr>
              <w:jc w:val="right"/>
              <w:rPr>
                <w:rFonts w:ascii="Times New Roman" w:hAnsi="Times New Roman" w:cs="Times New Roman"/>
              </w:rPr>
            </w:pPr>
            <w:r>
              <w:rPr>
                <w:rFonts w:ascii="Times New Roman" w:hAnsi="Times New Roman" w:cs="Times New Roman"/>
              </w:rPr>
              <w:t>85,</w:t>
            </w:r>
            <w:r w:rsidR="00F262D8">
              <w:rPr>
                <w:rFonts w:ascii="Times New Roman" w:hAnsi="Times New Roman" w:cs="Times New Roman"/>
              </w:rPr>
              <w:t>3</w:t>
            </w:r>
          </w:p>
        </w:tc>
        <w:tc>
          <w:tcPr>
            <w:tcW w:w="2410" w:type="dxa"/>
          </w:tcPr>
          <w:p w:rsidR="00B92725" w:rsidRPr="00B606C0" w:rsidRDefault="008976F6" w:rsidP="00D22666">
            <w:pPr>
              <w:jc w:val="right"/>
              <w:rPr>
                <w:rFonts w:ascii="Times New Roman" w:hAnsi="Times New Roman" w:cs="Times New Roman"/>
              </w:rPr>
            </w:pPr>
            <w:r>
              <w:rPr>
                <w:rFonts w:ascii="Times New Roman" w:hAnsi="Times New Roman" w:cs="Times New Roman"/>
              </w:rPr>
              <w:t>93,8</w:t>
            </w:r>
          </w:p>
        </w:tc>
        <w:tc>
          <w:tcPr>
            <w:tcW w:w="2126" w:type="dxa"/>
          </w:tcPr>
          <w:p w:rsidR="00B92725" w:rsidRPr="00B606C0" w:rsidRDefault="008976F6" w:rsidP="00D22666">
            <w:pPr>
              <w:jc w:val="right"/>
              <w:rPr>
                <w:rFonts w:ascii="Times New Roman" w:hAnsi="Times New Roman" w:cs="Times New Roman"/>
              </w:rPr>
            </w:pPr>
            <w:r>
              <w:rPr>
                <w:rFonts w:ascii="Times New Roman" w:hAnsi="Times New Roman" w:cs="Times New Roman"/>
              </w:rPr>
              <w:t>110,8</w:t>
            </w:r>
          </w:p>
        </w:tc>
      </w:tr>
      <w:tr w:rsidR="00B92725" w:rsidRPr="00B606C0" w:rsidTr="00D22666">
        <w:trPr>
          <w:trHeight w:val="491"/>
        </w:trPr>
        <w:tc>
          <w:tcPr>
            <w:tcW w:w="1951" w:type="dxa"/>
          </w:tcPr>
          <w:p w:rsidR="00B92725" w:rsidRPr="00B606C0" w:rsidRDefault="00B92725" w:rsidP="00D22666">
            <w:pPr>
              <w:rPr>
                <w:rFonts w:ascii="Times New Roman" w:hAnsi="Times New Roman" w:cs="Times New Roman"/>
              </w:rPr>
            </w:pPr>
            <w:r w:rsidRPr="00B606C0">
              <w:rPr>
                <w:rFonts w:ascii="Times New Roman" w:hAnsi="Times New Roman" w:cs="Times New Roman"/>
              </w:rPr>
              <w:t>2018</w:t>
            </w:r>
          </w:p>
        </w:tc>
        <w:tc>
          <w:tcPr>
            <w:tcW w:w="2126" w:type="dxa"/>
          </w:tcPr>
          <w:p w:rsidR="00B92725" w:rsidRPr="00B606C0" w:rsidRDefault="008976F6" w:rsidP="00D22666">
            <w:pPr>
              <w:jc w:val="right"/>
              <w:rPr>
                <w:rFonts w:ascii="Times New Roman" w:hAnsi="Times New Roman" w:cs="Times New Roman"/>
              </w:rPr>
            </w:pPr>
            <w:r>
              <w:rPr>
                <w:rFonts w:ascii="Times New Roman" w:hAnsi="Times New Roman" w:cs="Times New Roman"/>
              </w:rPr>
              <w:t>98,2</w:t>
            </w:r>
          </w:p>
        </w:tc>
        <w:tc>
          <w:tcPr>
            <w:tcW w:w="2410" w:type="dxa"/>
          </w:tcPr>
          <w:p w:rsidR="00B92725" w:rsidRPr="00B606C0" w:rsidRDefault="008976F6" w:rsidP="00D22666">
            <w:pPr>
              <w:jc w:val="right"/>
              <w:rPr>
                <w:rFonts w:ascii="Times New Roman" w:hAnsi="Times New Roman" w:cs="Times New Roman"/>
              </w:rPr>
            </w:pPr>
            <w:r>
              <w:rPr>
                <w:rFonts w:ascii="Times New Roman" w:hAnsi="Times New Roman" w:cs="Times New Roman"/>
              </w:rPr>
              <w:t>107,9</w:t>
            </w:r>
          </w:p>
        </w:tc>
        <w:tc>
          <w:tcPr>
            <w:tcW w:w="2126" w:type="dxa"/>
          </w:tcPr>
          <w:p w:rsidR="00B92725" w:rsidRPr="00B606C0" w:rsidRDefault="008976F6" w:rsidP="00D22666">
            <w:pPr>
              <w:jc w:val="right"/>
              <w:rPr>
                <w:rFonts w:ascii="Times New Roman" w:hAnsi="Times New Roman" w:cs="Times New Roman"/>
              </w:rPr>
            </w:pPr>
            <w:r>
              <w:rPr>
                <w:rFonts w:ascii="Times New Roman" w:hAnsi="Times New Roman" w:cs="Times New Roman"/>
              </w:rPr>
              <w:t>127,7</w:t>
            </w:r>
          </w:p>
        </w:tc>
      </w:tr>
      <w:tr w:rsidR="005F22EC" w:rsidRPr="00B606C0" w:rsidTr="006D2F3B">
        <w:trPr>
          <w:trHeight w:val="491"/>
        </w:trPr>
        <w:tc>
          <w:tcPr>
            <w:tcW w:w="1951" w:type="dxa"/>
          </w:tcPr>
          <w:p w:rsidR="005F22EC" w:rsidRPr="00B606C0" w:rsidRDefault="005F22EC" w:rsidP="006D2F3B">
            <w:pPr>
              <w:rPr>
                <w:rFonts w:ascii="Times New Roman" w:hAnsi="Times New Roman" w:cs="Times New Roman"/>
              </w:rPr>
            </w:pPr>
            <w:r w:rsidRPr="00B606C0">
              <w:rPr>
                <w:rFonts w:ascii="Times New Roman" w:hAnsi="Times New Roman" w:cs="Times New Roman"/>
              </w:rPr>
              <w:t>2019</w:t>
            </w:r>
          </w:p>
        </w:tc>
        <w:tc>
          <w:tcPr>
            <w:tcW w:w="2126" w:type="dxa"/>
          </w:tcPr>
          <w:p w:rsidR="005F22EC" w:rsidRPr="00B606C0" w:rsidRDefault="008976F6" w:rsidP="006D2F3B">
            <w:pPr>
              <w:jc w:val="right"/>
              <w:rPr>
                <w:rFonts w:ascii="Times New Roman" w:hAnsi="Times New Roman" w:cs="Times New Roman"/>
              </w:rPr>
            </w:pPr>
            <w:r>
              <w:rPr>
                <w:rFonts w:ascii="Times New Roman" w:hAnsi="Times New Roman" w:cs="Times New Roman"/>
              </w:rPr>
              <w:t>81,9</w:t>
            </w:r>
          </w:p>
        </w:tc>
        <w:tc>
          <w:tcPr>
            <w:tcW w:w="2410" w:type="dxa"/>
          </w:tcPr>
          <w:p w:rsidR="005F22EC" w:rsidRPr="00B606C0" w:rsidRDefault="008976F6" w:rsidP="006D2F3B">
            <w:pPr>
              <w:jc w:val="right"/>
              <w:rPr>
                <w:rFonts w:ascii="Times New Roman" w:hAnsi="Times New Roman" w:cs="Times New Roman"/>
              </w:rPr>
            </w:pPr>
            <w:r>
              <w:rPr>
                <w:rFonts w:ascii="Times New Roman" w:hAnsi="Times New Roman" w:cs="Times New Roman"/>
              </w:rPr>
              <w:t>90,1</w:t>
            </w:r>
          </w:p>
        </w:tc>
        <w:tc>
          <w:tcPr>
            <w:tcW w:w="2126" w:type="dxa"/>
          </w:tcPr>
          <w:p w:rsidR="005F22EC" w:rsidRPr="00B606C0" w:rsidRDefault="008976F6" w:rsidP="006D2F3B">
            <w:pPr>
              <w:jc w:val="right"/>
              <w:rPr>
                <w:rFonts w:ascii="Times New Roman" w:hAnsi="Times New Roman" w:cs="Times New Roman"/>
              </w:rPr>
            </w:pPr>
            <w:r>
              <w:rPr>
                <w:rFonts w:ascii="Times New Roman" w:hAnsi="Times New Roman" w:cs="Times New Roman"/>
              </w:rPr>
              <w:t>106,5</w:t>
            </w:r>
          </w:p>
        </w:tc>
      </w:tr>
      <w:tr w:rsidR="00B92725" w:rsidRPr="00B606C0" w:rsidTr="00D22666">
        <w:trPr>
          <w:trHeight w:val="491"/>
        </w:trPr>
        <w:tc>
          <w:tcPr>
            <w:tcW w:w="1951" w:type="dxa"/>
          </w:tcPr>
          <w:p w:rsidR="00B92725" w:rsidRPr="00B606C0" w:rsidRDefault="005F22EC" w:rsidP="00D22666">
            <w:pPr>
              <w:rPr>
                <w:rFonts w:ascii="Times New Roman" w:hAnsi="Times New Roman" w:cs="Times New Roman"/>
              </w:rPr>
            </w:pPr>
            <w:r>
              <w:rPr>
                <w:rFonts w:ascii="Times New Roman" w:hAnsi="Times New Roman" w:cs="Times New Roman"/>
              </w:rPr>
              <w:t>2020</w:t>
            </w:r>
          </w:p>
        </w:tc>
        <w:tc>
          <w:tcPr>
            <w:tcW w:w="2126" w:type="dxa"/>
          </w:tcPr>
          <w:p w:rsidR="00B92725" w:rsidRPr="00B606C0" w:rsidRDefault="008976F6" w:rsidP="00D22666">
            <w:pPr>
              <w:jc w:val="right"/>
              <w:rPr>
                <w:rFonts w:ascii="Times New Roman" w:hAnsi="Times New Roman" w:cs="Times New Roman"/>
              </w:rPr>
            </w:pPr>
            <w:r>
              <w:rPr>
                <w:rFonts w:ascii="Times New Roman" w:hAnsi="Times New Roman" w:cs="Times New Roman"/>
              </w:rPr>
              <w:t>6,6</w:t>
            </w:r>
          </w:p>
        </w:tc>
        <w:tc>
          <w:tcPr>
            <w:tcW w:w="2410" w:type="dxa"/>
          </w:tcPr>
          <w:p w:rsidR="00B92725" w:rsidRPr="00B606C0" w:rsidRDefault="008976F6" w:rsidP="00D22666">
            <w:pPr>
              <w:jc w:val="right"/>
              <w:rPr>
                <w:rFonts w:ascii="Times New Roman" w:hAnsi="Times New Roman" w:cs="Times New Roman"/>
              </w:rPr>
            </w:pPr>
            <w:r>
              <w:rPr>
                <w:rFonts w:ascii="Times New Roman" w:hAnsi="Times New Roman" w:cs="Times New Roman"/>
              </w:rPr>
              <w:t>7,3</w:t>
            </w:r>
          </w:p>
        </w:tc>
        <w:tc>
          <w:tcPr>
            <w:tcW w:w="2126" w:type="dxa"/>
          </w:tcPr>
          <w:p w:rsidR="00B92725" w:rsidRPr="00B606C0" w:rsidRDefault="008976F6" w:rsidP="00D22666">
            <w:pPr>
              <w:jc w:val="right"/>
              <w:rPr>
                <w:rFonts w:ascii="Times New Roman" w:hAnsi="Times New Roman" w:cs="Times New Roman"/>
              </w:rPr>
            </w:pPr>
            <w:r>
              <w:rPr>
                <w:rFonts w:ascii="Times New Roman" w:hAnsi="Times New Roman" w:cs="Times New Roman"/>
              </w:rPr>
              <w:t>8,6</w:t>
            </w:r>
          </w:p>
        </w:tc>
      </w:tr>
      <w:tr w:rsidR="00B92725" w:rsidRPr="00B606C0" w:rsidTr="00D22666">
        <w:trPr>
          <w:trHeight w:val="491"/>
        </w:trPr>
        <w:tc>
          <w:tcPr>
            <w:tcW w:w="1951" w:type="dxa"/>
          </w:tcPr>
          <w:p w:rsidR="00B92725" w:rsidRPr="00B606C0" w:rsidRDefault="00B92725" w:rsidP="00D22666">
            <w:pPr>
              <w:rPr>
                <w:rFonts w:ascii="Times New Roman" w:hAnsi="Times New Roman" w:cs="Times New Roman"/>
                <w:b/>
              </w:rPr>
            </w:pPr>
            <w:r w:rsidRPr="00B606C0">
              <w:rPr>
                <w:rFonts w:ascii="Times New Roman" w:hAnsi="Times New Roman" w:cs="Times New Roman"/>
                <w:b/>
              </w:rPr>
              <w:t>I alt</w:t>
            </w:r>
          </w:p>
        </w:tc>
        <w:tc>
          <w:tcPr>
            <w:tcW w:w="2126" w:type="dxa"/>
          </w:tcPr>
          <w:p w:rsidR="00B92725" w:rsidRPr="00B606C0" w:rsidRDefault="008976F6" w:rsidP="00F262D8">
            <w:pPr>
              <w:jc w:val="right"/>
              <w:rPr>
                <w:rFonts w:ascii="Times New Roman" w:hAnsi="Times New Roman" w:cs="Times New Roman"/>
                <w:b/>
              </w:rPr>
            </w:pPr>
            <w:r>
              <w:rPr>
                <w:rFonts w:ascii="Times New Roman" w:hAnsi="Times New Roman" w:cs="Times New Roman"/>
                <w:b/>
              </w:rPr>
              <w:t>327,</w:t>
            </w:r>
            <w:r w:rsidR="00F262D8">
              <w:rPr>
                <w:rFonts w:ascii="Times New Roman" w:hAnsi="Times New Roman" w:cs="Times New Roman"/>
                <w:b/>
              </w:rPr>
              <w:t>8</w:t>
            </w:r>
          </w:p>
        </w:tc>
        <w:tc>
          <w:tcPr>
            <w:tcW w:w="2410" w:type="dxa"/>
          </w:tcPr>
          <w:p w:rsidR="00B92725" w:rsidRPr="00B606C0" w:rsidRDefault="008976F6" w:rsidP="00D22666">
            <w:pPr>
              <w:jc w:val="right"/>
              <w:rPr>
                <w:rFonts w:ascii="Times New Roman" w:hAnsi="Times New Roman" w:cs="Times New Roman"/>
                <w:b/>
              </w:rPr>
            </w:pPr>
            <w:r>
              <w:rPr>
                <w:rFonts w:ascii="Times New Roman" w:hAnsi="Times New Roman" w:cs="Times New Roman"/>
                <w:b/>
              </w:rPr>
              <w:t>360,5</w:t>
            </w:r>
          </w:p>
        </w:tc>
        <w:tc>
          <w:tcPr>
            <w:tcW w:w="2126" w:type="dxa"/>
          </w:tcPr>
          <w:p w:rsidR="00B92725" w:rsidRPr="00B606C0" w:rsidRDefault="008976F6" w:rsidP="00D22666">
            <w:pPr>
              <w:jc w:val="right"/>
              <w:rPr>
                <w:rFonts w:ascii="Times New Roman" w:hAnsi="Times New Roman" w:cs="Times New Roman"/>
                <w:b/>
              </w:rPr>
            </w:pPr>
            <w:r>
              <w:rPr>
                <w:rFonts w:ascii="Times New Roman" w:hAnsi="Times New Roman" w:cs="Times New Roman"/>
                <w:b/>
              </w:rPr>
              <w:t>426,1</w:t>
            </w:r>
          </w:p>
        </w:tc>
      </w:tr>
    </w:tbl>
    <w:p w:rsidR="00B92725" w:rsidRPr="00963F9E" w:rsidRDefault="00B92725">
      <w:pPr>
        <w:rPr>
          <w:rFonts w:ascii="Times New Roman" w:hAnsi="Times New Roman" w:cs="Times New Roman"/>
          <w:iCs/>
        </w:rPr>
      </w:pPr>
    </w:p>
    <w:p w:rsidR="00C43D8D" w:rsidRPr="00D227F8" w:rsidRDefault="003C2339" w:rsidP="004F7DE7">
      <w:pPr>
        <w:autoSpaceDE w:val="0"/>
        <w:autoSpaceDN w:val="0"/>
        <w:adjustRightInd w:val="0"/>
        <w:spacing w:after="0" w:line="240" w:lineRule="auto"/>
        <w:jc w:val="both"/>
        <w:rPr>
          <w:rFonts w:ascii="Times New Roman" w:hAnsi="Times New Roman" w:cs="Times New Roman"/>
          <w:i/>
          <w:iCs/>
        </w:rPr>
      </w:pPr>
      <w:r w:rsidRPr="00D227F8">
        <w:rPr>
          <w:rFonts w:ascii="Times New Roman" w:hAnsi="Times New Roman" w:cs="Times New Roman"/>
          <w:i/>
          <w:iCs/>
        </w:rPr>
        <w:t>6</w:t>
      </w:r>
      <w:r w:rsidR="00C43D8D" w:rsidRPr="00D227F8">
        <w:rPr>
          <w:rFonts w:ascii="Times New Roman" w:hAnsi="Times New Roman" w:cs="Times New Roman"/>
          <w:i/>
          <w:iCs/>
        </w:rPr>
        <w:t>.2 Konsekvenser for Vejdirektoratet</w:t>
      </w:r>
    </w:p>
    <w:p w:rsidR="004A0AC8" w:rsidRPr="00D227F8" w:rsidRDefault="004A0AC8" w:rsidP="004F7DE7">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Arbejdet forestås af Vejdirektoratet og har således primært økonomiske og administrative konsekvenser for Vejdirektoratet i forbindelse med anlæg og drift.</w:t>
      </w:r>
    </w:p>
    <w:p w:rsidR="004A0AC8" w:rsidRPr="00D227F8" w:rsidRDefault="004A0AC8" w:rsidP="004F7DE7">
      <w:pPr>
        <w:pStyle w:val="normalind"/>
        <w:spacing w:before="0"/>
        <w:rPr>
          <w:rFonts w:ascii="Times New Roman" w:hAnsi="Times New Roman" w:cs="Times New Roman"/>
          <w:sz w:val="22"/>
          <w:szCs w:val="22"/>
        </w:rPr>
      </w:pPr>
    </w:p>
    <w:p w:rsidR="004A0AC8" w:rsidRPr="00D227F8" w:rsidRDefault="004A0AC8" w:rsidP="004F7DE7">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Arbejdet med at beskrive anlægget i et detailprojekt, som kan danne baggrund for ekspropriation og udbud, udføres af Vejdirektoratet i samarbejde med eksterne rådgiverfirmaer. Rådgivningsopgaver og anlægsarbe</w:t>
      </w:r>
      <w:r w:rsidRPr="00D227F8">
        <w:rPr>
          <w:rFonts w:ascii="Times New Roman" w:hAnsi="Times New Roman" w:cs="Times New Roman"/>
          <w:sz w:val="22"/>
          <w:szCs w:val="22"/>
        </w:rPr>
        <w:t>j</w:t>
      </w:r>
      <w:r w:rsidRPr="00D227F8">
        <w:rPr>
          <w:rFonts w:ascii="Times New Roman" w:hAnsi="Times New Roman" w:cs="Times New Roman"/>
          <w:sz w:val="22"/>
          <w:szCs w:val="22"/>
        </w:rPr>
        <w:t>der udbydes efter gældende regler herfor.</w:t>
      </w:r>
    </w:p>
    <w:p w:rsidR="004A0AC8" w:rsidRPr="00D227F8" w:rsidRDefault="004A0AC8" w:rsidP="004F7DE7">
      <w:pPr>
        <w:pStyle w:val="normalind"/>
        <w:spacing w:before="0"/>
        <w:rPr>
          <w:rFonts w:ascii="Times New Roman" w:hAnsi="Times New Roman" w:cs="Times New Roman"/>
          <w:sz w:val="22"/>
          <w:szCs w:val="22"/>
        </w:rPr>
      </w:pPr>
    </w:p>
    <w:p w:rsidR="00C05682" w:rsidRDefault="004A0AC8" w:rsidP="004F7DE7">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 xml:space="preserve">Vejdirektoratet og dets bygherrerådgivere fører tilsyn med entreprenørernes arbejde for at sikre, at det aftalte arbejde leveres </w:t>
      </w:r>
      <w:r w:rsidR="00D51382">
        <w:rPr>
          <w:rFonts w:ascii="Times New Roman" w:hAnsi="Times New Roman" w:cs="Times New Roman"/>
          <w:sz w:val="22"/>
          <w:szCs w:val="22"/>
        </w:rPr>
        <w:t xml:space="preserve">til </w:t>
      </w:r>
      <w:r w:rsidRPr="00D227F8">
        <w:rPr>
          <w:rFonts w:ascii="Times New Roman" w:hAnsi="Times New Roman" w:cs="Times New Roman"/>
          <w:sz w:val="22"/>
          <w:szCs w:val="22"/>
        </w:rPr>
        <w:t>den aftalte kvalitet, tid og pris. Herudover skal projektforløbet styres, kontrolleres og d</w:t>
      </w:r>
      <w:r w:rsidRPr="00D227F8">
        <w:rPr>
          <w:rFonts w:ascii="Times New Roman" w:hAnsi="Times New Roman" w:cs="Times New Roman"/>
          <w:sz w:val="22"/>
          <w:szCs w:val="22"/>
        </w:rPr>
        <w:t>o</w:t>
      </w:r>
      <w:r w:rsidRPr="00D227F8">
        <w:rPr>
          <w:rFonts w:ascii="Times New Roman" w:hAnsi="Times New Roman" w:cs="Times New Roman"/>
          <w:sz w:val="22"/>
          <w:szCs w:val="22"/>
        </w:rPr>
        <w:t>kumenteres. Trafikafviklingen skal overvåges</w:t>
      </w:r>
      <w:r w:rsidR="00D6460A">
        <w:rPr>
          <w:rFonts w:ascii="Times New Roman" w:hAnsi="Times New Roman" w:cs="Times New Roman"/>
          <w:sz w:val="22"/>
          <w:szCs w:val="22"/>
        </w:rPr>
        <w:t>,</w:t>
      </w:r>
      <w:r w:rsidRPr="00D227F8">
        <w:rPr>
          <w:rFonts w:ascii="Times New Roman" w:hAnsi="Times New Roman" w:cs="Times New Roman"/>
          <w:sz w:val="22"/>
          <w:szCs w:val="22"/>
        </w:rPr>
        <w:t xml:space="preserve"> og den nødvendige information formidles til trafikanter og naboer. Endelig skal trafiksikkerhedsmæssige og arbejdsmæssige indsatser gennemføres. </w:t>
      </w:r>
    </w:p>
    <w:p w:rsidR="00C05682" w:rsidRDefault="00C05682" w:rsidP="004F7DE7">
      <w:pPr>
        <w:pStyle w:val="normalind"/>
        <w:spacing w:before="0"/>
        <w:ind w:firstLine="0"/>
        <w:rPr>
          <w:rFonts w:ascii="Times New Roman" w:hAnsi="Times New Roman" w:cs="Times New Roman"/>
          <w:sz w:val="22"/>
          <w:szCs w:val="22"/>
        </w:rPr>
      </w:pPr>
    </w:p>
    <w:p w:rsidR="004A0AC8" w:rsidRPr="00D227F8" w:rsidRDefault="004A0AC8" w:rsidP="004F7DE7">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Vejdirektoratet vil løbende undersøge og afprøve mulighederne for anvendelse af nye metoder og ny tekn</w:t>
      </w:r>
      <w:r w:rsidRPr="00D227F8">
        <w:rPr>
          <w:rFonts w:ascii="Times New Roman" w:hAnsi="Times New Roman" w:cs="Times New Roman"/>
          <w:sz w:val="22"/>
          <w:szCs w:val="22"/>
        </w:rPr>
        <w:t>o</w:t>
      </w:r>
      <w:r w:rsidRPr="00D227F8">
        <w:rPr>
          <w:rFonts w:ascii="Times New Roman" w:hAnsi="Times New Roman" w:cs="Times New Roman"/>
          <w:sz w:val="22"/>
          <w:szCs w:val="22"/>
        </w:rPr>
        <w:t>logi med henblik på at optimere projektet trafiksikkerhedsmæssigt, miljømæssigt, økonomisk og tidsmæ</w:t>
      </w:r>
      <w:r w:rsidRPr="00D227F8">
        <w:rPr>
          <w:rFonts w:ascii="Times New Roman" w:hAnsi="Times New Roman" w:cs="Times New Roman"/>
          <w:sz w:val="22"/>
          <w:szCs w:val="22"/>
        </w:rPr>
        <w:t>s</w:t>
      </w:r>
      <w:r w:rsidRPr="00D227F8">
        <w:rPr>
          <w:rFonts w:ascii="Times New Roman" w:hAnsi="Times New Roman" w:cs="Times New Roman"/>
          <w:sz w:val="22"/>
          <w:szCs w:val="22"/>
        </w:rPr>
        <w:t>sigt. Af hensyn til færdiggørelse af anlægsarbejdet indenfor den fastsatte tidsramme kan det blive nødvendigt at gennemføre anlægsarbejde uden</w:t>
      </w:r>
      <w:r w:rsidR="00D51382">
        <w:rPr>
          <w:rFonts w:ascii="Times New Roman" w:hAnsi="Times New Roman" w:cs="Times New Roman"/>
          <w:sz w:val="22"/>
          <w:szCs w:val="22"/>
        </w:rPr>
        <w:t xml:space="preserve"> </w:t>
      </w:r>
      <w:r w:rsidRPr="00D227F8">
        <w:rPr>
          <w:rFonts w:ascii="Times New Roman" w:hAnsi="Times New Roman" w:cs="Times New Roman"/>
          <w:sz w:val="22"/>
          <w:szCs w:val="22"/>
        </w:rPr>
        <w:t xml:space="preserve">for den normale arbejdstid. Det vil ske i dialog med </w:t>
      </w:r>
      <w:r w:rsidR="00D717B4" w:rsidRPr="00D227F8">
        <w:rPr>
          <w:rFonts w:ascii="Times New Roman" w:hAnsi="Times New Roman" w:cs="Times New Roman"/>
          <w:sz w:val="22"/>
          <w:szCs w:val="22"/>
        </w:rPr>
        <w:t xml:space="preserve">Holbæk </w:t>
      </w:r>
      <w:r w:rsidR="00D6460A">
        <w:rPr>
          <w:rFonts w:ascii="Times New Roman" w:hAnsi="Times New Roman" w:cs="Times New Roman"/>
          <w:sz w:val="22"/>
          <w:szCs w:val="22"/>
        </w:rPr>
        <w:t>K</w:t>
      </w:r>
      <w:r w:rsidRPr="00D227F8">
        <w:rPr>
          <w:rFonts w:ascii="Times New Roman" w:hAnsi="Times New Roman" w:cs="Times New Roman"/>
          <w:sz w:val="22"/>
          <w:szCs w:val="22"/>
        </w:rPr>
        <w:t xml:space="preserve">ommune, som </w:t>
      </w:r>
      <w:r w:rsidR="00D51382">
        <w:rPr>
          <w:rFonts w:ascii="Times New Roman" w:hAnsi="Times New Roman" w:cs="Times New Roman"/>
          <w:sz w:val="22"/>
          <w:szCs w:val="22"/>
        </w:rPr>
        <w:t xml:space="preserve">i dette tilfælde, </w:t>
      </w:r>
      <w:r w:rsidRPr="00D227F8">
        <w:rPr>
          <w:rFonts w:ascii="Times New Roman" w:hAnsi="Times New Roman" w:cs="Times New Roman"/>
          <w:sz w:val="22"/>
          <w:szCs w:val="22"/>
        </w:rPr>
        <w:t>jf. bekendtgørelse nr. 1517 af 13. juni 2012 om miljøregulering af visse aktiviteter (</w:t>
      </w:r>
      <w:r w:rsidR="00D6460A">
        <w:rPr>
          <w:rFonts w:ascii="Times New Roman" w:hAnsi="Times New Roman" w:cs="Times New Roman"/>
          <w:sz w:val="22"/>
          <w:szCs w:val="22"/>
        </w:rPr>
        <w:t>m</w:t>
      </w:r>
      <w:r w:rsidRPr="00D227F8">
        <w:rPr>
          <w:rFonts w:ascii="Times New Roman" w:hAnsi="Times New Roman" w:cs="Times New Roman"/>
          <w:sz w:val="22"/>
          <w:szCs w:val="22"/>
        </w:rPr>
        <w:t>i</w:t>
      </w:r>
      <w:r w:rsidRPr="00D227F8">
        <w:rPr>
          <w:rFonts w:ascii="Times New Roman" w:hAnsi="Times New Roman" w:cs="Times New Roman"/>
          <w:sz w:val="22"/>
          <w:szCs w:val="22"/>
        </w:rPr>
        <w:t>l</w:t>
      </w:r>
      <w:r w:rsidRPr="00D227F8">
        <w:rPr>
          <w:rFonts w:ascii="Times New Roman" w:hAnsi="Times New Roman" w:cs="Times New Roman"/>
          <w:sz w:val="22"/>
          <w:szCs w:val="22"/>
        </w:rPr>
        <w:t>jøaktivitetsbekendtgørelsen)</w:t>
      </w:r>
      <w:r w:rsidR="00D51382">
        <w:rPr>
          <w:rFonts w:ascii="Times New Roman" w:hAnsi="Times New Roman" w:cs="Times New Roman"/>
          <w:sz w:val="22"/>
          <w:szCs w:val="22"/>
        </w:rPr>
        <w:t>,</w:t>
      </w:r>
      <w:r w:rsidRPr="00D227F8">
        <w:rPr>
          <w:rFonts w:ascii="Times New Roman" w:hAnsi="Times New Roman" w:cs="Times New Roman"/>
          <w:sz w:val="22"/>
          <w:szCs w:val="22"/>
        </w:rPr>
        <w:t xml:space="preserve"> er den ansvarlige myndighed vedr</w:t>
      </w:r>
      <w:r w:rsidR="00D6460A">
        <w:rPr>
          <w:rFonts w:ascii="Times New Roman" w:hAnsi="Times New Roman" w:cs="Times New Roman"/>
          <w:sz w:val="22"/>
          <w:szCs w:val="22"/>
        </w:rPr>
        <w:t>ørende</w:t>
      </w:r>
      <w:r w:rsidRPr="00D227F8">
        <w:rPr>
          <w:rFonts w:ascii="Times New Roman" w:hAnsi="Times New Roman" w:cs="Times New Roman"/>
          <w:sz w:val="22"/>
          <w:szCs w:val="22"/>
        </w:rPr>
        <w:t xml:space="preserve"> støj i forbindelse med midlertidige anlægsaktiviteter mv., med henblik på at sikre et acceptabelt støj- og geneniveau for anlægsprojektets nab</w:t>
      </w:r>
      <w:r w:rsidRPr="00D227F8">
        <w:rPr>
          <w:rFonts w:ascii="Times New Roman" w:hAnsi="Times New Roman" w:cs="Times New Roman"/>
          <w:sz w:val="22"/>
          <w:szCs w:val="22"/>
        </w:rPr>
        <w:t>o</w:t>
      </w:r>
      <w:r w:rsidRPr="00D227F8">
        <w:rPr>
          <w:rFonts w:ascii="Times New Roman" w:hAnsi="Times New Roman" w:cs="Times New Roman"/>
          <w:sz w:val="22"/>
          <w:szCs w:val="22"/>
        </w:rPr>
        <w:t>er.</w:t>
      </w:r>
    </w:p>
    <w:p w:rsidR="004A0AC8" w:rsidRPr="00D227F8" w:rsidRDefault="004A0AC8" w:rsidP="004F7DE7">
      <w:pPr>
        <w:pStyle w:val="normalind"/>
        <w:spacing w:before="0"/>
        <w:rPr>
          <w:rFonts w:ascii="Times New Roman" w:hAnsi="Times New Roman" w:cs="Times New Roman"/>
          <w:sz w:val="22"/>
          <w:szCs w:val="22"/>
        </w:rPr>
      </w:pPr>
    </w:p>
    <w:p w:rsidR="004A0AC8" w:rsidRPr="00D227F8" w:rsidRDefault="004A0AC8" w:rsidP="004F7DE7">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 xml:space="preserve">Til projektering, tilsyn og administration er </w:t>
      </w:r>
      <w:r w:rsidR="00D51382">
        <w:rPr>
          <w:rFonts w:ascii="Times New Roman" w:hAnsi="Times New Roman" w:cs="Times New Roman"/>
          <w:sz w:val="22"/>
          <w:szCs w:val="22"/>
        </w:rPr>
        <w:t xml:space="preserve">der </w:t>
      </w:r>
      <w:r w:rsidRPr="00D227F8">
        <w:rPr>
          <w:rFonts w:ascii="Times New Roman" w:hAnsi="Times New Roman" w:cs="Times New Roman"/>
          <w:sz w:val="22"/>
          <w:szCs w:val="22"/>
        </w:rPr>
        <w:t>budgetteret med 1</w:t>
      </w:r>
      <w:r w:rsidR="00FF76AF" w:rsidRPr="00D227F8">
        <w:rPr>
          <w:rFonts w:ascii="Times New Roman" w:hAnsi="Times New Roman" w:cs="Times New Roman"/>
          <w:sz w:val="22"/>
          <w:szCs w:val="22"/>
        </w:rPr>
        <w:t>6</w:t>
      </w:r>
      <w:r w:rsidRPr="00D227F8">
        <w:rPr>
          <w:rFonts w:ascii="Times New Roman" w:hAnsi="Times New Roman" w:cs="Times New Roman"/>
          <w:sz w:val="22"/>
          <w:szCs w:val="22"/>
        </w:rPr>
        <w:t xml:space="preserve"> pct. af de samlede udgifter. Heraf ford</w:t>
      </w:r>
      <w:r w:rsidRPr="00D227F8">
        <w:rPr>
          <w:rFonts w:ascii="Times New Roman" w:hAnsi="Times New Roman" w:cs="Times New Roman"/>
          <w:sz w:val="22"/>
          <w:szCs w:val="22"/>
        </w:rPr>
        <w:t>e</w:t>
      </w:r>
      <w:r w:rsidRPr="00D227F8">
        <w:rPr>
          <w:rFonts w:ascii="Times New Roman" w:hAnsi="Times New Roman" w:cs="Times New Roman"/>
          <w:sz w:val="22"/>
          <w:szCs w:val="22"/>
        </w:rPr>
        <w:t xml:space="preserve">les ca. </w:t>
      </w:r>
      <w:r w:rsidR="004D1531">
        <w:rPr>
          <w:rFonts w:ascii="Times New Roman" w:hAnsi="Times New Roman" w:cs="Times New Roman"/>
          <w:sz w:val="22"/>
          <w:szCs w:val="22"/>
        </w:rPr>
        <w:t>4,6</w:t>
      </w:r>
      <w:r w:rsidR="004D1531" w:rsidRPr="00D227F8">
        <w:rPr>
          <w:rFonts w:ascii="Times New Roman" w:hAnsi="Times New Roman" w:cs="Times New Roman"/>
          <w:sz w:val="22"/>
          <w:szCs w:val="22"/>
        </w:rPr>
        <w:t xml:space="preserve"> </w:t>
      </w:r>
      <w:r w:rsidRPr="00D227F8">
        <w:rPr>
          <w:rFonts w:ascii="Times New Roman" w:hAnsi="Times New Roman" w:cs="Times New Roman"/>
          <w:sz w:val="22"/>
          <w:szCs w:val="22"/>
        </w:rPr>
        <w:t xml:space="preserve">pct. til lønninger til Vejdirektoratets eget personale, ca. </w:t>
      </w:r>
      <w:r w:rsidR="004D1531">
        <w:rPr>
          <w:rFonts w:ascii="Times New Roman" w:hAnsi="Times New Roman" w:cs="Times New Roman"/>
          <w:sz w:val="22"/>
          <w:szCs w:val="22"/>
        </w:rPr>
        <w:t>6,4</w:t>
      </w:r>
      <w:r w:rsidR="004D1531" w:rsidRPr="00D227F8">
        <w:rPr>
          <w:rFonts w:ascii="Times New Roman" w:hAnsi="Times New Roman" w:cs="Times New Roman"/>
          <w:sz w:val="22"/>
          <w:szCs w:val="22"/>
        </w:rPr>
        <w:t xml:space="preserve"> </w:t>
      </w:r>
      <w:r w:rsidRPr="00D227F8">
        <w:rPr>
          <w:rFonts w:ascii="Times New Roman" w:hAnsi="Times New Roman" w:cs="Times New Roman"/>
          <w:sz w:val="22"/>
          <w:szCs w:val="22"/>
        </w:rPr>
        <w:t>pct. til omkostninger til eksterne rå</w:t>
      </w:r>
      <w:r w:rsidRPr="00D227F8">
        <w:rPr>
          <w:rFonts w:ascii="Times New Roman" w:hAnsi="Times New Roman" w:cs="Times New Roman"/>
          <w:sz w:val="22"/>
          <w:szCs w:val="22"/>
        </w:rPr>
        <w:t>d</w:t>
      </w:r>
      <w:r w:rsidRPr="00D227F8">
        <w:rPr>
          <w:rFonts w:ascii="Times New Roman" w:hAnsi="Times New Roman" w:cs="Times New Roman"/>
          <w:sz w:val="22"/>
          <w:szCs w:val="22"/>
        </w:rPr>
        <w:t>givere og ca.</w:t>
      </w:r>
      <w:r w:rsidR="00D6460A">
        <w:rPr>
          <w:rFonts w:ascii="Times New Roman" w:hAnsi="Times New Roman" w:cs="Times New Roman"/>
          <w:sz w:val="22"/>
          <w:szCs w:val="22"/>
        </w:rPr>
        <w:t xml:space="preserve"> </w:t>
      </w:r>
      <w:r w:rsidR="004D1531">
        <w:rPr>
          <w:rFonts w:ascii="Times New Roman" w:hAnsi="Times New Roman" w:cs="Times New Roman"/>
          <w:sz w:val="22"/>
          <w:szCs w:val="22"/>
        </w:rPr>
        <w:t>5</w:t>
      </w:r>
      <w:r w:rsidRPr="00D227F8">
        <w:rPr>
          <w:rFonts w:ascii="Times New Roman" w:hAnsi="Times New Roman" w:cs="Times New Roman"/>
          <w:sz w:val="22"/>
          <w:szCs w:val="22"/>
        </w:rPr>
        <w:t xml:space="preserve"> pct. til øvrige driftsudgifter.</w:t>
      </w:r>
    </w:p>
    <w:p w:rsidR="004A0AC8" w:rsidRPr="00D227F8" w:rsidRDefault="004A0AC8" w:rsidP="004F7DE7">
      <w:pPr>
        <w:pStyle w:val="normalind"/>
        <w:spacing w:before="0"/>
        <w:rPr>
          <w:rFonts w:ascii="Times New Roman" w:hAnsi="Times New Roman" w:cs="Times New Roman"/>
          <w:sz w:val="22"/>
          <w:szCs w:val="22"/>
        </w:rPr>
      </w:pPr>
    </w:p>
    <w:p w:rsidR="004A0AC8" w:rsidRPr="00D227F8" w:rsidRDefault="004A0AC8" w:rsidP="004F7DE7">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lastRenderedPageBreak/>
        <w:t xml:space="preserve">Vejdirektoratets projektbevilling på </w:t>
      </w:r>
      <w:r w:rsidR="00E04057">
        <w:rPr>
          <w:rFonts w:ascii="Times New Roman" w:hAnsi="Times New Roman" w:cs="Times New Roman"/>
          <w:sz w:val="22"/>
          <w:szCs w:val="22"/>
        </w:rPr>
        <w:t>360,5</w:t>
      </w:r>
      <w:r w:rsidR="00D57F9A">
        <w:rPr>
          <w:rFonts w:ascii="Times New Roman" w:hAnsi="Times New Roman" w:cs="Times New Roman"/>
          <w:sz w:val="22"/>
          <w:szCs w:val="22"/>
        </w:rPr>
        <w:t xml:space="preserve"> </w:t>
      </w:r>
      <w:r w:rsidRPr="00D227F8">
        <w:rPr>
          <w:rFonts w:ascii="Times New Roman" w:hAnsi="Times New Roman" w:cs="Times New Roman"/>
          <w:sz w:val="22"/>
          <w:szCs w:val="22"/>
        </w:rPr>
        <w:t>mio. kr. optages på finanslovens § 28.21.20</w:t>
      </w:r>
      <w:r w:rsidR="00D51382">
        <w:rPr>
          <w:rFonts w:ascii="Times New Roman" w:hAnsi="Times New Roman" w:cs="Times New Roman"/>
          <w:sz w:val="22"/>
          <w:szCs w:val="22"/>
        </w:rPr>
        <w:t>.</w:t>
      </w:r>
      <w:r w:rsidRPr="00D227F8">
        <w:rPr>
          <w:rFonts w:ascii="Times New Roman" w:hAnsi="Times New Roman" w:cs="Times New Roman"/>
          <w:sz w:val="22"/>
          <w:szCs w:val="22"/>
        </w:rPr>
        <w:t xml:space="preserve"> Anlæg af hovedla</w:t>
      </w:r>
      <w:r w:rsidRPr="00D227F8">
        <w:rPr>
          <w:rFonts w:ascii="Times New Roman" w:hAnsi="Times New Roman" w:cs="Times New Roman"/>
          <w:sz w:val="22"/>
          <w:szCs w:val="22"/>
        </w:rPr>
        <w:t>n</w:t>
      </w:r>
      <w:r w:rsidRPr="00D227F8">
        <w:rPr>
          <w:rFonts w:ascii="Times New Roman" w:hAnsi="Times New Roman" w:cs="Times New Roman"/>
          <w:sz w:val="22"/>
          <w:szCs w:val="22"/>
        </w:rPr>
        <w:t>de</w:t>
      </w:r>
      <w:r w:rsidR="00A20E8C" w:rsidRPr="00D227F8">
        <w:rPr>
          <w:rFonts w:ascii="Times New Roman" w:hAnsi="Times New Roman" w:cs="Times New Roman"/>
          <w:sz w:val="22"/>
          <w:szCs w:val="22"/>
        </w:rPr>
        <w:t>veje mv. (</w:t>
      </w:r>
      <w:proofErr w:type="spellStart"/>
      <w:r w:rsidR="00A20E8C" w:rsidRPr="00D227F8">
        <w:rPr>
          <w:rFonts w:ascii="Times New Roman" w:hAnsi="Times New Roman" w:cs="Times New Roman"/>
          <w:sz w:val="22"/>
          <w:szCs w:val="22"/>
        </w:rPr>
        <w:t>Anlægsbev</w:t>
      </w:r>
      <w:proofErr w:type="spellEnd"/>
      <w:r w:rsidR="00A20E8C" w:rsidRPr="00D227F8">
        <w:rPr>
          <w:rFonts w:ascii="Times New Roman" w:hAnsi="Times New Roman" w:cs="Times New Roman"/>
          <w:sz w:val="22"/>
          <w:szCs w:val="22"/>
        </w:rPr>
        <w:t xml:space="preserve">. </w:t>
      </w:r>
      <w:r w:rsidRPr="00D227F8">
        <w:rPr>
          <w:rFonts w:ascii="Times New Roman" w:hAnsi="Times New Roman" w:cs="Times New Roman"/>
          <w:sz w:val="22"/>
          <w:szCs w:val="22"/>
        </w:rPr>
        <w:t xml:space="preserve">). Projektets bidrag til den centrale reserve på </w:t>
      </w:r>
      <w:r w:rsidR="00262E5E">
        <w:rPr>
          <w:rFonts w:ascii="Times New Roman" w:hAnsi="Times New Roman" w:cs="Times New Roman"/>
          <w:sz w:val="22"/>
          <w:szCs w:val="22"/>
        </w:rPr>
        <w:t>65,6</w:t>
      </w:r>
      <w:r w:rsidRPr="00D227F8">
        <w:rPr>
          <w:rFonts w:ascii="Times New Roman" w:hAnsi="Times New Roman" w:cs="Times New Roman"/>
          <w:sz w:val="22"/>
          <w:szCs w:val="22"/>
        </w:rPr>
        <w:t xml:space="preserve"> mio. kr.</w:t>
      </w:r>
      <w:r w:rsidR="00D51382">
        <w:rPr>
          <w:rFonts w:ascii="Times New Roman" w:hAnsi="Times New Roman" w:cs="Times New Roman"/>
          <w:sz w:val="22"/>
          <w:szCs w:val="22"/>
        </w:rPr>
        <w:t>,</w:t>
      </w:r>
      <w:r w:rsidRPr="00D227F8">
        <w:rPr>
          <w:rFonts w:ascii="Times New Roman" w:hAnsi="Times New Roman" w:cs="Times New Roman"/>
          <w:sz w:val="22"/>
          <w:szCs w:val="22"/>
        </w:rPr>
        <w:t xml:space="preserve"> svarende til 20 pct. af basisoverslaget</w:t>
      </w:r>
      <w:r w:rsidR="00D51382">
        <w:rPr>
          <w:rFonts w:ascii="Times New Roman" w:hAnsi="Times New Roman" w:cs="Times New Roman"/>
          <w:sz w:val="22"/>
          <w:szCs w:val="22"/>
        </w:rPr>
        <w:t>,</w:t>
      </w:r>
      <w:r w:rsidRPr="00D227F8">
        <w:rPr>
          <w:rFonts w:ascii="Times New Roman" w:hAnsi="Times New Roman" w:cs="Times New Roman"/>
          <w:sz w:val="22"/>
          <w:szCs w:val="22"/>
        </w:rPr>
        <w:t xml:space="preserve"> optages på finanslovens § </w:t>
      </w:r>
      <w:proofErr w:type="gramStart"/>
      <w:r w:rsidRPr="00D227F8">
        <w:rPr>
          <w:rFonts w:ascii="Times New Roman" w:hAnsi="Times New Roman" w:cs="Times New Roman"/>
          <w:sz w:val="22"/>
          <w:szCs w:val="22"/>
        </w:rPr>
        <w:t>28.11.13</w:t>
      </w:r>
      <w:proofErr w:type="gramEnd"/>
      <w:r w:rsidR="00D51382">
        <w:rPr>
          <w:rFonts w:ascii="Times New Roman" w:hAnsi="Times New Roman" w:cs="Times New Roman"/>
          <w:sz w:val="22"/>
          <w:szCs w:val="22"/>
        </w:rPr>
        <w:t>.</w:t>
      </w:r>
      <w:r w:rsidRPr="00D227F8">
        <w:rPr>
          <w:rFonts w:ascii="Times New Roman" w:hAnsi="Times New Roman" w:cs="Times New Roman"/>
          <w:sz w:val="22"/>
          <w:szCs w:val="22"/>
        </w:rPr>
        <w:t xml:space="preserve"> Anlægsreserve </w:t>
      </w:r>
      <w:proofErr w:type="gramStart"/>
      <w:r w:rsidRPr="00D227F8">
        <w:rPr>
          <w:rFonts w:ascii="Times New Roman" w:hAnsi="Times New Roman" w:cs="Times New Roman"/>
          <w:sz w:val="22"/>
          <w:szCs w:val="22"/>
        </w:rPr>
        <w:t>(</w:t>
      </w:r>
      <w:proofErr w:type="spellStart"/>
      <w:r w:rsidRPr="00D227F8">
        <w:rPr>
          <w:rFonts w:ascii="Times New Roman" w:hAnsi="Times New Roman" w:cs="Times New Roman"/>
          <w:sz w:val="22"/>
          <w:szCs w:val="22"/>
        </w:rPr>
        <w:t>Anlægsbev</w:t>
      </w:r>
      <w:proofErr w:type="spellEnd"/>
      <w:r w:rsidRPr="00D227F8">
        <w:rPr>
          <w:rFonts w:ascii="Times New Roman" w:hAnsi="Times New Roman" w:cs="Times New Roman"/>
          <w:sz w:val="22"/>
          <w:szCs w:val="22"/>
        </w:rPr>
        <w:t>. )</w:t>
      </w:r>
      <w:proofErr w:type="gramEnd"/>
      <w:r w:rsidRPr="00D227F8">
        <w:rPr>
          <w:rFonts w:ascii="Times New Roman" w:hAnsi="Times New Roman" w:cs="Times New Roman"/>
          <w:sz w:val="22"/>
          <w:szCs w:val="22"/>
        </w:rPr>
        <w:t>.</w:t>
      </w:r>
    </w:p>
    <w:p w:rsidR="004A0AC8" w:rsidRPr="00D227F8" w:rsidRDefault="004A0AC8" w:rsidP="004F7DE7">
      <w:pPr>
        <w:spacing w:after="0" w:line="240" w:lineRule="auto"/>
        <w:jc w:val="both"/>
        <w:rPr>
          <w:rFonts w:ascii="Times New Roman" w:hAnsi="Times New Roman" w:cs="Times New Roman"/>
        </w:rPr>
      </w:pPr>
    </w:p>
    <w:p w:rsidR="00C1456B" w:rsidRPr="00D227F8" w:rsidRDefault="00C1456B" w:rsidP="004F7DE7">
      <w:pPr>
        <w:pStyle w:val="overskriftstekst3"/>
        <w:spacing w:before="0"/>
        <w:jc w:val="both"/>
        <w:rPr>
          <w:rFonts w:ascii="Times New Roman" w:hAnsi="Times New Roman" w:cs="Times New Roman"/>
          <w:sz w:val="22"/>
          <w:szCs w:val="22"/>
        </w:rPr>
      </w:pPr>
      <w:r w:rsidRPr="00D227F8">
        <w:rPr>
          <w:rFonts w:ascii="Times New Roman" w:hAnsi="Times New Roman" w:cs="Times New Roman"/>
          <w:sz w:val="22"/>
          <w:szCs w:val="22"/>
        </w:rPr>
        <w:t>7. Økonomiske og administrative konsekvenser for erhvervslivet</w:t>
      </w:r>
    </w:p>
    <w:p w:rsidR="00C1456B" w:rsidRPr="00D227F8" w:rsidRDefault="00C1456B" w:rsidP="004F7DE7">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 xml:space="preserve">Etablering af motorvejen syd om Regstrup vil forbedre trafikafviklingen på </w:t>
      </w:r>
      <w:r w:rsidR="006A240B" w:rsidRPr="00D227F8">
        <w:rPr>
          <w:rFonts w:ascii="Times New Roman" w:hAnsi="Times New Roman" w:cs="Times New Roman"/>
          <w:sz w:val="22"/>
          <w:szCs w:val="22"/>
        </w:rPr>
        <w:t xml:space="preserve">en del af </w:t>
      </w:r>
      <w:r w:rsidRPr="00D227F8">
        <w:rPr>
          <w:rFonts w:ascii="Times New Roman" w:hAnsi="Times New Roman" w:cs="Times New Roman"/>
          <w:sz w:val="22"/>
          <w:szCs w:val="22"/>
        </w:rPr>
        <w:t xml:space="preserve">strækningen fra </w:t>
      </w:r>
      <w:r w:rsidR="006A240B" w:rsidRPr="00D227F8">
        <w:rPr>
          <w:rFonts w:ascii="Times New Roman" w:hAnsi="Times New Roman" w:cs="Times New Roman"/>
          <w:sz w:val="22"/>
          <w:szCs w:val="22"/>
        </w:rPr>
        <w:t>Holbæk mod Kalundborg</w:t>
      </w:r>
      <w:r w:rsidRPr="00D227F8">
        <w:rPr>
          <w:rFonts w:ascii="Times New Roman" w:hAnsi="Times New Roman" w:cs="Times New Roman"/>
          <w:sz w:val="22"/>
          <w:szCs w:val="22"/>
        </w:rPr>
        <w:t xml:space="preserve"> og vil derved reducere transportudgifterne for erhvervslivet.</w:t>
      </w:r>
    </w:p>
    <w:p w:rsidR="00C1456B" w:rsidRPr="00D227F8" w:rsidRDefault="00C1456B" w:rsidP="004F7DE7">
      <w:pPr>
        <w:pStyle w:val="normalind"/>
        <w:spacing w:before="0"/>
        <w:rPr>
          <w:rFonts w:ascii="Times New Roman" w:hAnsi="Times New Roman" w:cs="Times New Roman"/>
          <w:sz w:val="22"/>
          <w:szCs w:val="22"/>
        </w:rPr>
      </w:pPr>
    </w:p>
    <w:p w:rsidR="00C1456B" w:rsidRPr="00D227F8" w:rsidRDefault="00C1456B" w:rsidP="004F7DE7">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 xml:space="preserve">I anlægsfasen skønnes der at være en direkte og indirekte beskæftigelse på i størrelsesorden </w:t>
      </w:r>
      <w:r w:rsidR="002E3B73">
        <w:rPr>
          <w:rFonts w:ascii="Times New Roman" w:hAnsi="Times New Roman" w:cs="Times New Roman"/>
          <w:sz w:val="22"/>
          <w:szCs w:val="22"/>
        </w:rPr>
        <w:t xml:space="preserve">ca. </w:t>
      </w:r>
      <w:r w:rsidR="001D5554">
        <w:rPr>
          <w:rFonts w:ascii="Times New Roman" w:hAnsi="Times New Roman" w:cs="Times New Roman"/>
          <w:sz w:val="22"/>
          <w:szCs w:val="22"/>
        </w:rPr>
        <w:t>280</w:t>
      </w:r>
      <w:r w:rsidRPr="00D227F8">
        <w:rPr>
          <w:rFonts w:ascii="Times New Roman" w:hAnsi="Times New Roman" w:cs="Times New Roman"/>
          <w:sz w:val="22"/>
          <w:szCs w:val="22"/>
        </w:rPr>
        <w:t xml:space="preserve"> </w:t>
      </w:r>
      <w:r w:rsidR="007F4B2B">
        <w:rPr>
          <w:rFonts w:ascii="Times New Roman" w:hAnsi="Times New Roman" w:cs="Times New Roman"/>
          <w:sz w:val="22"/>
          <w:szCs w:val="22"/>
        </w:rPr>
        <w:t>årsværk</w:t>
      </w:r>
      <w:r w:rsidR="007F4B2B" w:rsidRPr="00D227F8">
        <w:rPr>
          <w:rFonts w:ascii="Times New Roman" w:hAnsi="Times New Roman" w:cs="Times New Roman"/>
          <w:sz w:val="22"/>
          <w:szCs w:val="22"/>
        </w:rPr>
        <w:t xml:space="preserve"> </w:t>
      </w:r>
      <w:r w:rsidRPr="00D227F8">
        <w:rPr>
          <w:rFonts w:ascii="Times New Roman" w:hAnsi="Times New Roman" w:cs="Times New Roman"/>
          <w:sz w:val="22"/>
          <w:szCs w:val="22"/>
        </w:rPr>
        <w:t>for hele strækningen.</w:t>
      </w:r>
    </w:p>
    <w:p w:rsidR="00C1456B" w:rsidRPr="00D227F8" w:rsidRDefault="00C1456B" w:rsidP="004F7DE7">
      <w:pPr>
        <w:pStyle w:val="normalind"/>
        <w:spacing w:before="0"/>
        <w:rPr>
          <w:rFonts w:ascii="Times New Roman" w:hAnsi="Times New Roman" w:cs="Times New Roman"/>
          <w:sz w:val="22"/>
          <w:szCs w:val="22"/>
        </w:rPr>
      </w:pPr>
    </w:p>
    <w:p w:rsidR="00C1456B" w:rsidRPr="00D227F8" w:rsidRDefault="00C1456B" w:rsidP="004F7DE7">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 xml:space="preserve">De afledte økonomiske virkninger vil primært være sparet tid og </w:t>
      </w:r>
      <w:r w:rsidR="002E3B73">
        <w:rPr>
          <w:rFonts w:ascii="Times New Roman" w:hAnsi="Times New Roman" w:cs="Times New Roman"/>
          <w:sz w:val="22"/>
          <w:szCs w:val="22"/>
        </w:rPr>
        <w:t xml:space="preserve">reducerede </w:t>
      </w:r>
      <w:r w:rsidRPr="00D227F8">
        <w:rPr>
          <w:rFonts w:ascii="Times New Roman" w:hAnsi="Times New Roman" w:cs="Times New Roman"/>
          <w:sz w:val="22"/>
          <w:szCs w:val="22"/>
        </w:rPr>
        <w:t>kørselsomkostninger. Den sp</w:t>
      </w:r>
      <w:r w:rsidRPr="00D227F8">
        <w:rPr>
          <w:rFonts w:ascii="Times New Roman" w:hAnsi="Times New Roman" w:cs="Times New Roman"/>
          <w:sz w:val="22"/>
          <w:szCs w:val="22"/>
        </w:rPr>
        <w:t>a</w:t>
      </w:r>
      <w:r w:rsidRPr="00D227F8">
        <w:rPr>
          <w:rFonts w:ascii="Times New Roman" w:hAnsi="Times New Roman" w:cs="Times New Roman"/>
          <w:sz w:val="22"/>
          <w:szCs w:val="22"/>
        </w:rPr>
        <w:t xml:space="preserve">rede tid har en værdi </w:t>
      </w:r>
      <w:r w:rsidR="005C01DA">
        <w:rPr>
          <w:rFonts w:ascii="Times New Roman" w:hAnsi="Times New Roman" w:cs="Times New Roman"/>
          <w:sz w:val="22"/>
          <w:szCs w:val="22"/>
        </w:rPr>
        <w:t>i størrelsesordenen ca.</w:t>
      </w:r>
      <w:r w:rsidR="008976F6">
        <w:rPr>
          <w:rFonts w:ascii="Times New Roman" w:hAnsi="Times New Roman" w:cs="Times New Roman"/>
          <w:sz w:val="22"/>
          <w:szCs w:val="22"/>
        </w:rPr>
        <w:t xml:space="preserve"> 43</w:t>
      </w:r>
      <w:r w:rsidR="005C01DA">
        <w:rPr>
          <w:rFonts w:ascii="Times New Roman" w:hAnsi="Times New Roman" w:cs="Times New Roman"/>
          <w:sz w:val="22"/>
          <w:szCs w:val="22"/>
        </w:rPr>
        <w:t>0</w:t>
      </w:r>
      <w:r w:rsidR="008976F6">
        <w:rPr>
          <w:rFonts w:ascii="Times New Roman" w:hAnsi="Times New Roman" w:cs="Times New Roman"/>
          <w:sz w:val="22"/>
          <w:szCs w:val="22"/>
        </w:rPr>
        <w:t xml:space="preserve"> mio. kr. (2015 priser)</w:t>
      </w:r>
      <w:r w:rsidR="007104C7">
        <w:rPr>
          <w:rFonts w:ascii="Times New Roman" w:hAnsi="Times New Roman" w:cs="Times New Roman"/>
          <w:sz w:val="22"/>
          <w:szCs w:val="22"/>
        </w:rPr>
        <w:t xml:space="preserve"> </w:t>
      </w:r>
      <w:r w:rsidRPr="00D227F8">
        <w:rPr>
          <w:rFonts w:ascii="Times New Roman" w:hAnsi="Times New Roman" w:cs="Times New Roman"/>
          <w:sz w:val="22"/>
          <w:szCs w:val="22"/>
        </w:rPr>
        <w:t xml:space="preserve">fordelt over vejens levetid. En del af tidsbesparelsen tilfalder erhvervslivet i form af reducerede transportomkostninger. De </w:t>
      </w:r>
      <w:r w:rsidR="002E3B73">
        <w:rPr>
          <w:rFonts w:ascii="Times New Roman" w:hAnsi="Times New Roman" w:cs="Times New Roman"/>
          <w:sz w:val="22"/>
          <w:szCs w:val="22"/>
        </w:rPr>
        <w:t xml:space="preserve">reducerede </w:t>
      </w:r>
      <w:r w:rsidRPr="00D227F8">
        <w:rPr>
          <w:rFonts w:ascii="Times New Roman" w:hAnsi="Times New Roman" w:cs="Times New Roman"/>
          <w:sz w:val="22"/>
          <w:szCs w:val="22"/>
        </w:rPr>
        <w:t>kørsel</w:t>
      </w:r>
      <w:r w:rsidRPr="00D227F8">
        <w:rPr>
          <w:rFonts w:ascii="Times New Roman" w:hAnsi="Times New Roman" w:cs="Times New Roman"/>
          <w:sz w:val="22"/>
          <w:szCs w:val="22"/>
        </w:rPr>
        <w:t>s</w:t>
      </w:r>
      <w:r w:rsidRPr="00D227F8">
        <w:rPr>
          <w:rFonts w:ascii="Times New Roman" w:hAnsi="Times New Roman" w:cs="Times New Roman"/>
          <w:sz w:val="22"/>
          <w:szCs w:val="22"/>
        </w:rPr>
        <w:t xml:space="preserve">omkostninger vurderes at blive i alt </w:t>
      </w:r>
      <w:r w:rsidR="005C01DA">
        <w:rPr>
          <w:rFonts w:ascii="Times New Roman" w:hAnsi="Times New Roman" w:cs="Times New Roman"/>
          <w:sz w:val="22"/>
          <w:szCs w:val="22"/>
        </w:rPr>
        <w:t xml:space="preserve">ca. </w:t>
      </w:r>
      <w:r w:rsidR="008976F6">
        <w:rPr>
          <w:rFonts w:ascii="Times New Roman" w:hAnsi="Times New Roman" w:cs="Times New Roman"/>
          <w:sz w:val="22"/>
          <w:szCs w:val="22"/>
        </w:rPr>
        <w:t>18 mio. kr. (2015 priser, indeks 185,48)</w:t>
      </w:r>
      <w:r w:rsidR="002534D5">
        <w:rPr>
          <w:rFonts w:ascii="Times New Roman" w:hAnsi="Times New Roman" w:cs="Times New Roman"/>
          <w:sz w:val="22"/>
          <w:szCs w:val="22"/>
        </w:rPr>
        <w:t xml:space="preserve"> </w:t>
      </w:r>
      <w:r w:rsidRPr="00D227F8">
        <w:rPr>
          <w:rFonts w:ascii="Times New Roman" w:hAnsi="Times New Roman" w:cs="Times New Roman"/>
          <w:sz w:val="22"/>
          <w:szCs w:val="22"/>
        </w:rPr>
        <w:t>fordelt over vejens levetid.</w:t>
      </w:r>
    </w:p>
    <w:p w:rsidR="00C1456B" w:rsidRPr="00D227F8" w:rsidRDefault="00C1456B" w:rsidP="004F7DE7">
      <w:pPr>
        <w:pStyle w:val="normalind"/>
        <w:spacing w:before="0"/>
        <w:rPr>
          <w:rFonts w:ascii="Times New Roman" w:hAnsi="Times New Roman" w:cs="Times New Roman"/>
          <w:sz w:val="22"/>
          <w:szCs w:val="22"/>
        </w:rPr>
      </w:pPr>
    </w:p>
    <w:p w:rsidR="00C1456B" w:rsidRPr="00D227F8" w:rsidRDefault="00C1456B" w:rsidP="004F7DE7">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For så vidt angår de strukturelle økonomiske virkninger</w:t>
      </w:r>
      <w:r w:rsidR="00D51382">
        <w:rPr>
          <w:rFonts w:ascii="Times New Roman" w:hAnsi="Times New Roman" w:cs="Times New Roman"/>
          <w:sz w:val="22"/>
          <w:szCs w:val="22"/>
        </w:rPr>
        <w:t>,</w:t>
      </w:r>
      <w:r w:rsidRPr="00D227F8">
        <w:rPr>
          <w:rFonts w:ascii="Times New Roman" w:hAnsi="Times New Roman" w:cs="Times New Roman"/>
          <w:sz w:val="22"/>
          <w:szCs w:val="22"/>
        </w:rPr>
        <w:t xml:space="preserve"> </w:t>
      </w:r>
      <w:r w:rsidR="001D5554">
        <w:rPr>
          <w:rFonts w:ascii="Times New Roman" w:hAnsi="Times New Roman" w:cs="Times New Roman"/>
          <w:sz w:val="22"/>
          <w:szCs w:val="22"/>
        </w:rPr>
        <w:t>forventes det normalt</w:t>
      </w:r>
      <w:r w:rsidRPr="00D227F8">
        <w:rPr>
          <w:rFonts w:ascii="Times New Roman" w:hAnsi="Times New Roman" w:cs="Times New Roman"/>
          <w:sz w:val="22"/>
          <w:szCs w:val="22"/>
        </w:rPr>
        <w:t>, at en forbedret fremkomm</w:t>
      </w:r>
      <w:r w:rsidRPr="00D227F8">
        <w:rPr>
          <w:rFonts w:ascii="Times New Roman" w:hAnsi="Times New Roman" w:cs="Times New Roman"/>
          <w:sz w:val="22"/>
          <w:szCs w:val="22"/>
        </w:rPr>
        <w:t>e</w:t>
      </w:r>
      <w:r w:rsidRPr="00D227F8">
        <w:rPr>
          <w:rFonts w:ascii="Times New Roman" w:hAnsi="Times New Roman" w:cs="Times New Roman"/>
          <w:sz w:val="22"/>
          <w:szCs w:val="22"/>
        </w:rPr>
        <w:t>lig</w:t>
      </w:r>
      <w:r w:rsidR="001D5554">
        <w:rPr>
          <w:rFonts w:ascii="Times New Roman" w:hAnsi="Times New Roman" w:cs="Times New Roman"/>
          <w:sz w:val="22"/>
          <w:szCs w:val="22"/>
        </w:rPr>
        <w:t xml:space="preserve">hed vil medføre </w:t>
      </w:r>
      <w:r w:rsidRPr="00D227F8">
        <w:rPr>
          <w:rFonts w:ascii="Times New Roman" w:hAnsi="Times New Roman" w:cs="Times New Roman"/>
          <w:sz w:val="22"/>
          <w:szCs w:val="22"/>
        </w:rPr>
        <w:t>positive effekter for erhvervslivet både i form af tidsbesparelser for erhvervstrafikken og fordele for de</w:t>
      </w:r>
      <w:r w:rsidR="00D51382">
        <w:rPr>
          <w:rFonts w:ascii="Times New Roman" w:hAnsi="Times New Roman" w:cs="Times New Roman"/>
          <w:sz w:val="22"/>
          <w:szCs w:val="22"/>
        </w:rPr>
        <w:t xml:space="preserve"> af</w:t>
      </w:r>
      <w:r w:rsidRPr="00D227F8">
        <w:rPr>
          <w:rFonts w:ascii="Times New Roman" w:hAnsi="Times New Roman" w:cs="Times New Roman"/>
          <w:sz w:val="22"/>
          <w:szCs w:val="22"/>
        </w:rPr>
        <w:t xml:space="preserve"> virksomhedernes ansatte, der pendler</w:t>
      </w:r>
      <w:r w:rsidR="00D6460A">
        <w:rPr>
          <w:rFonts w:ascii="Times New Roman" w:hAnsi="Times New Roman" w:cs="Times New Roman"/>
          <w:sz w:val="22"/>
          <w:szCs w:val="22"/>
        </w:rPr>
        <w:t xml:space="preserve"> mellem</w:t>
      </w:r>
      <w:r w:rsidRPr="00D227F8">
        <w:rPr>
          <w:rFonts w:ascii="Times New Roman" w:hAnsi="Times New Roman" w:cs="Times New Roman"/>
          <w:sz w:val="22"/>
          <w:szCs w:val="22"/>
        </w:rPr>
        <w:t xml:space="preserve"> arbejde og bopæl. Motorvejen vil desuden give mulighed for at pendle</w:t>
      </w:r>
      <w:r w:rsidR="00D6460A">
        <w:rPr>
          <w:rFonts w:ascii="Times New Roman" w:hAnsi="Times New Roman" w:cs="Times New Roman"/>
          <w:sz w:val="22"/>
          <w:szCs w:val="22"/>
        </w:rPr>
        <w:t>re kan tilbagelægge</w:t>
      </w:r>
      <w:r w:rsidRPr="00D227F8">
        <w:rPr>
          <w:rFonts w:ascii="Times New Roman" w:hAnsi="Times New Roman" w:cs="Times New Roman"/>
          <w:sz w:val="22"/>
          <w:szCs w:val="22"/>
        </w:rPr>
        <w:t xml:space="preserve"> længere afstande på </w:t>
      </w:r>
      <w:r w:rsidR="00D6460A">
        <w:rPr>
          <w:rFonts w:ascii="Times New Roman" w:hAnsi="Times New Roman" w:cs="Times New Roman"/>
          <w:sz w:val="22"/>
          <w:szCs w:val="22"/>
        </w:rPr>
        <w:t xml:space="preserve">den </w:t>
      </w:r>
      <w:r w:rsidRPr="00D227F8">
        <w:rPr>
          <w:rFonts w:ascii="Times New Roman" w:hAnsi="Times New Roman" w:cs="Times New Roman"/>
          <w:sz w:val="22"/>
          <w:szCs w:val="22"/>
        </w:rPr>
        <w:t>samme tid, hvilket kan bidrage til at øge virksomhedernes rekrutteringsopland.</w:t>
      </w:r>
    </w:p>
    <w:p w:rsidR="00814998" w:rsidRPr="00D227F8" w:rsidRDefault="00814998" w:rsidP="004F7DE7">
      <w:pPr>
        <w:autoSpaceDE w:val="0"/>
        <w:autoSpaceDN w:val="0"/>
        <w:adjustRightInd w:val="0"/>
        <w:spacing w:after="0" w:line="240" w:lineRule="auto"/>
        <w:jc w:val="both"/>
        <w:rPr>
          <w:rFonts w:ascii="Times New Roman" w:hAnsi="Times New Roman" w:cs="Times New Roman"/>
        </w:rPr>
      </w:pPr>
    </w:p>
    <w:p w:rsidR="007F4B2B" w:rsidRPr="00D227F8" w:rsidRDefault="00F2780D" w:rsidP="007F4B2B">
      <w:pPr>
        <w:pStyle w:val="overskriftstekst3"/>
        <w:spacing w:before="0"/>
        <w:jc w:val="both"/>
        <w:rPr>
          <w:rFonts w:ascii="Times New Roman" w:hAnsi="Times New Roman" w:cs="Times New Roman"/>
          <w:sz w:val="22"/>
          <w:szCs w:val="22"/>
        </w:rPr>
      </w:pPr>
      <w:r>
        <w:rPr>
          <w:rFonts w:ascii="Times New Roman" w:hAnsi="Times New Roman" w:cs="Times New Roman"/>
          <w:sz w:val="22"/>
          <w:szCs w:val="22"/>
        </w:rPr>
        <w:t>8</w:t>
      </w:r>
      <w:r w:rsidR="007F4B2B" w:rsidRPr="00D227F8">
        <w:rPr>
          <w:rFonts w:ascii="Times New Roman" w:hAnsi="Times New Roman" w:cs="Times New Roman"/>
          <w:sz w:val="22"/>
          <w:szCs w:val="22"/>
        </w:rPr>
        <w:t>. Administrative konsekvenser for borgerne</w:t>
      </w:r>
    </w:p>
    <w:p w:rsidR="007F4B2B" w:rsidRPr="00D227F8" w:rsidRDefault="007F4B2B" w:rsidP="007F4B2B">
      <w:pPr>
        <w:pStyle w:val="NormalWeb"/>
        <w:spacing w:before="0" w:beforeAutospacing="0" w:after="0" w:afterAutospacing="0"/>
        <w:jc w:val="both"/>
        <w:rPr>
          <w:rFonts w:ascii="Times New Roman" w:hAnsi="Times New Roman" w:cs="Times New Roman"/>
          <w:sz w:val="22"/>
          <w:szCs w:val="22"/>
        </w:rPr>
      </w:pPr>
      <w:r w:rsidRPr="00D227F8">
        <w:rPr>
          <w:rFonts w:ascii="Times New Roman" w:hAnsi="Times New Roman" w:cs="Times New Roman"/>
          <w:sz w:val="22"/>
          <w:szCs w:val="22"/>
        </w:rPr>
        <w:t>Anlæg af motorvejen syd om Regstrup vil ikke medføre administrative konsekvenser for borgerne.</w:t>
      </w:r>
    </w:p>
    <w:p w:rsidR="007F4B2B" w:rsidRPr="00D227F8" w:rsidRDefault="007F4B2B" w:rsidP="007F4B2B">
      <w:pPr>
        <w:pStyle w:val="normalind"/>
        <w:spacing w:before="0"/>
        <w:ind w:firstLine="0"/>
        <w:rPr>
          <w:rFonts w:ascii="Times New Roman" w:hAnsi="Times New Roman" w:cs="Times New Roman"/>
          <w:sz w:val="22"/>
          <w:szCs w:val="22"/>
        </w:rPr>
      </w:pPr>
    </w:p>
    <w:p w:rsidR="007F4B2B" w:rsidRPr="00D227F8" w:rsidRDefault="007F4B2B" w:rsidP="007F4B2B">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For de borgere langs motorvejen, der berøres af arealerhvervelse og ekspropriation, vil der dog være admin</w:t>
      </w:r>
      <w:r w:rsidRPr="00D227F8">
        <w:rPr>
          <w:rFonts w:ascii="Times New Roman" w:hAnsi="Times New Roman" w:cs="Times New Roman"/>
          <w:sz w:val="22"/>
          <w:szCs w:val="22"/>
        </w:rPr>
        <w:t>i</w:t>
      </w:r>
      <w:r w:rsidRPr="00D227F8">
        <w:rPr>
          <w:rFonts w:ascii="Times New Roman" w:hAnsi="Times New Roman" w:cs="Times New Roman"/>
          <w:sz w:val="22"/>
          <w:szCs w:val="22"/>
        </w:rPr>
        <w:t xml:space="preserve">strative konsekvenser, så længe ekspropriationsforretningerne mv. foregår. Ejerne af de berørte ejendomme vil blive inddraget direkte ved breve fra Vejdirektoratet og ekspropriationsmyndighederne. </w:t>
      </w:r>
    </w:p>
    <w:p w:rsidR="007F4B2B" w:rsidRPr="00D227F8" w:rsidRDefault="007F4B2B" w:rsidP="007F4B2B">
      <w:pPr>
        <w:pStyle w:val="normalind"/>
        <w:spacing w:before="0"/>
        <w:ind w:firstLine="0"/>
        <w:rPr>
          <w:rFonts w:ascii="Times New Roman" w:hAnsi="Times New Roman" w:cs="Times New Roman"/>
          <w:sz w:val="22"/>
          <w:szCs w:val="22"/>
        </w:rPr>
      </w:pPr>
    </w:p>
    <w:p w:rsidR="007F4B2B" w:rsidRDefault="007F4B2B" w:rsidP="007F4B2B">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I det videre forløb vil borgere i området bl.a. på www.vejdirektoratet.dk løbende kunne informere sig om vejarbejdets karakter og tidsplan.</w:t>
      </w:r>
    </w:p>
    <w:p w:rsidR="00F2780D" w:rsidRDefault="00F2780D" w:rsidP="007F4B2B">
      <w:pPr>
        <w:pStyle w:val="normalind"/>
        <w:spacing w:before="0"/>
        <w:ind w:firstLine="0"/>
        <w:rPr>
          <w:rFonts w:ascii="Times New Roman" w:hAnsi="Times New Roman" w:cs="Times New Roman"/>
          <w:sz w:val="22"/>
          <w:szCs w:val="22"/>
        </w:rPr>
      </w:pPr>
    </w:p>
    <w:p w:rsidR="00F2780D" w:rsidRPr="00D227F8" w:rsidRDefault="00F2780D" w:rsidP="00F2780D">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Pr="00D227F8">
        <w:rPr>
          <w:rFonts w:ascii="Times New Roman" w:hAnsi="Times New Roman" w:cs="Times New Roman"/>
          <w:i/>
          <w:iCs/>
        </w:rPr>
        <w:t>. Miljømæssige konsekvenser</w:t>
      </w:r>
    </w:p>
    <w:p w:rsidR="00F2780D" w:rsidRPr="00D227F8" w:rsidRDefault="00F2780D" w:rsidP="00F2780D">
      <w:pPr>
        <w:autoSpaceDE w:val="0"/>
        <w:autoSpaceDN w:val="0"/>
        <w:adjustRightInd w:val="0"/>
        <w:spacing w:after="0" w:line="240" w:lineRule="auto"/>
        <w:jc w:val="both"/>
        <w:rPr>
          <w:rFonts w:ascii="Times New Roman" w:hAnsi="Times New Roman" w:cs="Times New Roman"/>
        </w:rPr>
      </w:pPr>
      <w:r w:rsidRPr="00D227F8">
        <w:rPr>
          <w:rFonts w:ascii="Times New Roman" w:hAnsi="Times New Roman" w:cs="Times New Roman"/>
        </w:rPr>
        <w:t>I VVM-redegørelsen har Vejdirektoratet redegjort for de forventede miljømæssige konsekvenser af veja</w:t>
      </w:r>
      <w:r w:rsidRPr="00D227F8">
        <w:rPr>
          <w:rFonts w:ascii="Times New Roman" w:hAnsi="Times New Roman" w:cs="Times New Roman"/>
        </w:rPr>
        <w:t>n</w:t>
      </w:r>
      <w:r w:rsidRPr="00D227F8">
        <w:rPr>
          <w:rFonts w:ascii="Times New Roman" w:hAnsi="Times New Roman" w:cs="Times New Roman"/>
        </w:rPr>
        <w:t>lægget. Konsekvenserne er resumeret nedenfor.</w:t>
      </w:r>
    </w:p>
    <w:p w:rsidR="00F2780D" w:rsidRPr="00D227F8" w:rsidRDefault="00F2780D" w:rsidP="00F2780D">
      <w:pPr>
        <w:autoSpaceDE w:val="0"/>
        <w:autoSpaceDN w:val="0"/>
        <w:adjustRightInd w:val="0"/>
        <w:spacing w:after="0" w:line="240" w:lineRule="auto"/>
        <w:jc w:val="both"/>
        <w:rPr>
          <w:rFonts w:ascii="Times New Roman" w:hAnsi="Times New Roman" w:cs="Times New Roman"/>
          <w:iCs/>
        </w:rPr>
      </w:pPr>
    </w:p>
    <w:p w:rsidR="00F2780D" w:rsidRPr="00D227F8" w:rsidRDefault="00F2780D" w:rsidP="00F2780D">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Pr="00D227F8">
        <w:rPr>
          <w:rFonts w:ascii="Times New Roman" w:hAnsi="Times New Roman" w:cs="Times New Roman"/>
          <w:i/>
          <w:iCs/>
        </w:rPr>
        <w:t>.1 Arealindgreb</w:t>
      </w: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Etablering af en motorvej syd om Regstrup vil påvirke den nuværende arealanvendelse</w:t>
      </w:r>
      <w:r>
        <w:rPr>
          <w:rFonts w:ascii="Times New Roman" w:hAnsi="Times New Roman" w:cs="Times New Roman"/>
          <w:sz w:val="22"/>
          <w:szCs w:val="22"/>
        </w:rPr>
        <w:t>,</w:t>
      </w:r>
      <w:r w:rsidRPr="00D227F8">
        <w:rPr>
          <w:rFonts w:ascii="Times New Roman" w:hAnsi="Times New Roman" w:cs="Times New Roman"/>
          <w:sz w:val="22"/>
          <w:szCs w:val="22"/>
        </w:rPr>
        <w:t xml:space="preserve"> og en del ejendo</w:t>
      </w:r>
      <w:r w:rsidRPr="00D227F8">
        <w:rPr>
          <w:rFonts w:ascii="Times New Roman" w:hAnsi="Times New Roman" w:cs="Times New Roman"/>
          <w:sz w:val="22"/>
          <w:szCs w:val="22"/>
        </w:rPr>
        <w:t>m</w:t>
      </w:r>
      <w:r w:rsidRPr="00D227F8">
        <w:rPr>
          <w:rFonts w:ascii="Times New Roman" w:hAnsi="Times New Roman" w:cs="Times New Roman"/>
          <w:sz w:val="22"/>
          <w:szCs w:val="22"/>
        </w:rPr>
        <w:t>me vil blive berørt direkte ved et arealindgreb. For nogle ejendomme vil adgangsforholdene blive ændret som følge af den nye motorvej.</w:t>
      </w:r>
    </w:p>
    <w:p w:rsidR="00F2780D" w:rsidRPr="00D227F8" w:rsidRDefault="00F2780D" w:rsidP="00F2780D">
      <w:pPr>
        <w:pStyle w:val="normalind"/>
        <w:spacing w:before="0"/>
        <w:rPr>
          <w:rFonts w:ascii="Times New Roman" w:hAnsi="Times New Roman" w:cs="Times New Roman"/>
          <w:sz w:val="22"/>
          <w:szCs w:val="22"/>
        </w:rPr>
      </w:pP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Ulemperne for landbrugsejendomme vil blive søgt minimeret ved jordfordeling.</w:t>
      </w:r>
    </w:p>
    <w:p w:rsidR="00F2780D" w:rsidRPr="00D227F8" w:rsidRDefault="00F2780D" w:rsidP="00F2780D">
      <w:pPr>
        <w:pStyle w:val="normalind"/>
        <w:spacing w:before="0"/>
        <w:rPr>
          <w:rFonts w:ascii="Times New Roman" w:hAnsi="Times New Roman" w:cs="Times New Roman"/>
          <w:sz w:val="22"/>
          <w:szCs w:val="22"/>
        </w:rPr>
      </w:pP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Langt de fleste ejendomme langs strækningen vil blive berørt af både permanent arealerhvervelse og af mi</w:t>
      </w:r>
      <w:r w:rsidRPr="00D227F8">
        <w:rPr>
          <w:rFonts w:ascii="Times New Roman" w:hAnsi="Times New Roman" w:cs="Times New Roman"/>
          <w:sz w:val="22"/>
          <w:szCs w:val="22"/>
        </w:rPr>
        <w:t>d</w:t>
      </w:r>
      <w:r w:rsidRPr="00D227F8">
        <w:rPr>
          <w:rFonts w:ascii="Times New Roman" w:hAnsi="Times New Roman" w:cs="Times New Roman"/>
          <w:sz w:val="22"/>
          <w:szCs w:val="22"/>
        </w:rPr>
        <w:t>lertidig arealerhvervelse til brug for arbejdsarealer.</w:t>
      </w:r>
    </w:p>
    <w:p w:rsidR="00F2780D" w:rsidRPr="00D227F8" w:rsidRDefault="00F2780D" w:rsidP="00F2780D">
      <w:pPr>
        <w:pStyle w:val="normalind"/>
        <w:spacing w:before="0"/>
        <w:rPr>
          <w:rFonts w:ascii="Times New Roman" w:hAnsi="Times New Roman" w:cs="Times New Roman"/>
          <w:sz w:val="22"/>
          <w:szCs w:val="22"/>
        </w:rPr>
      </w:pP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Der skønnes at være behov for permanent arealerhvervelse ved ekspropriation af ca. 32-35 ha til vejanlægget samt midlertidig arealerhvervelse af ca.</w:t>
      </w:r>
      <w:r>
        <w:rPr>
          <w:rFonts w:ascii="Times New Roman" w:hAnsi="Times New Roman" w:cs="Times New Roman"/>
          <w:sz w:val="22"/>
          <w:szCs w:val="22"/>
        </w:rPr>
        <w:t xml:space="preserve"> </w:t>
      </w:r>
      <w:r w:rsidRPr="00D227F8">
        <w:rPr>
          <w:rFonts w:ascii="Times New Roman" w:hAnsi="Times New Roman" w:cs="Times New Roman"/>
          <w:sz w:val="22"/>
          <w:szCs w:val="22"/>
        </w:rPr>
        <w:t>16-20 ha til arbejdsarealer og udsætningsområder for deponering af jord i anlægsperioden. De midlertidigt eksproprierede arealer retableres og leveres tilbage til de berørte lod</w:t>
      </w:r>
      <w:r w:rsidRPr="00D227F8">
        <w:rPr>
          <w:rFonts w:ascii="Times New Roman" w:hAnsi="Times New Roman" w:cs="Times New Roman"/>
          <w:sz w:val="22"/>
          <w:szCs w:val="22"/>
        </w:rPr>
        <w:t>s</w:t>
      </w:r>
      <w:r w:rsidRPr="00D227F8">
        <w:rPr>
          <w:rFonts w:ascii="Times New Roman" w:hAnsi="Times New Roman" w:cs="Times New Roman"/>
          <w:sz w:val="22"/>
          <w:szCs w:val="22"/>
        </w:rPr>
        <w:t>ejere efter endt brug.</w:t>
      </w:r>
    </w:p>
    <w:p w:rsidR="00F2780D" w:rsidRPr="00D227F8" w:rsidRDefault="00F2780D" w:rsidP="00F2780D">
      <w:pPr>
        <w:pStyle w:val="normalind"/>
        <w:spacing w:before="0"/>
        <w:rPr>
          <w:rFonts w:ascii="Times New Roman" w:hAnsi="Times New Roman" w:cs="Times New Roman"/>
          <w:sz w:val="22"/>
          <w:szCs w:val="22"/>
        </w:rPr>
      </w:pP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Vejanlægget vil medføre permanent arealerhvervelse fra ca. 55-60 ejendomme, og det vurderes, at 10-15 af disse ejendomme skal totaleksproprieres.</w:t>
      </w:r>
    </w:p>
    <w:p w:rsidR="00F2780D" w:rsidRPr="00D227F8" w:rsidRDefault="00F2780D" w:rsidP="00F2780D">
      <w:pPr>
        <w:pStyle w:val="normalind"/>
        <w:spacing w:before="0"/>
        <w:rPr>
          <w:rFonts w:ascii="Times New Roman" w:hAnsi="Times New Roman" w:cs="Times New Roman"/>
          <w:sz w:val="22"/>
          <w:szCs w:val="22"/>
        </w:rPr>
      </w:pP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Omfanget af ekspropriationer vil blive fastlagt endeligt af den ekspropriationskommission, der skal godke</w:t>
      </w:r>
      <w:r w:rsidRPr="00D227F8">
        <w:rPr>
          <w:rFonts w:ascii="Times New Roman" w:hAnsi="Times New Roman" w:cs="Times New Roman"/>
          <w:sz w:val="22"/>
          <w:szCs w:val="22"/>
        </w:rPr>
        <w:t>n</w:t>
      </w:r>
      <w:r w:rsidRPr="00D227F8">
        <w:rPr>
          <w:rFonts w:ascii="Times New Roman" w:hAnsi="Times New Roman" w:cs="Times New Roman"/>
          <w:sz w:val="22"/>
          <w:szCs w:val="22"/>
        </w:rPr>
        <w:t xml:space="preserve">de projektet ved en besigtigelsesforretning. Ekspropriationer sker med hjemmel i lovforslagets § 2, </w:t>
      </w:r>
      <w:r>
        <w:rPr>
          <w:rFonts w:ascii="Times New Roman" w:hAnsi="Times New Roman" w:cs="Times New Roman"/>
          <w:sz w:val="22"/>
          <w:szCs w:val="22"/>
        </w:rPr>
        <w:t>§ 43 i lov om offentlige veje, jf. lovbekendtgørelse nr. 1048 af 3. november 2011, som senest ændret ved lov nr. 552 af 2. juni 2014</w:t>
      </w:r>
      <w:r w:rsidRPr="00D227F8">
        <w:rPr>
          <w:rFonts w:ascii="Times New Roman" w:hAnsi="Times New Roman" w:cs="Times New Roman"/>
          <w:sz w:val="22"/>
          <w:szCs w:val="22"/>
        </w:rPr>
        <w:t xml:space="preserve"> og efter reglerne i lov om fremgangsmåden ved ekspropriation vedrørende fast ejendom, jf. lo</w:t>
      </w:r>
      <w:r w:rsidRPr="00D227F8">
        <w:rPr>
          <w:rFonts w:ascii="Times New Roman" w:hAnsi="Times New Roman" w:cs="Times New Roman"/>
          <w:sz w:val="22"/>
          <w:szCs w:val="22"/>
        </w:rPr>
        <w:t>v</w:t>
      </w:r>
      <w:r w:rsidRPr="00D227F8">
        <w:rPr>
          <w:rFonts w:ascii="Times New Roman" w:hAnsi="Times New Roman" w:cs="Times New Roman"/>
          <w:sz w:val="22"/>
          <w:szCs w:val="22"/>
        </w:rPr>
        <w:t>bekendtgørelse nr. 1161 af 20. november 2008.</w:t>
      </w:r>
      <w:r>
        <w:rPr>
          <w:rFonts w:ascii="Times New Roman" w:hAnsi="Times New Roman" w:cs="Times New Roman"/>
          <w:sz w:val="22"/>
          <w:szCs w:val="22"/>
        </w:rPr>
        <w:t xml:space="preserve"> </w:t>
      </w:r>
    </w:p>
    <w:p w:rsidR="00F2780D" w:rsidRPr="00D227F8" w:rsidRDefault="00F2780D" w:rsidP="00F2780D">
      <w:pPr>
        <w:pStyle w:val="normalind"/>
        <w:spacing w:before="0"/>
        <w:rPr>
          <w:rFonts w:ascii="Times New Roman" w:hAnsi="Times New Roman" w:cs="Times New Roman"/>
          <w:sz w:val="22"/>
          <w:szCs w:val="22"/>
        </w:rPr>
      </w:pP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Med loven skabes i overensstemmelse med grundlovens § 73 en lovhjemmel til tvangsmæssigt at erhverve de fornødne arealer til brug for anlæg af en motorvej syd om Regstrup.</w:t>
      </w:r>
    </w:p>
    <w:p w:rsidR="00F2780D" w:rsidRPr="00D227F8" w:rsidRDefault="00F2780D" w:rsidP="00F2780D">
      <w:pPr>
        <w:pStyle w:val="normalind"/>
        <w:spacing w:before="0"/>
        <w:ind w:firstLine="0"/>
        <w:rPr>
          <w:rFonts w:ascii="Times New Roman" w:hAnsi="Times New Roman" w:cs="Times New Roman"/>
          <w:sz w:val="22"/>
          <w:szCs w:val="22"/>
        </w:rPr>
      </w:pP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 xml:space="preserve">Ekspropriation kan kun ske, hvis det er nødvendigt at erhverve de pågældende arealer enten midlertidigt eller permanent for at kunne gennemføre </w:t>
      </w:r>
      <w:r>
        <w:rPr>
          <w:rFonts w:ascii="Times New Roman" w:hAnsi="Times New Roman" w:cs="Times New Roman"/>
          <w:sz w:val="22"/>
          <w:szCs w:val="22"/>
        </w:rPr>
        <w:t>projektet</w:t>
      </w:r>
      <w:r w:rsidRPr="00D227F8">
        <w:rPr>
          <w:rFonts w:ascii="Times New Roman" w:hAnsi="Times New Roman" w:cs="Times New Roman"/>
          <w:sz w:val="22"/>
          <w:szCs w:val="22"/>
        </w:rPr>
        <w:t>.</w:t>
      </w:r>
    </w:p>
    <w:p w:rsidR="00F2780D" w:rsidRPr="00D227F8" w:rsidRDefault="00F2780D" w:rsidP="00F2780D">
      <w:pPr>
        <w:pStyle w:val="normalind"/>
        <w:spacing w:before="0"/>
        <w:rPr>
          <w:rFonts w:ascii="Times New Roman" w:hAnsi="Times New Roman" w:cs="Times New Roman"/>
          <w:sz w:val="22"/>
          <w:szCs w:val="22"/>
        </w:rPr>
      </w:pP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Ekspropriationskommissionen foretager en tilbundsgående prøvelse af, om den enkelte ekspropriation er nødvendig. Kravet om</w:t>
      </w:r>
      <w:r>
        <w:rPr>
          <w:rFonts w:ascii="Times New Roman" w:hAnsi="Times New Roman" w:cs="Times New Roman"/>
          <w:sz w:val="22"/>
          <w:szCs w:val="22"/>
        </w:rPr>
        <w:t>,</w:t>
      </w:r>
      <w:r w:rsidRPr="00D227F8">
        <w:rPr>
          <w:rFonts w:ascii="Times New Roman" w:hAnsi="Times New Roman" w:cs="Times New Roman"/>
          <w:sz w:val="22"/>
          <w:szCs w:val="22"/>
        </w:rPr>
        <w:t xml:space="preserve"> at ekspropriationen skal være nødvendig, er udtryk for, at det almindelige proporti</w:t>
      </w:r>
      <w:r w:rsidRPr="00D227F8">
        <w:rPr>
          <w:rFonts w:ascii="Times New Roman" w:hAnsi="Times New Roman" w:cs="Times New Roman"/>
          <w:sz w:val="22"/>
          <w:szCs w:val="22"/>
        </w:rPr>
        <w:t>o</w:t>
      </w:r>
      <w:r w:rsidRPr="00D227F8">
        <w:rPr>
          <w:rFonts w:ascii="Times New Roman" w:hAnsi="Times New Roman" w:cs="Times New Roman"/>
          <w:sz w:val="22"/>
          <w:szCs w:val="22"/>
        </w:rPr>
        <w:t>nalitetsprincip skal være opfyldt. Tvangsmæssig afståelse af ejendom kan således ikke gennemføres, hvis det, der tilsigtes med ekspropriationen, kan gennemføres på en for grundejeren mindre indgribende måde.</w:t>
      </w:r>
    </w:p>
    <w:p w:rsidR="00F2780D" w:rsidRPr="00D227F8" w:rsidRDefault="00F2780D" w:rsidP="00F2780D">
      <w:pPr>
        <w:pStyle w:val="normalind"/>
        <w:spacing w:before="0"/>
        <w:rPr>
          <w:rFonts w:ascii="Times New Roman" w:hAnsi="Times New Roman" w:cs="Times New Roman"/>
          <w:sz w:val="22"/>
          <w:szCs w:val="22"/>
        </w:rPr>
      </w:pP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 xml:space="preserve">Ekspropriation vil i henhold til lovforslaget ske med henblik på anlæg af </w:t>
      </w:r>
      <w:r>
        <w:rPr>
          <w:rFonts w:ascii="Times New Roman" w:hAnsi="Times New Roman" w:cs="Times New Roman"/>
          <w:sz w:val="22"/>
          <w:szCs w:val="22"/>
        </w:rPr>
        <w:t xml:space="preserve">en </w:t>
      </w:r>
      <w:r w:rsidRPr="00D227F8">
        <w:rPr>
          <w:rFonts w:ascii="Times New Roman" w:hAnsi="Times New Roman" w:cs="Times New Roman"/>
          <w:sz w:val="22"/>
          <w:szCs w:val="22"/>
        </w:rPr>
        <w:t>motorvej og har således et fo</w:t>
      </w:r>
      <w:r w:rsidRPr="00D227F8">
        <w:rPr>
          <w:rFonts w:ascii="Times New Roman" w:hAnsi="Times New Roman" w:cs="Times New Roman"/>
          <w:sz w:val="22"/>
          <w:szCs w:val="22"/>
        </w:rPr>
        <w:t>r</w:t>
      </w:r>
      <w:r w:rsidRPr="00D227F8">
        <w:rPr>
          <w:rFonts w:ascii="Times New Roman" w:hAnsi="Times New Roman" w:cs="Times New Roman"/>
          <w:sz w:val="22"/>
          <w:szCs w:val="22"/>
        </w:rPr>
        <w:t xml:space="preserve">mål, der har offentlig karakter og </w:t>
      </w:r>
      <w:r>
        <w:rPr>
          <w:rFonts w:ascii="Times New Roman" w:hAnsi="Times New Roman" w:cs="Times New Roman"/>
          <w:sz w:val="22"/>
          <w:szCs w:val="22"/>
        </w:rPr>
        <w:t xml:space="preserve">ligger </w:t>
      </w:r>
      <w:r w:rsidRPr="00D227F8">
        <w:rPr>
          <w:rFonts w:ascii="Times New Roman" w:hAnsi="Times New Roman" w:cs="Times New Roman"/>
          <w:sz w:val="22"/>
          <w:szCs w:val="22"/>
        </w:rPr>
        <w:t>dermed inden for almenvellet.</w:t>
      </w:r>
    </w:p>
    <w:p w:rsidR="00F2780D" w:rsidRPr="00D227F8" w:rsidRDefault="00F2780D" w:rsidP="00F2780D">
      <w:pPr>
        <w:pStyle w:val="normalind"/>
        <w:spacing w:before="0"/>
        <w:ind w:firstLine="0"/>
        <w:rPr>
          <w:rFonts w:ascii="Times New Roman" w:hAnsi="Times New Roman" w:cs="Times New Roman"/>
          <w:sz w:val="22"/>
          <w:szCs w:val="22"/>
        </w:rPr>
      </w:pP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Erstatningen skal være fuldstændig, det vil sige</w:t>
      </w:r>
      <w:r>
        <w:rPr>
          <w:rFonts w:ascii="Times New Roman" w:hAnsi="Times New Roman" w:cs="Times New Roman"/>
          <w:sz w:val="22"/>
          <w:szCs w:val="22"/>
        </w:rPr>
        <w:t>,</w:t>
      </w:r>
      <w:r w:rsidRPr="00D227F8">
        <w:rPr>
          <w:rFonts w:ascii="Times New Roman" w:hAnsi="Times New Roman" w:cs="Times New Roman"/>
          <w:sz w:val="22"/>
          <w:szCs w:val="22"/>
        </w:rPr>
        <w:t xml:space="preserve"> at der skal betales en erstatning, der økonomisk stiller ej</w:t>
      </w:r>
      <w:r w:rsidRPr="00D227F8">
        <w:rPr>
          <w:rFonts w:ascii="Times New Roman" w:hAnsi="Times New Roman" w:cs="Times New Roman"/>
          <w:sz w:val="22"/>
          <w:szCs w:val="22"/>
        </w:rPr>
        <w:t>e</w:t>
      </w:r>
      <w:r w:rsidRPr="00D227F8">
        <w:rPr>
          <w:rFonts w:ascii="Times New Roman" w:hAnsi="Times New Roman" w:cs="Times New Roman"/>
          <w:sz w:val="22"/>
          <w:szCs w:val="22"/>
        </w:rPr>
        <w:t>ren, som denne ville være stillet, hvis ekspropriationen ikke var sket.</w:t>
      </w:r>
    </w:p>
    <w:p w:rsidR="00F2780D" w:rsidRPr="00D227F8" w:rsidRDefault="00F2780D" w:rsidP="00F2780D">
      <w:pPr>
        <w:spacing w:after="0" w:line="240" w:lineRule="auto"/>
        <w:jc w:val="both"/>
        <w:rPr>
          <w:rFonts w:ascii="Times New Roman" w:hAnsi="Times New Roman" w:cs="Times New Roman"/>
        </w:rPr>
      </w:pPr>
    </w:p>
    <w:p w:rsidR="00F2780D" w:rsidRPr="00D227F8" w:rsidRDefault="00F2780D" w:rsidP="00F2780D">
      <w:pPr>
        <w:pStyle w:val="overskriftstekst3"/>
        <w:spacing w:before="0"/>
        <w:jc w:val="both"/>
        <w:rPr>
          <w:rFonts w:ascii="Times New Roman" w:hAnsi="Times New Roman" w:cs="Times New Roman"/>
          <w:sz w:val="22"/>
          <w:szCs w:val="22"/>
        </w:rPr>
      </w:pPr>
      <w:r>
        <w:rPr>
          <w:rFonts w:ascii="Times New Roman" w:hAnsi="Times New Roman" w:cs="Times New Roman"/>
          <w:sz w:val="22"/>
          <w:szCs w:val="22"/>
        </w:rPr>
        <w:t>9</w:t>
      </w:r>
      <w:r w:rsidRPr="00D227F8">
        <w:rPr>
          <w:rFonts w:ascii="Times New Roman" w:hAnsi="Times New Roman" w:cs="Times New Roman"/>
          <w:sz w:val="22"/>
          <w:szCs w:val="22"/>
        </w:rPr>
        <w:t>.2 Støj, luft og klima</w:t>
      </w:r>
    </w:p>
    <w:p w:rsidR="00F2780D" w:rsidRPr="00D227F8" w:rsidRDefault="00F2780D" w:rsidP="00F2780D">
      <w:pPr>
        <w:autoSpaceDE w:val="0"/>
        <w:autoSpaceDN w:val="0"/>
        <w:adjustRightInd w:val="0"/>
        <w:spacing w:after="0" w:line="240" w:lineRule="auto"/>
        <w:jc w:val="both"/>
        <w:rPr>
          <w:rFonts w:ascii="Times New Roman" w:hAnsi="Times New Roman" w:cs="Times New Roman"/>
          <w:iCs/>
        </w:rPr>
      </w:pPr>
      <w:r w:rsidRPr="00D227F8">
        <w:rPr>
          <w:rFonts w:ascii="Times New Roman" w:hAnsi="Times New Roman" w:cs="Times New Roman"/>
        </w:rPr>
        <w:t>Støjkortlægningen viser</w:t>
      </w:r>
      <w:r>
        <w:rPr>
          <w:rFonts w:ascii="Times New Roman" w:hAnsi="Times New Roman" w:cs="Times New Roman"/>
        </w:rPr>
        <w:t>,</w:t>
      </w:r>
      <w:r w:rsidRPr="00D227F8">
        <w:rPr>
          <w:rFonts w:ascii="Times New Roman" w:hAnsi="Times New Roman" w:cs="Times New Roman"/>
        </w:rPr>
        <w:t xml:space="preserve"> at der i dag er i alt 135 boliger langs Skovvejen mellem Sdr. Jernløse og Dramstrup med et støjniveau på mere end 58 dB på den mest støjbelastede boligfacade. Såfremt der ikke sker en udby</w:t>
      </w:r>
      <w:r w:rsidRPr="00D227F8">
        <w:rPr>
          <w:rFonts w:ascii="Times New Roman" w:hAnsi="Times New Roman" w:cs="Times New Roman"/>
        </w:rPr>
        <w:t>g</w:t>
      </w:r>
      <w:r w:rsidRPr="00D227F8">
        <w:rPr>
          <w:rFonts w:ascii="Times New Roman" w:hAnsi="Times New Roman" w:cs="Times New Roman"/>
        </w:rPr>
        <w:t>ning (0-alternativet)</w:t>
      </w:r>
      <w:r>
        <w:rPr>
          <w:rFonts w:ascii="Times New Roman" w:hAnsi="Times New Roman" w:cs="Times New Roman"/>
        </w:rPr>
        <w:t>,</w:t>
      </w:r>
      <w:r w:rsidRPr="00D227F8">
        <w:rPr>
          <w:rFonts w:ascii="Times New Roman" w:hAnsi="Times New Roman" w:cs="Times New Roman"/>
        </w:rPr>
        <w:t xml:space="preserve"> vurderes antallet af støjbelastede boliger i 2020 at være forøget til 143, heraf vil ca. 31 boliger være stærkt støjbelastede med vejstøj over 68 dB. Stigningen i antal støjbelastede boliger </w:t>
      </w:r>
      <w:r w:rsidRPr="00D227F8">
        <w:rPr>
          <w:rFonts w:ascii="Times New Roman" w:hAnsi="Times New Roman" w:cs="Times New Roman"/>
          <w:iCs/>
        </w:rPr>
        <w:t>skyldes den stigende trafik.</w:t>
      </w:r>
    </w:p>
    <w:p w:rsidR="00F2780D" w:rsidRPr="00D227F8" w:rsidRDefault="00F2780D" w:rsidP="00F2780D">
      <w:pPr>
        <w:pStyle w:val="normalind"/>
        <w:spacing w:before="0"/>
        <w:ind w:firstLine="0"/>
        <w:rPr>
          <w:rFonts w:ascii="Times New Roman" w:hAnsi="Times New Roman" w:cs="Times New Roman"/>
          <w:sz w:val="22"/>
          <w:szCs w:val="22"/>
        </w:rPr>
      </w:pP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Ved anlæg af motorvejen vil 114 boliger være belastet af vejstøj over 58 dB, heraf vil 16 boliger være stærkt støjbel</w:t>
      </w:r>
      <w:r>
        <w:rPr>
          <w:rFonts w:ascii="Times New Roman" w:hAnsi="Times New Roman" w:cs="Times New Roman"/>
          <w:sz w:val="22"/>
          <w:szCs w:val="22"/>
        </w:rPr>
        <w:t xml:space="preserve">astede med vejstøj over 68 dB. </w:t>
      </w:r>
      <w:r w:rsidRPr="00D227F8">
        <w:rPr>
          <w:rFonts w:ascii="Times New Roman" w:hAnsi="Times New Roman" w:cs="Times New Roman"/>
          <w:sz w:val="22"/>
          <w:szCs w:val="22"/>
        </w:rPr>
        <w:t>Den samlede vægtede støjbelastning af boliger i 2020 (det såkaldte støjbelastningstal, SBT) forventes at falde fra 37,81 (0-alternativet) til 27,63 ved anlæg af motorvejen, hvi</w:t>
      </w:r>
      <w:r w:rsidRPr="00D227F8">
        <w:rPr>
          <w:rFonts w:ascii="Times New Roman" w:hAnsi="Times New Roman" w:cs="Times New Roman"/>
          <w:sz w:val="22"/>
          <w:szCs w:val="22"/>
        </w:rPr>
        <w:t>l</w:t>
      </w:r>
      <w:r w:rsidRPr="00D227F8">
        <w:rPr>
          <w:rFonts w:ascii="Times New Roman" w:hAnsi="Times New Roman" w:cs="Times New Roman"/>
          <w:sz w:val="22"/>
          <w:szCs w:val="22"/>
        </w:rPr>
        <w:t>ket primært skyldes</w:t>
      </w:r>
      <w:r>
        <w:rPr>
          <w:rFonts w:ascii="Times New Roman" w:hAnsi="Times New Roman" w:cs="Times New Roman"/>
          <w:sz w:val="22"/>
          <w:szCs w:val="22"/>
        </w:rPr>
        <w:t>,</w:t>
      </w:r>
      <w:r w:rsidRPr="00D227F8">
        <w:rPr>
          <w:rFonts w:ascii="Times New Roman" w:hAnsi="Times New Roman" w:cs="Times New Roman"/>
          <w:sz w:val="22"/>
          <w:szCs w:val="22"/>
        </w:rPr>
        <w:t xml:space="preserve"> at motorvejen forløber i en større afstand af Regstrup og Nr. Jernløse. </w:t>
      </w:r>
    </w:p>
    <w:p w:rsidR="00F2780D" w:rsidRPr="00D227F8" w:rsidRDefault="00F2780D" w:rsidP="00F2780D">
      <w:pPr>
        <w:pStyle w:val="normalind"/>
        <w:spacing w:before="0"/>
        <w:ind w:firstLine="0"/>
        <w:rPr>
          <w:rFonts w:ascii="Times New Roman" w:hAnsi="Times New Roman" w:cs="Times New Roman"/>
          <w:sz w:val="22"/>
          <w:szCs w:val="22"/>
        </w:rPr>
      </w:pP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Trafikken på motorveje og øvrige veje i det åbne land kan være betydelig, men luftforureningsniveauerne er forholdsvis lave, fordi der typisk er gode spredningsforhold. Luftforureningen aftager hurtigt med afstanden fra vejen, og boliger langs motorveje ligger typisk i en vis afstand fra vejen.</w:t>
      </w:r>
    </w:p>
    <w:p w:rsidR="00F2780D" w:rsidRPr="00D227F8" w:rsidRDefault="00F2780D" w:rsidP="00F2780D">
      <w:pPr>
        <w:pStyle w:val="normalind"/>
        <w:spacing w:before="0"/>
        <w:ind w:firstLine="0"/>
        <w:rPr>
          <w:rFonts w:ascii="Times New Roman" w:hAnsi="Times New Roman" w:cs="Times New Roman"/>
          <w:sz w:val="22"/>
          <w:szCs w:val="22"/>
        </w:rPr>
      </w:pPr>
    </w:p>
    <w:p w:rsidR="00F2780D" w:rsidRPr="00D227F8" w:rsidRDefault="00F2780D" w:rsidP="00F2780D">
      <w:pPr>
        <w:pStyle w:val="normalind"/>
        <w:spacing w:before="0"/>
        <w:ind w:firstLine="0"/>
        <w:rPr>
          <w:rFonts w:ascii="Times New Roman" w:hAnsi="Times New Roman" w:cs="Times New Roman"/>
          <w:iCs/>
          <w:sz w:val="22"/>
          <w:szCs w:val="22"/>
        </w:rPr>
      </w:pPr>
      <w:r w:rsidRPr="00D227F8">
        <w:rPr>
          <w:rFonts w:ascii="Times New Roman" w:hAnsi="Times New Roman" w:cs="Times New Roman"/>
          <w:sz w:val="22"/>
          <w:szCs w:val="22"/>
        </w:rPr>
        <w:t>Den samlede udledning af luftforurenende stoffer og CO</w:t>
      </w:r>
      <w:r w:rsidRPr="00D227F8">
        <w:rPr>
          <w:rFonts w:ascii="Times New Roman" w:hAnsi="Times New Roman" w:cs="Times New Roman"/>
          <w:sz w:val="22"/>
          <w:szCs w:val="22"/>
          <w:vertAlign w:val="subscript"/>
        </w:rPr>
        <w:t>2</w:t>
      </w:r>
      <w:r w:rsidRPr="00D227F8">
        <w:rPr>
          <w:rFonts w:ascii="Times New Roman" w:hAnsi="Times New Roman" w:cs="Times New Roman"/>
          <w:sz w:val="22"/>
          <w:szCs w:val="22"/>
        </w:rPr>
        <w:t xml:space="preserve"> i 2020 forventes ifølge beregningerne at stige med 36-44 pct. Den væsentligste årsag til den øgede udledning i forhold til 0-alternativet </w:t>
      </w:r>
      <w:r>
        <w:rPr>
          <w:rFonts w:ascii="Times New Roman" w:hAnsi="Times New Roman" w:cs="Times New Roman"/>
          <w:sz w:val="22"/>
          <w:szCs w:val="22"/>
        </w:rPr>
        <w:t>skyldes</w:t>
      </w:r>
      <w:r w:rsidRPr="00D227F8">
        <w:rPr>
          <w:rFonts w:ascii="Times New Roman" w:hAnsi="Times New Roman" w:cs="Times New Roman"/>
          <w:sz w:val="22"/>
          <w:szCs w:val="22"/>
        </w:rPr>
        <w:t>, at hastigheden øges fra landevejskørsel til motorvejskørsel.</w:t>
      </w:r>
      <w:r w:rsidRPr="00D227F8">
        <w:rPr>
          <w:rFonts w:ascii="Times New Roman" w:hAnsi="Times New Roman" w:cs="Times New Roman"/>
          <w:iCs/>
          <w:sz w:val="22"/>
          <w:szCs w:val="22"/>
        </w:rPr>
        <w:t xml:space="preserve"> </w:t>
      </w:r>
    </w:p>
    <w:p w:rsidR="00F2780D" w:rsidRPr="00D227F8" w:rsidRDefault="00F2780D" w:rsidP="00F2780D">
      <w:pPr>
        <w:pStyle w:val="normalind"/>
        <w:spacing w:before="0"/>
        <w:ind w:firstLine="0"/>
        <w:rPr>
          <w:rFonts w:ascii="Times New Roman" w:hAnsi="Times New Roman" w:cs="Times New Roman"/>
          <w:iCs/>
          <w:sz w:val="22"/>
          <w:szCs w:val="22"/>
        </w:rPr>
      </w:pPr>
    </w:p>
    <w:p w:rsidR="00F2780D" w:rsidRDefault="00F2780D" w:rsidP="00F2780D">
      <w:pPr>
        <w:pStyle w:val="normalind"/>
        <w:spacing w:before="0"/>
        <w:ind w:firstLine="0"/>
        <w:rPr>
          <w:rFonts w:ascii="Times New Roman" w:hAnsi="Times New Roman" w:cs="Times New Roman"/>
          <w:iCs/>
          <w:sz w:val="22"/>
          <w:szCs w:val="22"/>
        </w:rPr>
      </w:pPr>
      <w:r w:rsidRPr="00D227F8">
        <w:rPr>
          <w:rFonts w:ascii="Times New Roman" w:hAnsi="Times New Roman" w:cs="Times New Roman"/>
          <w:iCs/>
          <w:sz w:val="22"/>
          <w:szCs w:val="22"/>
        </w:rPr>
        <w:t xml:space="preserve">Emissionen af </w:t>
      </w:r>
      <w:proofErr w:type="spellStart"/>
      <w:r w:rsidRPr="00D227F8">
        <w:rPr>
          <w:rFonts w:ascii="Times New Roman" w:hAnsi="Times New Roman" w:cs="Times New Roman"/>
          <w:iCs/>
          <w:sz w:val="22"/>
          <w:szCs w:val="22"/>
        </w:rPr>
        <w:t>NOx</w:t>
      </w:r>
      <w:proofErr w:type="spellEnd"/>
      <w:r w:rsidRPr="00D227F8">
        <w:rPr>
          <w:rFonts w:ascii="Times New Roman" w:hAnsi="Times New Roman" w:cs="Times New Roman"/>
          <w:iCs/>
          <w:sz w:val="22"/>
          <w:szCs w:val="22"/>
        </w:rPr>
        <w:t xml:space="preserve">, NO2 og PM udstødning forventes </w:t>
      </w:r>
      <w:r>
        <w:rPr>
          <w:rFonts w:ascii="Times New Roman" w:hAnsi="Times New Roman" w:cs="Times New Roman"/>
          <w:iCs/>
          <w:sz w:val="22"/>
          <w:szCs w:val="22"/>
        </w:rPr>
        <w:t xml:space="preserve">på trods af stigende trafik </w:t>
      </w:r>
      <w:r w:rsidRPr="00D227F8">
        <w:rPr>
          <w:rFonts w:ascii="Times New Roman" w:hAnsi="Times New Roman" w:cs="Times New Roman"/>
          <w:iCs/>
          <w:sz w:val="22"/>
          <w:szCs w:val="22"/>
        </w:rPr>
        <w:t>at falde kraftig</w:t>
      </w:r>
      <w:r>
        <w:rPr>
          <w:rFonts w:ascii="Times New Roman" w:hAnsi="Times New Roman" w:cs="Times New Roman"/>
          <w:iCs/>
          <w:sz w:val="22"/>
          <w:szCs w:val="22"/>
        </w:rPr>
        <w:t>t</w:t>
      </w:r>
      <w:r w:rsidRPr="00D227F8">
        <w:rPr>
          <w:rFonts w:ascii="Times New Roman" w:hAnsi="Times New Roman" w:cs="Times New Roman"/>
          <w:iCs/>
          <w:sz w:val="22"/>
          <w:szCs w:val="22"/>
        </w:rPr>
        <w:t xml:space="preserve"> fra 2008 til 2020 på grund af skærpede krav til bilernes udstødning (emissionsnormer). </w:t>
      </w: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iCs/>
          <w:sz w:val="22"/>
          <w:szCs w:val="22"/>
        </w:rPr>
        <w:t>D</w:t>
      </w:r>
      <w:r w:rsidRPr="00D227F8">
        <w:rPr>
          <w:rFonts w:ascii="Times New Roman" w:hAnsi="Times New Roman" w:cs="Times New Roman"/>
          <w:sz w:val="22"/>
          <w:szCs w:val="22"/>
        </w:rPr>
        <w:t>en samlede CO</w:t>
      </w:r>
      <w:r w:rsidRPr="00D227F8">
        <w:rPr>
          <w:rFonts w:ascii="Times New Roman" w:hAnsi="Times New Roman" w:cs="Times New Roman"/>
          <w:sz w:val="22"/>
          <w:szCs w:val="22"/>
          <w:vertAlign w:val="subscript"/>
        </w:rPr>
        <w:t>2</w:t>
      </w:r>
      <w:r w:rsidRPr="00D227F8">
        <w:rPr>
          <w:rFonts w:ascii="Times New Roman" w:hAnsi="Times New Roman" w:cs="Times New Roman"/>
          <w:sz w:val="22"/>
          <w:szCs w:val="22"/>
        </w:rPr>
        <w:t>-udledning i 2020 forventes at stige med ca. 5</w:t>
      </w:r>
      <w:r>
        <w:rPr>
          <w:rFonts w:ascii="Times New Roman" w:hAnsi="Times New Roman" w:cs="Times New Roman"/>
          <w:sz w:val="22"/>
          <w:szCs w:val="22"/>
        </w:rPr>
        <w:t>,1</w:t>
      </w:r>
      <w:r w:rsidRPr="00D227F8">
        <w:rPr>
          <w:rFonts w:ascii="Times New Roman" w:hAnsi="Times New Roman" w:cs="Times New Roman"/>
          <w:sz w:val="22"/>
          <w:szCs w:val="22"/>
        </w:rPr>
        <w:t xml:space="preserve"> ton/år i forhold til en situation, hvor vejen ikke anlægges. </w:t>
      </w:r>
    </w:p>
    <w:p w:rsidR="00F2780D" w:rsidRPr="00D227F8" w:rsidRDefault="00F2780D" w:rsidP="00F2780D">
      <w:pPr>
        <w:pStyle w:val="normalind"/>
        <w:spacing w:before="0"/>
        <w:ind w:firstLine="0"/>
        <w:rPr>
          <w:rFonts w:ascii="Times New Roman" w:hAnsi="Times New Roman" w:cs="Times New Roman"/>
          <w:sz w:val="22"/>
          <w:szCs w:val="22"/>
        </w:rPr>
      </w:pPr>
    </w:p>
    <w:p w:rsidR="00F2780D" w:rsidRPr="00D227F8" w:rsidRDefault="00F2780D" w:rsidP="00F2780D">
      <w:pPr>
        <w:autoSpaceDE w:val="0"/>
        <w:autoSpaceDN w:val="0"/>
        <w:adjustRightInd w:val="0"/>
        <w:spacing w:after="0" w:line="240" w:lineRule="auto"/>
        <w:jc w:val="both"/>
        <w:rPr>
          <w:rFonts w:ascii="Times New Roman" w:hAnsi="Times New Roman" w:cs="Times New Roman"/>
          <w:iCs/>
        </w:rPr>
      </w:pPr>
      <w:r w:rsidRPr="00D227F8">
        <w:rPr>
          <w:rFonts w:ascii="Times New Roman" w:hAnsi="Times New Roman" w:cs="Times New Roman"/>
          <w:iCs/>
        </w:rPr>
        <w:t>Der er ingen overskridelse af luftkvalitetsgrænserne</w:t>
      </w:r>
      <w:r>
        <w:rPr>
          <w:rFonts w:ascii="Times New Roman" w:hAnsi="Times New Roman" w:cs="Times New Roman"/>
          <w:iCs/>
        </w:rPr>
        <w:t>,</w:t>
      </w:r>
      <w:r w:rsidRPr="00D227F8">
        <w:rPr>
          <w:rFonts w:ascii="Times New Roman" w:hAnsi="Times New Roman" w:cs="Times New Roman"/>
          <w:iCs/>
        </w:rPr>
        <w:t xml:space="preserve"> hverken i dagens situation eller ved en fremtidig situat</w:t>
      </w:r>
      <w:r w:rsidRPr="00D227F8">
        <w:rPr>
          <w:rFonts w:ascii="Times New Roman" w:hAnsi="Times New Roman" w:cs="Times New Roman"/>
          <w:iCs/>
        </w:rPr>
        <w:t>i</w:t>
      </w:r>
      <w:r w:rsidRPr="00D227F8">
        <w:rPr>
          <w:rFonts w:ascii="Times New Roman" w:hAnsi="Times New Roman" w:cs="Times New Roman"/>
          <w:iCs/>
        </w:rPr>
        <w:t>on</w:t>
      </w:r>
      <w:r>
        <w:rPr>
          <w:rFonts w:ascii="Times New Roman" w:hAnsi="Times New Roman" w:cs="Times New Roman"/>
          <w:iCs/>
        </w:rPr>
        <w:t>, hvor motorvejen er etableret</w:t>
      </w:r>
      <w:r w:rsidRPr="00D227F8">
        <w:rPr>
          <w:rFonts w:ascii="Times New Roman" w:hAnsi="Times New Roman" w:cs="Times New Roman"/>
          <w:iCs/>
        </w:rPr>
        <w:t xml:space="preserve">. Niveauerne vil være under grænseværdierne. </w:t>
      </w:r>
    </w:p>
    <w:p w:rsidR="00F2780D" w:rsidRDefault="00F2780D" w:rsidP="00F2780D">
      <w:pPr>
        <w:autoSpaceDE w:val="0"/>
        <w:autoSpaceDN w:val="0"/>
        <w:adjustRightInd w:val="0"/>
        <w:spacing w:after="0" w:line="240" w:lineRule="auto"/>
        <w:jc w:val="both"/>
        <w:rPr>
          <w:rFonts w:ascii="Times New Roman" w:hAnsi="Times New Roman" w:cs="Times New Roman"/>
          <w:iCs/>
        </w:rPr>
      </w:pPr>
    </w:p>
    <w:p w:rsidR="00C315DD" w:rsidRPr="00D227F8" w:rsidRDefault="00C315DD" w:rsidP="00F2780D">
      <w:pPr>
        <w:autoSpaceDE w:val="0"/>
        <w:autoSpaceDN w:val="0"/>
        <w:adjustRightInd w:val="0"/>
        <w:spacing w:after="0" w:line="240" w:lineRule="auto"/>
        <w:jc w:val="both"/>
        <w:rPr>
          <w:rFonts w:ascii="Times New Roman" w:hAnsi="Times New Roman" w:cs="Times New Roman"/>
          <w:iCs/>
        </w:rPr>
      </w:pPr>
    </w:p>
    <w:p w:rsidR="00F2780D" w:rsidRPr="00D227F8" w:rsidRDefault="00F2780D" w:rsidP="00F2780D">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lastRenderedPageBreak/>
        <w:t>9</w:t>
      </w:r>
      <w:r w:rsidRPr="00D227F8">
        <w:rPr>
          <w:rFonts w:ascii="Times New Roman" w:hAnsi="Times New Roman" w:cs="Times New Roman"/>
          <w:i/>
          <w:iCs/>
        </w:rPr>
        <w:t>.3 Plante- og dyreliv</w:t>
      </w: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 xml:space="preserve">Den nye motorvejsstrækning passerer igennem områder med åbent land med marker, diger og levende hegn, der tilgodeser spredningsmulighederne for mange vildtlevende dyr, bl.a. rådyr. </w:t>
      </w:r>
      <w:r>
        <w:rPr>
          <w:rFonts w:ascii="Times New Roman" w:hAnsi="Times New Roman" w:cs="Times New Roman"/>
          <w:sz w:val="22"/>
          <w:szCs w:val="22"/>
        </w:rPr>
        <w:t>Der er fundet</w:t>
      </w:r>
      <w:r w:rsidRPr="00D227F8">
        <w:rPr>
          <w:rFonts w:ascii="Times New Roman" w:hAnsi="Times New Roman" w:cs="Times New Roman"/>
          <w:sz w:val="22"/>
          <w:szCs w:val="22"/>
        </w:rPr>
        <w:t xml:space="preserve"> arter af særligt beskyttede dyrearter </w:t>
      </w:r>
      <w:r w:rsidR="00C315DD" w:rsidRPr="00D227F8">
        <w:rPr>
          <w:rFonts w:ascii="Times New Roman" w:hAnsi="Times New Roman" w:cs="Times New Roman"/>
          <w:sz w:val="22"/>
          <w:szCs w:val="22"/>
        </w:rPr>
        <w:t>i området</w:t>
      </w:r>
      <w:r w:rsidR="00C315DD">
        <w:rPr>
          <w:rFonts w:ascii="Times New Roman" w:hAnsi="Times New Roman" w:cs="Times New Roman"/>
          <w:sz w:val="22"/>
          <w:szCs w:val="22"/>
        </w:rPr>
        <w:t xml:space="preserve">, som er beskyttet efter </w:t>
      </w:r>
      <w:proofErr w:type="spellStart"/>
      <w:r w:rsidR="00C315DD">
        <w:rPr>
          <w:rFonts w:ascii="Times New Roman" w:hAnsi="Times New Roman" w:cs="Times New Roman"/>
          <w:sz w:val="22"/>
          <w:szCs w:val="22"/>
        </w:rPr>
        <w:t>Habitatsdirektivet</w:t>
      </w:r>
      <w:proofErr w:type="spellEnd"/>
      <w:r w:rsidR="00C315DD" w:rsidRPr="00D227F8">
        <w:rPr>
          <w:rFonts w:ascii="Times New Roman" w:hAnsi="Times New Roman" w:cs="Times New Roman"/>
          <w:sz w:val="22"/>
          <w:szCs w:val="22"/>
        </w:rPr>
        <w:t xml:space="preserve"> </w:t>
      </w:r>
      <w:r w:rsidRPr="00D227F8">
        <w:rPr>
          <w:rFonts w:ascii="Times New Roman" w:hAnsi="Times New Roman" w:cs="Times New Roman"/>
          <w:sz w:val="22"/>
          <w:szCs w:val="22"/>
        </w:rPr>
        <w:t>(</w:t>
      </w:r>
      <w:r w:rsidRPr="00D227F8">
        <w:rPr>
          <w:rFonts w:ascii="Times New Roman" w:hAnsi="Times New Roman" w:cs="Times New Roman"/>
        </w:rPr>
        <w:t>Rådets direktiv 92/43/EØF af 21. maj 1992 om bevaring af naturtyper samt vilde dyr og planter med senere ændringer</w:t>
      </w:r>
      <w:r w:rsidRPr="00D227F8">
        <w:rPr>
          <w:rFonts w:ascii="Times New Roman" w:hAnsi="Times New Roman" w:cs="Times New Roman"/>
          <w:sz w:val="22"/>
          <w:szCs w:val="22"/>
        </w:rPr>
        <w:t>), herunder flere flagermusarter samt spidssnu</w:t>
      </w:r>
      <w:r>
        <w:rPr>
          <w:rFonts w:ascii="Times New Roman" w:hAnsi="Times New Roman" w:cs="Times New Roman"/>
          <w:sz w:val="22"/>
          <w:szCs w:val="22"/>
        </w:rPr>
        <w:t>d</w:t>
      </w:r>
      <w:r w:rsidRPr="00D227F8">
        <w:rPr>
          <w:rFonts w:ascii="Times New Roman" w:hAnsi="Times New Roman" w:cs="Times New Roman"/>
          <w:sz w:val="22"/>
          <w:szCs w:val="22"/>
        </w:rPr>
        <w:t xml:space="preserve">et frø og stor vandsalamander. </w:t>
      </w:r>
    </w:p>
    <w:p w:rsidR="00F2780D" w:rsidRPr="00D227F8" w:rsidRDefault="00F2780D" w:rsidP="00F2780D">
      <w:pPr>
        <w:pStyle w:val="normalind"/>
        <w:spacing w:before="0"/>
        <w:ind w:firstLine="0"/>
        <w:rPr>
          <w:rFonts w:ascii="Times New Roman" w:hAnsi="Times New Roman" w:cs="Times New Roman"/>
          <w:sz w:val="22"/>
          <w:szCs w:val="22"/>
        </w:rPr>
      </w:pPr>
    </w:p>
    <w:p w:rsidR="00F2780D" w:rsidRPr="00D227F8" w:rsidRDefault="00F2780D" w:rsidP="00F2780D">
      <w:pPr>
        <w:pStyle w:val="normalind"/>
        <w:spacing w:before="0"/>
        <w:ind w:firstLine="0"/>
        <w:rPr>
          <w:rFonts w:ascii="Times New Roman" w:hAnsi="Times New Roman" w:cs="Times New Roman"/>
          <w:sz w:val="22"/>
          <w:szCs w:val="22"/>
        </w:rPr>
      </w:pPr>
      <w:r w:rsidRPr="00D227F8">
        <w:rPr>
          <w:rFonts w:ascii="Times New Roman" w:hAnsi="Times New Roman" w:cs="Times New Roman"/>
          <w:sz w:val="22"/>
          <w:szCs w:val="22"/>
        </w:rPr>
        <w:t xml:space="preserve">Et landskab som dette huser også almindelige pattedyrarter, såsom hare, pindsvin, ræv, grævling, husmår, mindre </w:t>
      </w:r>
      <w:proofErr w:type="spellStart"/>
      <w:r w:rsidRPr="00D227F8">
        <w:rPr>
          <w:rFonts w:ascii="Times New Roman" w:hAnsi="Times New Roman" w:cs="Times New Roman"/>
          <w:sz w:val="22"/>
          <w:szCs w:val="22"/>
        </w:rPr>
        <w:t>mårdyr</w:t>
      </w:r>
      <w:proofErr w:type="spellEnd"/>
      <w:r w:rsidRPr="00D227F8">
        <w:rPr>
          <w:rFonts w:ascii="Times New Roman" w:hAnsi="Times New Roman" w:cs="Times New Roman"/>
          <w:sz w:val="22"/>
          <w:szCs w:val="22"/>
        </w:rPr>
        <w:t xml:space="preserve"> og flere arter af gnavere</w:t>
      </w:r>
      <w:r>
        <w:rPr>
          <w:rFonts w:ascii="Times New Roman" w:hAnsi="Times New Roman" w:cs="Times New Roman"/>
          <w:sz w:val="22"/>
          <w:szCs w:val="22"/>
        </w:rPr>
        <w:t>.</w:t>
      </w:r>
    </w:p>
    <w:p w:rsidR="00F2780D" w:rsidRPr="00D227F8" w:rsidRDefault="00F2780D" w:rsidP="00F2780D">
      <w:pPr>
        <w:pStyle w:val="normalind"/>
        <w:spacing w:before="0"/>
        <w:ind w:firstLine="0"/>
        <w:rPr>
          <w:rFonts w:ascii="Times New Roman" w:hAnsi="Times New Roman" w:cs="Times New Roman"/>
          <w:sz w:val="22"/>
          <w:szCs w:val="22"/>
        </w:rPr>
      </w:pPr>
    </w:p>
    <w:p w:rsidR="00F2780D" w:rsidRPr="00D227F8" w:rsidRDefault="00F2780D" w:rsidP="00F2780D">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Pr="00D227F8">
        <w:rPr>
          <w:rFonts w:ascii="Times New Roman" w:hAnsi="Times New Roman" w:cs="Times New Roman"/>
          <w:i/>
          <w:iCs/>
        </w:rPr>
        <w:t>.4 Landskab</w:t>
      </w:r>
    </w:p>
    <w:p w:rsidR="00F2780D" w:rsidRPr="00D227F8" w:rsidRDefault="00F2780D" w:rsidP="00F2780D">
      <w:pPr>
        <w:autoSpaceDE w:val="0"/>
        <w:autoSpaceDN w:val="0"/>
        <w:adjustRightInd w:val="0"/>
        <w:spacing w:after="0" w:line="240" w:lineRule="auto"/>
        <w:jc w:val="both"/>
        <w:rPr>
          <w:rFonts w:ascii="Times New Roman" w:eastAsia="ArialMT" w:hAnsi="Times New Roman" w:cs="Times New Roman"/>
        </w:rPr>
      </w:pPr>
      <w:r w:rsidRPr="00D227F8">
        <w:rPr>
          <w:rFonts w:ascii="Times New Roman" w:eastAsia="ArialMT" w:hAnsi="Times New Roman" w:cs="Times New Roman"/>
        </w:rPr>
        <w:t>Området omkring den nye motorvejsstrækning er placeret i et åbent og let bølget landbrugslandskab</w:t>
      </w:r>
      <w:r>
        <w:rPr>
          <w:rFonts w:ascii="Times New Roman" w:eastAsia="ArialMT" w:hAnsi="Times New Roman" w:cs="Times New Roman"/>
        </w:rPr>
        <w:t>.</w:t>
      </w:r>
    </w:p>
    <w:p w:rsidR="00F2780D" w:rsidRPr="00D227F8" w:rsidRDefault="00F2780D" w:rsidP="00F2780D">
      <w:pPr>
        <w:autoSpaceDE w:val="0"/>
        <w:autoSpaceDN w:val="0"/>
        <w:adjustRightInd w:val="0"/>
        <w:spacing w:after="0" w:line="240" w:lineRule="auto"/>
        <w:jc w:val="both"/>
        <w:rPr>
          <w:rFonts w:ascii="Times New Roman" w:eastAsia="ArialMT" w:hAnsi="Times New Roman" w:cs="Times New Roman"/>
        </w:rPr>
      </w:pPr>
    </w:p>
    <w:p w:rsidR="00F2780D" w:rsidRPr="00D227F8" w:rsidRDefault="00F2780D" w:rsidP="00F2780D">
      <w:pPr>
        <w:autoSpaceDE w:val="0"/>
        <w:autoSpaceDN w:val="0"/>
        <w:adjustRightInd w:val="0"/>
        <w:spacing w:after="0" w:line="240" w:lineRule="auto"/>
        <w:jc w:val="both"/>
        <w:rPr>
          <w:rFonts w:ascii="Times New Roman" w:eastAsia="ArialMT" w:hAnsi="Times New Roman" w:cs="Times New Roman"/>
        </w:rPr>
      </w:pPr>
      <w:r w:rsidRPr="00D227F8">
        <w:rPr>
          <w:rFonts w:ascii="Times New Roman" w:eastAsia="ArialMT" w:hAnsi="Times New Roman" w:cs="Times New Roman"/>
        </w:rPr>
        <w:t xml:space="preserve">Der er generelt tale om et område med dyrkede marker iblandet småplantninger omkring fritliggende gårde og </w:t>
      </w:r>
      <w:proofErr w:type="spellStart"/>
      <w:r w:rsidRPr="00D227F8">
        <w:rPr>
          <w:rFonts w:ascii="Times New Roman" w:eastAsia="ArialMT" w:hAnsi="Times New Roman" w:cs="Times New Roman"/>
        </w:rPr>
        <w:t>byrande</w:t>
      </w:r>
      <w:proofErr w:type="spellEnd"/>
      <w:r w:rsidRPr="00D227F8">
        <w:rPr>
          <w:rFonts w:ascii="Times New Roman" w:eastAsia="ArialMT" w:hAnsi="Times New Roman" w:cs="Times New Roman"/>
        </w:rPr>
        <w:t xml:space="preserve"> </w:t>
      </w:r>
      <w:r>
        <w:rPr>
          <w:rFonts w:ascii="Times New Roman" w:eastAsia="ArialMT" w:hAnsi="Times New Roman" w:cs="Times New Roman"/>
        </w:rPr>
        <w:t>samt</w:t>
      </w:r>
      <w:r w:rsidRPr="00D227F8">
        <w:rPr>
          <w:rFonts w:ascii="Times New Roman" w:eastAsia="ArialMT" w:hAnsi="Times New Roman" w:cs="Times New Roman"/>
        </w:rPr>
        <w:t xml:space="preserve"> rester af levende hegn langs markskel. Bebyggelsen består af mindre landsbysamfund og fritliggende gårde og husmandssteder samt mindre landsbysamfund med kirker og gadekær. Der løber des</w:t>
      </w:r>
      <w:r w:rsidRPr="00D227F8">
        <w:rPr>
          <w:rFonts w:ascii="Times New Roman" w:eastAsia="ArialMT" w:hAnsi="Times New Roman" w:cs="Times New Roman"/>
        </w:rPr>
        <w:t>u</w:t>
      </w:r>
      <w:r w:rsidRPr="00D227F8">
        <w:rPr>
          <w:rFonts w:ascii="Times New Roman" w:eastAsia="ArialMT" w:hAnsi="Times New Roman" w:cs="Times New Roman"/>
        </w:rPr>
        <w:t>den to højspændingsledninger og en jernbane gennem området. Syd for Sdr. Jernløse er der yderligere plac</w:t>
      </w:r>
      <w:r w:rsidRPr="00D227F8">
        <w:rPr>
          <w:rFonts w:ascii="Times New Roman" w:eastAsia="ArialMT" w:hAnsi="Times New Roman" w:cs="Times New Roman"/>
        </w:rPr>
        <w:t>e</w:t>
      </w:r>
      <w:r w:rsidRPr="00D227F8">
        <w:rPr>
          <w:rFonts w:ascii="Times New Roman" w:eastAsia="ArialMT" w:hAnsi="Times New Roman" w:cs="Times New Roman"/>
        </w:rPr>
        <w:t>ret tre vindmøller. En lille del af strækningen knytter sig til et kuperet og skovbevokset herregårdslandskab mod sydvest.</w:t>
      </w:r>
    </w:p>
    <w:p w:rsidR="00F2780D" w:rsidRPr="00D227F8" w:rsidRDefault="00F2780D" w:rsidP="00F2780D">
      <w:pPr>
        <w:autoSpaceDE w:val="0"/>
        <w:autoSpaceDN w:val="0"/>
        <w:adjustRightInd w:val="0"/>
        <w:spacing w:after="0" w:line="240" w:lineRule="auto"/>
        <w:jc w:val="both"/>
        <w:rPr>
          <w:rFonts w:ascii="Times New Roman" w:eastAsia="ArialMT" w:hAnsi="Times New Roman" w:cs="Times New Roman"/>
        </w:rPr>
      </w:pPr>
    </w:p>
    <w:p w:rsidR="00F2780D" w:rsidRPr="00D227F8" w:rsidRDefault="00F2780D" w:rsidP="00F2780D">
      <w:pPr>
        <w:autoSpaceDE w:val="0"/>
        <w:autoSpaceDN w:val="0"/>
        <w:adjustRightInd w:val="0"/>
        <w:spacing w:after="0" w:line="240" w:lineRule="auto"/>
        <w:jc w:val="both"/>
        <w:rPr>
          <w:rFonts w:ascii="Times New Roman" w:eastAsia="ArialMT" w:hAnsi="Times New Roman" w:cs="Times New Roman"/>
        </w:rPr>
      </w:pPr>
      <w:r w:rsidRPr="00D227F8">
        <w:rPr>
          <w:rFonts w:ascii="Times New Roman" w:eastAsia="ArialMT" w:hAnsi="Times New Roman" w:cs="Times New Roman"/>
        </w:rPr>
        <w:t>Landskabet har generelt en stor skala med en åben rumlig afgrænsning. De karaktergivende elementer i o</w:t>
      </w:r>
      <w:r w:rsidRPr="00D227F8">
        <w:rPr>
          <w:rFonts w:ascii="Times New Roman" w:eastAsia="ArialMT" w:hAnsi="Times New Roman" w:cs="Times New Roman"/>
        </w:rPr>
        <w:t>m</w:t>
      </w:r>
      <w:r w:rsidRPr="00D227F8">
        <w:rPr>
          <w:rFonts w:ascii="Times New Roman" w:eastAsia="ArialMT" w:hAnsi="Times New Roman" w:cs="Times New Roman"/>
        </w:rPr>
        <w:t xml:space="preserve">rådet er den åbne dyrkede flade med rester af levende hegn og småplantninger omkring fritliggende gårde og </w:t>
      </w:r>
      <w:proofErr w:type="spellStart"/>
      <w:r w:rsidRPr="00D227F8">
        <w:rPr>
          <w:rFonts w:ascii="Times New Roman" w:eastAsia="ArialMT" w:hAnsi="Times New Roman" w:cs="Times New Roman"/>
        </w:rPr>
        <w:t>byrande</w:t>
      </w:r>
      <w:proofErr w:type="spellEnd"/>
      <w:r w:rsidRPr="00D227F8">
        <w:rPr>
          <w:rFonts w:ascii="Times New Roman" w:eastAsia="ArialMT" w:hAnsi="Times New Roman" w:cs="Times New Roman"/>
        </w:rPr>
        <w:t>. Mod nord danner landskabet en markant skråning ned mod jernbanen.</w:t>
      </w:r>
    </w:p>
    <w:p w:rsidR="00F2780D" w:rsidRPr="00D227F8" w:rsidRDefault="00F2780D" w:rsidP="00F2780D">
      <w:pPr>
        <w:autoSpaceDE w:val="0"/>
        <w:autoSpaceDN w:val="0"/>
        <w:adjustRightInd w:val="0"/>
        <w:spacing w:after="0" w:line="240" w:lineRule="auto"/>
        <w:jc w:val="both"/>
        <w:rPr>
          <w:rFonts w:ascii="Times New Roman" w:eastAsia="ArialMT" w:hAnsi="Times New Roman" w:cs="Times New Roman"/>
        </w:rPr>
      </w:pPr>
    </w:p>
    <w:p w:rsidR="00F2780D" w:rsidRPr="00D227F8" w:rsidRDefault="00F2780D" w:rsidP="00F2780D">
      <w:pPr>
        <w:autoSpaceDE w:val="0"/>
        <w:autoSpaceDN w:val="0"/>
        <w:adjustRightInd w:val="0"/>
        <w:spacing w:after="0" w:line="240" w:lineRule="auto"/>
        <w:jc w:val="both"/>
        <w:rPr>
          <w:rFonts w:ascii="Times New Roman" w:eastAsia="ArialMT" w:hAnsi="Times New Roman" w:cs="Times New Roman"/>
        </w:rPr>
      </w:pPr>
      <w:r w:rsidRPr="00D227F8">
        <w:rPr>
          <w:rFonts w:ascii="Times New Roman" w:eastAsia="ArialMT" w:hAnsi="Times New Roman" w:cs="Times New Roman"/>
        </w:rPr>
        <w:t xml:space="preserve">Landskabet omfatter yderligere bakkeformationer, randplantninger, </w:t>
      </w:r>
      <w:proofErr w:type="spellStart"/>
      <w:r w:rsidRPr="00D227F8">
        <w:rPr>
          <w:rFonts w:ascii="Times New Roman" w:eastAsia="ArialMT" w:hAnsi="Times New Roman" w:cs="Times New Roman"/>
        </w:rPr>
        <w:t>byrande</w:t>
      </w:r>
      <w:proofErr w:type="spellEnd"/>
      <w:r w:rsidRPr="00D227F8">
        <w:rPr>
          <w:rFonts w:ascii="Times New Roman" w:eastAsia="ArialMT" w:hAnsi="Times New Roman" w:cs="Times New Roman"/>
        </w:rPr>
        <w:t>, markante bygninger og tekn</w:t>
      </w:r>
      <w:r w:rsidRPr="00D227F8">
        <w:rPr>
          <w:rFonts w:ascii="Times New Roman" w:eastAsia="ArialMT" w:hAnsi="Times New Roman" w:cs="Times New Roman"/>
        </w:rPr>
        <w:t>i</w:t>
      </w:r>
      <w:r w:rsidRPr="00D227F8">
        <w:rPr>
          <w:rFonts w:ascii="Times New Roman" w:eastAsia="ArialMT" w:hAnsi="Times New Roman" w:cs="Times New Roman"/>
        </w:rPr>
        <w:t>ske anlæg. Syd for Skovvejen mellem Dramstrup og Nr. Jernløse ligger en plantage og et oliedepot. Begge områder markerer sig i landskabet med karaktergivende bevoksning. Syd for Nr. Jernløse ligger et mindre skovbevokset område. Syd for Snævre ligger et større sammenhængende vådområde i forbindelse med Re</w:t>
      </w:r>
      <w:r w:rsidRPr="00D227F8">
        <w:rPr>
          <w:rFonts w:ascii="Times New Roman" w:eastAsia="ArialMT" w:hAnsi="Times New Roman" w:cs="Times New Roman"/>
        </w:rPr>
        <w:t>g</w:t>
      </w:r>
      <w:r w:rsidRPr="00D227F8">
        <w:rPr>
          <w:rFonts w:ascii="Times New Roman" w:eastAsia="ArialMT" w:hAnsi="Times New Roman" w:cs="Times New Roman"/>
        </w:rPr>
        <w:t>strup Å og i tilknytning til Søndersted Lyng. Området ligger lavt i landskabet og markerer sig yderligere med bevoksning karakteristisk for vådområder.</w:t>
      </w:r>
    </w:p>
    <w:p w:rsidR="00F2780D" w:rsidRPr="00D227F8" w:rsidRDefault="00F2780D" w:rsidP="00F2780D">
      <w:pPr>
        <w:autoSpaceDE w:val="0"/>
        <w:autoSpaceDN w:val="0"/>
        <w:adjustRightInd w:val="0"/>
        <w:spacing w:after="0" w:line="240" w:lineRule="auto"/>
        <w:jc w:val="both"/>
        <w:rPr>
          <w:rFonts w:ascii="Times New Roman" w:hAnsi="Times New Roman" w:cs="Times New Roman"/>
        </w:rPr>
      </w:pPr>
    </w:p>
    <w:p w:rsidR="00F2780D" w:rsidRPr="00D227F8" w:rsidRDefault="00F2780D" w:rsidP="00F2780D">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Pr="00D227F8">
        <w:rPr>
          <w:rFonts w:ascii="Times New Roman" w:hAnsi="Times New Roman" w:cs="Times New Roman"/>
          <w:i/>
          <w:iCs/>
        </w:rPr>
        <w:t>.5 Kulturarv og arkæologi</w:t>
      </w:r>
    </w:p>
    <w:p w:rsidR="00F2780D" w:rsidRPr="00F27122" w:rsidRDefault="00F2780D" w:rsidP="00C315DD">
      <w:pPr>
        <w:spacing w:line="240" w:lineRule="auto"/>
        <w:rPr>
          <w:rFonts w:ascii="Times New Roman" w:hAnsi="Times New Roman" w:cs="Times New Roman"/>
        </w:rPr>
      </w:pPr>
      <w:r w:rsidRPr="00ED7724">
        <w:rPr>
          <w:rFonts w:ascii="Times New Roman" w:hAnsi="Times New Roman" w:cs="Times New Roman"/>
          <w:color w:val="000000"/>
          <w:spacing w:val="-2"/>
        </w:rPr>
        <w:t xml:space="preserve">Nord for Skovvejen ved Sdr. Jernløse, hvor Gl. Skovvej krydser Regstrup Å, ligger </w:t>
      </w:r>
      <w:proofErr w:type="spellStart"/>
      <w:r w:rsidRPr="00ED7724">
        <w:rPr>
          <w:rFonts w:ascii="Times New Roman" w:hAnsi="Times New Roman" w:cs="Times New Roman"/>
          <w:color w:val="000000"/>
          <w:spacing w:val="-2"/>
        </w:rPr>
        <w:t>Vommevad</w:t>
      </w:r>
      <w:proofErr w:type="spellEnd"/>
      <w:r w:rsidRPr="00ED7724">
        <w:rPr>
          <w:rFonts w:ascii="Times New Roman" w:hAnsi="Times New Roman" w:cs="Times New Roman"/>
          <w:color w:val="000000"/>
          <w:spacing w:val="-2"/>
        </w:rPr>
        <w:t xml:space="preserve"> Bro. B</w:t>
      </w:r>
      <w:r w:rsidRPr="00ED7724">
        <w:rPr>
          <w:rFonts w:ascii="Times New Roman" w:eastAsia="ArialMT" w:hAnsi="Times New Roman" w:cs="Times New Roman"/>
        </w:rPr>
        <w:t>roen berøres ikke ved etablering af delstrækning 1 mellem Ringstedvej og Sdr. Jernløse, men der vil være anlæg</w:t>
      </w:r>
      <w:r w:rsidRPr="00ED7724">
        <w:rPr>
          <w:rFonts w:ascii="Times New Roman" w:eastAsia="ArialMT" w:hAnsi="Times New Roman" w:cs="Times New Roman"/>
        </w:rPr>
        <w:t>s</w:t>
      </w:r>
      <w:r w:rsidRPr="00ED7724">
        <w:rPr>
          <w:rFonts w:ascii="Times New Roman" w:eastAsia="ArialMT" w:hAnsi="Times New Roman" w:cs="Times New Roman"/>
        </w:rPr>
        <w:t>arbejder i den yderste del af arealet inden for fortidsmindebeskyttelseslinjen. Arbejder inden for fortidsmi</w:t>
      </w:r>
      <w:r w:rsidRPr="00ED7724">
        <w:rPr>
          <w:rFonts w:ascii="Times New Roman" w:eastAsia="ArialMT" w:hAnsi="Times New Roman" w:cs="Times New Roman"/>
        </w:rPr>
        <w:t>n</w:t>
      </w:r>
      <w:r w:rsidRPr="00ED7724">
        <w:rPr>
          <w:rFonts w:ascii="Times New Roman" w:eastAsia="ArialMT" w:hAnsi="Times New Roman" w:cs="Times New Roman"/>
        </w:rPr>
        <w:t>debeskyttelseslinjen kræver dispensation fra naturbeskyttelseslovens (</w:t>
      </w:r>
      <w:r>
        <w:rPr>
          <w:rFonts w:ascii="Times New Roman" w:hAnsi="Times New Roman" w:cs="Times New Roman"/>
        </w:rPr>
        <w:t>LBK</w:t>
      </w:r>
      <w:r w:rsidRPr="00ED7724">
        <w:rPr>
          <w:rFonts w:ascii="Times New Roman" w:hAnsi="Times New Roman" w:cs="Times New Roman"/>
        </w:rPr>
        <w:t xml:space="preserve"> nr. 870 af 14. juni 2013</w:t>
      </w:r>
      <w:bookmarkStart w:id="1" w:name="Henvisning_Not2"/>
      <w:bookmarkEnd w:id="1"/>
      <w:r>
        <w:rPr>
          <w:rFonts w:ascii="Times New Roman" w:hAnsi="Times New Roman" w:cs="Times New Roman"/>
        </w:rPr>
        <w:t xml:space="preserve">) </w:t>
      </w:r>
      <w:r w:rsidRPr="00ED7724">
        <w:rPr>
          <w:rFonts w:ascii="Times New Roman" w:eastAsia="ArialMT" w:hAnsi="Times New Roman" w:cs="Times New Roman"/>
        </w:rPr>
        <w:t>b</w:t>
      </w:r>
      <w:r w:rsidRPr="00ED7724">
        <w:rPr>
          <w:rFonts w:ascii="Times New Roman" w:eastAsia="ArialMT" w:hAnsi="Times New Roman" w:cs="Times New Roman"/>
        </w:rPr>
        <w:t>e</w:t>
      </w:r>
      <w:r w:rsidRPr="00ED7724">
        <w:rPr>
          <w:rFonts w:ascii="Times New Roman" w:eastAsia="ArialMT" w:hAnsi="Times New Roman" w:cs="Times New Roman"/>
        </w:rPr>
        <w:t>stemmelser. Ændring af fortidsminder og arbejder inden for 2 meter zonen kræver tilladelse i medfør af m</w:t>
      </w:r>
      <w:r w:rsidRPr="00ED7724">
        <w:rPr>
          <w:rFonts w:ascii="Times New Roman" w:eastAsia="ArialMT" w:hAnsi="Times New Roman" w:cs="Times New Roman"/>
        </w:rPr>
        <w:t>u</w:t>
      </w:r>
      <w:r w:rsidRPr="00ED7724">
        <w:rPr>
          <w:rFonts w:ascii="Times New Roman" w:eastAsia="ArialMT" w:hAnsi="Times New Roman" w:cs="Times New Roman"/>
        </w:rPr>
        <w:t>seumsloven</w:t>
      </w:r>
      <w:r>
        <w:rPr>
          <w:rFonts w:ascii="Times New Roman" w:eastAsia="ArialMT" w:hAnsi="Times New Roman" w:cs="Times New Roman"/>
        </w:rPr>
        <w:t xml:space="preserve"> (</w:t>
      </w:r>
      <w:r>
        <w:rPr>
          <w:rFonts w:ascii="Times New Roman" w:hAnsi="Times New Roman" w:cs="Times New Roman"/>
        </w:rPr>
        <w:t>LBK</w:t>
      </w:r>
      <w:r w:rsidRPr="00575C04">
        <w:rPr>
          <w:rFonts w:ascii="Times New Roman" w:hAnsi="Times New Roman" w:cs="Times New Roman"/>
        </w:rPr>
        <w:t xml:space="preserve"> nr. 1505 af 14. december 2006 med </w:t>
      </w:r>
      <w:r w:rsidR="00942183">
        <w:rPr>
          <w:rFonts w:ascii="Times New Roman" w:hAnsi="Times New Roman" w:cs="Times New Roman"/>
        </w:rPr>
        <w:t>senere</w:t>
      </w:r>
      <w:r w:rsidRPr="00575C04">
        <w:rPr>
          <w:rFonts w:ascii="Times New Roman" w:hAnsi="Times New Roman" w:cs="Times New Roman"/>
        </w:rPr>
        <w:t xml:space="preserve"> ændringer</w:t>
      </w:r>
      <w:r>
        <w:rPr>
          <w:rFonts w:ascii="Times New Roman" w:hAnsi="Times New Roman" w:cs="Times New Roman"/>
        </w:rPr>
        <w:t>)</w:t>
      </w:r>
      <w:r w:rsidRPr="00ED7724">
        <w:rPr>
          <w:rFonts w:ascii="Times New Roman" w:eastAsia="ArialMT" w:hAnsi="Times New Roman" w:cs="Times New Roman"/>
        </w:rPr>
        <w:t>.</w:t>
      </w:r>
    </w:p>
    <w:p w:rsidR="00F2780D" w:rsidRPr="00F54472" w:rsidRDefault="00F2780D" w:rsidP="00F2780D">
      <w:pPr>
        <w:spacing w:line="240" w:lineRule="auto"/>
        <w:rPr>
          <w:rFonts w:ascii="Times New Roman" w:hAnsi="Times New Roman" w:cs="Times New Roman"/>
        </w:rPr>
      </w:pPr>
      <w:r>
        <w:rPr>
          <w:rFonts w:ascii="Times New Roman" w:eastAsia="ArialMT" w:hAnsi="Times New Roman" w:cs="Times New Roman"/>
        </w:rPr>
        <w:t>Der er registreret s</w:t>
      </w:r>
      <w:r w:rsidRPr="00D227F8">
        <w:rPr>
          <w:rFonts w:ascii="Times New Roman" w:eastAsia="ArialMT" w:hAnsi="Times New Roman" w:cs="Times New Roman"/>
        </w:rPr>
        <w:t>eks beskyttede sten- og jorddiger</w:t>
      </w:r>
      <w:r>
        <w:rPr>
          <w:rFonts w:ascii="Times New Roman" w:eastAsia="ArialMT" w:hAnsi="Times New Roman" w:cs="Times New Roman"/>
        </w:rPr>
        <w:t>. Kun de fem</w:t>
      </w:r>
      <w:r w:rsidRPr="00D227F8">
        <w:rPr>
          <w:rFonts w:ascii="Times New Roman" w:eastAsia="ArialMT" w:hAnsi="Times New Roman" w:cs="Times New Roman"/>
        </w:rPr>
        <w:t xml:space="preserve"> berøres</w:t>
      </w:r>
      <w:r>
        <w:rPr>
          <w:rFonts w:ascii="Times New Roman" w:eastAsia="ArialMT" w:hAnsi="Times New Roman" w:cs="Times New Roman"/>
        </w:rPr>
        <w:t xml:space="preserve">, da </w:t>
      </w:r>
      <w:r w:rsidRPr="00D227F8">
        <w:rPr>
          <w:rFonts w:ascii="Times New Roman" w:eastAsia="ArialMT" w:hAnsi="Times New Roman" w:cs="Times New Roman"/>
        </w:rPr>
        <w:t xml:space="preserve">det ene </w:t>
      </w:r>
      <w:r>
        <w:rPr>
          <w:rFonts w:ascii="Times New Roman" w:eastAsia="ArialMT" w:hAnsi="Times New Roman" w:cs="Times New Roman"/>
        </w:rPr>
        <w:t xml:space="preserve">ikke </w:t>
      </w:r>
      <w:r w:rsidRPr="00D227F8">
        <w:rPr>
          <w:rFonts w:ascii="Times New Roman" w:eastAsia="ArialMT" w:hAnsi="Times New Roman" w:cs="Times New Roman"/>
        </w:rPr>
        <w:t>findes længere. De berørte diger ligger i markskel. Det er ret betydelige strækninger af diger, der berøres (ca. 190 m</w:t>
      </w:r>
      <w:r>
        <w:rPr>
          <w:rFonts w:ascii="Times New Roman" w:eastAsia="ArialMT" w:hAnsi="Times New Roman" w:cs="Times New Roman"/>
        </w:rPr>
        <w:t>eter</w:t>
      </w:r>
      <w:r w:rsidRPr="00D227F8">
        <w:rPr>
          <w:rFonts w:ascii="Times New Roman" w:eastAsia="ArialMT" w:hAnsi="Times New Roman" w:cs="Times New Roman"/>
        </w:rPr>
        <w:t xml:space="preserve">), men det vurderes, at påvirkningen kun er moderat, da det kun er dele af diger, der </w:t>
      </w:r>
      <w:r>
        <w:rPr>
          <w:rFonts w:ascii="Times New Roman" w:eastAsia="ArialMT" w:hAnsi="Times New Roman" w:cs="Times New Roman"/>
        </w:rPr>
        <w:t>berøres</w:t>
      </w:r>
      <w:r w:rsidRPr="00D227F8">
        <w:rPr>
          <w:rFonts w:ascii="Times New Roman" w:eastAsia="ArialMT" w:hAnsi="Times New Roman" w:cs="Times New Roman"/>
        </w:rPr>
        <w:t>, og det samlede system af diger således fortsat vil kunne erkendes. Nedlægning eller ændring af sten- og jorddiger kræver dispens</w:t>
      </w:r>
      <w:r w:rsidRPr="00D227F8">
        <w:rPr>
          <w:rFonts w:ascii="Times New Roman" w:eastAsia="ArialMT" w:hAnsi="Times New Roman" w:cs="Times New Roman"/>
        </w:rPr>
        <w:t>a</w:t>
      </w:r>
      <w:r w:rsidRPr="00D227F8">
        <w:rPr>
          <w:rFonts w:ascii="Times New Roman" w:eastAsia="ArialMT" w:hAnsi="Times New Roman" w:cs="Times New Roman"/>
        </w:rPr>
        <w:t xml:space="preserve">tion i medfør af </w:t>
      </w:r>
      <w:r>
        <w:rPr>
          <w:rFonts w:ascii="Times New Roman" w:eastAsia="ArialMT" w:hAnsi="Times New Roman" w:cs="Times New Roman"/>
        </w:rPr>
        <w:t>m</w:t>
      </w:r>
      <w:r w:rsidRPr="00D227F8">
        <w:rPr>
          <w:rFonts w:ascii="Times New Roman" w:eastAsia="ArialMT" w:hAnsi="Times New Roman" w:cs="Times New Roman"/>
        </w:rPr>
        <w:t>useumsloven</w:t>
      </w:r>
      <w:r>
        <w:rPr>
          <w:rFonts w:ascii="Times New Roman" w:eastAsia="ArialMT" w:hAnsi="Times New Roman" w:cs="Times New Roman"/>
        </w:rPr>
        <w:t xml:space="preserve"> (</w:t>
      </w:r>
      <w:r>
        <w:rPr>
          <w:rFonts w:ascii="Times New Roman" w:hAnsi="Times New Roman" w:cs="Times New Roman"/>
        </w:rPr>
        <w:t>LBK</w:t>
      </w:r>
      <w:r w:rsidRPr="00575C04">
        <w:rPr>
          <w:rFonts w:ascii="Times New Roman" w:hAnsi="Times New Roman" w:cs="Times New Roman"/>
        </w:rPr>
        <w:t xml:space="preserve"> nr. 1505 af 14. december 2006 med </w:t>
      </w:r>
      <w:r w:rsidR="00942183">
        <w:rPr>
          <w:rFonts w:ascii="Times New Roman" w:hAnsi="Times New Roman" w:cs="Times New Roman"/>
        </w:rPr>
        <w:t>senere</w:t>
      </w:r>
      <w:r w:rsidRPr="00575C04">
        <w:rPr>
          <w:rFonts w:ascii="Times New Roman" w:hAnsi="Times New Roman" w:cs="Times New Roman"/>
        </w:rPr>
        <w:t xml:space="preserve"> ændringer</w:t>
      </w:r>
      <w:r>
        <w:rPr>
          <w:rFonts w:ascii="Times New Roman" w:hAnsi="Times New Roman" w:cs="Times New Roman"/>
        </w:rPr>
        <w:t>)</w:t>
      </w:r>
    </w:p>
    <w:p w:rsidR="00F2780D" w:rsidRDefault="00F2780D" w:rsidP="00F2780D">
      <w:pPr>
        <w:autoSpaceDE w:val="0"/>
        <w:autoSpaceDN w:val="0"/>
        <w:adjustRightInd w:val="0"/>
        <w:spacing w:after="0" w:line="240" w:lineRule="auto"/>
        <w:jc w:val="both"/>
        <w:rPr>
          <w:rFonts w:ascii="Times New Roman" w:eastAsia="ArialMT" w:hAnsi="Times New Roman" w:cs="Times New Roman"/>
        </w:rPr>
      </w:pPr>
      <w:r w:rsidRPr="00D227F8">
        <w:rPr>
          <w:rFonts w:ascii="Times New Roman" w:eastAsia="ArialMT" w:hAnsi="Times New Roman" w:cs="Times New Roman"/>
        </w:rPr>
        <w:t>De fleste beboelseshuse langs vejen er omfattende moderniserede og ombyggede, således at deres bevaring</w:t>
      </w:r>
      <w:r w:rsidRPr="00D227F8">
        <w:rPr>
          <w:rFonts w:ascii="Times New Roman" w:eastAsia="ArialMT" w:hAnsi="Times New Roman" w:cs="Times New Roman"/>
        </w:rPr>
        <w:t>s</w:t>
      </w:r>
      <w:r w:rsidRPr="00D227F8">
        <w:rPr>
          <w:rFonts w:ascii="Times New Roman" w:eastAsia="ArialMT" w:hAnsi="Times New Roman" w:cs="Times New Roman"/>
        </w:rPr>
        <w:t>værdi samlet set er lav. Ingen af de bygninger, der vurderes til at have middel til høj bevaringsværdi</w:t>
      </w:r>
      <w:r>
        <w:rPr>
          <w:rFonts w:ascii="Times New Roman" w:eastAsia="ArialMT" w:hAnsi="Times New Roman" w:cs="Times New Roman"/>
        </w:rPr>
        <w:t>,</w:t>
      </w:r>
      <w:r w:rsidRPr="00D227F8">
        <w:rPr>
          <w:rFonts w:ascii="Times New Roman" w:eastAsia="ArialMT" w:hAnsi="Times New Roman" w:cs="Times New Roman"/>
        </w:rPr>
        <w:t xml:space="preserve"> vil bl</w:t>
      </w:r>
      <w:r w:rsidRPr="00D227F8">
        <w:rPr>
          <w:rFonts w:ascii="Times New Roman" w:eastAsia="ArialMT" w:hAnsi="Times New Roman" w:cs="Times New Roman"/>
        </w:rPr>
        <w:t>i</w:t>
      </w:r>
      <w:r w:rsidRPr="00D227F8">
        <w:rPr>
          <w:rFonts w:ascii="Times New Roman" w:eastAsia="ArialMT" w:hAnsi="Times New Roman" w:cs="Times New Roman"/>
        </w:rPr>
        <w:t>ve berørt.</w:t>
      </w:r>
    </w:p>
    <w:p w:rsidR="00F2780D" w:rsidRPr="00D227F8" w:rsidRDefault="00F2780D" w:rsidP="00F2780D">
      <w:pPr>
        <w:autoSpaceDE w:val="0"/>
        <w:autoSpaceDN w:val="0"/>
        <w:adjustRightInd w:val="0"/>
        <w:spacing w:after="0" w:line="240" w:lineRule="auto"/>
        <w:jc w:val="both"/>
        <w:rPr>
          <w:rFonts w:ascii="Times New Roman" w:eastAsia="ArialMT" w:hAnsi="Times New Roman" w:cs="Times New Roman"/>
        </w:rPr>
      </w:pPr>
    </w:p>
    <w:p w:rsidR="00F2780D" w:rsidRDefault="00F2780D" w:rsidP="00F2780D">
      <w:pPr>
        <w:autoSpaceDE w:val="0"/>
        <w:autoSpaceDN w:val="0"/>
        <w:adjustRightInd w:val="0"/>
        <w:spacing w:after="0" w:line="240" w:lineRule="auto"/>
        <w:jc w:val="both"/>
        <w:rPr>
          <w:rFonts w:ascii="Times New Roman" w:hAnsi="Times New Roman" w:cs="Times New Roman"/>
        </w:rPr>
      </w:pPr>
      <w:r w:rsidRPr="00D227F8">
        <w:rPr>
          <w:rFonts w:ascii="Times New Roman" w:hAnsi="Times New Roman" w:cs="Times New Roman"/>
        </w:rPr>
        <w:t>Det forventes, at der langs motorvejen i det åbne land kan forekomme jordfaste fortidsminder, der kan nø</w:t>
      </w:r>
      <w:r w:rsidRPr="00D227F8">
        <w:rPr>
          <w:rFonts w:ascii="Times New Roman" w:hAnsi="Times New Roman" w:cs="Times New Roman"/>
        </w:rPr>
        <w:t>d</w:t>
      </w:r>
      <w:r w:rsidRPr="00D227F8">
        <w:rPr>
          <w:rFonts w:ascii="Times New Roman" w:hAnsi="Times New Roman" w:cs="Times New Roman"/>
        </w:rPr>
        <w:t>vendiggøre arkæologiske udgravninger. Inden anlægsarbejderne går i gang, vil Holbæk Museum foretage en arkæologisk undersøgelse af de berørte arealer.</w:t>
      </w:r>
    </w:p>
    <w:p w:rsidR="00F2780D" w:rsidRDefault="00F2780D" w:rsidP="00F2780D">
      <w:pPr>
        <w:autoSpaceDE w:val="0"/>
        <w:autoSpaceDN w:val="0"/>
        <w:adjustRightInd w:val="0"/>
        <w:spacing w:after="0" w:line="240" w:lineRule="auto"/>
        <w:jc w:val="both"/>
        <w:rPr>
          <w:rFonts w:ascii="Times New Roman" w:hAnsi="Times New Roman" w:cs="Times New Roman"/>
        </w:rPr>
      </w:pPr>
    </w:p>
    <w:p w:rsidR="00F2780D" w:rsidRPr="00D227F8" w:rsidRDefault="00F2780D" w:rsidP="00F2780D">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lastRenderedPageBreak/>
        <w:t>9</w:t>
      </w:r>
      <w:r w:rsidRPr="00D227F8">
        <w:rPr>
          <w:rFonts w:ascii="Times New Roman" w:hAnsi="Times New Roman" w:cs="Times New Roman"/>
          <w:i/>
          <w:iCs/>
        </w:rPr>
        <w:t>.6 Friluftsliv</w:t>
      </w: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r w:rsidRPr="00D227F8">
        <w:rPr>
          <w:rFonts w:ascii="Times New Roman" w:hAnsi="Times New Roman" w:cs="Times New Roman"/>
          <w:color w:val="000000"/>
        </w:rPr>
        <w:t xml:space="preserve">Området omkring </w:t>
      </w:r>
      <w:r>
        <w:rPr>
          <w:rFonts w:ascii="Times New Roman" w:hAnsi="Times New Roman" w:cs="Times New Roman"/>
          <w:color w:val="000000"/>
        </w:rPr>
        <w:t xml:space="preserve">den nye </w:t>
      </w:r>
      <w:r w:rsidRPr="00D227F8">
        <w:rPr>
          <w:rFonts w:ascii="Times New Roman" w:hAnsi="Times New Roman" w:cs="Times New Roman"/>
          <w:color w:val="000000"/>
        </w:rPr>
        <w:t>motorvej er generelt præget af landsbyer og landbrug uden større naturområder. Nærmeste naturområder</w:t>
      </w:r>
      <w:r>
        <w:rPr>
          <w:rFonts w:ascii="Times New Roman" w:hAnsi="Times New Roman" w:cs="Times New Roman"/>
          <w:color w:val="000000"/>
        </w:rPr>
        <w:t>,</w:t>
      </w:r>
      <w:r w:rsidRPr="00D227F8">
        <w:rPr>
          <w:rFonts w:ascii="Times New Roman" w:hAnsi="Times New Roman" w:cs="Times New Roman"/>
          <w:color w:val="000000"/>
        </w:rPr>
        <w:t xml:space="preserve"> der bruges i rekreativt henseende</w:t>
      </w:r>
      <w:r>
        <w:rPr>
          <w:rFonts w:ascii="Times New Roman" w:hAnsi="Times New Roman" w:cs="Times New Roman"/>
          <w:color w:val="000000"/>
        </w:rPr>
        <w:t>,</w:t>
      </w:r>
      <w:r w:rsidRPr="00D227F8">
        <w:rPr>
          <w:rFonts w:ascii="Times New Roman" w:hAnsi="Times New Roman" w:cs="Times New Roman"/>
          <w:color w:val="000000"/>
        </w:rPr>
        <w:t xml:space="preserve"> findes ved Hanerup Mose og omkring Søndersted Lyng. </w:t>
      </w: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r w:rsidRPr="00D227F8">
        <w:rPr>
          <w:rFonts w:ascii="Times New Roman" w:hAnsi="Times New Roman" w:cs="Times New Roman"/>
          <w:color w:val="000000"/>
        </w:rPr>
        <w:t>Den nationale cykelrute nr. 4</w:t>
      </w:r>
      <w:r>
        <w:rPr>
          <w:rFonts w:ascii="Times New Roman" w:hAnsi="Times New Roman" w:cs="Times New Roman"/>
          <w:color w:val="000000"/>
        </w:rPr>
        <w:t xml:space="preserve">, </w:t>
      </w:r>
      <w:r w:rsidRPr="00D227F8">
        <w:rPr>
          <w:rFonts w:ascii="Times New Roman" w:hAnsi="Times New Roman" w:cs="Times New Roman"/>
          <w:color w:val="000000"/>
        </w:rPr>
        <w:t xml:space="preserve">Søndervig </w:t>
      </w:r>
      <w:r>
        <w:rPr>
          <w:rFonts w:ascii="Times New Roman" w:hAnsi="Times New Roman" w:cs="Times New Roman"/>
          <w:color w:val="000000"/>
        </w:rPr>
        <w:t>–</w:t>
      </w:r>
      <w:r w:rsidRPr="00D227F8">
        <w:rPr>
          <w:rFonts w:ascii="Times New Roman" w:hAnsi="Times New Roman" w:cs="Times New Roman"/>
          <w:color w:val="000000"/>
        </w:rPr>
        <w:t xml:space="preserve"> København</w:t>
      </w:r>
      <w:r>
        <w:rPr>
          <w:rFonts w:ascii="Times New Roman" w:hAnsi="Times New Roman" w:cs="Times New Roman"/>
          <w:color w:val="000000"/>
        </w:rPr>
        <w:t>,</w:t>
      </w:r>
      <w:r w:rsidRPr="00D227F8">
        <w:rPr>
          <w:rFonts w:ascii="Times New Roman" w:hAnsi="Times New Roman" w:cs="Times New Roman"/>
          <w:color w:val="000000"/>
        </w:rPr>
        <w:t xml:space="preserve"> følger Gl. Skovvej fra Kvanløse indtil rundkørslen ved Nr. Jernløse. Herefter løber cykelruten langs Skovvejen</w:t>
      </w:r>
      <w:r>
        <w:rPr>
          <w:rFonts w:ascii="Times New Roman" w:hAnsi="Times New Roman" w:cs="Times New Roman"/>
          <w:color w:val="000000"/>
        </w:rPr>
        <w:t>,</w:t>
      </w:r>
      <w:r w:rsidRPr="00D227F8">
        <w:rPr>
          <w:rFonts w:ascii="Times New Roman" w:hAnsi="Times New Roman" w:cs="Times New Roman"/>
          <w:color w:val="000000"/>
        </w:rPr>
        <w:t xml:space="preserve"> indtil den er ført under Skovvejen ved Dram</w:t>
      </w:r>
      <w:r w:rsidRPr="00D227F8">
        <w:rPr>
          <w:rFonts w:ascii="Times New Roman" w:hAnsi="Times New Roman" w:cs="Times New Roman"/>
          <w:color w:val="000000"/>
        </w:rPr>
        <w:t>s</w:t>
      </w:r>
      <w:r w:rsidRPr="00D227F8">
        <w:rPr>
          <w:rFonts w:ascii="Times New Roman" w:hAnsi="Times New Roman" w:cs="Times New Roman"/>
          <w:color w:val="000000"/>
        </w:rPr>
        <w:t xml:space="preserve">trup.  Mellem Kvanløse og Sdr. </w:t>
      </w:r>
      <w:proofErr w:type="gramStart"/>
      <w:r w:rsidRPr="00D227F8">
        <w:rPr>
          <w:rFonts w:ascii="Times New Roman" w:hAnsi="Times New Roman" w:cs="Times New Roman"/>
          <w:color w:val="000000"/>
        </w:rPr>
        <w:t>Jernløse</w:t>
      </w:r>
      <w:proofErr w:type="gramEnd"/>
      <w:r w:rsidRPr="00D227F8">
        <w:rPr>
          <w:rFonts w:ascii="Times New Roman" w:hAnsi="Times New Roman" w:cs="Times New Roman"/>
          <w:color w:val="000000"/>
        </w:rPr>
        <w:t xml:space="preserve"> løber en skolesti, der er underført Skovvejen ved Sdr. Jernløse. </w:t>
      </w: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r w:rsidRPr="00D227F8">
        <w:rPr>
          <w:rFonts w:ascii="Times New Roman" w:hAnsi="Times New Roman" w:cs="Times New Roman"/>
          <w:color w:val="000000"/>
        </w:rPr>
        <w:t>Ved etablering af den nye motorvej inddrages ikke arealer</w:t>
      </w:r>
      <w:r>
        <w:rPr>
          <w:rFonts w:ascii="Times New Roman" w:hAnsi="Times New Roman" w:cs="Times New Roman"/>
          <w:color w:val="000000"/>
        </w:rPr>
        <w:t>,</w:t>
      </w:r>
      <w:r w:rsidRPr="00D227F8">
        <w:rPr>
          <w:rFonts w:ascii="Times New Roman" w:hAnsi="Times New Roman" w:cs="Times New Roman"/>
          <w:color w:val="000000"/>
        </w:rPr>
        <w:t xml:space="preserve"> der anvendes rekreativt i dag. </w:t>
      </w: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r w:rsidRPr="00D227F8">
        <w:rPr>
          <w:rFonts w:ascii="Times New Roman" w:hAnsi="Times New Roman" w:cs="Times New Roman"/>
          <w:color w:val="000000"/>
        </w:rPr>
        <w:t>Alle de skærende veje og stier opretholdes</w:t>
      </w:r>
      <w:r>
        <w:rPr>
          <w:rFonts w:ascii="Times New Roman" w:hAnsi="Times New Roman" w:cs="Times New Roman"/>
          <w:color w:val="000000"/>
        </w:rPr>
        <w:t>,</w:t>
      </w:r>
      <w:r w:rsidRPr="00D227F8">
        <w:rPr>
          <w:rFonts w:ascii="Times New Roman" w:hAnsi="Times New Roman" w:cs="Times New Roman"/>
          <w:color w:val="000000"/>
        </w:rPr>
        <w:t xml:space="preserve"> eller der etableres nye</w:t>
      </w:r>
      <w:r>
        <w:rPr>
          <w:rFonts w:ascii="Times New Roman" w:hAnsi="Times New Roman" w:cs="Times New Roman"/>
          <w:color w:val="000000"/>
        </w:rPr>
        <w:t xml:space="preserve"> veje og stier,</w:t>
      </w:r>
      <w:r w:rsidRPr="00D227F8">
        <w:rPr>
          <w:rFonts w:ascii="Times New Roman" w:hAnsi="Times New Roman" w:cs="Times New Roman"/>
          <w:color w:val="000000"/>
        </w:rPr>
        <w:t xml:space="preserve"> så adgangsforholdende til rekreative aktiviteter og naturen ikke forringes i forhold til i dag. </w:t>
      </w: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p>
    <w:p w:rsidR="00F2780D" w:rsidRPr="00D227F8" w:rsidRDefault="00F2780D" w:rsidP="00F2780D">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Pr="00D227F8">
        <w:rPr>
          <w:rFonts w:ascii="Times New Roman" w:hAnsi="Times New Roman" w:cs="Times New Roman"/>
          <w:i/>
          <w:iCs/>
        </w:rPr>
        <w:t>.7 Overfladevand og grundvand</w:t>
      </w:r>
    </w:p>
    <w:p w:rsidR="00F2780D"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r w:rsidRPr="00D227F8">
        <w:rPr>
          <w:rFonts w:ascii="Times New Roman" w:hAnsi="Times New Roman" w:cs="Times New Roman"/>
          <w:color w:val="000000"/>
        </w:rPr>
        <w:t xml:space="preserve">Hele den korridor, hvor VVM-undersøgelsen af en motorvej syd om Regstrup blev gennemført, er </w:t>
      </w:r>
      <w:r>
        <w:rPr>
          <w:rFonts w:ascii="Times New Roman" w:hAnsi="Times New Roman" w:cs="Times New Roman"/>
          <w:color w:val="000000"/>
        </w:rPr>
        <w:t>i komm</w:t>
      </w:r>
      <w:r>
        <w:rPr>
          <w:rFonts w:ascii="Times New Roman" w:hAnsi="Times New Roman" w:cs="Times New Roman"/>
          <w:color w:val="000000"/>
        </w:rPr>
        <w:t>u</w:t>
      </w:r>
      <w:r>
        <w:rPr>
          <w:rFonts w:ascii="Times New Roman" w:hAnsi="Times New Roman" w:cs="Times New Roman"/>
          <w:color w:val="000000"/>
        </w:rPr>
        <w:t xml:space="preserve">neplanen for Holbæk Kommune </w:t>
      </w:r>
      <w:r w:rsidRPr="00D227F8">
        <w:rPr>
          <w:rFonts w:ascii="Times New Roman" w:hAnsi="Times New Roman" w:cs="Times New Roman"/>
          <w:color w:val="000000"/>
        </w:rPr>
        <w:t xml:space="preserve">udpeget som område med særlige drikkevandsinteresser, hvilket vil sige, at kvaliteten af grundvandsressourcen ikke må forringes. </w:t>
      </w:r>
    </w:p>
    <w:p w:rsidR="00F2780D"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r w:rsidRPr="00D227F8">
        <w:rPr>
          <w:rFonts w:ascii="Times New Roman" w:hAnsi="Times New Roman" w:cs="Times New Roman"/>
          <w:color w:val="000000"/>
        </w:rPr>
        <w:t>På baggrund af den store mængde ler over grundvandsmagasinet anses grundvandet for at være godt besky</w:t>
      </w:r>
      <w:r w:rsidRPr="00D227F8">
        <w:rPr>
          <w:rFonts w:ascii="Times New Roman" w:hAnsi="Times New Roman" w:cs="Times New Roman"/>
          <w:color w:val="000000"/>
        </w:rPr>
        <w:t>t</w:t>
      </w:r>
      <w:r w:rsidRPr="00D227F8">
        <w:rPr>
          <w:rFonts w:ascii="Times New Roman" w:hAnsi="Times New Roman" w:cs="Times New Roman"/>
          <w:color w:val="000000"/>
        </w:rPr>
        <w:t xml:space="preserve">tet i området. </w:t>
      </w: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p>
    <w:p w:rsidR="00F2780D"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r w:rsidRPr="00D227F8">
        <w:rPr>
          <w:rFonts w:ascii="Times New Roman" w:hAnsi="Times New Roman" w:cs="Times New Roman"/>
          <w:color w:val="000000"/>
        </w:rPr>
        <w:t>Grundvandsmagasinerne i området udgøres dels af et primært nedre grundvandsmagasin og dels af sekund</w:t>
      </w:r>
      <w:r w:rsidRPr="00D227F8">
        <w:rPr>
          <w:rFonts w:ascii="Times New Roman" w:hAnsi="Times New Roman" w:cs="Times New Roman"/>
          <w:color w:val="000000"/>
        </w:rPr>
        <w:t>æ</w:t>
      </w:r>
      <w:r w:rsidRPr="00D227F8">
        <w:rPr>
          <w:rFonts w:ascii="Times New Roman" w:hAnsi="Times New Roman" w:cs="Times New Roman"/>
          <w:color w:val="000000"/>
        </w:rPr>
        <w:t xml:space="preserve">re øvre grundvandsmagasiner. </w:t>
      </w: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r w:rsidRPr="00D227F8">
        <w:rPr>
          <w:rFonts w:ascii="Times New Roman" w:hAnsi="Times New Roman" w:cs="Times New Roman"/>
          <w:color w:val="000000"/>
        </w:rPr>
        <w:t xml:space="preserve">Motorvejen krydser </w:t>
      </w:r>
      <w:proofErr w:type="spellStart"/>
      <w:r w:rsidRPr="00D227F8">
        <w:rPr>
          <w:rFonts w:ascii="Times New Roman" w:hAnsi="Times New Roman" w:cs="Times New Roman"/>
          <w:color w:val="000000"/>
        </w:rPr>
        <w:t>indvindingsoplandene</w:t>
      </w:r>
      <w:proofErr w:type="spellEnd"/>
      <w:r w:rsidRPr="00D227F8">
        <w:rPr>
          <w:rFonts w:ascii="Times New Roman" w:hAnsi="Times New Roman" w:cs="Times New Roman"/>
          <w:color w:val="000000"/>
        </w:rPr>
        <w:t xml:space="preserve"> til Regstrup og Nr. Jernløse vandværker på en ca. 1,4 km lang strækning lige syd for Nr. Jernløse. Begge vandværkers boringer ligger mere end 300 m</w:t>
      </w:r>
      <w:r>
        <w:rPr>
          <w:rFonts w:ascii="Times New Roman" w:hAnsi="Times New Roman" w:cs="Times New Roman"/>
          <w:color w:val="000000"/>
        </w:rPr>
        <w:t>eter</w:t>
      </w:r>
      <w:r w:rsidRPr="00D227F8">
        <w:rPr>
          <w:rFonts w:ascii="Times New Roman" w:hAnsi="Times New Roman" w:cs="Times New Roman"/>
          <w:color w:val="000000"/>
        </w:rPr>
        <w:t xml:space="preserve"> fra linjeføringen, og det vurderes derfor, at de ikke vil blive påvirket af anlægsarbejderne.</w:t>
      </w: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r w:rsidRPr="00D227F8">
        <w:rPr>
          <w:rFonts w:ascii="Times New Roman" w:hAnsi="Times New Roman" w:cs="Times New Roman"/>
          <w:color w:val="000000"/>
          <w:spacing w:val="-2"/>
        </w:rPr>
        <w:t>Skovvejen afvandes i dag på flere forskellige måder. Der anvendes på strækningen umiddelbart øst for Sdr. Jernløse tætte ledninger og grøfter, andre dele af strækningen afvandes til grøfter, mens andre dele igen afva</w:t>
      </w:r>
      <w:r w:rsidRPr="00D227F8">
        <w:rPr>
          <w:rFonts w:ascii="Times New Roman" w:hAnsi="Times New Roman" w:cs="Times New Roman"/>
          <w:color w:val="000000"/>
          <w:spacing w:val="-2"/>
        </w:rPr>
        <w:t>n</w:t>
      </w:r>
      <w:r w:rsidRPr="00D227F8">
        <w:rPr>
          <w:rFonts w:ascii="Times New Roman" w:hAnsi="Times New Roman" w:cs="Times New Roman"/>
          <w:color w:val="000000"/>
          <w:spacing w:val="-2"/>
        </w:rPr>
        <w:t xml:space="preserve">des ved nedsivning. </w:t>
      </w: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r w:rsidRPr="00D227F8">
        <w:rPr>
          <w:rFonts w:ascii="Times New Roman" w:hAnsi="Times New Roman" w:cs="Times New Roman"/>
          <w:color w:val="000000"/>
        </w:rPr>
        <w:t>Der er ingen større søer i området, der vil blive påvirket af den nye motorvej. Vandløb i området udgøres af Regstrup Å samt tre rørlagte mindre private vandløb. Regstrup Å løber videre til Tuse Å-systemet, der u</w:t>
      </w:r>
      <w:r w:rsidRPr="00D227F8">
        <w:rPr>
          <w:rFonts w:ascii="Times New Roman" w:hAnsi="Times New Roman" w:cs="Times New Roman"/>
          <w:color w:val="000000"/>
        </w:rPr>
        <w:t>d</w:t>
      </w:r>
      <w:r w:rsidRPr="00D227F8">
        <w:rPr>
          <w:rFonts w:ascii="Times New Roman" w:hAnsi="Times New Roman" w:cs="Times New Roman"/>
          <w:color w:val="000000"/>
        </w:rPr>
        <w:t xml:space="preserve">munder i Holbæk Fjord. Regstrup Å er beskyttet af </w:t>
      </w:r>
      <w:r>
        <w:rPr>
          <w:rFonts w:ascii="Times New Roman" w:hAnsi="Times New Roman" w:cs="Times New Roman"/>
          <w:color w:val="000000"/>
        </w:rPr>
        <w:t>n</w:t>
      </w:r>
      <w:r w:rsidRPr="00D227F8">
        <w:rPr>
          <w:rFonts w:ascii="Times New Roman" w:hAnsi="Times New Roman" w:cs="Times New Roman"/>
          <w:color w:val="000000"/>
        </w:rPr>
        <w:t>aturbeskyttelseslovens</w:t>
      </w:r>
      <w:r>
        <w:rPr>
          <w:rFonts w:ascii="Times New Roman" w:hAnsi="Times New Roman" w:cs="Times New Roman"/>
          <w:color w:val="000000"/>
        </w:rPr>
        <w:t xml:space="preserve"> (</w:t>
      </w:r>
      <w:r>
        <w:rPr>
          <w:rFonts w:ascii="Times New Roman" w:hAnsi="Times New Roman" w:cs="Times New Roman"/>
        </w:rPr>
        <w:t>LBK</w:t>
      </w:r>
      <w:r w:rsidRPr="00ED7724">
        <w:rPr>
          <w:rFonts w:ascii="Times New Roman" w:hAnsi="Times New Roman" w:cs="Times New Roman"/>
        </w:rPr>
        <w:t xml:space="preserve"> nr. 870 af 14. juni 2013</w:t>
      </w:r>
      <w:r>
        <w:rPr>
          <w:rFonts w:ascii="Times New Roman" w:hAnsi="Times New Roman" w:cs="Times New Roman"/>
        </w:rPr>
        <w:t>)</w:t>
      </w:r>
      <w:r w:rsidRPr="00D227F8">
        <w:rPr>
          <w:rFonts w:ascii="Times New Roman" w:hAnsi="Times New Roman" w:cs="Times New Roman"/>
          <w:color w:val="000000"/>
        </w:rPr>
        <w:t xml:space="preserve"> § 3 og omfattet af en beskyttelseslinje. </w:t>
      </w:r>
    </w:p>
    <w:p w:rsidR="00F2780D"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p>
    <w:p w:rsidR="00F2780D" w:rsidRPr="00D227F8"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r w:rsidRPr="00D227F8">
        <w:rPr>
          <w:rFonts w:ascii="Times New Roman" w:hAnsi="Times New Roman" w:cs="Times New Roman"/>
          <w:color w:val="000000"/>
        </w:rPr>
        <w:t>Første Natura 2000-område på vandets videre vej til Kattegat er Udby Vig mere end 10 km nordøst for Re</w:t>
      </w:r>
      <w:r w:rsidRPr="00D227F8">
        <w:rPr>
          <w:rFonts w:ascii="Times New Roman" w:hAnsi="Times New Roman" w:cs="Times New Roman"/>
          <w:color w:val="000000"/>
        </w:rPr>
        <w:t>g</w:t>
      </w:r>
      <w:r w:rsidRPr="00D227F8">
        <w:rPr>
          <w:rFonts w:ascii="Times New Roman" w:hAnsi="Times New Roman" w:cs="Times New Roman"/>
          <w:color w:val="000000"/>
        </w:rPr>
        <w:t xml:space="preserve">strup ved mundingen af Holbæk Fjord. </w:t>
      </w:r>
    </w:p>
    <w:p w:rsidR="00F2780D" w:rsidRPr="00D227F8" w:rsidRDefault="00F2780D" w:rsidP="00F2780D">
      <w:pPr>
        <w:autoSpaceDE w:val="0"/>
        <w:autoSpaceDN w:val="0"/>
        <w:adjustRightInd w:val="0"/>
        <w:spacing w:after="0" w:line="240" w:lineRule="auto"/>
        <w:jc w:val="both"/>
        <w:rPr>
          <w:rFonts w:ascii="Times New Roman" w:hAnsi="Times New Roman" w:cs="Times New Roman"/>
          <w:iCs/>
        </w:rPr>
      </w:pPr>
    </w:p>
    <w:p w:rsidR="00F2780D" w:rsidRPr="00D227F8" w:rsidRDefault="00F2780D" w:rsidP="00F2780D">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Pr="00D227F8">
        <w:rPr>
          <w:rFonts w:ascii="Times New Roman" w:hAnsi="Times New Roman" w:cs="Times New Roman"/>
          <w:i/>
          <w:iCs/>
        </w:rPr>
        <w:t>.8 Ressourceforbrug</w:t>
      </w:r>
    </w:p>
    <w:p w:rsidR="00F2780D" w:rsidRDefault="00F2780D" w:rsidP="00F2780D">
      <w:pPr>
        <w:autoSpaceDE w:val="0"/>
        <w:autoSpaceDN w:val="0"/>
        <w:adjustRightInd w:val="0"/>
        <w:spacing w:after="0" w:line="240" w:lineRule="auto"/>
        <w:jc w:val="both"/>
        <w:textAlignment w:val="center"/>
        <w:rPr>
          <w:rFonts w:ascii="Times New Roman" w:hAnsi="Times New Roman" w:cs="Times New Roman"/>
          <w:color w:val="000000"/>
        </w:rPr>
      </w:pPr>
      <w:r w:rsidRPr="00D227F8">
        <w:rPr>
          <w:rFonts w:ascii="Times New Roman" w:hAnsi="Times New Roman" w:cs="Times New Roman"/>
          <w:color w:val="000000"/>
        </w:rPr>
        <w:t>Forbruget af stabilgrus og bundsikringsg</w:t>
      </w:r>
      <w:r>
        <w:rPr>
          <w:rFonts w:ascii="Times New Roman" w:hAnsi="Times New Roman" w:cs="Times New Roman"/>
          <w:color w:val="000000"/>
        </w:rPr>
        <w:t>rus er anslået til i alt ca. 121</w:t>
      </w:r>
      <w:r w:rsidRPr="00D227F8">
        <w:rPr>
          <w:rFonts w:ascii="Times New Roman" w:hAnsi="Times New Roman" w:cs="Times New Roman"/>
          <w:color w:val="000000"/>
        </w:rPr>
        <w:t>.000 m</w:t>
      </w:r>
      <w:r w:rsidRPr="00D227F8">
        <w:rPr>
          <w:rFonts w:ascii="Times New Roman" w:hAnsi="Times New Roman" w:cs="Times New Roman"/>
          <w:color w:val="000000"/>
          <w:vertAlign w:val="superscript"/>
        </w:rPr>
        <w:t>3</w:t>
      </w:r>
      <w:r>
        <w:rPr>
          <w:rFonts w:ascii="Times New Roman" w:hAnsi="Times New Roman" w:cs="Times New Roman"/>
          <w:color w:val="000000"/>
        </w:rPr>
        <w:t>,</w:t>
      </w:r>
      <w:r>
        <w:rPr>
          <w:rFonts w:ascii="Times New Roman" w:hAnsi="Times New Roman" w:cs="Times New Roman"/>
          <w:color w:val="000000"/>
          <w:vertAlign w:val="superscript"/>
        </w:rPr>
        <w:t xml:space="preserve"> </w:t>
      </w:r>
      <w:r>
        <w:rPr>
          <w:rFonts w:ascii="Times New Roman" w:hAnsi="Times New Roman" w:cs="Times New Roman"/>
          <w:color w:val="000000"/>
        </w:rPr>
        <w:t>og f</w:t>
      </w:r>
      <w:r w:rsidRPr="00D227F8">
        <w:rPr>
          <w:rFonts w:ascii="Times New Roman" w:hAnsi="Times New Roman" w:cs="Times New Roman"/>
          <w:color w:val="000000"/>
        </w:rPr>
        <w:t xml:space="preserve">orbruget af asfalt er </w:t>
      </w:r>
      <w:r>
        <w:rPr>
          <w:rFonts w:ascii="Times New Roman" w:hAnsi="Times New Roman" w:cs="Times New Roman"/>
          <w:color w:val="000000"/>
        </w:rPr>
        <w:t>anslået</w:t>
      </w:r>
      <w:r w:rsidRPr="00D227F8">
        <w:rPr>
          <w:rFonts w:ascii="Times New Roman" w:hAnsi="Times New Roman" w:cs="Times New Roman"/>
          <w:color w:val="000000"/>
        </w:rPr>
        <w:t xml:space="preserve"> til ca. 96.000 tons.</w:t>
      </w:r>
    </w:p>
    <w:p w:rsidR="00F2780D" w:rsidRDefault="00F2780D" w:rsidP="00F2780D">
      <w:pPr>
        <w:autoSpaceDE w:val="0"/>
        <w:autoSpaceDN w:val="0"/>
        <w:adjustRightInd w:val="0"/>
        <w:spacing w:after="0" w:line="240" w:lineRule="auto"/>
        <w:jc w:val="both"/>
        <w:textAlignment w:val="center"/>
        <w:rPr>
          <w:rFonts w:ascii="Times New Roman" w:eastAsia="ArialMT" w:hAnsi="Times New Roman" w:cs="Times New Roman"/>
        </w:rPr>
      </w:pPr>
    </w:p>
    <w:p w:rsidR="00F2780D" w:rsidRDefault="00F2780D" w:rsidP="00F2780D">
      <w:pPr>
        <w:autoSpaceDE w:val="0"/>
        <w:autoSpaceDN w:val="0"/>
        <w:adjustRightInd w:val="0"/>
        <w:spacing w:after="0" w:line="240" w:lineRule="auto"/>
        <w:jc w:val="both"/>
        <w:textAlignment w:val="center"/>
        <w:rPr>
          <w:rFonts w:ascii="Times New Roman" w:eastAsia="ArialMT" w:hAnsi="Times New Roman" w:cs="Times New Roman"/>
        </w:rPr>
      </w:pPr>
      <w:r w:rsidRPr="00D227F8">
        <w:rPr>
          <w:rFonts w:ascii="Times New Roman" w:eastAsia="ArialMT" w:hAnsi="Times New Roman" w:cs="Times New Roman"/>
        </w:rPr>
        <w:t xml:space="preserve">I forbindelse med </w:t>
      </w:r>
      <w:r>
        <w:rPr>
          <w:rFonts w:ascii="Times New Roman" w:eastAsia="ArialMT" w:hAnsi="Times New Roman" w:cs="Times New Roman"/>
        </w:rPr>
        <w:t>projektet</w:t>
      </w:r>
      <w:r w:rsidRPr="00D227F8">
        <w:rPr>
          <w:rFonts w:ascii="Times New Roman" w:eastAsia="ArialMT" w:hAnsi="Times New Roman" w:cs="Times New Roman"/>
        </w:rPr>
        <w:t xml:space="preserve"> </w:t>
      </w:r>
      <w:r>
        <w:rPr>
          <w:rFonts w:ascii="Times New Roman" w:eastAsia="ArialMT" w:hAnsi="Times New Roman" w:cs="Times New Roman"/>
        </w:rPr>
        <w:t xml:space="preserve">bliver </w:t>
      </w:r>
      <w:r w:rsidRPr="00D227F8">
        <w:rPr>
          <w:rFonts w:ascii="Times New Roman" w:eastAsia="ArialMT" w:hAnsi="Times New Roman" w:cs="Times New Roman"/>
        </w:rPr>
        <w:t>ca. 900 m</w:t>
      </w:r>
      <w:r>
        <w:rPr>
          <w:rFonts w:ascii="Times New Roman" w:eastAsia="ArialMT" w:hAnsi="Times New Roman" w:cs="Times New Roman"/>
        </w:rPr>
        <w:t>eter</w:t>
      </w:r>
      <w:r w:rsidRPr="00D227F8">
        <w:rPr>
          <w:rFonts w:ascii="Times New Roman" w:eastAsia="ArialMT" w:hAnsi="Times New Roman" w:cs="Times New Roman"/>
        </w:rPr>
        <w:t xml:space="preserve"> af Skovvejen</w:t>
      </w:r>
      <w:r>
        <w:rPr>
          <w:rFonts w:ascii="Times New Roman" w:eastAsia="ArialMT" w:hAnsi="Times New Roman" w:cs="Times New Roman"/>
        </w:rPr>
        <w:t xml:space="preserve"> nedlagt og fjernet</w:t>
      </w:r>
      <w:r w:rsidRPr="00D227F8">
        <w:rPr>
          <w:rFonts w:ascii="Times New Roman" w:eastAsia="ArialMT" w:hAnsi="Times New Roman" w:cs="Times New Roman"/>
        </w:rPr>
        <w:t xml:space="preserve">. Det </w:t>
      </w:r>
      <w:r w:rsidRPr="00D227F8">
        <w:rPr>
          <w:rFonts w:ascii="Times New Roman" w:hAnsi="Times New Roman" w:cs="Times New Roman"/>
          <w:color w:val="000000"/>
        </w:rPr>
        <w:t>forventes</w:t>
      </w:r>
      <w:r>
        <w:rPr>
          <w:rFonts w:ascii="Times New Roman" w:hAnsi="Times New Roman" w:cs="Times New Roman"/>
          <w:color w:val="000000"/>
        </w:rPr>
        <w:t>,</w:t>
      </w:r>
      <w:r w:rsidRPr="00D227F8">
        <w:rPr>
          <w:rFonts w:ascii="Times New Roman" w:hAnsi="Times New Roman" w:cs="Times New Roman"/>
          <w:color w:val="000000"/>
        </w:rPr>
        <w:t xml:space="preserve"> at der vil blive opbrudt i alt 9.000 m</w:t>
      </w:r>
      <w:r w:rsidRPr="00D227F8">
        <w:rPr>
          <w:rFonts w:ascii="Times New Roman" w:hAnsi="Times New Roman" w:cs="Times New Roman"/>
          <w:color w:val="000000"/>
          <w:vertAlign w:val="superscript"/>
        </w:rPr>
        <w:t>3</w:t>
      </w:r>
      <w:r w:rsidRPr="00D227F8">
        <w:rPr>
          <w:rFonts w:ascii="Times New Roman" w:hAnsi="Times New Roman" w:cs="Times New Roman"/>
          <w:color w:val="000000"/>
        </w:rPr>
        <w:t xml:space="preserve"> stabil grus</w:t>
      </w:r>
      <w:r>
        <w:rPr>
          <w:rFonts w:ascii="Times New Roman" w:eastAsia="ArialMT" w:hAnsi="Times New Roman" w:cs="Times New Roman"/>
        </w:rPr>
        <w:t xml:space="preserve"> og </w:t>
      </w:r>
      <w:r w:rsidRPr="00D227F8">
        <w:rPr>
          <w:rFonts w:ascii="Times New Roman" w:hAnsi="Times New Roman" w:cs="Times New Roman"/>
          <w:color w:val="000000"/>
        </w:rPr>
        <w:t>ca. 15.000 tons asfalt</w:t>
      </w:r>
      <w:r>
        <w:rPr>
          <w:rFonts w:ascii="Times New Roman" w:hAnsi="Times New Roman" w:cs="Times New Roman"/>
          <w:color w:val="000000"/>
        </w:rPr>
        <w:t>.</w:t>
      </w:r>
      <w:r>
        <w:rPr>
          <w:rFonts w:ascii="Times New Roman" w:eastAsia="ArialMT" w:hAnsi="Times New Roman" w:cs="Times New Roman"/>
        </w:rPr>
        <w:t xml:space="preserve"> En del af det opbrudte materiale </w:t>
      </w:r>
      <w:r w:rsidRPr="00D227F8">
        <w:rPr>
          <w:rFonts w:ascii="Times New Roman" w:hAnsi="Times New Roman" w:cs="Times New Roman"/>
          <w:color w:val="000000"/>
        </w:rPr>
        <w:t>forventes at kunne genanvendes i projektet</w:t>
      </w:r>
      <w:r>
        <w:rPr>
          <w:rFonts w:ascii="Times New Roman" w:hAnsi="Times New Roman" w:cs="Times New Roman"/>
          <w:color w:val="000000"/>
        </w:rPr>
        <w:t>.</w:t>
      </w:r>
      <w:r>
        <w:rPr>
          <w:rFonts w:ascii="Times New Roman" w:eastAsia="ArialMT" w:hAnsi="Times New Roman" w:cs="Times New Roman"/>
        </w:rPr>
        <w:t xml:space="preserve"> I forbindelse med detailprojekteringen vil det blive nærmere fastlagt, hvor stor en del der bliver genanvendt.</w:t>
      </w:r>
    </w:p>
    <w:p w:rsidR="00F2780D" w:rsidRDefault="00F2780D" w:rsidP="00F2780D">
      <w:pPr>
        <w:autoSpaceDE w:val="0"/>
        <w:autoSpaceDN w:val="0"/>
        <w:adjustRightInd w:val="0"/>
        <w:spacing w:after="0" w:line="240" w:lineRule="auto"/>
        <w:jc w:val="both"/>
        <w:textAlignment w:val="center"/>
        <w:rPr>
          <w:rFonts w:ascii="Times New Roman" w:eastAsia="ArialMT" w:hAnsi="Times New Roman" w:cs="Times New Roman"/>
        </w:rPr>
      </w:pPr>
    </w:p>
    <w:p w:rsidR="00F2780D" w:rsidRPr="00D227F8" w:rsidRDefault="00F2780D" w:rsidP="00F2780D">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Pr="00D227F8">
        <w:rPr>
          <w:rFonts w:ascii="Times New Roman" w:hAnsi="Times New Roman" w:cs="Times New Roman"/>
          <w:i/>
          <w:iCs/>
        </w:rPr>
        <w:t>.9 Forurenet jord</w:t>
      </w:r>
    </w:p>
    <w:p w:rsidR="00F2780D" w:rsidRPr="00D227F8" w:rsidRDefault="00F2780D" w:rsidP="00F2780D">
      <w:pPr>
        <w:autoSpaceDE w:val="0"/>
        <w:autoSpaceDN w:val="0"/>
        <w:adjustRightInd w:val="0"/>
        <w:spacing w:after="0" w:line="240" w:lineRule="auto"/>
        <w:jc w:val="both"/>
        <w:rPr>
          <w:rFonts w:ascii="Times New Roman" w:hAnsi="Times New Roman" w:cs="Times New Roman"/>
        </w:rPr>
      </w:pPr>
      <w:r w:rsidRPr="00D227F8">
        <w:rPr>
          <w:rFonts w:ascii="Times New Roman" w:eastAsia="ArialMT" w:hAnsi="Times New Roman" w:cs="Times New Roman"/>
        </w:rPr>
        <w:t>Der er to lokaliteter inden for undersøgelseskorridoren, hvor der enten er konstateret</w:t>
      </w:r>
      <w:r>
        <w:rPr>
          <w:rFonts w:ascii="Times New Roman" w:eastAsia="ArialMT" w:hAnsi="Times New Roman" w:cs="Times New Roman"/>
        </w:rPr>
        <w:t>,</w:t>
      </w:r>
      <w:r w:rsidRPr="00D227F8">
        <w:rPr>
          <w:rFonts w:ascii="Times New Roman" w:eastAsia="ArialMT" w:hAnsi="Times New Roman" w:cs="Times New Roman"/>
        </w:rPr>
        <w:t xml:space="preserve"> eller hvor der er pote</w:t>
      </w:r>
      <w:r w:rsidRPr="00D227F8">
        <w:rPr>
          <w:rFonts w:ascii="Times New Roman" w:eastAsia="ArialMT" w:hAnsi="Times New Roman" w:cs="Times New Roman"/>
        </w:rPr>
        <w:t>n</w:t>
      </w:r>
      <w:r w:rsidRPr="00D227F8">
        <w:rPr>
          <w:rFonts w:ascii="Times New Roman" w:eastAsia="ArialMT" w:hAnsi="Times New Roman" w:cs="Times New Roman"/>
        </w:rPr>
        <w:t xml:space="preserve">tiel risiko for forurening. Det drejer sig om et affaldsdepot og </w:t>
      </w:r>
      <w:r>
        <w:rPr>
          <w:rFonts w:ascii="Times New Roman" w:eastAsia="ArialMT" w:hAnsi="Times New Roman" w:cs="Times New Roman"/>
        </w:rPr>
        <w:t>to</w:t>
      </w:r>
      <w:r w:rsidRPr="00D227F8">
        <w:rPr>
          <w:rFonts w:ascii="Times New Roman" w:eastAsia="ArialMT" w:hAnsi="Times New Roman" w:cs="Times New Roman"/>
        </w:rPr>
        <w:t xml:space="preserve"> eksisterende servicestation</w:t>
      </w:r>
      <w:r>
        <w:rPr>
          <w:rFonts w:ascii="Times New Roman" w:eastAsia="ArialMT" w:hAnsi="Times New Roman" w:cs="Times New Roman"/>
        </w:rPr>
        <w:t>er</w:t>
      </w:r>
      <w:r w:rsidRPr="00D227F8">
        <w:rPr>
          <w:rFonts w:ascii="Times New Roman" w:eastAsia="ArialMT" w:hAnsi="Times New Roman" w:cs="Times New Roman"/>
        </w:rPr>
        <w:t>.</w:t>
      </w:r>
    </w:p>
    <w:p w:rsidR="00F2780D" w:rsidRPr="00D227F8" w:rsidRDefault="00F2780D" w:rsidP="00F2780D">
      <w:pPr>
        <w:autoSpaceDE w:val="0"/>
        <w:autoSpaceDN w:val="0"/>
        <w:adjustRightInd w:val="0"/>
        <w:spacing w:after="0" w:line="240" w:lineRule="auto"/>
        <w:jc w:val="both"/>
        <w:rPr>
          <w:rFonts w:ascii="Times New Roman" w:eastAsia="ArialMT" w:hAnsi="Times New Roman" w:cs="Times New Roman"/>
        </w:rPr>
      </w:pPr>
    </w:p>
    <w:p w:rsidR="00F2780D" w:rsidRDefault="00F2780D" w:rsidP="00F2780D">
      <w:pPr>
        <w:autoSpaceDE w:val="0"/>
        <w:autoSpaceDN w:val="0"/>
        <w:adjustRightInd w:val="0"/>
        <w:spacing w:after="0" w:line="240" w:lineRule="auto"/>
        <w:jc w:val="both"/>
        <w:rPr>
          <w:rFonts w:ascii="Times New Roman" w:eastAsia="ArialMT" w:hAnsi="Times New Roman" w:cs="Times New Roman"/>
        </w:rPr>
      </w:pPr>
      <w:r w:rsidRPr="00D227F8">
        <w:rPr>
          <w:rFonts w:ascii="Times New Roman" w:eastAsia="ArialMT" w:hAnsi="Times New Roman" w:cs="Times New Roman"/>
        </w:rPr>
        <w:t>Der er taget hensyn</w:t>
      </w:r>
      <w:r>
        <w:rPr>
          <w:rFonts w:ascii="Times New Roman" w:eastAsia="ArialMT" w:hAnsi="Times New Roman" w:cs="Times New Roman"/>
        </w:rPr>
        <w:t xml:space="preserve"> hertil</w:t>
      </w:r>
      <w:r w:rsidRPr="00D227F8">
        <w:rPr>
          <w:rFonts w:ascii="Times New Roman" w:eastAsia="ArialMT" w:hAnsi="Times New Roman" w:cs="Times New Roman"/>
        </w:rPr>
        <w:t xml:space="preserve">, således at motorvejens forløb bliver lige syd om affaldsdepotet. </w:t>
      </w:r>
    </w:p>
    <w:p w:rsidR="00F2780D" w:rsidRDefault="00F2780D" w:rsidP="00F2780D">
      <w:pPr>
        <w:autoSpaceDE w:val="0"/>
        <w:autoSpaceDN w:val="0"/>
        <w:adjustRightInd w:val="0"/>
        <w:spacing w:after="0" w:line="240" w:lineRule="auto"/>
        <w:jc w:val="both"/>
        <w:rPr>
          <w:rFonts w:ascii="Times New Roman" w:eastAsia="ArialMT" w:hAnsi="Times New Roman" w:cs="Times New Roman"/>
        </w:rPr>
      </w:pPr>
    </w:p>
    <w:p w:rsidR="00F2780D" w:rsidRPr="00D227F8" w:rsidRDefault="00F2780D" w:rsidP="00F2780D">
      <w:pPr>
        <w:autoSpaceDE w:val="0"/>
        <w:autoSpaceDN w:val="0"/>
        <w:adjustRightInd w:val="0"/>
        <w:spacing w:after="0" w:line="240" w:lineRule="auto"/>
        <w:jc w:val="both"/>
        <w:rPr>
          <w:rFonts w:ascii="Times New Roman" w:eastAsia="ArialMT" w:hAnsi="Times New Roman" w:cs="Times New Roman"/>
        </w:rPr>
      </w:pPr>
      <w:r w:rsidRPr="00D227F8">
        <w:rPr>
          <w:rFonts w:ascii="Times New Roman" w:eastAsia="ArialMT" w:hAnsi="Times New Roman" w:cs="Times New Roman"/>
        </w:rPr>
        <w:t>Traceet for motorvejen forløber igennem en ejendom med en servicestation nord for Skovvejen ved Dram</w:t>
      </w:r>
      <w:r w:rsidRPr="00D227F8">
        <w:rPr>
          <w:rFonts w:ascii="Times New Roman" w:eastAsia="ArialMT" w:hAnsi="Times New Roman" w:cs="Times New Roman"/>
        </w:rPr>
        <w:t>s</w:t>
      </w:r>
      <w:r w:rsidRPr="00D227F8">
        <w:rPr>
          <w:rFonts w:ascii="Times New Roman" w:eastAsia="ArialMT" w:hAnsi="Times New Roman" w:cs="Times New Roman"/>
        </w:rPr>
        <w:t>trup. Servicestationen skal nedlægges, og det må forventes, at jorden inden for det kortlagte areal er forur</w:t>
      </w:r>
      <w:r w:rsidRPr="00D227F8">
        <w:rPr>
          <w:rFonts w:ascii="Times New Roman" w:eastAsia="ArialMT" w:hAnsi="Times New Roman" w:cs="Times New Roman"/>
        </w:rPr>
        <w:t>e</w:t>
      </w:r>
      <w:r w:rsidRPr="00D227F8">
        <w:rPr>
          <w:rFonts w:ascii="Times New Roman" w:eastAsia="ArialMT" w:hAnsi="Times New Roman" w:cs="Times New Roman"/>
        </w:rPr>
        <w:t>net, ligesom grundvandet i området kan være forurenet. Den planlagte lokalvej fra Knabstrupvej til Dram</w:t>
      </w:r>
      <w:r w:rsidRPr="00D227F8">
        <w:rPr>
          <w:rFonts w:ascii="Times New Roman" w:eastAsia="ArialMT" w:hAnsi="Times New Roman" w:cs="Times New Roman"/>
        </w:rPr>
        <w:t>s</w:t>
      </w:r>
      <w:r w:rsidRPr="00D227F8">
        <w:rPr>
          <w:rFonts w:ascii="Times New Roman" w:eastAsia="ArialMT" w:hAnsi="Times New Roman" w:cs="Times New Roman"/>
        </w:rPr>
        <w:t xml:space="preserve">trup tangerer </w:t>
      </w:r>
      <w:r>
        <w:rPr>
          <w:rFonts w:ascii="Times New Roman" w:eastAsia="ArialMT" w:hAnsi="Times New Roman" w:cs="Times New Roman"/>
        </w:rPr>
        <w:t xml:space="preserve">en eksisterende </w:t>
      </w:r>
      <w:r w:rsidRPr="00D227F8">
        <w:rPr>
          <w:rFonts w:ascii="Times New Roman" w:eastAsia="ArialMT" w:hAnsi="Times New Roman" w:cs="Times New Roman"/>
        </w:rPr>
        <w:t>servicestation syd for Skovvejen, hvor jord og grundvand ligeledes kan forve</w:t>
      </w:r>
      <w:r w:rsidRPr="00D227F8">
        <w:rPr>
          <w:rFonts w:ascii="Times New Roman" w:eastAsia="ArialMT" w:hAnsi="Times New Roman" w:cs="Times New Roman"/>
        </w:rPr>
        <w:t>n</w:t>
      </w:r>
      <w:r w:rsidRPr="00D227F8">
        <w:rPr>
          <w:rFonts w:ascii="Times New Roman" w:eastAsia="ArialMT" w:hAnsi="Times New Roman" w:cs="Times New Roman"/>
        </w:rPr>
        <w:t xml:space="preserve">tes at være forurenet. </w:t>
      </w:r>
    </w:p>
    <w:p w:rsidR="00F2780D" w:rsidRPr="00D227F8" w:rsidRDefault="00F2780D" w:rsidP="00F2780D">
      <w:pPr>
        <w:autoSpaceDE w:val="0"/>
        <w:autoSpaceDN w:val="0"/>
        <w:adjustRightInd w:val="0"/>
        <w:spacing w:after="0" w:line="240" w:lineRule="auto"/>
        <w:jc w:val="both"/>
        <w:rPr>
          <w:rFonts w:ascii="Times New Roman" w:eastAsia="ArialMT" w:hAnsi="Times New Roman" w:cs="Times New Roman"/>
        </w:rPr>
      </w:pPr>
    </w:p>
    <w:p w:rsidR="00F2780D" w:rsidRPr="00D227F8" w:rsidRDefault="00F2780D" w:rsidP="00F2780D">
      <w:pPr>
        <w:autoSpaceDE w:val="0"/>
        <w:autoSpaceDN w:val="0"/>
        <w:adjustRightInd w:val="0"/>
        <w:spacing w:after="0" w:line="240" w:lineRule="auto"/>
        <w:jc w:val="both"/>
        <w:rPr>
          <w:rFonts w:ascii="Times New Roman" w:eastAsia="ArialMT" w:hAnsi="Times New Roman" w:cs="Times New Roman"/>
        </w:rPr>
      </w:pPr>
      <w:r w:rsidRPr="00D227F8">
        <w:rPr>
          <w:rFonts w:ascii="Times New Roman" w:eastAsia="ArialMT" w:hAnsi="Times New Roman" w:cs="Times New Roman"/>
        </w:rPr>
        <w:t>Ved Holbækvej etableres en vejunderføring. Bliver det i den forbindelse nødvendigt at udføre grundvand</w:t>
      </w:r>
      <w:r w:rsidRPr="00D227F8">
        <w:rPr>
          <w:rFonts w:ascii="Times New Roman" w:eastAsia="ArialMT" w:hAnsi="Times New Roman" w:cs="Times New Roman"/>
        </w:rPr>
        <w:t>s</w:t>
      </w:r>
      <w:r w:rsidRPr="00D227F8">
        <w:rPr>
          <w:rFonts w:ascii="Times New Roman" w:eastAsia="ArialMT" w:hAnsi="Times New Roman" w:cs="Times New Roman"/>
        </w:rPr>
        <w:t xml:space="preserve">sænkninger, skal det ske under hensyntagen til affaldsdepotet. </w:t>
      </w:r>
    </w:p>
    <w:p w:rsidR="00F2780D" w:rsidRPr="00D227F8" w:rsidRDefault="00F2780D" w:rsidP="00F2780D">
      <w:pPr>
        <w:spacing w:after="0" w:line="240" w:lineRule="auto"/>
        <w:jc w:val="both"/>
        <w:rPr>
          <w:rFonts w:ascii="Times New Roman" w:eastAsia="ArialMT" w:hAnsi="Times New Roman" w:cs="Times New Roman"/>
        </w:rPr>
      </w:pPr>
    </w:p>
    <w:p w:rsidR="00F2780D" w:rsidRPr="00D227F8" w:rsidRDefault="00F2780D" w:rsidP="00F2780D">
      <w:pPr>
        <w:autoSpaceDE w:val="0"/>
        <w:autoSpaceDN w:val="0"/>
        <w:adjustRightInd w:val="0"/>
        <w:spacing w:after="0" w:line="240" w:lineRule="auto"/>
        <w:jc w:val="both"/>
        <w:rPr>
          <w:rFonts w:ascii="Times New Roman" w:eastAsia="ArialMT" w:hAnsi="Times New Roman" w:cs="Times New Roman"/>
        </w:rPr>
      </w:pPr>
      <w:r w:rsidRPr="00D227F8">
        <w:rPr>
          <w:rFonts w:ascii="Times New Roman" w:eastAsia="ArialMT" w:hAnsi="Times New Roman" w:cs="Times New Roman"/>
        </w:rPr>
        <w:t>I forbindelse med anlæg af motorvejen skal der fjernes ca. 900 m</w:t>
      </w:r>
      <w:r>
        <w:rPr>
          <w:rFonts w:ascii="Times New Roman" w:eastAsia="ArialMT" w:hAnsi="Times New Roman" w:cs="Times New Roman"/>
        </w:rPr>
        <w:t>eter</w:t>
      </w:r>
      <w:r w:rsidRPr="00D227F8">
        <w:rPr>
          <w:rFonts w:ascii="Times New Roman" w:eastAsia="ArialMT" w:hAnsi="Times New Roman" w:cs="Times New Roman"/>
        </w:rPr>
        <w:t xml:space="preserve"> af Skovvejen. Afhængigt af den efte</w:t>
      </w:r>
      <w:r w:rsidRPr="00D227F8">
        <w:rPr>
          <w:rFonts w:ascii="Times New Roman" w:eastAsia="ArialMT" w:hAnsi="Times New Roman" w:cs="Times New Roman"/>
        </w:rPr>
        <w:t>r</w:t>
      </w:r>
      <w:r w:rsidRPr="00D227F8">
        <w:rPr>
          <w:rFonts w:ascii="Times New Roman" w:eastAsia="ArialMT" w:hAnsi="Times New Roman" w:cs="Times New Roman"/>
        </w:rPr>
        <w:t>følgende arealanvendelse må det forventes, at ud over asfaltbelægningen skal den resterende del af vejkassen fjernes og bortskaffes som lettere forurenet jord. Omfanget af krav til dokumentation af den efterladte jord afhænger af, om arealet efterfølgende skal bruges til følsom arealanvendelse eller ej. Skal arealet f</w:t>
      </w:r>
      <w:r>
        <w:rPr>
          <w:rFonts w:ascii="Times New Roman" w:eastAsia="ArialMT" w:hAnsi="Times New Roman" w:cs="Times New Roman"/>
        </w:rPr>
        <w:t>x</w:t>
      </w:r>
      <w:r w:rsidRPr="00D227F8">
        <w:rPr>
          <w:rFonts w:ascii="Times New Roman" w:eastAsia="ArialMT" w:hAnsi="Times New Roman" w:cs="Times New Roman"/>
        </w:rPr>
        <w:t xml:space="preserve"> benyttes til landbrugsjord, som ikke er følsom arealanvendelse, kræver dette ikke særlig tilladelse og dokumentation, når blot vejkassen er fjernet.</w:t>
      </w:r>
    </w:p>
    <w:p w:rsidR="00F2780D" w:rsidRPr="00D227F8" w:rsidRDefault="00F2780D" w:rsidP="00F2780D">
      <w:pPr>
        <w:autoSpaceDE w:val="0"/>
        <w:autoSpaceDN w:val="0"/>
        <w:adjustRightInd w:val="0"/>
        <w:spacing w:after="0" w:line="240" w:lineRule="auto"/>
        <w:jc w:val="both"/>
        <w:rPr>
          <w:rFonts w:ascii="Times New Roman" w:eastAsia="ArialMT" w:hAnsi="Times New Roman" w:cs="Times New Roman"/>
        </w:rPr>
      </w:pPr>
    </w:p>
    <w:p w:rsidR="00F2780D" w:rsidRDefault="00F2780D" w:rsidP="00F2780D">
      <w:pPr>
        <w:autoSpaceDE w:val="0"/>
        <w:autoSpaceDN w:val="0"/>
        <w:adjustRightInd w:val="0"/>
        <w:spacing w:after="0" w:line="240" w:lineRule="auto"/>
        <w:jc w:val="both"/>
        <w:rPr>
          <w:rFonts w:ascii="Times New Roman" w:hAnsi="Times New Roman" w:cs="Times New Roman"/>
        </w:rPr>
      </w:pPr>
      <w:r w:rsidRPr="00D227F8">
        <w:rPr>
          <w:rFonts w:ascii="Times New Roman" w:hAnsi="Times New Roman" w:cs="Times New Roman"/>
        </w:rPr>
        <w:t>Forurenet jord vil blive bortskaffet eller indbygget i projektet i henhold til gældende lovgivning og beste</w:t>
      </w:r>
      <w:r w:rsidRPr="00D227F8">
        <w:rPr>
          <w:rFonts w:ascii="Times New Roman" w:hAnsi="Times New Roman" w:cs="Times New Roman"/>
        </w:rPr>
        <w:t>m</w:t>
      </w:r>
      <w:r w:rsidRPr="00D227F8">
        <w:rPr>
          <w:rFonts w:ascii="Times New Roman" w:hAnsi="Times New Roman" w:cs="Times New Roman"/>
        </w:rPr>
        <w:t>melser.</w:t>
      </w:r>
    </w:p>
    <w:p w:rsidR="00F2780D" w:rsidRDefault="00F2780D" w:rsidP="00F2780D">
      <w:pPr>
        <w:autoSpaceDE w:val="0"/>
        <w:autoSpaceDN w:val="0"/>
        <w:adjustRightInd w:val="0"/>
        <w:spacing w:after="0" w:line="240" w:lineRule="auto"/>
        <w:jc w:val="both"/>
        <w:rPr>
          <w:rFonts w:ascii="Times New Roman" w:hAnsi="Times New Roman" w:cs="Times New Roman"/>
        </w:rPr>
      </w:pPr>
    </w:p>
    <w:p w:rsidR="00C43D8D" w:rsidRPr="00D227F8" w:rsidRDefault="003C2339" w:rsidP="004F7DE7">
      <w:pPr>
        <w:autoSpaceDE w:val="0"/>
        <w:autoSpaceDN w:val="0"/>
        <w:adjustRightInd w:val="0"/>
        <w:spacing w:after="0" w:line="240" w:lineRule="auto"/>
        <w:jc w:val="both"/>
        <w:rPr>
          <w:rFonts w:ascii="Times New Roman" w:hAnsi="Times New Roman" w:cs="Times New Roman"/>
          <w:i/>
          <w:iCs/>
        </w:rPr>
      </w:pPr>
      <w:r w:rsidRPr="00D227F8">
        <w:rPr>
          <w:rFonts w:ascii="Times New Roman" w:hAnsi="Times New Roman" w:cs="Times New Roman"/>
          <w:i/>
          <w:iCs/>
        </w:rPr>
        <w:t>10</w:t>
      </w:r>
      <w:r w:rsidR="00C43D8D" w:rsidRPr="00D227F8">
        <w:rPr>
          <w:rFonts w:ascii="Times New Roman" w:hAnsi="Times New Roman" w:cs="Times New Roman"/>
          <w:i/>
          <w:iCs/>
        </w:rPr>
        <w:t>. Forholdet til EU-retten</w:t>
      </w:r>
    </w:p>
    <w:p w:rsidR="00C43D8D" w:rsidRPr="00D227F8" w:rsidRDefault="00C43D8D" w:rsidP="004F7DE7">
      <w:pPr>
        <w:autoSpaceDE w:val="0"/>
        <w:autoSpaceDN w:val="0"/>
        <w:adjustRightInd w:val="0"/>
        <w:spacing w:after="0" w:line="240" w:lineRule="auto"/>
        <w:jc w:val="both"/>
        <w:rPr>
          <w:rFonts w:ascii="Times New Roman" w:hAnsi="Times New Roman" w:cs="Times New Roman"/>
        </w:rPr>
      </w:pPr>
      <w:r w:rsidRPr="00D227F8">
        <w:rPr>
          <w:rFonts w:ascii="Times New Roman" w:hAnsi="Times New Roman" w:cs="Times New Roman"/>
        </w:rPr>
        <w:t>De gennemførte miljøundersøgelser og høringer opfylder</w:t>
      </w:r>
      <w:r w:rsidR="00C7576B" w:rsidRPr="00D227F8">
        <w:rPr>
          <w:rFonts w:ascii="Times New Roman" w:hAnsi="Times New Roman" w:cs="Times New Roman"/>
        </w:rPr>
        <w:t xml:space="preserve"> </w:t>
      </w:r>
      <w:r w:rsidRPr="00D227F8">
        <w:rPr>
          <w:rFonts w:ascii="Times New Roman" w:hAnsi="Times New Roman" w:cs="Times New Roman"/>
        </w:rPr>
        <w:t>kravene i Rådets direktiv 85/337/EØF af 27. juni</w:t>
      </w:r>
    </w:p>
    <w:p w:rsidR="00C43D8D" w:rsidRPr="00D227F8" w:rsidRDefault="00C43D8D" w:rsidP="004F7DE7">
      <w:pPr>
        <w:autoSpaceDE w:val="0"/>
        <w:autoSpaceDN w:val="0"/>
        <w:adjustRightInd w:val="0"/>
        <w:spacing w:after="0" w:line="240" w:lineRule="auto"/>
        <w:jc w:val="both"/>
        <w:rPr>
          <w:rFonts w:ascii="Times New Roman" w:hAnsi="Times New Roman" w:cs="Times New Roman"/>
        </w:rPr>
      </w:pPr>
      <w:r w:rsidRPr="00D227F8">
        <w:rPr>
          <w:rFonts w:ascii="Times New Roman" w:hAnsi="Times New Roman" w:cs="Times New Roman"/>
        </w:rPr>
        <w:t>1985 om vurdering af visse offentlige og private projekters</w:t>
      </w:r>
      <w:r w:rsidR="00C7576B" w:rsidRPr="00D227F8">
        <w:rPr>
          <w:rFonts w:ascii="Times New Roman" w:hAnsi="Times New Roman" w:cs="Times New Roman"/>
        </w:rPr>
        <w:t xml:space="preserve"> </w:t>
      </w:r>
      <w:r w:rsidRPr="00D227F8">
        <w:rPr>
          <w:rFonts w:ascii="Times New Roman" w:hAnsi="Times New Roman" w:cs="Times New Roman"/>
        </w:rPr>
        <w:t>indvirkning på miljøet med senere ændringer</w:t>
      </w:r>
    </w:p>
    <w:p w:rsidR="00C43D8D" w:rsidRPr="00D227F8" w:rsidRDefault="00C43D8D" w:rsidP="004F7DE7">
      <w:pPr>
        <w:autoSpaceDE w:val="0"/>
        <w:autoSpaceDN w:val="0"/>
        <w:adjustRightInd w:val="0"/>
        <w:spacing w:after="0" w:line="240" w:lineRule="auto"/>
        <w:jc w:val="both"/>
        <w:rPr>
          <w:rFonts w:ascii="Times New Roman" w:hAnsi="Times New Roman" w:cs="Times New Roman"/>
        </w:rPr>
      </w:pPr>
      <w:r w:rsidRPr="00D227F8">
        <w:rPr>
          <w:rFonts w:ascii="Times New Roman" w:hAnsi="Times New Roman" w:cs="Times New Roman"/>
        </w:rPr>
        <w:t xml:space="preserve">(VVM-direktivet) samt Europa-Parlamentets og Rådets direktiv </w:t>
      </w:r>
      <w:r w:rsidR="00D765F0" w:rsidRPr="00D227F8">
        <w:rPr>
          <w:rFonts w:ascii="Times New Roman" w:hAnsi="Times New Roman" w:cs="Times New Roman"/>
        </w:rPr>
        <w:t>2</w:t>
      </w:r>
      <w:r w:rsidRPr="00D227F8">
        <w:rPr>
          <w:rFonts w:ascii="Times New Roman" w:hAnsi="Times New Roman" w:cs="Times New Roman"/>
        </w:rPr>
        <w:t>003/35/EF af 26. maj 2003 om mulighed for deltagelse i forbindelse</w:t>
      </w:r>
      <w:r w:rsidR="00C7576B" w:rsidRPr="00D227F8">
        <w:rPr>
          <w:rFonts w:ascii="Times New Roman" w:hAnsi="Times New Roman" w:cs="Times New Roman"/>
        </w:rPr>
        <w:t xml:space="preserve"> </w:t>
      </w:r>
      <w:r w:rsidRPr="00D227F8">
        <w:rPr>
          <w:rFonts w:ascii="Times New Roman" w:hAnsi="Times New Roman" w:cs="Times New Roman"/>
        </w:rPr>
        <w:t>med udarbejdelse af visse planer og programmer</w:t>
      </w:r>
      <w:r w:rsidR="00C7576B" w:rsidRPr="00D227F8">
        <w:rPr>
          <w:rFonts w:ascii="Times New Roman" w:hAnsi="Times New Roman" w:cs="Times New Roman"/>
        </w:rPr>
        <w:t xml:space="preserve"> </w:t>
      </w:r>
      <w:r w:rsidRPr="00D227F8">
        <w:rPr>
          <w:rFonts w:ascii="Times New Roman" w:hAnsi="Times New Roman" w:cs="Times New Roman"/>
        </w:rPr>
        <w:t>på miljøområdet og om ændring af Rådets direktiv</w:t>
      </w:r>
      <w:r w:rsidR="00C7576B" w:rsidRPr="00D227F8">
        <w:rPr>
          <w:rFonts w:ascii="Times New Roman" w:hAnsi="Times New Roman" w:cs="Times New Roman"/>
        </w:rPr>
        <w:t xml:space="preserve"> </w:t>
      </w:r>
      <w:r w:rsidRPr="00D227F8">
        <w:rPr>
          <w:rFonts w:ascii="Times New Roman" w:hAnsi="Times New Roman" w:cs="Times New Roman"/>
        </w:rPr>
        <w:t>85/337/EØF og 96/61/EF</w:t>
      </w:r>
      <w:r w:rsidR="005C7E14">
        <w:rPr>
          <w:rFonts w:ascii="Times New Roman" w:hAnsi="Times New Roman" w:cs="Times New Roman"/>
        </w:rPr>
        <w:t>,</w:t>
      </w:r>
      <w:r w:rsidRPr="00D227F8">
        <w:rPr>
          <w:rFonts w:ascii="Times New Roman" w:hAnsi="Times New Roman" w:cs="Times New Roman"/>
        </w:rPr>
        <w:t xml:space="preserve"> for så vidt angår offentlig deltagelse</w:t>
      </w:r>
      <w:r w:rsidR="00C7576B" w:rsidRPr="00D227F8">
        <w:rPr>
          <w:rFonts w:ascii="Times New Roman" w:hAnsi="Times New Roman" w:cs="Times New Roman"/>
        </w:rPr>
        <w:t xml:space="preserve"> </w:t>
      </w:r>
      <w:r w:rsidRPr="00D227F8">
        <w:rPr>
          <w:rFonts w:ascii="Times New Roman" w:hAnsi="Times New Roman" w:cs="Times New Roman"/>
        </w:rPr>
        <w:t>og adgang til klage og domstolsprøvelse.</w:t>
      </w:r>
    </w:p>
    <w:p w:rsidR="00D765F0" w:rsidRPr="00D227F8" w:rsidRDefault="00D765F0" w:rsidP="004F7DE7">
      <w:pPr>
        <w:autoSpaceDE w:val="0"/>
        <w:autoSpaceDN w:val="0"/>
        <w:adjustRightInd w:val="0"/>
        <w:spacing w:after="0" w:line="240" w:lineRule="auto"/>
        <w:jc w:val="both"/>
        <w:rPr>
          <w:rFonts w:ascii="Times New Roman" w:hAnsi="Times New Roman" w:cs="Times New Roman"/>
        </w:rPr>
      </w:pPr>
    </w:p>
    <w:p w:rsidR="00C43D8D" w:rsidRPr="00D227F8" w:rsidRDefault="00C43D8D" w:rsidP="004F7DE7">
      <w:pPr>
        <w:autoSpaceDE w:val="0"/>
        <w:autoSpaceDN w:val="0"/>
        <w:adjustRightInd w:val="0"/>
        <w:spacing w:after="0" w:line="240" w:lineRule="auto"/>
        <w:jc w:val="both"/>
        <w:rPr>
          <w:rFonts w:ascii="Times New Roman" w:hAnsi="Times New Roman" w:cs="Times New Roman"/>
        </w:rPr>
      </w:pPr>
      <w:r w:rsidRPr="00D227F8">
        <w:rPr>
          <w:rFonts w:ascii="Times New Roman" w:hAnsi="Times New Roman" w:cs="Times New Roman"/>
        </w:rPr>
        <w:t>Ingen fuglebeskyttelses- eller habitatområder (Natura</w:t>
      </w:r>
      <w:r w:rsidR="00C7576B" w:rsidRPr="00D227F8">
        <w:rPr>
          <w:rFonts w:ascii="Times New Roman" w:hAnsi="Times New Roman" w:cs="Times New Roman"/>
        </w:rPr>
        <w:t xml:space="preserve"> </w:t>
      </w:r>
      <w:r w:rsidRPr="00D227F8">
        <w:rPr>
          <w:rFonts w:ascii="Times New Roman" w:hAnsi="Times New Roman" w:cs="Times New Roman"/>
        </w:rPr>
        <w:t>2000-områder) i henhold til Rådets direktiv 79/409/EØF</w:t>
      </w:r>
      <w:r w:rsidR="00C7576B" w:rsidRPr="00D227F8">
        <w:rPr>
          <w:rFonts w:ascii="Times New Roman" w:hAnsi="Times New Roman" w:cs="Times New Roman"/>
        </w:rPr>
        <w:t xml:space="preserve"> </w:t>
      </w:r>
      <w:r w:rsidRPr="00D227F8">
        <w:rPr>
          <w:rFonts w:ascii="Times New Roman" w:hAnsi="Times New Roman" w:cs="Times New Roman"/>
        </w:rPr>
        <w:t>af 2. april 1979 om beskyttelse af vilde fugle med senere</w:t>
      </w:r>
      <w:r w:rsidR="00C7576B" w:rsidRPr="00D227F8">
        <w:rPr>
          <w:rFonts w:ascii="Times New Roman" w:hAnsi="Times New Roman" w:cs="Times New Roman"/>
        </w:rPr>
        <w:t xml:space="preserve"> </w:t>
      </w:r>
      <w:r w:rsidRPr="00D227F8">
        <w:rPr>
          <w:rFonts w:ascii="Times New Roman" w:hAnsi="Times New Roman" w:cs="Times New Roman"/>
        </w:rPr>
        <w:t>ændringer (Fuglebeskyttelsesdirekt</w:t>
      </w:r>
      <w:r w:rsidRPr="00D227F8">
        <w:rPr>
          <w:rFonts w:ascii="Times New Roman" w:hAnsi="Times New Roman" w:cs="Times New Roman"/>
        </w:rPr>
        <w:t>i</w:t>
      </w:r>
      <w:r w:rsidRPr="00D227F8">
        <w:rPr>
          <w:rFonts w:ascii="Times New Roman" w:hAnsi="Times New Roman" w:cs="Times New Roman"/>
        </w:rPr>
        <w:t>vet) og Rådets direktiv 92/43/EØF af</w:t>
      </w:r>
      <w:r w:rsidR="00C7576B" w:rsidRPr="00D227F8">
        <w:rPr>
          <w:rFonts w:ascii="Times New Roman" w:hAnsi="Times New Roman" w:cs="Times New Roman"/>
        </w:rPr>
        <w:t xml:space="preserve"> </w:t>
      </w:r>
      <w:r w:rsidRPr="00D227F8">
        <w:rPr>
          <w:rFonts w:ascii="Times New Roman" w:hAnsi="Times New Roman" w:cs="Times New Roman"/>
        </w:rPr>
        <w:t>21. maj 1992 om bevaring af naturtyper samt vilde dyr</w:t>
      </w:r>
      <w:r w:rsidR="00C7576B" w:rsidRPr="00D227F8">
        <w:rPr>
          <w:rFonts w:ascii="Times New Roman" w:hAnsi="Times New Roman" w:cs="Times New Roman"/>
        </w:rPr>
        <w:t xml:space="preserve"> </w:t>
      </w:r>
      <w:r w:rsidRPr="00D227F8">
        <w:rPr>
          <w:rFonts w:ascii="Times New Roman" w:hAnsi="Times New Roman" w:cs="Times New Roman"/>
        </w:rPr>
        <w:t>og planter med senere ændringer (Habitatdirektivet)</w:t>
      </w:r>
      <w:r w:rsidR="00C7576B" w:rsidRPr="00D227F8">
        <w:rPr>
          <w:rFonts w:ascii="Times New Roman" w:hAnsi="Times New Roman" w:cs="Times New Roman"/>
        </w:rPr>
        <w:t xml:space="preserve"> </w:t>
      </w:r>
      <w:r w:rsidRPr="00D227F8">
        <w:rPr>
          <w:rFonts w:ascii="Times New Roman" w:hAnsi="Times New Roman" w:cs="Times New Roman"/>
        </w:rPr>
        <w:t xml:space="preserve">vil blive </w:t>
      </w:r>
      <w:r w:rsidR="003F56CB" w:rsidRPr="00D227F8">
        <w:rPr>
          <w:rFonts w:ascii="Times New Roman" w:hAnsi="Times New Roman" w:cs="Times New Roman"/>
        </w:rPr>
        <w:t xml:space="preserve">negativt påvirket af </w:t>
      </w:r>
      <w:r w:rsidRPr="00D227F8">
        <w:rPr>
          <w:rFonts w:ascii="Times New Roman" w:hAnsi="Times New Roman" w:cs="Times New Roman"/>
        </w:rPr>
        <w:t>d</w:t>
      </w:r>
      <w:r w:rsidR="003F56CB" w:rsidRPr="00D227F8">
        <w:rPr>
          <w:rFonts w:ascii="Times New Roman" w:hAnsi="Times New Roman" w:cs="Times New Roman"/>
        </w:rPr>
        <w:t>et samlede anlægsprojekt</w:t>
      </w:r>
      <w:r w:rsidRPr="00D227F8">
        <w:rPr>
          <w:rFonts w:ascii="Times New Roman" w:hAnsi="Times New Roman" w:cs="Times New Roman"/>
        </w:rPr>
        <w:t>.</w:t>
      </w:r>
    </w:p>
    <w:p w:rsidR="00963F9E" w:rsidRPr="00D227F8" w:rsidRDefault="00963F9E" w:rsidP="004F7DE7">
      <w:pPr>
        <w:autoSpaceDE w:val="0"/>
        <w:autoSpaceDN w:val="0"/>
        <w:adjustRightInd w:val="0"/>
        <w:spacing w:after="0" w:line="240" w:lineRule="auto"/>
        <w:jc w:val="both"/>
        <w:rPr>
          <w:rFonts w:ascii="Times New Roman" w:hAnsi="Times New Roman" w:cs="Times New Roman"/>
          <w:iCs/>
        </w:rPr>
      </w:pPr>
    </w:p>
    <w:p w:rsidR="00C43D8D" w:rsidRPr="00D227F8" w:rsidRDefault="003C2339" w:rsidP="004F7DE7">
      <w:pPr>
        <w:autoSpaceDE w:val="0"/>
        <w:autoSpaceDN w:val="0"/>
        <w:adjustRightInd w:val="0"/>
        <w:spacing w:after="0" w:line="240" w:lineRule="auto"/>
        <w:jc w:val="both"/>
        <w:rPr>
          <w:rFonts w:ascii="Times New Roman" w:hAnsi="Times New Roman" w:cs="Times New Roman"/>
          <w:i/>
          <w:iCs/>
        </w:rPr>
      </w:pPr>
      <w:r w:rsidRPr="00D227F8">
        <w:rPr>
          <w:rFonts w:ascii="Times New Roman" w:hAnsi="Times New Roman" w:cs="Times New Roman"/>
          <w:i/>
          <w:iCs/>
        </w:rPr>
        <w:t>11</w:t>
      </w:r>
      <w:r w:rsidR="00C43D8D" w:rsidRPr="00D227F8">
        <w:rPr>
          <w:rFonts w:ascii="Times New Roman" w:hAnsi="Times New Roman" w:cs="Times New Roman"/>
          <w:i/>
          <w:iCs/>
        </w:rPr>
        <w:t>. Hør</w:t>
      </w:r>
      <w:r w:rsidR="005A15E5" w:rsidRPr="00D227F8">
        <w:rPr>
          <w:rFonts w:ascii="Times New Roman" w:hAnsi="Times New Roman" w:cs="Times New Roman"/>
          <w:i/>
          <w:iCs/>
        </w:rPr>
        <w:t>te myndigheder</w:t>
      </w:r>
      <w:r w:rsidR="0032723D" w:rsidRPr="00D227F8">
        <w:rPr>
          <w:rFonts w:ascii="Times New Roman" w:hAnsi="Times New Roman" w:cs="Times New Roman"/>
          <w:i/>
          <w:iCs/>
        </w:rPr>
        <w:t xml:space="preserve"> og organisationer</w:t>
      </w:r>
      <w:r w:rsidR="00D6460A">
        <w:rPr>
          <w:rFonts w:ascii="Times New Roman" w:hAnsi="Times New Roman" w:cs="Times New Roman"/>
          <w:i/>
          <w:iCs/>
        </w:rPr>
        <w:t xml:space="preserve"> mv.</w:t>
      </w:r>
    </w:p>
    <w:p w:rsidR="00B61A49" w:rsidRPr="00D227F8" w:rsidRDefault="006C0C53" w:rsidP="00180A2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Et udkast til lovforslag har i perioden fra den 10. november </w:t>
      </w:r>
      <w:r w:rsidR="00180A2D">
        <w:rPr>
          <w:rFonts w:ascii="Times New Roman" w:hAnsi="Times New Roman" w:cs="Times New Roman"/>
        </w:rPr>
        <w:t xml:space="preserve">2014 </w:t>
      </w:r>
      <w:r>
        <w:rPr>
          <w:rFonts w:ascii="Times New Roman" w:hAnsi="Times New Roman" w:cs="Times New Roman"/>
        </w:rPr>
        <w:t xml:space="preserve">til den </w:t>
      </w:r>
      <w:r w:rsidR="00905CAB">
        <w:rPr>
          <w:rFonts w:ascii="Times New Roman" w:hAnsi="Times New Roman" w:cs="Times New Roman"/>
        </w:rPr>
        <w:t>11.</w:t>
      </w:r>
      <w:r w:rsidR="00180A2D">
        <w:rPr>
          <w:rFonts w:ascii="Times New Roman" w:hAnsi="Times New Roman" w:cs="Times New Roman"/>
        </w:rPr>
        <w:t xml:space="preserve"> december 2014 været sendt i høring hos følgende myndigheder og organisationer mv. : </w:t>
      </w:r>
      <w:r w:rsidR="00B61A49" w:rsidRPr="00D227F8">
        <w:rPr>
          <w:rFonts w:ascii="Times New Roman" w:hAnsi="Times New Roman" w:cs="Times New Roman"/>
        </w:rPr>
        <w:t>Holbæk</w:t>
      </w:r>
      <w:r w:rsidR="00C43D8D" w:rsidRPr="00D227F8">
        <w:rPr>
          <w:rFonts w:ascii="Times New Roman" w:hAnsi="Times New Roman" w:cs="Times New Roman"/>
        </w:rPr>
        <w:t xml:space="preserve"> Kommune,</w:t>
      </w:r>
      <w:r w:rsidR="00C7576B" w:rsidRPr="00D227F8">
        <w:rPr>
          <w:rFonts w:ascii="Times New Roman" w:hAnsi="Times New Roman" w:cs="Times New Roman"/>
        </w:rPr>
        <w:t xml:space="preserve"> Region S</w:t>
      </w:r>
      <w:r w:rsidR="00B61A49" w:rsidRPr="00D227F8">
        <w:rPr>
          <w:rFonts w:ascii="Times New Roman" w:hAnsi="Times New Roman" w:cs="Times New Roman"/>
        </w:rPr>
        <w:t>jælland</w:t>
      </w:r>
      <w:r w:rsidR="00C43D8D" w:rsidRPr="00D227F8">
        <w:rPr>
          <w:rFonts w:ascii="Times New Roman" w:hAnsi="Times New Roman" w:cs="Times New Roman"/>
        </w:rPr>
        <w:t xml:space="preserve">, </w:t>
      </w:r>
      <w:r w:rsidR="00B61A49" w:rsidRPr="00D227F8">
        <w:rPr>
          <w:rFonts w:ascii="Times New Roman" w:hAnsi="Times New Roman" w:cs="Times New Roman"/>
        </w:rPr>
        <w:t>Kommune</w:t>
      </w:r>
      <w:r w:rsidR="00B61A49" w:rsidRPr="00D227F8">
        <w:rPr>
          <w:rFonts w:ascii="Times New Roman" w:hAnsi="Times New Roman" w:cs="Times New Roman"/>
        </w:rPr>
        <w:t>r</w:t>
      </w:r>
      <w:r w:rsidR="00B61A49" w:rsidRPr="00D227F8">
        <w:rPr>
          <w:rFonts w:ascii="Times New Roman" w:hAnsi="Times New Roman" w:cs="Times New Roman"/>
        </w:rPr>
        <w:t xml:space="preserve">nes Landsforening, </w:t>
      </w:r>
      <w:r w:rsidR="00C43D8D" w:rsidRPr="00D227F8">
        <w:rPr>
          <w:rFonts w:ascii="Times New Roman" w:hAnsi="Times New Roman" w:cs="Times New Roman"/>
        </w:rPr>
        <w:t>Danmarks Naturfredningsforening,</w:t>
      </w:r>
      <w:r w:rsidR="00C7576B" w:rsidRPr="00D227F8">
        <w:rPr>
          <w:rFonts w:ascii="Times New Roman" w:hAnsi="Times New Roman" w:cs="Times New Roman"/>
        </w:rPr>
        <w:t xml:space="preserve"> </w:t>
      </w:r>
      <w:r w:rsidR="00C43D8D" w:rsidRPr="00D227F8">
        <w:rPr>
          <w:rFonts w:ascii="Times New Roman" w:hAnsi="Times New Roman" w:cs="Times New Roman"/>
        </w:rPr>
        <w:t>Dansk Erhverv, DI Transport, Dansk Transport</w:t>
      </w:r>
      <w:r w:rsidR="00C7576B" w:rsidRPr="00D227F8">
        <w:rPr>
          <w:rFonts w:ascii="Times New Roman" w:hAnsi="Times New Roman" w:cs="Times New Roman"/>
        </w:rPr>
        <w:t xml:space="preserve"> </w:t>
      </w:r>
      <w:r w:rsidR="00C43D8D" w:rsidRPr="00D227F8">
        <w:rPr>
          <w:rFonts w:ascii="Times New Roman" w:hAnsi="Times New Roman" w:cs="Times New Roman"/>
        </w:rPr>
        <w:t xml:space="preserve">og Logistik (DTL), </w:t>
      </w:r>
      <w:r w:rsidR="00B61A49" w:rsidRPr="00D227F8">
        <w:rPr>
          <w:rFonts w:ascii="Times New Roman" w:hAnsi="Times New Roman" w:cs="Times New Roman"/>
        </w:rPr>
        <w:t>ITD, Movia,</w:t>
      </w:r>
      <w:r w:rsidR="00C43D8D" w:rsidRPr="00D227F8">
        <w:rPr>
          <w:rFonts w:ascii="Times New Roman" w:hAnsi="Times New Roman" w:cs="Times New Roman"/>
        </w:rPr>
        <w:t xml:space="preserve"> Forenede Danske Motorejere</w:t>
      </w:r>
      <w:r w:rsidR="00C7576B" w:rsidRPr="00D227F8">
        <w:rPr>
          <w:rFonts w:ascii="Times New Roman" w:hAnsi="Times New Roman" w:cs="Times New Roman"/>
        </w:rPr>
        <w:t xml:space="preserve"> </w:t>
      </w:r>
      <w:r w:rsidR="00C43D8D" w:rsidRPr="00D227F8">
        <w:rPr>
          <w:rFonts w:ascii="Times New Roman" w:hAnsi="Times New Roman" w:cs="Times New Roman"/>
        </w:rPr>
        <w:t>(FDM)</w:t>
      </w:r>
      <w:r w:rsidR="00B61A49" w:rsidRPr="00D227F8">
        <w:rPr>
          <w:rFonts w:ascii="Times New Roman" w:hAnsi="Times New Roman" w:cs="Times New Roman"/>
        </w:rPr>
        <w:t>, Rådet for Sikker Trafik, Dansk Cyklis</w:t>
      </w:r>
      <w:r w:rsidR="00B61A49" w:rsidRPr="00D227F8">
        <w:rPr>
          <w:rFonts w:ascii="Times New Roman" w:hAnsi="Times New Roman" w:cs="Times New Roman"/>
        </w:rPr>
        <w:t>t</w:t>
      </w:r>
      <w:r w:rsidR="00B61A49" w:rsidRPr="00D227F8">
        <w:rPr>
          <w:rFonts w:ascii="Times New Roman" w:hAnsi="Times New Roman" w:cs="Times New Roman"/>
        </w:rPr>
        <w:t xml:space="preserve">forbund, Dansk Byggeri, Dansk </w:t>
      </w:r>
      <w:proofErr w:type="spellStart"/>
      <w:r w:rsidR="00B61A49" w:rsidRPr="00D227F8">
        <w:rPr>
          <w:rFonts w:ascii="Times New Roman" w:hAnsi="Times New Roman" w:cs="Times New Roman"/>
        </w:rPr>
        <w:t>Ledningsejerforum</w:t>
      </w:r>
      <w:proofErr w:type="spellEnd"/>
      <w:r w:rsidR="00B61A49" w:rsidRPr="00D227F8">
        <w:rPr>
          <w:rFonts w:ascii="Times New Roman" w:hAnsi="Times New Roman" w:cs="Times New Roman"/>
        </w:rPr>
        <w:t>, Dansk Vejforening, Rådet for Bæredygtig Trafik og Det Økologiske Råd.</w:t>
      </w:r>
    </w:p>
    <w:p w:rsidR="00B61A49" w:rsidRPr="00D227F8" w:rsidRDefault="00B61A49" w:rsidP="004F7DE7">
      <w:pPr>
        <w:autoSpaceDE w:val="0"/>
        <w:autoSpaceDN w:val="0"/>
        <w:adjustRightInd w:val="0"/>
        <w:spacing w:after="0" w:line="240" w:lineRule="auto"/>
        <w:jc w:val="both"/>
        <w:rPr>
          <w:rFonts w:ascii="Times New Roman" w:hAnsi="Times New Roman" w:cs="Times New Roman"/>
        </w:rPr>
      </w:pPr>
    </w:p>
    <w:p w:rsidR="004361EE" w:rsidRPr="00D227F8" w:rsidRDefault="004361EE" w:rsidP="004F7DE7">
      <w:pPr>
        <w:autoSpaceDE w:val="0"/>
        <w:autoSpaceDN w:val="0"/>
        <w:adjustRightInd w:val="0"/>
        <w:spacing w:after="0" w:line="240" w:lineRule="auto"/>
        <w:jc w:val="both"/>
        <w:rPr>
          <w:rFonts w:ascii="Times New Roman" w:hAnsi="Times New Roman" w:cs="Times New Roman"/>
          <w:iCs/>
        </w:rPr>
      </w:pPr>
    </w:p>
    <w:p w:rsidR="00C43D8D" w:rsidRPr="00D227F8" w:rsidRDefault="003C2339" w:rsidP="004F7DE7">
      <w:pPr>
        <w:autoSpaceDE w:val="0"/>
        <w:autoSpaceDN w:val="0"/>
        <w:adjustRightInd w:val="0"/>
        <w:spacing w:after="0" w:line="240" w:lineRule="auto"/>
        <w:jc w:val="both"/>
        <w:rPr>
          <w:rFonts w:ascii="Times New Roman" w:hAnsi="Times New Roman" w:cs="Times New Roman"/>
          <w:i/>
          <w:iCs/>
        </w:rPr>
      </w:pPr>
      <w:r w:rsidRPr="00D227F8">
        <w:rPr>
          <w:rFonts w:ascii="Times New Roman" w:hAnsi="Times New Roman" w:cs="Times New Roman"/>
          <w:i/>
          <w:iCs/>
        </w:rPr>
        <w:t>12</w:t>
      </w:r>
      <w:r w:rsidR="00C43D8D" w:rsidRPr="00D227F8">
        <w:rPr>
          <w:rFonts w:ascii="Times New Roman" w:hAnsi="Times New Roman" w:cs="Times New Roman"/>
          <w:i/>
          <w:iCs/>
        </w:rPr>
        <w:t>. Sammenfattende skema</w:t>
      </w:r>
    </w:p>
    <w:tbl>
      <w:tblPr>
        <w:tblStyle w:val="Tabel-Gitter"/>
        <w:tblW w:w="0" w:type="auto"/>
        <w:tblLook w:val="04A0" w:firstRow="1" w:lastRow="0" w:firstColumn="1" w:lastColumn="0" w:noHBand="0" w:noVBand="1"/>
      </w:tblPr>
      <w:tblGrid>
        <w:gridCol w:w="3259"/>
        <w:gridCol w:w="3260"/>
        <w:gridCol w:w="3260"/>
      </w:tblGrid>
      <w:tr w:rsidR="00BC1512" w:rsidTr="00BC1512">
        <w:tc>
          <w:tcPr>
            <w:tcW w:w="3259" w:type="dxa"/>
          </w:tcPr>
          <w:p w:rsidR="00BC1512" w:rsidRDefault="00BC1512" w:rsidP="00C43D8D">
            <w:pPr>
              <w:autoSpaceDE w:val="0"/>
              <w:autoSpaceDN w:val="0"/>
              <w:adjustRightInd w:val="0"/>
              <w:rPr>
                <w:rFonts w:ascii="Times New Roman" w:hAnsi="Times New Roman" w:cs="Times New Roman"/>
              </w:rPr>
            </w:pPr>
          </w:p>
        </w:tc>
        <w:tc>
          <w:tcPr>
            <w:tcW w:w="3260" w:type="dxa"/>
          </w:tcPr>
          <w:p w:rsidR="00BC1512" w:rsidRDefault="00BC1512" w:rsidP="00BC1512">
            <w:pPr>
              <w:autoSpaceDE w:val="0"/>
              <w:autoSpaceDN w:val="0"/>
              <w:adjustRightInd w:val="0"/>
              <w:rPr>
                <w:rFonts w:ascii="Times New Roman" w:hAnsi="Times New Roman" w:cs="Times New Roman"/>
              </w:rPr>
            </w:pPr>
            <w:r>
              <w:rPr>
                <w:rFonts w:ascii="Times New Roman" w:hAnsi="Times New Roman" w:cs="Times New Roman"/>
              </w:rPr>
              <w:t>Positive</w:t>
            </w:r>
          </w:p>
          <w:p w:rsidR="00BC1512" w:rsidRDefault="00BC1512" w:rsidP="00BC1512">
            <w:pPr>
              <w:autoSpaceDE w:val="0"/>
              <w:autoSpaceDN w:val="0"/>
              <w:adjustRightInd w:val="0"/>
              <w:rPr>
                <w:rFonts w:ascii="Times New Roman" w:hAnsi="Times New Roman" w:cs="Times New Roman"/>
              </w:rPr>
            </w:pPr>
            <w:r>
              <w:rPr>
                <w:rFonts w:ascii="Times New Roman" w:hAnsi="Times New Roman" w:cs="Times New Roman"/>
              </w:rPr>
              <w:t>konsekvenser/</w:t>
            </w:r>
            <w:proofErr w:type="spellStart"/>
            <w:r>
              <w:rPr>
                <w:rFonts w:ascii="Times New Roman" w:hAnsi="Times New Roman" w:cs="Times New Roman"/>
              </w:rPr>
              <w:t>mindreudgifter</w:t>
            </w:r>
            <w:proofErr w:type="spellEnd"/>
          </w:p>
        </w:tc>
        <w:tc>
          <w:tcPr>
            <w:tcW w:w="3260" w:type="dxa"/>
          </w:tcPr>
          <w:p w:rsidR="00BC1512" w:rsidRDefault="00BC1512" w:rsidP="00BC1512">
            <w:pPr>
              <w:autoSpaceDE w:val="0"/>
              <w:autoSpaceDN w:val="0"/>
              <w:adjustRightInd w:val="0"/>
              <w:rPr>
                <w:rFonts w:ascii="Times New Roman" w:hAnsi="Times New Roman" w:cs="Times New Roman"/>
              </w:rPr>
            </w:pPr>
            <w:r>
              <w:rPr>
                <w:rFonts w:ascii="Times New Roman" w:hAnsi="Times New Roman" w:cs="Times New Roman"/>
              </w:rPr>
              <w:t>Negative</w:t>
            </w:r>
          </w:p>
          <w:p w:rsidR="00BC1512" w:rsidRDefault="00BC1512" w:rsidP="00BC1512">
            <w:pPr>
              <w:autoSpaceDE w:val="0"/>
              <w:autoSpaceDN w:val="0"/>
              <w:adjustRightInd w:val="0"/>
              <w:rPr>
                <w:rFonts w:ascii="Times New Roman" w:hAnsi="Times New Roman" w:cs="Times New Roman"/>
              </w:rPr>
            </w:pPr>
            <w:r>
              <w:rPr>
                <w:rFonts w:ascii="Times New Roman" w:hAnsi="Times New Roman" w:cs="Times New Roman"/>
              </w:rPr>
              <w:t>konsekvenser/merudgifter</w:t>
            </w:r>
          </w:p>
        </w:tc>
      </w:tr>
      <w:tr w:rsidR="00BC1512" w:rsidTr="00BC1512">
        <w:tc>
          <w:tcPr>
            <w:tcW w:w="3259" w:type="dxa"/>
          </w:tcPr>
          <w:p w:rsidR="00BC1512" w:rsidRDefault="00BC1512" w:rsidP="00BC1512">
            <w:pPr>
              <w:autoSpaceDE w:val="0"/>
              <w:autoSpaceDN w:val="0"/>
              <w:adjustRightInd w:val="0"/>
              <w:rPr>
                <w:rFonts w:ascii="Times New Roman" w:hAnsi="Times New Roman" w:cs="Times New Roman"/>
              </w:rPr>
            </w:pPr>
            <w:r>
              <w:rPr>
                <w:rFonts w:ascii="Times New Roman" w:hAnsi="Times New Roman" w:cs="Times New Roman"/>
              </w:rPr>
              <w:t>Økonomiske konsekvenser for stat, regioner og kommuner</w:t>
            </w:r>
          </w:p>
        </w:tc>
        <w:tc>
          <w:tcPr>
            <w:tcW w:w="3260" w:type="dxa"/>
          </w:tcPr>
          <w:p w:rsidR="00BC1512" w:rsidRPr="005D11EA" w:rsidRDefault="0094439C" w:rsidP="00BC1512">
            <w:pPr>
              <w:autoSpaceDE w:val="0"/>
              <w:autoSpaceDN w:val="0"/>
              <w:adjustRightInd w:val="0"/>
              <w:rPr>
                <w:rFonts w:ascii="Times New Roman" w:hAnsi="Times New Roman" w:cs="Times New Roman"/>
              </w:rPr>
            </w:pPr>
            <w:r w:rsidRPr="005D11EA">
              <w:rPr>
                <w:rFonts w:ascii="Times New Roman" w:hAnsi="Times New Roman" w:cs="Times New Roman"/>
              </w:rPr>
              <w:t>Ingen</w:t>
            </w:r>
          </w:p>
          <w:p w:rsidR="00BC1512" w:rsidRPr="005D11EA" w:rsidRDefault="00BC1512" w:rsidP="00C43D8D">
            <w:pPr>
              <w:autoSpaceDE w:val="0"/>
              <w:autoSpaceDN w:val="0"/>
              <w:adjustRightInd w:val="0"/>
              <w:rPr>
                <w:rFonts w:ascii="Times New Roman" w:hAnsi="Times New Roman" w:cs="Times New Roman"/>
              </w:rPr>
            </w:pPr>
          </w:p>
        </w:tc>
        <w:tc>
          <w:tcPr>
            <w:tcW w:w="3260" w:type="dxa"/>
          </w:tcPr>
          <w:p w:rsidR="00BC1512" w:rsidRPr="005D11EA" w:rsidRDefault="00BC1512" w:rsidP="00D57F9A">
            <w:pPr>
              <w:autoSpaceDE w:val="0"/>
              <w:autoSpaceDN w:val="0"/>
              <w:adjustRightInd w:val="0"/>
              <w:rPr>
                <w:rFonts w:ascii="Times New Roman" w:hAnsi="Times New Roman" w:cs="Times New Roman"/>
              </w:rPr>
            </w:pPr>
            <w:r w:rsidRPr="005D11EA">
              <w:rPr>
                <w:rFonts w:ascii="Times New Roman" w:hAnsi="Times New Roman" w:cs="Times New Roman"/>
              </w:rPr>
              <w:t xml:space="preserve">Udgift for staten </w:t>
            </w:r>
            <w:r w:rsidR="006A024F" w:rsidRPr="005D11EA">
              <w:rPr>
                <w:rFonts w:ascii="Times New Roman" w:hAnsi="Times New Roman" w:cs="Times New Roman"/>
              </w:rPr>
              <w:t>til anlæg af m</w:t>
            </w:r>
            <w:r w:rsidR="006A024F" w:rsidRPr="005D11EA">
              <w:rPr>
                <w:rFonts w:ascii="Times New Roman" w:hAnsi="Times New Roman" w:cs="Times New Roman"/>
              </w:rPr>
              <w:t>o</w:t>
            </w:r>
            <w:r w:rsidR="006A024F" w:rsidRPr="005D11EA">
              <w:rPr>
                <w:rFonts w:ascii="Times New Roman" w:hAnsi="Times New Roman" w:cs="Times New Roman"/>
              </w:rPr>
              <w:t xml:space="preserve">torvejen </w:t>
            </w:r>
            <w:r w:rsidRPr="005D11EA">
              <w:rPr>
                <w:rFonts w:ascii="Times New Roman" w:hAnsi="Times New Roman" w:cs="Times New Roman"/>
              </w:rPr>
              <w:t xml:space="preserve">på </w:t>
            </w:r>
            <w:r w:rsidR="00262E5E">
              <w:rPr>
                <w:rFonts w:ascii="Times New Roman" w:hAnsi="Times New Roman" w:cs="Times New Roman"/>
              </w:rPr>
              <w:t>426,1</w:t>
            </w:r>
            <w:r w:rsidR="006A024F" w:rsidRPr="005D11EA">
              <w:rPr>
                <w:rFonts w:ascii="Times New Roman" w:hAnsi="Times New Roman" w:cs="Times New Roman"/>
              </w:rPr>
              <w:t xml:space="preserve"> </w:t>
            </w:r>
            <w:r w:rsidRPr="005D11EA">
              <w:rPr>
                <w:rFonts w:ascii="Times New Roman" w:hAnsi="Times New Roman" w:cs="Times New Roman"/>
              </w:rPr>
              <w:t xml:space="preserve">mio. </w:t>
            </w:r>
            <w:r w:rsidR="000A32D2" w:rsidRPr="005D11EA">
              <w:rPr>
                <w:rFonts w:ascii="Times New Roman" w:hAnsi="Times New Roman" w:cs="Times New Roman"/>
              </w:rPr>
              <w:t>kr.</w:t>
            </w:r>
            <w:r w:rsidR="006A024F" w:rsidRPr="005D11EA">
              <w:rPr>
                <w:rFonts w:ascii="Times New Roman" w:hAnsi="Times New Roman" w:cs="Times New Roman"/>
              </w:rPr>
              <w:t xml:space="preserve"> </w:t>
            </w:r>
            <w:r w:rsidRPr="005D11EA">
              <w:rPr>
                <w:rFonts w:ascii="Times New Roman" w:hAnsi="Times New Roman" w:cs="Times New Roman"/>
              </w:rPr>
              <w:t>(prisn</w:t>
            </w:r>
            <w:r w:rsidRPr="005D11EA">
              <w:rPr>
                <w:rFonts w:ascii="Times New Roman" w:hAnsi="Times New Roman" w:cs="Times New Roman"/>
              </w:rPr>
              <w:t>i</w:t>
            </w:r>
            <w:r w:rsidRPr="005D11EA">
              <w:rPr>
                <w:rFonts w:ascii="Times New Roman" w:hAnsi="Times New Roman" w:cs="Times New Roman"/>
              </w:rPr>
              <w:t>veau 20</w:t>
            </w:r>
            <w:r w:rsidR="006A024F" w:rsidRPr="005D11EA">
              <w:rPr>
                <w:rFonts w:ascii="Times New Roman" w:hAnsi="Times New Roman" w:cs="Times New Roman"/>
              </w:rPr>
              <w:t>1</w:t>
            </w:r>
            <w:r w:rsidR="00262E5E">
              <w:rPr>
                <w:rFonts w:ascii="Times New Roman" w:hAnsi="Times New Roman" w:cs="Times New Roman"/>
              </w:rPr>
              <w:t>5</w:t>
            </w:r>
            <w:r w:rsidRPr="005D11EA">
              <w:rPr>
                <w:rFonts w:ascii="Times New Roman" w:hAnsi="Times New Roman" w:cs="Times New Roman"/>
              </w:rPr>
              <w:t xml:space="preserve">, </w:t>
            </w:r>
            <w:r w:rsidR="005D11EA">
              <w:rPr>
                <w:rFonts w:ascii="Times New Roman" w:hAnsi="Times New Roman" w:cs="Times New Roman"/>
              </w:rPr>
              <w:t xml:space="preserve">indeks </w:t>
            </w:r>
            <w:r w:rsidR="00262E5E">
              <w:rPr>
                <w:rFonts w:ascii="Times New Roman" w:hAnsi="Times New Roman" w:cs="Times New Roman"/>
              </w:rPr>
              <w:t>185,48</w:t>
            </w:r>
            <w:r w:rsidR="005F22EC">
              <w:rPr>
                <w:rFonts w:ascii="Times New Roman" w:hAnsi="Times New Roman" w:cs="Times New Roman"/>
              </w:rPr>
              <w:t xml:space="preserve"> </w:t>
            </w:r>
            <w:r w:rsidRPr="005D11EA">
              <w:rPr>
                <w:rFonts w:ascii="Times New Roman" w:hAnsi="Times New Roman" w:cs="Times New Roman"/>
              </w:rPr>
              <w:t>inkl. tillæg på 30</w:t>
            </w:r>
            <w:r w:rsidR="006A024F" w:rsidRPr="005D11EA">
              <w:rPr>
                <w:rFonts w:ascii="Times New Roman" w:hAnsi="Times New Roman" w:cs="Times New Roman"/>
              </w:rPr>
              <w:t xml:space="preserve"> </w:t>
            </w:r>
            <w:r w:rsidR="00434606" w:rsidRPr="005D11EA">
              <w:rPr>
                <w:rFonts w:ascii="Times New Roman" w:hAnsi="Times New Roman" w:cs="Times New Roman"/>
              </w:rPr>
              <w:t>pct.</w:t>
            </w:r>
            <w:r w:rsidR="006A024F" w:rsidRPr="005D11EA">
              <w:rPr>
                <w:rFonts w:ascii="Times New Roman" w:hAnsi="Times New Roman" w:cs="Times New Roman"/>
              </w:rPr>
              <w:t>).</w:t>
            </w:r>
            <w:r w:rsidR="00861497" w:rsidRPr="005D11EA">
              <w:rPr>
                <w:rFonts w:ascii="Times New Roman" w:hAnsi="Times New Roman" w:cs="Times New Roman"/>
              </w:rPr>
              <w:t xml:space="preserve"> Udgifter til drift og vedligeholdelse</w:t>
            </w:r>
          </w:p>
        </w:tc>
      </w:tr>
      <w:tr w:rsidR="00BC1512" w:rsidTr="00BC1512">
        <w:tc>
          <w:tcPr>
            <w:tcW w:w="3259" w:type="dxa"/>
          </w:tcPr>
          <w:p w:rsidR="00BC1512" w:rsidRDefault="00BC1512" w:rsidP="00BC1512">
            <w:pPr>
              <w:autoSpaceDE w:val="0"/>
              <w:autoSpaceDN w:val="0"/>
              <w:adjustRightInd w:val="0"/>
              <w:rPr>
                <w:rFonts w:ascii="Times New Roman" w:hAnsi="Times New Roman" w:cs="Times New Roman"/>
              </w:rPr>
            </w:pPr>
            <w:r>
              <w:rPr>
                <w:rFonts w:ascii="Times New Roman" w:hAnsi="Times New Roman" w:cs="Times New Roman"/>
              </w:rPr>
              <w:lastRenderedPageBreak/>
              <w:t>Administrative konsekvenser for</w:t>
            </w:r>
          </w:p>
          <w:p w:rsidR="00BC1512" w:rsidRDefault="00BC1512" w:rsidP="00BC1512">
            <w:pPr>
              <w:autoSpaceDE w:val="0"/>
              <w:autoSpaceDN w:val="0"/>
              <w:adjustRightInd w:val="0"/>
              <w:rPr>
                <w:rFonts w:ascii="Times New Roman" w:hAnsi="Times New Roman" w:cs="Times New Roman"/>
              </w:rPr>
            </w:pPr>
            <w:r>
              <w:rPr>
                <w:rFonts w:ascii="Times New Roman" w:hAnsi="Times New Roman" w:cs="Times New Roman"/>
              </w:rPr>
              <w:t>stat, regioner og kommuner</w:t>
            </w:r>
          </w:p>
        </w:tc>
        <w:tc>
          <w:tcPr>
            <w:tcW w:w="3260" w:type="dxa"/>
          </w:tcPr>
          <w:p w:rsidR="00BC1512" w:rsidRPr="005D11EA" w:rsidRDefault="00BC1512" w:rsidP="00C43D8D">
            <w:pPr>
              <w:autoSpaceDE w:val="0"/>
              <w:autoSpaceDN w:val="0"/>
              <w:adjustRightInd w:val="0"/>
              <w:rPr>
                <w:rFonts w:ascii="Times New Roman" w:hAnsi="Times New Roman" w:cs="Times New Roman"/>
              </w:rPr>
            </w:pPr>
            <w:r w:rsidRPr="005D11EA">
              <w:rPr>
                <w:rFonts w:ascii="Times New Roman" w:hAnsi="Times New Roman" w:cs="Times New Roman"/>
              </w:rPr>
              <w:t>Ingen</w:t>
            </w:r>
          </w:p>
        </w:tc>
        <w:tc>
          <w:tcPr>
            <w:tcW w:w="3260" w:type="dxa"/>
          </w:tcPr>
          <w:p w:rsidR="00BC1512" w:rsidRPr="005D11EA" w:rsidRDefault="00BC1512" w:rsidP="00BC1512">
            <w:pPr>
              <w:autoSpaceDE w:val="0"/>
              <w:autoSpaceDN w:val="0"/>
              <w:adjustRightInd w:val="0"/>
              <w:rPr>
                <w:rFonts w:ascii="Times New Roman" w:hAnsi="Times New Roman" w:cs="Times New Roman"/>
              </w:rPr>
            </w:pPr>
            <w:r w:rsidRPr="005D11EA">
              <w:rPr>
                <w:rFonts w:ascii="Times New Roman" w:hAnsi="Times New Roman" w:cs="Times New Roman"/>
              </w:rPr>
              <w:t>Begrænset meradministration for</w:t>
            </w:r>
          </w:p>
          <w:p w:rsidR="00BC1512" w:rsidRPr="005D11EA" w:rsidRDefault="00BC1512" w:rsidP="00BC1512">
            <w:pPr>
              <w:autoSpaceDE w:val="0"/>
              <w:autoSpaceDN w:val="0"/>
              <w:adjustRightInd w:val="0"/>
              <w:rPr>
                <w:rFonts w:ascii="Times New Roman" w:hAnsi="Times New Roman" w:cs="Times New Roman"/>
              </w:rPr>
            </w:pPr>
            <w:r w:rsidRPr="005D11EA">
              <w:rPr>
                <w:rFonts w:ascii="Times New Roman" w:hAnsi="Times New Roman" w:cs="Times New Roman"/>
              </w:rPr>
              <w:t>Vejdirektoratet i anlægsfasen</w:t>
            </w:r>
          </w:p>
        </w:tc>
      </w:tr>
      <w:tr w:rsidR="00BC1512" w:rsidTr="00BC1512">
        <w:tc>
          <w:tcPr>
            <w:tcW w:w="3259" w:type="dxa"/>
          </w:tcPr>
          <w:p w:rsidR="00BC1512" w:rsidRDefault="00BC1512" w:rsidP="00BC1512">
            <w:pPr>
              <w:autoSpaceDE w:val="0"/>
              <w:autoSpaceDN w:val="0"/>
              <w:adjustRightInd w:val="0"/>
              <w:rPr>
                <w:rFonts w:ascii="Times New Roman" w:hAnsi="Times New Roman" w:cs="Times New Roman"/>
              </w:rPr>
            </w:pPr>
            <w:r>
              <w:rPr>
                <w:rFonts w:ascii="Times New Roman" w:hAnsi="Times New Roman" w:cs="Times New Roman"/>
              </w:rPr>
              <w:t>Økonomiske konsekvenser for erhvervslivet</w:t>
            </w:r>
          </w:p>
          <w:p w:rsidR="00BC1512" w:rsidRDefault="00BC1512" w:rsidP="00C43D8D">
            <w:pPr>
              <w:autoSpaceDE w:val="0"/>
              <w:autoSpaceDN w:val="0"/>
              <w:adjustRightInd w:val="0"/>
              <w:rPr>
                <w:rFonts w:ascii="Times New Roman" w:hAnsi="Times New Roman" w:cs="Times New Roman"/>
              </w:rPr>
            </w:pPr>
          </w:p>
        </w:tc>
        <w:tc>
          <w:tcPr>
            <w:tcW w:w="3260" w:type="dxa"/>
          </w:tcPr>
          <w:p w:rsidR="00BC1512" w:rsidRDefault="00611902" w:rsidP="00BC1512">
            <w:pPr>
              <w:autoSpaceDE w:val="0"/>
              <w:autoSpaceDN w:val="0"/>
              <w:adjustRightInd w:val="0"/>
              <w:rPr>
                <w:rFonts w:ascii="Times New Roman" w:hAnsi="Times New Roman" w:cs="Times New Roman"/>
              </w:rPr>
            </w:pPr>
            <w:r w:rsidRPr="005D11EA">
              <w:rPr>
                <w:rFonts w:ascii="Times New Roman" w:hAnsi="Times New Roman" w:cs="Times New Roman"/>
              </w:rPr>
              <w:t xml:space="preserve">Sparet tid for erhvervstrafik og trafik mellem bolig og arbejde. </w:t>
            </w:r>
          </w:p>
          <w:p w:rsidR="002B6AAE" w:rsidRPr="005D11EA" w:rsidRDefault="002B6AAE" w:rsidP="00BC1512">
            <w:pPr>
              <w:autoSpaceDE w:val="0"/>
              <w:autoSpaceDN w:val="0"/>
              <w:adjustRightInd w:val="0"/>
              <w:rPr>
                <w:rFonts w:ascii="Times New Roman" w:hAnsi="Times New Roman" w:cs="Times New Roman"/>
              </w:rPr>
            </w:pPr>
            <w:r>
              <w:rPr>
                <w:rFonts w:ascii="Times New Roman" w:hAnsi="Times New Roman" w:cs="Times New Roman"/>
              </w:rPr>
              <w:t>Reducerede kørselsomkostninger.</w:t>
            </w:r>
          </w:p>
          <w:p w:rsidR="00BC1512" w:rsidRPr="005D11EA" w:rsidRDefault="00BC1512" w:rsidP="00BC1512">
            <w:pPr>
              <w:autoSpaceDE w:val="0"/>
              <w:autoSpaceDN w:val="0"/>
              <w:adjustRightInd w:val="0"/>
              <w:rPr>
                <w:rFonts w:ascii="Times New Roman" w:hAnsi="Times New Roman" w:cs="Times New Roman"/>
              </w:rPr>
            </w:pPr>
            <w:r w:rsidRPr="005D11EA">
              <w:rPr>
                <w:rFonts w:ascii="Times New Roman" w:hAnsi="Times New Roman" w:cs="Times New Roman"/>
              </w:rPr>
              <w:t>Øget beskæftigelse i bygge- og</w:t>
            </w:r>
          </w:p>
          <w:p w:rsidR="00BC1512" w:rsidRPr="005D11EA" w:rsidRDefault="00BC1512" w:rsidP="00BC1512">
            <w:pPr>
              <w:autoSpaceDE w:val="0"/>
              <w:autoSpaceDN w:val="0"/>
              <w:adjustRightInd w:val="0"/>
              <w:rPr>
                <w:rFonts w:ascii="Times New Roman" w:hAnsi="Times New Roman" w:cs="Times New Roman"/>
              </w:rPr>
            </w:pPr>
            <w:r w:rsidRPr="005D11EA">
              <w:rPr>
                <w:rFonts w:ascii="Times New Roman" w:hAnsi="Times New Roman" w:cs="Times New Roman"/>
              </w:rPr>
              <w:t>anlægssektoren i anlægsperioden</w:t>
            </w:r>
          </w:p>
        </w:tc>
        <w:tc>
          <w:tcPr>
            <w:tcW w:w="3260" w:type="dxa"/>
          </w:tcPr>
          <w:p w:rsidR="00BC1512" w:rsidRPr="005D11EA" w:rsidRDefault="002B6AAE" w:rsidP="00C43D8D">
            <w:pPr>
              <w:autoSpaceDE w:val="0"/>
              <w:autoSpaceDN w:val="0"/>
              <w:adjustRightInd w:val="0"/>
              <w:rPr>
                <w:rFonts w:ascii="Times New Roman" w:hAnsi="Times New Roman" w:cs="Times New Roman"/>
              </w:rPr>
            </w:pPr>
            <w:r>
              <w:rPr>
                <w:rFonts w:ascii="Times New Roman" w:hAnsi="Times New Roman" w:cs="Times New Roman"/>
              </w:rPr>
              <w:t>Ingen</w:t>
            </w:r>
          </w:p>
        </w:tc>
      </w:tr>
      <w:tr w:rsidR="00BC1512" w:rsidTr="00BC1512">
        <w:tc>
          <w:tcPr>
            <w:tcW w:w="3259" w:type="dxa"/>
          </w:tcPr>
          <w:p w:rsidR="00BC1512" w:rsidRDefault="00BC1512" w:rsidP="00BC1512">
            <w:pPr>
              <w:autoSpaceDE w:val="0"/>
              <w:autoSpaceDN w:val="0"/>
              <w:adjustRightInd w:val="0"/>
              <w:rPr>
                <w:rFonts w:ascii="Times New Roman" w:hAnsi="Times New Roman" w:cs="Times New Roman"/>
              </w:rPr>
            </w:pPr>
            <w:r>
              <w:rPr>
                <w:rFonts w:ascii="Times New Roman" w:hAnsi="Times New Roman" w:cs="Times New Roman"/>
              </w:rPr>
              <w:t>Administrative konsekvenser for erhvervslivet</w:t>
            </w:r>
          </w:p>
          <w:p w:rsidR="00BC1512" w:rsidRDefault="00BC1512" w:rsidP="00C43D8D">
            <w:pPr>
              <w:autoSpaceDE w:val="0"/>
              <w:autoSpaceDN w:val="0"/>
              <w:adjustRightInd w:val="0"/>
              <w:rPr>
                <w:rFonts w:ascii="Times New Roman" w:hAnsi="Times New Roman" w:cs="Times New Roman"/>
              </w:rPr>
            </w:pPr>
          </w:p>
        </w:tc>
        <w:tc>
          <w:tcPr>
            <w:tcW w:w="3260" w:type="dxa"/>
          </w:tcPr>
          <w:p w:rsidR="00BC1512" w:rsidRPr="005D11EA" w:rsidRDefault="00611902" w:rsidP="00C43D8D">
            <w:pPr>
              <w:autoSpaceDE w:val="0"/>
              <w:autoSpaceDN w:val="0"/>
              <w:adjustRightInd w:val="0"/>
              <w:rPr>
                <w:rFonts w:ascii="Times New Roman" w:hAnsi="Times New Roman" w:cs="Times New Roman"/>
              </w:rPr>
            </w:pPr>
            <w:r w:rsidRPr="005D11EA">
              <w:rPr>
                <w:rFonts w:ascii="Times New Roman" w:hAnsi="Times New Roman" w:cs="Times New Roman"/>
              </w:rPr>
              <w:t>Ingen</w:t>
            </w:r>
          </w:p>
        </w:tc>
        <w:tc>
          <w:tcPr>
            <w:tcW w:w="3260" w:type="dxa"/>
          </w:tcPr>
          <w:p w:rsidR="00BC1512" w:rsidRPr="005D11EA" w:rsidRDefault="00611902" w:rsidP="00C43D8D">
            <w:pPr>
              <w:autoSpaceDE w:val="0"/>
              <w:autoSpaceDN w:val="0"/>
              <w:adjustRightInd w:val="0"/>
              <w:rPr>
                <w:rFonts w:ascii="Times New Roman" w:hAnsi="Times New Roman" w:cs="Times New Roman"/>
              </w:rPr>
            </w:pPr>
            <w:r w:rsidRPr="005D11EA">
              <w:rPr>
                <w:rFonts w:ascii="Times New Roman" w:hAnsi="Times New Roman" w:cs="Times New Roman"/>
              </w:rPr>
              <w:t>Ingen</w:t>
            </w:r>
          </w:p>
        </w:tc>
      </w:tr>
      <w:tr w:rsidR="0094439C" w:rsidTr="0094439C">
        <w:tc>
          <w:tcPr>
            <w:tcW w:w="3259" w:type="dxa"/>
          </w:tcPr>
          <w:p w:rsidR="0094439C" w:rsidRDefault="0094439C" w:rsidP="00A9690D">
            <w:pPr>
              <w:autoSpaceDE w:val="0"/>
              <w:autoSpaceDN w:val="0"/>
              <w:adjustRightInd w:val="0"/>
              <w:rPr>
                <w:rFonts w:ascii="Times New Roman" w:hAnsi="Times New Roman" w:cs="Times New Roman"/>
              </w:rPr>
            </w:pPr>
            <w:r>
              <w:rPr>
                <w:rFonts w:ascii="Times New Roman" w:hAnsi="Times New Roman" w:cs="Times New Roman"/>
              </w:rPr>
              <w:t>Administrative konsekvenser for</w:t>
            </w:r>
          </w:p>
          <w:p w:rsidR="0094439C" w:rsidRDefault="0094439C" w:rsidP="00A9690D">
            <w:pPr>
              <w:autoSpaceDE w:val="0"/>
              <w:autoSpaceDN w:val="0"/>
              <w:adjustRightInd w:val="0"/>
              <w:rPr>
                <w:rFonts w:ascii="Times New Roman" w:hAnsi="Times New Roman" w:cs="Times New Roman"/>
              </w:rPr>
            </w:pPr>
            <w:r>
              <w:rPr>
                <w:rFonts w:ascii="Times New Roman" w:hAnsi="Times New Roman" w:cs="Times New Roman"/>
              </w:rPr>
              <w:t>borgerne</w:t>
            </w:r>
          </w:p>
          <w:p w:rsidR="0094439C" w:rsidRDefault="0094439C" w:rsidP="00A9690D">
            <w:pPr>
              <w:autoSpaceDE w:val="0"/>
              <w:autoSpaceDN w:val="0"/>
              <w:adjustRightInd w:val="0"/>
              <w:rPr>
                <w:rFonts w:ascii="Times New Roman" w:hAnsi="Times New Roman" w:cs="Times New Roman"/>
              </w:rPr>
            </w:pPr>
          </w:p>
        </w:tc>
        <w:tc>
          <w:tcPr>
            <w:tcW w:w="3260" w:type="dxa"/>
          </w:tcPr>
          <w:p w:rsidR="0094439C" w:rsidRPr="005D11EA" w:rsidRDefault="0094439C" w:rsidP="00A9690D">
            <w:pPr>
              <w:autoSpaceDE w:val="0"/>
              <w:autoSpaceDN w:val="0"/>
              <w:adjustRightInd w:val="0"/>
              <w:rPr>
                <w:rFonts w:ascii="Times New Roman" w:hAnsi="Times New Roman" w:cs="Times New Roman"/>
              </w:rPr>
            </w:pPr>
            <w:r w:rsidRPr="005D11EA">
              <w:rPr>
                <w:rFonts w:ascii="Times New Roman" w:hAnsi="Times New Roman" w:cs="Times New Roman"/>
              </w:rPr>
              <w:t>Ingen</w:t>
            </w:r>
          </w:p>
        </w:tc>
        <w:tc>
          <w:tcPr>
            <w:tcW w:w="3260" w:type="dxa"/>
          </w:tcPr>
          <w:p w:rsidR="0094439C" w:rsidRPr="005D11EA" w:rsidRDefault="0094439C" w:rsidP="00A9690D">
            <w:pPr>
              <w:autoSpaceDE w:val="0"/>
              <w:autoSpaceDN w:val="0"/>
              <w:adjustRightInd w:val="0"/>
              <w:rPr>
                <w:rFonts w:ascii="Times New Roman" w:hAnsi="Times New Roman" w:cs="Times New Roman"/>
              </w:rPr>
            </w:pPr>
            <w:r w:rsidRPr="005D11EA">
              <w:rPr>
                <w:rFonts w:ascii="Times New Roman" w:hAnsi="Times New Roman" w:cs="Times New Roman"/>
              </w:rPr>
              <w:t>Ingen</w:t>
            </w:r>
          </w:p>
        </w:tc>
      </w:tr>
      <w:tr w:rsidR="00BC1512" w:rsidTr="00BC1512">
        <w:tc>
          <w:tcPr>
            <w:tcW w:w="3259" w:type="dxa"/>
          </w:tcPr>
          <w:p w:rsidR="00BC1512" w:rsidRDefault="00BC1512" w:rsidP="00BC1512">
            <w:pPr>
              <w:autoSpaceDE w:val="0"/>
              <w:autoSpaceDN w:val="0"/>
              <w:adjustRightInd w:val="0"/>
              <w:rPr>
                <w:rFonts w:ascii="Times New Roman" w:hAnsi="Times New Roman" w:cs="Times New Roman"/>
              </w:rPr>
            </w:pPr>
            <w:r>
              <w:rPr>
                <w:rFonts w:ascii="Times New Roman" w:hAnsi="Times New Roman" w:cs="Times New Roman"/>
              </w:rPr>
              <w:t xml:space="preserve">Miljømæssige konsekvenser </w:t>
            </w:r>
          </w:p>
          <w:p w:rsidR="00BC1512" w:rsidRDefault="00BC1512" w:rsidP="00BC1512">
            <w:pPr>
              <w:autoSpaceDE w:val="0"/>
              <w:autoSpaceDN w:val="0"/>
              <w:adjustRightInd w:val="0"/>
              <w:rPr>
                <w:rFonts w:ascii="Times New Roman" w:hAnsi="Times New Roman" w:cs="Times New Roman"/>
              </w:rPr>
            </w:pPr>
          </w:p>
        </w:tc>
        <w:tc>
          <w:tcPr>
            <w:tcW w:w="3260" w:type="dxa"/>
          </w:tcPr>
          <w:p w:rsidR="00BC1512" w:rsidRPr="005D11EA" w:rsidRDefault="00BC1512" w:rsidP="00BC1512">
            <w:pPr>
              <w:autoSpaceDE w:val="0"/>
              <w:autoSpaceDN w:val="0"/>
              <w:adjustRightInd w:val="0"/>
              <w:rPr>
                <w:rFonts w:ascii="Times New Roman" w:hAnsi="Times New Roman" w:cs="Times New Roman"/>
              </w:rPr>
            </w:pPr>
            <w:r w:rsidRPr="005D11EA">
              <w:rPr>
                <w:rFonts w:ascii="Times New Roman" w:hAnsi="Times New Roman" w:cs="Times New Roman"/>
              </w:rPr>
              <w:t>Reduktion af antallet af boliger belastet</w:t>
            </w:r>
            <w:r w:rsidR="009952B4" w:rsidRPr="005D11EA">
              <w:rPr>
                <w:rFonts w:ascii="Times New Roman" w:hAnsi="Times New Roman" w:cs="Times New Roman"/>
              </w:rPr>
              <w:t xml:space="preserve"> m</w:t>
            </w:r>
            <w:r w:rsidRPr="005D11EA">
              <w:rPr>
                <w:rFonts w:ascii="Times New Roman" w:hAnsi="Times New Roman" w:cs="Times New Roman"/>
              </w:rPr>
              <w:t>ed støj langs vejen og forbedret</w:t>
            </w:r>
            <w:r w:rsidR="009952B4" w:rsidRPr="005D11EA">
              <w:rPr>
                <w:rFonts w:ascii="Times New Roman" w:hAnsi="Times New Roman" w:cs="Times New Roman"/>
              </w:rPr>
              <w:t xml:space="preserve"> </w:t>
            </w:r>
            <w:r w:rsidRPr="005D11EA">
              <w:rPr>
                <w:rFonts w:ascii="Times New Roman" w:hAnsi="Times New Roman" w:cs="Times New Roman"/>
              </w:rPr>
              <w:t>håndtering af vejafva</w:t>
            </w:r>
            <w:r w:rsidRPr="005D11EA">
              <w:rPr>
                <w:rFonts w:ascii="Times New Roman" w:hAnsi="Times New Roman" w:cs="Times New Roman"/>
              </w:rPr>
              <w:t>n</w:t>
            </w:r>
            <w:r w:rsidRPr="005D11EA">
              <w:rPr>
                <w:rFonts w:ascii="Times New Roman" w:hAnsi="Times New Roman" w:cs="Times New Roman"/>
              </w:rPr>
              <w:t>dingen</w:t>
            </w:r>
          </w:p>
          <w:p w:rsidR="00BC1512" w:rsidRPr="005D11EA" w:rsidRDefault="00BC1512" w:rsidP="00BC1512">
            <w:pPr>
              <w:autoSpaceDE w:val="0"/>
              <w:autoSpaceDN w:val="0"/>
              <w:adjustRightInd w:val="0"/>
              <w:rPr>
                <w:rFonts w:ascii="Times New Roman" w:hAnsi="Times New Roman" w:cs="Times New Roman"/>
              </w:rPr>
            </w:pPr>
          </w:p>
        </w:tc>
        <w:tc>
          <w:tcPr>
            <w:tcW w:w="3260" w:type="dxa"/>
          </w:tcPr>
          <w:p w:rsidR="00BC1512" w:rsidRPr="005D11EA" w:rsidRDefault="00BC1512" w:rsidP="00BC1512">
            <w:pPr>
              <w:autoSpaceDE w:val="0"/>
              <w:autoSpaceDN w:val="0"/>
              <w:adjustRightInd w:val="0"/>
              <w:rPr>
                <w:rFonts w:ascii="Times New Roman" w:hAnsi="Times New Roman" w:cs="Times New Roman"/>
              </w:rPr>
            </w:pPr>
            <w:r w:rsidRPr="005D11EA">
              <w:rPr>
                <w:rFonts w:ascii="Times New Roman" w:hAnsi="Times New Roman" w:cs="Times New Roman"/>
              </w:rPr>
              <w:t xml:space="preserve">Mindre </w:t>
            </w:r>
            <w:r w:rsidR="0094439C" w:rsidRPr="005D11EA">
              <w:rPr>
                <w:rFonts w:ascii="Times New Roman" w:hAnsi="Times New Roman" w:cs="Times New Roman"/>
              </w:rPr>
              <w:t>indgreb i natur og lan</w:t>
            </w:r>
            <w:r w:rsidR="0094439C" w:rsidRPr="005D11EA">
              <w:rPr>
                <w:rFonts w:ascii="Times New Roman" w:hAnsi="Times New Roman" w:cs="Times New Roman"/>
              </w:rPr>
              <w:t>d</w:t>
            </w:r>
            <w:r w:rsidR="0094439C" w:rsidRPr="005D11EA">
              <w:rPr>
                <w:rFonts w:ascii="Times New Roman" w:hAnsi="Times New Roman" w:cs="Times New Roman"/>
              </w:rPr>
              <w:t xml:space="preserve">skab og påvirkning af dyre- og planteliv. </w:t>
            </w:r>
            <w:r w:rsidR="00F45FBC">
              <w:rPr>
                <w:rFonts w:ascii="Times New Roman" w:hAnsi="Times New Roman" w:cs="Times New Roman"/>
              </w:rPr>
              <w:t>Minimal f</w:t>
            </w:r>
            <w:r w:rsidRPr="005D11EA">
              <w:rPr>
                <w:rFonts w:ascii="Times New Roman" w:hAnsi="Times New Roman" w:cs="Times New Roman"/>
              </w:rPr>
              <w:t>orøgelse af CO</w:t>
            </w:r>
            <w:r w:rsidR="006A024F" w:rsidRPr="005D11EA">
              <w:rPr>
                <w:rFonts w:ascii="Times New Roman" w:hAnsi="Times New Roman" w:cs="Times New Roman"/>
                <w:vertAlign w:val="subscript"/>
              </w:rPr>
              <w:t>2</w:t>
            </w:r>
            <w:r w:rsidRPr="005D11EA">
              <w:rPr>
                <w:rFonts w:ascii="Times New Roman" w:hAnsi="Times New Roman" w:cs="Times New Roman"/>
              </w:rPr>
              <w:t>-udledningen</w:t>
            </w:r>
          </w:p>
          <w:p w:rsidR="00BC1512" w:rsidRPr="005D11EA" w:rsidRDefault="00BC1512" w:rsidP="00BC1512">
            <w:pPr>
              <w:autoSpaceDE w:val="0"/>
              <w:autoSpaceDN w:val="0"/>
              <w:adjustRightInd w:val="0"/>
              <w:rPr>
                <w:rFonts w:ascii="Times New Roman" w:hAnsi="Times New Roman" w:cs="Times New Roman"/>
              </w:rPr>
            </w:pPr>
          </w:p>
        </w:tc>
      </w:tr>
      <w:tr w:rsidR="00D765F0" w:rsidTr="00D765F0">
        <w:tc>
          <w:tcPr>
            <w:tcW w:w="3259" w:type="dxa"/>
          </w:tcPr>
          <w:p w:rsidR="00D765F0" w:rsidRPr="00427A30" w:rsidRDefault="00D765F0" w:rsidP="00C43D8D">
            <w:pPr>
              <w:autoSpaceDE w:val="0"/>
              <w:autoSpaceDN w:val="0"/>
              <w:adjustRightInd w:val="0"/>
              <w:rPr>
                <w:rFonts w:ascii="Times New Roman" w:hAnsi="Times New Roman" w:cs="Times New Roman"/>
              </w:rPr>
            </w:pPr>
            <w:r w:rsidRPr="00427A30">
              <w:rPr>
                <w:rFonts w:ascii="Times New Roman" w:hAnsi="Times New Roman" w:cs="Times New Roman"/>
              </w:rPr>
              <w:t>Forholdet til EU-retten</w:t>
            </w:r>
          </w:p>
        </w:tc>
        <w:tc>
          <w:tcPr>
            <w:tcW w:w="6520" w:type="dxa"/>
            <w:gridSpan w:val="2"/>
          </w:tcPr>
          <w:p w:rsidR="00D765F0" w:rsidRPr="00427A30" w:rsidRDefault="00D765F0" w:rsidP="001833D7">
            <w:pPr>
              <w:autoSpaceDE w:val="0"/>
              <w:autoSpaceDN w:val="0"/>
              <w:adjustRightInd w:val="0"/>
              <w:rPr>
                <w:rFonts w:ascii="Times New Roman" w:hAnsi="Times New Roman" w:cs="Times New Roman"/>
              </w:rPr>
            </w:pPr>
            <w:r w:rsidRPr="00427A30">
              <w:rPr>
                <w:rFonts w:ascii="Times New Roman" w:hAnsi="Times New Roman" w:cs="Times New Roman"/>
              </w:rPr>
              <w:t xml:space="preserve">De gennemførte miljøundersøgelser og høringer opfylder kravene i EU-retten. Ingen fuglebeskyttelses- eller habitatområder (Natura 2000-områder) i henhold til Rådets direktiver </w:t>
            </w:r>
            <w:r w:rsidR="001833D7">
              <w:rPr>
                <w:rFonts w:ascii="Times New Roman" w:hAnsi="Times New Roman" w:cs="Times New Roman"/>
              </w:rPr>
              <w:t>(</w:t>
            </w:r>
            <w:r w:rsidR="001833D7" w:rsidRPr="00D227F8">
              <w:rPr>
                <w:rFonts w:ascii="Times New Roman" w:hAnsi="Times New Roman" w:cs="Times New Roman"/>
              </w:rPr>
              <w:t>Rådets direktiv 79/409/EØF af 2. april 1979 om beskyttelse af vilde fugle med senere ændringer (Fuglebeskyttelsesdirektivet)</w:t>
            </w:r>
            <w:r w:rsidR="001833D7">
              <w:rPr>
                <w:rFonts w:ascii="Times New Roman" w:hAnsi="Times New Roman" w:cs="Times New Roman"/>
              </w:rPr>
              <w:t xml:space="preserve">, </w:t>
            </w:r>
            <w:r w:rsidR="001833D7" w:rsidRPr="00D227F8">
              <w:rPr>
                <w:rFonts w:ascii="Times New Roman" w:hAnsi="Times New Roman" w:cs="Times New Roman"/>
              </w:rPr>
              <w:t>Rådets direktiv 92/43/EØF af 21. maj 1992 om bevaring af naturtyper samt vilde dyr og planter med senere ændringer (Habitatdirektivet)</w:t>
            </w:r>
            <w:r w:rsidR="001833D7">
              <w:rPr>
                <w:rFonts w:ascii="Times New Roman" w:hAnsi="Times New Roman" w:cs="Times New Roman"/>
              </w:rPr>
              <w:t>)</w:t>
            </w:r>
            <w:r w:rsidR="001833D7" w:rsidRPr="00D227F8">
              <w:rPr>
                <w:rFonts w:ascii="Times New Roman" w:hAnsi="Times New Roman" w:cs="Times New Roman"/>
              </w:rPr>
              <w:t xml:space="preserve"> </w:t>
            </w:r>
            <w:r w:rsidRPr="00427A30">
              <w:rPr>
                <w:rFonts w:ascii="Times New Roman" w:hAnsi="Times New Roman" w:cs="Times New Roman"/>
              </w:rPr>
              <w:t>bliver hverken direkte eller indirekte berørt af vejanlægget. Det vil gennem afværgeforanstaltninger og kompenserende tiltag blive sikret, at de arter, der er omfattet af hab</w:t>
            </w:r>
            <w:r w:rsidRPr="00427A30">
              <w:rPr>
                <w:rFonts w:ascii="Times New Roman" w:hAnsi="Times New Roman" w:cs="Times New Roman"/>
              </w:rPr>
              <w:t>i</w:t>
            </w:r>
            <w:r w:rsidRPr="00427A30">
              <w:rPr>
                <w:rFonts w:ascii="Times New Roman" w:hAnsi="Times New Roman" w:cs="Times New Roman"/>
              </w:rPr>
              <w:t>tatdirektivets bilag IV, ikke påvirkes negativt af vejanlægget</w:t>
            </w:r>
          </w:p>
        </w:tc>
      </w:tr>
    </w:tbl>
    <w:p w:rsidR="00D765F0" w:rsidRDefault="00D765F0" w:rsidP="00C43D8D">
      <w:pPr>
        <w:autoSpaceDE w:val="0"/>
        <w:autoSpaceDN w:val="0"/>
        <w:adjustRightInd w:val="0"/>
        <w:spacing w:after="0" w:line="240" w:lineRule="auto"/>
        <w:rPr>
          <w:rFonts w:ascii="Times New Roman" w:hAnsi="Times New Roman" w:cs="Times New Roman"/>
        </w:rPr>
      </w:pPr>
    </w:p>
    <w:p w:rsidR="00D765F0" w:rsidRDefault="00D765F0" w:rsidP="00D227F8">
      <w:pPr>
        <w:autoSpaceDE w:val="0"/>
        <w:autoSpaceDN w:val="0"/>
        <w:adjustRightInd w:val="0"/>
        <w:spacing w:after="0" w:line="240" w:lineRule="auto"/>
        <w:rPr>
          <w:rFonts w:ascii="Times New Roman" w:hAnsi="Times New Roman" w:cs="Times New Roman"/>
        </w:rPr>
      </w:pPr>
    </w:p>
    <w:p w:rsidR="00C43D8D" w:rsidRDefault="003C2339" w:rsidP="004F7DE7">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13. </w:t>
      </w:r>
      <w:r w:rsidR="00C43D8D">
        <w:rPr>
          <w:rFonts w:ascii="Times New Roman" w:hAnsi="Times New Roman" w:cs="Times New Roman"/>
          <w:i/>
          <w:iCs/>
        </w:rPr>
        <w:t>Bemærkninger til lovforslagets enkelte bestemmelser</w:t>
      </w:r>
    </w:p>
    <w:p w:rsidR="00C7576B" w:rsidRDefault="00C7576B" w:rsidP="004F7DE7">
      <w:pPr>
        <w:autoSpaceDE w:val="0"/>
        <w:autoSpaceDN w:val="0"/>
        <w:adjustRightInd w:val="0"/>
        <w:spacing w:after="0" w:line="240" w:lineRule="auto"/>
        <w:jc w:val="both"/>
        <w:rPr>
          <w:rFonts w:ascii="Times New Roman" w:hAnsi="Times New Roman" w:cs="Times New Roman"/>
          <w:i/>
          <w:iCs/>
        </w:rPr>
      </w:pPr>
    </w:p>
    <w:p w:rsidR="00C43D8D" w:rsidRDefault="00C43D8D" w:rsidP="004F7DE7">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Til § 1</w:t>
      </w:r>
    </w:p>
    <w:p w:rsidR="002B6AAE" w:rsidRPr="004F7DE7" w:rsidRDefault="00631C37" w:rsidP="002B6AAE">
      <w:pPr>
        <w:pStyle w:val="Default"/>
        <w:jc w:val="both"/>
        <w:rPr>
          <w:rFonts w:ascii="Times New Roman" w:hAnsi="Times New Roman" w:cs="Times New Roman"/>
          <w:sz w:val="22"/>
          <w:szCs w:val="22"/>
        </w:rPr>
      </w:pPr>
      <w:r w:rsidRPr="004359B8">
        <w:rPr>
          <w:rFonts w:ascii="Times New Roman" w:hAnsi="Times New Roman" w:cs="Times New Roman"/>
        </w:rPr>
        <w:t xml:space="preserve">Den foreslåede </w:t>
      </w:r>
      <w:r w:rsidR="00180A2D">
        <w:rPr>
          <w:rFonts w:ascii="Times New Roman" w:hAnsi="Times New Roman" w:cs="Times New Roman"/>
        </w:rPr>
        <w:t>§ 1, nr. 1,</w:t>
      </w:r>
      <w:r w:rsidR="00180A2D" w:rsidRPr="004359B8">
        <w:rPr>
          <w:rFonts w:ascii="Times New Roman" w:hAnsi="Times New Roman" w:cs="Times New Roman"/>
        </w:rPr>
        <w:t xml:space="preserve"> </w:t>
      </w:r>
      <w:r w:rsidR="002B6AAE" w:rsidRPr="004F7DE7">
        <w:rPr>
          <w:rFonts w:ascii="Times New Roman" w:hAnsi="Times New Roman" w:cs="Times New Roman"/>
          <w:sz w:val="22"/>
          <w:szCs w:val="22"/>
        </w:rPr>
        <w:t xml:space="preserve">indeholder en bemyndigelse til transportministeren til at anlægge en motorvej syd om Regstrup på en ca. </w:t>
      </w:r>
      <w:r w:rsidR="002B6AAE" w:rsidRPr="004F7DE7">
        <w:rPr>
          <w:rFonts w:ascii="Times New Roman" w:hAnsi="Times New Roman" w:cs="Times New Roman"/>
          <w:spacing w:val="-1"/>
          <w:sz w:val="22"/>
          <w:szCs w:val="22"/>
        </w:rPr>
        <w:t xml:space="preserve">4,5 km </w:t>
      </w:r>
      <w:r w:rsidR="002B6AAE" w:rsidRPr="004F7DE7">
        <w:rPr>
          <w:rFonts w:ascii="Times New Roman" w:hAnsi="Times New Roman" w:cs="Times New Roman"/>
          <w:sz w:val="22"/>
          <w:szCs w:val="22"/>
        </w:rPr>
        <w:t xml:space="preserve">lang strækning fra </w:t>
      </w:r>
      <w:r w:rsidR="002B6AAE" w:rsidRPr="004F7DE7">
        <w:rPr>
          <w:rFonts w:ascii="Times New Roman" w:hAnsi="Times New Roman" w:cs="Times New Roman"/>
          <w:spacing w:val="-1"/>
          <w:sz w:val="22"/>
          <w:szCs w:val="22"/>
        </w:rPr>
        <w:t>Sdr. Jernløse til landsbyen Dramstrup</w:t>
      </w:r>
      <w:r w:rsidR="0051075C">
        <w:rPr>
          <w:rFonts w:ascii="Times New Roman" w:hAnsi="Times New Roman" w:cs="Times New Roman"/>
          <w:spacing w:val="-1"/>
          <w:sz w:val="22"/>
          <w:szCs w:val="22"/>
        </w:rPr>
        <w:t>. Endvidere giver § 1, nr. 1 bemyndigelse til transportministeren at etablere de forn</w:t>
      </w:r>
      <w:r w:rsidR="00942183">
        <w:rPr>
          <w:rFonts w:ascii="Times New Roman" w:hAnsi="Times New Roman" w:cs="Times New Roman"/>
          <w:spacing w:val="-1"/>
          <w:sz w:val="22"/>
          <w:szCs w:val="22"/>
        </w:rPr>
        <w:t xml:space="preserve">ødne tilslutninger til </w:t>
      </w:r>
      <w:r w:rsidR="00C315DD">
        <w:rPr>
          <w:rFonts w:ascii="Times New Roman" w:hAnsi="Times New Roman" w:cs="Times New Roman"/>
          <w:spacing w:val="-1"/>
          <w:sz w:val="22"/>
          <w:szCs w:val="22"/>
        </w:rPr>
        <w:t xml:space="preserve">tilslutningsanlæg nr. </w:t>
      </w:r>
      <w:r w:rsidR="00942183">
        <w:rPr>
          <w:rFonts w:ascii="Times New Roman" w:hAnsi="Times New Roman" w:cs="Times New Roman"/>
          <w:spacing w:val="-1"/>
          <w:sz w:val="22"/>
          <w:szCs w:val="22"/>
        </w:rPr>
        <w:t>3</w:t>
      </w:r>
      <w:r w:rsidR="00C315DD">
        <w:rPr>
          <w:rFonts w:ascii="Times New Roman" w:hAnsi="Times New Roman" w:cs="Times New Roman"/>
          <w:spacing w:val="-1"/>
          <w:sz w:val="22"/>
          <w:szCs w:val="22"/>
        </w:rPr>
        <w:t>,</w:t>
      </w:r>
      <w:r w:rsidR="00942183">
        <w:rPr>
          <w:rFonts w:ascii="Times New Roman" w:hAnsi="Times New Roman" w:cs="Times New Roman"/>
          <w:spacing w:val="-1"/>
          <w:sz w:val="22"/>
          <w:szCs w:val="22"/>
        </w:rPr>
        <w:t xml:space="preserve"> Jern</w:t>
      </w:r>
      <w:r w:rsidR="0051075C">
        <w:rPr>
          <w:rFonts w:ascii="Times New Roman" w:hAnsi="Times New Roman" w:cs="Times New Roman"/>
          <w:spacing w:val="-1"/>
          <w:sz w:val="22"/>
          <w:szCs w:val="22"/>
        </w:rPr>
        <w:t>løse</w:t>
      </w:r>
      <w:r w:rsidR="002B6AAE" w:rsidRPr="004F7DE7">
        <w:rPr>
          <w:rFonts w:ascii="Times New Roman" w:hAnsi="Times New Roman" w:cs="Times New Roman"/>
          <w:spacing w:val="-1"/>
          <w:sz w:val="22"/>
          <w:szCs w:val="22"/>
        </w:rPr>
        <w:t>.</w:t>
      </w:r>
      <w:r w:rsidR="002B6AAE" w:rsidRPr="004F7DE7">
        <w:rPr>
          <w:rFonts w:ascii="Times New Roman" w:hAnsi="Times New Roman" w:cs="Times New Roman"/>
          <w:sz w:val="22"/>
          <w:szCs w:val="22"/>
        </w:rPr>
        <w:t xml:space="preserve"> </w:t>
      </w:r>
    </w:p>
    <w:p w:rsidR="002B6AAE" w:rsidRPr="004F7DE7" w:rsidRDefault="002B6AAE" w:rsidP="002B6AAE">
      <w:pPr>
        <w:pStyle w:val="normalind"/>
        <w:spacing w:before="0"/>
        <w:ind w:firstLine="0"/>
        <w:rPr>
          <w:rFonts w:ascii="Times New Roman" w:hAnsi="Times New Roman" w:cs="Times New Roman"/>
          <w:spacing w:val="-1"/>
          <w:sz w:val="22"/>
          <w:szCs w:val="22"/>
        </w:rPr>
      </w:pPr>
    </w:p>
    <w:p w:rsidR="000C28D2" w:rsidRDefault="00631C37" w:rsidP="000C28D2">
      <w:pPr>
        <w:autoSpaceDE w:val="0"/>
        <w:autoSpaceDN w:val="0"/>
        <w:adjustRightInd w:val="0"/>
        <w:spacing w:after="0" w:line="240" w:lineRule="auto"/>
        <w:jc w:val="both"/>
        <w:rPr>
          <w:rFonts w:ascii="Times New Roman" w:hAnsi="Times New Roman" w:cs="Times New Roman"/>
          <w:color w:val="000000"/>
          <w:spacing w:val="-1"/>
        </w:rPr>
      </w:pPr>
      <w:r w:rsidRPr="004359B8">
        <w:rPr>
          <w:rFonts w:ascii="Times New Roman" w:hAnsi="Times New Roman" w:cs="Times New Roman"/>
        </w:rPr>
        <w:t xml:space="preserve">Desuden foreslås </w:t>
      </w:r>
      <w:r w:rsidR="00180A2D">
        <w:rPr>
          <w:rFonts w:ascii="Times New Roman" w:hAnsi="Times New Roman" w:cs="Times New Roman"/>
        </w:rPr>
        <w:t>i § 1, nr. 2, at</w:t>
      </w:r>
      <w:r w:rsidRPr="004359B8">
        <w:rPr>
          <w:rFonts w:ascii="Times New Roman" w:hAnsi="Times New Roman" w:cs="Times New Roman"/>
        </w:rPr>
        <w:t xml:space="preserve"> bemyndige transportministeren </w:t>
      </w:r>
      <w:r w:rsidR="0062594E">
        <w:rPr>
          <w:rFonts w:ascii="Times New Roman" w:hAnsi="Times New Roman" w:cs="Times New Roman"/>
        </w:rPr>
        <w:t xml:space="preserve">til </w:t>
      </w:r>
      <w:r w:rsidRPr="004359B8">
        <w:rPr>
          <w:rFonts w:ascii="Times New Roman" w:hAnsi="Times New Roman" w:cs="Times New Roman"/>
        </w:rPr>
        <w:t>at o</w:t>
      </w:r>
      <w:r w:rsidRPr="004359B8">
        <w:rPr>
          <w:rFonts w:ascii="Times New Roman" w:hAnsi="Times New Roman" w:cs="Times New Roman"/>
          <w:color w:val="000000"/>
          <w:spacing w:val="-1"/>
        </w:rPr>
        <w:t>pgradere strækningen mellem Rin</w:t>
      </w:r>
      <w:r w:rsidRPr="004359B8">
        <w:rPr>
          <w:rFonts w:ascii="Times New Roman" w:hAnsi="Times New Roman" w:cs="Times New Roman"/>
          <w:color w:val="000000"/>
          <w:spacing w:val="-1"/>
        </w:rPr>
        <w:t>g</w:t>
      </w:r>
      <w:r w:rsidRPr="004359B8">
        <w:rPr>
          <w:rFonts w:ascii="Times New Roman" w:hAnsi="Times New Roman" w:cs="Times New Roman"/>
          <w:color w:val="000000"/>
          <w:spacing w:val="-1"/>
        </w:rPr>
        <w:t xml:space="preserve">stedvej (rute 57) og Sdr. Jernløse ved, at der på den eksisterende </w:t>
      </w:r>
      <w:r>
        <w:rPr>
          <w:rFonts w:ascii="Times New Roman" w:hAnsi="Times New Roman" w:cs="Times New Roman"/>
          <w:color w:val="000000"/>
          <w:spacing w:val="-1"/>
        </w:rPr>
        <w:t xml:space="preserve">1,5 km lange strækning </w:t>
      </w:r>
      <w:r w:rsidRPr="004359B8">
        <w:rPr>
          <w:rFonts w:ascii="Times New Roman" w:hAnsi="Times New Roman" w:cs="Times New Roman"/>
          <w:color w:val="000000"/>
          <w:spacing w:val="-1"/>
        </w:rPr>
        <w:t xml:space="preserve">opsættes autoværn. </w:t>
      </w:r>
    </w:p>
    <w:p w:rsidR="000C28D2" w:rsidRDefault="000C28D2" w:rsidP="000C28D2">
      <w:pPr>
        <w:autoSpaceDE w:val="0"/>
        <w:autoSpaceDN w:val="0"/>
        <w:adjustRightInd w:val="0"/>
        <w:spacing w:after="0" w:line="240" w:lineRule="auto"/>
        <w:jc w:val="both"/>
        <w:rPr>
          <w:rFonts w:ascii="Times New Roman" w:hAnsi="Times New Roman" w:cs="Times New Roman"/>
          <w:color w:val="000000"/>
          <w:spacing w:val="-1"/>
        </w:rPr>
      </w:pPr>
    </w:p>
    <w:p w:rsidR="000C28D2" w:rsidRDefault="00180A2D" w:rsidP="000C28D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 § 1, nr. 3,</w:t>
      </w:r>
      <w:r w:rsidRPr="004359B8">
        <w:rPr>
          <w:rFonts w:ascii="Times New Roman" w:hAnsi="Times New Roman" w:cs="Times New Roman"/>
        </w:rPr>
        <w:t xml:space="preserve"> </w:t>
      </w:r>
      <w:r w:rsidR="00DC7EC3" w:rsidRPr="004359B8">
        <w:rPr>
          <w:rFonts w:ascii="Times New Roman" w:hAnsi="Times New Roman" w:cs="Times New Roman"/>
        </w:rPr>
        <w:t xml:space="preserve">foreslås en bemyndigelse til transportministeren til nedklassificering af den eksisterende </w:t>
      </w:r>
      <w:r w:rsidR="00D42FC6">
        <w:rPr>
          <w:rFonts w:ascii="Times New Roman" w:hAnsi="Times New Roman" w:cs="Times New Roman"/>
        </w:rPr>
        <w:t>hove</w:t>
      </w:r>
      <w:r w:rsidR="00D42FC6">
        <w:rPr>
          <w:rFonts w:ascii="Times New Roman" w:hAnsi="Times New Roman" w:cs="Times New Roman"/>
        </w:rPr>
        <w:t>d</w:t>
      </w:r>
      <w:r w:rsidR="00D42FC6">
        <w:rPr>
          <w:rFonts w:ascii="Times New Roman" w:hAnsi="Times New Roman" w:cs="Times New Roman"/>
        </w:rPr>
        <w:t>landevej 119</w:t>
      </w:r>
      <w:r w:rsidR="00C26C01">
        <w:rPr>
          <w:rFonts w:ascii="Times New Roman" w:hAnsi="Times New Roman" w:cs="Times New Roman"/>
        </w:rPr>
        <w:t xml:space="preserve"> (Skovvejen) fra Sdr. Jernløsevej til Dramstrup Skovvejen </w:t>
      </w:r>
      <w:r w:rsidR="00DC7EC3" w:rsidRPr="004359B8">
        <w:rPr>
          <w:rFonts w:ascii="Times New Roman" w:hAnsi="Times New Roman" w:cs="Times New Roman"/>
        </w:rPr>
        <w:t>til kommunevej.</w:t>
      </w:r>
    </w:p>
    <w:p w:rsidR="000C28D2" w:rsidRPr="00EB7811" w:rsidRDefault="000C28D2" w:rsidP="00EB7811">
      <w:pPr>
        <w:autoSpaceDE w:val="0"/>
        <w:autoSpaceDN w:val="0"/>
        <w:adjustRightInd w:val="0"/>
        <w:spacing w:after="0" w:line="240" w:lineRule="auto"/>
        <w:jc w:val="both"/>
        <w:rPr>
          <w:rFonts w:ascii="Times New Roman" w:hAnsi="Times New Roman" w:cs="Times New Roman"/>
          <w:color w:val="000000"/>
          <w:spacing w:val="-1"/>
        </w:rPr>
      </w:pPr>
    </w:p>
    <w:p w:rsidR="000C28D2" w:rsidRPr="00EB7811" w:rsidRDefault="000C28D2" w:rsidP="00EB7811">
      <w:pPr>
        <w:autoSpaceDE w:val="0"/>
        <w:autoSpaceDN w:val="0"/>
        <w:adjustRightInd w:val="0"/>
        <w:spacing w:after="0" w:line="240" w:lineRule="auto"/>
        <w:jc w:val="both"/>
        <w:rPr>
          <w:rFonts w:ascii="Times New Roman" w:hAnsi="Times New Roman" w:cs="Times New Roman"/>
          <w:color w:val="000000"/>
          <w:spacing w:val="-1"/>
        </w:rPr>
      </w:pPr>
      <w:r w:rsidRPr="00EB7811">
        <w:rPr>
          <w:rFonts w:ascii="Times New Roman" w:hAnsi="Times New Roman" w:cs="Times New Roman"/>
          <w:color w:val="000000"/>
          <w:spacing w:val="-1"/>
        </w:rPr>
        <w:t>I</w:t>
      </w:r>
      <w:r w:rsidR="0078661E" w:rsidRPr="00EB7811">
        <w:rPr>
          <w:rFonts w:ascii="Times New Roman" w:hAnsi="Times New Roman" w:cs="Times New Roman"/>
          <w:color w:val="000000"/>
          <w:spacing w:val="-1"/>
        </w:rPr>
        <w:t xml:space="preserve"> § 1, nr. 4 foreslås en bemyndigelse til transportministeren at nedlægge den eksisterende hovedlandevej 119 (rute 23) mellem Sdr. Jernløse og Nr. Jernløse samt mellem Nr. Jernløse og motorvejen, når motorvejen er anlagt.</w:t>
      </w:r>
    </w:p>
    <w:p w:rsidR="000C28D2" w:rsidRPr="00EB7811" w:rsidRDefault="000C28D2" w:rsidP="00EB7811">
      <w:pPr>
        <w:autoSpaceDE w:val="0"/>
        <w:autoSpaceDN w:val="0"/>
        <w:adjustRightInd w:val="0"/>
        <w:spacing w:after="0" w:line="240" w:lineRule="auto"/>
        <w:jc w:val="both"/>
        <w:rPr>
          <w:rFonts w:ascii="Times New Roman" w:hAnsi="Times New Roman" w:cs="Times New Roman"/>
          <w:color w:val="000000"/>
          <w:spacing w:val="-1"/>
        </w:rPr>
      </w:pPr>
    </w:p>
    <w:p w:rsidR="000C28D2" w:rsidRPr="00EB7811" w:rsidRDefault="00554AF4" w:rsidP="00EB7811">
      <w:pPr>
        <w:autoSpaceDE w:val="0"/>
        <w:autoSpaceDN w:val="0"/>
        <w:adjustRightInd w:val="0"/>
        <w:spacing w:after="0" w:line="240" w:lineRule="auto"/>
        <w:jc w:val="both"/>
        <w:rPr>
          <w:rFonts w:ascii="Times New Roman" w:hAnsi="Times New Roman" w:cs="Times New Roman"/>
          <w:color w:val="000000"/>
          <w:spacing w:val="-1"/>
        </w:rPr>
      </w:pPr>
      <w:r w:rsidRPr="00EB7811">
        <w:rPr>
          <w:rFonts w:ascii="Times New Roman" w:hAnsi="Times New Roman" w:cs="Times New Roman"/>
          <w:color w:val="000000"/>
          <w:spacing w:val="-1"/>
        </w:rPr>
        <w:t xml:space="preserve">I § 1, nr. 5 foreslås en bemyndigelse til transportministeren til at </w:t>
      </w:r>
      <w:r w:rsidR="000C28D2" w:rsidRPr="00EB7811">
        <w:rPr>
          <w:rFonts w:ascii="Times New Roman" w:hAnsi="Times New Roman" w:cs="Times New Roman"/>
          <w:color w:val="000000"/>
          <w:spacing w:val="-1"/>
        </w:rPr>
        <w:t xml:space="preserve">etablere lokale veje mellem Holbækvej og Skovvejen, mellem Dramstrup og Knabstrupvej, mellem Sdr. Jernløsevej og </w:t>
      </w:r>
      <w:r w:rsidR="00EB7811">
        <w:rPr>
          <w:rFonts w:ascii="Times New Roman" w:hAnsi="Times New Roman" w:cs="Times New Roman"/>
          <w:color w:val="000000"/>
          <w:spacing w:val="-1"/>
        </w:rPr>
        <w:t xml:space="preserve">tilslutningsanlæg nr. </w:t>
      </w:r>
      <w:r w:rsidR="000C28D2" w:rsidRPr="00EB7811">
        <w:rPr>
          <w:rFonts w:ascii="Times New Roman" w:hAnsi="Times New Roman" w:cs="Times New Roman"/>
          <w:color w:val="000000"/>
          <w:spacing w:val="-1"/>
        </w:rPr>
        <w:t>3, Jernløse</w:t>
      </w:r>
      <w:r w:rsidR="00EB7811">
        <w:rPr>
          <w:rFonts w:ascii="Times New Roman" w:hAnsi="Times New Roman" w:cs="Times New Roman"/>
          <w:color w:val="000000"/>
          <w:spacing w:val="-1"/>
        </w:rPr>
        <w:t>,</w:t>
      </w:r>
      <w:r w:rsidR="000C28D2" w:rsidRPr="00EB7811">
        <w:rPr>
          <w:rFonts w:ascii="Times New Roman" w:hAnsi="Times New Roman" w:cs="Times New Roman"/>
          <w:color w:val="000000"/>
          <w:spacing w:val="-1"/>
        </w:rPr>
        <w:t xml:space="preserve"> samt mellem Skovvejen og </w:t>
      </w:r>
      <w:r w:rsidR="00EB7811">
        <w:rPr>
          <w:rFonts w:ascii="Times New Roman" w:hAnsi="Times New Roman" w:cs="Times New Roman"/>
          <w:color w:val="000000"/>
          <w:spacing w:val="-1"/>
        </w:rPr>
        <w:t xml:space="preserve">tilslutningsanlæg nr. </w:t>
      </w:r>
      <w:r w:rsidR="000C28D2" w:rsidRPr="00EB7811">
        <w:rPr>
          <w:rFonts w:ascii="Times New Roman" w:hAnsi="Times New Roman" w:cs="Times New Roman"/>
          <w:color w:val="000000"/>
          <w:spacing w:val="-1"/>
        </w:rPr>
        <w:t xml:space="preserve">3, Jernløse. </w:t>
      </w:r>
      <w:r w:rsidRPr="00EB7811">
        <w:rPr>
          <w:rFonts w:ascii="Times New Roman" w:hAnsi="Times New Roman" w:cs="Times New Roman"/>
          <w:color w:val="000000"/>
          <w:spacing w:val="-1"/>
        </w:rPr>
        <w:t xml:space="preserve">Efter etablering overdrages vejene til Holbæk Kommune. </w:t>
      </w:r>
    </w:p>
    <w:p w:rsidR="000C28D2" w:rsidRPr="004359B8" w:rsidRDefault="000C28D2" w:rsidP="004F7DE7">
      <w:pPr>
        <w:pStyle w:val="normalind"/>
        <w:spacing w:before="0"/>
        <w:ind w:firstLine="0"/>
        <w:rPr>
          <w:rFonts w:ascii="Times New Roman" w:hAnsi="Times New Roman" w:cs="Times New Roman"/>
          <w:sz w:val="22"/>
          <w:szCs w:val="22"/>
        </w:rPr>
      </w:pPr>
    </w:p>
    <w:p w:rsidR="00C43D8D" w:rsidRDefault="00C43D8D" w:rsidP="004F7DE7">
      <w:pPr>
        <w:autoSpaceDE w:val="0"/>
        <w:autoSpaceDN w:val="0"/>
        <w:adjustRightInd w:val="0"/>
        <w:spacing w:after="0" w:line="240" w:lineRule="auto"/>
        <w:jc w:val="both"/>
        <w:rPr>
          <w:rFonts w:ascii="Times New Roman" w:hAnsi="Times New Roman" w:cs="Times New Roman"/>
        </w:rPr>
      </w:pPr>
      <w:r w:rsidRPr="004359B8">
        <w:rPr>
          <w:rFonts w:ascii="Times New Roman" w:hAnsi="Times New Roman" w:cs="Times New Roman"/>
        </w:rPr>
        <w:t>Der henvises til de almindelige bemærkninger og bilag</w:t>
      </w:r>
      <w:r w:rsidR="00C7576B" w:rsidRPr="004359B8">
        <w:rPr>
          <w:rFonts w:ascii="Times New Roman" w:hAnsi="Times New Roman" w:cs="Times New Roman"/>
        </w:rPr>
        <w:t xml:space="preserve"> </w:t>
      </w:r>
      <w:r w:rsidRPr="004359B8">
        <w:rPr>
          <w:rFonts w:ascii="Times New Roman" w:hAnsi="Times New Roman" w:cs="Times New Roman"/>
        </w:rPr>
        <w:t>1.</w:t>
      </w:r>
    </w:p>
    <w:p w:rsidR="004359B8" w:rsidRDefault="004359B8" w:rsidP="004F7DE7">
      <w:pPr>
        <w:pStyle w:val="normalind"/>
        <w:spacing w:before="0"/>
        <w:ind w:firstLine="0"/>
        <w:rPr>
          <w:rFonts w:ascii="Times New Roman" w:eastAsiaTheme="minorHAnsi" w:hAnsi="Times New Roman" w:cs="Times New Roman"/>
          <w:color w:val="auto"/>
          <w:sz w:val="22"/>
          <w:szCs w:val="22"/>
          <w:lang w:eastAsia="en-US"/>
        </w:rPr>
      </w:pPr>
    </w:p>
    <w:p w:rsidR="00DC7EC3" w:rsidRDefault="00DC7EC3" w:rsidP="004F7DE7">
      <w:pPr>
        <w:pStyle w:val="normalind"/>
        <w:spacing w:before="0"/>
        <w:ind w:firstLine="0"/>
        <w:rPr>
          <w:rFonts w:ascii="Times New Roman" w:hAnsi="Times New Roman" w:cs="Times New Roman"/>
          <w:sz w:val="22"/>
          <w:szCs w:val="22"/>
        </w:rPr>
      </w:pPr>
      <w:r w:rsidRPr="004359B8">
        <w:rPr>
          <w:rFonts w:ascii="Times New Roman" w:hAnsi="Times New Roman" w:cs="Times New Roman"/>
          <w:sz w:val="22"/>
          <w:szCs w:val="22"/>
        </w:rPr>
        <w:t>Bestemmelsens stk. 2 beskriver, at de strækninger, som lovforslaget omhandler, er illustreret på kortet i lo</w:t>
      </w:r>
      <w:r w:rsidRPr="004359B8">
        <w:rPr>
          <w:rFonts w:ascii="Times New Roman" w:hAnsi="Times New Roman" w:cs="Times New Roman"/>
          <w:sz w:val="22"/>
          <w:szCs w:val="22"/>
        </w:rPr>
        <w:t>v</w:t>
      </w:r>
      <w:r w:rsidR="004359B8">
        <w:rPr>
          <w:rFonts w:ascii="Times New Roman" w:hAnsi="Times New Roman" w:cs="Times New Roman"/>
          <w:sz w:val="22"/>
          <w:szCs w:val="22"/>
        </w:rPr>
        <w:t>forslagets bilag 1. Ved ”n</w:t>
      </w:r>
      <w:r w:rsidRPr="004359B8">
        <w:rPr>
          <w:rFonts w:ascii="Times New Roman" w:hAnsi="Times New Roman" w:cs="Times New Roman"/>
          <w:sz w:val="22"/>
          <w:szCs w:val="22"/>
        </w:rPr>
        <w:t>edklassificering</w:t>
      </w:r>
      <w:r w:rsidR="004359B8">
        <w:rPr>
          <w:rFonts w:ascii="Times New Roman" w:hAnsi="Times New Roman" w:cs="Times New Roman"/>
          <w:sz w:val="22"/>
          <w:szCs w:val="22"/>
        </w:rPr>
        <w:t>”</w:t>
      </w:r>
      <w:r w:rsidRPr="004359B8">
        <w:rPr>
          <w:rFonts w:ascii="Times New Roman" w:hAnsi="Times New Roman" w:cs="Times New Roman"/>
          <w:sz w:val="22"/>
          <w:szCs w:val="22"/>
        </w:rPr>
        <w:t xml:space="preserve"> forstås de veje, hvor ansvaret for en vej ændres fra staten til kommunen.</w:t>
      </w:r>
    </w:p>
    <w:p w:rsidR="00C7576B" w:rsidRPr="000A32D2" w:rsidRDefault="00C7576B" w:rsidP="004F7DE7">
      <w:pPr>
        <w:autoSpaceDE w:val="0"/>
        <w:autoSpaceDN w:val="0"/>
        <w:adjustRightInd w:val="0"/>
        <w:spacing w:after="0" w:line="240" w:lineRule="auto"/>
        <w:jc w:val="both"/>
        <w:rPr>
          <w:rFonts w:ascii="Times New Roman" w:hAnsi="Times New Roman" w:cs="Times New Roman"/>
          <w:iCs/>
        </w:rPr>
      </w:pPr>
    </w:p>
    <w:p w:rsidR="00C43D8D" w:rsidRPr="004359B8" w:rsidRDefault="00C43D8D" w:rsidP="004F7DE7">
      <w:pPr>
        <w:autoSpaceDE w:val="0"/>
        <w:autoSpaceDN w:val="0"/>
        <w:adjustRightInd w:val="0"/>
        <w:spacing w:after="0" w:line="240" w:lineRule="auto"/>
        <w:jc w:val="both"/>
        <w:rPr>
          <w:rFonts w:ascii="Times New Roman" w:hAnsi="Times New Roman" w:cs="Times New Roman"/>
          <w:i/>
          <w:iCs/>
        </w:rPr>
      </w:pPr>
      <w:r w:rsidRPr="004359B8">
        <w:rPr>
          <w:rFonts w:ascii="Times New Roman" w:hAnsi="Times New Roman" w:cs="Times New Roman"/>
          <w:i/>
          <w:iCs/>
        </w:rPr>
        <w:t>Til § 2</w:t>
      </w:r>
    </w:p>
    <w:p w:rsidR="00470070" w:rsidRDefault="00C43D8D" w:rsidP="00942183">
      <w:pPr>
        <w:spacing w:after="0" w:line="240" w:lineRule="auto"/>
        <w:rPr>
          <w:rFonts w:ascii="Times New Roman" w:hAnsi="Times New Roman" w:cs="Times New Roman"/>
        </w:rPr>
      </w:pPr>
      <w:r>
        <w:rPr>
          <w:rFonts w:ascii="Times New Roman" w:hAnsi="Times New Roman" w:cs="Times New Roman"/>
        </w:rPr>
        <w:t>Den foreslåede bestemmelse i stk. 1 indebærer, at</w:t>
      </w:r>
      <w:r w:rsidR="00C7576B">
        <w:rPr>
          <w:rFonts w:ascii="Times New Roman" w:hAnsi="Times New Roman" w:cs="Times New Roman"/>
        </w:rPr>
        <w:t xml:space="preserve"> </w:t>
      </w:r>
      <w:r>
        <w:rPr>
          <w:rFonts w:ascii="Times New Roman" w:hAnsi="Times New Roman" w:cs="Times New Roman"/>
        </w:rPr>
        <w:t>transportministeren i særlige tilfælde efter anmodning</w:t>
      </w:r>
      <w:r w:rsidR="00C7576B">
        <w:rPr>
          <w:rFonts w:ascii="Times New Roman" w:hAnsi="Times New Roman" w:cs="Times New Roman"/>
        </w:rPr>
        <w:t xml:space="preserve"> </w:t>
      </w:r>
      <w:r>
        <w:rPr>
          <w:rFonts w:ascii="Times New Roman" w:hAnsi="Times New Roman" w:cs="Times New Roman"/>
        </w:rPr>
        <w:t>fra ejeren kan ekspropriere en ejendom, der berøres særligt</w:t>
      </w:r>
      <w:r w:rsidR="00C7576B">
        <w:rPr>
          <w:rFonts w:ascii="Times New Roman" w:hAnsi="Times New Roman" w:cs="Times New Roman"/>
        </w:rPr>
        <w:t xml:space="preserve"> </w:t>
      </w:r>
      <w:r>
        <w:rPr>
          <w:rFonts w:ascii="Times New Roman" w:hAnsi="Times New Roman" w:cs="Times New Roman"/>
        </w:rPr>
        <w:t>indgribende af projektet, før tidspunktet for de ord</w:t>
      </w:r>
      <w:r>
        <w:rPr>
          <w:rFonts w:ascii="Times New Roman" w:hAnsi="Times New Roman" w:cs="Times New Roman"/>
        </w:rPr>
        <w:t>i</w:t>
      </w:r>
      <w:r>
        <w:rPr>
          <w:rFonts w:ascii="Times New Roman" w:hAnsi="Times New Roman" w:cs="Times New Roman"/>
        </w:rPr>
        <w:t>nære</w:t>
      </w:r>
      <w:r w:rsidR="00C7576B">
        <w:rPr>
          <w:rFonts w:ascii="Times New Roman" w:hAnsi="Times New Roman" w:cs="Times New Roman"/>
        </w:rPr>
        <w:t xml:space="preserve"> </w:t>
      </w:r>
      <w:r>
        <w:rPr>
          <w:rFonts w:ascii="Times New Roman" w:hAnsi="Times New Roman" w:cs="Times New Roman"/>
        </w:rPr>
        <w:t>ekspropriationer.</w:t>
      </w:r>
    </w:p>
    <w:p w:rsidR="002C3BC7" w:rsidRDefault="002C3BC7" w:rsidP="00942183">
      <w:pPr>
        <w:spacing w:after="0" w:line="240" w:lineRule="auto"/>
        <w:rPr>
          <w:rFonts w:ascii="Times New Roman" w:hAnsi="Times New Roman" w:cs="Times New Roman"/>
        </w:rPr>
      </w:pPr>
    </w:p>
    <w:p w:rsidR="00C7576B" w:rsidRDefault="00C43D8D" w:rsidP="00470070">
      <w:pPr>
        <w:spacing w:after="0" w:line="240" w:lineRule="auto"/>
        <w:rPr>
          <w:rFonts w:ascii="Times New Roman" w:hAnsi="Times New Roman" w:cs="Times New Roman"/>
        </w:rPr>
      </w:pPr>
      <w:r>
        <w:rPr>
          <w:rFonts w:ascii="Times New Roman" w:hAnsi="Times New Roman" w:cs="Times New Roman"/>
        </w:rPr>
        <w:t>De ordinære ekspropriationer til vejanlægget vil ske</w:t>
      </w:r>
      <w:r w:rsidR="00C7576B">
        <w:rPr>
          <w:rFonts w:ascii="Times New Roman" w:hAnsi="Times New Roman" w:cs="Times New Roman"/>
        </w:rPr>
        <w:t xml:space="preserve"> </w:t>
      </w:r>
      <w:r>
        <w:rPr>
          <w:rFonts w:ascii="Times New Roman" w:hAnsi="Times New Roman" w:cs="Times New Roman"/>
        </w:rPr>
        <w:t xml:space="preserve">med hjemmel i </w:t>
      </w:r>
      <w:r w:rsidR="005D33DD">
        <w:rPr>
          <w:rFonts w:ascii="Times New Roman" w:hAnsi="Times New Roman" w:cs="Times New Roman"/>
        </w:rPr>
        <w:t xml:space="preserve">§ 43 i lov om offentlige veje, jf. </w:t>
      </w:r>
      <w:r w:rsidR="00942183">
        <w:rPr>
          <w:rFonts w:ascii="Times New Roman" w:hAnsi="Times New Roman" w:cs="Times New Roman"/>
        </w:rPr>
        <w:t xml:space="preserve">LBK </w:t>
      </w:r>
      <w:r w:rsidR="005D33DD">
        <w:rPr>
          <w:rFonts w:ascii="Times New Roman" w:hAnsi="Times New Roman" w:cs="Times New Roman"/>
        </w:rPr>
        <w:t xml:space="preserve">nr. 1048 af 3. november 2011 med senere ændringer </w:t>
      </w:r>
      <w:r>
        <w:rPr>
          <w:rFonts w:ascii="Times New Roman" w:hAnsi="Times New Roman" w:cs="Times New Roman"/>
        </w:rPr>
        <w:t>og efter reglerne i lov om</w:t>
      </w:r>
      <w:r w:rsidR="00C7576B">
        <w:rPr>
          <w:rFonts w:ascii="Times New Roman" w:hAnsi="Times New Roman" w:cs="Times New Roman"/>
        </w:rPr>
        <w:t xml:space="preserve"> </w:t>
      </w:r>
      <w:r>
        <w:rPr>
          <w:rFonts w:ascii="Times New Roman" w:hAnsi="Times New Roman" w:cs="Times New Roman"/>
        </w:rPr>
        <w:t>fremgangsmåden ved ekspropri</w:t>
      </w:r>
      <w:r>
        <w:rPr>
          <w:rFonts w:ascii="Times New Roman" w:hAnsi="Times New Roman" w:cs="Times New Roman"/>
        </w:rPr>
        <w:t>a</w:t>
      </w:r>
      <w:r>
        <w:rPr>
          <w:rFonts w:ascii="Times New Roman" w:hAnsi="Times New Roman" w:cs="Times New Roman"/>
        </w:rPr>
        <w:t>tion vedrørende fast</w:t>
      </w:r>
      <w:r w:rsidR="00C7576B">
        <w:rPr>
          <w:rFonts w:ascii="Times New Roman" w:hAnsi="Times New Roman" w:cs="Times New Roman"/>
        </w:rPr>
        <w:t xml:space="preserve"> </w:t>
      </w:r>
      <w:r>
        <w:rPr>
          <w:rFonts w:ascii="Times New Roman" w:hAnsi="Times New Roman" w:cs="Times New Roman"/>
        </w:rPr>
        <w:t>ejendom, jf. lovbekendtgørelse nr. 1161 af 20. november</w:t>
      </w:r>
      <w:r w:rsidR="00C7576B">
        <w:rPr>
          <w:rFonts w:ascii="Times New Roman" w:hAnsi="Times New Roman" w:cs="Times New Roman"/>
        </w:rPr>
        <w:t xml:space="preserve"> </w:t>
      </w:r>
      <w:r>
        <w:rPr>
          <w:rFonts w:ascii="Times New Roman" w:hAnsi="Times New Roman" w:cs="Times New Roman"/>
        </w:rPr>
        <w:t>2008. Ekspropriationerne ledes af Kommissarius ved</w:t>
      </w:r>
      <w:r w:rsidR="00C7576B">
        <w:rPr>
          <w:rFonts w:ascii="Times New Roman" w:hAnsi="Times New Roman" w:cs="Times New Roman"/>
        </w:rPr>
        <w:t xml:space="preserve"> </w:t>
      </w:r>
      <w:r>
        <w:rPr>
          <w:rFonts w:ascii="Times New Roman" w:hAnsi="Times New Roman" w:cs="Times New Roman"/>
        </w:rPr>
        <w:t>Statens Ekspropriationer På Øerne.</w:t>
      </w:r>
      <w:r w:rsidR="005D33DD">
        <w:rPr>
          <w:rFonts w:ascii="Times New Roman" w:hAnsi="Times New Roman" w:cs="Times New Roman"/>
        </w:rPr>
        <w:t xml:space="preserve"> </w:t>
      </w:r>
    </w:p>
    <w:p w:rsidR="00470070" w:rsidRDefault="00470070" w:rsidP="00470070">
      <w:pPr>
        <w:spacing w:after="0" w:line="240" w:lineRule="auto"/>
        <w:rPr>
          <w:rFonts w:ascii="Times New Roman" w:hAnsi="Times New Roman" w:cs="Times New Roman"/>
        </w:rPr>
      </w:pPr>
    </w:p>
    <w:p w:rsidR="00C7576B" w:rsidRDefault="00C43D8D" w:rsidP="0094218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De ordinære ekspropriationer til vejanlæg af denne type</w:t>
      </w:r>
      <w:r w:rsidR="00C7576B">
        <w:rPr>
          <w:rFonts w:ascii="Times New Roman" w:hAnsi="Times New Roman" w:cs="Times New Roman"/>
        </w:rPr>
        <w:t xml:space="preserve"> </w:t>
      </w:r>
      <w:r>
        <w:rPr>
          <w:rFonts w:ascii="Times New Roman" w:hAnsi="Times New Roman" w:cs="Times New Roman"/>
        </w:rPr>
        <w:t>kan normalt forventes gennemført 1½-3 år efter vedtagelsen</w:t>
      </w:r>
      <w:r w:rsidR="00C7576B">
        <w:rPr>
          <w:rFonts w:ascii="Times New Roman" w:hAnsi="Times New Roman" w:cs="Times New Roman"/>
        </w:rPr>
        <w:t xml:space="preserve"> </w:t>
      </w:r>
      <w:r>
        <w:rPr>
          <w:rFonts w:ascii="Times New Roman" w:hAnsi="Times New Roman" w:cs="Times New Roman"/>
        </w:rPr>
        <w:t>af en anlægslov, da ekspropriationerne først kan</w:t>
      </w:r>
      <w:r w:rsidR="00C7576B">
        <w:rPr>
          <w:rFonts w:ascii="Times New Roman" w:hAnsi="Times New Roman" w:cs="Times New Roman"/>
        </w:rPr>
        <w:t xml:space="preserve"> </w:t>
      </w:r>
      <w:r>
        <w:rPr>
          <w:rFonts w:ascii="Times New Roman" w:hAnsi="Times New Roman" w:cs="Times New Roman"/>
        </w:rPr>
        <w:t>gennemføres, når Vejdirektoratet har udarbejdet et detailprojekt,</w:t>
      </w:r>
      <w:r w:rsidR="00C7576B">
        <w:rPr>
          <w:rFonts w:ascii="Times New Roman" w:hAnsi="Times New Roman" w:cs="Times New Roman"/>
        </w:rPr>
        <w:t xml:space="preserve"> </w:t>
      </w:r>
      <w:r>
        <w:rPr>
          <w:rFonts w:ascii="Times New Roman" w:hAnsi="Times New Roman" w:cs="Times New Roman"/>
        </w:rPr>
        <w:t>og ekspropriationskommissionen har afholdt</w:t>
      </w:r>
      <w:r w:rsidR="00C7576B">
        <w:rPr>
          <w:rFonts w:ascii="Times New Roman" w:hAnsi="Times New Roman" w:cs="Times New Roman"/>
        </w:rPr>
        <w:t xml:space="preserve"> </w:t>
      </w:r>
      <w:r>
        <w:rPr>
          <w:rFonts w:ascii="Times New Roman" w:hAnsi="Times New Roman" w:cs="Times New Roman"/>
        </w:rPr>
        <w:t>de nødvendige besigtigelser.</w:t>
      </w:r>
      <w:r w:rsidR="00C7576B">
        <w:rPr>
          <w:rFonts w:ascii="Times New Roman" w:hAnsi="Times New Roman" w:cs="Times New Roman"/>
        </w:rPr>
        <w:t xml:space="preserve"> </w:t>
      </w:r>
    </w:p>
    <w:p w:rsidR="00C7576B" w:rsidRDefault="00C7576B" w:rsidP="00942183">
      <w:pPr>
        <w:autoSpaceDE w:val="0"/>
        <w:autoSpaceDN w:val="0"/>
        <w:adjustRightInd w:val="0"/>
        <w:spacing w:after="0" w:line="240" w:lineRule="auto"/>
        <w:jc w:val="both"/>
        <w:rPr>
          <w:rFonts w:ascii="Times New Roman" w:hAnsi="Times New Roman" w:cs="Times New Roman"/>
        </w:rPr>
      </w:pPr>
    </w:p>
    <w:p w:rsidR="0062594E" w:rsidRDefault="00C43D8D" w:rsidP="0094218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Med forslaget vil transportministeren som nævnt få</w:t>
      </w:r>
      <w:r w:rsidR="00C7576B">
        <w:rPr>
          <w:rFonts w:ascii="Times New Roman" w:hAnsi="Times New Roman" w:cs="Times New Roman"/>
        </w:rPr>
        <w:t xml:space="preserve"> </w:t>
      </w:r>
      <w:r>
        <w:rPr>
          <w:rFonts w:ascii="Times New Roman" w:hAnsi="Times New Roman" w:cs="Times New Roman"/>
        </w:rPr>
        <w:t>hjemmel til i særlige tilfælde at fremrykke ekspropriat</w:t>
      </w:r>
      <w:r>
        <w:rPr>
          <w:rFonts w:ascii="Times New Roman" w:hAnsi="Times New Roman" w:cs="Times New Roman"/>
        </w:rPr>
        <w:t>i</w:t>
      </w:r>
      <w:r>
        <w:rPr>
          <w:rFonts w:ascii="Times New Roman" w:hAnsi="Times New Roman" w:cs="Times New Roman"/>
        </w:rPr>
        <w:t>onstidspunktet</w:t>
      </w:r>
      <w:r w:rsidR="00C7576B">
        <w:rPr>
          <w:rFonts w:ascii="Times New Roman" w:hAnsi="Times New Roman" w:cs="Times New Roman"/>
        </w:rPr>
        <w:t xml:space="preserve"> </w:t>
      </w:r>
      <w:r>
        <w:rPr>
          <w:rFonts w:ascii="Times New Roman" w:hAnsi="Times New Roman" w:cs="Times New Roman"/>
        </w:rPr>
        <w:t>for ejendomme, der berøres særligt indgribende</w:t>
      </w:r>
      <w:r w:rsidR="00C7576B">
        <w:rPr>
          <w:rFonts w:ascii="Times New Roman" w:hAnsi="Times New Roman" w:cs="Times New Roman"/>
        </w:rPr>
        <w:t xml:space="preserve"> </w:t>
      </w:r>
      <w:r>
        <w:rPr>
          <w:rFonts w:ascii="Times New Roman" w:hAnsi="Times New Roman" w:cs="Times New Roman"/>
        </w:rPr>
        <w:t>af projektet. Ved »særligt indgribende« sigtes</w:t>
      </w:r>
      <w:r w:rsidR="00C7576B">
        <w:rPr>
          <w:rFonts w:ascii="Times New Roman" w:hAnsi="Times New Roman" w:cs="Times New Roman"/>
        </w:rPr>
        <w:t xml:space="preserve"> </w:t>
      </w:r>
      <w:r>
        <w:rPr>
          <w:rFonts w:ascii="Times New Roman" w:hAnsi="Times New Roman" w:cs="Times New Roman"/>
        </w:rPr>
        <w:t>almindeligvis til en situation, hvor det vurderes, at der</w:t>
      </w:r>
      <w:r w:rsidR="00C7576B">
        <w:rPr>
          <w:rFonts w:ascii="Times New Roman" w:hAnsi="Times New Roman" w:cs="Times New Roman"/>
        </w:rPr>
        <w:t xml:space="preserve"> </w:t>
      </w:r>
      <w:r>
        <w:rPr>
          <w:rFonts w:ascii="Times New Roman" w:hAnsi="Times New Roman" w:cs="Times New Roman"/>
        </w:rPr>
        <w:t>er stor sandsynlighed for, at den pågældende ejendom</w:t>
      </w:r>
      <w:r w:rsidR="00C7576B">
        <w:rPr>
          <w:rFonts w:ascii="Times New Roman" w:hAnsi="Times New Roman" w:cs="Times New Roman"/>
        </w:rPr>
        <w:t xml:space="preserve"> </w:t>
      </w:r>
      <w:r>
        <w:rPr>
          <w:rFonts w:ascii="Times New Roman" w:hAnsi="Times New Roman" w:cs="Times New Roman"/>
        </w:rPr>
        <w:t>vil blive totaleksproprieret i forbindelse med projektet.</w:t>
      </w:r>
      <w:r w:rsidR="00C7576B">
        <w:rPr>
          <w:rFonts w:ascii="Times New Roman" w:hAnsi="Times New Roman" w:cs="Times New Roman"/>
        </w:rPr>
        <w:t xml:space="preserve"> </w:t>
      </w:r>
      <w:r>
        <w:rPr>
          <w:rFonts w:ascii="Times New Roman" w:hAnsi="Times New Roman" w:cs="Times New Roman"/>
        </w:rPr>
        <w:t>Selv om kravet om, at ejendommen skal berøres sæ</w:t>
      </w:r>
      <w:r>
        <w:rPr>
          <w:rFonts w:ascii="Times New Roman" w:hAnsi="Times New Roman" w:cs="Times New Roman"/>
        </w:rPr>
        <w:t>r</w:t>
      </w:r>
      <w:r>
        <w:rPr>
          <w:rFonts w:ascii="Times New Roman" w:hAnsi="Times New Roman" w:cs="Times New Roman"/>
        </w:rPr>
        <w:t>ligt</w:t>
      </w:r>
      <w:r w:rsidR="00C7576B">
        <w:rPr>
          <w:rFonts w:ascii="Times New Roman" w:hAnsi="Times New Roman" w:cs="Times New Roman"/>
        </w:rPr>
        <w:t xml:space="preserve"> </w:t>
      </w:r>
      <w:r>
        <w:rPr>
          <w:rFonts w:ascii="Times New Roman" w:hAnsi="Times New Roman" w:cs="Times New Roman"/>
        </w:rPr>
        <w:t>indgribende af motorvejsplanerne, er opfyldt, skal også</w:t>
      </w:r>
      <w:r w:rsidR="00C7576B">
        <w:rPr>
          <w:rFonts w:ascii="Times New Roman" w:hAnsi="Times New Roman" w:cs="Times New Roman"/>
        </w:rPr>
        <w:t xml:space="preserve"> </w:t>
      </w:r>
      <w:r>
        <w:rPr>
          <w:rFonts w:ascii="Times New Roman" w:hAnsi="Times New Roman" w:cs="Times New Roman"/>
        </w:rPr>
        <w:t xml:space="preserve">betingelsen om, at der skal være tale om et </w:t>
      </w:r>
      <w:r w:rsidR="00470070">
        <w:rPr>
          <w:rFonts w:ascii="Times New Roman" w:hAnsi="Times New Roman" w:cs="Times New Roman"/>
        </w:rPr>
        <w:t>»</w:t>
      </w:r>
      <w:r>
        <w:rPr>
          <w:rFonts w:ascii="Times New Roman" w:hAnsi="Times New Roman" w:cs="Times New Roman"/>
        </w:rPr>
        <w:t>sæ</w:t>
      </w:r>
      <w:r>
        <w:rPr>
          <w:rFonts w:ascii="Times New Roman" w:hAnsi="Times New Roman" w:cs="Times New Roman"/>
        </w:rPr>
        <w:t>r</w:t>
      </w:r>
      <w:r>
        <w:rPr>
          <w:rFonts w:ascii="Times New Roman" w:hAnsi="Times New Roman" w:cs="Times New Roman"/>
        </w:rPr>
        <w:t>ligt tilfælde</w:t>
      </w:r>
      <w:r w:rsidR="00470070">
        <w:rPr>
          <w:rFonts w:ascii="Times New Roman" w:hAnsi="Times New Roman" w:cs="Times New Roman"/>
        </w:rPr>
        <w:t>«</w:t>
      </w:r>
      <w:r w:rsidR="00C7576B">
        <w:rPr>
          <w:rFonts w:ascii="Times New Roman" w:hAnsi="Times New Roman" w:cs="Times New Roman"/>
        </w:rPr>
        <w:t xml:space="preserve"> </w:t>
      </w:r>
      <w:r>
        <w:rPr>
          <w:rFonts w:ascii="Times New Roman" w:hAnsi="Times New Roman" w:cs="Times New Roman"/>
        </w:rPr>
        <w:t>være opfyldt, førend transportministeren kan ekspropriere</w:t>
      </w:r>
      <w:r w:rsidR="00C7576B">
        <w:rPr>
          <w:rFonts w:ascii="Times New Roman" w:hAnsi="Times New Roman" w:cs="Times New Roman"/>
        </w:rPr>
        <w:t xml:space="preserve"> </w:t>
      </w:r>
      <w:r>
        <w:rPr>
          <w:rFonts w:ascii="Times New Roman" w:hAnsi="Times New Roman" w:cs="Times New Roman"/>
        </w:rPr>
        <w:t>de pågældende ejendomme på et tidspunkt</w:t>
      </w:r>
      <w:r w:rsidR="00C7576B">
        <w:rPr>
          <w:rFonts w:ascii="Times New Roman" w:hAnsi="Times New Roman" w:cs="Times New Roman"/>
        </w:rPr>
        <w:t xml:space="preserve"> </w:t>
      </w:r>
      <w:r>
        <w:rPr>
          <w:rFonts w:ascii="Times New Roman" w:hAnsi="Times New Roman" w:cs="Times New Roman"/>
        </w:rPr>
        <w:t xml:space="preserve">forud for de ordinære ekspropriationer. </w:t>
      </w:r>
    </w:p>
    <w:p w:rsidR="0062594E" w:rsidRDefault="0062594E" w:rsidP="00942183">
      <w:pPr>
        <w:autoSpaceDE w:val="0"/>
        <w:autoSpaceDN w:val="0"/>
        <w:adjustRightInd w:val="0"/>
        <w:spacing w:after="0" w:line="240" w:lineRule="auto"/>
        <w:jc w:val="both"/>
        <w:rPr>
          <w:rFonts w:ascii="Times New Roman" w:hAnsi="Times New Roman" w:cs="Times New Roman"/>
        </w:rPr>
      </w:pPr>
    </w:p>
    <w:p w:rsidR="00C43D8D" w:rsidRDefault="00C43D8D" w:rsidP="0094218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Som eksempler</w:t>
      </w:r>
      <w:r w:rsidR="00C7576B">
        <w:rPr>
          <w:rFonts w:ascii="Times New Roman" w:hAnsi="Times New Roman" w:cs="Times New Roman"/>
        </w:rPr>
        <w:t xml:space="preserve"> </w:t>
      </w:r>
      <w:r>
        <w:rPr>
          <w:rFonts w:ascii="Times New Roman" w:hAnsi="Times New Roman" w:cs="Times New Roman"/>
        </w:rPr>
        <w:t xml:space="preserve">på </w:t>
      </w:r>
      <w:r w:rsidR="00470070">
        <w:rPr>
          <w:rFonts w:ascii="Times New Roman" w:hAnsi="Times New Roman" w:cs="Times New Roman"/>
        </w:rPr>
        <w:t>»</w:t>
      </w:r>
      <w:r>
        <w:rPr>
          <w:rFonts w:ascii="Times New Roman" w:hAnsi="Times New Roman" w:cs="Times New Roman"/>
        </w:rPr>
        <w:t>særlige tilfælde</w:t>
      </w:r>
      <w:r w:rsidR="00470070">
        <w:rPr>
          <w:rFonts w:ascii="Times New Roman" w:hAnsi="Times New Roman" w:cs="Times New Roman"/>
        </w:rPr>
        <w:t>«</w:t>
      </w:r>
      <w:r>
        <w:rPr>
          <w:rFonts w:ascii="Times New Roman" w:hAnsi="Times New Roman" w:cs="Times New Roman"/>
        </w:rPr>
        <w:t xml:space="preserve"> kan nævnes, at en fremrykket ekspropriation</w:t>
      </w:r>
      <w:r w:rsidR="00C7576B">
        <w:rPr>
          <w:rFonts w:ascii="Times New Roman" w:hAnsi="Times New Roman" w:cs="Times New Roman"/>
        </w:rPr>
        <w:t xml:space="preserve"> </w:t>
      </w:r>
      <w:r>
        <w:rPr>
          <w:rFonts w:ascii="Times New Roman" w:hAnsi="Times New Roman" w:cs="Times New Roman"/>
        </w:rPr>
        <w:t>kan afværge væsentlige økonomiske konsekvenser,</w:t>
      </w:r>
      <w:r w:rsidR="00C7576B">
        <w:rPr>
          <w:rFonts w:ascii="Times New Roman" w:hAnsi="Times New Roman" w:cs="Times New Roman"/>
        </w:rPr>
        <w:t xml:space="preserve"> </w:t>
      </w:r>
      <w:r>
        <w:rPr>
          <w:rFonts w:ascii="Times New Roman" w:hAnsi="Times New Roman" w:cs="Times New Roman"/>
        </w:rPr>
        <w:t>eller at ejendommen ønskes overtaget af</w:t>
      </w:r>
      <w:r w:rsidR="00C7576B">
        <w:rPr>
          <w:rFonts w:ascii="Times New Roman" w:hAnsi="Times New Roman" w:cs="Times New Roman"/>
        </w:rPr>
        <w:t xml:space="preserve"> </w:t>
      </w:r>
      <w:r>
        <w:rPr>
          <w:rFonts w:ascii="Times New Roman" w:hAnsi="Times New Roman" w:cs="Times New Roman"/>
        </w:rPr>
        <w:t>særlige personlige årsager, herunder sygdom, alder, familieforøgelse</w:t>
      </w:r>
      <w:r w:rsidR="00C7576B">
        <w:rPr>
          <w:rFonts w:ascii="Times New Roman" w:hAnsi="Times New Roman" w:cs="Times New Roman"/>
        </w:rPr>
        <w:t xml:space="preserve"> </w:t>
      </w:r>
      <w:r>
        <w:rPr>
          <w:rFonts w:ascii="Times New Roman" w:hAnsi="Times New Roman" w:cs="Times New Roman"/>
        </w:rPr>
        <w:t>eller andre sociale forhold. Forventede</w:t>
      </w:r>
      <w:r w:rsidR="00C7576B">
        <w:rPr>
          <w:rFonts w:ascii="Times New Roman" w:hAnsi="Times New Roman" w:cs="Times New Roman"/>
        </w:rPr>
        <w:t xml:space="preserve"> </w:t>
      </w:r>
      <w:r>
        <w:rPr>
          <w:rFonts w:ascii="Times New Roman" w:hAnsi="Times New Roman" w:cs="Times New Roman"/>
        </w:rPr>
        <w:t>ændringer i ejendomspriserne kan ikke i sig selv anses</w:t>
      </w:r>
      <w:r w:rsidR="00C7576B">
        <w:rPr>
          <w:rFonts w:ascii="Times New Roman" w:hAnsi="Times New Roman" w:cs="Times New Roman"/>
        </w:rPr>
        <w:t xml:space="preserve"> </w:t>
      </w:r>
      <w:r>
        <w:rPr>
          <w:rFonts w:ascii="Times New Roman" w:hAnsi="Times New Roman" w:cs="Times New Roman"/>
        </w:rPr>
        <w:t>for at udgøre en væsentlig økonomisk konsekvens.</w:t>
      </w:r>
    </w:p>
    <w:p w:rsidR="004D13A5" w:rsidRDefault="004D13A5" w:rsidP="00942183">
      <w:pPr>
        <w:autoSpaceDE w:val="0"/>
        <w:autoSpaceDN w:val="0"/>
        <w:adjustRightInd w:val="0"/>
        <w:spacing w:after="0" w:line="240" w:lineRule="auto"/>
        <w:jc w:val="both"/>
        <w:rPr>
          <w:rFonts w:ascii="Times New Roman" w:hAnsi="Times New Roman" w:cs="Times New Roman"/>
        </w:rPr>
      </w:pPr>
    </w:p>
    <w:p w:rsidR="004D13A5" w:rsidRDefault="004D13A5" w:rsidP="00942183">
      <w:pPr>
        <w:autoSpaceDE w:val="0"/>
        <w:autoSpaceDN w:val="0"/>
        <w:adjustRightInd w:val="0"/>
        <w:spacing w:after="0" w:line="240" w:lineRule="auto"/>
        <w:jc w:val="both"/>
        <w:rPr>
          <w:rFonts w:ascii="Times New Roman" w:hAnsi="Times New Roman" w:cs="Times New Roman"/>
        </w:rPr>
      </w:pPr>
      <w:r w:rsidRPr="00EA721B">
        <w:rPr>
          <w:rFonts w:ascii="Times New Roman" w:hAnsi="Times New Roman" w:cs="Times New Roman"/>
        </w:rPr>
        <w:t>Der henvises til de almindelige bemærkninger.</w:t>
      </w:r>
    </w:p>
    <w:p w:rsidR="00D27A17" w:rsidRDefault="00D27A17" w:rsidP="00942183">
      <w:pPr>
        <w:autoSpaceDE w:val="0"/>
        <w:autoSpaceDN w:val="0"/>
        <w:adjustRightInd w:val="0"/>
        <w:spacing w:after="0" w:line="240" w:lineRule="auto"/>
        <w:jc w:val="both"/>
        <w:rPr>
          <w:rFonts w:ascii="Times New Roman" w:hAnsi="Times New Roman" w:cs="Times New Roman"/>
        </w:rPr>
      </w:pPr>
    </w:p>
    <w:p w:rsidR="001833D7" w:rsidRDefault="00D27A17" w:rsidP="00942183">
      <w:pPr>
        <w:spacing w:after="0" w:line="240" w:lineRule="auto"/>
        <w:rPr>
          <w:rFonts w:ascii="Times New Roman" w:hAnsi="Times New Roman" w:cs="Times New Roman"/>
        </w:rPr>
      </w:pPr>
      <w:r w:rsidRPr="0015609D">
        <w:rPr>
          <w:rFonts w:ascii="Times New Roman" w:hAnsi="Times New Roman" w:cs="Times New Roman"/>
        </w:rPr>
        <w:t>En fremrykning af ekspropriationer vil kun komme på tale, hvis ejeren af den pågældende ejendom anmoder herom.</w:t>
      </w:r>
      <w:r w:rsidR="00411FAE" w:rsidRPr="00411FAE">
        <w:rPr>
          <w:rFonts w:ascii="Times New Roman" w:hAnsi="Times New Roman" w:cs="Times New Roman"/>
        </w:rPr>
        <w:t xml:space="preserve"> </w:t>
      </w:r>
      <w:r w:rsidR="001833D7" w:rsidRPr="00237989">
        <w:rPr>
          <w:rFonts w:ascii="Times New Roman" w:hAnsi="Times New Roman" w:cs="Times New Roman"/>
        </w:rPr>
        <w:t>Forvaltningsmyndigheden skal i fornødent omfang yde vejledning og bistand til personer, der retter henvendelse om spørgsmål inden for myndighedens sagsområde. Det fremgår af § 7 i forvaltningsloven (</w:t>
      </w:r>
      <w:r w:rsidR="001833D7">
        <w:rPr>
          <w:rFonts w:ascii="Times New Roman" w:hAnsi="Times New Roman" w:cs="Times New Roman"/>
        </w:rPr>
        <w:t>LBK</w:t>
      </w:r>
      <w:r w:rsidR="001833D7" w:rsidRPr="00237989">
        <w:rPr>
          <w:rFonts w:ascii="Times New Roman" w:hAnsi="Times New Roman" w:cs="Times New Roman"/>
        </w:rPr>
        <w:t xml:space="preserve"> nr. 433 af 22. april 2014).</w:t>
      </w:r>
    </w:p>
    <w:p w:rsidR="004C3D6A" w:rsidRDefault="004C3D6A" w:rsidP="00942183">
      <w:pPr>
        <w:spacing w:after="0" w:line="240" w:lineRule="auto"/>
        <w:rPr>
          <w:rFonts w:ascii="Times New Roman" w:hAnsi="Times New Roman" w:cs="Times New Roman"/>
        </w:rPr>
      </w:pPr>
    </w:p>
    <w:p w:rsidR="004C3D6A" w:rsidRDefault="00470070" w:rsidP="004C3D6A">
      <w:pPr>
        <w:spacing w:after="0" w:line="240" w:lineRule="auto"/>
        <w:rPr>
          <w:rFonts w:ascii="Times New Roman" w:hAnsi="Times New Roman" w:cs="Times New Roman"/>
        </w:rPr>
      </w:pPr>
      <w:r>
        <w:rPr>
          <w:rFonts w:ascii="Times New Roman" w:hAnsi="Times New Roman" w:cs="Times New Roman"/>
        </w:rPr>
        <w:t>Endvidere foreslås det i stk</w:t>
      </w:r>
      <w:r w:rsidR="004C3D6A">
        <w:rPr>
          <w:rFonts w:ascii="Times New Roman" w:hAnsi="Times New Roman" w:cs="Times New Roman"/>
        </w:rPr>
        <w:t>. 2,</w:t>
      </w:r>
      <w:r w:rsidR="004C3D6A" w:rsidRPr="004359B8">
        <w:rPr>
          <w:rFonts w:ascii="Times New Roman" w:hAnsi="Times New Roman" w:cs="Times New Roman"/>
        </w:rPr>
        <w:t xml:space="preserve"> </w:t>
      </w:r>
      <w:r w:rsidR="004C3D6A">
        <w:rPr>
          <w:rFonts w:ascii="Times New Roman" w:hAnsi="Times New Roman" w:cs="Times New Roman"/>
        </w:rPr>
        <w:t>at h</w:t>
      </w:r>
      <w:r w:rsidR="004C3D6A" w:rsidRPr="00EB337C">
        <w:rPr>
          <w:rFonts w:ascii="Times New Roman" w:hAnsi="Times New Roman" w:cs="Times New Roman"/>
        </w:rPr>
        <w:t>vis transportministeren afslår ejerens anmodning</w:t>
      </w:r>
      <w:r w:rsidR="004C3D6A">
        <w:rPr>
          <w:rFonts w:ascii="Times New Roman" w:hAnsi="Times New Roman" w:cs="Times New Roman"/>
        </w:rPr>
        <w:t xml:space="preserve"> om ekspropriation</w:t>
      </w:r>
      <w:r w:rsidR="004C3D6A" w:rsidRPr="00EB337C">
        <w:rPr>
          <w:rFonts w:ascii="Times New Roman" w:hAnsi="Times New Roman" w:cs="Times New Roman"/>
        </w:rPr>
        <w:t xml:space="preserve"> eller hvis der ikke kan opnås enighed om prisen</w:t>
      </w:r>
      <w:r w:rsidR="004C3D6A">
        <w:rPr>
          <w:rFonts w:ascii="Times New Roman" w:hAnsi="Times New Roman" w:cs="Times New Roman"/>
        </w:rPr>
        <w:t xml:space="preserve"> </w:t>
      </w:r>
      <w:r w:rsidR="004C3D6A" w:rsidRPr="00EB337C">
        <w:rPr>
          <w:rFonts w:ascii="Times New Roman" w:hAnsi="Times New Roman" w:cs="Times New Roman"/>
        </w:rPr>
        <w:t>for ejendommens overtagelse, henvises sagen til ekspropriations-</w:t>
      </w:r>
      <w:r w:rsidR="004C3D6A">
        <w:rPr>
          <w:rFonts w:ascii="Times New Roman" w:hAnsi="Times New Roman" w:cs="Times New Roman"/>
        </w:rPr>
        <w:t xml:space="preserve"> </w:t>
      </w:r>
      <w:r w:rsidR="004C3D6A" w:rsidRPr="00EB337C">
        <w:rPr>
          <w:rFonts w:ascii="Times New Roman" w:hAnsi="Times New Roman" w:cs="Times New Roman"/>
        </w:rPr>
        <w:t>og taksationsmyndighederne i henhold til lov om</w:t>
      </w:r>
      <w:r w:rsidR="004C3D6A">
        <w:rPr>
          <w:rFonts w:ascii="Times New Roman" w:hAnsi="Times New Roman" w:cs="Times New Roman"/>
        </w:rPr>
        <w:t xml:space="preserve"> </w:t>
      </w:r>
      <w:r w:rsidR="004C3D6A" w:rsidRPr="00EB337C">
        <w:rPr>
          <w:rFonts w:ascii="Times New Roman" w:hAnsi="Times New Roman" w:cs="Times New Roman"/>
        </w:rPr>
        <w:t>fremgangsmåden ved ekspropriation vedrørende fast eje</w:t>
      </w:r>
      <w:r w:rsidR="004C3D6A" w:rsidRPr="00EB337C">
        <w:rPr>
          <w:rFonts w:ascii="Times New Roman" w:hAnsi="Times New Roman" w:cs="Times New Roman"/>
        </w:rPr>
        <w:t>n</w:t>
      </w:r>
      <w:r w:rsidR="004C3D6A" w:rsidRPr="00EB337C">
        <w:rPr>
          <w:rFonts w:ascii="Times New Roman" w:hAnsi="Times New Roman" w:cs="Times New Roman"/>
        </w:rPr>
        <w:t>dom</w:t>
      </w:r>
      <w:r w:rsidR="004C3D6A">
        <w:rPr>
          <w:rFonts w:ascii="Times New Roman" w:hAnsi="Times New Roman" w:cs="Times New Roman"/>
        </w:rPr>
        <w:t xml:space="preserve"> (LBK</w:t>
      </w:r>
      <w:r w:rsidR="004C3D6A" w:rsidRPr="008A6578">
        <w:rPr>
          <w:rFonts w:ascii="Times New Roman" w:hAnsi="Times New Roman" w:cs="Times New Roman"/>
        </w:rPr>
        <w:t xml:space="preserve"> nr. 1161 af 20. november 2008</w:t>
      </w:r>
      <w:r w:rsidR="004C3D6A">
        <w:rPr>
          <w:rFonts w:ascii="Times New Roman" w:hAnsi="Times New Roman" w:cs="Times New Roman"/>
        </w:rPr>
        <w:t xml:space="preserve"> med senere ændringer).</w:t>
      </w:r>
    </w:p>
    <w:p w:rsidR="00470070" w:rsidRDefault="00470070" w:rsidP="004C3D6A">
      <w:pPr>
        <w:spacing w:after="0" w:line="240" w:lineRule="auto"/>
        <w:rPr>
          <w:rFonts w:ascii="Times New Roman" w:hAnsi="Times New Roman" w:cs="Times New Roman"/>
        </w:rPr>
      </w:pPr>
    </w:p>
    <w:p w:rsidR="00470070" w:rsidRDefault="00470070" w:rsidP="004C3D6A">
      <w:pPr>
        <w:spacing w:after="0" w:line="240" w:lineRule="auto"/>
        <w:rPr>
          <w:rFonts w:ascii="Times New Roman" w:hAnsi="Times New Roman" w:cs="Times New Roman"/>
        </w:rPr>
      </w:pPr>
      <w:r>
        <w:rPr>
          <w:rFonts w:ascii="Times New Roman" w:hAnsi="Times New Roman" w:cs="Times New Roman"/>
        </w:rPr>
        <w:t>Ekspropriation- og taksationsmyndighederne kan tage stilling til transportministerens afslag på ejerens beg</w:t>
      </w:r>
      <w:r>
        <w:rPr>
          <w:rFonts w:ascii="Times New Roman" w:hAnsi="Times New Roman" w:cs="Times New Roman"/>
        </w:rPr>
        <w:t>æ</w:t>
      </w:r>
      <w:r>
        <w:rPr>
          <w:rFonts w:ascii="Times New Roman" w:hAnsi="Times New Roman" w:cs="Times New Roman"/>
        </w:rPr>
        <w:t>ring om overtagelse, det vil sige om kriterierne efter stk. 1 er overholdt, og ved uenighed om erstatning, fas</w:t>
      </w:r>
      <w:r>
        <w:rPr>
          <w:rFonts w:ascii="Times New Roman" w:hAnsi="Times New Roman" w:cs="Times New Roman"/>
        </w:rPr>
        <w:t>t</w:t>
      </w:r>
      <w:r>
        <w:rPr>
          <w:rFonts w:ascii="Times New Roman" w:hAnsi="Times New Roman" w:cs="Times New Roman"/>
        </w:rPr>
        <w:t>sættes denne erstatning af ekspropriations- og taksationsmyndighederne i henhold til lov om fremgangsm</w:t>
      </w:r>
      <w:r>
        <w:rPr>
          <w:rFonts w:ascii="Times New Roman" w:hAnsi="Times New Roman" w:cs="Times New Roman"/>
        </w:rPr>
        <w:t>å</w:t>
      </w:r>
      <w:r>
        <w:rPr>
          <w:rFonts w:ascii="Times New Roman" w:hAnsi="Times New Roman" w:cs="Times New Roman"/>
        </w:rPr>
        <w:t>den ved ekspropriation vedrørende fast ejendom.</w:t>
      </w:r>
    </w:p>
    <w:p w:rsidR="004C3D6A" w:rsidRDefault="004C3D6A" w:rsidP="004C3D6A">
      <w:pPr>
        <w:autoSpaceDE w:val="0"/>
        <w:autoSpaceDN w:val="0"/>
        <w:adjustRightInd w:val="0"/>
        <w:spacing w:after="0" w:line="240" w:lineRule="auto"/>
        <w:rPr>
          <w:rFonts w:ascii="Times New Roman" w:hAnsi="Times New Roman" w:cs="Times New Roman"/>
        </w:rPr>
      </w:pPr>
    </w:p>
    <w:p w:rsidR="004C3D6A" w:rsidRDefault="004C3D6A" w:rsidP="004C3D6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 </w:t>
      </w:r>
      <w:r w:rsidR="00470070">
        <w:rPr>
          <w:rFonts w:ascii="Times New Roman" w:hAnsi="Times New Roman" w:cs="Times New Roman"/>
        </w:rPr>
        <w:t>stk</w:t>
      </w:r>
      <w:r>
        <w:rPr>
          <w:rFonts w:ascii="Times New Roman" w:hAnsi="Times New Roman" w:cs="Times New Roman"/>
        </w:rPr>
        <w:t xml:space="preserve">. 3 </w:t>
      </w:r>
      <w:r w:rsidR="00E46BB7">
        <w:rPr>
          <w:rFonts w:ascii="Times New Roman" w:hAnsi="Times New Roman" w:cs="Times New Roman"/>
        </w:rPr>
        <w:t xml:space="preserve">foreslås det, at erstatningen fastsættes i henhold </w:t>
      </w:r>
      <w:r>
        <w:rPr>
          <w:rFonts w:ascii="Times New Roman" w:hAnsi="Times New Roman" w:cs="Times New Roman"/>
        </w:rPr>
        <w:t>til vejlovens § 51, stk. 1 og 2.</w:t>
      </w:r>
    </w:p>
    <w:p w:rsidR="004C3D6A" w:rsidRPr="00237989" w:rsidRDefault="004C3D6A" w:rsidP="00942183">
      <w:pPr>
        <w:spacing w:after="0" w:line="240" w:lineRule="auto"/>
        <w:rPr>
          <w:rFonts w:ascii="Times New Roman" w:hAnsi="Times New Roman" w:cs="Times New Roman"/>
        </w:rPr>
      </w:pPr>
    </w:p>
    <w:p w:rsidR="00112CFA" w:rsidRDefault="00112CFA" w:rsidP="004F7DE7">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lastRenderedPageBreak/>
        <w:t xml:space="preserve">Til § </w:t>
      </w:r>
      <w:r w:rsidR="00F00EFD">
        <w:rPr>
          <w:rFonts w:ascii="Times New Roman" w:hAnsi="Times New Roman" w:cs="Times New Roman"/>
          <w:i/>
          <w:iCs/>
        </w:rPr>
        <w:t>3</w:t>
      </w:r>
    </w:p>
    <w:p w:rsidR="00112CFA" w:rsidRDefault="00112CFA" w:rsidP="004F7DE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Den foreslåede bestemmelse indeholder en bemyndigelse til transportministeren til at lade foretage arkæol</w:t>
      </w:r>
      <w:r>
        <w:rPr>
          <w:rFonts w:ascii="Times New Roman" w:hAnsi="Times New Roman" w:cs="Times New Roman"/>
        </w:rPr>
        <w:t>o</w:t>
      </w:r>
      <w:r>
        <w:rPr>
          <w:rFonts w:ascii="Times New Roman" w:hAnsi="Times New Roman" w:cs="Times New Roman"/>
        </w:rPr>
        <w:t>giske</w:t>
      </w:r>
      <w:r w:rsidR="002C454A">
        <w:rPr>
          <w:rFonts w:ascii="Times New Roman" w:hAnsi="Times New Roman" w:cs="Times New Roman"/>
        </w:rPr>
        <w:t xml:space="preserve"> for</w:t>
      </w:r>
      <w:r>
        <w:rPr>
          <w:rFonts w:ascii="Times New Roman" w:hAnsi="Times New Roman" w:cs="Times New Roman"/>
        </w:rPr>
        <w:t>undersøgelser på projektstrækningen.</w:t>
      </w:r>
    </w:p>
    <w:p w:rsidR="00112CFA" w:rsidRDefault="00112CFA" w:rsidP="004F7DE7">
      <w:pPr>
        <w:autoSpaceDE w:val="0"/>
        <w:autoSpaceDN w:val="0"/>
        <w:adjustRightInd w:val="0"/>
        <w:spacing w:after="0" w:line="240" w:lineRule="auto"/>
        <w:jc w:val="both"/>
        <w:rPr>
          <w:rFonts w:ascii="Times New Roman" w:hAnsi="Times New Roman" w:cs="Times New Roman"/>
        </w:rPr>
      </w:pPr>
    </w:p>
    <w:p w:rsidR="002C454A" w:rsidRDefault="002C454A" w:rsidP="004F7DE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 forbindelse med projektering af nye vejanlæg eller ændringer af bestående vejanlæg vil de indledende u</w:t>
      </w:r>
      <w:r>
        <w:rPr>
          <w:rFonts w:ascii="Times New Roman" w:hAnsi="Times New Roman" w:cs="Times New Roman"/>
        </w:rPr>
        <w:t>n</w:t>
      </w:r>
      <w:r>
        <w:rPr>
          <w:rFonts w:ascii="Times New Roman" w:hAnsi="Times New Roman" w:cs="Times New Roman"/>
        </w:rPr>
        <w:t>dersøgelser kunne indikere, om der er sandsynlighed for at støde på arkæologiske fund i forbindelse med anlægsarbejderne.</w:t>
      </w:r>
    </w:p>
    <w:p w:rsidR="002C454A" w:rsidRDefault="002C454A" w:rsidP="004F7DE7">
      <w:pPr>
        <w:autoSpaceDE w:val="0"/>
        <w:autoSpaceDN w:val="0"/>
        <w:adjustRightInd w:val="0"/>
        <w:spacing w:after="0" w:line="240" w:lineRule="auto"/>
        <w:jc w:val="both"/>
        <w:rPr>
          <w:rFonts w:ascii="Times New Roman" w:hAnsi="Times New Roman" w:cs="Times New Roman"/>
        </w:rPr>
      </w:pPr>
    </w:p>
    <w:p w:rsidR="002C454A" w:rsidRDefault="002C454A" w:rsidP="004F7DE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Hvis det vurderes, at der er behov for at foretage arkæologiske forundersøgelser, er det mest hensigtsmæ</w:t>
      </w:r>
      <w:r>
        <w:rPr>
          <w:rFonts w:ascii="Times New Roman" w:hAnsi="Times New Roman" w:cs="Times New Roman"/>
        </w:rPr>
        <w:t>s</w:t>
      </w:r>
      <w:r>
        <w:rPr>
          <w:rFonts w:ascii="Times New Roman" w:hAnsi="Times New Roman" w:cs="Times New Roman"/>
        </w:rPr>
        <w:t>sigt, at disse undersøgelser gennemføres før detailprojekteringen</w:t>
      </w:r>
      <w:r w:rsidR="008C38E5">
        <w:rPr>
          <w:rFonts w:ascii="Times New Roman" w:hAnsi="Times New Roman" w:cs="Times New Roman"/>
        </w:rPr>
        <w:t>,</w:t>
      </w:r>
      <w:r>
        <w:rPr>
          <w:rFonts w:ascii="Times New Roman" w:hAnsi="Times New Roman" w:cs="Times New Roman"/>
        </w:rPr>
        <w:t xml:space="preserve"> og før anlægsarbejderne påbegyndes, sål</w:t>
      </w:r>
      <w:r>
        <w:rPr>
          <w:rFonts w:ascii="Times New Roman" w:hAnsi="Times New Roman" w:cs="Times New Roman"/>
        </w:rPr>
        <w:t>e</w:t>
      </w:r>
      <w:r>
        <w:rPr>
          <w:rFonts w:ascii="Times New Roman" w:hAnsi="Times New Roman" w:cs="Times New Roman"/>
        </w:rPr>
        <w:t xml:space="preserve">des at den tid, der anvendes til undersøgelserne, ikke belaster projektets økonomi eller tidsplan mere end nødvendigt. </w:t>
      </w:r>
    </w:p>
    <w:p w:rsidR="002C454A" w:rsidRDefault="002C454A" w:rsidP="004F7DE7">
      <w:pPr>
        <w:autoSpaceDE w:val="0"/>
        <w:autoSpaceDN w:val="0"/>
        <w:adjustRightInd w:val="0"/>
        <w:spacing w:after="0" w:line="240" w:lineRule="auto"/>
        <w:jc w:val="both"/>
        <w:rPr>
          <w:rFonts w:ascii="Times New Roman" w:hAnsi="Times New Roman" w:cs="Times New Roman"/>
        </w:rPr>
      </w:pPr>
    </w:p>
    <w:p w:rsidR="00112CFA" w:rsidRDefault="00E97545" w:rsidP="004F7DE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w:t>
      </w:r>
      <w:r w:rsidR="00112CFA">
        <w:rPr>
          <w:rFonts w:ascii="Times New Roman" w:hAnsi="Times New Roman" w:cs="Times New Roman"/>
        </w:rPr>
        <w:t>emyndigelse</w:t>
      </w:r>
      <w:r>
        <w:rPr>
          <w:rFonts w:ascii="Times New Roman" w:hAnsi="Times New Roman" w:cs="Times New Roman"/>
        </w:rPr>
        <w:t>n</w:t>
      </w:r>
      <w:r w:rsidR="00112CFA">
        <w:rPr>
          <w:rFonts w:ascii="Times New Roman" w:hAnsi="Times New Roman" w:cs="Times New Roman"/>
        </w:rPr>
        <w:t xml:space="preserve"> gør det muligt at igangsætte arkæologiske </w:t>
      </w:r>
      <w:r w:rsidR="002A2A42">
        <w:rPr>
          <w:rFonts w:ascii="Times New Roman" w:hAnsi="Times New Roman" w:cs="Times New Roman"/>
        </w:rPr>
        <w:t>for</w:t>
      </w:r>
      <w:r w:rsidR="00112CFA">
        <w:rPr>
          <w:rFonts w:ascii="Times New Roman" w:hAnsi="Times New Roman" w:cs="Times New Roman"/>
        </w:rPr>
        <w:t>undersøgelser straks efter vedtagelse af anlæg</w:t>
      </w:r>
      <w:r w:rsidR="00112CFA">
        <w:rPr>
          <w:rFonts w:ascii="Times New Roman" w:hAnsi="Times New Roman" w:cs="Times New Roman"/>
        </w:rPr>
        <w:t>s</w:t>
      </w:r>
      <w:r w:rsidR="00112CFA">
        <w:rPr>
          <w:rFonts w:ascii="Times New Roman" w:hAnsi="Times New Roman" w:cs="Times New Roman"/>
        </w:rPr>
        <w:t>loven. Uden en sådan bemyndigelse kan arkæologiske undersøgelser kun gennemføres på baggrund af frivi</w:t>
      </w:r>
      <w:r w:rsidR="00112CFA">
        <w:rPr>
          <w:rFonts w:ascii="Times New Roman" w:hAnsi="Times New Roman" w:cs="Times New Roman"/>
        </w:rPr>
        <w:t>l</w:t>
      </w:r>
      <w:r w:rsidR="00112CFA">
        <w:rPr>
          <w:rFonts w:ascii="Times New Roman" w:hAnsi="Times New Roman" w:cs="Times New Roman"/>
        </w:rPr>
        <w:t xml:space="preserve">lige aftaler i tidsrummet frem til ekspropriationen til vejanlægget. </w:t>
      </w:r>
    </w:p>
    <w:p w:rsidR="00C05682" w:rsidRDefault="00C05682" w:rsidP="004F7DE7">
      <w:pPr>
        <w:autoSpaceDE w:val="0"/>
        <w:autoSpaceDN w:val="0"/>
        <w:adjustRightInd w:val="0"/>
        <w:spacing w:after="0" w:line="240" w:lineRule="auto"/>
        <w:jc w:val="both"/>
        <w:rPr>
          <w:rFonts w:ascii="Times New Roman" w:hAnsi="Times New Roman" w:cs="Times New Roman"/>
        </w:rPr>
      </w:pPr>
    </w:p>
    <w:p w:rsidR="00112CFA" w:rsidRPr="009817DC" w:rsidRDefault="004D13A5" w:rsidP="004F7DE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Efter bestemmelsens stk. 2 skal der m</w:t>
      </w:r>
      <w:r w:rsidR="00112CFA" w:rsidRPr="009817DC">
        <w:rPr>
          <w:rFonts w:ascii="Times New Roman" w:hAnsi="Times New Roman" w:cs="Times New Roman"/>
        </w:rPr>
        <w:t xml:space="preserve">indst 28 dage før gennemførelsen af arkæologiske undersøgelser gives besked </w:t>
      </w:r>
      <w:r>
        <w:rPr>
          <w:rFonts w:ascii="Times New Roman" w:hAnsi="Times New Roman" w:cs="Times New Roman"/>
        </w:rPr>
        <w:t xml:space="preserve">herom </w:t>
      </w:r>
      <w:r w:rsidR="00112CFA" w:rsidRPr="009817DC">
        <w:rPr>
          <w:rFonts w:ascii="Times New Roman" w:hAnsi="Times New Roman" w:cs="Times New Roman"/>
        </w:rPr>
        <w:t xml:space="preserve">til de berørte grundejere </w:t>
      </w:r>
      <w:r>
        <w:rPr>
          <w:rFonts w:ascii="Times New Roman" w:hAnsi="Times New Roman" w:cs="Times New Roman"/>
        </w:rPr>
        <w:t>og</w:t>
      </w:r>
      <w:r w:rsidRPr="009817DC">
        <w:rPr>
          <w:rFonts w:ascii="Times New Roman" w:hAnsi="Times New Roman" w:cs="Times New Roman"/>
        </w:rPr>
        <w:t xml:space="preserve"> </w:t>
      </w:r>
      <w:r w:rsidR="00112CFA" w:rsidRPr="009817DC">
        <w:rPr>
          <w:rFonts w:ascii="Times New Roman" w:hAnsi="Times New Roman" w:cs="Times New Roman"/>
        </w:rPr>
        <w:t>brugere. Hvis dette ikke er muligt, skal oplysning om de arkæol</w:t>
      </w:r>
      <w:r w:rsidR="00112CFA" w:rsidRPr="009817DC">
        <w:rPr>
          <w:rFonts w:ascii="Times New Roman" w:hAnsi="Times New Roman" w:cs="Times New Roman"/>
        </w:rPr>
        <w:t>o</w:t>
      </w:r>
      <w:r w:rsidR="00112CFA" w:rsidRPr="009817DC">
        <w:rPr>
          <w:rFonts w:ascii="Times New Roman" w:hAnsi="Times New Roman" w:cs="Times New Roman"/>
        </w:rPr>
        <w:t>giske</w:t>
      </w:r>
      <w:r w:rsidR="00010937">
        <w:rPr>
          <w:rFonts w:ascii="Times New Roman" w:hAnsi="Times New Roman" w:cs="Times New Roman"/>
        </w:rPr>
        <w:t xml:space="preserve"> </w:t>
      </w:r>
      <w:r w:rsidR="00112CFA" w:rsidRPr="009817DC">
        <w:rPr>
          <w:rFonts w:ascii="Times New Roman" w:hAnsi="Times New Roman" w:cs="Times New Roman"/>
        </w:rPr>
        <w:t>undersøgelser offentliggøres.</w:t>
      </w:r>
    </w:p>
    <w:p w:rsidR="00112CFA" w:rsidRPr="009817DC" w:rsidRDefault="00112CFA" w:rsidP="004F7DE7">
      <w:pPr>
        <w:autoSpaceDE w:val="0"/>
        <w:autoSpaceDN w:val="0"/>
        <w:adjustRightInd w:val="0"/>
        <w:spacing w:after="0" w:line="240" w:lineRule="auto"/>
        <w:jc w:val="both"/>
        <w:rPr>
          <w:rFonts w:ascii="Times New Roman" w:hAnsi="Times New Roman" w:cs="Times New Roman"/>
        </w:rPr>
      </w:pPr>
    </w:p>
    <w:p w:rsidR="00A32A49" w:rsidRPr="000A32D2" w:rsidRDefault="00A32A49" w:rsidP="001833D7">
      <w:pPr>
        <w:rPr>
          <w:rFonts w:ascii="Times New Roman" w:hAnsi="Times New Roman" w:cs="Times New Roman"/>
        </w:rPr>
      </w:pPr>
      <w:r w:rsidRPr="000A32D2">
        <w:rPr>
          <w:rFonts w:ascii="Times New Roman" w:hAnsi="Times New Roman" w:cs="Times New Roman"/>
        </w:rPr>
        <w:t>Erstatning for skader og ulemper, som påføres ved undersøgelser efter stk. 1, erstattes efter de almindelige erstatningsregler. I tilfælde af uenighed indbringes erstatningsspørgsmålet for de myndigheder, der er nævnt i lov om fremgangsmåde ved ekspropriation vedrørende fast ejendom</w:t>
      </w:r>
      <w:r w:rsidR="001833D7">
        <w:rPr>
          <w:rFonts w:ascii="Times New Roman" w:hAnsi="Times New Roman" w:cs="Times New Roman"/>
        </w:rPr>
        <w:t xml:space="preserve"> (LBK </w:t>
      </w:r>
      <w:r w:rsidR="001833D7" w:rsidRPr="008A6578">
        <w:rPr>
          <w:rFonts w:ascii="Times New Roman" w:hAnsi="Times New Roman" w:cs="Times New Roman"/>
        </w:rPr>
        <w:t>nr. 1161 af 20. november 2008</w:t>
      </w:r>
      <w:r w:rsidR="001833D7">
        <w:rPr>
          <w:rFonts w:ascii="Times New Roman" w:hAnsi="Times New Roman" w:cs="Times New Roman"/>
        </w:rPr>
        <w:t xml:space="preserve"> med </w:t>
      </w:r>
      <w:r w:rsidR="00942183">
        <w:rPr>
          <w:rFonts w:ascii="Times New Roman" w:hAnsi="Times New Roman" w:cs="Times New Roman"/>
        </w:rPr>
        <w:t>senere</w:t>
      </w:r>
      <w:r w:rsidR="001833D7">
        <w:rPr>
          <w:rFonts w:ascii="Times New Roman" w:hAnsi="Times New Roman" w:cs="Times New Roman"/>
        </w:rPr>
        <w:t xml:space="preserve"> ændringer)</w:t>
      </w:r>
      <w:r w:rsidRPr="000A32D2">
        <w:rPr>
          <w:rFonts w:ascii="Times New Roman" w:hAnsi="Times New Roman" w:cs="Times New Roman"/>
        </w:rPr>
        <w:t>, medmindre transportministeren bestemmer andet.</w:t>
      </w:r>
    </w:p>
    <w:p w:rsidR="00C30CAB" w:rsidRPr="00C30CAB" w:rsidRDefault="00C43D8D" w:rsidP="004F7DE7">
      <w:pPr>
        <w:autoSpaceDE w:val="0"/>
        <w:autoSpaceDN w:val="0"/>
        <w:adjustRightInd w:val="0"/>
        <w:spacing w:after="0" w:line="240" w:lineRule="auto"/>
        <w:jc w:val="both"/>
        <w:rPr>
          <w:rFonts w:ascii="Times New Roman" w:hAnsi="Times New Roman" w:cs="Times New Roman"/>
          <w:i/>
          <w:iCs/>
        </w:rPr>
      </w:pPr>
      <w:r w:rsidRPr="00C30CAB">
        <w:rPr>
          <w:rFonts w:ascii="Times New Roman" w:hAnsi="Times New Roman" w:cs="Times New Roman"/>
          <w:i/>
          <w:iCs/>
        </w:rPr>
        <w:t xml:space="preserve">Til § </w:t>
      </w:r>
      <w:r w:rsidR="00F00EFD" w:rsidRPr="00C30CAB">
        <w:rPr>
          <w:rFonts w:ascii="Times New Roman" w:hAnsi="Times New Roman" w:cs="Times New Roman"/>
          <w:i/>
          <w:iCs/>
        </w:rPr>
        <w:t>4</w:t>
      </w:r>
    </w:p>
    <w:p w:rsidR="00C30CAB" w:rsidRDefault="00C30CAB" w:rsidP="004F7DE7">
      <w:pPr>
        <w:autoSpaceDE w:val="0"/>
        <w:autoSpaceDN w:val="0"/>
        <w:adjustRightInd w:val="0"/>
        <w:spacing w:after="0" w:line="240" w:lineRule="auto"/>
        <w:jc w:val="both"/>
        <w:rPr>
          <w:rFonts w:ascii="Times New Roman" w:eastAsia="Times New Roman" w:hAnsi="Times New Roman" w:cs="Times New Roman"/>
          <w:color w:val="000000"/>
          <w:lang w:eastAsia="da-DK"/>
        </w:rPr>
      </w:pPr>
      <w:r w:rsidRPr="00C30CAB">
        <w:rPr>
          <w:rFonts w:ascii="Times New Roman" w:eastAsia="Times New Roman" w:hAnsi="Times New Roman" w:cs="Times New Roman"/>
          <w:color w:val="000000"/>
          <w:lang w:eastAsia="da-DK"/>
        </w:rPr>
        <w:t>Det foreslås med bestemmelsen, at loven træder i kraft</w:t>
      </w:r>
      <w:r w:rsidR="001A0E85">
        <w:rPr>
          <w:rFonts w:ascii="Times New Roman" w:eastAsia="Times New Roman" w:hAnsi="Times New Roman" w:cs="Times New Roman"/>
          <w:color w:val="000000"/>
          <w:lang w:eastAsia="da-DK"/>
        </w:rPr>
        <w:t xml:space="preserve"> </w:t>
      </w:r>
      <w:r w:rsidR="005C01DA" w:rsidRPr="005C01DA">
        <w:rPr>
          <w:rFonts w:ascii="Times New Roman" w:eastAsia="Times New Roman" w:hAnsi="Times New Roman" w:cs="Times New Roman"/>
          <w:color w:val="000000"/>
          <w:lang w:eastAsia="da-DK"/>
        </w:rPr>
        <w:t>dagen efter bekendtgørelsen i Lovtidende</w:t>
      </w:r>
      <w:r w:rsidR="00D44222">
        <w:rPr>
          <w:rFonts w:ascii="Times New Roman" w:eastAsia="Times New Roman" w:hAnsi="Times New Roman" w:cs="Times New Roman"/>
          <w:color w:val="000000"/>
          <w:lang w:eastAsia="da-DK"/>
        </w:rPr>
        <w:t>, således anlægsarbejdet kan igangsættes umiddelbart efter</w:t>
      </w:r>
      <w:r w:rsidR="005C01DA" w:rsidRPr="005C01DA">
        <w:rPr>
          <w:rFonts w:ascii="Times New Roman" w:eastAsia="Times New Roman" w:hAnsi="Times New Roman" w:cs="Times New Roman"/>
          <w:color w:val="000000"/>
          <w:lang w:eastAsia="da-DK"/>
        </w:rPr>
        <w:t>.</w:t>
      </w:r>
    </w:p>
    <w:p w:rsidR="00C30CAB" w:rsidRPr="00C30CAB" w:rsidRDefault="00C30CAB" w:rsidP="004F7DE7">
      <w:pPr>
        <w:autoSpaceDE w:val="0"/>
        <w:autoSpaceDN w:val="0"/>
        <w:adjustRightInd w:val="0"/>
        <w:spacing w:after="0" w:line="240" w:lineRule="auto"/>
        <w:jc w:val="both"/>
        <w:rPr>
          <w:rFonts w:ascii="Times New Roman" w:hAnsi="Times New Roman" w:cs="Times New Roman"/>
          <w:iCs/>
        </w:rPr>
      </w:pPr>
    </w:p>
    <w:p w:rsidR="00D227F8" w:rsidRDefault="00D227F8">
      <w:pPr>
        <w:autoSpaceDE w:val="0"/>
        <w:autoSpaceDN w:val="0"/>
        <w:adjustRightInd w:val="0"/>
        <w:spacing w:after="0" w:line="240" w:lineRule="auto"/>
      </w:pPr>
    </w:p>
    <w:sectPr w:rsidR="00D227F8" w:rsidSect="00C43D8D">
      <w:pgSz w:w="11906" w:h="16838"/>
      <w:pgMar w:top="1701" w:right="1133"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F0F" w:rsidRDefault="007E6F0F" w:rsidP="00C7576B">
      <w:pPr>
        <w:spacing w:after="0" w:line="240" w:lineRule="auto"/>
      </w:pPr>
      <w:r>
        <w:separator/>
      </w:r>
    </w:p>
  </w:endnote>
  <w:endnote w:type="continuationSeparator" w:id="0">
    <w:p w:rsidR="007E6F0F" w:rsidRDefault="007E6F0F" w:rsidP="00C7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 PL UMing HK">
    <w:charset w:val="00"/>
    <w:family w:val="auto"/>
    <w:pitch w:val="variable"/>
  </w:font>
  <w:font w:name="Lohit Hindi">
    <w:altName w:val="Times New Roman"/>
    <w:charset w:val="00"/>
    <w:family w:val="auto"/>
    <w:pitch w:val="default"/>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365641"/>
      <w:docPartObj>
        <w:docPartGallery w:val="Page Numbers (Bottom of Page)"/>
        <w:docPartUnique/>
      </w:docPartObj>
    </w:sdtPr>
    <w:sdtEndPr/>
    <w:sdtContent>
      <w:p w:rsidR="004556DA" w:rsidRDefault="004556DA">
        <w:pPr>
          <w:pStyle w:val="Sidefod"/>
          <w:jc w:val="right"/>
        </w:pPr>
        <w:r>
          <w:fldChar w:fldCharType="begin"/>
        </w:r>
        <w:r>
          <w:instrText>PAGE   \* MERGEFORMAT</w:instrText>
        </w:r>
        <w:r>
          <w:fldChar w:fldCharType="separate"/>
        </w:r>
        <w:r w:rsidR="0087352F">
          <w:rPr>
            <w:noProof/>
          </w:rPr>
          <w:t>11</w:t>
        </w:r>
        <w:r>
          <w:fldChar w:fldCharType="end"/>
        </w:r>
      </w:p>
    </w:sdtContent>
  </w:sdt>
  <w:p w:rsidR="004556DA" w:rsidRDefault="004556D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F0F" w:rsidRDefault="007E6F0F" w:rsidP="00C7576B">
      <w:pPr>
        <w:spacing w:after="0" w:line="240" w:lineRule="auto"/>
      </w:pPr>
      <w:r>
        <w:separator/>
      </w:r>
    </w:p>
  </w:footnote>
  <w:footnote w:type="continuationSeparator" w:id="0">
    <w:p w:rsidR="007E6F0F" w:rsidRDefault="007E6F0F" w:rsidP="00C757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58271B6"/>
    <w:lvl w:ilvl="0">
      <w:start w:val="1"/>
      <w:numFmt w:val="decimal"/>
      <w:pStyle w:val="Opstilling-talellerbogst"/>
      <w:lvlText w:val="%1."/>
      <w:lvlJc w:val="left"/>
      <w:pPr>
        <w:tabs>
          <w:tab w:val="num" w:pos="360"/>
        </w:tabs>
        <w:ind w:left="360" w:hanging="360"/>
      </w:pPr>
    </w:lvl>
  </w:abstractNum>
  <w:abstractNum w:abstractNumId="1">
    <w:nsid w:val="12394D5E"/>
    <w:multiLevelType w:val="hybridMultilevel"/>
    <w:tmpl w:val="56DA7160"/>
    <w:lvl w:ilvl="0" w:tplc="DDA8197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1E5A0DC2"/>
    <w:multiLevelType w:val="hybridMultilevel"/>
    <w:tmpl w:val="AB22EA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F2F1474"/>
    <w:multiLevelType w:val="hybridMultilevel"/>
    <w:tmpl w:val="EC5AE3C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48397F7D"/>
    <w:multiLevelType w:val="hybridMultilevel"/>
    <w:tmpl w:val="8256BC14"/>
    <w:lvl w:ilvl="0" w:tplc="6CA0C154">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48645BA3"/>
    <w:multiLevelType w:val="singleLevel"/>
    <w:tmpl w:val="929CFB5C"/>
    <w:lvl w:ilvl="0">
      <w:start w:val="1"/>
      <w:numFmt w:val="decimal"/>
      <w:lvlRestart w:val="0"/>
      <w:lvlText w:val="%1."/>
      <w:lvlJc w:val="left"/>
      <w:pPr>
        <w:tabs>
          <w:tab w:val="num" w:pos="360"/>
        </w:tabs>
        <w:ind w:left="360" w:hanging="360"/>
      </w:pPr>
    </w:lvl>
  </w:abstractNum>
  <w:abstractNum w:abstractNumId="6">
    <w:nsid w:val="50AF0AD6"/>
    <w:multiLevelType w:val="hybridMultilevel"/>
    <w:tmpl w:val="DA1E72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53B16DE7"/>
    <w:multiLevelType w:val="hybridMultilevel"/>
    <w:tmpl w:val="D876AD2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5B1468D6"/>
    <w:multiLevelType w:val="multilevel"/>
    <w:tmpl w:val="F4FE394E"/>
    <w:lvl w:ilvl="0">
      <w:start w:val="1"/>
      <w:numFmt w:val="bullet"/>
      <w:lvlRestart w:val="0"/>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9">
    <w:nsid w:val="5B6B613C"/>
    <w:multiLevelType w:val="singleLevel"/>
    <w:tmpl w:val="DB8AE68E"/>
    <w:lvl w:ilvl="0">
      <w:start w:val="1"/>
      <w:numFmt w:val="decimal"/>
      <w:lvlRestart w:val="0"/>
      <w:lvlText w:val="%1)"/>
      <w:lvlJc w:val="left"/>
      <w:pPr>
        <w:tabs>
          <w:tab w:val="num" w:pos="360"/>
        </w:tabs>
        <w:ind w:left="360" w:hanging="360"/>
      </w:pPr>
      <w:rPr>
        <w:rFonts w:ascii="Times New Roman" w:eastAsiaTheme="minorHAnsi" w:hAnsi="Times New Roman" w:cs="Times New Roman"/>
      </w:rPr>
    </w:lvl>
  </w:abstractNum>
  <w:abstractNum w:abstractNumId="10">
    <w:nsid w:val="72870717"/>
    <w:multiLevelType w:val="hybridMultilevel"/>
    <w:tmpl w:val="D876AD2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74BA50DE"/>
    <w:multiLevelType w:val="singleLevel"/>
    <w:tmpl w:val="C4A43B28"/>
    <w:lvl w:ilvl="0">
      <w:start w:val="1"/>
      <w:numFmt w:val="decimal"/>
      <w:lvlRestart w:val="0"/>
      <w:lvlText w:val="%1."/>
      <w:lvlJc w:val="left"/>
      <w:pPr>
        <w:tabs>
          <w:tab w:val="num" w:pos="360"/>
        </w:tabs>
        <w:ind w:left="360" w:hanging="360"/>
      </w:pPr>
    </w:lvl>
  </w:abstractNum>
  <w:num w:numId="1">
    <w:abstractNumId w:val="6"/>
  </w:num>
  <w:num w:numId="2">
    <w:abstractNumId w:val="3"/>
  </w:num>
  <w:num w:numId="3">
    <w:abstractNumId w:val="2"/>
  </w:num>
  <w:num w:numId="4">
    <w:abstractNumId w:val="8"/>
  </w:num>
  <w:num w:numId="5">
    <w:abstractNumId w:val="10"/>
  </w:num>
  <w:num w:numId="6">
    <w:abstractNumId w:val="0"/>
  </w:num>
  <w:num w:numId="7">
    <w:abstractNumId w:val="4"/>
  </w:num>
  <w:num w:numId="8">
    <w:abstractNumId w:val="1"/>
  </w:num>
  <w:num w:numId="9">
    <w:abstractNumId w:val="7"/>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enforcement="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4C"/>
    <w:rsid w:val="000023C7"/>
    <w:rsid w:val="00010937"/>
    <w:rsid w:val="00014C8F"/>
    <w:rsid w:val="00022088"/>
    <w:rsid w:val="00025E77"/>
    <w:rsid w:val="000319DA"/>
    <w:rsid w:val="00032894"/>
    <w:rsid w:val="00045C9B"/>
    <w:rsid w:val="00046A84"/>
    <w:rsid w:val="000475A1"/>
    <w:rsid w:val="000551D7"/>
    <w:rsid w:val="00056341"/>
    <w:rsid w:val="000636CB"/>
    <w:rsid w:val="00066395"/>
    <w:rsid w:val="000675C7"/>
    <w:rsid w:val="0007728E"/>
    <w:rsid w:val="000800B5"/>
    <w:rsid w:val="00084DF1"/>
    <w:rsid w:val="000928D4"/>
    <w:rsid w:val="00092A24"/>
    <w:rsid w:val="000957A1"/>
    <w:rsid w:val="00095DD4"/>
    <w:rsid w:val="00095E2F"/>
    <w:rsid w:val="000A201F"/>
    <w:rsid w:val="000A2495"/>
    <w:rsid w:val="000A32D2"/>
    <w:rsid w:val="000A6A46"/>
    <w:rsid w:val="000A7ED2"/>
    <w:rsid w:val="000B3F3A"/>
    <w:rsid w:val="000C28D2"/>
    <w:rsid w:val="000C5355"/>
    <w:rsid w:val="000C645C"/>
    <w:rsid w:val="000D170A"/>
    <w:rsid w:val="000D624A"/>
    <w:rsid w:val="000E0F75"/>
    <w:rsid w:val="000E28D2"/>
    <w:rsid w:val="000E321A"/>
    <w:rsid w:val="000E6450"/>
    <w:rsid w:val="000F1B56"/>
    <w:rsid w:val="000F2EE1"/>
    <w:rsid w:val="000F417F"/>
    <w:rsid w:val="000F6CF5"/>
    <w:rsid w:val="00101B55"/>
    <w:rsid w:val="00102689"/>
    <w:rsid w:val="0010292D"/>
    <w:rsid w:val="00102F41"/>
    <w:rsid w:val="00110C58"/>
    <w:rsid w:val="001116AF"/>
    <w:rsid w:val="00112CFA"/>
    <w:rsid w:val="00114E33"/>
    <w:rsid w:val="00116FF1"/>
    <w:rsid w:val="00121368"/>
    <w:rsid w:val="00122B2A"/>
    <w:rsid w:val="00127DDE"/>
    <w:rsid w:val="00144EAC"/>
    <w:rsid w:val="00150012"/>
    <w:rsid w:val="00156B4D"/>
    <w:rsid w:val="0016473C"/>
    <w:rsid w:val="00164EEF"/>
    <w:rsid w:val="001670E7"/>
    <w:rsid w:val="00173CD0"/>
    <w:rsid w:val="00176D06"/>
    <w:rsid w:val="00180953"/>
    <w:rsid w:val="00180A2D"/>
    <w:rsid w:val="001810C5"/>
    <w:rsid w:val="001833D7"/>
    <w:rsid w:val="00184AA7"/>
    <w:rsid w:val="0018510B"/>
    <w:rsid w:val="001A0E85"/>
    <w:rsid w:val="001B6CB6"/>
    <w:rsid w:val="001D37E2"/>
    <w:rsid w:val="001D3972"/>
    <w:rsid w:val="001D5554"/>
    <w:rsid w:val="001D6BED"/>
    <w:rsid w:val="001E13A4"/>
    <w:rsid w:val="001F2B3E"/>
    <w:rsid w:val="00203E08"/>
    <w:rsid w:val="00207496"/>
    <w:rsid w:val="00217AC2"/>
    <w:rsid w:val="00226E64"/>
    <w:rsid w:val="00242C4A"/>
    <w:rsid w:val="00242EA7"/>
    <w:rsid w:val="00243A06"/>
    <w:rsid w:val="002469A3"/>
    <w:rsid w:val="002534D5"/>
    <w:rsid w:val="00253FA9"/>
    <w:rsid w:val="00254EB3"/>
    <w:rsid w:val="00256799"/>
    <w:rsid w:val="00260020"/>
    <w:rsid w:val="00260A87"/>
    <w:rsid w:val="00262E5E"/>
    <w:rsid w:val="002637DB"/>
    <w:rsid w:val="00266761"/>
    <w:rsid w:val="00266EE4"/>
    <w:rsid w:val="002703B7"/>
    <w:rsid w:val="00281F20"/>
    <w:rsid w:val="00285667"/>
    <w:rsid w:val="00290A24"/>
    <w:rsid w:val="00291D79"/>
    <w:rsid w:val="002931E1"/>
    <w:rsid w:val="00297969"/>
    <w:rsid w:val="002A2A42"/>
    <w:rsid w:val="002A6AB1"/>
    <w:rsid w:val="002B2506"/>
    <w:rsid w:val="002B4733"/>
    <w:rsid w:val="002B5F55"/>
    <w:rsid w:val="002B6AAE"/>
    <w:rsid w:val="002C2DC6"/>
    <w:rsid w:val="002C3BC7"/>
    <w:rsid w:val="002C454A"/>
    <w:rsid w:val="002C5F62"/>
    <w:rsid w:val="002C7339"/>
    <w:rsid w:val="002D29B3"/>
    <w:rsid w:val="002D3231"/>
    <w:rsid w:val="002D6913"/>
    <w:rsid w:val="002E2B16"/>
    <w:rsid w:val="002E37A2"/>
    <w:rsid w:val="002E3B73"/>
    <w:rsid w:val="002F117A"/>
    <w:rsid w:val="002F4C39"/>
    <w:rsid w:val="00306267"/>
    <w:rsid w:val="00306E83"/>
    <w:rsid w:val="0032723D"/>
    <w:rsid w:val="00330083"/>
    <w:rsid w:val="00332A27"/>
    <w:rsid w:val="0033441E"/>
    <w:rsid w:val="00335A9D"/>
    <w:rsid w:val="0034020A"/>
    <w:rsid w:val="00340F08"/>
    <w:rsid w:val="0034141D"/>
    <w:rsid w:val="003445EA"/>
    <w:rsid w:val="003449FD"/>
    <w:rsid w:val="00347FAB"/>
    <w:rsid w:val="003531DE"/>
    <w:rsid w:val="00355E13"/>
    <w:rsid w:val="00357F2A"/>
    <w:rsid w:val="00364612"/>
    <w:rsid w:val="00364B96"/>
    <w:rsid w:val="00370BC1"/>
    <w:rsid w:val="003725D5"/>
    <w:rsid w:val="0037728E"/>
    <w:rsid w:val="0038087E"/>
    <w:rsid w:val="003829BA"/>
    <w:rsid w:val="00384666"/>
    <w:rsid w:val="0039134C"/>
    <w:rsid w:val="0039441F"/>
    <w:rsid w:val="003947D5"/>
    <w:rsid w:val="003A02E9"/>
    <w:rsid w:val="003A7CE3"/>
    <w:rsid w:val="003B0D0A"/>
    <w:rsid w:val="003B19B2"/>
    <w:rsid w:val="003C1068"/>
    <w:rsid w:val="003C1B1C"/>
    <w:rsid w:val="003C2339"/>
    <w:rsid w:val="003D44A9"/>
    <w:rsid w:val="003D698B"/>
    <w:rsid w:val="003D7143"/>
    <w:rsid w:val="003E0D49"/>
    <w:rsid w:val="003E48EB"/>
    <w:rsid w:val="003F006D"/>
    <w:rsid w:val="003F0123"/>
    <w:rsid w:val="003F0C08"/>
    <w:rsid w:val="003F56CB"/>
    <w:rsid w:val="003F7684"/>
    <w:rsid w:val="004072F6"/>
    <w:rsid w:val="00410E42"/>
    <w:rsid w:val="00411FAE"/>
    <w:rsid w:val="00412798"/>
    <w:rsid w:val="00413885"/>
    <w:rsid w:val="0041587B"/>
    <w:rsid w:val="00422AD3"/>
    <w:rsid w:val="00426AC5"/>
    <w:rsid w:val="00427A30"/>
    <w:rsid w:val="00434606"/>
    <w:rsid w:val="00434D78"/>
    <w:rsid w:val="004359B8"/>
    <w:rsid w:val="004361EE"/>
    <w:rsid w:val="00436FAE"/>
    <w:rsid w:val="004425FC"/>
    <w:rsid w:val="004556DA"/>
    <w:rsid w:val="00456C53"/>
    <w:rsid w:val="004654BF"/>
    <w:rsid w:val="00466339"/>
    <w:rsid w:val="00470070"/>
    <w:rsid w:val="00471C81"/>
    <w:rsid w:val="00472CC1"/>
    <w:rsid w:val="00473926"/>
    <w:rsid w:val="00475948"/>
    <w:rsid w:val="00476900"/>
    <w:rsid w:val="004777A9"/>
    <w:rsid w:val="00480F00"/>
    <w:rsid w:val="004826F3"/>
    <w:rsid w:val="00483005"/>
    <w:rsid w:val="00483079"/>
    <w:rsid w:val="004861EF"/>
    <w:rsid w:val="004971F6"/>
    <w:rsid w:val="004A0AC8"/>
    <w:rsid w:val="004A29D3"/>
    <w:rsid w:val="004A4F5A"/>
    <w:rsid w:val="004B4DC2"/>
    <w:rsid w:val="004C0BB0"/>
    <w:rsid w:val="004C304B"/>
    <w:rsid w:val="004C31B3"/>
    <w:rsid w:val="004C3D6A"/>
    <w:rsid w:val="004C7E5A"/>
    <w:rsid w:val="004D129B"/>
    <w:rsid w:val="004D13A5"/>
    <w:rsid w:val="004D1531"/>
    <w:rsid w:val="004D235F"/>
    <w:rsid w:val="004D49D6"/>
    <w:rsid w:val="004E185C"/>
    <w:rsid w:val="004E253F"/>
    <w:rsid w:val="004E33E9"/>
    <w:rsid w:val="004E6DC5"/>
    <w:rsid w:val="004E7DA2"/>
    <w:rsid w:val="004F2D37"/>
    <w:rsid w:val="004F6616"/>
    <w:rsid w:val="004F7DE7"/>
    <w:rsid w:val="00503C81"/>
    <w:rsid w:val="00504524"/>
    <w:rsid w:val="00504819"/>
    <w:rsid w:val="00507944"/>
    <w:rsid w:val="0051075C"/>
    <w:rsid w:val="00511EDC"/>
    <w:rsid w:val="0051636B"/>
    <w:rsid w:val="00516577"/>
    <w:rsid w:val="005168AB"/>
    <w:rsid w:val="005221A6"/>
    <w:rsid w:val="00524D10"/>
    <w:rsid w:val="005254E7"/>
    <w:rsid w:val="00525730"/>
    <w:rsid w:val="00530665"/>
    <w:rsid w:val="00530ADC"/>
    <w:rsid w:val="0053221F"/>
    <w:rsid w:val="00535F3C"/>
    <w:rsid w:val="00544DE9"/>
    <w:rsid w:val="00544EBB"/>
    <w:rsid w:val="00545BCA"/>
    <w:rsid w:val="0055052C"/>
    <w:rsid w:val="0055121F"/>
    <w:rsid w:val="005521AF"/>
    <w:rsid w:val="00554AF4"/>
    <w:rsid w:val="00554D15"/>
    <w:rsid w:val="005576ED"/>
    <w:rsid w:val="00557AF7"/>
    <w:rsid w:val="00572014"/>
    <w:rsid w:val="0057330F"/>
    <w:rsid w:val="0058285E"/>
    <w:rsid w:val="0059075C"/>
    <w:rsid w:val="00596A84"/>
    <w:rsid w:val="005A15E5"/>
    <w:rsid w:val="005A1E0E"/>
    <w:rsid w:val="005A2E4D"/>
    <w:rsid w:val="005A5CE9"/>
    <w:rsid w:val="005B0D9A"/>
    <w:rsid w:val="005B173E"/>
    <w:rsid w:val="005B1A48"/>
    <w:rsid w:val="005B6B06"/>
    <w:rsid w:val="005C01DA"/>
    <w:rsid w:val="005C71F1"/>
    <w:rsid w:val="005C728F"/>
    <w:rsid w:val="005C79DA"/>
    <w:rsid w:val="005C7E14"/>
    <w:rsid w:val="005D11EA"/>
    <w:rsid w:val="005D20C8"/>
    <w:rsid w:val="005D2DCF"/>
    <w:rsid w:val="005D33DD"/>
    <w:rsid w:val="005D69CC"/>
    <w:rsid w:val="005E0ABE"/>
    <w:rsid w:val="005E3071"/>
    <w:rsid w:val="005E4A09"/>
    <w:rsid w:val="005F22EC"/>
    <w:rsid w:val="006014FD"/>
    <w:rsid w:val="006015C1"/>
    <w:rsid w:val="006025E5"/>
    <w:rsid w:val="0060495F"/>
    <w:rsid w:val="00607D62"/>
    <w:rsid w:val="00611902"/>
    <w:rsid w:val="0062159F"/>
    <w:rsid w:val="00624191"/>
    <w:rsid w:val="0062594E"/>
    <w:rsid w:val="00631C37"/>
    <w:rsid w:val="006342AA"/>
    <w:rsid w:val="006406B3"/>
    <w:rsid w:val="00640D0F"/>
    <w:rsid w:val="00642E30"/>
    <w:rsid w:val="00644EC9"/>
    <w:rsid w:val="00660DD0"/>
    <w:rsid w:val="00660FAF"/>
    <w:rsid w:val="00671799"/>
    <w:rsid w:val="00680F66"/>
    <w:rsid w:val="00685C07"/>
    <w:rsid w:val="0068745D"/>
    <w:rsid w:val="006A024F"/>
    <w:rsid w:val="006A14EF"/>
    <w:rsid w:val="006A1BDB"/>
    <w:rsid w:val="006A2147"/>
    <w:rsid w:val="006A240B"/>
    <w:rsid w:val="006A2DEB"/>
    <w:rsid w:val="006B0B43"/>
    <w:rsid w:val="006B12EF"/>
    <w:rsid w:val="006B549F"/>
    <w:rsid w:val="006B584F"/>
    <w:rsid w:val="006B6415"/>
    <w:rsid w:val="006B76A1"/>
    <w:rsid w:val="006C022D"/>
    <w:rsid w:val="006C0744"/>
    <w:rsid w:val="006C0C53"/>
    <w:rsid w:val="006C0F70"/>
    <w:rsid w:val="006C273F"/>
    <w:rsid w:val="006C4CD9"/>
    <w:rsid w:val="006C621C"/>
    <w:rsid w:val="006C7401"/>
    <w:rsid w:val="006D0E89"/>
    <w:rsid w:val="006D11B7"/>
    <w:rsid w:val="006D126C"/>
    <w:rsid w:val="006D12F2"/>
    <w:rsid w:val="006D2F3B"/>
    <w:rsid w:val="006E31E9"/>
    <w:rsid w:val="006E6E74"/>
    <w:rsid w:val="006F3F1D"/>
    <w:rsid w:val="006F6FBE"/>
    <w:rsid w:val="006F77DE"/>
    <w:rsid w:val="006F789B"/>
    <w:rsid w:val="00705F14"/>
    <w:rsid w:val="007104C7"/>
    <w:rsid w:val="007235FD"/>
    <w:rsid w:val="00724CC2"/>
    <w:rsid w:val="00731293"/>
    <w:rsid w:val="007322F9"/>
    <w:rsid w:val="00733F6D"/>
    <w:rsid w:val="00736440"/>
    <w:rsid w:val="00736F9F"/>
    <w:rsid w:val="007377E0"/>
    <w:rsid w:val="00757686"/>
    <w:rsid w:val="00765889"/>
    <w:rsid w:val="00765ECC"/>
    <w:rsid w:val="00772B5F"/>
    <w:rsid w:val="00780D9E"/>
    <w:rsid w:val="00781EBC"/>
    <w:rsid w:val="00782A35"/>
    <w:rsid w:val="0078661E"/>
    <w:rsid w:val="00791369"/>
    <w:rsid w:val="007941F0"/>
    <w:rsid w:val="0079589D"/>
    <w:rsid w:val="007A0E29"/>
    <w:rsid w:val="007A7733"/>
    <w:rsid w:val="007B2142"/>
    <w:rsid w:val="007B5475"/>
    <w:rsid w:val="007D4CB7"/>
    <w:rsid w:val="007E12DA"/>
    <w:rsid w:val="007E6F0F"/>
    <w:rsid w:val="007E705A"/>
    <w:rsid w:val="007F0303"/>
    <w:rsid w:val="007F3AEE"/>
    <w:rsid w:val="007F4B2B"/>
    <w:rsid w:val="007F5C70"/>
    <w:rsid w:val="0080334A"/>
    <w:rsid w:val="00812391"/>
    <w:rsid w:val="00814998"/>
    <w:rsid w:val="00826EB5"/>
    <w:rsid w:val="00830CBA"/>
    <w:rsid w:val="00832494"/>
    <w:rsid w:val="00841BA0"/>
    <w:rsid w:val="0084351B"/>
    <w:rsid w:val="00844A12"/>
    <w:rsid w:val="008468A9"/>
    <w:rsid w:val="00847811"/>
    <w:rsid w:val="00855ED4"/>
    <w:rsid w:val="008566B0"/>
    <w:rsid w:val="00857BA6"/>
    <w:rsid w:val="00861497"/>
    <w:rsid w:val="0086170D"/>
    <w:rsid w:val="0086492C"/>
    <w:rsid w:val="00870C32"/>
    <w:rsid w:val="0087352F"/>
    <w:rsid w:val="00877096"/>
    <w:rsid w:val="0088264B"/>
    <w:rsid w:val="008827BA"/>
    <w:rsid w:val="0089471C"/>
    <w:rsid w:val="0089617B"/>
    <w:rsid w:val="008976F6"/>
    <w:rsid w:val="00897775"/>
    <w:rsid w:val="008A07FD"/>
    <w:rsid w:val="008A4DFF"/>
    <w:rsid w:val="008A7895"/>
    <w:rsid w:val="008B20FC"/>
    <w:rsid w:val="008C179B"/>
    <w:rsid w:val="008C383E"/>
    <w:rsid w:val="008C38E5"/>
    <w:rsid w:val="008C74FC"/>
    <w:rsid w:val="008D027B"/>
    <w:rsid w:val="008E0383"/>
    <w:rsid w:val="008E0CA4"/>
    <w:rsid w:val="008E0CED"/>
    <w:rsid w:val="008E4887"/>
    <w:rsid w:val="008E6187"/>
    <w:rsid w:val="008F0B0C"/>
    <w:rsid w:val="008F0F99"/>
    <w:rsid w:val="008F2289"/>
    <w:rsid w:val="008F7C23"/>
    <w:rsid w:val="00905465"/>
    <w:rsid w:val="00905CAB"/>
    <w:rsid w:val="00906445"/>
    <w:rsid w:val="00911342"/>
    <w:rsid w:val="0091151B"/>
    <w:rsid w:val="009135AC"/>
    <w:rsid w:val="0093335C"/>
    <w:rsid w:val="0093754E"/>
    <w:rsid w:val="00941560"/>
    <w:rsid w:val="00942183"/>
    <w:rsid w:val="0094439C"/>
    <w:rsid w:val="009579B1"/>
    <w:rsid w:val="00957C4C"/>
    <w:rsid w:val="009638B3"/>
    <w:rsid w:val="00963F9E"/>
    <w:rsid w:val="00965090"/>
    <w:rsid w:val="00965873"/>
    <w:rsid w:val="00967AAE"/>
    <w:rsid w:val="00973351"/>
    <w:rsid w:val="0098069F"/>
    <w:rsid w:val="00991B2D"/>
    <w:rsid w:val="0099241A"/>
    <w:rsid w:val="009952B4"/>
    <w:rsid w:val="009A59A9"/>
    <w:rsid w:val="009B75A4"/>
    <w:rsid w:val="009C13FA"/>
    <w:rsid w:val="009C1BE7"/>
    <w:rsid w:val="009C4D7E"/>
    <w:rsid w:val="009C76A1"/>
    <w:rsid w:val="009D0EC2"/>
    <w:rsid w:val="009D32DB"/>
    <w:rsid w:val="009D53EC"/>
    <w:rsid w:val="009D5997"/>
    <w:rsid w:val="009E21B1"/>
    <w:rsid w:val="009E2F5B"/>
    <w:rsid w:val="009E6B3B"/>
    <w:rsid w:val="009F119A"/>
    <w:rsid w:val="009F1EAE"/>
    <w:rsid w:val="009F310F"/>
    <w:rsid w:val="009F38A0"/>
    <w:rsid w:val="009F4497"/>
    <w:rsid w:val="00A014A4"/>
    <w:rsid w:val="00A043DA"/>
    <w:rsid w:val="00A1268F"/>
    <w:rsid w:val="00A1763C"/>
    <w:rsid w:val="00A20E8C"/>
    <w:rsid w:val="00A21C71"/>
    <w:rsid w:val="00A30E49"/>
    <w:rsid w:val="00A31E09"/>
    <w:rsid w:val="00A32A49"/>
    <w:rsid w:val="00A352A7"/>
    <w:rsid w:val="00A3722D"/>
    <w:rsid w:val="00A401EE"/>
    <w:rsid w:val="00A45A1E"/>
    <w:rsid w:val="00A53F53"/>
    <w:rsid w:val="00A55312"/>
    <w:rsid w:val="00A55D68"/>
    <w:rsid w:val="00A624DE"/>
    <w:rsid w:val="00A66274"/>
    <w:rsid w:val="00A66ADC"/>
    <w:rsid w:val="00A66EE3"/>
    <w:rsid w:val="00A676F3"/>
    <w:rsid w:val="00A76CF9"/>
    <w:rsid w:val="00A83662"/>
    <w:rsid w:val="00A85579"/>
    <w:rsid w:val="00A872C2"/>
    <w:rsid w:val="00A87AF7"/>
    <w:rsid w:val="00A9690D"/>
    <w:rsid w:val="00AA0AF5"/>
    <w:rsid w:val="00AA2B45"/>
    <w:rsid w:val="00AA30B5"/>
    <w:rsid w:val="00AA3E6C"/>
    <w:rsid w:val="00AB2803"/>
    <w:rsid w:val="00AB3187"/>
    <w:rsid w:val="00AB7033"/>
    <w:rsid w:val="00AB789A"/>
    <w:rsid w:val="00AC1FD7"/>
    <w:rsid w:val="00AC24E7"/>
    <w:rsid w:val="00AC3F89"/>
    <w:rsid w:val="00AC7E8F"/>
    <w:rsid w:val="00AD430D"/>
    <w:rsid w:val="00AD4C85"/>
    <w:rsid w:val="00AD6A10"/>
    <w:rsid w:val="00AE0E2C"/>
    <w:rsid w:val="00AF17BB"/>
    <w:rsid w:val="00AF1AF7"/>
    <w:rsid w:val="00AF2D67"/>
    <w:rsid w:val="00AF54F8"/>
    <w:rsid w:val="00AF55F3"/>
    <w:rsid w:val="00AF6CBC"/>
    <w:rsid w:val="00AF740B"/>
    <w:rsid w:val="00B04872"/>
    <w:rsid w:val="00B1223A"/>
    <w:rsid w:val="00B12A4E"/>
    <w:rsid w:val="00B137F2"/>
    <w:rsid w:val="00B166CF"/>
    <w:rsid w:val="00B330AA"/>
    <w:rsid w:val="00B53E89"/>
    <w:rsid w:val="00B54236"/>
    <w:rsid w:val="00B54994"/>
    <w:rsid w:val="00B55D1F"/>
    <w:rsid w:val="00B61A49"/>
    <w:rsid w:val="00B658C8"/>
    <w:rsid w:val="00B73888"/>
    <w:rsid w:val="00B80B6D"/>
    <w:rsid w:val="00B8635B"/>
    <w:rsid w:val="00B91AEB"/>
    <w:rsid w:val="00B91D84"/>
    <w:rsid w:val="00B92725"/>
    <w:rsid w:val="00B9457F"/>
    <w:rsid w:val="00B947FD"/>
    <w:rsid w:val="00BA0203"/>
    <w:rsid w:val="00BA0D32"/>
    <w:rsid w:val="00BA2D25"/>
    <w:rsid w:val="00BA64BC"/>
    <w:rsid w:val="00BB3F69"/>
    <w:rsid w:val="00BC1512"/>
    <w:rsid w:val="00BC2100"/>
    <w:rsid w:val="00BC7BE6"/>
    <w:rsid w:val="00BD208C"/>
    <w:rsid w:val="00BD360A"/>
    <w:rsid w:val="00BD4221"/>
    <w:rsid w:val="00BD4C9E"/>
    <w:rsid w:val="00BE3EDF"/>
    <w:rsid w:val="00BF0992"/>
    <w:rsid w:val="00BF56C1"/>
    <w:rsid w:val="00C03626"/>
    <w:rsid w:val="00C03F49"/>
    <w:rsid w:val="00C05682"/>
    <w:rsid w:val="00C103EC"/>
    <w:rsid w:val="00C106E6"/>
    <w:rsid w:val="00C1456B"/>
    <w:rsid w:val="00C21475"/>
    <w:rsid w:val="00C21E6A"/>
    <w:rsid w:val="00C23191"/>
    <w:rsid w:val="00C23CBC"/>
    <w:rsid w:val="00C249B7"/>
    <w:rsid w:val="00C24BBF"/>
    <w:rsid w:val="00C26C01"/>
    <w:rsid w:val="00C30CAB"/>
    <w:rsid w:val="00C315DD"/>
    <w:rsid w:val="00C34424"/>
    <w:rsid w:val="00C4220D"/>
    <w:rsid w:val="00C4280E"/>
    <w:rsid w:val="00C43D8D"/>
    <w:rsid w:val="00C50CB4"/>
    <w:rsid w:val="00C510A3"/>
    <w:rsid w:val="00C55839"/>
    <w:rsid w:val="00C57DF2"/>
    <w:rsid w:val="00C61E11"/>
    <w:rsid w:val="00C62A5B"/>
    <w:rsid w:val="00C70A61"/>
    <w:rsid w:val="00C715E2"/>
    <w:rsid w:val="00C72FE9"/>
    <w:rsid w:val="00C73DCB"/>
    <w:rsid w:val="00C7576B"/>
    <w:rsid w:val="00C81BCC"/>
    <w:rsid w:val="00C822E2"/>
    <w:rsid w:val="00C83242"/>
    <w:rsid w:val="00C835DD"/>
    <w:rsid w:val="00C859E8"/>
    <w:rsid w:val="00C9180E"/>
    <w:rsid w:val="00C9399A"/>
    <w:rsid w:val="00C96675"/>
    <w:rsid w:val="00CA28E5"/>
    <w:rsid w:val="00CA35F3"/>
    <w:rsid w:val="00CA6466"/>
    <w:rsid w:val="00CB010B"/>
    <w:rsid w:val="00CB0E7E"/>
    <w:rsid w:val="00CB0E93"/>
    <w:rsid w:val="00CB4FFA"/>
    <w:rsid w:val="00CB5154"/>
    <w:rsid w:val="00CB5213"/>
    <w:rsid w:val="00CB7093"/>
    <w:rsid w:val="00CB7843"/>
    <w:rsid w:val="00CC03A7"/>
    <w:rsid w:val="00CC2BCF"/>
    <w:rsid w:val="00CD23D0"/>
    <w:rsid w:val="00CD4BC9"/>
    <w:rsid w:val="00D037DC"/>
    <w:rsid w:val="00D05668"/>
    <w:rsid w:val="00D0720F"/>
    <w:rsid w:val="00D11C4A"/>
    <w:rsid w:val="00D145A1"/>
    <w:rsid w:val="00D22666"/>
    <w:rsid w:val="00D227F8"/>
    <w:rsid w:val="00D24031"/>
    <w:rsid w:val="00D244A7"/>
    <w:rsid w:val="00D26319"/>
    <w:rsid w:val="00D26795"/>
    <w:rsid w:val="00D27A17"/>
    <w:rsid w:val="00D42FC6"/>
    <w:rsid w:val="00D42FF2"/>
    <w:rsid w:val="00D4317D"/>
    <w:rsid w:val="00D44222"/>
    <w:rsid w:val="00D46677"/>
    <w:rsid w:val="00D476A6"/>
    <w:rsid w:val="00D504D5"/>
    <w:rsid w:val="00D51382"/>
    <w:rsid w:val="00D52649"/>
    <w:rsid w:val="00D55E0D"/>
    <w:rsid w:val="00D55EC8"/>
    <w:rsid w:val="00D57F9A"/>
    <w:rsid w:val="00D6460A"/>
    <w:rsid w:val="00D65D16"/>
    <w:rsid w:val="00D717B4"/>
    <w:rsid w:val="00D730F5"/>
    <w:rsid w:val="00D74B60"/>
    <w:rsid w:val="00D75E3A"/>
    <w:rsid w:val="00D765F0"/>
    <w:rsid w:val="00D77C2A"/>
    <w:rsid w:val="00D80AF5"/>
    <w:rsid w:val="00D827E7"/>
    <w:rsid w:val="00D8390D"/>
    <w:rsid w:val="00D83AD3"/>
    <w:rsid w:val="00D93E06"/>
    <w:rsid w:val="00D940A5"/>
    <w:rsid w:val="00D94315"/>
    <w:rsid w:val="00D9666B"/>
    <w:rsid w:val="00D97E55"/>
    <w:rsid w:val="00DA10C7"/>
    <w:rsid w:val="00DA2FBF"/>
    <w:rsid w:val="00DA3094"/>
    <w:rsid w:val="00DA796A"/>
    <w:rsid w:val="00DB2C07"/>
    <w:rsid w:val="00DB5348"/>
    <w:rsid w:val="00DB7BE4"/>
    <w:rsid w:val="00DC67A4"/>
    <w:rsid w:val="00DC7B32"/>
    <w:rsid w:val="00DC7EC3"/>
    <w:rsid w:val="00DD1AB2"/>
    <w:rsid w:val="00DD1EDE"/>
    <w:rsid w:val="00DD381B"/>
    <w:rsid w:val="00DD7589"/>
    <w:rsid w:val="00DF144B"/>
    <w:rsid w:val="00DF3275"/>
    <w:rsid w:val="00DF4CDE"/>
    <w:rsid w:val="00DF6845"/>
    <w:rsid w:val="00E04057"/>
    <w:rsid w:val="00E14764"/>
    <w:rsid w:val="00E169E3"/>
    <w:rsid w:val="00E17BAC"/>
    <w:rsid w:val="00E229D8"/>
    <w:rsid w:val="00E2417D"/>
    <w:rsid w:val="00E30C5E"/>
    <w:rsid w:val="00E37BBA"/>
    <w:rsid w:val="00E421BB"/>
    <w:rsid w:val="00E42B03"/>
    <w:rsid w:val="00E455FB"/>
    <w:rsid w:val="00E46BB7"/>
    <w:rsid w:val="00E47F2C"/>
    <w:rsid w:val="00E5333E"/>
    <w:rsid w:val="00E55848"/>
    <w:rsid w:val="00E56247"/>
    <w:rsid w:val="00E57F67"/>
    <w:rsid w:val="00E61CEF"/>
    <w:rsid w:val="00E72736"/>
    <w:rsid w:val="00E75044"/>
    <w:rsid w:val="00E77B54"/>
    <w:rsid w:val="00E800A3"/>
    <w:rsid w:val="00E8018F"/>
    <w:rsid w:val="00E86C62"/>
    <w:rsid w:val="00E966CE"/>
    <w:rsid w:val="00E97545"/>
    <w:rsid w:val="00EA1D21"/>
    <w:rsid w:val="00EB7811"/>
    <w:rsid w:val="00EC112C"/>
    <w:rsid w:val="00ED2650"/>
    <w:rsid w:val="00ED583B"/>
    <w:rsid w:val="00ED6B49"/>
    <w:rsid w:val="00ED7724"/>
    <w:rsid w:val="00EE15FF"/>
    <w:rsid w:val="00EE5DBE"/>
    <w:rsid w:val="00EF3F71"/>
    <w:rsid w:val="00EF4DF6"/>
    <w:rsid w:val="00F00EFD"/>
    <w:rsid w:val="00F02E8F"/>
    <w:rsid w:val="00F03F70"/>
    <w:rsid w:val="00F17BB8"/>
    <w:rsid w:val="00F212E3"/>
    <w:rsid w:val="00F24E83"/>
    <w:rsid w:val="00F262D8"/>
    <w:rsid w:val="00F27122"/>
    <w:rsid w:val="00F2780D"/>
    <w:rsid w:val="00F31728"/>
    <w:rsid w:val="00F40727"/>
    <w:rsid w:val="00F4355C"/>
    <w:rsid w:val="00F44386"/>
    <w:rsid w:val="00F45F82"/>
    <w:rsid w:val="00F45FBC"/>
    <w:rsid w:val="00F47986"/>
    <w:rsid w:val="00F54014"/>
    <w:rsid w:val="00F54472"/>
    <w:rsid w:val="00F548EC"/>
    <w:rsid w:val="00F553AF"/>
    <w:rsid w:val="00F65355"/>
    <w:rsid w:val="00F66E4F"/>
    <w:rsid w:val="00F701BE"/>
    <w:rsid w:val="00F80B5F"/>
    <w:rsid w:val="00F83F8A"/>
    <w:rsid w:val="00F87953"/>
    <w:rsid w:val="00F901AA"/>
    <w:rsid w:val="00F93DB1"/>
    <w:rsid w:val="00F95844"/>
    <w:rsid w:val="00FA672B"/>
    <w:rsid w:val="00FA70BF"/>
    <w:rsid w:val="00FC611E"/>
    <w:rsid w:val="00FC7EE3"/>
    <w:rsid w:val="00FD0BB4"/>
    <w:rsid w:val="00FD266A"/>
    <w:rsid w:val="00FD6F2F"/>
    <w:rsid w:val="00FE0047"/>
    <w:rsid w:val="00FE2610"/>
    <w:rsid w:val="00FE700E"/>
    <w:rsid w:val="00FF04D4"/>
    <w:rsid w:val="00FF37FB"/>
    <w:rsid w:val="00FF5B7D"/>
    <w:rsid w:val="00FF76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45C"/>
  </w:style>
  <w:style w:type="paragraph" w:styleId="Overskrift1">
    <w:name w:val="heading 1"/>
    <w:basedOn w:val="Normal"/>
    <w:next w:val="Normal"/>
    <w:link w:val="Overskrift1Tegn"/>
    <w:uiPriority w:val="9"/>
    <w:qFormat/>
    <w:rsid w:val="000C64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0C64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0C645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0C645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0C645C"/>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0C645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0C645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0C645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0C645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C645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semiHidden/>
    <w:rsid w:val="000C645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semiHidden/>
    <w:rsid w:val="000C645C"/>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0C645C"/>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0C645C"/>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0C645C"/>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0C645C"/>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0C645C"/>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0C645C"/>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0C645C"/>
    <w:pPr>
      <w:spacing w:line="240" w:lineRule="auto"/>
    </w:pPr>
    <w:rPr>
      <w:b/>
      <w:bCs/>
      <w:color w:val="4F81BD" w:themeColor="accent1"/>
      <w:sz w:val="18"/>
      <w:szCs w:val="18"/>
    </w:rPr>
  </w:style>
  <w:style w:type="paragraph" w:styleId="Titel">
    <w:name w:val="Title"/>
    <w:basedOn w:val="Normal"/>
    <w:next w:val="Normal"/>
    <w:link w:val="TitelTegn"/>
    <w:uiPriority w:val="10"/>
    <w:qFormat/>
    <w:rsid w:val="000C64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0C645C"/>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0C64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0C645C"/>
    <w:rPr>
      <w:rFonts w:asciiTheme="majorHAnsi" w:eastAsiaTheme="majorEastAsia" w:hAnsiTheme="majorHAnsi" w:cstheme="majorBidi"/>
      <w:i/>
      <w:iCs/>
      <w:color w:val="4F81BD" w:themeColor="accent1"/>
      <w:spacing w:val="15"/>
      <w:sz w:val="24"/>
      <w:szCs w:val="24"/>
    </w:rPr>
  </w:style>
  <w:style w:type="character" w:styleId="Strk">
    <w:name w:val="Strong"/>
    <w:basedOn w:val="Standardskrifttypeiafsnit"/>
    <w:uiPriority w:val="22"/>
    <w:qFormat/>
    <w:rsid w:val="000C645C"/>
    <w:rPr>
      <w:b/>
      <w:bCs/>
    </w:rPr>
  </w:style>
  <w:style w:type="character" w:styleId="Fremhv">
    <w:name w:val="Emphasis"/>
    <w:uiPriority w:val="20"/>
    <w:qFormat/>
    <w:rsid w:val="000C645C"/>
    <w:rPr>
      <w:i/>
      <w:iCs/>
    </w:rPr>
  </w:style>
  <w:style w:type="paragraph" w:styleId="Ingenafstand">
    <w:name w:val="No Spacing"/>
    <w:link w:val="IngenafstandTegn"/>
    <w:uiPriority w:val="1"/>
    <w:qFormat/>
    <w:rsid w:val="000C645C"/>
    <w:pPr>
      <w:spacing w:after="0" w:line="240" w:lineRule="auto"/>
    </w:pPr>
  </w:style>
  <w:style w:type="character" w:customStyle="1" w:styleId="IngenafstandTegn">
    <w:name w:val="Ingen afstand Tegn"/>
    <w:basedOn w:val="Standardskrifttypeiafsnit"/>
    <w:link w:val="Ingenafstand"/>
    <w:uiPriority w:val="1"/>
    <w:rsid w:val="000C645C"/>
  </w:style>
  <w:style w:type="paragraph" w:styleId="Listeafsnit">
    <w:name w:val="List Paragraph"/>
    <w:basedOn w:val="Normal"/>
    <w:uiPriority w:val="34"/>
    <w:qFormat/>
    <w:rsid w:val="000C645C"/>
    <w:pPr>
      <w:ind w:left="720"/>
      <w:contextualSpacing/>
    </w:pPr>
  </w:style>
  <w:style w:type="character" w:styleId="Svagfremhvning">
    <w:name w:val="Subtle Emphasis"/>
    <w:uiPriority w:val="19"/>
    <w:qFormat/>
    <w:rsid w:val="000C645C"/>
    <w:rPr>
      <w:i/>
      <w:iCs/>
      <w:color w:val="808080" w:themeColor="text1" w:themeTint="7F"/>
    </w:rPr>
  </w:style>
  <w:style w:type="character" w:styleId="Kraftigfremhvning">
    <w:name w:val="Intense Emphasis"/>
    <w:basedOn w:val="Standardskrifttypeiafsnit"/>
    <w:uiPriority w:val="21"/>
    <w:qFormat/>
    <w:rsid w:val="000C645C"/>
    <w:rPr>
      <w:b/>
      <w:bCs/>
      <w:i/>
      <w:iCs/>
      <w:color w:val="4F81BD" w:themeColor="accent1"/>
    </w:rPr>
  </w:style>
  <w:style w:type="paragraph" w:styleId="Overskrift">
    <w:name w:val="TOC Heading"/>
    <w:basedOn w:val="Overskrift1"/>
    <w:next w:val="Normal"/>
    <w:uiPriority w:val="39"/>
    <w:semiHidden/>
    <w:unhideWhenUsed/>
    <w:qFormat/>
    <w:rsid w:val="000C645C"/>
    <w:pPr>
      <w:outlineLvl w:val="9"/>
    </w:pPr>
  </w:style>
  <w:style w:type="paragraph" w:styleId="Sidehoved">
    <w:name w:val="header"/>
    <w:basedOn w:val="Normal"/>
    <w:link w:val="SidehovedTegn"/>
    <w:uiPriority w:val="99"/>
    <w:unhideWhenUsed/>
    <w:rsid w:val="00C7576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7576B"/>
  </w:style>
  <w:style w:type="paragraph" w:styleId="Sidefod">
    <w:name w:val="footer"/>
    <w:basedOn w:val="Normal"/>
    <w:link w:val="SidefodTegn"/>
    <w:uiPriority w:val="99"/>
    <w:unhideWhenUsed/>
    <w:rsid w:val="00C7576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7576B"/>
  </w:style>
  <w:style w:type="paragraph" w:styleId="Markeringsbobletekst">
    <w:name w:val="Balloon Text"/>
    <w:basedOn w:val="Normal"/>
    <w:link w:val="MarkeringsbobletekstTegn"/>
    <w:uiPriority w:val="99"/>
    <w:semiHidden/>
    <w:unhideWhenUsed/>
    <w:rsid w:val="0034141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4141D"/>
    <w:rPr>
      <w:rFonts w:ascii="Tahoma" w:hAnsi="Tahoma" w:cs="Tahoma"/>
      <w:sz w:val="16"/>
      <w:szCs w:val="16"/>
    </w:rPr>
  </w:style>
  <w:style w:type="table" w:styleId="Tabel-Gitter">
    <w:name w:val="Table Grid"/>
    <w:basedOn w:val="Tabel-Normal"/>
    <w:uiPriority w:val="59"/>
    <w:rsid w:val="005B1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9">
    <w:name w:val="tekst9"/>
    <w:basedOn w:val="Normal"/>
    <w:rsid w:val="002B5F55"/>
    <w:pPr>
      <w:spacing w:before="60" w:after="60" w:line="240" w:lineRule="auto"/>
      <w:ind w:firstLine="170"/>
      <w:jc w:val="both"/>
    </w:pPr>
    <w:rPr>
      <w:rFonts w:ascii="Tahoma" w:eastAsia="Times New Roman" w:hAnsi="Tahoma" w:cs="Tahoma"/>
      <w:color w:val="000000"/>
      <w:sz w:val="24"/>
      <w:szCs w:val="24"/>
      <w:lang w:eastAsia="da-DK"/>
    </w:rPr>
  </w:style>
  <w:style w:type="character" w:styleId="Kommentarhenvisning">
    <w:name w:val="annotation reference"/>
    <w:basedOn w:val="Standardskrifttypeiafsnit"/>
    <w:uiPriority w:val="99"/>
    <w:semiHidden/>
    <w:unhideWhenUsed/>
    <w:rsid w:val="0059075C"/>
    <w:rPr>
      <w:sz w:val="16"/>
      <w:szCs w:val="16"/>
    </w:rPr>
  </w:style>
  <w:style w:type="paragraph" w:styleId="Kommentartekst">
    <w:name w:val="annotation text"/>
    <w:basedOn w:val="Normal"/>
    <w:link w:val="KommentartekstTegn"/>
    <w:uiPriority w:val="99"/>
    <w:unhideWhenUsed/>
    <w:rsid w:val="0059075C"/>
    <w:pPr>
      <w:spacing w:line="240" w:lineRule="auto"/>
    </w:pPr>
    <w:rPr>
      <w:sz w:val="20"/>
      <w:szCs w:val="20"/>
    </w:rPr>
  </w:style>
  <w:style w:type="character" w:customStyle="1" w:styleId="KommentartekstTegn">
    <w:name w:val="Kommentartekst Tegn"/>
    <w:basedOn w:val="Standardskrifttypeiafsnit"/>
    <w:link w:val="Kommentartekst"/>
    <w:uiPriority w:val="99"/>
    <w:rsid w:val="0059075C"/>
    <w:rPr>
      <w:sz w:val="20"/>
      <w:szCs w:val="20"/>
    </w:rPr>
  </w:style>
  <w:style w:type="paragraph" w:styleId="Kommentaremne">
    <w:name w:val="annotation subject"/>
    <w:basedOn w:val="Kommentartekst"/>
    <w:next w:val="Kommentartekst"/>
    <w:link w:val="KommentaremneTegn"/>
    <w:uiPriority w:val="99"/>
    <w:semiHidden/>
    <w:unhideWhenUsed/>
    <w:rsid w:val="0059075C"/>
    <w:rPr>
      <w:b/>
      <w:bCs/>
    </w:rPr>
  </w:style>
  <w:style w:type="character" w:customStyle="1" w:styleId="KommentaremneTegn">
    <w:name w:val="Kommentaremne Tegn"/>
    <w:basedOn w:val="KommentartekstTegn"/>
    <w:link w:val="Kommentaremne"/>
    <w:uiPriority w:val="99"/>
    <w:semiHidden/>
    <w:rsid w:val="0059075C"/>
    <w:rPr>
      <w:b/>
      <w:bCs/>
      <w:sz w:val="20"/>
      <w:szCs w:val="20"/>
    </w:rPr>
  </w:style>
  <w:style w:type="paragraph" w:customStyle="1" w:styleId="paragraf">
    <w:name w:val="paragraf"/>
    <w:basedOn w:val="Normal"/>
    <w:rsid w:val="00BA0203"/>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A0203"/>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Standardskrifttypeiafsnit"/>
    <w:rsid w:val="00BA0203"/>
    <w:rPr>
      <w:rFonts w:ascii="Tahoma" w:hAnsi="Tahoma" w:cs="Tahoma" w:hint="default"/>
      <w:i/>
      <w:iCs/>
      <w:color w:val="000000"/>
      <w:sz w:val="24"/>
      <w:szCs w:val="24"/>
      <w:shd w:val="clear" w:color="auto" w:fill="auto"/>
    </w:rPr>
  </w:style>
  <w:style w:type="paragraph" w:customStyle="1" w:styleId="normalind">
    <w:name w:val="normalind"/>
    <w:basedOn w:val="Normal"/>
    <w:rsid w:val="0091151B"/>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overskriftstekst2">
    <w:name w:val="overskriftstekst2"/>
    <w:basedOn w:val="Normal"/>
    <w:rsid w:val="0091151B"/>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overskriftstekst3">
    <w:name w:val="overskriftstekst3"/>
    <w:basedOn w:val="Normal"/>
    <w:rsid w:val="0091151B"/>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Default">
    <w:name w:val="Default"/>
    <w:rsid w:val="0048300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1456B"/>
    <w:pPr>
      <w:spacing w:before="100" w:beforeAutospacing="1" w:after="100" w:afterAutospacing="1" w:line="240" w:lineRule="auto"/>
    </w:pPr>
    <w:rPr>
      <w:rFonts w:ascii="Tahoma" w:eastAsia="Times New Roman" w:hAnsi="Tahoma" w:cs="Tahoma"/>
      <w:color w:val="000000"/>
      <w:sz w:val="24"/>
      <w:szCs w:val="24"/>
      <w:lang w:eastAsia="da-DK"/>
    </w:rPr>
  </w:style>
  <w:style w:type="paragraph" w:styleId="Opstilling-talellerbogst">
    <w:name w:val="List Number"/>
    <w:basedOn w:val="Normal"/>
    <w:uiPriority w:val="99"/>
    <w:semiHidden/>
    <w:unhideWhenUsed/>
    <w:rsid w:val="00D42FF2"/>
    <w:pPr>
      <w:numPr>
        <w:numId w:val="6"/>
      </w:numPr>
      <w:contextualSpacing/>
    </w:pPr>
  </w:style>
  <w:style w:type="paragraph" w:styleId="Korrektur">
    <w:name w:val="Revision"/>
    <w:hidden/>
    <w:uiPriority w:val="99"/>
    <w:semiHidden/>
    <w:rsid w:val="00F212E3"/>
    <w:pPr>
      <w:spacing w:after="0" w:line="240" w:lineRule="auto"/>
    </w:pPr>
  </w:style>
  <w:style w:type="paragraph" w:customStyle="1" w:styleId="titel2">
    <w:name w:val="titel2"/>
    <w:basedOn w:val="Normal"/>
    <w:rsid w:val="00ED7724"/>
    <w:pPr>
      <w:spacing w:before="200" w:line="240" w:lineRule="auto"/>
      <w:jc w:val="center"/>
    </w:pPr>
    <w:rPr>
      <w:rFonts w:ascii="Tahoma" w:eastAsia="Times New Roman" w:hAnsi="Tahoma" w:cs="Tahoma"/>
      <w:color w:val="000000"/>
      <w:sz w:val="40"/>
      <w:szCs w:val="40"/>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45C"/>
  </w:style>
  <w:style w:type="paragraph" w:styleId="Overskrift1">
    <w:name w:val="heading 1"/>
    <w:basedOn w:val="Normal"/>
    <w:next w:val="Normal"/>
    <w:link w:val="Overskrift1Tegn"/>
    <w:uiPriority w:val="9"/>
    <w:qFormat/>
    <w:rsid w:val="000C64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0C64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0C645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0C645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0C645C"/>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0C645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0C645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0C645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0C645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C645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semiHidden/>
    <w:rsid w:val="000C645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semiHidden/>
    <w:rsid w:val="000C645C"/>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0C645C"/>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0C645C"/>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0C645C"/>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0C645C"/>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0C645C"/>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0C645C"/>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0C645C"/>
    <w:pPr>
      <w:spacing w:line="240" w:lineRule="auto"/>
    </w:pPr>
    <w:rPr>
      <w:b/>
      <w:bCs/>
      <w:color w:val="4F81BD" w:themeColor="accent1"/>
      <w:sz w:val="18"/>
      <w:szCs w:val="18"/>
    </w:rPr>
  </w:style>
  <w:style w:type="paragraph" w:styleId="Titel">
    <w:name w:val="Title"/>
    <w:basedOn w:val="Normal"/>
    <w:next w:val="Normal"/>
    <w:link w:val="TitelTegn"/>
    <w:uiPriority w:val="10"/>
    <w:qFormat/>
    <w:rsid w:val="000C64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0C645C"/>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0C64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0C645C"/>
    <w:rPr>
      <w:rFonts w:asciiTheme="majorHAnsi" w:eastAsiaTheme="majorEastAsia" w:hAnsiTheme="majorHAnsi" w:cstheme="majorBidi"/>
      <w:i/>
      <w:iCs/>
      <w:color w:val="4F81BD" w:themeColor="accent1"/>
      <w:spacing w:val="15"/>
      <w:sz w:val="24"/>
      <w:szCs w:val="24"/>
    </w:rPr>
  </w:style>
  <w:style w:type="character" w:styleId="Strk">
    <w:name w:val="Strong"/>
    <w:basedOn w:val="Standardskrifttypeiafsnit"/>
    <w:uiPriority w:val="22"/>
    <w:qFormat/>
    <w:rsid w:val="000C645C"/>
    <w:rPr>
      <w:b/>
      <w:bCs/>
    </w:rPr>
  </w:style>
  <w:style w:type="character" w:styleId="Fremhv">
    <w:name w:val="Emphasis"/>
    <w:uiPriority w:val="20"/>
    <w:qFormat/>
    <w:rsid w:val="000C645C"/>
    <w:rPr>
      <w:i/>
      <w:iCs/>
    </w:rPr>
  </w:style>
  <w:style w:type="paragraph" w:styleId="Ingenafstand">
    <w:name w:val="No Spacing"/>
    <w:link w:val="IngenafstandTegn"/>
    <w:uiPriority w:val="1"/>
    <w:qFormat/>
    <w:rsid w:val="000C645C"/>
    <w:pPr>
      <w:spacing w:after="0" w:line="240" w:lineRule="auto"/>
    </w:pPr>
  </w:style>
  <w:style w:type="character" w:customStyle="1" w:styleId="IngenafstandTegn">
    <w:name w:val="Ingen afstand Tegn"/>
    <w:basedOn w:val="Standardskrifttypeiafsnit"/>
    <w:link w:val="Ingenafstand"/>
    <w:uiPriority w:val="1"/>
    <w:rsid w:val="000C645C"/>
  </w:style>
  <w:style w:type="paragraph" w:styleId="Listeafsnit">
    <w:name w:val="List Paragraph"/>
    <w:basedOn w:val="Normal"/>
    <w:uiPriority w:val="34"/>
    <w:qFormat/>
    <w:rsid w:val="000C645C"/>
    <w:pPr>
      <w:ind w:left="720"/>
      <w:contextualSpacing/>
    </w:pPr>
  </w:style>
  <w:style w:type="character" w:styleId="Svagfremhvning">
    <w:name w:val="Subtle Emphasis"/>
    <w:uiPriority w:val="19"/>
    <w:qFormat/>
    <w:rsid w:val="000C645C"/>
    <w:rPr>
      <w:i/>
      <w:iCs/>
      <w:color w:val="808080" w:themeColor="text1" w:themeTint="7F"/>
    </w:rPr>
  </w:style>
  <w:style w:type="character" w:styleId="Kraftigfremhvning">
    <w:name w:val="Intense Emphasis"/>
    <w:basedOn w:val="Standardskrifttypeiafsnit"/>
    <w:uiPriority w:val="21"/>
    <w:qFormat/>
    <w:rsid w:val="000C645C"/>
    <w:rPr>
      <w:b/>
      <w:bCs/>
      <w:i/>
      <w:iCs/>
      <w:color w:val="4F81BD" w:themeColor="accent1"/>
    </w:rPr>
  </w:style>
  <w:style w:type="paragraph" w:styleId="Overskrift">
    <w:name w:val="TOC Heading"/>
    <w:basedOn w:val="Overskrift1"/>
    <w:next w:val="Normal"/>
    <w:uiPriority w:val="39"/>
    <w:semiHidden/>
    <w:unhideWhenUsed/>
    <w:qFormat/>
    <w:rsid w:val="000C645C"/>
    <w:pPr>
      <w:outlineLvl w:val="9"/>
    </w:pPr>
  </w:style>
  <w:style w:type="paragraph" w:styleId="Sidehoved">
    <w:name w:val="header"/>
    <w:basedOn w:val="Normal"/>
    <w:link w:val="SidehovedTegn"/>
    <w:uiPriority w:val="99"/>
    <w:unhideWhenUsed/>
    <w:rsid w:val="00C7576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7576B"/>
  </w:style>
  <w:style w:type="paragraph" w:styleId="Sidefod">
    <w:name w:val="footer"/>
    <w:basedOn w:val="Normal"/>
    <w:link w:val="SidefodTegn"/>
    <w:uiPriority w:val="99"/>
    <w:unhideWhenUsed/>
    <w:rsid w:val="00C7576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7576B"/>
  </w:style>
  <w:style w:type="paragraph" w:styleId="Markeringsbobletekst">
    <w:name w:val="Balloon Text"/>
    <w:basedOn w:val="Normal"/>
    <w:link w:val="MarkeringsbobletekstTegn"/>
    <w:uiPriority w:val="99"/>
    <w:semiHidden/>
    <w:unhideWhenUsed/>
    <w:rsid w:val="0034141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4141D"/>
    <w:rPr>
      <w:rFonts w:ascii="Tahoma" w:hAnsi="Tahoma" w:cs="Tahoma"/>
      <w:sz w:val="16"/>
      <w:szCs w:val="16"/>
    </w:rPr>
  </w:style>
  <w:style w:type="table" w:styleId="Tabel-Gitter">
    <w:name w:val="Table Grid"/>
    <w:basedOn w:val="Tabel-Normal"/>
    <w:uiPriority w:val="59"/>
    <w:rsid w:val="005B1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9">
    <w:name w:val="tekst9"/>
    <w:basedOn w:val="Normal"/>
    <w:rsid w:val="002B5F55"/>
    <w:pPr>
      <w:spacing w:before="60" w:after="60" w:line="240" w:lineRule="auto"/>
      <w:ind w:firstLine="170"/>
      <w:jc w:val="both"/>
    </w:pPr>
    <w:rPr>
      <w:rFonts w:ascii="Tahoma" w:eastAsia="Times New Roman" w:hAnsi="Tahoma" w:cs="Tahoma"/>
      <w:color w:val="000000"/>
      <w:sz w:val="24"/>
      <w:szCs w:val="24"/>
      <w:lang w:eastAsia="da-DK"/>
    </w:rPr>
  </w:style>
  <w:style w:type="character" w:styleId="Kommentarhenvisning">
    <w:name w:val="annotation reference"/>
    <w:basedOn w:val="Standardskrifttypeiafsnit"/>
    <w:uiPriority w:val="99"/>
    <w:semiHidden/>
    <w:unhideWhenUsed/>
    <w:rsid w:val="0059075C"/>
    <w:rPr>
      <w:sz w:val="16"/>
      <w:szCs w:val="16"/>
    </w:rPr>
  </w:style>
  <w:style w:type="paragraph" w:styleId="Kommentartekst">
    <w:name w:val="annotation text"/>
    <w:basedOn w:val="Normal"/>
    <w:link w:val="KommentartekstTegn"/>
    <w:uiPriority w:val="99"/>
    <w:unhideWhenUsed/>
    <w:rsid w:val="0059075C"/>
    <w:pPr>
      <w:spacing w:line="240" w:lineRule="auto"/>
    </w:pPr>
    <w:rPr>
      <w:sz w:val="20"/>
      <w:szCs w:val="20"/>
    </w:rPr>
  </w:style>
  <w:style w:type="character" w:customStyle="1" w:styleId="KommentartekstTegn">
    <w:name w:val="Kommentartekst Tegn"/>
    <w:basedOn w:val="Standardskrifttypeiafsnit"/>
    <w:link w:val="Kommentartekst"/>
    <w:uiPriority w:val="99"/>
    <w:rsid w:val="0059075C"/>
    <w:rPr>
      <w:sz w:val="20"/>
      <w:szCs w:val="20"/>
    </w:rPr>
  </w:style>
  <w:style w:type="paragraph" w:styleId="Kommentaremne">
    <w:name w:val="annotation subject"/>
    <w:basedOn w:val="Kommentartekst"/>
    <w:next w:val="Kommentartekst"/>
    <w:link w:val="KommentaremneTegn"/>
    <w:uiPriority w:val="99"/>
    <w:semiHidden/>
    <w:unhideWhenUsed/>
    <w:rsid w:val="0059075C"/>
    <w:rPr>
      <w:b/>
      <w:bCs/>
    </w:rPr>
  </w:style>
  <w:style w:type="character" w:customStyle="1" w:styleId="KommentaremneTegn">
    <w:name w:val="Kommentaremne Tegn"/>
    <w:basedOn w:val="KommentartekstTegn"/>
    <w:link w:val="Kommentaremne"/>
    <w:uiPriority w:val="99"/>
    <w:semiHidden/>
    <w:rsid w:val="0059075C"/>
    <w:rPr>
      <w:b/>
      <w:bCs/>
      <w:sz w:val="20"/>
      <w:szCs w:val="20"/>
    </w:rPr>
  </w:style>
  <w:style w:type="paragraph" w:customStyle="1" w:styleId="paragraf">
    <w:name w:val="paragraf"/>
    <w:basedOn w:val="Normal"/>
    <w:rsid w:val="00BA0203"/>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A0203"/>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Standardskrifttypeiafsnit"/>
    <w:rsid w:val="00BA0203"/>
    <w:rPr>
      <w:rFonts w:ascii="Tahoma" w:hAnsi="Tahoma" w:cs="Tahoma" w:hint="default"/>
      <w:i/>
      <w:iCs/>
      <w:color w:val="000000"/>
      <w:sz w:val="24"/>
      <w:szCs w:val="24"/>
      <w:shd w:val="clear" w:color="auto" w:fill="auto"/>
    </w:rPr>
  </w:style>
  <w:style w:type="paragraph" w:customStyle="1" w:styleId="normalind">
    <w:name w:val="normalind"/>
    <w:basedOn w:val="Normal"/>
    <w:rsid w:val="0091151B"/>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overskriftstekst2">
    <w:name w:val="overskriftstekst2"/>
    <w:basedOn w:val="Normal"/>
    <w:rsid w:val="0091151B"/>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overskriftstekst3">
    <w:name w:val="overskriftstekst3"/>
    <w:basedOn w:val="Normal"/>
    <w:rsid w:val="0091151B"/>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Default">
    <w:name w:val="Default"/>
    <w:rsid w:val="0048300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1456B"/>
    <w:pPr>
      <w:spacing w:before="100" w:beforeAutospacing="1" w:after="100" w:afterAutospacing="1" w:line="240" w:lineRule="auto"/>
    </w:pPr>
    <w:rPr>
      <w:rFonts w:ascii="Tahoma" w:eastAsia="Times New Roman" w:hAnsi="Tahoma" w:cs="Tahoma"/>
      <w:color w:val="000000"/>
      <w:sz w:val="24"/>
      <w:szCs w:val="24"/>
      <w:lang w:eastAsia="da-DK"/>
    </w:rPr>
  </w:style>
  <w:style w:type="paragraph" w:styleId="Opstilling-talellerbogst">
    <w:name w:val="List Number"/>
    <w:basedOn w:val="Normal"/>
    <w:uiPriority w:val="99"/>
    <w:semiHidden/>
    <w:unhideWhenUsed/>
    <w:rsid w:val="00D42FF2"/>
    <w:pPr>
      <w:numPr>
        <w:numId w:val="6"/>
      </w:numPr>
      <w:contextualSpacing/>
    </w:pPr>
  </w:style>
  <w:style w:type="paragraph" w:styleId="Korrektur">
    <w:name w:val="Revision"/>
    <w:hidden/>
    <w:uiPriority w:val="99"/>
    <w:semiHidden/>
    <w:rsid w:val="00F212E3"/>
    <w:pPr>
      <w:spacing w:after="0" w:line="240" w:lineRule="auto"/>
    </w:pPr>
  </w:style>
  <w:style w:type="paragraph" w:customStyle="1" w:styleId="titel2">
    <w:name w:val="titel2"/>
    <w:basedOn w:val="Normal"/>
    <w:rsid w:val="00ED7724"/>
    <w:pPr>
      <w:spacing w:before="200" w:line="240" w:lineRule="auto"/>
      <w:jc w:val="center"/>
    </w:pPr>
    <w:rPr>
      <w:rFonts w:ascii="Tahoma" w:eastAsia="Times New Roman" w:hAnsi="Tahoma" w:cs="Tahoma"/>
      <w:color w:val="000000"/>
      <w:sz w:val="40"/>
      <w:szCs w:val="4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7928">
      <w:bodyDiv w:val="1"/>
      <w:marLeft w:val="0"/>
      <w:marRight w:val="0"/>
      <w:marTop w:val="0"/>
      <w:marBottom w:val="0"/>
      <w:divBdr>
        <w:top w:val="none" w:sz="0" w:space="0" w:color="auto"/>
        <w:left w:val="none" w:sz="0" w:space="0" w:color="auto"/>
        <w:bottom w:val="none" w:sz="0" w:space="0" w:color="auto"/>
        <w:right w:val="none" w:sz="0" w:space="0" w:color="auto"/>
      </w:divBdr>
      <w:divsChild>
        <w:div w:id="422339498">
          <w:marLeft w:val="0"/>
          <w:marRight w:val="0"/>
          <w:marTop w:val="0"/>
          <w:marBottom w:val="300"/>
          <w:divBdr>
            <w:top w:val="none" w:sz="0" w:space="0" w:color="auto"/>
            <w:left w:val="none" w:sz="0" w:space="0" w:color="auto"/>
            <w:bottom w:val="none" w:sz="0" w:space="0" w:color="auto"/>
            <w:right w:val="none" w:sz="0" w:space="0" w:color="auto"/>
          </w:divBdr>
          <w:divsChild>
            <w:div w:id="1299267002">
              <w:marLeft w:val="0"/>
              <w:marRight w:val="0"/>
              <w:marTop w:val="0"/>
              <w:marBottom w:val="0"/>
              <w:divBdr>
                <w:top w:val="none" w:sz="0" w:space="0" w:color="auto"/>
                <w:left w:val="single" w:sz="6" w:space="1" w:color="FFFFFF"/>
                <w:bottom w:val="none" w:sz="0" w:space="0" w:color="auto"/>
                <w:right w:val="single" w:sz="6" w:space="1" w:color="FFFFFF"/>
              </w:divBdr>
              <w:divsChild>
                <w:div w:id="1961451178">
                  <w:marLeft w:val="0"/>
                  <w:marRight w:val="0"/>
                  <w:marTop w:val="0"/>
                  <w:marBottom w:val="0"/>
                  <w:divBdr>
                    <w:top w:val="none" w:sz="0" w:space="0" w:color="auto"/>
                    <w:left w:val="none" w:sz="0" w:space="0" w:color="auto"/>
                    <w:bottom w:val="none" w:sz="0" w:space="0" w:color="auto"/>
                    <w:right w:val="none" w:sz="0" w:space="0" w:color="auto"/>
                  </w:divBdr>
                  <w:divsChild>
                    <w:div w:id="182671646">
                      <w:marLeft w:val="0"/>
                      <w:marRight w:val="0"/>
                      <w:marTop w:val="0"/>
                      <w:marBottom w:val="0"/>
                      <w:divBdr>
                        <w:top w:val="none" w:sz="0" w:space="0" w:color="auto"/>
                        <w:left w:val="none" w:sz="0" w:space="0" w:color="auto"/>
                        <w:bottom w:val="none" w:sz="0" w:space="0" w:color="auto"/>
                        <w:right w:val="none" w:sz="0" w:space="0" w:color="auto"/>
                      </w:divBdr>
                      <w:divsChild>
                        <w:div w:id="1621254141">
                          <w:marLeft w:val="0"/>
                          <w:marRight w:val="0"/>
                          <w:marTop w:val="0"/>
                          <w:marBottom w:val="0"/>
                          <w:divBdr>
                            <w:top w:val="none" w:sz="0" w:space="0" w:color="auto"/>
                            <w:left w:val="none" w:sz="0" w:space="0" w:color="auto"/>
                            <w:bottom w:val="none" w:sz="0" w:space="0" w:color="auto"/>
                            <w:right w:val="none" w:sz="0" w:space="0" w:color="auto"/>
                          </w:divBdr>
                          <w:divsChild>
                            <w:div w:id="104426069">
                              <w:marLeft w:val="0"/>
                              <w:marRight w:val="0"/>
                              <w:marTop w:val="0"/>
                              <w:marBottom w:val="0"/>
                              <w:divBdr>
                                <w:top w:val="none" w:sz="0" w:space="0" w:color="auto"/>
                                <w:left w:val="none" w:sz="0" w:space="0" w:color="auto"/>
                                <w:bottom w:val="none" w:sz="0" w:space="0" w:color="auto"/>
                                <w:right w:val="none" w:sz="0" w:space="0" w:color="auto"/>
                              </w:divBdr>
                              <w:divsChild>
                                <w:div w:id="906647475">
                                  <w:marLeft w:val="0"/>
                                  <w:marRight w:val="0"/>
                                  <w:marTop w:val="0"/>
                                  <w:marBottom w:val="0"/>
                                  <w:divBdr>
                                    <w:top w:val="none" w:sz="0" w:space="0" w:color="auto"/>
                                    <w:left w:val="none" w:sz="0" w:space="0" w:color="auto"/>
                                    <w:bottom w:val="none" w:sz="0" w:space="0" w:color="auto"/>
                                    <w:right w:val="none" w:sz="0" w:space="0" w:color="auto"/>
                                  </w:divBdr>
                                  <w:divsChild>
                                    <w:div w:id="10011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539853">
      <w:bodyDiv w:val="1"/>
      <w:marLeft w:val="0"/>
      <w:marRight w:val="0"/>
      <w:marTop w:val="0"/>
      <w:marBottom w:val="0"/>
      <w:divBdr>
        <w:top w:val="none" w:sz="0" w:space="0" w:color="auto"/>
        <w:left w:val="none" w:sz="0" w:space="0" w:color="auto"/>
        <w:bottom w:val="none" w:sz="0" w:space="0" w:color="auto"/>
        <w:right w:val="none" w:sz="0" w:space="0" w:color="auto"/>
      </w:divBdr>
      <w:divsChild>
        <w:div w:id="1388916820">
          <w:marLeft w:val="0"/>
          <w:marRight w:val="0"/>
          <w:marTop w:val="0"/>
          <w:marBottom w:val="300"/>
          <w:divBdr>
            <w:top w:val="none" w:sz="0" w:space="0" w:color="auto"/>
            <w:left w:val="none" w:sz="0" w:space="0" w:color="auto"/>
            <w:bottom w:val="none" w:sz="0" w:space="0" w:color="auto"/>
            <w:right w:val="none" w:sz="0" w:space="0" w:color="auto"/>
          </w:divBdr>
          <w:divsChild>
            <w:div w:id="435633956">
              <w:marLeft w:val="0"/>
              <w:marRight w:val="0"/>
              <w:marTop w:val="0"/>
              <w:marBottom w:val="0"/>
              <w:divBdr>
                <w:top w:val="none" w:sz="0" w:space="0" w:color="auto"/>
                <w:left w:val="single" w:sz="6" w:space="1" w:color="FFFFFF"/>
                <w:bottom w:val="none" w:sz="0" w:space="0" w:color="auto"/>
                <w:right w:val="single" w:sz="6" w:space="1" w:color="FFFFFF"/>
              </w:divBdr>
              <w:divsChild>
                <w:div w:id="1547335299">
                  <w:marLeft w:val="0"/>
                  <w:marRight w:val="0"/>
                  <w:marTop w:val="0"/>
                  <w:marBottom w:val="0"/>
                  <w:divBdr>
                    <w:top w:val="none" w:sz="0" w:space="0" w:color="auto"/>
                    <w:left w:val="none" w:sz="0" w:space="0" w:color="auto"/>
                    <w:bottom w:val="none" w:sz="0" w:space="0" w:color="auto"/>
                    <w:right w:val="none" w:sz="0" w:space="0" w:color="auto"/>
                  </w:divBdr>
                  <w:divsChild>
                    <w:div w:id="2000650228">
                      <w:marLeft w:val="0"/>
                      <w:marRight w:val="0"/>
                      <w:marTop w:val="0"/>
                      <w:marBottom w:val="0"/>
                      <w:divBdr>
                        <w:top w:val="none" w:sz="0" w:space="0" w:color="auto"/>
                        <w:left w:val="none" w:sz="0" w:space="0" w:color="auto"/>
                        <w:bottom w:val="none" w:sz="0" w:space="0" w:color="auto"/>
                        <w:right w:val="none" w:sz="0" w:space="0" w:color="auto"/>
                      </w:divBdr>
                      <w:divsChild>
                        <w:div w:id="1379933849">
                          <w:marLeft w:val="0"/>
                          <w:marRight w:val="0"/>
                          <w:marTop w:val="0"/>
                          <w:marBottom w:val="0"/>
                          <w:divBdr>
                            <w:top w:val="none" w:sz="0" w:space="0" w:color="auto"/>
                            <w:left w:val="none" w:sz="0" w:space="0" w:color="auto"/>
                            <w:bottom w:val="none" w:sz="0" w:space="0" w:color="auto"/>
                            <w:right w:val="none" w:sz="0" w:space="0" w:color="auto"/>
                          </w:divBdr>
                          <w:divsChild>
                            <w:div w:id="655190182">
                              <w:marLeft w:val="0"/>
                              <w:marRight w:val="0"/>
                              <w:marTop w:val="0"/>
                              <w:marBottom w:val="0"/>
                              <w:divBdr>
                                <w:top w:val="none" w:sz="0" w:space="0" w:color="auto"/>
                                <w:left w:val="none" w:sz="0" w:space="0" w:color="auto"/>
                                <w:bottom w:val="none" w:sz="0" w:space="0" w:color="auto"/>
                                <w:right w:val="none" w:sz="0" w:space="0" w:color="auto"/>
                              </w:divBdr>
                              <w:divsChild>
                                <w:div w:id="202056781">
                                  <w:marLeft w:val="0"/>
                                  <w:marRight w:val="0"/>
                                  <w:marTop w:val="0"/>
                                  <w:marBottom w:val="0"/>
                                  <w:divBdr>
                                    <w:top w:val="none" w:sz="0" w:space="0" w:color="auto"/>
                                    <w:left w:val="none" w:sz="0" w:space="0" w:color="auto"/>
                                    <w:bottom w:val="none" w:sz="0" w:space="0" w:color="auto"/>
                                    <w:right w:val="none" w:sz="0" w:space="0" w:color="auto"/>
                                  </w:divBdr>
                                  <w:divsChild>
                                    <w:div w:id="13498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797725">
      <w:bodyDiv w:val="1"/>
      <w:marLeft w:val="0"/>
      <w:marRight w:val="0"/>
      <w:marTop w:val="0"/>
      <w:marBottom w:val="0"/>
      <w:divBdr>
        <w:top w:val="none" w:sz="0" w:space="0" w:color="auto"/>
        <w:left w:val="none" w:sz="0" w:space="0" w:color="auto"/>
        <w:bottom w:val="none" w:sz="0" w:space="0" w:color="auto"/>
        <w:right w:val="none" w:sz="0" w:space="0" w:color="auto"/>
      </w:divBdr>
    </w:div>
    <w:div w:id="738671695">
      <w:bodyDiv w:val="1"/>
      <w:marLeft w:val="0"/>
      <w:marRight w:val="0"/>
      <w:marTop w:val="0"/>
      <w:marBottom w:val="0"/>
      <w:divBdr>
        <w:top w:val="none" w:sz="0" w:space="0" w:color="auto"/>
        <w:left w:val="none" w:sz="0" w:space="0" w:color="auto"/>
        <w:bottom w:val="none" w:sz="0" w:space="0" w:color="auto"/>
        <w:right w:val="none" w:sz="0" w:space="0" w:color="auto"/>
      </w:divBdr>
    </w:div>
    <w:div w:id="921833092">
      <w:bodyDiv w:val="1"/>
      <w:marLeft w:val="0"/>
      <w:marRight w:val="0"/>
      <w:marTop w:val="0"/>
      <w:marBottom w:val="0"/>
      <w:divBdr>
        <w:top w:val="none" w:sz="0" w:space="0" w:color="auto"/>
        <w:left w:val="none" w:sz="0" w:space="0" w:color="auto"/>
        <w:bottom w:val="none" w:sz="0" w:space="0" w:color="auto"/>
        <w:right w:val="none" w:sz="0" w:space="0" w:color="auto"/>
      </w:divBdr>
    </w:div>
    <w:div w:id="990792587">
      <w:bodyDiv w:val="1"/>
      <w:marLeft w:val="0"/>
      <w:marRight w:val="0"/>
      <w:marTop w:val="0"/>
      <w:marBottom w:val="0"/>
      <w:divBdr>
        <w:top w:val="none" w:sz="0" w:space="0" w:color="auto"/>
        <w:left w:val="none" w:sz="0" w:space="0" w:color="auto"/>
        <w:bottom w:val="none" w:sz="0" w:space="0" w:color="auto"/>
        <w:right w:val="none" w:sz="0" w:space="0" w:color="auto"/>
      </w:divBdr>
      <w:divsChild>
        <w:div w:id="497379557">
          <w:marLeft w:val="0"/>
          <w:marRight w:val="0"/>
          <w:marTop w:val="0"/>
          <w:marBottom w:val="300"/>
          <w:divBdr>
            <w:top w:val="none" w:sz="0" w:space="0" w:color="auto"/>
            <w:left w:val="none" w:sz="0" w:space="0" w:color="auto"/>
            <w:bottom w:val="none" w:sz="0" w:space="0" w:color="auto"/>
            <w:right w:val="none" w:sz="0" w:space="0" w:color="auto"/>
          </w:divBdr>
          <w:divsChild>
            <w:div w:id="1757438230">
              <w:marLeft w:val="0"/>
              <w:marRight w:val="0"/>
              <w:marTop w:val="0"/>
              <w:marBottom w:val="0"/>
              <w:divBdr>
                <w:top w:val="none" w:sz="0" w:space="0" w:color="auto"/>
                <w:left w:val="single" w:sz="6" w:space="1" w:color="FFFFFF"/>
                <w:bottom w:val="none" w:sz="0" w:space="0" w:color="auto"/>
                <w:right w:val="single" w:sz="6" w:space="1" w:color="FFFFFF"/>
              </w:divBdr>
              <w:divsChild>
                <w:div w:id="1783766985">
                  <w:marLeft w:val="0"/>
                  <w:marRight w:val="0"/>
                  <w:marTop w:val="0"/>
                  <w:marBottom w:val="0"/>
                  <w:divBdr>
                    <w:top w:val="none" w:sz="0" w:space="0" w:color="auto"/>
                    <w:left w:val="none" w:sz="0" w:space="0" w:color="auto"/>
                    <w:bottom w:val="none" w:sz="0" w:space="0" w:color="auto"/>
                    <w:right w:val="none" w:sz="0" w:space="0" w:color="auto"/>
                  </w:divBdr>
                  <w:divsChild>
                    <w:div w:id="171185993">
                      <w:marLeft w:val="0"/>
                      <w:marRight w:val="0"/>
                      <w:marTop w:val="0"/>
                      <w:marBottom w:val="0"/>
                      <w:divBdr>
                        <w:top w:val="none" w:sz="0" w:space="0" w:color="auto"/>
                        <w:left w:val="none" w:sz="0" w:space="0" w:color="auto"/>
                        <w:bottom w:val="none" w:sz="0" w:space="0" w:color="auto"/>
                        <w:right w:val="none" w:sz="0" w:space="0" w:color="auto"/>
                      </w:divBdr>
                      <w:divsChild>
                        <w:div w:id="1477260962">
                          <w:marLeft w:val="0"/>
                          <w:marRight w:val="0"/>
                          <w:marTop w:val="0"/>
                          <w:marBottom w:val="0"/>
                          <w:divBdr>
                            <w:top w:val="none" w:sz="0" w:space="0" w:color="auto"/>
                            <w:left w:val="none" w:sz="0" w:space="0" w:color="auto"/>
                            <w:bottom w:val="none" w:sz="0" w:space="0" w:color="auto"/>
                            <w:right w:val="none" w:sz="0" w:space="0" w:color="auto"/>
                          </w:divBdr>
                          <w:divsChild>
                            <w:div w:id="1186554208">
                              <w:marLeft w:val="0"/>
                              <w:marRight w:val="0"/>
                              <w:marTop w:val="0"/>
                              <w:marBottom w:val="0"/>
                              <w:divBdr>
                                <w:top w:val="none" w:sz="0" w:space="0" w:color="auto"/>
                                <w:left w:val="none" w:sz="0" w:space="0" w:color="auto"/>
                                <w:bottom w:val="none" w:sz="0" w:space="0" w:color="auto"/>
                                <w:right w:val="none" w:sz="0" w:space="0" w:color="auto"/>
                              </w:divBdr>
                              <w:divsChild>
                                <w:div w:id="1326131658">
                                  <w:marLeft w:val="0"/>
                                  <w:marRight w:val="0"/>
                                  <w:marTop w:val="0"/>
                                  <w:marBottom w:val="0"/>
                                  <w:divBdr>
                                    <w:top w:val="none" w:sz="0" w:space="0" w:color="auto"/>
                                    <w:left w:val="none" w:sz="0" w:space="0" w:color="auto"/>
                                    <w:bottom w:val="none" w:sz="0" w:space="0" w:color="auto"/>
                                    <w:right w:val="none" w:sz="0" w:space="0" w:color="auto"/>
                                  </w:divBdr>
                                  <w:divsChild>
                                    <w:div w:id="20498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349414">
      <w:bodyDiv w:val="1"/>
      <w:marLeft w:val="0"/>
      <w:marRight w:val="0"/>
      <w:marTop w:val="0"/>
      <w:marBottom w:val="0"/>
      <w:divBdr>
        <w:top w:val="none" w:sz="0" w:space="0" w:color="auto"/>
        <w:left w:val="none" w:sz="0" w:space="0" w:color="auto"/>
        <w:bottom w:val="none" w:sz="0" w:space="0" w:color="auto"/>
        <w:right w:val="none" w:sz="0" w:space="0" w:color="auto"/>
      </w:divBdr>
      <w:divsChild>
        <w:div w:id="2034843958">
          <w:marLeft w:val="0"/>
          <w:marRight w:val="0"/>
          <w:marTop w:val="0"/>
          <w:marBottom w:val="300"/>
          <w:divBdr>
            <w:top w:val="none" w:sz="0" w:space="0" w:color="auto"/>
            <w:left w:val="none" w:sz="0" w:space="0" w:color="auto"/>
            <w:bottom w:val="none" w:sz="0" w:space="0" w:color="auto"/>
            <w:right w:val="none" w:sz="0" w:space="0" w:color="auto"/>
          </w:divBdr>
          <w:divsChild>
            <w:div w:id="2049986058">
              <w:marLeft w:val="0"/>
              <w:marRight w:val="0"/>
              <w:marTop w:val="0"/>
              <w:marBottom w:val="0"/>
              <w:divBdr>
                <w:top w:val="none" w:sz="0" w:space="0" w:color="auto"/>
                <w:left w:val="single" w:sz="6" w:space="1" w:color="FFFFFF"/>
                <w:bottom w:val="none" w:sz="0" w:space="0" w:color="auto"/>
                <w:right w:val="single" w:sz="6" w:space="1" w:color="FFFFFF"/>
              </w:divBdr>
              <w:divsChild>
                <w:div w:id="214243002">
                  <w:marLeft w:val="0"/>
                  <w:marRight w:val="0"/>
                  <w:marTop w:val="0"/>
                  <w:marBottom w:val="0"/>
                  <w:divBdr>
                    <w:top w:val="none" w:sz="0" w:space="0" w:color="auto"/>
                    <w:left w:val="none" w:sz="0" w:space="0" w:color="auto"/>
                    <w:bottom w:val="none" w:sz="0" w:space="0" w:color="auto"/>
                    <w:right w:val="none" w:sz="0" w:space="0" w:color="auto"/>
                  </w:divBdr>
                  <w:divsChild>
                    <w:div w:id="1777403134">
                      <w:marLeft w:val="0"/>
                      <w:marRight w:val="0"/>
                      <w:marTop w:val="0"/>
                      <w:marBottom w:val="0"/>
                      <w:divBdr>
                        <w:top w:val="none" w:sz="0" w:space="0" w:color="auto"/>
                        <w:left w:val="none" w:sz="0" w:space="0" w:color="auto"/>
                        <w:bottom w:val="none" w:sz="0" w:space="0" w:color="auto"/>
                        <w:right w:val="none" w:sz="0" w:space="0" w:color="auto"/>
                      </w:divBdr>
                      <w:divsChild>
                        <w:div w:id="553582922">
                          <w:marLeft w:val="0"/>
                          <w:marRight w:val="0"/>
                          <w:marTop w:val="0"/>
                          <w:marBottom w:val="0"/>
                          <w:divBdr>
                            <w:top w:val="none" w:sz="0" w:space="0" w:color="auto"/>
                            <w:left w:val="none" w:sz="0" w:space="0" w:color="auto"/>
                            <w:bottom w:val="none" w:sz="0" w:space="0" w:color="auto"/>
                            <w:right w:val="none" w:sz="0" w:space="0" w:color="auto"/>
                          </w:divBdr>
                          <w:divsChild>
                            <w:div w:id="1359619062">
                              <w:marLeft w:val="0"/>
                              <w:marRight w:val="0"/>
                              <w:marTop w:val="0"/>
                              <w:marBottom w:val="0"/>
                              <w:divBdr>
                                <w:top w:val="none" w:sz="0" w:space="0" w:color="auto"/>
                                <w:left w:val="none" w:sz="0" w:space="0" w:color="auto"/>
                                <w:bottom w:val="none" w:sz="0" w:space="0" w:color="auto"/>
                                <w:right w:val="none" w:sz="0" w:space="0" w:color="auto"/>
                              </w:divBdr>
                              <w:divsChild>
                                <w:div w:id="252131134">
                                  <w:marLeft w:val="0"/>
                                  <w:marRight w:val="0"/>
                                  <w:marTop w:val="0"/>
                                  <w:marBottom w:val="0"/>
                                  <w:divBdr>
                                    <w:top w:val="none" w:sz="0" w:space="0" w:color="auto"/>
                                    <w:left w:val="none" w:sz="0" w:space="0" w:color="auto"/>
                                    <w:bottom w:val="none" w:sz="0" w:space="0" w:color="auto"/>
                                    <w:right w:val="none" w:sz="0" w:space="0" w:color="auto"/>
                                  </w:divBdr>
                                  <w:divsChild>
                                    <w:div w:id="13041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0086">
      <w:bodyDiv w:val="1"/>
      <w:marLeft w:val="0"/>
      <w:marRight w:val="0"/>
      <w:marTop w:val="0"/>
      <w:marBottom w:val="0"/>
      <w:divBdr>
        <w:top w:val="none" w:sz="0" w:space="0" w:color="auto"/>
        <w:left w:val="none" w:sz="0" w:space="0" w:color="auto"/>
        <w:bottom w:val="none" w:sz="0" w:space="0" w:color="auto"/>
        <w:right w:val="none" w:sz="0" w:space="0" w:color="auto"/>
      </w:divBdr>
      <w:divsChild>
        <w:div w:id="1473139015">
          <w:marLeft w:val="0"/>
          <w:marRight w:val="0"/>
          <w:marTop w:val="0"/>
          <w:marBottom w:val="300"/>
          <w:divBdr>
            <w:top w:val="none" w:sz="0" w:space="0" w:color="auto"/>
            <w:left w:val="none" w:sz="0" w:space="0" w:color="auto"/>
            <w:bottom w:val="none" w:sz="0" w:space="0" w:color="auto"/>
            <w:right w:val="none" w:sz="0" w:space="0" w:color="auto"/>
          </w:divBdr>
          <w:divsChild>
            <w:div w:id="1548637826">
              <w:marLeft w:val="0"/>
              <w:marRight w:val="0"/>
              <w:marTop w:val="0"/>
              <w:marBottom w:val="0"/>
              <w:divBdr>
                <w:top w:val="none" w:sz="0" w:space="0" w:color="auto"/>
                <w:left w:val="single" w:sz="6" w:space="1" w:color="FFFFFF"/>
                <w:bottom w:val="none" w:sz="0" w:space="0" w:color="auto"/>
                <w:right w:val="single" w:sz="6" w:space="1" w:color="FFFFFF"/>
              </w:divBdr>
              <w:divsChild>
                <w:div w:id="815800234">
                  <w:marLeft w:val="0"/>
                  <w:marRight w:val="0"/>
                  <w:marTop w:val="0"/>
                  <w:marBottom w:val="0"/>
                  <w:divBdr>
                    <w:top w:val="none" w:sz="0" w:space="0" w:color="auto"/>
                    <w:left w:val="none" w:sz="0" w:space="0" w:color="auto"/>
                    <w:bottom w:val="none" w:sz="0" w:space="0" w:color="auto"/>
                    <w:right w:val="none" w:sz="0" w:space="0" w:color="auto"/>
                  </w:divBdr>
                  <w:divsChild>
                    <w:div w:id="1071074330">
                      <w:marLeft w:val="0"/>
                      <w:marRight w:val="0"/>
                      <w:marTop w:val="0"/>
                      <w:marBottom w:val="0"/>
                      <w:divBdr>
                        <w:top w:val="none" w:sz="0" w:space="0" w:color="auto"/>
                        <w:left w:val="none" w:sz="0" w:space="0" w:color="auto"/>
                        <w:bottom w:val="none" w:sz="0" w:space="0" w:color="auto"/>
                        <w:right w:val="none" w:sz="0" w:space="0" w:color="auto"/>
                      </w:divBdr>
                      <w:divsChild>
                        <w:div w:id="2025936630">
                          <w:marLeft w:val="0"/>
                          <w:marRight w:val="0"/>
                          <w:marTop w:val="0"/>
                          <w:marBottom w:val="0"/>
                          <w:divBdr>
                            <w:top w:val="none" w:sz="0" w:space="0" w:color="auto"/>
                            <w:left w:val="none" w:sz="0" w:space="0" w:color="auto"/>
                            <w:bottom w:val="none" w:sz="0" w:space="0" w:color="auto"/>
                            <w:right w:val="none" w:sz="0" w:space="0" w:color="auto"/>
                          </w:divBdr>
                          <w:divsChild>
                            <w:div w:id="452287941">
                              <w:marLeft w:val="0"/>
                              <w:marRight w:val="0"/>
                              <w:marTop w:val="0"/>
                              <w:marBottom w:val="0"/>
                              <w:divBdr>
                                <w:top w:val="none" w:sz="0" w:space="0" w:color="auto"/>
                                <w:left w:val="none" w:sz="0" w:space="0" w:color="auto"/>
                                <w:bottom w:val="none" w:sz="0" w:space="0" w:color="auto"/>
                                <w:right w:val="none" w:sz="0" w:space="0" w:color="auto"/>
                              </w:divBdr>
                              <w:divsChild>
                                <w:div w:id="1748845603">
                                  <w:marLeft w:val="0"/>
                                  <w:marRight w:val="0"/>
                                  <w:marTop w:val="0"/>
                                  <w:marBottom w:val="0"/>
                                  <w:divBdr>
                                    <w:top w:val="none" w:sz="0" w:space="0" w:color="auto"/>
                                    <w:left w:val="none" w:sz="0" w:space="0" w:color="auto"/>
                                    <w:bottom w:val="none" w:sz="0" w:space="0" w:color="auto"/>
                                    <w:right w:val="none" w:sz="0" w:space="0" w:color="auto"/>
                                  </w:divBdr>
                                  <w:divsChild>
                                    <w:div w:id="8922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755620">
      <w:bodyDiv w:val="1"/>
      <w:marLeft w:val="0"/>
      <w:marRight w:val="0"/>
      <w:marTop w:val="0"/>
      <w:marBottom w:val="0"/>
      <w:divBdr>
        <w:top w:val="none" w:sz="0" w:space="0" w:color="auto"/>
        <w:left w:val="none" w:sz="0" w:space="0" w:color="auto"/>
        <w:bottom w:val="none" w:sz="0" w:space="0" w:color="auto"/>
        <w:right w:val="none" w:sz="0" w:space="0" w:color="auto"/>
      </w:divBdr>
    </w:div>
    <w:div w:id="1400904132">
      <w:bodyDiv w:val="1"/>
      <w:marLeft w:val="0"/>
      <w:marRight w:val="0"/>
      <w:marTop w:val="0"/>
      <w:marBottom w:val="0"/>
      <w:divBdr>
        <w:top w:val="none" w:sz="0" w:space="0" w:color="auto"/>
        <w:left w:val="none" w:sz="0" w:space="0" w:color="auto"/>
        <w:bottom w:val="none" w:sz="0" w:space="0" w:color="auto"/>
        <w:right w:val="none" w:sz="0" w:space="0" w:color="auto"/>
      </w:divBdr>
    </w:div>
    <w:div w:id="1646663351">
      <w:bodyDiv w:val="1"/>
      <w:marLeft w:val="0"/>
      <w:marRight w:val="0"/>
      <w:marTop w:val="0"/>
      <w:marBottom w:val="0"/>
      <w:divBdr>
        <w:top w:val="none" w:sz="0" w:space="0" w:color="auto"/>
        <w:left w:val="none" w:sz="0" w:space="0" w:color="auto"/>
        <w:bottom w:val="none" w:sz="0" w:space="0" w:color="auto"/>
        <w:right w:val="none" w:sz="0" w:space="0" w:color="auto"/>
      </w:divBdr>
      <w:divsChild>
        <w:div w:id="1914467385">
          <w:marLeft w:val="0"/>
          <w:marRight w:val="0"/>
          <w:marTop w:val="0"/>
          <w:marBottom w:val="300"/>
          <w:divBdr>
            <w:top w:val="none" w:sz="0" w:space="0" w:color="auto"/>
            <w:left w:val="none" w:sz="0" w:space="0" w:color="auto"/>
            <w:bottom w:val="none" w:sz="0" w:space="0" w:color="auto"/>
            <w:right w:val="none" w:sz="0" w:space="0" w:color="auto"/>
          </w:divBdr>
          <w:divsChild>
            <w:div w:id="1806048771">
              <w:marLeft w:val="0"/>
              <w:marRight w:val="0"/>
              <w:marTop w:val="0"/>
              <w:marBottom w:val="0"/>
              <w:divBdr>
                <w:top w:val="none" w:sz="0" w:space="0" w:color="auto"/>
                <w:left w:val="single" w:sz="6" w:space="1" w:color="FFFFFF"/>
                <w:bottom w:val="none" w:sz="0" w:space="0" w:color="auto"/>
                <w:right w:val="single" w:sz="6" w:space="1" w:color="FFFFFF"/>
              </w:divBdr>
              <w:divsChild>
                <w:div w:id="1867403389">
                  <w:marLeft w:val="0"/>
                  <w:marRight w:val="0"/>
                  <w:marTop w:val="0"/>
                  <w:marBottom w:val="0"/>
                  <w:divBdr>
                    <w:top w:val="none" w:sz="0" w:space="0" w:color="auto"/>
                    <w:left w:val="none" w:sz="0" w:space="0" w:color="auto"/>
                    <w:bottom w:val="none" w:sz="0" w:space="0" w:color="auto"/>
                    <w:right w:val="none" w:sz="0" w:space="0" w:color="auto"/>
                  </w:divBdr>
                  <w:divsChild>
                    <w:div w:id="304118415">
                      <w:marLeft w:val="0"/>
                      <w:marRight w:val="0"/>
                      <w:marTop w:val="0"/>
                      <w:marBottom w:val="0"/>
                      <w:divBdr>
                        <w:top w:val="none" w:sz="0" w:space="0" w:color="auto"/>
                        <w:left w:val="none" w:sz="0" w:space="0" w:color="auto"/>
                        <w:bottom w:val="none" w:sz="0" w:space="0" w:color="auto"/>
                        <w:right w:val="none" w:sz="0" w:space="0" w:color="auto"/>
                      </w:divBdr>
                      <w:divsChild>
                        <w:div w:id="1335645898">
                          <w:marLeft w:val="0"/>
                          <w:marRight w:val="0"/>
                          <w:marTop w:val="0"/>
                          <w:marBottom w:val="0"/>
                          <w:divBdr>
                            <w:top w:val="none" w:sz="0" w:space="0" w:color="auto"/>
                            <w:left w:val="none" w:sz="0" w:space="0" w:color="auto"/>
                            <w:bottom w:val="none" w:sz="0" w:space="0" w:color="auto"/>
                            <w:right w:val="none" w:sz="0" w:space="0" w:color="auto"/>
                          </w:divBdr>
                          <w:divsChild>
                            <w:div w:id="696463589">
                              <w:marLeft w:val="0"/>
                              <w:marRight w:val="0"/>
                              <w:marTop w:val="0"/>
                              <w:marBottom w:val="0"/>
                              <w:divBdr>
                                <w:top w:val="none" w:sz="0" w:space="0" w:color="auto"/>
                                <w:left w:val="none" w:sz="0" w:space="0" w:color="auto"/>
                                <w:bottom w:val="none" w:sz="0" w:space="0" w:color="auto"/>
                                <w:right w:val="none" w:sz="0" w:space="0" w:color="auto"/>
                              </w:divBdr>
                              <w:divsChild>
                                <w:div w:id="172231658">
                                  <w:marLeft w:val="0"/>
                                  <w:marRight w:val="0"/>
                                  <w:marTop w:val="0"/>
                                  <w:marBottom w:val="0"/>
                                  <w:divBdr>
                                    <w:top w:val="none" w:sz="0" w:space="0" w:color="auto"/>
                                    <w:left w:val="none" w:sz="0" w:space="0" w:color="auto"/>
                                    <w:bottom w:val="none" w:sz="0" w:space="0" w:color="auto"/>
                                    <w:right w:val="none" w:sz="0" w:space="0" w:color="auto"/>
                                  </w:divBdr>
                                  <w:divsChild>
                                    <w:div w:id="836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22722">
      <w:bodyDiv w:val="1"/>
      <w:marLeft w:val="0"/>
      <w:marRight w:val="0"/>
      <w:marTop w:val="0"/>
      <w:marBottom w:val="0"/>
      <w:divBdr>
        <w:top w:val="none" w:sz="0" w:space="0" w:color="auto"/>
        <w:left w:val="none" w:sz="0" w:space="0" w:color="auto"/>
        <w:bottom w:val="none" w:sz="0" w:space="0" w:color="auto"/>
        <w:right w:val="none" w:sz="0" w:space="0" w:color="auto"/>
      </w:divBdr>
    </w:div>
    <w:div w:id="210904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6C2D6-A8EC-4C1E-8968-5592419AB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21</Pages>
  <Words>8762</Words>
  <Characters>53453</Characters>
  <Application>Microsoft Office Word</Application>
  <DocSecurity>0</DocSecurity>
  <Lines>445</Lines>
  <Paragraphs>124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Vejdirektoratet</Company>
  <LinksUpToDate>false</LinksUpToDate>
  <CharactersWithSpaces>62091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Hans-Carl Nielsen</dc:creator>
  <cp:lastModifiedBy>TRM Signe Marie Finderup Nielsen</cp:lastModifiedBy>
  <cp:revision>12</cp:revision>
  <cp:lastPrinted>2014-11-06T17:11:00Z</cp:lastPrinted>
  <dcterms:created xsi:type="dcterms:W3CDTF">2014-11-06T11:59:00Z</dcterms:created>
  <dcterms:modified xsi:type="dcterms:W3CDTF">2014-11-10T09:21:00Z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esdhnetprod</vt:lpwstr>
  </property>
  <property fmtid="{D5CDD505-2E9C-101B-9397-08002B2CF9AE}" pid="4" name="Protocol">
    <vt:lpwstr>off</vt:lpwstr>
  </property>
  <property fmtid="{D5CDD505-2E9C-101B-9397-08002B2CF9AE}" pid="5" name="Site">
    <vt:lpwstr>/locator.aspx</vt:lpwstr>
  </property>
  <property fmtid="{D5CDD505-2E9C-101B-9397-08002B2CF9AE}" pid="6" name="FileID">
    <vt:lpwstr>1826840</vt:lpwstr>
  </property>
  <property fmtid="{D5CDD505-2E9C-101B-9397-08002B2CF9AE}" pid="7" name="VerID">
    <vt:lpwstr>0</vt:lpwstr>
  </property>
  <property fmtid="{D5CDD505-2E9C-101B-9397-08002B2CF9AE}" pid="8" name="FilePath">
    <vt:lpwstr>\\VDK-ESDHFILE01\360users\work\vdnet\hcn</vt:lpwstr>
  </property>
  <property fmtid="{D5CDD505-2E9C-101B-9397-08002B2CF9AE}" pid="9" name="FileName">
    <vt:lpwstr>13-06221-2 01.05.2013 M 40 Lovforslag.docx 1826840_674788_0.DOCX</vt:lpwstr>
  </property>
  <property fmtid="{D5CDD505-2E9C-101B-9397-08002B2CF9AE}" pid="10" name="FullFileName">
    <vt:lpwstr>\\VDK-ESDHFILE01\360users\work\vdnet\hcn\13-06221-2 01.05.2013 M 40 Lovforslag.docx 1826840_674788_0.DOCX</vt:lpwstr>
  </property>
</Properties>
</file>