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286AE" w14:textId="7713C427" w:rsidR="00A11AA9" w:rsidRPr="00EC03CC" w:rsidRDefault="00A11AA9" w:rsidP="00EC03CC">
      <w:pPr>
        <w:jc w:val="center"/>
        <w:rPr>
          <w:b/>
          <w:bCs/>
        </w:rPr>
      </w:pPr>
      <w:r>
        <w:rPr>
          <w:b/>
          <w:bCs/>
        </w:rPr>
        <w:t>Bekendtgørelse om fællesafgørelse</w:t>
      </w:r>
      <w:r w:rsidR="00817982">
        <w:rPr>
          <w:b/>
          <w:bCs/>
        </w:rPr>
        <w:t>r</w:t>
      </w:r>
      <w:r>
        <w:rPr>
          <w:b/>
          <w:bCs/>
        </w:rPr>
        <w:t xml:space="preserve"> i arbejdsskadesager</w:t>
      </w:r>
    </w:p>
    <w:p w14:paraId="34376EA3" w14:textId="7021CAEE" w:rsidR="00EC03CC" w:rsidRDefault="00EC03CC" w:rsidP="00EC03CC">
      <w:pPr>
        <w:jc w:val="center"/>
      </w:pPr>
      <w:r w:rsidRPr="00EC03CC">
        <w:t xml:space="preserve">I medfør af </w:t>
      </w:r>
      <w:r>
        <w:t>[</w:t>
      </w:r>
      <w:r w:rsidRPr="00EC03CC">
        <w:t xml:space="preserve">§ </w:t>
      </w:r>
      <w:r w:rsidR="009F35DE">
        <w:t>40 b</w:t>
      </w:r>
      <w:r w:rsidRPr="00EC03CC">
        <w:t xml:space="preserve">, stk. </w:t>
      </w:r>
      <w:r w:rsidR="009F35DE">
        <w:t>1</w:t>
      </w:r>
      <w:r>
        <w:t>]</w:t>
      </w:r>
      <w:r w:rsidRPr="00EC03CC">
        <w:t xml:space="preserve">, i lov om arbejdsskadesikring, jf. lovbekendtgørelse </w:t>
      </w:r>
      <w:r>
        <w:t xml:space="preserve">nr. </w:t>
      </w:r>
      <w:r w:rsidRPr="00EC03CC">
        <w:t>667 af 8</w:t>
      </w:r>
      <w:r>
        <w:t xml:space="preserve">. juli </w:t>
      </w:r>
      <w:r w:rsidRPr="00EC03CC">
        <w:t>2026,</w:t>
      </w:r>
      <w:r>
        <w:t xml:space="preserve"> som ændret ved [lov nr. xx af xx. december] 2026,</w:t>
      </w:r>
      <w:r w:rsidRPr="00EC03CC">
        <w:t xml:space="preserve"> fastsættes:</w:t>
      </w:r>
    </w:p>
    <w:p w14:paraId="04C093A0" w14:textId="77777777" w:rsidR="00EC03CC" w:rsidRDefault="00EC03CC" w:rsidP="00EC03CC"/>
    <w:p w14:paraId="168D8EAC" w14:textId="34406C31" w:rsidR="00E04E26" w:rsidRDefault="00EC03CC" w:rsidP="00EC03CC">
      <w:r w:rsidRPr="007C299F">
        <w:rPr>
          <w:b/>
          <w:bCs/>
        </w:rPr>
        <w:t>§ 1.</w:t>
      </w:r>
      <w:r w:rsidR="00B57D81">
        <w:t xml:space="preserve"> </w:t>
      </w:r>
      <w:r w:rsidR="007C299F">
        <w:t>Har tilskadekomne</w:t>
      </w:r>
      <w:r w:rsidR="00357C68">
        <w:t xml:space="preserve"> flere </w:t>
      </w:r>
      <w:r w:rsidR="003E5C1C">
        <w:t>arbejdsskade</w:t>
      </w:r>
      <w:r w:rsidR="00357C68">
        <w:t xml:space="preserve">sager med </w:t>
      </w:r>
      <w:r w:rsidR="00E04E26">
        <w:t xml:space="preserve">anerkendte </w:t>
      </w:r>
      <w:r w:rsidR="00D2396E">
        <w:t>arbejds</w:t>
      </w:r>
      <w:r w:rsidR="007C299F">
        <w:t>skader</w:t>
      </w:r>
      <w:r w:rsidR="006F0CDE">
        <w:t>,</w:t>
      </w:r>
      <w:r w:rsidR="00784621">
        <w:t xml:space="preserve"> jf. arbejdsskadesikringslovens §§ 6 og 7</w:t>
      </w:r>
      <w:r w:rsidR="006F0CDE">
        <w:t>,</w:t>
      </w:r>
      <w:r w:rsidR="00947DF8">
        <w:t xml:space="preserve"> med overlappende følger,</w:t>
      </w:r>
      <w:r w:rsidR="007C299F">
        <w:t xml:space="preserve"> kan der træffes </w:t>
      </w:r>
      <w:r w:rsidR="00811F0E">
        <w:t>fælles</w:t>
      </w:r>
      <w:r w:rsidR="007C299F">
        <w:t xml:space="preserve">afgørelse om </w:t>
      </w:r>
      <w:r w:rsidR="00F06D1E">
        <w:t xml:space="preserve">vurdering </w:t>
      </w:r>
      <w:r w:rsidR="001C69A5">
        <w:t xml:space="preserve">og eventuel tilkendelse </w:t>
      </w:r>
      <w:r w:rsidR="00F06D1E">
        <w:t xml:space="preserve">af </w:t>
      </w:r>
      <w:r w:rsidR="00583AD7">
        <w:t xml:space="preserve">godtgørelse for </w:t>
      </w:r>
      <w:r w:rsidR="002F5B46">
        <w:t>d</w:t>
      </w:r>
      <w:r w:rsidR="007C299F">
        <w:t>et samle</w:t>
      </w:r>
      <w:r w:rsidR="00947DF8">
        <w:t>de</w:t>
      </w:r>
      <w:r w:rsidR="001D19A7">
        <w:t xml:space="preserve"> varige</w:t>
      </w:r>
      <w:r w:rsidR="007C299F">
        <w:t xml:space="preserve"> mén </w:t>
      </w:r>
      <w:r w:rsidR="007C299F" w:rsidRPr="00645210">
        <w:t xml:space="preserve">eller </w:t>
      </w:r>
      <w:r w:rsidR="00583AD7" w:rsidRPr="00645210">
        <w:t xml:space="preserve">erstatning for det samlede </w:t>
      </w:r>
      <w:r w:rsidR="007C299F" w:rsidRPr="00645210">
        <w:t xml:space="preserve">tab af erhvervsevne for </w:t>
      </w:r>
      <w:r w:rsidR="003B0DA1" w:rsidRPr="00645210">
        <w:t>arbejdsskaderne</w:t>
      </w:r>
      <w:r w:rsidR="007C299F" w:rsidRPr="00645210">
        <w:t xml:space="preserve">, når </w:t>
      </w:r>
      <w:r w:rsidR="00E04E26" w:rsidRPr="00645210">
        <w:t>betingelserne</w:t>
      </w:r>
      <w:r w:rsidR="00E04E26">
        <w:t xml:space="preserve"> </w:t>
      </w:r>
      <w:r w:rsidR="00721A47">
        <w:t>efter denne bekendtgørelse</w:t>
      </w:r>
      <w:r w:rsidR="007C299F">
        <w:t xml:space="preserve"> er opfyldt</w:t>
      </w:r>
      <w:r w:rsidR="00E04E26">
        <w:t>.</w:t>
      </w:r>
    </w:p>
    <w:p w14:paraId="3B21EB65" w14:textId="0E40E3BB" w:rsidR="00CB1294" w:rsidRDefault="00CB1294" w:rsidP="0054616A">
      <w:r>
        <w:rPr>
          <w:b/>
          <w:bCs/>
        </w:rPr>
        <w:t>§ 2.</w:t>
      </w:r>
      <w:r>
        <w:t xml:space="preserve"> En </w:t>
      </w:r>
      <w:r w:rsidR="00D2396E">
        <w:t>arbejds</w:t>
      </w:r>
      <w:r>
        <w:t xml:space="preserve">skade anses for indtrådt efter denne bekendtgørelse på </w:t>
      </w:r>
      <w:r w:rsidRPr="000006CE">
        <w:t xml:space="preserve">datoen for </w:t>
      </w:r>
      <w:r w:rsidR="001C69A5">
        <w:t>arbejds</w:t>
      </w:r>
      <w:r w:rsidRPr="000006CE">
        <w:t>ulykken</w:t>
      </w:r>
      <w:r>
        <w:t xml:space="preserve"> eller på </w:t>
      </w:r>
      <w:r w:rsidRPr="000006CE">
        <w:t>datoen for anmeldelse</w:t>
      </w:r>
      <w:r>
        <w:t>n</w:t>
      </w:r>
      <w:r w:rsidRPr="000006CE">
        <w:t xml:space="preserve"> af </w:t>
      </w:r>
      <w:r>
        <w:t>erhvervs</w:t>
      </w:r>
      <w:r w:rsidRPr="000006CE">
        <w:t>sygdommen</w:t>
      </w:r>
      <w:r>
        <w:t>.</w:t>
      </w:r>
    </w:p>
    <w:p w14:paraId="1C187756" w14:textId="77777777" w:rsidR="0054616A" w:rsidRPr="009A34E1" w:rsidRDefault="0054616A" w:rsidP="00EC03CC">
      <w:pPr>
        <w:rPr>
          <w:b/>
          <w:bCs/>
        </w:rPr>
      </w:pPr>
    </w:p>
    <w:p w14:paraId="3488377F" w14:textId="1BCCD5D9" w:rsidR="00BA2A2C" w:rsidRPr="0097313C" w:rsidRDefault="0097313C" w:rsidP="0097313C">
      <w:pPr>
        <w:jc w:val="center"/>
        <w:rPr>
          <w:i/>
          <w:iCs/>
        </w:rPr>
      </w:pPr>
      <w:r w:rsidRPr="0097313C">
        <w:rPr>
          <w:i/>
          <w:iCs/>
        </w:rPr>
        <w:t xml:space="preserve">Betingelser for </w:t>
      </w:r>
      <w:r w:rsidR="00811F0E">
        <w:rPr>
          <w:i/>
          <w:iCs/>
        </w:rPr>
        <w:t>fælles</w:t>
      </w:r>
      <w:r w:rsidR="00947DF8">
        <w:rPr>
          <w:i/>
          <w:iCs/>
        </w:rPr>
        <w:t>afgørelse</w:t>
      </w:r>
      <w:r w:rsidR="00811F0E">
        <w:rPr>
          <w:i/>
          <w:iCs/>
        </w:rPr>
        <w:t>r</w:t>
      </w:r>
      <w:r w:rsidR="00947DF8">
        <w:rPr>
          <w:i/>
          <w:iCs/>
        </w:rPr>
        <w:t xml:space="preserve"> </w:t>
      </w:r>
      <w:r w:rsidR="00F35A04">
        <w:rPr>
          <w:i/>
          <w:iCs/>
        </w:rPr>
        <w:t>om</w:t>
      </w:r>
      <w:r w:rsidR="00F06D1E">
        <w:rPr>
          <w:i/>
          <w:iCs/>
        </w:rPr>
        <w:t xml:space="preserve"> vurdering</w:t>
      </w:r>
      <w:r w:rsidR="001C69A5">
        <w:rPr>
          <w:i/>
          <w:iCs/>
        </w:rPr>
        <w:t xml:space="preserve"> og eventuel tilkendelse</w:t>
      </w:r>
      <w:r w:rsidR="00F06D1E">
        <w:rPr>
          <w:i/>
          <w:iCs/>
        </w:rPr>
        <w:t xml:space="preserve"> af</w:t>
      </w:r>
      <w:r w:rsidR="00F35A04">
        <w:rPr>
          <w:i/>
          <w:iCs/>
        </w:rPr>
        <w:t xml:space="preserve"> </w:t>
      </w:r>
      <w:r w:rsidR="00947DF8">
        <w:rPr>
          <w:i/>
          <w:iCs/>
        </w:rPr>
        <w:t xml:space="preserve">det samlede </w:t>
      </w:r>
      <w:r w:rsidR="00DE25D3">
        <w:rPr>
          <w:i/>
          <w:iCs/>
        </w:rPr>
        <w:t xml:space="preserve">varige </w:t>
      </w:r>
      <w:r w:rsidR="00947DF8">
        <w:rPr>
          <w:i/>
          <w:iCs/>
        </w:rPr>
        <w:t>m</w:t>
      </w:r>
      <w:r w:rsidR="00864870">
        <w:rPr>
          <w:i/>
          <w:iCs/>
        </w:rPr>
        <w:t>é</w:t>
      </w:r>
      <w:r w:rsidR="00947DF8">
        <w:rPr>
          <w:i/>
          <w:iCs/>
        </w:rPr>
        <w:t>n eller tab af erhvervsevne</w:t>
      </w:r>
    </w:p>
    <w:p w14:paraId="2627C5FE" w14:textId="7308597A" w:rsidR="0064010B" w:rsidRDefault="0064010B" w:rsidP="0064010B">
      <w:r w:rsidRPr="00BA2A2C">
        <w:rPr>
          <w:b/>
          <w:bCs/>
        </w:rPr>
        <w:t xml:space="preserve">§ </w:t>
      </w:r>
      <w:r w:rsidR="00CB1294">
        <w:rPr>
          <w:b/>
          <w:bCs/>
        </w:rPr>
        <w:t>3</w:t>
      </w:r>
      <w:r w:rsidRPr="00BA2A2C">
        <w:rPr>
          <w:b/>
          <w:bCs/>
        </w:rPr>
        <w:t>.</w:t>
      </w:r>
      <w:r>
        <w:t xml:space="preserve"> De </w:t>
      </w:r>
      <w:r w:rsidR="00D2396E">
        <w:t>arbejds</w:t>
      </w:r>
      <w:r>
        <w:t xml:space="preserve">skader, der </w:t>
      </w:r>
      <w:r w:rsidR="00864870">
        <w:t xml:space="preserve">kan </w:t>
      </w:r>
      <w:r>
        <w:t>indgå i en</w:t>
      </w:r>
      <w:r w:rsidR="00947DF8">
        <w:t xml:space="preserve"> </w:t>
      </w:r>
      <w:r>
        <w:t>afgørelse</w:t>
      </w:r>
      <w:r w:rsidR="00947DF8">
        <w:t xml:space="preserve"> </w:t>
      </w:r>
      <w:r w:rsidR="006E577A">
        <w:t>om</w:t>
      </w:r>
      <w:r w:rsidR="00F06D1E">
        <w:t xml:space="preserve"> vurdering </w:t>
      </w:r>
      <w:r w:rsidR="001C69A5">
        <w:t xml:space="preserve">og eventuel tilkendelse </w:t>
      </w:r>
      <w:r w:rsidR="00F06D1E">
        <w:t>af</w:t>
      </w:r>
      <w:r w:rsidR="006E577A">
        <w:t xml:space="preserve"> det samlede varige mén </w:t>
      </w:r>
      <w:r w:rsidR="00947DF8">
        <w:t>efter § 1</w:t>
      </w:r>
      <w:r>
        <w:t>, skal</w:t>
      </w:r>
    </w:p>
    <w:p w14:paraId="52D3B229" w14:textId="45E9A188" w:rsidR="00464FD9" w:rsidRDefault="00464FD9" w:rsidP="00464FD9">
      <w:pPr>
        <w:pStyle w:val="Listeafsnit"/>
        <w:numPr>
          <w:ilvl w:val="0"/>
          <w:numId w:val="3"/>
        </w:numPr>
      </w:pPr>
      <w:r>
        <w:t xml:space="preserve">have tæt tidsmæssig sammenhæng og </w:t>
      </w:r>
    </w:p>
    <w:p w14:paraId="5EE362AF" w14:textId="525A87C9" w:rsidR="0064010B" w:rsidRDefault="0064010B" w:rsidP="0064010B">
      <w:pPr>
        <w:pStyle w:val="Listeafsnit"/>
        <w:numPr>
          <w:ilvl w:val="0"/>
          <w:numId w:val="3"/>
        </w:numPr>
      </w:pPr>
      <w:r>
        <w:t>have overlappende følger</w:t>
      </w:r>
      <w:r w:rsidR="007175D8">
        <w:t>,</w:t>
      </w:r>
      <w:r w:rsidR="00A164FA">
        <w:t xml:space="preserve"> </w:t>
      </w:r>
      <w:r w:rsidR="007175D8">
        <w:t xml:space="preserve">som </w:t>
      </w:r>
      <w:r w:rsidR="00A164FA">
        <w:t>bidrage</w:t>
      </w:r>
      <w:r w:rsidR="007175D8">
        <w:t>r</w:t>
      </w:r>
      <w:r w:rsidR="00A164FA">
        <w:t xml:space="preserve"> til de samlede ulemper</w:t>
      </w:r>
      <w:r w:rsidR="00BF2175">
        <w:t>, jf. arbejdsskadesikringslovens § 18, stk. 1 og 2</w:t>
      </w:r>
      <w:r w:rsidR="00AC4BB9">
        <w:t>.</w:t>
      </w:r>
      <w:r>
        <w:t xml:space="preserve"> </w:t>
      </w:r>
    </w:p>
    <w:p w14:paraId="65E05601" w14:textId="5BC3FB5D" w:rsidR="00CA3C22" w:rsidRPr="00811F0E" w:rsidRDefault="00CA3C22" w:rsidP="00E04E26">
      <w:r w:rsidRPr="00811F0E">
        <w:t>§ 4</w:t>
      </w:r>
      <w:r w:rsidR="009B5A34" w:rsidRPr="00811F0E">
        <w:t xml:space="preserve">. De arbejdsskader, der kan indgå i en afgørelse </w:t>
      </w:r>
      <w:r w:rsidR="006E577A" w:rsidRPr="00811F0E">
        <w:t>om</w:t>
      </w:r>
      <w:r w:rsidR="00F06D1E">
        <w:t xml:space="preserve"> vurdering</w:t>
      </w:r>
      <w:r w:rsidR="001C69A5">
        <w:t xml:space="preserve"> og eventuel tilkendelse</w:t>
      </w:r>
      <w:r w:rsidR="00F06D1E">
        <w:t xml:space="preserve"> af</w:t>
      </w:r>
      <w:r w:rsidR="006E577A" w:rsidRPr="00811F0E">
        <w:t xml:space="preserve"> det samlede tab af erhvervsevne </w:t>
      </w:r>
      <w:r w:rsidR="009B5A34" w:rsidRPr="00811F0E">
        <w:t>efter § 1</w:t>
      </w:r>
      <w:r w:rsidR="00FB6988" w:rsidRPr="00811F0E">
        <w:t>, skal</w:t>
      </w:r>
    </w:p>
    <w:p w14:paraId="67F2E8E4" w14:textId="15B3CF5F" w:rsidR="00FB6988" w:rsidRPr="00811F0E" w:rsidRDefault="00FB6988" w:rsidP="00FB6988">
      <w:pPr>
        <w:pStyle w:val="Listeafsnit"/>
        <w:numPr>
          <w:ilvl w:val="0"/>
          <w:numId w:val="9"/>
        </w:numPr>
      </w:pPr>
      <w:r w:rsidRPr="00811F0E">
        <w:t xml:space="preserve">have </w:t>
      </w:r>
      <w:r w:rsidR="00B1120E" w:rsidRPr="00811F0E">
        <w:t xml:space="preserve">tæt </w:t>
      </w:r>
      <w:r w:rsidRPr="00811F0E">
        <w:t xml:space="preserve">tidsmæssig sammenhæng </w:t>
      </w:r>
      <w:r w:rsidR="00020B1E" w:rsidRPr="00811F0E">
        <w:t>og</w:t>
      </w:r>
    </w:p>
    <w:p w14:paraId="4EADA458" w14:textId="197588DD" w:rsidR="00020B1E" w:rsidRPr="00811F0E" w:rsidRDefault="00020B1E" w:rsidP="00811F0E">
      <w:pPr>
        <w:pStyle w:val="Listeafsnit"/>
        <w:numPr>
          <w:ilvl w:val="0"/>
          <w:numId w:val="9"/>
        </w:numPr>
      </w:pPr>
      <w:r w:rsidRPr="00811F0E">
        <w:t>have overlappende følger</w:t>
      </w:r>
      <w:r w:rsidR="008F735E" w:rsidRPr="00811F0E">
        <w:t>,</w:t>
      </w:r>
      <w:r w:rsidR="00B1120E" w:rsidRPr="00811F0E">
        <w:t xml:space="preserve"> </w:t>
      </w:r>
      <w:r w:rsidR="007721AC" w:rsidRPr="00811F0E">
        <w:t>s</w:t>
      </w:r>
      <w:r w:rsidR="007175D8" w:rsidRPr="00811F0E">
        <w:t>om</w:t>
      </w:r>
      <w:r w:rsidR="00B1120E" w:rsidRPr="00811F0E">
        <w:t xml:space="preserve"> bidrage</w:t>
      </w:r>
      <w:r w:rsidR="007175D8" w:rsidRPr="00811F0E">
        <w:t>r</w:t>
      </w:r>
      <w:r w:rsidR="00B1120E" w:rsidRPr="00811F0E">
        <w:t xml:space="preserve"> til den samlede funktionsnedsættelse</w:t>
      </w:r>
      <w:r w:rsidR="001479C4">
        <w:t>, jf. arbejdsskadesikringslovens §</w:t>
      </w:r>
      <w:r w:rsidR="0066564A">
        <w:t>§</w:t>
      </w:r>
      <w:r w:rsidR="001479C4">
        <w:t xml:space="preserve"> 17</w:t>
      </w:r>
      <w:r w:rsidR="0066564A">
        <w:t xml:space="preserve"> og 17 a</w:t>
      </w:r>
      <w:r w:rsidR="006E577A" w:rsidRPr="00811F0E">
        <w:t>.</w:t>
      </w:r>
    </w:p>
    <w:p w14:paraId="30EE1F8E" w14:textId="34CF716D" w:rsidR="00BA6992" w:rsidRDefault="00BA6992" w:rsidP="00E04E26">
      <w:r>
        <w:rPr>
          <w:b/>
          <w:bCs/>
        </w:rPr>
        <w:t xml:space="preserve">§ </w:t>
      </w:r>
      <w:r w:rsidR="00811F0E">
        <w:rPr>
          <w:b/>
          <w:bCs/>
        </w:rPr>
        <w:t>5</w:t>
      </w:r>
      <w:r>
        <w:rPr>
          <w:b/>
          <w:bCs/>
        </w:rPr>
        <w:t xml:space="preserve">. </w:t>
      </w:r>
      <w:r w:rsidR="00556002">
        <w:t>Følg</w:t>
      </w:r>
      <w:r>
        <w:t>er fra en arbejdsulykke, jf. arbejdsskadesikringslovens § 6, kan alene indgå i en afgørelse efter § 1</w:t>
      </w:r>
      <w:r w:rsidR="004F578A">
        <w:t xml:space="preserve"> med </w:t>
      </w:r>
      <w:r w:rsidR="00556002">
        <w:t xml:space="preserve">følger fra </w:t>
      </w:r>
      <w:r w:rsidR="00C8256D">
        <w:t xml:space="preserve">en eller flere </w:t>
      </w:r>
      <w:r w:rsidR="00C44ED5">
        <w:t>and</w:t>
      </w:r>
      <w:r w:rsidR="00556002">
        <w:t>r</w:t>
      </w:r>
      <w:r w:rsidR="00C44ED5">
        <w:t>e</w:t>
      </w:r>
      <w:r w:rsidR="004F578A">
        <w:t xml:space="preserve"> arbejdsulykke</w:t>
      </w:r>
      <w:r w:rsidR="00556002">
        <w:t>r</w:t>
      </w:r>
      <w:r w:rsidR="004F578A">
        <w:t>.</w:t>
      </w:r>
    </w:p>
    <w:p w14:paraId="0F12842C" w14:textId="33078881" w:rsidR="004F578A" w:rsidRDefault="004F578A" w:rsidP="00E04E26">
      <w:pPr>
        <w:rPr>
          <w:b/>
          <w:bCs/>
        </w:rPr>
      </w:pPr>
      <w:r>
        <w:t xml:space="preserve">Stk. 2. </w:t>
      </w:r>
      <w:r w:rsidR="00556002">
        <w:t>Følger fra en e</w:t>
      </w:r>
      <w:r>
        <w:t xml:space="preserve">rhvervssygdom, jf. arbejdsskadesikringslovens § 7, kan alene indgå i en afgørelse efter § 1, med </w:t>
      </w:r>
      <w:r w:rsidR="00556002">
        <w:t xml:space="preserve">følger fra </w:t>
      </w:r>
      <w:r w:rsidR="00C8256D">
        <w:t xml:space="preserve">en eller flere </w:t>
      </w:r>
      <w:r w:rsidR="001C69A5">
        <w:t xml:space="preserve">andre </w:t>
      </w:r>
      <w:r>
        <w:t>erhvervssygdomme.</w:t>
      </w:r>
    </w:p>
    <w:p w14:paraId="42E1EDD0" w14:textId="5A679CB8" w:rsidR="0097313C" w:rsidRDefault="00E04E26" w:rsidP="00E04E26">
      <w:r w:rsidRPr="00E04E26">
        <w:rPr>
          <w:b/>
          <w:bCs/>
        </w:rPr>
        <w:t xml:space="preserve">§ </w:t>
      </w:r>
      <w:r w:rsidR="00811F0E">
        <w:rPr>
          <w:b/>
          <w:bCs/>
        </w:rPr>
        <w:t>6</w:t>
      </w:r>
      <w:r w:rsidRPr="00E04E26">
        <w:rPr>
          <w:b/>
          <w:bCs/>
        </w:rPr>
        <w:t>.</w:t>
      </w:r>
      <w:r>
        <w:t xml:space="preserve"> </w:t>
      </w:r>
      <w:r w:rsidR="006B2043">
        <w:t xml:space="preserve">Følger </w:t>
      </w:r>
      <w:r>
        <w:t>fra arbejdsulykke</w:t>
      </w:r>
      <w:r w:rsidR="00D2396E">
        <w:t>r</w:t>
      </w:r>
      <w:r w:rsidR="006F7C19">
        <w:t>,</w:t>
      </w:r>
      <w:r>
        <w:t xml:space="preserve"> </w:t>
      </w:r>
      <w:r w:rsidR="006F7C19">
        <w:t xml:space="preserve">jf. arbejdsskadesikringslovens § 6, </w:t>
      </w:r>
      <w:r>
        <w:t>kan alene indgå i en afgørelse</w:t>
      </w:r>
      <w:r w:rsidR="00864870">
        <w:t xml:space="preserve"> efter § 1, når arbejdsulykke</w:t>
      </w:r>
      <w:r w:rsidR="00D2396E">
        <w:t>r</w:t>
      </w:r>
      <w:r w:rsidR="00864870">
        <w:t>n</w:t>
      </w:r>
      <w:r w:rsidR="00D2396E">
        <w:t>e</w:t>
      </w:r>
      <w:r w:rsidR="00864870">
        <w:t xml:space="preserve"> er sket </w:t>
      </w:r>
      <w:r w:rsidR="006F7C19">
        <w:t>hos samme arbejdsgiver</w:t>
      </w:r>
      <w:r w:rsidR="0097313C">
        <w:t xml:space="preserve"> og </w:t>
      </w:r>
      <w:r w:rsidR="00C8256D">
        <w:t xml:space="preserve">er dækket af </w:t>
      </w:r>
      <w:r w:rsidR="0097313C">
        <w:t>samme forsikringsselskab</w:t>
      </w:r>
      <w:r w:rsidR="004F578A">
        <w:t xml:space="preserve"> eller forsikringsmægler</w:t>
      </w:r>
      <w:r>
        <w:t xml:space="preserve">. </w:t>
      </w:r>
    </w:p>
    <w:p w14:paraId="16DF615A" w14:textId="53F42964" w:rsidR="00E04E26" w:rsidRDefault="0097313C" w:rsidP="00E04E26">
      <w:r w:rsidRPr="0097313C">
        <w:rPr>
          <w:i/>
          <w:iCs/>
        </w:rPr>
        <w:t>Stk. 2.</w:t>
      </w:r>
      <w:r>
        <w:t xml:space="preserve"> </w:t>
      </w:r>
      <w:r w:rsidR="006B2043">
        <w:t>Følger fra e</w:t>
      </w:r>
      <w:r w:rsidR="00E04E26">
        <w:t>rhvervssygdom</w:t>
      </w:r>
      <w:r w:rsidR="00D2396E">
        <w:t>me</w:t>
      </w:r>
      <w:r w:rsidR="006F7C19">
        <w:t>, jf. arbejdsskadesikringslovens § 7,</w:t>
      </w:r>
      <w:r w:rsidR="00E04E26">
        <w:t xml:space="preserve"> kan alene indgå i en afgørelse</w:t>
      </w:r>
      <w:r w:rsidR="00E90CFF">
        <w:t xml:space="preserve"> efter § 1, når</w:t>
      </w:r>
      <w:r w:rsidR="00E04E26">
        <w:t xml:space="preserve"> erhvervssygdomme</w:t>
      </w:r>
      <w:r w:rsidR="00E90CFF">
        <w:t>n</w:t>
      </w:r>
      <w:r w:rsidR="00D2396E">
        <w:t>e</w:t>
      </w:r>
      <w:r w:rsidR="00E90CFF">
        <w:t xml:space="preserve"> er opstået</w:t>
      </w:r>
      <w:r>
        <w:t xml:space="preserve"> hos arbejdsgivere</w:t>
      </w:r>
      <w:r w:rsidR="006F7C19">
        <w:t xml:space="preserve"> inden for samme </w:t>
      </w:r>
      <w:r w:rsidR="006F7C19">
        <w:lastRenderedPageBreak/>
        <w:t>branche</w:t>
      </w:r>
      <w:r w:rsidR="007F07CB">
        <w:t>under</w:t>
      </w:r>
      <w:r w:rsidR="006F7C19">
        <w:t>gruppe, jf.</w:t>
      </w:r>
      <w:r>
        <w:t xml:space="preserve"> </w:t>
      </w:r>
      <w:r w:rsidR="007F07CB">
        <w:t>b</w:t>
      </w:r>
      <w:r w:rsidRPr="0097313C">
        <w:t>ekendtgørelse om brancheundergrupper i Arbejdsmarkedets Erhvervssikring</w:t>
      </w:r>
      <w:r w:rsidR="00E04E26">
        <w:t>.</w:t>
      </w:r>
    </w:p>
    <w:p w14:paraId="7E1EB885" w14:textId="1F7D9B28" w:rsidR="00721A47" w:rsidRPr="00721A47" w:rsidRDefault="00721A47" w:rsidP="00E04E26">
      <w:r>
        <w:rPr>
          <w:i/>
          <w:iCs/>
        </w:rPr>
        <w:t>Stk. 3.</w:t>
      </w:r>
      <w:r>
        <w:t xml:space="preserve"> Ved vurderingen af kravet om samme arbejdsgiver</w:t>
      </w:r>
      <w:r w:rsidR="00522431">
        <w:t xml:space="preserve"> eller arbejdsgivere inden for samme brancheundergruppe</w:t>
      </w:r>
      <w:r>
        <w:t xml:space="preserve"> efter stk. 1 og 2</w:t>
      </w:r>
      <w:r w:rsidR="00397DDD">
        <w:t>,</w:t>
      </w:r>
      <w:r>
        <w:t xml:space="preserve"> </w:t>
      </w:r>
      <w:r w:rsidR="00114230">
        <w:t>lægges der vægt på arbejdsgiver</w:t>
      </w:r>
      <w:r w:rsidR="006B2043">
        <w:t>ens</w:t>
      </w:r>
      <w:r w:rsidR="00114230">
        <w:t xml:space="preserve"> </w:t>
      </w:r>
      <w:r w:rsidR="006B2043">
        <w:t xml:space="preserve">registrerede </w:t>
      </w:r>
      <w:r w:rsidR="0057000A">
        <w:t>P</w:t>
      </w:r>
      <w:r w:rsidR="00114230">
        <w:t xml:space="preserve">-nummer. </w:t>
      </w:r>
    </w:p>
    <w:p w14:paraId="53466EE2" w14:textId="77777777" w:rsidR="0064010B" w:rsidRDefault="0064010B" w:rsidP="00E04E26"/>
    <w:p w14:paraId="5EF1913E" w14:textId="353FD77E" w:rsidR="00227EB7" w:rsidRDefault="00227EB7" w:rsidP="00227EB7"/>
    <w:p w14:paraId="207B4DBF" w14:textId="04ED20F8" w:rsidR="00227EB7" w:rsidRPr="000E2F27" w:rsidRDefault="006128BB" w:rsidP="000E2F27">
      <w:pPr>
        <w:jc w:val="center"/>
        <w:rPr>
          <w:i/>
          <w:iCs/>
        </w:rPr>
      </w:pPr>
      <w:r>
        <w:rPr>
          <w:i/>
          <w:iCs/>
        </w:rPr>
        <w:t>Beregning af erstatning m.v.</w:t>
      </w:r>
    </w:p>
    <w:p w14:paraId="79CAD36C" w14:textId="77777777" w:rsidR="003642A5" w:rsidRDefault="003642A5" w:rsidP="00EC03CC">
      <w:pPr>
        <w:rPr>
          <w:b/>
          <w:bCs/>
        </w:rPr>
      </w:pPr>
    </w:p>
    <w:p w14:paraId="36D7E6C9" w14:textId="3C61C05A" w:rsidR="003642A5" w:rsidRPr="000B03D1" w:rsidRDefault="006F7C19" w:rsidP="003E406C">
      <w:r w:rsidRPr="003E406C">
        <w:rPr>
          <w:b/>
          <w:bCs/>
        </w:rPr>
        <w:t xml:space="preserve">§ </w:t>
      </w:r>
      <w:r w:rsidR="006128BB">
        <w:rPr>
          <w:b/>
          <w:bCs/>
        </w:rPr>
        <w:t>7</w:t>
      </w:r>
      <w:r w:rsidRPr="003E406C">
        <w:rPr>
          <w:b/>
          <w:bCs/>
        </w:rPr>
        <w:t>.</w:t>
      </w:r>
      <w:r w:rsidR="003642A5">
        <w:rPr>
          <w:b/>
          <w:bCs/>
        </w:rPr>
        <w:t xml:space="preserve"> </w:t>
      </w:r>
      <w:r w:rsidR="003642A5" w:rsidRPr="000B03D1">
        <w:t>Når der træffes</w:t>
      </w:r>
      <w:r w:rsidR="00321D98">
        <w:t xml:space="preserve"> </w:t>
      </w:r>
      <w:r w:rsidR="003642A5" w:rsidRPr="000B03D1">
        <w:t>afgørelse</w:t>
      </w:r>
      <w:r w:rsidR="00CB1294">
        <w:t xml:space="preserve"> efter § 1</w:t>
      </w:r>
      <w:r w:rsidR="003642A5" w:rsidRPr="000B03D1">
        <w:t xml:space="preserve"> om godtgørelse for </w:t>
      </w:r>
      <w:r w:rsidR="003750C3">
        <w:t xml:space="preserve">varigt </w:t>
      </w:r>
      <w:r w:rsidR="003642A5" w:rsidRPr="000B03D1">
        <w:t>m</w:t>
      </w:r>
      <w:r w:rsidR="00CB1294">
        <w:t>é</w:t>
      </w:r>
      <w:r w:rsidR="003642A5" w:rsidRPr="000B03D1">
        <w:t>n for</w:t>
      </w:r>
      <w:r w:rsidR="000B03D1" w:rsidRPr="000B03D1">
        <w:t xml:space="preserve"> tilskadekomne</w:t>
      </w:r>
      <w:r w:rsidR="00CB1294">
        <w:t>,</w:t>
      </w:r>
      <w:r w:rsidR="000B03D1" w:rsidRPr="000B03D1">
        <w:t xml:space="preserve"> som har fødselsdag mellem </w:t>
      </w:r>
      <w:r w:rsidR="00D2396E">
        <w:t>arbejds</w:t>
      </w:r>
      <w:r w:rsidR="000B03D1" w:rsidRPr="000B03D1">
        <w:t xml:space="preserve">skaderne og er fyldt </w:t>
      </w:r>
      <w:r w:rsidR="003642A5" w:rsidRPr="000B03D1">
        <w:t xml:space="preserve">40 år, </w:t>
      </w:r>
      <w:r w:rsidR="000B03D1" w:rsidRPr="000B03D1">
        <w:t xml:space="preserve">ved den seneste </w:t>
      </w:r>
      <w:r w:rsidR="002122BB">
        <w:t>arbejds</w:t>
      </w:r>
      <w:r w:rsidR="000B03D1" w:rsidRPr="000B03D1">
        <w:t>skades indtræden</w:t>
      </w:r>
      <w:r w:rsidR="003642A5" w:rsidRPr="000B03D1">
        <w:t xml:space="preserve">, sker nedsættelsen af godtgørelsen for </w:t>
      </w:r>
      <w:r w:rsidR="002E3884">
        <w:t>det varige</w:t>
      </w:r>
      <w:r w:rsidR="008E7CDB">
        <w:t xml:space="preserve"> </w:t>
      </w:r>
      <w:r w:rsidR="003642A5" w:rsidRPr="000B03D1">
        <w:t>m</w:t>
      </w:r>
      <w:r w:rsidR="00AC2227">
        <w:t>é</w:t>
      </w:r>
      <w:r w:rsidR="003642A5" w:rsidRPr="000B03D1">
        <w:t>n efter arbejdsskadesikringslovens § 18</w:t>
      </w:r>
      <w:r w:rsidR="00343B66">
        <w:t>, stk. 5</w:t>
      </w:r>
      <w:r w:rsidR="00676C25">
        <w:t xml:space="preserve"> og 6</w:t>
      </w:r>
      <w:r w:rsidR="00343B66">
        <w:t>,</w:t>
      </w:r>
      <w:r w:rsidR="003642A5" w:rsidRPr="000B03D1">
        <w:t xml:space="preserve"> på grundlag af tilskadekomnes alder på tidspunktet for den første arbejdsskades indtræden.</w:t>
      </w:r>
      <w:r w:rsidRPr="000B03D1">
        <w:t xml:space="preserve"> </w:t>
      </w:r>
    </w:p>
    <w:p w14:paraId="0C26634F" w14:textId="0D1D23A6" w:rsidR="006128BB" w:rsidRPr="000E2F27" w:rsidRDefault="006128BB" w:rsidP="006128BB">
      <w:r w:rsidRPr="000E2F27">
        <w:rPr>
          <w:b/>
          <w:bCs/>
        </w:rPr>
        <w:t xml:space="preserve">§ </w:t>
      </w:r>
      <w:r>
        <w:rPr>
          <w:b/>
          <w:bCs/>
        </w:rPr>
        <w:t>8</w:t>
      </w:r>
      <w:r w:rsidRPr="000E2F27">
        <w:rPr>
          <w:b/>
          <w:bCs/>
        </w:rPr>
        <w:t xml:space="preserve">. </w:t>
      </w:r>
      <w:r>
        <w:t xml:space="preserve">Ved fællesafgørelser </w:t>
      </w:r>
      <w:r w:rsidR="00542D2E">
        <w:t xml:space="preserve">beregnes erstatning på grundlag af </w:t>
      </w:r>
      <w:r>
        <w:t>å</w:t>
      </w:r>
      <w:r w:rsidRPr="0054616A">
        <w:t xml:space="preserve">rslønnen </w:t>
      </w:r>
      <w:r>
        <w:t>for den arbejdsskade, som er indtrådt først</w:t>
      </w:r>
      <w:r w:rsidR="00542D2E">
        <w:t>.</w:t>
      </w:r>
      <w:r>
        <w:t xml:space="preserve"> </w:t>
      </w:r>
      <w:r w:rsidR="00542D2E">
        <w:t>Å</w:t>
      </w:r>
      <w:r w:rsidR="00542D2E" w:rsidRPr="0054616A">
        <w:t xml:space="preserve">rslønnen </w:t>
      </w:r>
      <w:r w:rsidR="00542D2E">
        <w:t xml:space="preserve">for den arbejdsskade, som er indtrådt først </w:t>
      </w:r>
      <w:r>
        <w:t>fasts</w:t>
      </w:r>
      <w:r w:rsidR="00542D2E">
        <w:t>æ</w:t>
      </w:r>
      <w:r>
        <w:t>t</w:t>
      </w:r>
      <w:r w:rsidR="00542D2E">
        <w:t>tes</w:t>
      </w:r>
      <w:r>
        <w:t xml:space="preserve"> efter arbejdsskadesikringslovens § 24.</w:t>
      </w:r>
    </w:p>
    <w:p w14:paraId="4AEF2AFF" w14:textId="77777777" w:rsidR="00277BA9" w:rsidRDefault="00277BA9" w:rsidP="00EC03CC"/>
    <w:p w14:paraId="4E93C6F7" w14:textId="336407CF" w:rsidR="00277BA9" w:rsidRPr="00277BA9" w:rsidRDefault="00277BA9" w:rsidP="00277BA9">
      <w:pPr>
        <w:jc w:val="center"/>
        <w:rPr>
          <w:i/>
          <w:iCs/>
        </w:rPr>
      </w:pPr>
      <w:r w:rsidRPr="00277BA9">
        <w:rPr>
          <w:i/>
          <w:iCs/>
        </w:rPr>
        <w:t>Ikrafttræden</w:t>
      </w:r>
    </w:p>
    <w:p w14:paraId="670F4759" w14:textId="654AA75F" w:rsidR="00277BA9" w:rsidRDefault="00277BA9" w:rsidP="00EC03CC">
      <w:r w:rsidRPr="00277BA9">
        <w:rPr>
          <w:b/>
          <w:bCs/>
        </w:rPr>
        <w:t xml:space="preserve">§ </w:t>
      </w:r>
      <w:r w:rsidR="004F578A">
        <w:rPr>
          <w:b/>
          <w:bCs/>
        </w:rPr>
        <w:t>9</w:t>
      </w:r>
      <w:r w:rsidRPr="00277BA9">
        <w:rPr>
          <w:b/>
          <w:bCs/>
        </w:rPr>
        <w:t xml:space="preserve">. </w:t>
      </w:r>
      <w:r w:rsidR="00FB27F0">
        <w:t>Bekendtgørelsen træder i kraft den 1. januar 2027.</w:t>
      </w:r>
    </w:p>
    <w:p w14:paraId="154F21DE" w14:textId="0CB24C1E" w:rsidR="00277BA9" w:rsidRPr="00277BA9" w:rsidRDefault="00277BA9" w:rsidP="00277BA9">
      <w:r w:rsidRPr="00277BA9">
        <w:rPr>
          <w:i/>
          <w:iCs/>
        </w:rPr>
        <w:t>Stk. 2.</w:t>
      </w:r>
      <w:r>
        <w:t xml:space="preserve"> Bekendtgørelsen </w:t>
      </w:r>
      <w:r w:rsidRPr="00277BA9">
        <w:t>anvendes på</w:t>
      </w:r>
      <w:r>
        <w:t xml:space="preserve"> </w:t>
      </w:r>
      <w:r w:rsidRPr="00277BA9">
        <w:t>arbejdsulykker, der indtræder den 1. januar 20</w:t>
      </w:r>
      <w:r>
        <w:t>2</w:t>
      </w:r>
      <w:r w:rsidR="00CF618D">
        <w:t>7</w:t>
      </w:r>
      <w:r w:rsidRPr="00277BA9">
        <w:t xml:space="preserve"> eller senere, og</w:t>
      </w:r>
      <w:r>
        <w:t xml:space="preserve"> </w:t>
      </w:r>
      <w:r w:rsidRPr="00277BA9">
        <w:t>erhvervssygdomme, der anmeldes den 1. januar 20</w:t>
      </w:r>
      <w:r>
        <w:t>2</w:t>
      </w:r>
      <w:r w:rsidR="00CF618D">
        <w:t>7</w:t>
      </w:r>
      <w:r w:rsidRPr="00277BA9">
        <w:t xml:space="preserve"> eller senere</w:t>
      </w:r>
      <w:r>
        <w:t>.</w:t>
      </w:r>
    </w:p>
    <w:p w14:paraId="5D37CB01" w14:textId="036BCFBC" w:rsidR="00BB5D35" w:rsidRPr="0076593A" w:rsidRDefault="00BB5D35" w:rsidP="00B71B9E"/>
    <w:sectPr w:rsidR="00BB5D35" w:rsidRPr="007659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4945C" w14:textId="77777777" w:rsidR="00367993" w:rsidRDefault="00367993" w:rsidP="00FE0D39">
      <w:pPr>
        <w:spacing w:after="0" w:line="240" w:lineRule="auto"/>
      </w:pPr>
      <w:r>
        <w:separator/>
      </w:r>
    </w:p>
  </w:endnote>
  <w:endnote w:type="continuationSeparator" w:id="0">
    <w:p w14:paraId="3E6D4A1E" w14:textId="77777777" w:rsidR="00367993" w:rsidRDefault="00367993" w:rsidP="00FE0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06177" w14:textId="77777777" w:rsidR="00FE0D39" w:rsidRDefault="00FE0D3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4EE5D" w14:textId="77777777" w:rsidR="00FE0D39" w:rsidRDefault="00FE0D3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134A6" w14:textId="77777777" w:rsidR="00FE0D39" w:rsidRDefault="00FE0D3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45961" w14:textId="77777777" w:rsidR="00367993" w:rsidRDefault="00367993" w:rsidP="00FE0D39">
      <w:pPr>
        <w:spacing w:after="0" w:line="240" w:lineRule="auto"/>
      </w:pPr>
      <w:r>
        <w:separator/>
      </w:r>
    </w:p>
  </w:footnote>
  <w:footnote w:type="continuationSeparator" w:id="0">
    <w:p w14:paraId="59033D1C" w14:textId="77777777" w:rsidR="00367993" w:rsidRDefault="00367993" w:rsidP="00FE0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F333C" w14:textId="056486C7" w:rsidR="00FE0D39" w:rsidRDefault="00000000">
    <w:pPr>
      <w:pStyle w:val="Sidehoved"/>
    </w:pPr>
    <w:r>
      <w:rPr>
        <w:noProof/>
      </w:rPr>
      <w:pict w14:anchorId="0ED110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201688" o:spid="_x0000_s1026" type="#_x0000_t136" style="position:absolute;margin-left:0;margin-top:0;width:572.15pt;height:107.2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ORELØBIGT UDKA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97B2" w14:textId="15C052B3" w:rsidR="00FE0D39" w:rsidRDefault="00000000">
    <w:pPr>
      <w:pStyle w:val="Sidehoved"/>
    </w:pPr>
    <w:r>
      <w:rPr>
        <w:noProof/>
      </w:rPr>
      <w:pict w14:anchorId="52AEC4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201689" o:spid="_x0000_s1027" type="#_x0000_t136" style="position:absolute;margin-left:0;margin-top:0;width:572.15pt;height:107.2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ORELØBIGT UDKAS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C2403" w14:textId="5B580C11" w:rsidR="00FE0D39" w:rsidRDefault="00000000">
    <w:pPr>
      <w:pStyle w:val="Sidehoved"/>
    </w:pPr>
    <w:r>
      <w:rPr>
        <w:noProof/>
      </w:rPr>
      <w:pict w14:anchorId="6366019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201687" o:spid="_x0000_s1025" type="#_x0000_t136" style="position:absolute;margin-left:0;margin-top:0;width:572.15pt;height:107.2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ORELØBIGT UDKAS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A0B9B"/>
    <w:multiLevelType w:val="hybridMultilevel"/>
    <w:tmpl w:val="C950A04A"/>
    <w:lvl w:ilvl="0" w:tplc="BCFE0540">
      <w:start w:val="1"/>
      <w:numFmt w:val="decimal"/>
      <w:lvlText w:val="%1)"/>
      <w:lvlJc w:val="left"/>
      <w:pPr>
        <w:ind w:left="1020" w:hanging="360"/>
      </w:pPr>
    </w:lvl>
    <w:lvl w:ilvl="1" w:tplc="C39A8026">
      <w:start w:val="1"/>
      <w:numFmt w:val="decimal"/>
      <w:lvlText w:val="%2)"/>
      <w:lvlJc w:val="left"/>
      <w:pPr>
        <w:ind w:left="1020" w:hanging="360"/>
      </w:pPr>
    </w:lvl>
    <w:lvl w:ilvl="2" w:tplc="B8AA0238">
      <w:start w:val="1"/>
      <w:numFmt w:val="decimal"/>
      <w:lvlText w:val="%3)"/>
      <w:lvlJc w:val="left"/>
      <w:pPr>
        <w:ind w:left="1020" w:hanging="360"/>
      </w:pPr>
    </w:lvl>
    <w:lvl w:ilvl="3" w:tplc="8DBA9486">
      <w:start w:val="1"/>
      <w:numFmt w:val="decimal"/>
      <w:lvlText w:val="%4)"/>
      <w:lvlJc w:val="left"/>
      <w:pPr>
        <w:ind w:left="1020" w:hanging="360"/>
      </w:pPr>
    </w:lvl>
    <w:lvl w:ilvl="4" w:tplc="72082D36">
      <w:start w:val="1"/>
      <w:numFmt w:val="decimal"/>
      <w:lvlText w:val="%5)"/>
      <w:lvlJc w:val="left"/>
      <w:pPr>
        <w:ind w:left="1020" w:hanging="360"/>
      </w:pPr>
    </w:lvl>
    <w:lvl w:ilvl="5" w:tplc="C67C308A">
      <w:start w:val="1"/>
      <w:numFmt w:val="decimal"/>
      <w:lvlText w:val="%6)"/>
      <w:lvlJc w:val="left"/>
      <w:pPr>
        <w:ind w:left="1020" w:hanging="360"/>
      </w:pPr>
    </w:lvl>
    <w:lvl w:ilvl="6" w:tplc="867EF1BC">
      <w:start w:val="1"/>
      <w:numFmt w:val="decimal"/>
      <w:lvlText w:val="%7)"/>
      <w:lvlJc w:val="left"/>
      <w:pPr>
        <w:ind w:left="1020" w:hanging="360"/>
      </w:pPr>
    </w:lvl>
    <w:lvl w:ilvl="7" w:tplc="6FC40DB4">
      <w:start w:val="1"/>
      <w:numFmt w:val="decimal"/>
      <w:lvlText w:val="%8)"/>
      <w:lvlJc w:val="left"/>
      <w:pPr>
        <w:ind w:left="1020" w:hanging="360"/>
      </w:pPr>
    </w:lvl>
    <w:lvl w:ilvl="8" w:tplc="EDB6EDE2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352513DA"/>
    <w:multiLevelType w:val="hybridMultilevel"/>
    <w:tmpl w:val="833409B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4700D"/>
    <w:multiLevelType w:val="hybridMultilevel"/>
    <w:tmpl w:val="DF9E2C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215E0"/>
    <w:multiLevelType w:val="hybridMultilevel"/>
    <w:tmpl w:val="AA8EBC5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D5FC8"/>
    <w:multiLevelType w:val="hybridMultilevel"/>
    <w:tmpl w:val="CF66FE8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92EFB"/>
    <w:multiLevelType w:val="hybridMultilevel"/>
    <w:tmpl w:val="28828F0C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5B7EBE"/>
    <w:multiLevelType w:val="hybridMultilevel"/>
    <w:tmpl w:val="E376A21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72116"/>
    <w:multiLevelType w:val="hybridMultilevel"/>
    <w:tmpl w:val="0AFE29A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961BE"/>
    <w:multiLevelType w:val="hybridMultilevel"/>
    <w:tmpl w:val="D8F8222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008393">
    <w:abstractNumId w:val="2"/>
  </w:num>
  <w:num w:numId="2" w16cid:durableId="1027948971">
    <w:abstractNumId w:val="7"/>
  </w:num>
  <w:num w:numId="3" w16cid:durableId="2114473744">
    <w:abstractNumId w:val="4"/>
  </w:num>
  <w:num w:numId="4" w16cid:durableId="885607351">
    <w:abstractNumId w:val="6"/>
  </w:num>
  <w:num w:numId="5" w16cid:durableId="567110148">
    <w:abstractNumId w:val="8"/>
  </w:num>
  <w:num w:numId="6" w16cid:durableId="1502969185">
    <w:abstractNumId w:val="3"/>
  </w:num>
  <w:num w:numId="7" w16cid:durableId="1476485564">
    <w:abstractNumId w:val="5"/>
  </w:num>
  <w:num w:numId="8" w16cid:durableId="1201894230">
    <w:abstractNumId w:val="0"/>
  </w:num>
  <w:num w:numId="9" w16cid:durableId="1117143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99"/>
    <w:rsid w:val="00000134"/>
    <w:rsid w:val="000006CE"/>
    <w:rsid w:val="0000165A"/>
    <w:rsid w:val="0002013C"/>
    <w:rsid w:val="00020216"/>
    <w:rsid w:val="00020B1E"/>
    <w:rsid w:val="00045E02"/>
    <w:rsid w:val="00063660"/>
    <w:rsid w:val="0006696A"/>
    <w:rsid w:val="0007393E"/>
    <w:rsid w:val="00076C68"/>
    <w:rsid w:val="00082A6E"/>
    <w:rsid w:val="00092B26"/>
    <w:rsid w:val="00097AEB"/>
    <w:rsid w:val="000A62A7"/>
    <w:rsid w:val="000B03D1"/>
    <w:rsid w:val="000C5599"/>
    <w:rsid w:val="000E2F27"/>
    <w:rsid w:val="000F3987"/>
    <w:rsid w:val="000F3FC3"/>
    <w:rsid w:val="00104714"/>
    <w:rsid w:val="00114230"/>
    <w:rsid w:val="00115E04"/>
    <w:rsid w:val="001327AD"/>
    <w:rsid w:val="00143BC9"/>
    <w:rsid w:val="00147021"/>
    <w:rsid w:val="001479C4"/>
    <w:rsid w:val="0016040C"/>
    <w:rsid w:val="00161AD1"/>
    <w:rsid w:val="001724ED"/>
    <w:rsid w:val="001912B5"/>
    <w:rsid w:val="00197BD8"/>
    <w:rsid w:val="001A6ACF"/>
    <w:rsid w:val="001B02E7"/>
    <w:rsid w:val="001B582A"/>
    <w:rsid w:val="001C69A5"/>
    <w:rsid w:val="001D02DA"/>
    <w:rsid w:val="001D19A7"/>
    <w:rsid w:val="001F7867"/>
    <w:rsid w:val="002023B8"/>
    <w:rsid w:val="002122BB"/>
    <w:rsid w:val="0022719F"/>
    <w:rsid w:val="00227EB7"/>
    <w:rsid w:val="00234641"/>
    <w:rsid w:val="00234F59"/>
    <w:rsid w:val="002603E1"/>
    <w:rsid w:val="00260CDF"/>
    <w:rsid w:val="00264B25"/>
    <w:rsid w:val="00277BA9"/>
    <w:rsid w:val="0028362D"/>
    <w:rsid w:val="002A2EC2"/>
    <w:rsid w:val="002B017F"/>
    <w:rsid w:val="002C071B"/>
    <w:rsid w:val="002C29F9"/>
    <w:rsid w:val="002D2F54"/>
    <w:rsid w:val="002E3884"/>
    <w:rsid w:val="002E3C77"/>
    <w:rsid w:val="002E3CA3"/>
    <w:rsid w:val="002F5B46"/>
    <w:rsid w:val="00301F6A"/>
    <w:rsid w:val="003056B7"/>
    <w:rsid w:val="00306B98"/>
    <w:rsid w:val="003150BC"/>
    <w:rsid w:val="00321D98"/>
    <w:rsid w:val="00326CCD"/>
    <w:rsid w:val="003303F6"/>
    <w:rsid w:val="003424E2"/>
    <w:rsid w:val="00343B66"/>
    <w:rsid w:val="00347E77"/>
    <w:rsid w:val="00354B25"/>
    <w:rsid w:val="00357C68"/>
    <w:rsid w:val="00357E26"/>
    <w:rsid w:val="003642A5"/>
    <w:rsid w:val="00367993"/>
    <w:rsid w:val="00367F5A"/>
    <w:rsid w:val="003750C3"/>
    <w:rsid w:val="00397DDD"/>
    <w:rsid w:val="003B0DA1"/>
    <w:rsid w:val="003E406C"/>
    <w:rsid w:val="003E5C1C"/>
    <w:rsid w:val="00410374"/>
    <w:rsid w:val="00411A9A"/>
    <w:rsid w:val="00420DDA"/>
    <w:rsid w:val="00423398"/>
    <w:rsid w:val="004264A6"/>
    <w:rsid w:val="00441A3B"/>
    <w:rsid w:val="00456853"/>
    <w:rsid w:val="00464FD9"/>
    <w:rsid w:val="0047205D"/>
    <w:rsid w:val="004871D5"/>
    <w:rsid w:val="00487787"/>
    <w:rsid w:val="0049750E"/>
    <w:rsid w:val="004A7285"/>
    <w:rsid w:val="004B68A5"/>
    <w:rsid w:val="004C7E6C"/>
    <w:rsid w:val="004D3F39"/>
    <w:rsid w:val="004D6ED4"/>
    <w:rsid w:val="004F578A"/>
    <w:rsid w:val="005060C5"/>
    <w:rsid w:val="005103F4"/>
    <w:rsid w:val="0051798D"/>
    <w:rsid w:val="0052194C"/>
    <w:rsid w:val="00522431"/>
    <w:rsid w:val="005245B7"/>
    <w:rsid w:val="00531920"/>
    <w:rsid w:val="00531AEE"/>
    <w:rsid w:val="0053434E"/>
    <w:rsid w:val="00542D2E"/>
    <w:rsid w:val="0054616A"/>
    <w:rsid w:val="00556002"/>
    <w:rsid w:val="00567B6D"/>
    <w:rsid w:val="0057000A"/>
    <w:rsid w:val="0057001E"/>
    <w:rsid w:val="00573544"/>
    <w:rsid w:val="00576ED2"/>
    <w:rsid w:val="005825FF"/>
    <w:rsid w:val="00583AD7"/>
    <w:rsid w:val="005A4C4B"/>
    <w:rsid w:val="005A4F3C"/>
    <w:rsid w:val="005A56EF"/>
    <w:rsid w:val="005C4E4B"/>
    <w:rsid w:val="005D1B91"/>
    <w:rsid w:val="005D2B65"/>
    <w:rsid w:val="005E10DF"/>
    <w:rsid w:val="005F2F8B"/>
    <w:rsid w:val="005F54A0"/>
    <w:rsid w:val="00604B27"/>
    <w:rsid w:val="006078E6"/>
    <w:rsid w:val="006128BB"/>
    <w:rsid w:val="006338F8"/>
    <w:rsid w:val="00637AAA"/>
    <w:rsid w:val="0064010B"/>
    <w:rsid w:val="00645210"/>
    <w:rsid w:val="00646D74"/>
    <w:rsid w:val="0066564A"/>
    <w:rsid w:val="006740BD"/>
    <w:rsid w:val="00676C25"/>
    <w:rsid w:val="006B08A9"/>
    <w:rsid w:val="006B2043"/>
    <w:rsid w:val="006B49CE"/>
    <w:rsid w:val="006B57BC"/>
    <w:rsid w:val="006C5386"/>
    <w:rsid w:val="006D4CE4"/>
    <w:rsid w:val="006E096E"/>
    <w:rsid w:val="006E577A"/>
    <w:rsid w:val="006F0CDE"/>
    <w:rsid w:val="006F4E1E"/>
    <w:rsid w:val="006F7C19"/>
    <w:rsid w:val="0070466B"/>
    <w:rsid w:val="00714997"/>
    <w:rsid w:val="0071625C"/>
    <w:rsid w:val="007175D8"/>
    <w:rsid w:val="007203D2"/>
    <w:rsid w:val="0072051A"/>
    <w:rsid w:val="00721A47"/>
    <w:rsid w:val="0072241E"/>
    <w:rsid w:val="00722FFC"/>
    <w:rsid w:val="00736B94"/>
    <w:rsid w:val="0073799A"/>
    <w:rsid w:val="00751DBE"/>
    <w:rsid w:val="00763CD6"/>
    <w:rsid w:val="0076593A"/>
    <w:rsid w:val="007721AC"/>
    <w:rsid w:val="007726FF"/>
    <w:rsid w:val="00775310"/>
    <w:rsid w:val="00782A89"/>
    <w:rsid w:val="00784621"/>
    <w:rsid w:val="0078564D"/>
    <w:rsid w:val="007B3384"/>
    <w:rsid w:val="007C0D70"/>
    <w:rsid w:val="007C299F"/>
    <w:rsid w:val="007E0B95"/>
    <w:rsid w:val="007E1BD1"/>
    <w:rsid w:val="007F07CB"/>
    <w:rsid w:val="007F0E97"/>
    <w:rsid w:val="007F46DC"/>
    <w:rsid w:val="007F5CEF"/>
    <w:rsid w:val="008101C0"/>
    <w:rsid w:val="00811F0E"/>
    <w:rsid w:val="00813E92"/>
    <w:rsid w:val="0081427E"/>
    <w:rsid w:val="00817982"/>
    <w:rsid w:val="00826A47"/>
    <w:rsid w:val="00834B75"/>
    <w:rsid w:val="00864870"/>
    <w:rsid w:val="00866F81"/>
    <w:rsid w:val="008B5EF2"/>
    <w:rsid w:val="008B66BD"/>
    <w:rsid w:val="008C06BB"/>
    <w:rsid w:val="008E7CDB"/>
    <w:rsid w:val="008F2889"/>
    <w:rsid w:val="008F5CF7"/>
    <w:rsid w:val="008F735E"/>
    <w:rsid w:val="009107CF"/>
    <w:rsid w:val="00920C79"/>
    <w:rsid w:val="00925AB4"/>
    <w:rsid w:val="00933534"/>
    <w:rsid w:val="00933B51"/>
    <w:rsid w:val="0094726F"/>
    <w:rsid w:val="00947DF8"/>
    <w:rsid w:val="00950DC0"/>
    <w:rsid w:val="009548F3"/>
    <w:rsid w:val="0097313C"/>
    <w:rsid w:val="00973239"/>
    <w:rsid w:val="009750F1"/>
    <w:rsid w:val="00996B02"/>
    <w:rsid w:val="009A34E1"/>
    <w:rsid w:val="009A3855"/>
    <w:rsid w:val="009B0E87"/>
    <w:rsid w:val="009B5A34"/>
    <w:rsid w:val="009C3434"/>
    <w:rsid w:val="009D61BD"/>
    <w:rsid w:val="009E0622"/>
    <w:rsid w:val="009F35DE"/>
    <w:rsid w:val="00A05072"/>
    <w:rsid w:val="00A0537A"/>
    <w:rsid w:val="00A06788"/>
    <w:rsid w:val="00A11AA9"/>
    <w:rsid w:val="00A164FA"/>
    <w:rsid w:val="00A313FB"/>
    <w:rsid w:val="00A322A5"/>
    <w:rsid w:val="00A33669"/>
    <w:rsid w:val="00A4201C"/>
    <w:rsid w:val="00A47A52"/>
    <w:rsid w:val="00A56606"/>
    <w:rsid w:val="00A650E2"/>
    <w:rsid w:val="00AB008A"/>
    <w:rsid w:val="00AC2227"/>
    <w:rsid w:val="00AC4BB9"/>
    <w:rsid w:val="00AE4725"/>
    <w:rsid w:val="00AE5F55"/>
    <w:rsid w:val="00AE7EAC"/>
    <w:rsid w:val="00AE7EC8"/>
    <w:rsid w:val="00AF5909"/>
    <w:rsid w:val="00B014F5"/>
    <w:rsid w:val="00B1120E"/>
    <w:rsid w:val="00B12FC2"/>
    <w:rsid w:val="00B15150"/>
    <w:rsid w:val="00B20D39"/>
    <w:rsid w:val="00B2262C"/>
    <w:rsid w:val="00B23403"/>
    <w:rsid w:val="00B24C1C"/>
    <w:rsid w:val="00B45EEA"/>
    <w:rsid w:val="00B50863"/>
    <w:rsid w:val="00B57D81"/>
    <w:rsid w:val="00B71B9E"/>
    <w:rsid w:val="00B83CD8"/>
    <w:rsid w:val="00B84722"/>
    <w:rsid w:val="00B926AD"/>
    <w:rsid w:val="00BA2A2C"/>
    <w:rsid w:val="00BA6330"/>
    <w:rsid w:val="00BA6992"/>
    <w:rsid w:val="00BA70FE"/>
    <w:rsid w:val="00BB26C7"/>
    <w:rsid w:val="00BB5D35"/>
    <w:rsid w:val="00BB7D2A"/>
    <w:rsid w:val="00BF0338"/>
    <w:rsid w:val="00BF2175"/>
    <w:rsid w:val="00BF547F"/>
    <w:rsid w:val="00C01E6A"/>
    <w:rsid w:val="00C1012C"/>
    <w:rsid w:val="00C26570"/>
    <w:rsid w:val="00C4494B"/>
    <w:rsid w:val="00C44ED5"/>
    <w:rsid w:val="00C675F5"/>
    <w:rsid w:val="00C8256D"/>
    <w:rsid w:val="00C84E9B"/>
    <w:rsid w:val="00CA3C22"/>
    <w:rsid w:val="00CA77A5"/>
    <w:rsid w:val="00CB1294"/>
    <w:rsid w:val="00CB1B71"/>
    <w:rsid w:val="00CB2451"/>
    <w:rsid w:val="00CD3345"/>
    <w:rsid w:val="00CD7F8A"/>
    <w:rsid w:val="00CE14F3"/>
    <w:rsid w:val="00CF618D"/>
    <w:rsid w:val="00CF7AA7"/>
    <w:rsid w:val="00D16499"/>
    <w:rsid w:val="00D174DD"/>
    <w:rsid w:val="00D2396E"/>
    <w:rsid w:val="00D24CA6"/>
    <w:rsid w:val="00D365AB"/>
    <w:rsid w:val="00D41BDE"/>
    <w:rsid w:val="00D4523D"/>
    <w:rsid w:val="00D5777A"/>
    <w:rsid w:val="00D633A6"/>
    <w:rsid w:val="00D65011"/>
    <w:rsid w:val="00D75B0B"/>
    <w:rsid w:val="00D86CB4"/>
    <w:rsid w:val="00D90835"/>
    <w:rsid w:val="00D967AE"/>
    <w:rsid w:val="00DA2B9B"/>
    <w:rsid w:val="00DD3613"/>
    <w:rsid w:val="00DD7AE1"/>
    <w:rsid w:val="00DE25D3"/>
    <w:rsid w:val="00DE4DD5"/>
    <w:rsid w:val="00E017D1"/>
    <w:rsid w:val="00E04E26"/>
    <w:rsid w:val="00E0645E"/>
    <w:rsid w:val="00E248BC"/>
    <w:rsid w:val="00E27454"/>
    <w:rsid w:val="00E43538"/>
    <w:rsid w:val="00E521A6"/>
    <w:rsid w:val="00E570F2"/>
    <w:rsid w:val="00E8434B"/>
    <w:rsid w:val="00E90CFF"/>
    <w:rsid w:val="00E93D11"/>
    <w:rsid w:val="00E94262"/>
    <w:rsid w:val="00EB6300"/>
    <w:rsid w:val="00EC03CC"/>
    <w:rsid w:val="00ED2E66"/>
    <w:rsid w:val="00ED487B"/>
    <w:rsid w:val="00ED69EB"/>
    <w:rsid w:val="00EF2CFF"/>
    <w:rsid w:val="00F04C84"/>
    <w:rsid w:val="00F06D1E"/>
    <w:rsid w:val="00F0714D"/>
    <w:rsid w:val="00F30641"/>
    <w:rsid w:val="00F35A04"/>
    <w:rsid w:val="00F53ADA"/>
    <w:rsid w:val="00F573A2"/>
    <w:rsid w:val="00F87557"/>
    <w:rsid w:val="00F9242F"/>
    <w:rsid w:val="00FB27F0"/>
    <w:rsid w:val="00FB2E22"/>
    <w:rsid w:val="00FB6988"/>
    <w:rsid w:val="00FC21DC"/>
    <w:rsid w:val="00FC430C"/>
    <w:rsid w:val="00FD3C15"/>
    <w:rsid w:val="00FD55F7"/>
    <w:rsid w:val="00FD7FE6"/>
    <w:rsid w:val="00FE0D39"/>
    <w:rsid w:val="00FF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E0044"/>
  <w15:chartTrackingRefBased/>
  <w15:docId w15:val="{D571014E-BC92-4FDF-A81E-4FD8F2A4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16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16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16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16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16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16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16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16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16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16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16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16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1649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1649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1649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1649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1649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164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16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16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16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16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16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1649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1649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1649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16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1649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16499"/>
    <w:rPr>
      <w:b/>
      <w:bCs/>
      <w:smallCaps/>
      <w:color w:val="0F4761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7313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97313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97313C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7313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7313C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9F35DE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FE0D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0D39"/>
  </w:style>
  <w:style w:type="paragraph" w:styleId="Sidefod">
    <w:name w:val="footer"/>
    <w:basedOn w:val="Normal"/>
    <w:link w:val="SidefodTegn"/>
    <w:uiPriority w:val="99"/>
    <w:unhideWhenUsed/>
    <w:rsid w:val="00FE0D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0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9b634d8-91b0-486e-8787-72728575e15f">
      <Terms xmlns="http://schemas.microsoft.com/office/infopath/2007/PartnerControls"/>
    </lcf76f155ced4ddcb4097134ff3c332f>
    <TaxCatchAll xmlns="4e97511e-678b-48de-8bed-b5b834a5e7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53A391FF638C4D81B10E861B90427D" ma:contentTypeVersion="15" ma:contentTypeDescription="Opret et nyt dokument." ma:contentTypeScope="" ma:versionID="76543581ba57e67cd1b393be56de4713">
  <xsd:schema xmlns:xsd="http://www.w3.org/2001/XMLSchema" xmlns:xs="http://www.w3.org/2001/XMLSchema" xmlns:p="http://schemas.microsoft.com/office/2006/metadata/properties" xmlns:ns1="http://schemas.microsoft.com/sharepoint/v3" xmlns:ns2="a9b634d8-91b0-486e-8787-72728575e15f" xmlns:ns3="4e97511e-678b-48de-8bed-b5b834a5e74f" targetNamespace="http://schemas.microsoft.com/office/2006/metadata/properties" ma:root="true" ma:fieldsID="6c8c88db8a75d7a55dd25d7cf22e46e0" ns1:_="" ns2:_="" ns3:_="">
    <xsd:import namespace="http://schemas.microsoft.com/sharepoint/v3"/>
    <xsd:import namespace="a9b634d8-91b0-486e-8787-72728575e15f"/>
    <xsd:import namespace="4e97511e-678b-48de-8bed-b5b834a5e7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Egenskaber for Unified Compliance Policy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Handling for Unified Compliance Policy-grænseflad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634d8-91b0-486e-8787-72728575e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0e71ba94-2340-4d15-8e59-11d1053cad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7511e-678b-48de-8bed-b5b834a5e74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15c908b-b4b9-488c-832f-e45ddd943fa0}" ma:internalName="TaxCatchAll" ma:showField="CatchAllData" ma:web="9f018493-10c4-4682-b6bd-c4487e132a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B822A7-C5E2-47C2-91A3-2388E76A558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9b634d8-91b0-486e-8787-72728575e15f"/>
    <ds:schemaRef ds:uri="4e97511e-678b-48de-8bed-b5b834a5e74f"/>
  </ds:schemaRefs>
</ds:datastoreItem>
</file>

<file path=customXml/itemProps2.xml><?xml version="1.0" encoding="utf-8"?>
<ds:datastoreItem xmlns:ds="http://schemas.openxmlformats.org/officeDocument/2006/customXml" ds:itemID="{EE9DB423-D3D5-4476-997B-3366C96DF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60DD57-210E-484B-A873-40860A1FE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9b634d8-91b0-486e-8787-72728575e15f"/>
    <ds:schemaRef ds:uri="4e97511e-678b-48de-8bed-b5b834a5e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Ploug Krølner</dc:creator>
  <cp:keywords/>
  <dc:description/>
  <cp:lastModifiedBy>Mette Ploug Krølner</cp:lastModifiedBy>
  <cp:revision>2</cp:revision>
  <dcterms:created xsi:type="dcterms:W3CDTF">2026-10-28T08:30:00Z</dcterms:created>
  <dcterms:modified xsi:type="dcterms:W3CDTF">2026-10-28T08:30:00Z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0x010100D153A391FF638C4D81B10E861B90427D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