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96" w:rsidRPr="00171496" w:rsidRDefault="00171496" w:rsidP="0010416B">
      <w:pPr>
        <w:jc w:val="center"/>
        <w:rPr>
          <w:rFonts w:ascii="Times New Roman" w:hAnsi="Times New Roman" w:cs="Times New Roman"/>
          <w:sz w:val="24"/>
          <w:szCs w:val="24"/>
        </w:rPr>
      </w:pPr>
      <w:r w:rsidRPr="00171496">
        <w:rPr>
          <w:rFonts w:ascii="Times New Roman" w:hAnsi="Times New Roman" w:cs="Times New Roman"/>
          <w:b/>
          <w:sz w:val="28"/>
          <w:szCs w:val="28"/>
        </w:rPr>
        <w:t xml:space="preserve">Bekendtgørelse om ændring af bekendtgørelse om </w:t>
      </w:r>
      <w:r w:rsidR="00712F73">
        <w:rPr>
          <w:rFonts w:ascii="Times New Roman" w:hAnsi="Times New Roman" w:cs="Times New Roman"/>
          <w:b/>
          <w:sz w:val="28"/>
          <w:szCs w:val="28"/>
        </w:rPr>
        <w:t>faste</w:t>
      </w:r>
      <w:r w:rsidR="00733760">
        <w:rPr>
          <w:rFonts w:ascii="Times New Roman" w:hAnsi="Times New Roman" w:cs="Times New Roman"/>
          <w:b/>
          <w:sz w:val="28"/>
          <w:szCs w:val="28"/>
        </w:rPr>
        <w:t xml:space="preserve"> arbejdssteders indretning</w:t>
      </w:r>
    </w:p>
    <w:p w:rsidR="00171496" w:rsidRPr="00171496" w:rsidRDefault="00171496">
      <w:pPr>
        <w:rPr>
          <w:rFonts w:ascii="Times New Roman" w:hAnsi="Times New Roman" w:cs="Times New Roman"/>
          <w:sz w:val="24"/>
          <w:szCs w:val="24"/>
        </w:rPr>
      </w:pPr>
    </w:p>
    <w:p w:rsidR="00171496" w:rsidRPr="00171496" w:rsidRDefault="00171496" w:rsidP="001714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496">
        <w:rPr>
          <w:rFonts w:ascii="Times New Roman" w:hAnsi="Times New Roman" w:cs="Times New Roman"/>
          <w:b/>
          <w:sz w:val="24"/>
          <w:szCs w:val="24"/>
        </w:rPr>
        <w:t>§ 1</w:t>
      </w:r>
    </w:p>
    <w:p w:rsidR="00171496" w:rsidRDefault="00171496" w:rsidP="00171496">
      <w:pPr>
        <w:rPr>
          <w:rFonts w:ascii="Times New Roman" w:hAnsi="Times New Roman" w:cs="Times New Roman"/>
          <w:sz w:val="24"/>
          <w:szCs w:val="24"/>
        </w:rPr>
      </w:pPr>
    </w:p>
    <w:p w:rsidR="00171496" w:rsidRPr="00171496" w:rsidRDefault="00171496" w:rsidP="00171496">
      <w:pPr>
        <w:rPr>
          <w:rFonts w:ascii="Times New Roman" w:hAnsi="Times New Roman" w:cs="Times New Roman"/>
          <w:sz w:val="24"/>
          <w:szCs w:val="24"/>
        </w:rPr>
      </w:pPr>
      <w:r w:rsidRPr="00171496">
        <w:rPr>
          <w:rFonts w:ascii="Times New Roman" w:hAnsi="Times New Roman" w:cs="Times New Roman"/>
          <w:sz w:val="24"/>
          <w:szCs w:val="24"/>
        </w:rPr>
        <w:t xml:space="preserve">I bekendtgørelse nr. </w:t>
      </w:r>
      <w:r w:rsidR="00712F73">
        <w:rPr>
          <w:rFonts w:ascii="Times New Roman" w:hAnsi="Times New Roman" w:cs="Times New Roman"/>
          <w:sz w:val="24"/>
          <w:szCs w:val="24"/>
        </w:rPr>
        <w:t>835</w:t>
      </w:r>
      <w:r w:rsidRPr="00171496">
        <w:rPr>
          <w:rFonts w:ascii="Times New Roman" w:hAnsi="Times New Roman" w:cs="Times New Roman"/>
          <w:sz w:val="24"/>
          <w:szCs w:val="24"/>
        </w:rPr>
        <w:t xml:space="preserve"> af </w:t>
      </w:r>
      <w:r w:rsidR="00712F73">
        <w:rPr>
          <w:rFonts w:ascii="Times New Roman" w:hAnsi="Times New Roman" w:cs="Times New Roman"/>
          <w:sz w:val="24"/>
          <w:szCs w:val="24"/>
        </w:rPr>
        <w:t>16</w:t>
      </w:r>
      <w:r w:rsidRPr="00171496">
        <w:rPr>
          <w:rFonts w:ascii="Times New Roman" w:hAnsi="Times New Roman" w:cs="Times New Roman"/>
          <w:sz w:val="24"/>
          <w:szCs w:val="24"/>
        </w:rPr>
        <w:t>.</w:t>
      </w:r>
      <w:r w:rsidR="00712F73">
        <w:rPr>
          <w:rFonts w:ascii="Times New Roman" w:hAnsi="Times New Roman" w:cs="Times New Roman"/>
          <w:sz w:val="24"/>
          <w:szCs w:val="24"/>
        </w:rPr>
        <w:t xml:space="preserve"> juni</w:t>
      </w:r>
      <w:r w:rsidRPr="00171496">
        <w:rPr>
          <w:rFonts w:ascii="Times New Roman" w:hAnsi="Times New Roman" w:cs="Times New Roman"/>
          <w:sz w:val="24"/>
          <w:szCs w:val="24"/>
        </w:rPr>
        <w:t xml:space="preserve"> </w:t>
      </w:r>
      <w:r w:rsidR="00712F73">
        <w:rPr>
          <w:rFonts w:ascii="Times New Roman" w:hAnsi="Times New Roman" w:cs="Times New Roman"/>
          <w:sz w:val="24"/>
          <w:szCs w:val="24"/>
        </w:rPr>
        <w:t>2023</w:t>
      </w:r>
      <w:r w:rsidRPr="00171496">
        <w:rPr>
          <w:rFonts w:ascii="Times New Roman" w:hAnsi="Times New Roman" w:cs="Times New Roman"/>
          <w:sz w:val="24"/>
          <w:szCs w:val="24"/>
        </w:rPr>
        <w:t xml:space="preserve"> </w:t>
      </w:r>
      <w:r w:rsidR="0077363C">
        <w:rPr>
          <w:rFonts w:ascii="Times New Roman" w:hAnsi="Times New Roman" w:cs="Times New Roman"/>
          <w:sz w:val="24"/>
          <w:szCs w:val="24"/>
        </w:rPr>
        <w:t xml:space="preserve">om faste arbejdssteders indretning </w:t>
      </w:r>
      <w:r w:rsidRPr="00171496">
        <w:rPr>
          <w:rFonts w:ascii="Times New Roman" w:hAnsi="Times New Roman" w:cs="Times New Roman"/>
          <w:sz w:val="24"/>
          <w:szCs w:val="24"/>
        </w:rPr>
        <w:t>foretages følgende ændring:</w:t>
      </w:r>
    </w:p>
    <w:p w:rsidR="00171496" w:rsidRDefault="00171496" w:rsidP="00171496">
      <w:pPr>
        <w:rPr>
          <w:rFonts w:ascii="Times New Roman" w:hAnsi="Times New Roman" w:cs="Times New Roman"/>
          <w:sz w:val="24"/>
          <w:szCs w:val="24"/>
        </w:rPr>
      </w:pPr>
    </w:p>
    <w:p w:rsidR="00171496" w:rsidRPr="00171496" w:rsidRDefault="00171496" w:rsidP="00171496">
      <w:pPr>
        <w:rPr>
          <w:rFonts w:ascii="Times New Roman" w:hAnsi="Times New Roman" w:cs="Times New Roman"/>
          <w:sz w:val="24"/>
          <w:szCs w:val="24"/>
        </w:rPr>
      </w:pPr>
    </w:p>
    <w:p w:rsidR="0084600C" w:rsidRPr="0084600C" w:rsidRDefault="00171496" w:rsidP="00B501EF">
      <w:pPr>
        <w:rPr>
          <w:rFonts w:ascii="Times New Roman" w:hAnsi="Times New Roman" w:cs="Times New Roman"/>
          <w:color w:val="1E1E1E"/>
          <w:sz w:val="24"/>
          <w:szCs w:val="24"/>
        </w:rPr>
      </w:pPr>
      <w:r w:rsidRPr="00171496">
        <w:rPr>
          <w:rFonts w:ascii="Times New Roman" w:hAnsi="Times New Roman" w:cs="Times New Roman"/>
          <w:b/>
          <w:sz w:val="24"/>
          <w:szCs w:val="24"/>
        </w:rPr>
        <w:t>1</w:t>
      </w:r>
      <w:r w:rsidRPr="001714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96">
        <w:rPr>
          <w:rFonts w:ascii="Times New Roman" w:hAnsi="Times New Roman" w:cs="Times New Roman"/>
          <w:sz w:val="24"/>
          <w:szCs w:val="24"/>
        </w:rPr>
        <w:t xml:space="preserve">I </w:t>
      </w:r>
      <w:r w:rsidR="00B501EF" w:rsidRPr="00B501EF">
        <w:rPr>
          <w:rFonts w:ascii="Times New Roman" w:hAnsi="Times New Roman" w:cs="Times New Roman"/>
          <w:i/>
          <w:sz w:val="24"/>
          <w:szCs w:val="24"/>
        </w:rPr>
        <w:t xml:space="preserve">§ </w:t>
      </w:r>
      <w:r w:rsidR="00712F73">
        <w:rPr>
          <w:rFonts w:ascii="Times New Roman" w:hAnsi="Times New Roman" w:cs="Times New Roman"/>
          <w:i/>
          <w:sz w:val="24"/>
          <w:szCs w:val="24"/>
        </w:rPr>
        <w:t>6</w:t>
      </w:r>
      <w:r w:rsidR="00495B54">
        <w:rPr>
          <w:rFonts w:ascii="Times New Roman" w:hAnsi="Times New Roman" w:cs="Times New Roman"/>
          <w:i/>
          <w:sz w:val="24"/>
          <w:szCs w:val="24"/>
        </w:rPr>
        <w:t>3, stk. 1,</w:t>
      </w:r>
      <w:r w:rsidR="00B501EF">
        <w:rPr>
          <w:rFonts w:ascii="Times New Roman" w:hAnsi="Times New Roman" w:cs="Times New Roman"/>
          <w:sz w:val="24"/>
          <w:szCs w:val="24"/>
        </w:rPr>
        <w:t xml:space="preserve"> udgår ”</w:t>
      </w:r>
      <w:r w:rsidR="00495B54">
        <w:rPr>
          <w:rFonts w:ascii="Times New Roman" w:hAnsi="Times New Roman" w:cs="Times New Roman"/>
          <w:sz w:val="24"/>
          <w:szCs w:val="24"/>
        </w:rPr>
        <w:t xml:space="preserve">, under medvirken af </w:t>
      </w:r>
      <w:r w:rsidR="00B501EF">
        <w:rPr>
          <w:rFonts w:ascii="Times New Roman" w:hAnsi="Times New Roman" w:cs="Times New Roman"/>
          <w:sz w:val="24"/>
          <w:szCs w:val="24"/>
        </w:rPr>
        <w:t>Arbejdsmiljørådet</w:t>
      </w:r>
      <w:r w:rsidR="00495B54">
        <w:rPr>
          <w:rFonts w:ascii="Times New Roman" w:hAnsi="Times New Roman" w:cs="Times New Roman"/>
          <w:sz w:val="24"/>
          <w:szCs w:val="24"/>
        </w:rPr>
        <w:t xml:space="preserve">, jf. </w:t>
      </w:r>
      <w:r w:rsidR="00C3724E">
        <w:rPr>
          <w:rFonts w:ascii="Times New Roman" w:hAnsi="Times New Roman" w:cs="Times New Roman"/>
          <w:sz w:val="24"/>
          <w:szCs w:val="24"/>
        </w:rPr>
        <w:t xml:space="preserve">lov om arbejdsmiljø </w:t>
      </w:r>
      <w:r w:rsidR="00495B54">
        <w:rPr>
          <w:rFonts w:ascii="Times New Roman" w:hAnsi="Times New Roman" w:cs="Times New Roman"/>
          <w:sz w:val="24"/>
          <w:szCs w:val="24"/>
        </w:rPr>
        <w:t xml:space="preserve">§ 66, stk. 3, </w:t>
      </w:r>
      <w:r w:rsidR="00B501EF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84600C" w:rsidRPr="0084600C" w:rsidRDefault="0084600C" w:rsidP="00171496">
      <w:pPr>
        <w:rPr>
          <w:rFonts w:ascii="Times New Roman" w:hAnsi="Times New Roman" w:cs="Times New Roman"/>
          <w:sz w:val="24"/>
          <w:szCs w:val="24"/>
        </w:rPr>
      </w:pPr>
    </w:p>
    <w:p w:rsidR="00171496" w:rsidRDefault="00171496" w:rsidP="00171496"/>
    <w:p w:rsidR="00171496" w:rsidRDefault="00171496" w:rsidP="00171496">
      <w:pPr>
        <w:jc w:val="center"/>
      </w:pPr>
      <w:r w:rsidRPr="00A2718B">
        <w:rPr>
          <w:rFonts w:ascii="Times New Roman" w:hAnsi="Times New Roman" w:cs="Times New Roman"/>
          <w:b/>
          <w:sz w:val="24"/>
          <w:szCs w:val="24"/>
        </w:rPr>
        <w:t>§ 2</w:t>
      </w:r>
    </w:p>
    <w:p w:rsidR="00171496" w:rsidRDefault="00171496" w:rsidP="00171496"/>
    <w:p w:rsidR="00171496" w:rsidRPr="00A2718B" w:rsidRDefault="008D4AD4" w:rsidP="00171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171496" w:rsidRPr="00A2718B">
        <w:rPr>
          <w:rFonts w:ascii="Times New Roman" w:hAnsi="Times New Roman" w:cs="Times New Roman"/>
          <w:sz w:val="24"/>
          <w:szCs w:val="24"/>
        </w:rPr>
        <w:t>ekendtgørelsen</w:t>
      </w:r>
      <w:r>
        <w:rPr>
          <w:rFonts w:ascii="Times New Roman" w:hAnsi="Times New Roman" w:cs="Times New Roman"/>
          <w:sz w:val="24"/>
          <w:szCs w:val="24"/>
        </w:rPr>
        <w:t xml:space="preserve"> træder i kraft den 1. februar 2025</w:t>
      </w:r>
      <w:r w:rsidR="00171496" w:rsidRPr="00A2718B">
        <w:rPr>
          <w:rFonts w:ascii="Times New Roman" w:hAnsi="Times New Roman" w:cs="Times New Roman"/>
          <w:sz w:val="24"/>
          <w:szCs w:val="24"/>
        </w:rPr>
        <w:t>.</w:t>
      </w:r>
    </w:p>
    <w:p w:rsidR="00171496" w:rsidRPr="00A2718B" w:rsidRDefault="00171496" w:rsidP="00171496">
      <w:pPr>
        <w:rPr>
          <w:rFonts w:ascii="Times New Roman" w:hAnsi="Times New Roman" w:cs="Times New Roman"/>
          <w:sz w:val="24"/>
          <w:szCs w:val="24"/>
        </w:rPr>
      </w:pPr>
    </w:p>
    <w:p w:rsidR="00171496" w:rsidRPr="0010416B" w:rsidRDefault="00712F73" w:rsidP="0017149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0416B">
        <w:rPr>
          <w:rFonts w:ascii="Times New Roman" w:hAnsi="Times New Roman" w:cs="Times New Roman"/>
          <w:i/>
          <w:sz w:val="24"/>
          <w:szCs w:val="24"/>
        </w:rPr>
        <w:t>Arbejdstilsynet</w:t>
      </w:r>
      <w:r w:rsidR="00171496" w:rsidRPr="0010416B">
        <w:rPr>
          <w:rFonts w:ascii="Times New Roman" w:hAnsi="Times New Roman" w:cs="Times New Roman"/>
          <w:i/>
          <w:sz w:val="24"/>
          <w:szCs w:val="24"/>
        </w:rPr>
        <w:t xml:space="preserve">, den </w:t>
      </w:r>
      <w:proofErr w:type="spellStart"/>
      <w:proofErr w:type="gramStart"/>
      <w:r w:rsidR="00171496" w:rsidRPr="0010416B">
        <w:rPr>
          <w:rFonts w:ascii="Times New Roman" w:hAnsi="Times New Roman" w:cs="Times New Roman"/>
          <w:i/>
          <w:sz w:val="24"/>
          <w:szCs w:val="24"/>
        </w:rPr>
        <w:t>xx.yy</w:t>
      </w:r>
      <w:proofErr w:type="spellEnd"/>
      <w:proofErr w:type="gramEnd"/>
      <w:r w:rsidR="00171496" w:rsidRPr="0010416B">
        <w:rPr>
          <w:rFonts w:ascii="Times New Roman" w:hAnsi="Times New Roman" w:cs="Times New Roman"/>
          <w:i/>
          <w:sz w:val="24"/>
          <w:szCs w:val="24"/>
        </w:rPr>
        <w:t xml:space="preserve"> 20zz</w:t>
      </w:r>
    </w:p>
    <w:p w:rsidR="00171496" w:rsidRPr="00A2718B" w:rsidRDefault="00171496" w:rsidP="001714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1496" w:rsidRPr="00A2718B" w:rsidRDefault="00712F73" w:rsidP="001714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Lotte Manniche Groth-Andersen</w:t>
      </w:r>
    </w:p>
    <w:p w:rsidR="00171496" w:rsidRPr="00A2718B" w:rsidRDefault="00171496" w:rsidP="00171496">
      <w:pPr>
        <w:jc w:val="right"/>
        <w:rPr>
          <w:rFonts w:ascii="Times New Roman" w:hAnsi="Times New Roman" w:cs="Times New Roman"/>
          <w:sz w:val="24"/>
          <w:szCs w:val="24"/>
        </w:rPr>
      </w:pPr>
      <w:r w:rsidRPr="00A2718B">
        <w:rPr>
          <w:rFonts w:ascii="Times New Roman" w:hAnsi="Times New Roman" w:cs="Times New Roman"/>
          <w:sz w:val="24"/>
          <w:szCs w:val="24"/>
        </w:rPr>
        <w:t xml:space="preserve">/ </w:t>
      </w:r>
      <w:r w:rsidR="00712F73">
        <w:rPr>
          <w:rFonts w:ascii="Times New Roman" w:hAnsi="Times New Roman" w:cs="Times New Roman"/>
          <w:sz w:val="24"/>
          <w:szCs w:val="24"/>
        </w:rPr>
        <w:t>Heidi Tange</w:t>
      </w:r>
      <w:r w:rsidRPr="00A271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496" w:rsidRDefault="00171496" w:rsidP="00171496">
      <w:r>
        <w:t xml:space="preserve"> </w:t>
      </w:r>
      <w:bookmarkStart w:id="0" w:name="_GoBack"/>
      <w:bookmarkEnd w:id="0"/>
    </w:p>
    <w:sectPr w:rsidR="0017149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4609"/>
    <w:multiLevelType w:val="hybridMultilevel"/>
    <w:tmpl w:val="D88861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A17FC"/>
    <w:multiLevelType w:val="multilevel"/>
    <w:tmpl w:val="BE264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96"/>
    <w:rsid w:val="00027CB0"/>
    <w:rsid w:val="0010416B"/>
    <w:rsid w:val="00171496"/>
    <w:rsid w:val="00251D07"/>
    <w:rsid w:val="00380BAB"/>
    <w:rsid w:val="00495B54"/>
    <w:rsid w:val="00712F73"/>
    <w:rsid w:val="00733760"/>
    <w:rsid w:val="0077363C"/>
    <w:rsid w:val="0084600C"/>
    <w:rsid w:val="008D4AD4"/>
    <w:rsid w:val="00B501EF"/>
    <w:rsid w:val="00C3724E"/>
    <w:rsid w:val="00D35291"/>
    <w:rsid w:val="00F3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AB5C"/>
  <w15:chartTrackingRefBased/>
  <w15:docId w15:val="{A82EE4B3-2F96-4923-952A-AF731370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714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4600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4600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4600C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46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460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Borgqvist</dc:creator>
  <cp:keywords/>
  <dc:description/>
  <cp:lastModifiedBy>Jeanne Borgqvist</cp:lastModifiedBy>
  <cp:revision>2</cp:revision>
  <dcterms:created xsi:type="dcterms:W3CDTF">2024-12-05T20:18:00Z</dcterms:created>
  <dcterms:modified xsi:type="dcterms:W3CDTF">2024-12-05T20:18:00Z</dcterms:modified>
</cp:coreProperties>
</file>